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4AE17">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04631611">
      <w:pPr>
        <w:adjustRightInd w:val="0"/>
        <w:snapToGrid w:val="0"/>
        <w:spacing w:line="480" w:lineRule="exact"/>
        <w:jc w:val="center"/>
        <w:rPr>
          <w:rFonts w:hint="eastAsia" w:ascii="仿宋" w:hAnsi="仿宋" w:eastAsia="仿宋" w:cs="仿宋"/>
          <w:bCs/>
          <w:color w:val="auto"/>
          <w:sz w:val="48"/>
          <w:szCs w:val="48"/>
          <w:highlight w:val="none"/>
        </w:rPr>
      </w:pPr>
    </w:p>
    <w:p w14:paraId="1E43F7CB">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0FAEE95F">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（公开招标</w:t>
      </w:r>
      <w:r>
        <w:rPr>
          <w:rFonts w:hint="eastAsia" w:ascii="仿宋" w:hAnsi="仿宋" w:eastAsia="仿宋" w:cs="仿宋"/>
          <w:b/>
          <w:bCs/>
          <w:color w:val="auto"/>
          <w:sz w:val="28"/>
          <w:szCs w:val="28"/>
          <w:highlight w:val="none"/>
          <w:lang w:val="en-US" w:eastAsia="zh-CN"/>
        </w:rPr>
        <w:t>-货物</w:t>
      </w:r>
      <w:r>
        <w:rPr>
          <w:rFonts w:hint="eastAsia" w:ascii="仿宋" w:hAnsi="仿宋" w:eastAsia="仿宋" w:cs="仿宋"/>
          <w:b/>
          <w:bCs/>
          <w:color w:val="auto"/>
          <w:sz w:val="28"/>
          <w:szCs w:val="28"/>
          <w:highlight w:val="none"/>
        </w:rPr>
        <w:t>）</w:t>
      </w:r>
    </w:p>
    <w:p w14:paraId="081ABFF2">
      <w:pPr>
        <w:ind w:left="1574" w:right="-191" w:rightChars="-91" w:hanging="1574" w:hangingChars="492"/>
        <w:rPr>
          <w:rFonts w:hint="eastAsia" w:ascii="仿宋" w:hAnsi="仿宋" w:eastAsia="仿宋" w:cs="仿宋"/>
          <w:bCs/>
          <w:color w:val="auto"/>
          <w:kern w:val="0"/>
          <w:sz w:val="32"/>
          <w:szCs w:val="32"/>
          <w:highlight w:val="none"/>
        </w:rPr>
      </w:pPr>
    </w:p>
    <w:p w14:paraId="754529F7">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新疆维吾尔自治区农业科学院果蔬所肥料采购项目</w:t>
      </w:r>
    </w:p>
    <w:p w14:paraId="6A6C073F">
      <w:pPr>
        <w:adjustRightInd w:val="0"/>
        <w:snapToGrid w:val="0"/>
        <w:spacing w:line="480" w:lineRule="exact"/>
        <w:rPr>
          <w:rFonts w:hint="eastAsia" w:ascii="仿宋" w:hAnsi="仿宋" w:eastAsia="仿宋" w:cs="仿宋"/>
          <w:bCs/>
          <w:color w:val="auto"/>
          <w:kern w:val="0"/>
          <w:sz w:val="32"/>
          <w:szCs w:val="32"/>
          <w:highlight w:val="none"/>
        </w:rPr>
      </w:pPr>
    </w:p>
    <w:p w14:paraId="043CE81A">
      <w:pPr>
        <w:adjustRightInd w:val="0"/>
        <w:snapToGrid w:val="0"/>
        <w:spacing w:line="480" w:lineRule="exac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rPr>
        <w:t>新疆维吾尔自治区农业科学院</w:t>
      </w:r>
    </w:p>
    <w:p w14:paraId="68EEDE57">
      <w:pPr>
        <w:adjustRightInd w:val="0"/>
        <w:snapToGrid w:val="0"/>
        <w:spacing w:line="480" w:lineRule="exact"/>
        <w:rPr>
          <w:rFonts w:hint="eastAsia" w:ascii="仿宋" w:hAnsi="仿宋" w:eastAsia="仿宋" w:cs="仿宋"/>
          <w:bCs/>
          <w:color w:val="auto"/>
          <w:sz w:val="32"/>
          <w:szCs w:val="32"/>
          <w:highlight w:val="none"/>
        </w:rPr>
      </w:pPr>
    </w:p>
    <w:p w14:paraId="6F1AC0E6">
      <w:pPr>
        <w:adjustRightInd w:val="0"/>
        <w:snapToGrid w:val="0"/>
        <w:spacing w:line="276" w:lineRule="auto"/>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szCs w:val="24"/>
          <w:highlight w:val="none"/>
          <w:lang w:val="en-US" w:eastAsia="zh-CN"/>
        </w:rPr>
        <w:t>丁老师、白老师</w:t>
      </w:r>
    </w:p>
    <w:p w14:paraId="34CF3187">
      <w:pPr>
        <w:adjustRightInd w:val="0"/>
        <w:snapToGrid w:val="0"/>
        <w:spacing w:line="276" w:lineRule="auto"/>
        <w:jc w:val="both"/>
        <w:rPr>
          <w:rFonts w:hint="eastAsia" w:ascii="仿宋" w:hAnsi="仿宋" w:eastAsia="仿宋" w:cs="仿宋"/>
          <w:bCs/>
          <w:color w:val="auto"/>
          <w:sz w:val="32"/>
          <w:szCs w:val="24"/>
          <w:highlight w:val="none"/>
        </w:rPr>
      </w:pPr>
    </w:p>
    <w:p w14:paraId="51215957">
      <w:pPr>
        <w:adjustRightInd w:val="0"/>
        <w:snapToGrid w:val="0"/>
        <w:spacing w:line="276" w:lineRule="auto"/>
        <w:jc w:val="left"/>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val="en-US" w:eastAsia="zh-CN"/>
        </w:rPr>
        <w:t>0991-4550423、0991-4500711</w:t>
      </w:r>
    </w:p>
    <w:p w14:paraId="4C6A2C23">
      <w:pPr>
        <w:rPr>
          <w:rFonts w:hint="eastAsia" w:ascii="仿宋" w:hAnsi="仿宋" w:eastAsia="仿宋" w:cs="仿宋"/>
          <w:color w:val="auto"/>
          <w:highlight w:val="none"/>
        </w:rPr>
      </w:pPr>
    </w:p>
    <w:p w14:paraId="50CD2CC3">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2A933695">
      <w:pPr>
        <w:adjustRightInd w:val="0"/>
        <w:snapToGrid w:val="0"/>
        <w:spacing w:line="480" w:lineRule="exact"/>
        <w:jc w:val="center"/>
        <w:rPr>
          <w:rFonts w:hint="eastAsia" w:ascii="仿宋" w:hAnsi="仿宋" w:eastAsia="仿宋" w:cs="仿宋"/>
          <w:bCs/>
          <w:color w:val="auto"/>
          <w:sz w:val="32"/>
          <w:szCs w:val="32"/>
          <w:highlight w:val="none"/>
        </w:rPr>
      </w:pPr>
    </w:p>
    <w:p w14:paraId="6A9EB3E5">
      <w:pPr>
        <w:adjustRightInd w:val="0"/>
        <w:snapToGrid w:val="0"/>
        <w:spacing w:line="480" w:lineRule="exact"/>
        <w:rPr>
          <w:rFonts w:hint="eastAsia" w:ascii="仿宋" w:hAnsi="仿宋" w:eastAsia="仿宋" w:cs="仿宋"/>
          <w:bCs/>
          <w:color w:val="auto"/>
          <w:sz w:val="32"/>
          <w:szCs w:val="32"/>
          <w:highlight w:val="none"/>
        </w:rPr>
      </w:pPr>
    </w:p>
    <w:p w14:paraId="4C6CD760">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325E2CE1">
      <w:pPr>
        <w:adjustRightInd w:val="0"/>
        <w:snapToGrid w:val="0"/>
        <w:spacing w:line="480" w:lineRule="exact"/>
        <w:rPr>
          <w:rFonts w:hint="eastAsia" w:ascii="仿宋" w:hAnsi="仿宋" w:eastAsia="仿宋" w:cs="仿宋"/>
          <w:bCs/>
          <w:color w:val="auto"/>
          <w:sz w:val="32"/>
          <w:szCs w:val="32"/>
          <w:highlight w:val="none"/>
        </w:rPr>
      </w:pPr>
    </w:p>
    <w:p w14:paraId="3E32D937">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联系人：马丹阳、候永康</w:t>
      </w:r>
    </w:p>
    <w:p w14:paraId="307BCF2A">
      <w:pPr>
        <w:adjustRightInd w:val="0"/>
        <w:snapToGrid w:val="0"/>
        <w:spacing w:line="480" w:lineRule="exact"/>
        <w:jc w:val="center"/>
        <w:rPr>
          <w:rFonts w:hint="eastAsia" w:ascii="仿宋" w:hAnsi="仿宋" w:eastAsia="仿宋" w:cs="仿宋"/>
          <w:bCs/>
          <w:color w:val="auto"/>
          <w:sz w:val="32"/>
          <w:szCs w:val="32"/>
          <w:highlight w:val="none"/>
        </w:rPr>
      </w:pPr>
    </w:p>
    <w:p w14:paraId="6DF067E7">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6A724EE6">
      <w:pPr>
        <w:adjustRightInd w:val="0"/>
        <w:snapToGrid w:val="0"/>
        <w:spacing w:line="480" w:lineRule="exact"/>
        <w:rPr>
          <w:rFonts w:hint="eastAsia" w:ascii="仿宋" w:hAnsi="仿宋" w:eastAsia="仿宋" w:cs="仿宋"/>
          <w:bCs/>
          <w:color w:val="auto"/>
          <w:sz w:val="32"/>
          <w:szCs w:val="32"/>
          <w:highlight w:val="none"/>
        </w:rPr>
      </w:pPr>
    </w:p>
    <w:p w14:paraId="5E397AEE">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5574DADB">
      <w:pPr>
        <w:adjustRightInd w:val="0"/>
        <w:snapToGrid w:val="0"/>
        <w:spacing w:line="480" w:lineRule="exact"/>
        <w:rPr>
          <w:rFonts w:hint="eastAsia" w:ascii="仿宋" w:hAnsi="仿宋" w:eastAsia="仿宋" w:cs="仿宋"/>
          <w:bCs/>
          <w:color w:val="auto"/>
          <w:sz w:val="32"/>
          <w:szCs w:val="32"/>
          <w:highlight w:val="none"/>
        </w:rPr>
      </w:pPr>
    </w:p>
    <w:p w14:paraId="45CE1785">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146474D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2022BCA8">
      <w:pPr>
        <w:pStyle w:val="23"/>
        <w:tabs>
          <w:tab w:val="right" w:leader="dot" w:pos="9354"/>
        </w:tabs>
        <w:rPr>
          <w:rFonts w:hint="eastAsia" w:ascii="仿宋" w:hAnsi="仿宋" w:eastAsia="仿宋" w:cs="仿宋"/>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_Toc12781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招标公告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_Toc12781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0D97817">
      <w:pPr>
        <w:pStyle w:val="23"/>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_Toc11163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投标人须知前附表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22C533D">
      <w:pPr>
        <w:pStyle w:val="23"/>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_Toc32528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第一章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_Toc32528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CF0293">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_Toc4455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一、总则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_Toc4455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09E7E0F">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_Toc2478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A369D0D">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_Toc21157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三、投标文件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_Toc21157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BBCD28B">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_Toc25420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四、投标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_Toc25420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7866CE0">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_Toc11231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五、开标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_Toc11231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740A97">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_Toc27393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六、评标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_Toc27393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6F7785B">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_Toc2494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七、定标及合同授予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_Toc2494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808CD4E">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_Toc25872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八、纪律和监督</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_Toc25872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9781B67">
      <w:pPr>
        <w:pStyle w:val="23"/>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第二章 评标办法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_Toc2220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647FD37">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_Toc10380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评审办法前附表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_Toc10380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E47FD5">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_Toc26241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_Toc26241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B6A8B70">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_Toc23251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_Toc23251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0C13738">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_Toc7801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三、评标程序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_Toc7801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68FCB64">
      <w:pPr>
        <w:pStyle w:val="23"/>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_Toc12322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合同文本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_Toc12322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BCA5B9B">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_Toc27148 </w:instrText>
      </w:r>
      <w:r>
        <w:rPr>
          <w:rFonts w:hint="eastAsia" w:ascii="仿宋" w:hAnsi="仿宋" w:eastAsia="仿宋" w:cs="仿宋"/>
          <w:color w:val="auto"/>
          <w:highlight w:val="none"/>
        </w:rPr>
        <w:fldChar w:fldCharType="separate"/>
      </w:r>
      <w:r>
        <w:rPr>
          <w:rFonts w:hint="eastAsia" w:ascii="仿宋" w:hAnsi="仿宋" w:eastAsia="仿宋" w:cs="仿宋"/>
          <w:bCs w:val="0"/>
          <w:color w:val="auto"/>
          <w:szCs w:val="24"/>
          <w:highlight w:val="none"/>
        </w:rPr>
        <w:t>第一节 政府采购合同协议书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_Toc27148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C245608">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_Toc8594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第二节 政府采购合同通用条款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_Toc8594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70E0188">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_Toc30048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第三节 政府采购合同专用条款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_Toc30048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7CF179C">
      <w:pPr>
        <w:pStyle w:val="23"/>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_Toc19522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第四章 技术标准和要求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_Toc19522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DDB43E6">
      <w:pPr>
        <w:pStyle w:val="23"/>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_Toc23474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_Toc23474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78663ED">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_Toc30209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_Toc30209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AFA21FD">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_Toc23757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二、投标函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_Toc23757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7582CB1">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_Toc17716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三、投标价格明细表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_Toc17716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6385222">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_Toc2600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四、商务条款偏离表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78CA1FA">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_Toc27633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五、技术条款偏离表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_Toc27633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6E6DAB">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_Toc24808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六、法定代表人身份证明书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_Toc24808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FB8FA94">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_Toc18811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七、法定代表人授权委托书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_Toc18811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0444DB1">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_Toc13835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八、</w:t>
      </w:r>
      <w:r>
        <w:rPr>
          <w:rFonts w:hint="eastAsia" w:ascii="仿宋" w:hAnsi="仿宋" w:eastAsia="仿宋" w:cs="仿宋"/>
          <w:bCs/>
          <w:color w:val="auto"/>
          <w:szCs w:val="24"/>
          <w:highlight w:val="none"/>
        </w:rPr>
        <w:t>投标人资格条件证明材料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0F13C72">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_Toc12476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九、投标人近年类似项目情况表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_Toc12476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7B4910C">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_Toc29154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十、售后服务承诺书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_Toc29154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925651B">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_Toc19373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十一、技术方案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_Toc19373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E1A2F29">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_Toc22153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十二、其它需要提交的资料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_Toc22153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BA734E9">
      <w:pPr>
        <w:pStyle w:val="23"/>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_Toc23915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_Toc23915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1E66B1D">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_Toc16854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附件1、</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_Toc16854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8534F3B">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_Toc6930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附件2、</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_Toc6930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E950654">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_Toc26323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附件3、</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_Toc26323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7D6C855">
      <w:pPr>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end"/>
      </w:r>
    </w:p>
    <w:p w14:paraId="6A617060">
      <w:pPr>
        <w:spacing w:line="360" w:lineRule="auto"/>
        <w:jc w:val="center"/>
        <w:outlineLvl w:val="0"/>
        <w:rPr>
          <w:rFonts w:hint="eastAsia" w:ascii="仿宋" w:hAnsi="仿宋" w:eastAsia="仿宋" w:cs="仿宋"/>
          <w:b/>
          <w:bCs/>
          <w:color w:val="auto"/>
          <w:sz w:val="32"/>
          <w:szCs w:val="32"/>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6022C6F1">
      <w:pPr>
        <w:spacing w:line="360" w:lineRule="auto"/>
        <w:jc w:val="center"/>
        <w:outlineLvl w:val="0"/>
        <w:rPr>
          <w:rFonts w:hint="eastAsia" w:ascii="仿宋" w:hAnsi="仿宋" w:eastAsia="仿宋" w:cs="仿宋"/>
          <w:b/>
          <w:bCs/>
          <w:color w:val="auto"/>
          <w:sz w:val="24"/>
          <w:szCs w:val="24"/>
          <w:highlight w:val="none"/>
        </w:rPr>
      </w:pPr>
      <w:bookmarkStart w:id="0" w:name="_Toc12781"/>
      <w:r>
        <w:rPr>
          <w:rFonts w:hint="eastAsia" w:ascii="仿宋" w:hAnsi="仿宋" w:eastAsia="仿宋" w:cs="仿宋"/>
          <w:b/>
          <w:bCs/>
          <w:color w:val="auto"/>
          <w:sz w:val="32"/>
          <w:szCs w:val="32"/>
          <w:highlight w:val="none"/>
        </w:rPr>
        <w:t>招标公告</w:t>
      </w:r>
      <w:bookmarkEnd w:id="0"/>
    </w:p>
    <w:p w14:paraId="6E446D5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49F11F9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新疆维吾尔自治区农业科学院果蔬所肥料采购项目</w:t>
      </w:r>
      <w:r>
        <w:rPr>
          <w:rFonts w:hint="eastAsia" w:ascii="仿宋" w:hAnsi="仿宋" w:eastAsia="仿宋" w:cs="仿宋"/>
          <w:color w:val="auto"/>
          <w:sz w:val="24"/>
          <w:szCs w:val="24"/>
          <w:highlight w:val="none"/>
        </w:rPr>
        <w:t>招标项目的潜在投标人应在政采云平台线上获取招标文件，并于2025年</w:t>
      </w:r>
      <w:r>
        <w:rPr>
          <w:rFonts w:hint="eastAsia" w:ascii="仿宋" w:hAnsi="仿宋" w:eastAsia="仿宋" w:cs="仿宋"/>
          <w:color w:val="auto"/>
          <w:sz w:val="24"/>
          <w:szCs w:val="24"/>
          <w:highlight w:val="none"/>
          <w:lang w:eastAsia="zh-CN"/>
        </w:rPr>
        <w:t>07月30日 16:00</w:t>
      </w:r>
      <w:r>
        <w:rPr>
          <w:rFonts w:hint="eastAsia" w:ascii="仿宋" w:hAnsi="仿宋" w:eastAsia="仿宋" w:cs="仿宋"/>
          <w:color w:val="auto"/>
          <w:sz w:val="24"/>
          <w:szCs w:val="24"/>
          <w:highlight w:val="none"/>
        </w:rPr>
        <w:t>（北京时间）前递交投标文件。</w:t>
      </w:r>
    </w:p>
    <w:p w14:paraId="4AB878D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33A024A4">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XSJ20250601-02（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p>
    <w:p w14:paraId="158C734E">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新疆维吾尔自治区农业科学院果蔬所肥料采购项目</w:t>
      </w:r>
    </w:p>
    <w:p w14:paraId="4C8DCA6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388B0C62">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996735.00</w:t>
      </w:r>
    </w:p>
    <w:p w14:paraId="7BB06BCC">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eastAsia="zh-CN"/>
        </w:rPr>
        <w:t>996735.00</w:t>
      </w:r>
    </w:p>
    <w:p w14:paraId="1032764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简要规格描述或项目基本概况介绍、用途：肥料采购</w:t>
      </w:r>
    </w:p>
    <w:p w14:paraId="1C46B84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自合同签订之日起1年内，根据采购人需求分批送达指定地点</w:t>
      </w:r>
      <w:r>
        <w:rPr>
          <w:rFonts w:hint="eastAsia" w:ascii="仿宋" w:hAnsi="仿宋" w:eastAsia="仿宋" w:cs="仿宋"/>
          <w:color w:val="auto"/>
          <w:sz w:val="24"/>
          <w:szCs w:val="24"/>
          <w:highlight w:val="none"/>
        </w:rPr>
        <w:t>。</w:t>
      </w:r>
    </w:p>
    <w:p w14:paraId="0570B2E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305DE1A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二、投标人的资格要求：</w:t>
      </w:r>
    </w:p>
    <w:p w14:paraId="4EB5AE9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26AA35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2、投标人须具有有效的《农药生产许可证》或《农药经营许可证》。</w:t>
      </w:r>
    </w:p>
    <w:p w14:paraId="6BDA633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74745B2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bookmarkStart w:id="311" w:name="_GoBack"/>
      <w:bookmarkEnd w:id="311"/>
      <w:r>
        <w:rPr>
          <w:rFonts w:hint="eastAsia" w:ascii="仿宋" w:hAnsi="仿宋" w:eastAsia="仿宋" w:cs="仿宋"/>
          <w:color w:val="auto"/>
          <w:sz w:val="24"/>
          <w:szCs w:val="24"/>
          <w:highlight w:val="none"/>
        </w:rPr>
        <w:t>日，每天上午00:00至14:00，下午14:00至23:59（北京时间，法定节假日除外）</w:t>
      </w:r>
    </w:p>
    <w:p w14:paraId="0318894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1FB22EB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方式：投标人登录政采云平台https://www.zcygov.cn/在线申请获取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（进入“项目采购”应用，在获取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菜单中选择项目，申请获取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），或者点击采购公告底部潜在投标人“获取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”，页面跳转后登陆，直接获取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p>
    <w:p w14:paraId="3D12586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40012FB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296D289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eastAsia="zh-CN"/>
        </w:rPr>
        <w:t>07月30日 16:00</w:t>
      </w:r>
      <w:r>
        <w:rPr>
          <w:rFonts w:hint="eastAsia" w:ascii="仿宋" w:hAnsi="仿宋" w:eastAsia="仿宋" w:cs="仿宋"/>
          <w:color w:val="auto"/>
          <w:sz w:val="24"/>
          <w:szCs w:val="24"/>
          <w:highlight w:val="none"/>
        </w:rPr>
        <w:t>（北京时间）</w:t>
      </w:r>
    </w:p>
    <w:p w14:paraId="57D2969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352457D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eastAsia="zh-CN"/>
        </w:rPr>
        <w:t>07月30日 16:00</w:t>
      </w:r>
      <w:r>
        <w:rPr>
          <w:rFonts w:hint="eastAsia" w:ascii="仿宋" w:hAnsi="仿宋" w:eastAsia="仿宋" w:cs="仿宋"/>
          <w:color w:val="auto"/>
          <w:sz w:val="24"/>
          <w:szCs w:val="24"/>
          <w:highlight w:val="none"/>
        </w:rPr>
        <w:t>（北京时间）</w:t>
      </w:r>
    </w:p>
    <w:p w14:paraId="391C0DD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170302D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327DB4C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398593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5711FF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032811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称：新疆维吾尔自治区农业科学院</w:t>
      </w:r>
    </w:p>
    <w:p w14:paraId="1EF1374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址：乌鲁木齐市沙依巴克区南昌路403号</w:t>
      </w:r>
    </w:p>
    <w:p w14:paraId="47FE3F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0991-4550423、0991-4500711</w:t>
      </w:r>
    </w:p>
    <w:p w14:paraId="369AA73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098A2D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0EF77A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1B59B37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联系方式：18690890996、13201239203</w:t>
      </w:r>
    </w:p>
    <w:p w14:paraId="6366C0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3A5678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项目联系人：马丹阳、候永康</w:t>
      </w:r>
    </w:p>
    <w:p w14:paraId="51DBBC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338B2057">
      <w:pPr>
        <w:pStyle w:val="2"/>
        <w:ind w:firstLine="480"/>
        <w:rPr>
          <w:rFonts w:hint="eastAsia" w:ascii="仿宋" w:hAnsi="仿宋" w:eastAsia="仿宋" w:cs="仿宋"/>
          <w:color w:val="auto"/>
          <w:highlight w:val="none"/>
        </w:rPr>
      </w:pPr>
    </w:p>
    <w:p w14:paraId="25959D52">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79E59B9">
      <w:pPr>
        <w:rPr>
          <w:rFonts w:hint="eastAsia"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765BE2D0">
      <w:pPr>
        <w:spacing w:line="440" w:lineRule="exact"/>
        <w:jc w:val="center"/>
        <w:outlineLvl w:val="0"/>
        <w:rPr>
          <w:rFonts w:hint="eastAsia" w:ascii="仿宋" w:hAnsi="仿宋" w:eastAsia="仿宋" w:cs="仿宋"/>
          <w:b/>
          <w:color w:val="auto"/>
          <w:sz w:val="24"/>
          <w:szCs w:val="24"/>
          <w:highlight w:val="none"/>
        </w:rPr>
      </w:pPr>
      <w:bookmarkStart w:id="1" w:name="_Toc11163"/>
      <w:r>
        <w:rPr>
          <w:rFonts w:hint="eastAsia" w:ascii="仿宋" w:hAnsi="仿宋" w:eastAsia="仿宋" w:cs="仿宋"/>
          <w:b/>
          <w:color w:val="auto"/>
          <w:sz w:val="24"/>
          <w:szCs w:val="24"/>
          <w:highlight w:val="none"/>
        </w:rPr>
        <w:t>投标人须知前附表</w:t>
      </w:r>
      <w:bookmarkEnd w:id="1"/>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7BB68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73FC3C19">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7947284D">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4A41F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90ADE9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6FEB09C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2F411687">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新疆维吾尔自治区农业科学院果蔬所肥料采购项目</w:t>
            </w:r>
          </w:p>
        </w:tc>
      </w:tr>
      <w:tr w14:paraId="7BAC3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ABB8F21">
            <w:pPr>
              <w:jc w:val="center"/>
              <w:rPr>
                <w:rFonts w:hint="eastAsia" w:ascii="仿宋" w:hAnsi="仿宋" w:eastAsia="仿宋" w:cs="仿宋"/>
                <w:color w:val="auto"/>
                <w:kern w:val="0"/>
                <w:szCs w:val="21"/>
                <w:highlight w:val="none"/>
              </w:rPr>
            </w:pPr>
          </w:p>
        </w:tc>
        <w:tc>
          <w:tcPr>
            <w:tcW w:w="1410" w:type="dxa"/>
            <w:vAlign w:val="center"/>
          </w:tcPr>
          <w:p w14:paraId="29268D5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600B9FBF">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XSJ20250601-02（</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lang w:eastAsia="zh-CN"/>
              </w:rPr>
              <w:t>）</w:t>
            </w:r>
          </w:p>
        </w:tc>
      </w:tr>
      <w:tr w14:paraId="3F27E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F159ABB">
            <w:pPr>
              <w:jc w:val="center"/>
              <w:rPr>
                <w:rFonts w:hint="eastAsia" w:ascii="仿宋" w:hAnsi="仿宋" w:eastAsia="仿宋" w:cs="仿宋"/>
                <w:color w:val="auto"/>
                <w:kern w:val="0"/>
                <w:szCs w:val="21"/>
                <w:highlight w:val="none"/>
              </w:rPr>
            </w:pPr>
          </w:p>
        </w:tc>
        <w:tc>
          <w:tcPr>
            <w:tcW w:w="1410" w:type="dxa"/>
            <w:vAlign w:val="center"/>
          </w:tcPr>
          <w:p w14:paraId="71162CF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5A6ACF4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新疆维吾尔自治区农业科学院</w:t>
            </w:r>
          </w:p>
        </w:tc>
      </w:tr>
      <w:tr w14:paraId="05792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BAC6B22">
            <w:pPr>
              <w:jc w:val="center"/>
              <w:rPr>
                <w:rFonts w:hint="eastAsia" w:ascii="仿宋" w:hAnsi="仿宋" w:eastAsia="仿宋" w:cs="仿宋"/>
                <w:color w:val="auto"/>
                <w:kern w:val="0"/>
                <w:szCs w:val="21"/>
                <w:highlight w:val="none"/>
              </w:rPr>
            </w:pPr>
          </w:p>
        </w:tc>
        <w:tc>
          <w:tcPr>
            <w:tcW w:w="1410" w:type="dxa"/>
            <w:vAlign w:val="center"/>
          </w:tcPr>
          <w:p w14:paraId="37088939">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432CA6F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26189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EBB3912">
            <w:pPr>
              <w:jc w:val="center"/>
              <w:rPr>
                <w:rFonts w:hint="eastAsia" w:ascii="仿宋" w:hAnsi="仿宋" w:eastAsia="仿宋" w:cs="仿宋"/>
                <w:color w:val="auto"/>
                <w:kern w:val="0"/>
                <w:szCs w:val="21"/>
                <w:highlight w:val="none"/>
              </w:rPr>
            </w:pPr>
          </w:p>
        </w:tc>
        <w:tc>
          <w:tcPr>
            <w:tcW w:w="1410" w:type="dxa"/>
            <w:vAlign w:val="center"/>
          </w:tcPr>
          <w:p w14:paraId="6538E7F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423976FF">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5A57F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1540C03">
            <w:pPr>
              <w:jc w:val="center"/>
              <w:rPr>
                <w:rFonts w:hint="eastAsia" w:ascii="仿宋" w:hAnsi="仿宋" w:eastAsia="仿宋" w:cs="仿宋"/>
                <w:color w:val="auto"/>
                <w:kern w:val="0"/>
                <w:szCs w:val="21"/>
                <w:highlight w:val="none"/>
              </w:rPr>
            </w:pPr>
          </w:p>
        </w:tc>
        <w:tc>
          <w:tcPr>
            <w:tcW w:w="1410" w:type="dxa"/>
            <w:vAlign w:val="center"/>
          </w:tcPr>
          <w:p w14:paraId="4F6821E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676EFE6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财政资金</w:t>
            </w:r>
          </w:p>
        </w:tc>
      </w:tr>
      <w:tr w14:paraId="1F5EE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C2F16A3">
            <w:pPr>
              <w:jc w:val="center"/>
              <w:rPr>
                <w:rFonts w:hint="eastAsia" w:ascii="仿宋" w:hAnsi="仿宋" w:eastAsia="仿宋" w:cs="仿宋"/>
                <w:color w:val="auto"/>
                <w:kern w:val="0"/>
                <w:szCs w:val="21"/>
                <w:highlight w:val="none"/>
              </w:rPr>
            </w:pPr>
          </w:p>
        </w:tc>
        <w:tc>
          <w:tcPr>
            <w:tcW w:w="1410" w:type="dxa"/>
            <w:vAlign w:val="center"/>
          </w:tcPr>
          <w:p w14:paraId="380184F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3489769D">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996735.00</w:t>
            </w:r>
            <w:r>
              <w:rPr>
                <w:rFonts w:hint="eastAsia" w:ascii="仿宋" w:hAnsi="仿宋" w:eastAsia="仿宋" w:cs="仿宋"/>
                <w:color w:val="auto"/>
                <w:kern w:val="0"/>
                <w:szCs w:val="21"/>
                <w:highlight w:val="none"/>
              </w:rPr>
              <w:t>元</w:t>
            </w:r>
          </w:p>
        </w:tc>
      </w:tr>
      <w:tr w14:paraId="16B57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04E5866">
            <w:pPr>
              <w:jc w:val="center"/>
              <w:rPr>
                <w:rFonts w:hint="eastAsia" w:ascii="仿宋" w:hAnsi="仿宋" w:eastAsia="仿宋" w:cs="仿宋"/>
                <w:color w:val="auto"/>
                <w:kern w:val="0"/>
                <w:szCs w:val="21"/>
                <w:highlight w:val="none"/>
              </w:rPr>
            </w:pPr>
          </w:p>
        </w:tc>
        <w:tc>
          <w:tcPr>
            <w:tcW w:w="1410" w:type="dxa"/>
            <w:vAlign w:val="center"/>
          </w:tcPr>
          <w:p w14:paraId="125B75E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51FDFAC2">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总价</w:t>
            </w:r>
            <w:r>
              <w:rPr>
                <w:rFonts w:hint="eastAsia" w:ascii="仿宋" w:hAnsi="仿宋" w:eastAsia="仿宋" w:cs="仿宋"/>
                <w:color w:val="auto"/>
                <w:kern w:val="0"/>
                <w:szCs w:val="21"/>
                <w:highlight w:val="none"/>
              </w:rPr>
              <w:t>限价</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lang w:eastAsia="zh-CN"/>
              </w:rPr>
              <w:t>996735.00</w:t>
            </w:r>
            <w:r>
              <w:rPr>
                <w:rFonts w:hint="eastAsia" w:ascii="仿宋" w:hAnsi="仿宋" w:eastAsia="仿宋" w:cs="仿宋"/>
                <w:color w:val="auto"/>
                <w:kern w:val="0"/>
                <w:szCs w:val="21"/>
                <w:highlight w:val="none"/>
              </w:rPr>
              <w:t>元</w:t>
            </w:r>
          </w:p>
          <w:p w14:paraId="1104ABD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各课题限价</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详见招标文件第四章“服务标准和要求”。</w:t>
            </w:r>
          </w:p>
        </w:tc>
      </w:tr>
      <w:tr w14:paraId="1FA13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637E5FE">
            <w:pPr>
              <w:jc w:val="center"/>
              <w:rPr>
                <w:rFonts w:hint="eastAsia" w:ascii="仿宋" w:hAnsi="仿宋" w:eastAsia="仿宋" w:cs="仿宋"/>
                <w:color w:val="auto"/>
                <w:kern w:val="0"/>
                <w:szCs w:val="21"/>
                <w:highlight w:val="none"/>
              </w:rPr>
            </w:pPr>
          </w:p>
        </w:tc>
        <w:tc>
          <w:tcPr>
            <w:tcW w:w="1410" w:type="dxa"/>
            <w:vAlign w:val="center"/>
          </w:tcPr>
          <w:p w14:paraId="336A1E3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7D6CE147">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否，核心产品为：番茄课题肥料招标汇总明细表</w:t>
            </w:r>
            <w:r>
              <w:rPr>
                <w:rFonts w:hint="eastAsia" w:ascii="仿宋" w:hAnsi="仿宋" w:eastAsia="仿宋" w:cs="仿宋"/>
                <w:color w:val="auto"/>
                <w:kern w:val="0"/>
                <w:szCs w:val="21"/>
                <w:highlight w:val="none"/>
                <w:lang w:val="en-US" w:eastAsia="zh-CN"/>
              </w:rPr>
              <w:t>中的生物菌肥</w:t>
            </w:r>
          </w:p>
        </w:tc>
      </w:tr>
      <w:tr w14:paraId="3C895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62F30A27">
            <w:pPr>
              <w:jc w:val="center"/>
              <w:rPr>
                <w:rFonts w:hint="eastAsia" w:ascii="仿宋" w:hAnsi="仿宋" w:eastAsia="仿宋" w:cs="仿宋"/>
                <w:color w:val="auto"/>
                <w:kern w:val="0"/>
                <w:szCs w:val="21"/>
                <w:highlight w:val="none"/>
              </w:rPr>
            </w:pPr>
          </w:p>
        </w:tc>
        <w:tc>
          <w:tcPr>
            <w:tcW w:w="1410" w:type="dxa"/>
            <w:vAlign w:val="center"/>
          </w:tcPr>
          <w:p w14:paraId="07B12667">
            <w:pPr>
              <w:keepNext/>
              <w:widowControl/>
              <w:jc w:val="distribute"/>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合同履约期限</w:t>
            </w:r>
          </w:p>
        </w:tc>
        <w:tc>
          <w:tcPr>
            <w:tcW w:w="7073" w:type="dxa"/>
            <w:vAlign w:val="center"/>
          </w:tcPr>
          <w:p w14:paraId="682552D3">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自合同签订之日起1年内，根据采购人需求分批送达指定地点</w:t>
            </w:r>
          </w:p>
        </w:tc>
      </w:tr>
      <w:tr w14:paraId="56A64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0B7C518">
            <w:pPr>
              <w:jc w:val="center"/>
              <w:rPr>
                <w:rFonts w:hint="eastAsia" w:ascii="仿宋" w:hAnsi="仿宋" w:eastAsia="仿宋" w:cs="仿宋"/>
                <w:color w:val="auto"/>
                <w:kern w:val="0"/>
                <w:szCs w:val="21"/>
                <w:highlight w:val="none"/>
              </w:rPr>
            </w:pPr>
          </w:p>
        </w:tc>
        <w:tc>
          <w:tcPr>
            <w:tcW w:w="1410" w:type="dxa"/>
            <w:vAlign w:val="center"/>
          </w:tcPr>
          <w:p w14:paraId="3E55B56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供货地点</w:t>
            </w:r>
          </w:p>
        </w:tc>
        <w:tc>
          <w:tcPr>
            <w:tcW w:w="7073" w:type="dxa"/>
            <w:vAlign w:val="center"/>
          </w:tcPr>
          <w:p w14:paraId="2062C59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采购人指定地点（以招标文件第四章“技术标准和要求”中要求为准）</w:t>
            </w:r>
          </w:p>
        </w:tc>
      </w:tr>
      <w:tr w14:paraId="78FC0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F98BEB0">
            <w:pPr>
              <w:jc w:val="center"/>
              <w:rPr>
                <w:rFonts w:hint="eastAsia" w:ascii="仿宋" w:hAnsi="仿宋" w:eastAsia="仿宋" w:cs="仿宋"/>
                <w:color w:val="auto"/>
                <w:kern w:val="0"/>
                <w:szCs w:val="21"/>
                <w:highlight w:val="none"/>
              </w:rPr>
            </w:pPr>
          </w:p>
        </w:tc>
        <w:tc>
          <w:tcPr>
            <w:tcW w:w="1410" w:type="dxa"/>
            <w:vAlign w:val="center"/>
          </w:tcPr>
          <w:p w14:paraId="703D4B5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保质期</w:t>
            </w:r>
          </w:p>
        </w:tc>
        <w:tc>
          <w:tcPr>
            <w:tcW w:w="7073" w:type="dxa"/>
            <w:vAlign w:val="center"/>
          </w:tcPr>
          <w:p w14:paraId="32F9647C">
            <w:pPr>
              <w:keepNext/>
              <w:widowControl/>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rPr>
              <w:t>自送达采购人指定地点起不少于6个月</w:t>
            </w:r>
          </w:p>
        </w:tc>
      </w:tr>
      <w:tr w14:paraId="6FB3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2E35C9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055E44C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54A09B67">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新疆维吾尔自治区农业科学院果蔬所肥料采购项目</w:t>
            </w:r>
            <w:r>
              <w:rPr>
                <w:rFonts w:hint="eastAsia" w:ascii="仿宋" w:hAnsi="仿宋" w:eastAsia="仿宋" w:cs="仿宋"/>
                <w:color w:val="auto"/>
                <w:kern w:val="0"/>
                <w:szCs w:val="21"/>
                <w:highlight w:val="none"/>
              </w:rPr>
              <w:t>范围内对应的所有工作内容，关于采购范围的详细说明见招标文件第四章“技术标准和要求”。</w:t>
            </w:r>
          </w:p>
        </w:tc>
      </w:tr>
      <w:tr w14:paraId="60DAA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0E179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252C8C4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51F3D0D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5DC9C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80FD330">
            <w:pPr>
              <w:jc w:val="center"/>
              <w:rPr>
                <w:rFonts w:hint="eastAsia" w:ascii="仿宋" w:hAnsi="仿宋" w:eastAsia="仿宋" w:cs="仿宋"/>
                <w:color w:val="auto"/>
                <w:kern w:val="0"/>
                <w:szCs w:val="21"/>
                <w:highlight w:val="none"/>
              </w:rPr>
            </w:pPr>
          </w:p>
        </w:tc>
        <w:tc>
          <w:tcPr>
            <w:tcW w:w="1410" w:type="dxa"/>
            <w:vAlign w:val="center"/>
          </w:tcPr>
          <w:p w14:paraId="424A7C6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3FD9E4A1">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4BE3A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3B4775E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5CC3E12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10D5C1A5">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4477B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A849A4E">
            <w:pPr>
              <w:jc w:val="center"/>
              <w:rPr>
                <w:rFonts w:hint="eastAsia" w:ascii="仿宋" w:hAnsi="仿宋" w:eastAsia="仿宋" w:cs="仿宋"/>
                <w:color w:val="auto"/>
                <w:kern w:val="0"/>
                <w:szCs w:val="21"/>
                <w:highlight w:val="none"/>
              </w:rPr>
            </w:pPr>
          </w:p>
        </w:tc>
        <w:tc>
          <w:tcPr>
            <w:tcW w:w="1410" w:type="dxa"/>
            <w:vAlign w:val="center"/>
          </w:tcPr>
          <w:p w14:paraId="54F2F1B9">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1AEED2A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568D6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04B86C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7DD0FA4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投标人的资格要求</w:t>
            </w:r>
          </w:p>
        </w:tc>
        <w:tc>
          <w:tcPr>
            <w:tcW w:w="7073" w:type="dxa"/>
            <w:vAlign w:val="center"/>
          </w:tcPr>
          <w:p w14:paraId="76FBA682">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14:paraId="10554F36">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2、投标人须具有有效的《农药生产许可证》或《农药经营许可证》。</w:t>
            </w:r>
          </w:p>
          <w:p w14:paraId="194F6BA8">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r>
      <w:tr w14:paraId="797F0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A82C3EC">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198C5F2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156BDF8E">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1862F7D7">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76D0F15D">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5F714372">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0CCD7F93">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06A21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DCA15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3CA7D58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35D110E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60A6A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CBBE2F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0823FE5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02D32066">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1、投标保证金金额：</w:t>
            </w:r>
            <w:r>
              <w:rPr>
                <w:rFonts w:hint="eastAsia" w:ascii="仿宋" w:hAnsi="仿宋" w:eastAsia="仿宋" w:cs="仿宋"/>
                <w:color w:val="auto"/>
                <w:kern w:val="0"/>
                <w:szCs w:val="21"/>
                <w:highlight w:val="none"/>
                <w:shd w:val="clear" w:color="auto" w:fill="FFFFFF" w:themeFill="background1"/>
                <w:lang w:val="en-US" w:eastAsia="zh-CN"/>
              </w:rPr>
              <w:t>1500</w:t>
            </w:r>
            <w:r>
              <w:rPr>
                <w:rFonts w:hint="eastAsia" w:ascii="仿宋" w:hAnsi="仿宋" w:eastAsia="仿宋" w:cs="仿宋"/>
                <w:color w:val="auto"/>
                <w:kern w:val="0"/>
                <w:szCs w:val="21"/>
                <w:highlight w:val="none"/>
                <w:shd w:val="clear" w:color="auto" w:fill="FFFFFF" w:themeFill="background1"/>
              </w:rPr>
              <w:t>0.00元(大写：</w:t>
            </w:r>
            <w:r>
              <w:rPr>
                <w:rFonts w:hint="eastAsia" w:ascii="仿宋" w:hAnsi="仿宋" w:eastAsia="仿宋" w:cs="仿宋"/>
                <w:color w:val="auto"/>
                <w:kern w:val="0"/>
                <w:szCs w:val="21"/>
                <w:highlight w:val="none"/>
                <w:shd w:val="clear" w:color="auto" w:fill="FFFFFF" w:themeFill="background1"/>
                <w:lang w:val="en-US" w:eastAsia="zh-CN"/>
              </w:rPr>
              <w:t>壹万伍仟元整</w:t>
            </w:r>
            <w:r>
              <w:rPr>
                <w:rFonts w:hint="eastAsia" w:ascii="仿宋" w:hAnsi="仿宋" w:eastAsia="仿宋" w:cs="仿宋"/>
                <w:color w:val="auto"/>
                <w:kern w:val="0"/>
                <w:szCs w:val="21"/>
                <w:highlight w:val="none"/>
                <w:shd w:val="clear" w:color="auto" w:fill="FFFFFF" w:themeFill="background1"/>
              </w:rPr>
              <w:t>）</w:t>
            </w:r>
          </w:p>
          <w:p w14:paraId="301E445E">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2、提交截止时间：同投标文件递交截止时间</w:t>
            </w:r>
          </w:p>
          <w:p w14:paraId="74E0DD11">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3、提交形式：投标保证金以支票、汇票、本票或者金融机构、担保机构出具的保函等非现金形式提交至采购代理机构。</w:t>
            </w:r>
          </w:p>
          <w:p w14:paraId="0287A396">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4、银行账户信息</w:t>
            </w:r>
          </w:p>
          <w:p w14:paraId="764488DD">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35DBD7A4">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15F842E4">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66BBE1CE">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27DBB977">
            <w:pPr>
              <w:widowControl/>
              <w:spacing w:line="288"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5、投标人在提交投标保证金时需备注项目名称简称。</w:t>
            </w:r>
          </w:p>
        </w:tc>
      </w:tr>
      <w:tr w14:paraId="2DD04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B4C941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24D33CD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0252F080">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6D3D9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63FEC66">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2CD47B8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1C0EDA3C">
            <w:p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5B5F0640">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833ECFB">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质疑接收人：马丹阳、候永康；联系方式：0991-4661782。</w:t>
            </w:r>
          </w:p>
          <w:p w14:paraId="351B5317">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2D9A2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6AB017E">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79CC15F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6CCEDDC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1E35F92F">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09A4CD0F">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302F1B85">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729E96A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7838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1E561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19CC82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23430C58">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eastAsia="zh-CN"/>
              </w:rPr>
              <w:t>07月30日 16:00</w:t>
            </w:r>
            <w:r>
              <w:rPr>
                <w:rFonts w:hint="eastAsia" w:ascii="仿宋" w:hAnsi="仿宋" w:eastAsia="仿宋" w:cs="仿宋"/>
                <w:color w:val="auto"/>
                <w:kern w:val="0"/>
                <w:szCs w:val="21"/>
                <w:highlight w:val="none"/>
              </w:rPr>
              <w:t>（北京时间）</w:t>
            </w:r>
          </w:p>
          <w:p w14:paraId="01976B4B">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7B5FE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1B8689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72A1CDD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18423300">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eastAsia="zh-CN"/>
              </w:rPr>
              <w:t>07月30日 16:00</w:t>
            </w:r>
            <w:r>
              <w:rPr>
                <w:rFonts w:hint="eastAsia" w:ascii="仿宋" w:hAnsi="仿宋" w:eastAsia="仿宋" w:cs="仿宋"/>
                <w:color w:val="auto"/>
                <w:kern w:val="0"/>
                <w:szCs w:val="21"/>
                <w:highlight w:val="none"/>
              </w:rPr>
              <w:t>（北京时间）</w:t>
            </w:r>
          </w:p>
          <w:p w14:paraId="11058C1D">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24D4E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64B686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06D0902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0A1801E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497F1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2D6B69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6FFFDF11">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730BF7D1">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6B16A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0DDDB4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159655F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62FFDCBE">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1、履约保证金金额：无。</w:t>
            </w:r>
          </w:p>
          <w:p w14:paraId="3DBC041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2、</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应当以支票、汇票、本票或者金融机构、担保机构出具的保函等非现金形式提交履约保证金。</w:t>
            </w:r>
          </w:p>
        </w:tc>
      </w:tr>
      <w:tr w14:paraId="10807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67C9932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00245FE9">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0B53A3D1">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BC53DA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2、在政府采购活动中，</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74E3DE4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3、在货物采购项目中，</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提供的货物既有中小企业制造货物，也有大型企业制造货物的，不享受本办法规定的中小企业扶持政策。</w:t>
            </w:r>
          </w:p>
          <w:p w14:paraId="77A0C4F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4、以联合体形式参加政府采购活动，联合体各方均为中小企业的，联合体视同中小企业。其中，联合体各方均为小微企业的，联合体视同小微企业。</w:t>
            </w:r>
          </w:p>
          <w:p w14:paraId="00A5401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经享受扶持政策获得政府采购合同的，小微企业不得将合同分包给大中型企业，中型企业不得将合同分包给大型企业；</w:t>
            </w:r>
          </w:p>
          <w:p w14:paraId="350A8B8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6、残疾人福利性单位和监狱企业视同小型、微型企业。</w:t>
            </w:r>
          </w:p>
          <w:p w14:paraId="72B0330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7、根据“关于印发中小企业划型标准规定的通知(工信部联企业〔2011〕300号)”等有关规定，本项目标的所属行业为工业。</w:t>
            </w:r>
          </w:p>
        </w:tc>
      </w:tr>
      <w:tr w14:paraId="57580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8A08DB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5C9AC01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合同分包</w:t>
            </w:r>
          </w:p>
        </w:tc>
        <w:tc>
          <w:tcPr>
            <w:tcW w:w="7073" w:type="dxa"/>
            <w:vAlign w:val="center"/>
          </w:tcPr>
          <w:p w14:paraId="71BDEF2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226D4D0B">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42888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895B35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p>
        </w:tc>
        <w:tc>
          <w:tcPr>
            <w:tcW w:w="1410" w:type="dxa"/>
            <w:vAlign w:val="center"/>
          </w:tcPr>
          <w:p w14:paraId="784540E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进口产品</w:t>
            </w:r>
          </w:p>
        </w:tc>
        <w:tc>
          <w:tcPr>
            <w:tcW w:w="7073" w:type="dxa"/>
            <w:vAlign w:val="center"/>
          </w:tcPr>
          <w:p w14:paraId="73698EA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☑不接受</w:t>
            </w:r>
          </w:p>
          <w:p w14:paraId="3F05F64C">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□接受</w:t>
            </w:r>
          </w:p>
        </w:tc>
      </w:tr>
      <w:tr w14:paraId="7387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7D21E4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410" w:type="dxa"/>
            <w:vAlign w:val="center"/>
          </w:tcPr>
          <w:p w14:paraId="7CC36AE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样品</w:t>
            </w:r>
          </w:p>
        </w:tc>
        <w:tc>
          <w:tcPr>
            <w:tcW w:w="7073" w:type="dxa"/>
            <w:vAlign w:val="center"/>
          </w:tcPr>
          <w:p w14:paraId="7A072B13">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☑不要求</w:t>
            </w:r>
          </w:p>
          <w:p w14:paraId="3EDB44E3">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rPr>
              <w:t>□要求</w:t>
            </w:r>
          </w:p>
        </w:tc>
      </w:tr>
      <w:tr w14:paraId="09FD4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E598D4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410" w:type="dxa"/>
            <w:vAlign w:val="center"/>
          </w:tcPr>
          <w:p w14:paraId="19C0F03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6E562A4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1、本表内容如与后文内容不一致处，以本表为准。</w:t>
            </w:r>
          </w:p>
          <w:p w14:paraId="60657551">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rPr>
              <w:t>2、本项目所采购的货物（标的）非直接或者间接用于人体的仪器、设备、器具、体外诊断试剂及校准物、材料以及其他类似或者相关的物品。</w:t>
            </w:r>
          </w:p>
        </w:tc>
      </w:tr>
    </w:tbl>
    <w:p w14:paraId="2ADAD8BD">
      <w:pPr>
        <w:rPr>
          <w:rFonts w:hint="eastAsia" w:ascii="仿宋" w:hAnsi="仿宋" w:eastAsia="仿宋" w:cs="仿宋"/>
          <w:color w:val="auto"/>
          <w:kern w:val="0"/>
          <w:sz w:val="24"/>
          <w:szCs w:val="24"/>
          <w:highlight w:val="none"/>
        </w:rPr>
      </w:pPr>
    </w:p>
    <w:p w14:paraId="73896D14">
      <w:pPr>
        <w:spacing w:line="360" w:lineRule="auto"/>
        <w:jc w:val="center"/>
        <w:outlineLvl w:val="0"/>
        <w:rPr>
          <w:rFonts w:hint="eastAsia"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32528"/>
      <w:r>
        <w:rPr>
          <w:rFonts w:hint="eastAsia" w:ascii="仿宋" w:hAnsi="仿宋" w:eastAsia="仿宋" w:cs="仿宋"/>
          <w:b/>
          <w:color w:val="auto"/>
          <w:sz w:val="24"/>
          <w:szCs w:val="24"/>
          <w:highlight w:val="none"/>
        </w:rPr>
        <w:t>第一章 投标人须知</w:t>
      </w:r>
      <w:bookmarkEnd w:id="3"/>
      <w:bookmarkStart w:id="4" w:name="_BookMark_2"/>
      <w:bookmarkEnd w:id="4"/>
    </w:p>
    <w:p w14:paraId="7910E50B">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130252597"/>
      <w:bookmarkStart w:id="6" w:name="_Toc31299"/>
      <w:bookmarkStart w:id="7" w:name="_Toc4455"/>
      <w:r>
        <w:rPr>
          <w:rFonts w:hint="eastAsia" w:ascii="仿宋" w:hAnsi="仿宋" w:eastAsia="仿宋" w:cs="仿宋"/>
          <w:b/>
          <w:color w:val="auto"/>
          <w:sz w:val="24"/>
          <w:szCs w:val="24"/>
          <w:highlight w:val="none"/>
        </w:rPr>
        <w:t>一、总则</w:t>
      </w:r>
      <w:bookmarkEnd w:id="5"/>
      <w:bookmarkEnd w:id="6"/>
      <w:bookmarkEnd w:id="7"/>
    </w:p>
    <w:p w14:paraId="64EC4B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62B11DC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027725E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1.1.2项目编号：见投标人须知前附表。</w:t>
      </w:r>
    </w:p>
    <w:p w14:paraId="34C615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1.1.3采购人：见投标人须知前附表。</w:t>
      </w:r>
    </w:p>
    <w:p w14:paraId="677B70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1.1.4采购代理机构：见投标人须知前附表。</w:t>
      </w:r>
    </w:p>
    <w:p w14:paraId="32C5E2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1.1.5项目地点：见投标人须知前附表。</w:t>
      </w:r>
    </w:p>
    <w:p w14:paraId="043C8D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1.1.6资金来源：见投标人须知前附表。</w:t>
      </w:r>
    </w:p>
    <w:p w14:paraId="785F1C6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1.1.7采购预算金额：见投标人须知前附表。</w:t>
      </w:r>
    </w:p>
    <w:p w14:paraId="47EB57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1.1.8最高限价：见投标人须知前附表。</w:t>
      </w:r>
    </w:p>
    <w:p w14:paraId="2B6133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1.1.9是否单一产品：见投标人须知前附表。</w:t>
      </w:r>
    </w:p>
    <w:p w14:paraId="237DDDD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1.1.10合同履约期限：见投标人须知前附表。</w:t>
      </w:r>
    </w:p>
    <w:p w14:paraId="3A42F00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1.1.11供货地点：见投标人须知前附表。</w:t>
      </w:r>
    </w:p>
    <w:p w14:paraId="655E67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1.1.12保质期：见投标人须知前附表。</w:t>
      </w:r>
    </w:p>
    <w:p w14:paraId="3B5302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45433C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0A7519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634F77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5C2B2AB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2E92B2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56BCE3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1103AE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1.5投标人的资格要求：见投标人须知前附表。</w:t>
      </w:r>
    </w:p>
    <w:p w14:paraId="5F5B54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3575C0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5EE29E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3514D23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6055A4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0D5D32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1AD95ED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6420C3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2DC452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72B1DE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2BDF84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6EEA7A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6119D4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401458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569745D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54F7E9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7121D76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171F6F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2DD7D8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5302463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34B24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1.19进口产品：见投标人须知前附表。</w:t>
      </w:r>
    </w:p>
    <w:p w14:paraId="6E2488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1.20样品：见投标人须知前附表。</w:t>
      </w:r>
    </w:p>
    <w:p w14:paraId="48D6F6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1.21保密</w:t>
      </w:r>
    </w:p>
    <w:p w14:paraId="7F0E21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19B21A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1.22语言文字</w:t>
      </w:r>
    </w:p>
    <w:p w14:paraId="0700D0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5F5840C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1.23计量单位</w:t>
      </w:r>
    </w:p>
    <w:p w14:paraId="610048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1A6E3EF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9197"/>
      <w:bookmarkStart w:id="9" w:name="_Toc535592196"/>
      <w:bookmarkStart w:id="10" w:name="_Toc2478"/>
      <w:r>
        <w:rPr>
          <w:rFonts w:hint="eastAsia" w:ascii="仿宋" w:hAnsi="仿宋" w:eastAsia="仿宋" w:cs="仿宋"/>
          <w:b/>
          <w:color w:val="auto"/>
          <w:sz w:val="24"/>
          <w:szCs w:val="24"/>
          <w:highlight w:val="none"/>
        </w:rPr>
        <w:t>二、招标文件</w:t>
      </w:r>
      <w:bookmarkEnd w:id="8"/>
      <w:bookmarkEnd w:id="9"/>
      <w:bookmarkEnd w:id="10"/>
    </w:p>
    <w:p w14:paraId="7E31C21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14F056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2BED5D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0574236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732E55C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1A6FE3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（5）合同文本；</w:t>
      </w:r>
    </w:p>
    <w:p w14:paraId="07120A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（6）技术标准和要求；</w:t>
      </w:r>
    </w:p>
    <w:p w14:paraId="69AAAA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374EAF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42C4D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3689C72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091FDE1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凡有意参加并符合投标人须知前附表“投标人的资格要求”的投标人，均可获取招标文件。</w:t>
      </w:r>
    </w:p>
    <w:p w14:paraId="07E6CB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125014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361491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630340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5EDBBC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60B9F4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639CBE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7D287F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159A12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215E82F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1" w:name="_BookMark_6"/>
      <w:bookmarkEnd w:id="11"/>
      <w:bookmarkStart w:id="12" w:name="_Toc21157"/>
      <w:bookmarkStart w:id="13" w:name="_Toc5120"/>
      <w:bookmarkStart w:id="14" w:name="_Toc535592197"/>
      <w:r>
        <w:rPr>
          <w:rFonts w:hint="eastAsia" w:ascii="仿宋" w:hAnsi="仿宋" w:eastAsia="仿宋" w:cs="仿宋"/>
          <w:b/>
          <w:color w:val="auto"/>
          <w:sz w:val="24"/>
          <w:szCs w:val="24"/>
          <w:highlight w:val="none"/>
        </w:rPr>
        <w:t>三、投标文件</w:t>
      </w:r>
      <w:bookmarkEnd w:id="12"/>
      <w:bookmarkEnd w:id="13"/>
      <w:bookmarkEnd w:id="14"/>
    </w:p>
    <w:p w14:paraId="355AEF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56706D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（1）、开标一览表</w:t>
      </w:r>
    </w:p>
    <w:p w14:paraId="739026F1">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（2）、投标函</w:t>
      </w:r>
    </w:p>
    <w:p w14:paraId="106831E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（3）、投标价格明细表</w:t>
      </w:r>
    </w:p>
    <w:p w14:paraId="45492B4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（4）、商务条款偏离表</w:t>
      </w:r>
    </w:p>
    <w:p w14:paraId="68213F7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（5）、技术条款偏离表</w:t>
      </w:r>
    </w:p>
    <w:p w14:paraId="2D54C55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（6）、法定代表人身份证明书</w:t>
      </w:r>
    </w:p>
    <w:p w14:paraId="2EF7C4F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（7）、法定代表人授权委托书</w:t>
      </w:r>
    </w:p>
    <w:p w14:paraId="3FE77A3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（8）、投标人资格条件证明材料</w:t>
      </w:r>
    </w:p>
    <w:p w14:paraId="505222D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（9）、投标人近年类似项目情况表</w:t>
      </w:r>
    </w:p>
    <w:p w14:paraId="512599F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（10）、售后服务承诺书</w:t>
      </w:r>
    </w:p>
    <w:p w14:paraId="2ED9E8D1">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（11）、技术方案</w:t>
      </w:r>
    </w:p>
    <w:p w14:paraId="0FFD377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（12）、其它需要提交的资料</w:t>
      </w:r>
    </w:p>
    <w:p w14:paraId="22A439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4224D73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人工、采购、仓储、保险、运输、安装、调试、培训、技术文档编制、质保、售后服务等）和中标人应承担的一切税费；未列和没有填写的项目费用，采购人将视为已包括在投标价格中。</w:t>
      </w:r>
    </w:p>
    <w:p w14:paraId="7EC3B4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投标人的投标价格不得超出本项目最高限价。</w:t>
      </w:r>
    </w:p>
    <w:p w14:paraId="1E51F6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16E2279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15A0AD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4A11B87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78CD47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4562D2C8">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60664EA5">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2A399652">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0222D105">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31A07DC7">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428876A">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37DA62E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2A48C3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115F1B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124F60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29CAAD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662621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0C8FCE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1E7273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4863ABA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54B398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75B7E5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67AC7D37">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7B4E844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7" w:name="_Toc25420"/>
      <w:bookmarkStart w:id="18" w:name="_Toc834"/>
      <w:r>
        <w:rPr>
          <w:rFonts w:hint="eastAsia" w:ascii="仿宋" w:hAnsi="仿宋" w:eastAsia="仿宋" w:cs="仿宋"/>
          <w:b/>
          <w:color w:val="auto"/>
          <w:sz w:val="24"/>
          <w:szCs w:val="24"/>
          <w:highlight w:val="none"/>
        </w:rPr>
        <w:t>四、投标</w:t>
      </w:r>
      <w:bookmarkEnd w:id="16"/>
      <w:bookmarkEnd w:id="17"/>
      <w:bookmarkEnd w:id="18"/>
    </w:p>
    <w:p w14:paraId="4767394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F31336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4E5CDB27">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00BC70F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3FDA28B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08992CFC">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2B18EB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（1）逾期上传的投标文件；</w:t>
      </w:r>
    </w:p>
    <w:p w14:paraId="1A4822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（2）未上传指定地点的投标文件；</w:t>
      </w:r>
    </w:p>
    <w:p w14:paraId="4F78B2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（3）未按要求加密的投标文件；</w:t>
      </w:r>
    </w:p>
    <w:p w14:paraId="62FE8C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（4）未在规定时间内解密的投标文件。</w:t>
      </w:r>
    </w:p>
    <w:p w14:paraId="5DB20AF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2B4382B1">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7A6292C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14FFE4BE">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2DBB2654">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6C980C0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1" w:name="_Toc8957"/>
      <w:bookmarkStart w:id="22" w:name="_Toc11231"/>
      <w:r>
        <w:rPr>
          <w:rFonts w:hint="eastAsia" w:ascii="仿宋" w:hAnsi="仿宋" w:eastAsia="仿宋" w:cs="仿宋"/>
          <w:b/>
          <w:color w:val="auto"/>
          <w:sz w:val="24"/>
          <w:szCs w:val="24"/>
          <w:highlight w:val="none"/>
        </w:rPr>
        <w:t>五、开标</w:t>
      </w:r>
      <w:bookmarkEnd w:id="20"/>
      <w:bookmarkEnd w:id="21"/>
      <w:bookmarkEnd w:id="22"/>
    </w:p>
    <w:p w14:paraId="73209B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7C1655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0EDF07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4565139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5D5577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666590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7936CB2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602C6B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53BAD62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25270034">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BookMark_9"/>
      <w:bookmarkEnd w:id="23"/>
      <w:bookmarkStart w:id="24" w:name="_Toc27393"/>
      <w:bookmarkStart w:id="25" w:name="_Toc14199"/>
      <w:bookmarkStart w:id="26" w:name="_Toc535592200"/>
      <w:r>
        <w:rPr>
          <w:rFonts w:hint="eastAsia" w:ascii="仿宋" w:hAnsi="仿宋" w:eastAsia="仿宋" w:cs="仿宋"/>
          <w:b/>
          <w:color w:val="auto"/>
          <w:sz w:val="24"/>
          <w:szCs w:val="24"/>
          <w:highlight w:val="none"/>
        </w:rPr>
        <w:t>六、评标</w:t>
      </w:r>
      <w:bookmarkEnd w:id="24"/>
      <w:bookmarkEnd w:id="25"/>
      <w:bookmarkEnd w:id="26"/>
    </w:p>
    <w:p w14:paraId="0460C7C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4A00B90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1D3657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3AEC8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7539998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0605E8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093AFC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3CCD59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7DC95D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24E2DF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65BD13B7">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7" w:name="_BookMark_10"/>
      <w:bookmarkEnd w:id="27"/>
      <w:bookmarkStart w:id="28" w:name="_Toc10869"/>
      <w:bookmarkStart w:id="29" w:name="_Toc535592201"/>
      <w:bookmarkStart w:id="30" w:name="_Toc2494"/>
      <w:r>
        <w:rPr>
          <w:rFonts w:hint="eastAsia" w:ascii="仿宋" w:hAnsi="仿宋" w:eastAsia="仿宋" w:cs="仿宋"/>
          <w:b/>
          <w:color w:val="auto"/>
          <w:sz w:val="24"/>
          <w:szCs w:val="24"/>
          <w:highlight w:val="none"/>
        </w:rPr>
        <w:t>七、定标及合同授予</w:t>
      </w:r>
      <w:bookmarkEnd w:id="28"/>
      <w:bookmarkEnd w:id="29"/>
      <w:bookmarkEnd w:id="30"/>
    </w:p>
    <w:p w14:paraId="0A91AAD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0ACF02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58BEFD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6C97E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7F6613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625AE1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56E6F6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48DBE6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26F22F8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64F359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487905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0A0D00D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3F81C88A">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11"/>
      <w:bookmarkEnd w:id="31"/>
      <w:bookmarkStart w:id="32" w:name="_Toc535592202"/>
      <w:bookmarkStart w:id="33" w:name="_Toc25872"/>
      <w:bookmarkStart w:id="34" w:name="_Toc24040"/>
      <w:r>
        <w:rPr>
          <w:rFonts w:hint="eastAsia" w:ascii="仿宋" w:hAnsi="仿宋" w:eastAsia="仿宋" w:cs="仿宋"/>
          <w:b/>
          <w:color w:val="auto"/>
          <w:sz w:val="24"/>
          <w:szCs w:val="24"/>
          <w:highlight w:val="none"/>
        </w:rPr>
        <w:t>八、纪律和监督</w:t>
      </w:r>
      <w:bookmarkEnd w:id="32"/>
      <w:bookmarkEnd w:id="33"/>
      <w:bookmarkEnd w:id="34"/>
    </w:p>
    <w:p w14:paraId="4FE57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FC8D5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5EE09E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2117331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450A26A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41A42D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透露对投标文件的评标和比较、中标候选人的推荐情况以及评标有关的其他情况。在评标活动中，评标委员会成员不得擅离职守，影响评标程序正常进行，不得使用评标办法没有规定的评标因素和标准进行评标。</w:t>
      </w:r>
    </w:p>
    <w:p w14:paraId="00D81B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0681F75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露对投标文件的评标和比较、中标候选人的推荐情况以及评标有关的其他情况。在评标活动中，与评标活动有关的工作人员不得擅离职守，影响评标程序正常进行。</w:t>
      </w:r>
    </w:p>
    <w:p w14:paraId="7003B1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2C7FBEFE">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37AB98CB">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35" w:name="_Toc2220"/>
      <w:r>
        <w:rPr>
          <w:rFonts w:hint="eastAsia" w:ascii="仿宋" w:hAnsi="仿宋" w:eastAsia="仿宋" w:cs="仿宋"/>
          <w:b/>
          <w:color w:val="auto"/>
          <w:sz w:val="24"/>
          <w:szCs w:val="24"/>
          <w:highlight w:val="none"/>
        </w:rPr>
        <w:t>第二章 评标办法</w:t>
      </w:r>
      <w:bookmarkEnd w:id="35"/>
    </w:p>
    <w:p w14:paraId="11096934">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36" w:name="_BookMark_1"/>
      <w:bookmarkEnd w:id="36"/>
      <w:bookmarkStart w:id="37" w:name="_Toc10380"/>
      <w:bookmarkStart w:id="38" w:name="_Toc58342531"/>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3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0E4A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3285A68A">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3C0116F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5BFA650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214D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1B92205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4DF3D74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46228FF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645B242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1.详细评审部分70分</w:t>
            </w:r>
          </w:p>
          <w:p w14:paraId="36CED0F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2.投标报价部分30分</w:t>
            </w:r>
          </w:p>
        </w:tc>
      </w:tr>
      <w:tr w14:paraId="6E6A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0F18075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089080E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266F574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20FB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61E1A53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23EE9E6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62F65A5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详见《完备性及符合性审查标准》</w:t>
            </w:r>
          </w:p>
        </w:tc>
      </w:tr>
      <w:tr w14:paraId="066D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FA641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83" w:type="dxa"/>
            <w:tcMar>
              <w:top w:w="0" w:type="dxa"/>
              <w:left w:w="28" w:type="dxa"/>
              <w:bottom w:w="0" w:type="dxa"/>
              <w:right w:w="28" w:type="dxa"/>
            </w:tcMar>
          </w:tcPr>
          <w:p w14:paraId="017E85E0">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投标品牌统计</w:t>
            </w:r>
          </w:p>
        </w:tc>
        <w:tc>
          <w:tcPr>
            <w:tcW w:w="5744" w:type="dxa"/>
            <w:tcMar>
              <w:top w:w="0" w:type="dxa"/>
              <w:left w:w="28" w:type="dxa"/>
              <w:bottom w:w="0" w:type="dxa"/>
              <w:right w:w="28" w:type="dxa"/>
            </w:tcMar>
            <w:vAlign w:val="center"/>
          </w:tcPr>
          <w:p w14:paraId="605AFC07">
            <w:pPr>
              <w:rPr>
                <w:rFonts w:hint="eastAsia" w:ascii="仿宋" w:hAnsi="仿宋" w:eastAsia="仿宋" w:cs="仿宋"/>
                <w:color w:val="auto"/>
                <w:highlight w:val="none"/>
              </w:rPr>
            </w:pPr>
            <w:r>
              <w:rPr>
                <w:rFonts w:hint="eastAsia" w:ascii="仿宋" w:hAnsi="仿宋" w:eastAsia="仿宋" w:cs="仿宋"/>
                <w:color w:val="auto"/>
                <w:szCs w:val="21"/>
                <w:highlight w:val="none"/>
              </w:rPr>
              <w:t>详见本节第3.5款</w:t>
            </w:r>
          </w:p>
        </w:tc>
      </w:tr>
      <w:tr w14:paraId="059F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2408BE1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83" w:type="dxa"/>
            <w:vMerge w:val="restart"/>
            <w:tcMar>
              <w:top w:w="0" w:type="dxa"/>
              <w:left w:w="28" w:type="dxa"/>
              <w:bottom w:w="0" w:type="dxa"/>
              <w:right w:w="28" w:type="dxa"/>
            </w:tcMar>
            <w:vAlign w:val="center"/>
          </w:tcPr>
          <w:p w14:paraId="62E0E79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4AD00ED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详见《详细评审标准》及本节第3.6款</w:t>
            </w:r>
          </w:p>
        </w:tc>
      </w:tr>
      <w:tr w14:paraId="31A3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66F4BFBD">
            <w:pPr>
              <w:spacing w:line="360" w:lineRule="auto"/>
              <w:jc w:val="center"/>
              <w:rPr>
                <w:rFonts w:hint="eastAsia"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38A6FBFC">
            <w:pPr>
              <w:spacing w:line="360" w:lineRule="auto"/>
              <w:jc w:val="center"/>
              <w:rPr>
                <w:rFonts w:hint="eastAsia" w:ascii="仿宋" w:hAnsi="仿宋" w:eastAsia="仿宋" w:cs="仿宋"/>
                <w:color w:val="auto"/>
                <w:szCs w:val="21"/>
                <w:highlight w:val="none"/>
              </w:rPr>
            </w:pPr>
          </w:p>
        </w:tc>
        <w:tc>
          <w:tcPr>
            <w:tcW w:w="5744" w:type="dxa"/>
            <w:tcMar>
              <w:top w:w="0" w:type="dxa"/>
              <w:left w:w="28" w:type="dxa"/>
              <w:bottom w:w="0" w:type="dxa"/>
              <w:right w:w="28" w:type="dxa"/>
            </w:tcMar>
            <w:vAlign w:val="center"/>
          </w:tcPr>
          <w:p w14:paraId="02CF29C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投标报价得分计算方法：</w:t>
            </w:r>
          </w:p>
          <w:p w14:paraId="6F94FA8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1.投标报价的确定</w:t>
            </w:r>
          </w:p>
          <w:p w14:paraId="2F45252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投标报价是指经评审的且不超过最高限价的投标价格</w:t>
            </w:r>
          </w:p>
          <w:p w14:paraId="1F31FA2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2.评标基准价的确定</w:t>
            </w:r>
          </w:p>
          <w:p w14:paraId="32EB746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7E3CF0C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3.投标报价得分=(评标基准价／投标报价)×30</w:t>
            </w:r>
          </w:p>
          <w:p w14:paraId="4BACB9C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4.评分分值计算保留小数点后两位，小数点后三位“四舍五入”。</w:t>
            </w:r>
          </w:p>
          <w:p w14:paraId="39081C6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5.因落实政府采购政策对小微企业、残疾人福利性单位、监狱企业的价格给予10%价格扣除；以扣除后的价格参与评审，不重复享受价格扣除政策。</w:t>
            </w:r>
          </w:p>
        </w:tc>
      </w:tr>
    </w:tbl>
    <w:p w14:paraId="14685B37">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40C2B7AF">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38"/>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3671"/>
        <w:gridCol w:w="4770"/>
      </w:tblGrid>
      <w:tr w14:paraId="4407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59F390B3">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2028" w:type="pct"/>
            <w:vAlign w:val="center"/>
          </w:tcPr>
          <w:p w14:paraId="6F4362D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633" w:type="pct"/>
            <w:vAlign w:val="center"/>
          </w:tcPr>
          <w:p w14:paraId="784D94FB">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7CC7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B93492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2028" w:type="pct"/>
            <w:shd w:val="clear" w:color="auto" w:fill="auto"/>
            <w:vAlign w:val="center"/>
          </w:tcPr>
          <w:p w14:paraId="778ACAB0">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具有独立承担民事责任的能力。</w:t>
            </w:r>
          </w:p>
        </w:tc>
        <w:tc>
          <w:tcPr>
            <w:tcW w:w="2633" w:type="pct"/>
            <w:shd w:val="clear" w:color="auto" w:fill="auto"/>
            <w:vAlign w:val="center"/>
          </w:tcPr>
          <w:p w14:paraId="617B308E">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1、如投标人是企业（包括合伙企业)，应提供在工商部门注册的有效“企业法人营业执照”或“营业执照”;</w:t>
            </w:r>
          </w:p>
          <w:p w14:paraId="28E6CE3C">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2、如投标人是事业单位，应提供有效的“事业单位法人证书”;</w:t>
            </w:r>
          </w:p>
          <w:p w14:paraId="32B765D1">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3、如投标人是非企业专业服务机构的，应提供执业许可证等证明文件;</w:t>
            </w:r>
          </w:p>
          <w:p w14:paraId="1E34E59E">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4、如投标人是个体工商户，应提供有效的“个体工商户营业执照”;</w:t>
            </w:r>
          </w:p>
          <w:p w14:paraId="1BD053C7">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5、如投标人是自然人，应提供有效的自然人身份证明。</w:t>
            </w:r>
          </w:p>
        </w:tc>
      </w:tr>
      <w:tr w14:paraId="5F6F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4E6EB30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2028" w:type="pct"/>
            <w:shd w:val="clear" w:color="auto" w:fill="auto"/>
            <w:vAlign w:val="center"/>
          </w:tcPr>
          <w:p w14:paraId="7FC899B4">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具有良好的商业信誉和健全的财务会计制度。</w:t>
            </w:r>
          </w:p>
        </w:tc>
        <w:tc>
          <w:tcPr>
            <w:tcW w:w="2633" w:type="pct"/>
            <w:shd w:val="clear" w:color="auto" w:fill="auto"/>
            <w:vAlign w:val="center"/>
          </w:tcPr>
          <w:p w14:paraId="015315F2">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0933AA38">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2429DA3B">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spacing w:val="10"/>
                <w:szCs w:val="24"/>
                <w:highlight w:val="none"/>
                <w:shd w:val="clear" w:color="auto" w:fill="FFFFFF" w:themeFill="background1"/>
              </w:rPr>
              <w:t>六</w:t>
            </w:r>
            <w:r>
              <w:rPr>
                <w:rFonts w:hint="eastAsia" w:ascii="仿宋" w:hAnsi="仿宋" w:eastAsia="仿宋" w:cs="仿宋"/>
                <w:color w:val="auto"/>
                <w:kern w:val="0"/>
                <w:szCs w:val="24"/>
                <w:highlight w:val="none"/>
              </w:rPr>
              <w:t>个月（以投标文件递交截止之日为期限）的投标人无需提供。</w:t>
            </w:r>
          </w:p>
        </w:tc>
      </w:tr>
      <w:tr w14:paraId="1A5A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43D3F0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2028" w:type="pct"/>
            <w:shd w:val="clear" w:color="auto" w:fill="auto"/>
            <w:vAlign w:val="center"/>
          </w:tcPr>
          <w:p w14:paraId="080CF69A">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具有履行合同所必需的设备和专业技术能力。</w:t>
            </w:r>
          </w:p>
        </w:tc>
        <w:tc>
          <w:tcPr>
            <w:tcW w:w="2633" w:type="pct"/>
            <w:shd w:val="clear" w:color="auto" w:fill="auto"/>
            <w:vAlign w:val="center"/>
          </w:tcPr>
          <w:p w14:paraId="31E06364">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提供《具有履行合同所必需的设备和专业技术能力的承诺函》，加盖投标人章。</w:t>
            </w:r>
          </w:p>
        </w:tc>
      </w:tr>
      <w:tr w14:paraId="75EA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0F698C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2028" w:type="pct"/>
            <w:shd w:val="clear" w:color="auto" w:fill="auto"/>
            <w:vAlign w:val="center"/>
          </w:tcPr>
          <w:p w14:paraId="2D39364F">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有依法缴纳税收和社会保障资金的良好记录。</w:t>
            </w:r>
          </w:p>
        </w:tc>
        <w:tc>
          <w:tcPr>
            <w:tcW w:w="2633" w:type="pct"/>
            <w:shd w:val="clear" w:color="auto" w:fill="auto"/>
            <w:vAlign w:val="center"/>
          </w:tcPr>
          <w:p w14:paraId="7DE9AE9C">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0B9E4B22">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04BC2A34">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7489F521">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60E3648">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1AAC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0E9D392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2028" w:type="pct"/>
            <w:shd w:val="clear" w:color="auto" w:fill="auto"/>
            <w:vAlign w:val="center"/>
          </w:tcPr>
          <w:p w14:paraId="1CA43234">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p>
        </w:tc>
        <w:tc>
          <w:tcPr>
            <w:tcW w:w="2633" w:type="pct"/>
            <w:shd w:val="clear" w:color="auto" w:fill="auto"/>
            <w:vAlign w:val="center"/>
          </w:tcPr>
          <w:p w14:paraId="4626E8D2">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提供《参加政府采购活动前3年内在经营活动中没有重大违法记录的书面声明》，加盖投标人章。</w:t>
            </w:r>
          </w:p>
        </w:tc>
      </w:tr>
      <w:tr w14:paraId="3B5C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7" w:type="pct"/>
            <w:vAlign w:val="center"/>
          </w:tcPr>
          <w:p w14:paraId="5E6591F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2028" w:type="pct"/>
            <w:shd w:val="clear" w:color="auto" w:fill="auto"/>
            <w:vAlign w:val="center"/>
          </w:tcPr>
          <w:p w14:paraId="7A3CF962">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投标人须具有有效的《农药生产许可证》或《农药经营许可证》。</w:t>
            </w:r>
          </w:p>
        </w:tc>
        <w:tc>
          <w:tcPr>
            <w:tcW w:w="2633" w:type="pct"/>
            <w:shd w:val="clear" w:color="auto" w:fill="auto"/>
            <w:vAlign w:val="center"/>
          </w:tcPr>
          <w:p w14:paraId="3119E326">
            <w:pPr>
              <w:spacing w:line="360"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提供</w:t>
            </w:r>
            <w:r>
              <w:rPr>
                <w:rFonts w:hint="eastAsia" w:ascii="仿宋" w:hAnsi="仿宋" w:eastAsia="仿宋" w:cs="仿宋"/>
                <w:color w:val="auto"/>
                <w:kern w:val="0"/>
                <w:szCs w:val="24"/>
                <w:highlight w:val="none"/>
              </w:rPr>
              <w:t>《农药生产许可证》或《农药经营许可证》扫描件。</w:t>
            </w:r>
          </w:p>
        </w:tc>
      </w:tr>
      <w:tr w14:paraId="5782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337" w:type="pct"/>
            <w:vAlign w:val="center"/>
          </w:tcPr>
          <w:p w14:paraId="334B836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2028" w:type="pct"/>
            <w:shd w:val="clear" w:color="auto" w:fill="auto"/>
            <w:vAlign w:val="center"/>
          </w:tcPr>
          <w:p w14:paraId="73604335">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3" w:type="pct"/>
            <w:shd w:val="clear" w:color="auto" w:fill="auto"/>
            <w:vAlign w:val="center"/>
          </w:tcPr>
          <w:p w14:paraId="34742034">
            <w:pPr>
              <w:ind w:firstLine="210" w:firstLineChars="100"/>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7061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BE578B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77603B1F">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04F2E8AD">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130152B9">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《完备性及符合性审查标准》</w:t>
      </w:r>
      <w:bookmarkEnd w:id="40"/>
    </w:p>
    <w:tbl>
      <w:tblPr>
        <w:tblStyle w:val="3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496"/>
      </w:tblGrid>
      <w:tr w14:paraId="5578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EEECA86">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1D1E0A6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496" w:type="dxa"/>
            <w:vAlign w:val="center"/>
          </w:tcPr>
          <w:p w14:paraId="2B2D7A2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4BD8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vAlign w:val="center"/>
          </w:tcPr>
          <w:p w14:paraId="62C6A63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1881AD5E">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496" w:type="dxa"/>
            <w:vAlign w:val="center"/>
          </w:tcPr>
          <w:p w14:paraId="72DC5F94">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2BA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7662F2F6">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464E0260">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496" w:type="dxa"/>
            <w:vAlign w:val="center"/>
          </w:tcPr>
          <w:p w14:paraId="5447BCC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D06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1E0233E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5299" w:type="dxa"/>
            <w:vAlign w:val="center"/>
          </w:tcPr>
          <w:p w14:paraId="477B1F30">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w:t>
            </w:r>
            <w:r>
              <w:rPr>
                <w:rFonts w:hint="eastAsia" w:ascii="仿宋" w:hAnsi="仿宋" w:eastAsia="仿宋" w:cs="仿宋"/>
                <w:color w:val="auto"/>
                <w:kern w:val="0"/>
                <w:szCs w:val="24"/>
                <w:highlight w:val="none"/>
                <w:lang w:val="en-US" w:eastAsia="zh-CN"/>
              </w:rPr>
              <w:t>（总价及各课题</w:t>
            </w:r>
            <w:r>
              <w:rPr>
                <w:rFonts w:hint="eastAsia" w:ascii="仿宋" w:hAnsi="仿宋" w:eastAsia="仿宋" w:cs="仿宋"/>
                <w:color w:val="auto"/>
                <w:kern w:val="0"/>
                <w:szCs w:val="24"/>
                <w:highlight w:val="none"/>
              </w:rPr>
              <w:t>价格</w:t>
            </w:r>
            <w:r>
              <w:rPr>
                <w:rFonts w:hint="eastAsia" w:ascii="仿宋" w:hAnsi="仿宋" w:eastAsia="仿宋" w:cs="仿宋"/>
                <w:color w:val="auto"/>
                <w:kern w:val="0"/>
                <w:szCs w:val="24"/>
                <w:highlight w:val="none"/>
                <w:lang w:val="en-US" w:eastAsia="zh-CN"/>
              </w:rPr>
              <w:t>）</w:t>
            </w:r>
            <w:r>
              <w:rPr>
                <w:rFonts w:hint="eastAsia" w:ascii="仿宋" w:hAnsi="仿宋" w:eastAsia="仿宋" w:cs="仿宋"/>
                <w:color w:val="auto"/>
                <w:kern w:val="0"/>
                <w:szCs w:val="24"/>
                <w:highlight w:val="none"/>
              </w:rPr>
              <w:t>不得超过投标人须知前附表中的最高限价</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总价</w:t>
            </w:r>
            <w:r>
              <w:rPr>
                <w:rFonts w:hint="eastAsia" w:ascii="仿宋" w:hAnsi="仿宋" w:eastAsia="仿宋" w:cs="仿宋"/>
                <w:color w:val="auto"/>
                <w:kern w:val="0"/>
                <w:szCs w:val="24"/>
                <w:highlight w:val="none"/>
              </w:rPr>
              <w:t>限价</w:t>
            </w:r>
            <w:r>
              <w:rPr>
                <w:rFonts w:hint="eastAsia" w:ascii="仿宋" w:hAnsi="仿宋" w:eastAsia="仿宋" w:cs="仿宋"/>
                <w:color w:val="auto"/>
                <w:kern w:val="0"/>
                <w:szCs w:val="24"/>
                <w:highlight w:val="none"/>
                <w:lang w:val="en-US" w:eastAsia="zh-CN"/>
              </w:rPr>
              <w:t>及各课题</w:t>
            </w:r>
            <w:r>
              <w:rPr>
                <w:rFonts w:hint="eastAsia" w:ascii="仿宋" w:hAnsi="仿宋" w:eastAsia="仿宋" w:cs="仿宋"/>
                <w:color w:val="auto"/>
                <w:kern w:val="0"/>
                <w:szCs w:val="24"/>
                <w:highlight w:val="none"/>
              </w:rPr>
              <w:t>限价</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w:t>
            </w:r>
          </w:p>
        </w:tc>
        <w:tc>
          <w:tcPr>
            <w:tcW w:w="3496" w:type="dxa"/>
            <w:vAlign w:val="center"/>
          </w:tcPr>
          <w:p w14:paraId="4857FBF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E77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070A4BC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5299" w:type="dxa"/>
            <w:vAlign w:val="center"/>
          </w:tcPr>
          <w:p w14:paraId="5AF749CD">
            <w:pPr>
              <w:widowControl/>
              <w:shd w:val="clear" w:color="auto" w:fill="FFFFFF"/>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售后服务承诺必须提供。</w:t>
            </w:r>
          </w:p>
        </w:tc>
        <w:tc>
          <w:tcPr>
            <w:tcW w:w="3496" w:type="dxa"/>
            <w:tcMar>
              <w:top w:w="0" w:type="dxa"/>
              <w:left w:w="28" w:type="dxa"/>
              <w:bottom w:w="0" w:type="dxa"/>
              <w:right w:w="28" w:type="dxa"/>
            </w:tcMar>
            <w:vAlign w:val="center"/>
          </w:tcPr>
          <w:p w14:paraId="44C3F2D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863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22FB6951">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5299" w:type="dxa"/>
            <w:vAlign w:val="center"/>
          </w:tcPr>
          <w:p w14:paraId="6E5EF100">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合同履约期限和保质期必须满足招标文件要求。</w:t>
            </w:r>
          </w:p>
        </w:tc>
        <w:tc>
          <w:tcPr>
            <w:tcW w:w="3496" w:type="dxa"/>
            <w:tcMar>
              <w:top w:w="0" w:type="dxa"/>
              <w:left w:w="28" w:type="dxa"/>
              <w:bottom w:w="0" w:type="dxa"/>
              <w:right w:w="28" w:type="dxa"/>
            </w:tcMar>
            <w:vAlign w:val="center"/>
          </w:tcPr>
          <w:p w14:paraId="4D439BD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94C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52A0137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5299" w:type="dxa"/>
            <w:shd w:val="clear" w:color="auto" w:fill="auto"/>
            <w:vAlign w:val="center"/>
          </w:tcPr>
          <w:p w14:paraId="3FEDDD4A">
            <w:pPr>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投标保证金必须按照招标文件要求缴纳。</w:t>
            </w:r>
          </w:p>
        </w:tc>
        <w:tc>
          <w:tcPr>
            <w:tcW w:w="3496" w:type="dxa"/>
            <w:shd w:val="clear" w:color="auto" w:fill="auto"/>
            <w:tcMar>
              <w:top w:w="0" w:type="dxa"/>
              <w:left w:w="28" w:type="dxa"/>
              <w:bottom w:w="0" w:type="dxa"/>
              <w:right w:w="28" w:type="dxa"/>
            </w:tcMar>
            <w:vAlign w:val="center"/>
          </w:tcPr>
          <w:p w14:paraId="75F600F9">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24AB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0BC22DB6">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5299" w:type="dxa"/>
            <w:shd w:val="clear" w:color="auto" w:fill="auto"/>
            <w:vAlign w:val="center"/>
          </w:tcPr>
          <w:p w14:paraId="3FB775E8">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投标文件符合招标文件全部实质性要求。</w:t>
            </w:r>
          </w:p>
        </w:tc>
        <w:tc>
          <w:tcPr>
            <w:tcW w:w="3496" w:type="dxa"/>
            <w:shd w:val="clear" w:color="auto" w:fill="auto"/>
            <w:tcMar>
              <w:top w:w="0" w:type="dxa"/>
              <w:left w:w="28" w:type="dxa"/>
              <w:bottom w:w="0" w:type="dxa"/>
              <w:right w:w="28" w:type="dxa"/>
            </w:tcMar>
            <w:vAlign w:val="center"/>
          </w:tcPr>
          <w:p w14:paraId="1722892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B25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517" w:type="dxa"/>
            <w:gridSpan w:val="3"/>
            <w:vAlign w:val="center"/>
          </w:tcPr>
          <w:p w14:paraId="28981219">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16A704E2">
      <w:pPr>
        <w:rPr>
          <w:rFonts w:hint="eastAsia" w:ascii="仿宋" w:hAnsi="仿宋" w:eastAsia="仿宋" w:cs="仿宋"/>
          <w:b/>
          <w:color w:val="auto"/>
          <w:szCs w:val="24"/>
          <w:highlight w:val="none"/>
        </w:rPr>
      </w:pPr>
    </w:p>
    <w:p w14:paraId="0778B121">
      <w:pPr>
        <w:pStyle w:val="11"/>
        <w:jc w:val="center"/>
        <w:rPr>
          <w:rFonts w:hint="eastAsia" w:ascii="仿宋" w:hAnsi="仿宋" w:eastAsia="仿宋" w:cs="仿宋"/>
          <w:color w:val="auto"/>
          <w:highlight w:val="none"/>
        </w:rPr>
      </w:pPr>
      <w:r>
        <w:rPr>
          <w:rFonts w:hint="eastAsia" w:ascii="仿宋" w:hAnsi="仿宋" w:eastAsia="仿宋" w:cs="仿宋"/>
          <w:b/>
          <w:color w:val="auto"/>
          <w:szCs w:val="24"/>
          <w:highlight w:val="none"/>
        </w:rPr>
        <w:t>《详细评审标准》</w:t>
      </w:r>
    </w:p>
    <w:tbl>
      <w:tblPr>
        <w:tblStyle w:val="38"/>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0"/>
        <w:gridCol w:w="1354"/>
        <w:gridCol w:w="949"/>
        <w:gridCol w:w="6212"/>
      </w:tblGrid>
      <w:tr w14:paraId="01FC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90" w:type="pct"/>
            <w:vAlign w:val="center"/>
          </w:tcPr>
          <w:p w14:paraId="3350A598">
            <w:pPr>
              <w:widowControl/>
              <w:shd w:val="clear" w:color="auto" w:fill="FFFFFF"/>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32" w:type="pct"/>
            <w:vAlign w:val="center"/>
          </w:tcPr>
          <w:p w14:paraId="5ACC90BA">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评审项目</w:t>
            </w:r>
          </w:p>
        </w:tc>
        <w:tc>
          <w:tcPr>
            <w:tcW w:w="514" w:type="pct"/>
            <w:vAlign w:val="center"/>
          </w:tcPr>
          <w:p w14:paraId="6DB1F554">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标准分</w:t>
            </w:r>
          </w:p>
        </w:tc>
        <w:tc>
          <w:tcPr>
            <w:tcW w:w="3362" w:type="pct"/>
            <w:vAlign w:val="center"/>
          </w:tcPr>
          <w:p w14:paraId="02954482">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评审标准</w:t>
            </w:r>
          </w:p>
        </w:tc>
      </w:tr>
      <w:tr w14:paraId="25D1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0" w:type="pct"/>
            <w:tcMar>
              <w:top w:w="0" w:type="dxa"/>
              <w:left w:w="108" w:type="dxa"/>
              <w:bottom w:w="0" w:type="dxa"/>
              <w:right w:w="108" w:type="dxa"/>
            </w:tcMar>
            <w:vAlign w:val="center"/>
          </w:tcPr>
          <w:p w14:paraId="78A7FA84">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732" w:type="pct"/>
            <w:tcMar>
              <w:top w:w="0" w:type="dxa"/>
              <w:left w:w="108" w:type="dxa"/>
              <w:bottom w:w="0" w:type="dxa"/>
              <w:right w:w="108" w:type="dxa"/>
            </w:tcMar>
            <w:vAlign w:val="center"/>
          </w:tcPr>
          <w:p w14:paraId="03CC6D6A">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514" w:type="pct"/>
            <w:tcMar>
              <w:top w:w="0" w:type="dxa"/>
              <w:left w:w="108" w:type="dxa"/>
              <w:bottom w:w="0" w:type="dxa"/>
              <w:right w:w="108" w:type="dxa"/>
            </w:tcMar>
            <w:vAlign w:val="center"/>
          </w:tcPr>
          <w:p w14:paraId="2A066959">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3362" w:type="pct"/>
            <w:tcMar>
              <w:top w:w="0" w:type="dxa"/>
              <w:left w:w="108" w:type="dxa"/>
              <w:bottom w:w="0" w:type="dxa"/>
              <w:right w:w="108" w:type="dxa"/>
            </w:tcMar>
            <w:vAlign w:val="center"/>
          </w:tcPr>
          <w:p w14:paraId="261D5AB1">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投标人近三年(2022年1月1日-至今)承接的类似业绩，一项计2分，最多计2项(须提供合同)。</w:t>
            </w:r>
          </w:p>
        </w:tc>
      </w:tr>
      <w:tr w14:paraId="6F2E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0" w:type="pct"/>
            <w:tcMar>
              <w:top w:w="0" w:type="dxa"/>
              <w:left w:w="108" w:type="dxa"/>
              <w:bottom w:w="0" w:type="dxa"/>
              <w:right w:w="108" w:type="dxa"/>
            </w:tcMar>
            <w:vAlign w:val="center"/>
          </w:tcPr>
          <w:p w14:paraId="2AB0D8D3">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32" w:type="pct"/>
            <w:tcMar>
              <w:top w:w="0" w:type="dxa"/>
              <w:left w:w="108" w:type="dxa"/>
              <w:bottom w:w="0" w:type="dxa"/>
              <w:right w:w="108" w:type="dxa"/>
            </w:tcMar>
            <w:vAlign w:val="center"/>
          </w:tcPr>
          <w:p w14:paraId="03FB0DE1">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w:t>
            </w:r>
          </w:p>
        </w:tc>
        <w:tc>
          <w:tcPr>
            <w:tcW w:w="514" w:type="pct"/>
            <w:tcMar>
              <w:top w:w="0" w:type="dxa"/>
              <w:left w:w="108" w:type="dxa"/>
              <w:bottom w:w="0" w:type="dxa"/>
              <w:right w:w="108" w:type="dxa"/>
            </w:tcMar>
            <w:vAlign w:val="center"/>
          </w:tcPr>
          <w:p w14:paraId="3B50EDAC">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6</w:t>
            </w:r>
          </w:p>
        </w:tc>
        <w:tc>
          <w:tcPr>
            <w:tcW w:w="3362" w:type="pct"/>
            <w:tcMar>
              <w:top w:w="0" w:type="dxa"/>
              <w:left w:w="108" w:type="dxa"/>
              <w:bottom w:w="0" w:type="dxa"/>
              <w:right w:w="108" w:type="dxa"/>
            </w:tcMar>
            <w:vAlign w:val="center"/>
          </w:tcPr>
          <w:p w14:paraId="35E5CA9D">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kern w:val="0"/>
                <w:szCs w:val="21"/>
                <w:highlight w:val="none"/>
                <w:lang w:val="en-US" w:eastAsia="zh-CN"/>
              </w:rPr>
              <w:t>技术指标全部满足招标文件要求，无偏离得16分，技术指标缺一项或不满足的项扣1分；扣完为止。</w:t>
            </w:r>
          </w:p>
        </w:tc>
      </w:tr>
      <w:tr w14:paraId="793D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0" w:type="pct"/>
            <w:tcMar>
              <w:top w:w="0" w:type="dxa"/>
              <w:left w:w="108" w:type="dxa"/>
              <w:bottom w:w="0" w:type="dxa"/>
              <w:right w:w="108" w:type="dxa"/>
            </w:tcMar>
            <w:vAlign w:val="center"/>
          </w:tcPr>
          <w:p w14:paraId="3B9DFCA2">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732" w:type="pct"/>
            <w:shd w:val="clear" w:color="auto" w:fill="auto"/>
            <w:tcMar>
              <w:top w:w="0" w:type="dxa"/>
              <w:left w:w="108" w:type="dxa"/>
              <w:bottom w:w="0" w:type="dxa"/>
              <w:right w:w="108" w:type="dxa"/>
            </w:tcMar>
            <w:vAlign w:val="center"/>
          </w:tcPr>
          <w:p w14:paraId="7D30B8ED">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配送能力</w:t>
            </w:r>
          </w:p>
        </w:tc>
        <w:tc>
          <w:tcPr>
            <w:tcW w:w="514" w:type="pct"/>
            <w:shd w:val="clear" w:color="auto" w:fill="auto"/>
            <w:tcMar>
              <w:top w:w="0" w:type="dxa"/>
              <w:left w:w="108" w:type="dxa"/>
              <w:bottom w:w="0" w:type="dxa"/>
              <w:right w:w="108" w:type="dxa"/>
            </w:tcMar>
            <w:vAlign w:val="center"/>
          </w:tcPr>
          <w:p w14:paraId="0E22A44B">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3362" w:type="pct"/>
            <w:shd w:val="clear" w:color="auto" w:fill="auto"/>
            <w:tcMar>
              <w:top w:w="0" w:type="dxa"/>
              <w:left w:w="108" w:type="dxa"/>
              <w:bottom w:w="0" w:type="dxa"/>
              <w:right w:w="108" w:type="dxa"/>
            </w:tcMar>
            <w:vAlign w:val="center"/>
          </w:tcPr>
          <w:p w14:paraId="449FCC3C">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投标人针对本项目拟投入：</w:t>
            </w:r>
          </w:p>
          <w:p w14:paraId="7A4CAE0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①1名配送人员得基本分1分，每增加一名配送人员加2分，此项最高得3分（注：须提供人员身份证）。</w:t>
            </w:r>
          </w:p>
          <w:p w14:paraId="3F625F6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②1辆配送车辆得基本分1分，每增加一辆配送车辆加2分，此项最高得3分（注：若车辆为投标人自有，需提供车辆的车辆登记证书，若车辆为投标人租赁，则提供租赁合同和车辆登记证书）。</w:t>
            </w:r>
          </w:p>
        </w:tc>
      </w:tr>
      <w:tr w14:paraId="2436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0" w:type="pct"/>
            <w:tcMar>
              <w:top w:w="0" w:type="dxa"/>
              <w:left w:w="108" w:type="dxa"/>
              <w:bottom w:w="0" w:type="dxa"/>
              <w:right w:w="108" w:type="dxa"/>
            </w:tcMar>
            <w:vAlign w:val="center"/>
          </w:tcPr>
          <w:p w14:paraId="33E9CB91">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32" w:type="pct"/>
            <w:shd w:val="clear" w:color="auto" w:fill="auto"/>
            <w:tcMar>
              <w:top w:w="0" w:type="dxa"/>
              <w:left w:w="108" w:type="dxa"/>
              <w:bottom w:w="0" w:type="dxa"/>
              <w:right w:w="108" w:type="dxa"/>
            </w:tcMar>
            <w:vAlign w:val="center"/>
          </w:tcPr>
          <w:p w14:paraId="04FA9B9A">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p>
        </w:tc>
        <w:tc>
          <w:tcPr>
            <w:tcW w:w="514" w:type="pct"/>
            <w:shd w:val="clear" w:color="auto" w:fill="auto"/>
            <w:tcMar>
              <w:top w:w="0" w:type="dxa"/>
              <w:left w:w="108" w:type="dxa"/>
              <w:bottom w:w="0" w:type="dxa"/>
              <w:right w:w="108" w:type="dxa"/>
            </w:tcMar>
            <w:vAlign w:val="center"/>
          </w:tcPr>
          <w:p w14:paraId="6913307C">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24</w:t>
            </w:r>
          </w:p>
        </w:tc>
        <w:tc>
          <w:tcPr>
            <w:tcW w:w="3362" w:type="pct"/>
            <w:shd w:val="clear" w:color="auto" w:fill="auto"/>
            <w:tcMar>
              <w:top w:w="0" w:type="dxa"/>
              <w:left w:w="108" w:type="dxa"/>
              <w:bottom w:w="0" w:type="dxa"/>
              <w:right w:w="108" w:type="dxa"/>
            </w:tcMar>
            <w:vAlign w:val="center"/>
          </w:tcPr>
          <w:p w14:paraId="10E0C66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实施方案</w:t>
            </w:r>
            <w:r>
              <w:rPr>
                <w:rFonts w:hint="eastAsia" w:ascii="仿宋" w:hAnsi="仿宋" w:eastAsia="仿宋" w:cs="仿宋"/>
                <w:color w:val="auto"/>
                <w:kern w:val="0"/>
                <w:szCs w:val="21"/>
                <w:highlight w:val="none"/>
                <w:lang w:val="en-US" w:eastAsia="zh-CN"/>
              </w:rPr>
              <w:t>包括但不限于：</w:t>
            </w:r>
            <w:r>
              <w:rPr>
                <w:rFonts w:hint="eastAsia" w:ascii="仿宋" w:hAnsi="仿宋" w:eastAsia="仿宋" w:cs="仿宋"/>
                <w:color w:val="auto"/>
                <w:szCs w:val="21"/>
                <w:highlight w:val="none"/>
              </w:rPr>
              <w:t>①供货计划</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②运输防护措施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③存储防护措施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④产品安全保障措施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⑤交货保障措施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⑥施肥技术指导；6部分要素。</w:t>
            </w:r>
          </w:p>
          <w:p w14:paraId="272DD98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24</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分，每个要素里每有一处内容缺陷扣2分（扣完为止）。</w:t>
            </w:r>
          </w:p>
        </w:tc>
      </w:tr>
      <w:tr w14:paraId="22A4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0" w:type="pct"/>
            <w:tcMar>
              <w:top w:w="0" w:type="dxa"/>
              <w:left w:w="108" w:type="dxa"/>
              <w:bottom w:w="0" w:type="dxa"/>
              <w:right w:w="108" w:type="dxa"/>
            </w:tcMar>
            <w:vAlign w:val="center"/>
          </w:tcPr>
          <w:p w14:paraId="38EB0842">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732" w:type="pct"/>
            <w:shd w:val="clear" w:color="auto" w:fill="auto"/>
            <w:tcMar>
              <w:top w:w="0" w:type="dxa"/>
              <w:left w:w="108" w:type="dxa"/>
              <w:bottom w:w="0" w:type="dxa"/>
              <w:right w:w="108" w:type="dxa"/>
            </w:tcMar>
            <w:vAlign w:val="center"/>
          </w:tcPr>
          <w:p w14:paraId="596C2B30">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p>
        </w:tc>
        <w:tc>
          <w:tcPr>
            <w:tcW w:w="514" w:type="pct"/>
            <w:shd w:val="clear" w:color="auto" w:fill="auto"/>
            <w:tcMar>
              <w:top w:w="0" w:type="dxa"/>
              <w:left w:w="108" w:type="dxa"/>
              <w:bottom w:w="0" w:type="dxa"/>
              <w:right w:w="108" w:type="dxa"/>
            </w:tcMar>
            <w:vAlign w:val="center"/>
          </w:tcPr>
          <w:p w14:paraId="4E05B6A4">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8</w:t>
            </w:r>
          </w:p>
        </w:tc>
        <w:tc>
          <w:tcPr>
            <w:tcW w:w="3362" w:type="pct"/>
            <w:shd w:val="clear" w:color="auto" w:fill="auto"/>
            <w:tcMar>
              <w:top w:w="0" w:type="dxa"/>
              <w:left w:w="108" w:type="dxa"/>
              <w:bottom w:w="0" w:type="dxa"/>
              <w:right w:w="108" w:type="dxa"/>
            </w:tcMar>
            <w:vAlign w:val="center"/>
          </w:tcPr>
          <w:p w14:paraId="2B56C9D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质量保证方案</w:t>
            </w:r>
            <w:r>
              <w:rPr>
                <w:rFonts w:hint="eastAsia" w:ascii="仿宋" w:hAnsi="仿宋" w:eastAsia="仿宋" w:cs="仿宋"/>
                <w:color w:val="auto"/>
                <w:kern w:val="0"/>
                <w:szCs w:val="21"/>
                <w:highlight w:val="none"/>
                <w:lang w:val="en-US" w:eastAsia="zh-CN"/>
              </w:rPr>
              <w:t>包括但不限于：</w:t>
            </w:r>
            <w:r>
              <w:rPr>
                <w:rFonts w:hint="eastAsia" w:ascii="仿宋" w:hAnsi="仿宋" w:eastAsia="仿宋" w:cs="仿宋"/>
                <w:color w:val="auto"/>
                <w:szCs w:val="21"/>
                <w:highlight w:val="none"/>
              </w:rPr>
              <w:t>①质量目标及质量控制措施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②质量管理制度及检查制度方案；2部分要素。</w:t>
            </w:r>
          </w:p>
          <w:p w14:paraId="47B7475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分（扣完为止）。</w:t>
            </w:r>
          </w:p>
        </w:tc>
      </w:tr>
      <w:tr w14:paraId="611F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0" w:type="pct"/>
            <w:tcMar>
              <w:top w:w="0" w:type="dxa"/>
              <w:left w:w="108" w:type="dxa"/>
              <w:bottom w:w="0" w:type="dxa"/>
              <w:right w:w="108" w:type="dxa"/>
            </w:tcMar>
            <w:vAlign w:val="center"/>
          </w:tcPr>
          <w:p w14:paraId="4642BCF8">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732" w:type="pct"/>
            <w:shd w:val="clear" w:color="auto" w:fill="auto"/>
            <w:tcMar>
              <w:top w:w="0" w:type="dxa"/>
              <w:left w:w="108" w:type="dxa"/>
              <w:bottom w:w="0" w:type="dxa"/>
              <w:right w:w="108" w:type="dxa"/>
            </w:tcMar>
            <w:vAlign w:val="center"/>
          </w:tcPr>
          <w:p w14:paraId="60E526CC">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p>
        </w:tc>
        <w:tc>
          <w:tcPr>
            <w:tcW w:w="514" w:type="pct"/>
            <w:shd w:val="clear" w:color="auto" w:fill="auto"/>
            <w:tcMar>
              <w:top w:w="0" w:type="dxa"/>
              <w:left w:w="108" w:type="dxa"/>
              <w:bottom w:w="0" w:type="dxa"/>
              <w:right w:w="108" w:type="dxa"/>
            </w:tcMar>
            <w:vAlign w:val="center"/>
          </w:tcPr>
          <w:p w14:paraId="6A6581E9">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w:t>
            </w:r>
          </w:p>
        </w:tc>
        <w:tc>
          <w:tcPr>
            <w:tcW w:w="3362" w:type="pct"/>
            <w:shd w:val="clear" w:color="auto" w:fill="auto"/>
            <w:tcMar>
              <w:top w:w="0" w:type="dxa"/>
              <w:left w:w="108" w:type="dxa"/>
              <w:bottom w:w="0" w:type="dxa"/>
              <w:right w:w="108" w:type="dxa"/>
            </w:tcMar>
            <w:vAlign w:val="center"/>
          </w:tcPr>
          <w:p w14:paraId="4477F25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售后服务方案</w:t>
            </w:r>
            <w:r>
              <w:rPr>
                <w:rFonts w:hint="eastAsia" w:ascii="仿宋" w:hAnsi="仿宋" w:eastAsia="仿宋" w:cs="仿宋"/>
                <w:color w:val="auto"/>
                <w:kern w:val="0"/>
                <w:szCs w:val="21"/>
                <w:highlight w:val="none"/>
                <w:lang w:val="en-US" w:eastAsia="zh-CN"/>
              </w:rPr>
              <w:t>包括但不限于：</w:t>
            </w:r>
            <w:r>
              <w:rPr>
                <w:rFonts w:hint="eastAsia" w:ascii="仿宋" w:hAnsi="仿宋" w:eastAsia="仿宋" w:cs="仿宋"/>
                <w:color w:val="auto"/>
                <w:szCs w:val="21"/>
                <w:highlight w:val="none"/>
              </w:rPr>
              <w:t>①售后服务保障措施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②残次品更换措施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③应急保证措施；3部分要素。</w:t>
            </w:r>
          </w:p>
          <w:p w14:paraId="19A339E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分（扣完为止）。</w:t>
            </w:r>
          </w:p>
        </w:tc>
      </w:tr>
      <w:tr w14:paraId="6097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1123" w:type="pct"/>
            <w:gridSpan w:val="2"/>
            <w:tcMar>
              <w:top w:w="0" w:type="dxa"/>
              <w:left w:w="108" w:type="dxa"/>
              <w:bottom w:w="0" w:type="dxa"/>
              <w:right w:w="108" w:type="dxa"/>
            </w:tcMar>
            <w:vAlign w:val="center"/>
          </w:tcPr>
          <w:p w14:paraId="25136A60">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w:t>
            </w:r>
          </w:p>
        </w:tc>
        <w:tc>
          <w:tcPr>
            <w:tcW w:w="514" w:type="pct"/>
            <w:shd w:val="clear" w:color="auto" w:fill="auto"/>
            <w:tcMar>
              <w:top w:w="0" w:type="dxa"/>
              <w:left w:w="108" w:type="dxa"/>
              <w:bottom w:w="0" w:type="dxa"/>
              <w:right w:w="108" w:type="dxa"/>
            </w:tcMar>
            <w:vAlign w:val="center"/>
          </w:tcPr>
          <w:p w14:paraId="7C8257C9">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70</w:t>
            </w:r>
          </w:p>
        </w:tc>
        <w:tc>
          <w:tcPr>
            <w:tcW w:w="3362" w:type="pct"/>
            <w:shd w:val="clear" w:color="auto" w:fill="auto"/>
            <w:tcMar>
              <w:top w:w="0" w:type="dxa"/>
              <w:left w:w="108" w:type="dxa"/>
              <w:bottom w:w="0" w:type="dxa"/>
              <w:right w:w="108" w:type="dxa"/>
            </w:tcMar>
            <w:vAlign w:val="center"/>
          </w:tcPr>
          <w:p w14:paraId="485E81F2">
            <w:pPr>
              <w:spacing w:line="360" w:lineRule="auto"/>
              <w:ind w:firstLine="420" w:firstLineChars="200"/>
              <w:rPr>
                <w:rFonts w:hint="eastAsia" w:ascii="仿宋" w:hAnsi="仿宋" w:eastAsia="仿宋" w:cs="仿宋"/>
                <w:color w:val="auto"/>
                <w:szCs w:val="21"/>
                <w:highlight w:val="none"/>
              </w:rPr>
            </w:pPr>
          </w:p>
        </w:tc>
      </w:tr>
      <w:tr w14:paraId="7BAD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6EB7487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39BCD529">
      <w:pPr>
        <w:widowControl/>
        <w:jc w:val="left"/>
        <w:rPr>
          <w:rFonts w:hint="eastAsia" w:ascii="仿宋" w:hAnsi="仿宋" w:eastAsia="仿宋" w:cs="仿宋"/>
          <w:color w:val="auto"/>
          <w:highlight w:val="none"/>
        </w:rPr>
      </w:pPr>
    </w:p>
    <w:p w14:paraId="3A0010CC">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Toc26241"/>
      <w:bookmarkStart w:id="42" w:name="_Toc12409"/>
      <w:bookmarkStart w:id="43" w:name="_Toc115977387"/>
      <w:bookmarkStart w:id="44" w:name="_Toc485312286"/>
      <w:r>
        <w:rPr>
          <w:rFonts w:hint="eastAsia" w:ascii="仿宋" w:hAnsi="仿宋" w:eastAsia="仿宋" w:cs="仿宋"/>
          <w:b/>
          <w:color w:val="auto"/>
          <w:sz w:val="24"/>
          <w:szCs w:val="24"/>
          <w:highlight w:val="none"/>
        </w:rPr>
        <w:t>一、评标方法</w:t>
      </w:r>
      <w:bookmarkEnd w:id="41"/>
      <w:bookmarkEnd w:id="42"/>
      <w:bookmarkEnd w:id="43"/>
    </w:p>
    <w:p w14:paraId="6AFE34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7B3122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5" w:name="_Toc115977388"/>
      <w:bookmarkStart w:id="46" w:name="_Toc8393"/>
      <w:bookmarkStart w:id="47" w:name="_Toc23251"/>
      <w:r>
        <w:rPr>
          <w:rFonts w:hint="eastAsia" w:ascii="仿宋" w:hAnsi="仿宋" w:eastAsia="仿宋" w:cs="仿宋"/>
          <w:b/>
          <w:color w:val="auto"/>
          <w:sz w:val="24"/>
          <w:szCs w:val="24"/>
          <w:highlight w:val="none"/>
        </w:rPr>
        <w:t>二、评审标准</w:t>
      </w:r>
      <w:bookmarkEnd w:id="45"/>
      <w:bookmarkEnd w:id="46"/>
      <w:bookmarkEnd w:id="47"/>
    </w:p>
    <w:p w14:paraId="5C6CEC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03AFD6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2.2完备性及符合性审查：评审因素和评审标准见《完备性及符合性审查标准》。</w:t>
      </w:r>
    </w:p>
    <w:p w14:paraId="6A4BEAB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投标品牌：评审因素和评审标准见本节第3.5款。</w:t>
      </w:r>
    </w:p>
    <w:p w14:paraId="1A2922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2.4详细评审：</w:t>
      </w:r>
    </w:p>
    <w:p w14:paraId="4C0946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2.4.1详细评审：评审因素和评审标准见《详细评审标准》及本节第3.6款。</w:t>
      </w:r>
    </w:p>
    <w:p w14:paraId="2D1C0E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投标报价评分标准：</w:t>
      </w:r>
    </w:p>
    <w:p w14:paraId="4C24EC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0AB40D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7351479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5BC29C8C">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8" w:name="_Toc24086"/>
      <w:bookmarkStart w:id="49" w:name="_Toc115977389"/>
      <w:bookmarkStart w:id="50" w:name="_Toc7801"/>
      <w:r>
        <w:rPr>
          <w:rFonts w:hint="eastAsia" w:ascii="仿宋" w:hAnsi="仿宋" w:eastAsia="仿宋" w:cs="仿宋"/>
          <w:b/>
          <w:color w:val="auto"/>
          <w:sz w:val="24"/>
          <w:szCs w:val="24"/>
          <w:highlight w:val="none"/>
        </w:rPr>
        <w:t>三、评标程序</w:t>
      </w:r>
      <w:bookmarkEnd w:id="48"/>
      <w:bookmarkEnd w:id="49"/>
      <w:bookmarkEnd w:id="50"/>
    </w:p>
    <w:p w14:paraId="69523A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5C5882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4EAC7331">
      <w:pPr>
        <w:pStyle w:val="198"/>
        <w:widowControl/>
        <w:numPr>
          <w:ilvl w:val="0"/>
          <w:numId w:val="1"/>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51CB4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04FA8F9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42C726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投标品牌统计</w:t>
      </w:r>
    </w:p>
    <w:p w14:paraId="718125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详细评审</w:t>
      </w:r>
    </w:p>
    <w:p w14:paraId="516C3D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澄清、说明或补正</w:t>
      </w:r>
    </w:p>
    <w:p w14:paraId="1BF83E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 推荐中标候选人及提交评标报告</w:t>
      </w:r>
    </w:p>
    <w:p w14:paraId="7CD745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135728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097251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11CAC1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5BACFC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0F4F9EB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55BCDA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BAA78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B7D77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47875B5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50ACED0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157F61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0A6BAC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03123D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77A5132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评标委员会主任应当组织评标委员会成员认真研究招标文件，了解和熟悉招标目的、招标范围、技术标准和要求，掌握评标标准和方法。</w:t>
      </w:r>
    </w:p>
    <w:p w14:paraId="254698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1647B63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3BA9581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25D216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588992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338725E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73670B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36DEAE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6CF22C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37D1ED6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41906C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C309A4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4B1087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D066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投标品牌统计</w:t>
      </w:r>
    </w:p>
    <w:p w14:paraId="2D0024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3.5.1.由评标委员会根据投标人所报核心产品品牌统计计算投标人家数。</w:t>
      </w:r>
    </w:p>
    <w:p w14:paraId="70E3FB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3.5.2如招标文件前附表中约定了单一产品或核心产品，则提供相同品牌产品且通过资格审查、完备性及符合性审查的不同投标人参加同一合同项下投标的，按一家投标人计算。</w:t>
      </w:r>
    </w:p>
    <w:p w14:paraId="583DE89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3.6详细评审</w:t>
      </w:r>
    </w:p>
    <w:p w14:paraId="4E363E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3.6.1.只有通过了资格审查、完备性及符合性审查且投标品牌不少于3个方可进入详细评审。</w:t>
      </w:r>
    </w:p>
    <w:p w14:paraId="7102017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 澄清、说明和补正</w:t>
      </w:r>
    </w:p>
    <w:p w14:paraId="5157046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379EBD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3.6.2.2澄清、说明和补正内容不得改变投标文件的实质性内容（算术性错误修正的除外）。投标人的书面澄清、说明和补正属于投标文件的组成部分。</w:t>
      </w:r>
    </w:p>
    <w:p w14:paraId="37D59F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10BD9D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3.6.2.4评标委员会对投标人提交的澄清、说明或补正有疑问的，可以要求投标人进一步澄清、说明或补正，直至满足评标委员会的要求。</w:t>
      </w:r>
    </w:p>
    <w:p w14:paraId="713095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3.6.3评委评分：评委按照《详细评审标准》评分，投标人详细评审得分等于全部评委评分的算术平均值。</w:t>
      </w:r>
    </w:p>
    <w:p w14:paraId="0C00BF5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3.6.4 算术错误修正：投标价格有算术错误或前后不一致的，评标委员会按以下原则对投标价格进行修正：</w:t>
      </w:r>
    </w:p>
    <w:p w14:paraId="44985E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（1）电子交易平台中报价与投标文件相应内容不一致的，以投标文件为准；</w:t>
      </w:r>
    </w:p>
    <w:p w14:paraId="44113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（2）开标一览表与投标文件中相应内容不一致的，以开标一览表为准；</w:t>
      </w:r>
    </w:p>
    <w:p w14:paraId="7ACB50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53B549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（4）单价金额小数点或者百分比有明显错位的，以开标一览表的总价为准，并修改单价；</w:t>
      </w:r>
    </w:p>
    <w:p w14:paraId="21960CD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（5）总价金额与按单价汇总金额不一致的，以单价金额计算结果为准。</w:t>
      </w:r>
    </w:p>
    <w:p w14:paraId="19F5E2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3BF22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3.6.5投标报价评分：对投标报价进行投标报价得分计算，计算方法详见评标办法前附表。</w:t>
      </w:r>
    </w:p>
    <w:p w14:paraId="397244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3.6.6汇总评分结果，评分分值计算保留小数点后两位，小数点后第三位“四舍五入”。</w:t>
      </w:r>
    </w:p>
    <w:p w14:paraId="5DB784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3.6.7详细评审工作全部结束后，投标人总得分排序按照以下原则进行。</w:t>
      </w:r>
    </w:p>
    <w:p w14:paraId="548C2C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3.6.7.1按照总得分由高到低顺序对投标人进行排序；</w:t>
      </w:r>
    </w:p>
    <w:p w14:paraId="6EEF96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3.6.7.2总得分相同时报价低的投标人排序靠前；</w:t>
      </w:r>
    </w:p>
    <w:p w14:paraId="74C871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3.6.7.3总得分相同且报价相同的同品牌投标人，由采购人确定排序顺序；</w:t>
      </w:r>
    </w:p>
    <w:p w14:paraId="264C02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3.6.7.4总得分相同且报价相同的不同品牌投标人，采取随机抽取方式确定排序顺序。</w:t>
      </w:r>
    </w:p>
    <w:p w14:paraId="58D8B4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3.7推荐中标候选人及提交评标报告</w:t>
      </w:r>
    </w:p>
    <w:p w14:paraId="6926C3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7421B80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3.7.2当通过了资格审查、完备性及符合性审查后，投标品牌少于3个时，采购人应当依法重新招标。</w:t>
      </w:r>
    </w:p>
    <w:p w14:paraId="0DB431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3.7.3 评标委员会完成评标后，应当向采购人提交书面评标报告。</w:t>
      </w:r>
    </w:p>
    <w:p w14:paraId="780A03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3.8特殊情况的处置程序</w:t>
      </w:r>
    </w:p>
    <w:p w14:paraId="53A90F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关于评标活动暂停</w:t>
      </w:r>
    </w:p>
    <w:p w14:paraId="759958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3BFF9EA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3.8.2关于评标中途更换评委</w:t>
      </w:r>
    </w:p>
    <w:p w14:paraId="17DD8BD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3.8.2.1 除非发生下列情况之一，评标委员会成员不得在评标中途更换：</w:t>
      </w:r>
    </w:p>
    <w:p w14:paraId="70EE16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68B68E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7E1E0E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3.8.2.2 退出评标的评标委员会成员，其已完成的评标行为无效，由更换的评委进行评标。</w:t>
      </w:r>
    </w:p>
    <w:p w14:paraId="7BC7D8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在评标环节中，需评标委员会就某项定性的评审结论做出表决的，由评标委员会全体成员按照少数服从多数的原则确定。</w:t>
      </w:r>
    </w:p>
    <w:bookmarkEnd w:id="44"/>
    <w:p w14:paraId="07853C6E">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B90C3B2">
      <w:pPr>
        <w:spacing w:line="440" w:lineRule="exact"/>
        <w:jc w:val="center"/>
        <w:outlineLvl w:val="0"/>
        <w:rPr>
          <w:rFonts w:hint="eastAsia" w:ascii="仿宋" w:hAnsi="仿宋" w:eastAsia="仿宋" w:cs="仿宋"/>
          <w:b/>
          <w:color w:val="auto"/>
          <w:sz w:val="24"/>
          <w:szCs w:val="24"/>
          <w:highlight w:val="none"/>
        </w:rPr>
      </w:pPr>
      <w:bookmarkStart w:id="51" w:name="_Toc12322"/>
      <w:r>
        <w:rPr>
          <w:rFonts w:hint="eastAsia" w:ascii="仿宋" w:hAnsi="仿宋" w:eastAsia="仿宋" w:cs="仿宋"/>
          <w:b/>
          <w:color w:val="auto"/>
          <w:sz w:val="24"/>
          <w:szCs w:val="24"/>
          <w:highlight w:val="none"/>
        </w:rPr>
        <w:t>第三章 合同文本</w:t>
      </w:r>
      <w:bookmarkEnd w:id="51"/>
    </w:p>
    <w:p w14:paraId="644E7275">
      <w:pPr>
        <w:rPr>
          <w:rFonts w:hint="eastAsia" w:ascii="仿宋" w:hAnsi="仿宋" w:eastAsia="仿宋" w:cs="仿宋"/>
          <w:color w:val="auto"/>
          <w:highlight w:val="none"/>
        </w:rPr>
      </w:pPr>
    </w:p>
    <w:p w14:paraId="3DA0DA57">
      <w:pPr>
        <w:pStyle w:val="2"/>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注：本合同供参考，具体内容以双方签订的为准。</w:t>
      </w:r>
    </w:p>
    <w:p w14:paraId="3C72F563">
      <w:pPr>
        <w:pStyle w:val="11"/>
        <w:spacing w:after="0"/>
        <w:jc w:val="center"/>
        <w:rPr>
          <w:rFonts w:hint="eastAsia" w:ascii="仿宋" w:hAnsi="仿宋" w:eastAsia="仿宋" w:cs="仿宋"/>
          <w:b/>
          <w:bCs/>
          <w:color w:val="auto"/>
          <w:spacing w:val="-20"/>
          <w:kern w:val="44"/>
          <w:sz w:val="48"/>
          <w:szCs w:val="48"/>
          <w:highlight w:val="none"/>
        </w:rPr>
      </w:pPr>
      <w:bookmarkStart w:id="52" w:name="_Toc3995"/>
    </w:p>
    <w:p w14:paraId="7548CD16">
      <w:pPr>
        <w:pStyle w:val="11"/>
        <w:spacing w:after="0"/>
        <w:jc w:val="center"/>
        <w:rPr>
          <w:rFonts w:hint="eastAsia" w:ascii="仿宋" w:hAnsi="仿宋" w:eastAsia="仿宋" w:cs="仿宋"/>
          <w:b/>
          <w:bCs/>
          <w:color w:val="auto"/>
          <w:spacing w:val="-20"/>
          <w:kern w:val="44"/>
          <w:sz w:val="48"/>
          <w:szCs w:val="48"/>
          <w:highlight w:val="none"/>
        </w:rPr>
      </w:pPr>
    </w:p>
    <w:p w14:paraId="79921307">
      <w:pPr>
        <w:pStyle w:val="11"/>
        <w:spacing w:after="0"/>
        <w:jc w:val="center"/>
        <w:rPr>
          <w:rFonts w:hint="eastAsia" w:ascii="仿宋" w:hAnsi="仿宋" w:eastAsia="仿宋" w:cs="仿宋"/>
          <w:b/>
          <w:bCs/>
          <w:color w:val="auto"/>
          <w:spacing w:val="-20"/>
          <w:kern w:val="44"/>
          <w:sz w:val="48"/>
          <w:szCs w:val="48"/>
          <w:highlight w:val="none"/>
        </w:rPr>
      </w:pPr>
    </w:p>
    <w:p w14:paraId="2216DBB8">
      <w:pPr>
        <w:pStyle w:val="11"/>
        <w:spacing w:after="0"/>
        <w:jc w:val="center"/>
        <w:rPr>
          <w:rFonts w:hint="eastAsia" w:ascii="仿宋" w:hAnsi="仿宋" w:eastAsia="仿宋" w:cs="仿宋"/>
          <w:b/>
          <w:bCs/>
          <w:color w:val="auto"/>
          <w:spacing w:val="-20"/>
          <w:kern w:val="44"/>
          <w:sz w:val="48"/>
          <w:szCs w:val="48"/>
          <w:highlight w:val="none"/>
        </w:rPr>
      </w:pPr>
    </w:p>
    <w:p w14:paraId="449D5435">
      <w:pPr>
        <w:pStyle w:val="11"/>
        <w:spacing w:after="0"/>
        <w:jc w:val="center"/>
        <w:rPr>
          <w:rFonts w:hint="eastAsia" w:ascii="仿宋" w:hAnsi="仿宋" w:eastAsia="仿宋" w:cs="仿宋"/>
          <w:b/>
          <w:bCs/>
          <w:color w:val="auto"/>
          <w:spacing w:val="-20"/>
          <w:kern w:val="44"/>
          <w:sz w:val="48"/>
          <w:szCs w:val="48"/>
          <w:highlight w:val="none"/>
        </w:rPr>
      </w:pPr>
    </w:p>
    <w:p w14:paraId="14AA1E51">
      <w:pPr>
        <w:pStyle w:val="11"/>
        <w:spacing w:after="0"/>
        <w:jc w:val="cente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政府采购货物买卖合同</w:t>
      </w:r>
    </w:p>
    <w:p w14:paraId="47BF6E88">
      <w:pPr>
        <w:pStyle w:val="11"/>
        <w:spacing w:after="0"/>
        <w:jc w:val="cente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（试行）</w:t>
      </w:r>
    </w:p>
    <w:p w14:paraId="57586916">
      <w:pPr>
        <w:rPr>
          <w:rFonts w:hint="eastAsia" w:ascii="仿宋" w:hAnsi="仿宋" w:eastAsia="仿宋" w:cs="仿宋"/>
          <w:b/>
          <w:bCs/>
          <w:color w:val="auto"/>
          <w:spacing w:val="-20"/>
          <w:kern w:val="44"/>
          <w:sz w:val="40"/>
          <w:szCs w:val="40"/>
          <w:highlight w:val="none"/>
        </w:rPr>
      </w:pPr>
    </w:p>
    <w:p w14:paraId="77B4D679">
      <w:pPr>
        <w:rPr>
          <w:rFonts w:hint="eastAsia" w:ascii="仿宋" w:hAnsi="仿宋" w:eastAsia="仿宋" w:cs="仿宋"/>
          <w:b/>
          <w:bCs/>
          <w:color w:val="auto"/>
          <w:spacing w:val="-20"/>
          <w:kern w:val="44"/>
          <w:sz w:val="40"/>
          <w:szCs w:val="40"/>
          <w:highlight w:val="none"/>
        </w:rPr>
      </w:pPr>
    </w:p>
    <w:p w14:paraId="3B1731CF">
      <w:pPr>
        <w:rPr>
          <w:rFonts w:hint="eastAsia" w:ascii="仿宋" w:hAnsi="仿宋" w:eastAsia="仿宋" w:cs="仿宋"/>
          <w:b/>
          <w:bCs/>
          <w:color w:val="auto"/>
          <w:spacing w:val="-20"/>
          <w:kern w:val="44"/>
          <w:sz w:val="40"/>
          <w:szCs w:val="40"/>
          <w:highlight w:val="none"/>
        </w:rPr>
      </w:pPr>
    </w:p>
    <w:p w14:paraId="3C0F9687">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32D73937">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68734DB0">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58B7757D">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03038E2D">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4516B38A">
      <w:pPr>
        <w:rPr>
          <w:rFonts w:hint="eastAsia" w:ascii="仿宋" w:hAnsi="仿宋" w:eastAsia="仿宋" w:cs="仿宋"/>
          <w:color w:val="auto"/>
          <w:highlight w:val="none"/>
        </w:rPr>
      </w:pPr>
    </w:p>
    <w:p w14:paraId="39C5B101">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13D210B4">
      <w:pPr>
        <w:rPr>
          <w:rFonts w:hint="eastAsia" w:ascii="仿宋" w:hAnsi="仿宋" w:eastAsia="仿宋" w:cs="仿宋"/>
          <w:color w:val="auto"/>
          <w:sz w:val="44"/>
          <w:szCs w:val="44"/>
          <w:highlight w:val="none"/>
        </w:rPr>
      </w:pPr>
    </w:p>
    <w:p w14:paraId="01B6BB08">
      <w:pPr>
        <w:rPr>
          <w:rFonts w:hint="eastAsia" w:ascii="仿宋" w:hAnsi="仿宋" w:eastAsia="仿宋" w:cs="仿宋"/>
          <w:color w:val="auto"/>
          <w:sz w:val="44"/>
          <w:szCs w:val="44"/>
          <w:highlight w:val="none"/>
        </w:rPr>
      </w:pPr>
    </w:p>
    <w:p w14:paraId="1E87D31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使 用 说 明</w:t>
      </w:r>
    </w:p>
    <w:p w14:paraId="79C25F7D">
      <w:pPr>
        <w:ind w:firstLine="640" w:firstLineChars="200"/>
        <w:rPr>
          <w:rFonts w:hint="eastAsia" w:ascii="仿宋" w:hAnsi="仿宋" w:eastAsia="仿宋" w:cs="仿宋"/>
          <w:color w:val="auto"/>
          <w:sz w:val="32"/>
          <w:szCs w:val="32"/>
          <w:highlight w:val="none"/>
        </w:rPr>
      </w:pPr>
    </w:p>
    <w:p w14:paraId="6E301DF6">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1.本合同标准文本适用于购买现成货物的采购项目，不包括需要供应商定制开发、创新研发的货物采购项目。</w:t>
      </w:r>
    </w:p>
    <w:p w14:paraId="3AE7FB3C">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   </w:t>
      </w:r>
      <w:r>
        <w:rPr>
          <w:rFonts w:hint="eastAsia" w:ascii="仿宋" w:hAnsi="仿宋" w:eastAsia="仿宋" w:cs="仿宋"/>
          <w:color w:val="auto"/>
          <w:sz w:val="32"/>
          <w:szCs w:val="32"/>
          <w:highlight w:val="none"/>
        </w:rPr>
        <w:t>2.本合同标准文本为政府采购货物买卖合同编制提供参考，可以结合采购项目具体情况，对文本作必要的调整修订后使用。</w:t>
      </w:r>
    </w:p>
    <w:p w14:paraId="63FC826C">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3.本合同标准文本各条款中，如涉及填写多家供应商、制造商，多种采购标的、分包主要内容等信息的，可根据采购项目具体情况添加信息项。</w:t>
      </w:r>
    </w:p>
    <w:p w14:paraId="2A2A5947">
      <w:pPr>
        <w:ind w:firstLine="880" w:firstLineChars="200"/>
        <w:rPr>
          <w:rFonts w:hint="eastAsia" w:ascii="仿宋" w:hAnsi="仿宋" w:eastAsia="仿宋" w:cs="仿宋"/>
          <w:color w:val="auto"/>
          <w:sz w:val="44"/>
          <w:szCs w:val="44"/>
          <w:highlight w:val="none"/>
        </w:rPr>
        <w:sectPr>
          <w:headerReference r:id="rId7" w:type="default"/>
          <w:footerReference r:id="rId8" w:type="default"/>
          <w:pgSz w:w="11906" w:h="16838"/>
          <w:pgMar w:top="1134" w:right="1417" w:bottom="1134" w:left="1417" w:header="851" w:footer="992" w:gutter="0"/>
          <w:cols w:space="425" w:num="1"/>
          <w:docGrid w:type="lines" w:linePitch="312" w:charSpace="0"/>
        </w:sectPr>
      </w:pPr>
    </w:p>
    <w:bookmarkEnd w:id="52"/>
    <w:p w14:paraId="51F5EF48">
      <w:pPr>
        <w:pStyle w:val="4"/>
        <w:adjustRightInd w:val="0"/>
        <w:snapToGrid w:val="0"/>
        <w:spacing w:line="360" w:lineRule="auto"/>
        <w:jc w:val="center"/>
        <w:rPr>
          <w:rFonts w:hint="eastAsia" w:ascii="仿宋" w:hAnsi="仿宋" w:eastAsia="仿宋" w:cs="仿宋"/>
          <w:b w:val="0"/>
          <w:bCs w:val="0"/>
          <w:color w:val="auto"/>
          <w:sz w:val="24"/>
          <w:szCs w:val="24"/>
          <w:highlight w:val="none"/>
        </w:rPr>
      </w:pPr>
      <w:bookmarkStart w:id="53" w:name="_Toc27148"/>
      <w:r>
        <w:rPr>
          <w:rFonts w:hint="eastAsia" w:ascii="仿宋" w:hAnsi="仿宋" w:eastAsia="仿宋" w:cs="仿宋"/>
          <w:b w:val="0"/>
          <w:bCs w:val="0"/>
          <w:color w:val="auto"/>
          <w:sz w:val="24"/>
          <w:szCs w:val="24"/>
          <w:highlight w:val="none"/>
        </w:rPr>
        <w:t>第一节 政府采购合同协议书</w:t>
      </w:r>
      <w:bookmarkEnd w:id="53"/>
    </w:p>
    <w:p w14:paraId="25D01EB7">
      <w:pPr>
        <w:spacing w:line="360" w:lineRule="auto"/>
        <w:rPr>
          <w:rFonts w:hint="eastAsia" w:ascii="仿宋" w:hAnsi="仿宋" w:eastAsia="仿宋" w:cs="仿宋"/>
          <w:color w:val="auto"/>
          <w:sz w:val="24"/>
          <w:szCs w:val="24"/>
          <w:highlight w:val="none"/>
        </w:rPr>
      </w:pPr>
    </w:p>
    <w:p w14:paraId="0DA4B11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（采购人、受采购人委托签订合同的单位或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约定的合同甲方）</w:t>
      </w:r>
    </w:p>
    <w:p w14:paraId="114E303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乙方1（全称）：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14:paraId="68FD965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5104737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07CF8CE4">
      <w:pPr>
        <w:spacing w:line="360" w:lineRule="auto"/>
        <w:rPr>
          <w:rFonts w:hint="eastAsia" w:ascii="仿宋" w:hAnsi="仿宋" w:eastAsia="仿宋" w:cs="仿宋"/>
          <w:color w:val="auto"/>
          <w:sz w:val="24"/>
          <w:szCs w:val="24"/>
          <w:highlight w:val="none"/>
        </w:rPr>
      </w:pPr>
    </w:p>
    <w:p w14:paraId="0663FC8B">
      <w:pPr>
        <w:pStyle w:val="13"/>
        <w:adjustRightInd w:val="0"/>
        <w:snapToGrid w:val="0"/>
        <w:spacing w:after="0"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依据《中华人民共和国民法典》、《中华人民共和国政府采购法》等有关的法律法规，以及本采购项目的招标/谈判文件等</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 xml:space="preserve">、乙方的《投标（响应）文件》及《中标（成交）通知书》，甲乙双方同意签订本合同。具体情况及要求如下：     </w:t>
      </w:r>
    </w:p>
    <w:p w14:paraId="29F94EE2">
      <w:pPr>
        <w:numPr>
          <w:ilvl w:val="0"/>
          <w:numId w:val="2"/>
        </w:num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14:paraId="71EAB02C">
      <w:pPr>
        <w:pStyle w:val="13"/>
        <w:numPr>
          <w:ilvl w:val="0"/>
          <w:numId w:val="3"/>
        </w:numPr>
        <w:adjustRightInd w:val="0"/>
        <w:snapToGrid w:val="0"/>
        <w:spacing w:after="0" w:line="360" w:lineRule="auto"/>
        <w:ind w:left="0"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single"/>
        </w:rPr>
        <w:t xml:space="preserve">                                          </w:t>
      </w:r>
    </w:p>
    <w:p w14:paraId="1D2E6D16">
      <w:pPr>
        <w:pStyle w:val="13"/>
        <w:numPr>
          <w:ilvl w:val="255"/>
          <w:numId w:val="0"/>
        </w:numPr>
        <w:tabs>
          <w:tab w:val="left" w:pos="999"/>
        </w:tabs>
        <w:adjustRightInd w:val="0"/>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采购项目编号：</w:t>
      </w:r>
      <w:r>
        <w:rPr>
          <w:rFonts w:hint="eastAsia" w:ascii="仿宋" w:hAnsi="仿宋" w:eastAsia="仿宋" w:cs="仿宋"/>
          <w:color w:val="auto"/>
          <w:highlight w:val="none"/>
          <w:u w:val="single"/>
        </w:rPr>
        <w:t xml:space="preserve">                                          </w:t>
      </w:r>
    </w:p>
    <w:p w14:paraId="39691368">
      <w:pPr>
        <w:pStyle w:val="13"/>
        <w:adjustRightInd w:val="0"/>
        <w:snapToGrid w:val="0"/>
        <w:spacing w:after="0"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（2）采购计划编号：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657330A1">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14:paraId="7E0E7AA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采购标的及数量（台/套</w:t>
      </w:r>
      <w:r>
        <w:rPr>
          <w:rFonts w:hint="eastAsia" w:ascii="仿宋" w:hAnsi="仿宋" w:eastAsia="仿宋" w:cs="仿宋"/>
          <w:color w:val="auto"/>
          <w:sz w:val="24"/>
          <w:szCs w:val="24"/>
          <w:highlight w:val="none"/>
          <w:lang w:val="en"/>
        </w:rPr>
        <w:t>/个/架/组等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9D30875">
      <w:pPr>
        <w:numPr>
          <w:ilvl w:val="255"/>
          <w:numId w:val="0"/>
        </w:numPr>
        <w:adjustRightInd w:val="0"/>
        <w:snapToGrid w:val="0"/>
        <w:spacing w:line="360" w:lineRule="auto"/>
        <w:ind w:firstLine="480" w:firstLineChars="200"/>
        <w:rPr>
          <w:rFonts w:hint="eastAsia" w:ascii="仿宋" w:hAnsi="仿宋" w:eastAsia="仿宋" w:cs="仿宋"/>
          <w:color w:val="auto"/>
          <w:sz w:val="24"/>
          <w:szCs w:val="24"/>
          <w:highlight w:val="none"/>
          <w:lang w:val="en"/>
        </w:rPr>
      </w:pP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
        </w:rPr>
        <w:t xml:space="preserve">     </w:t>
      </w:r>
      <w:r>
        <w:rPr>
          <w:rFonts w:hint="eastAsia" w:ascii="仿宋" w:hAnsi="仿宋" w:eastAsia="仿宋" w:cs="仿宋"/>
          <w:color w:val="auto"/>
          <w:sz w:val="24"/>
          <w:szCs w:val="24"/>
          <w:highlight w:val="none"/>
        </w:rPr>
        <w:t>规格型号：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
        </w:rPr>
        <w:t xml:space="preserve">   </w:t>
      </w:r>
    </w:p>
    <w:p w14:paraId="0B6B5EC7">
      <w:pPr>
        <w:adjustRightInd w:val="0"/>
        <w:snapToGrid w:val="0"/>
        <w:spacing w:line="360" w:lineRule="auto"/>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采购标的的技术要求、商务要求具体见附件。</w:t>
      </w:r>
    </w:p>
    <w:p w14:paraId="380FB9C6">
      <w:pPr>
        <w:numPr>
          <w:ilvl w:val="255"/>
          <w:numId w:val="0"/>
        </w:numPr>
        <w:adjustRightInd w:val="0"/>
        <w:snapToGrid w:val="0"/>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①涉及信息类产品，请填写该产品关键部件的品牌、型号：</w:t>
      </w:r>
    </w:p>
    <w:p w14:paraId="0D794B15">
      <w:pPr>
        <w:numPr>
          <w:ilvl w:val="255"/>
          <w:numId w:val="0"/>
        </w:numPr>
        <w:adjustRightInd w:val="0"/>
        <w:snapToGrid w:val="0"/>
        <w:spacing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 xml:space="preserve">     标的名称：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
        </w:rPr>
        <w:t xml:space="preserve">               </w:t>
      </w:r>
      <w:r>
        <w:rPr>
          <w:rFonts w:hint="eastAsia" w:ascii="仿宋" w:hAnsi="仿宋" w:eastAsia="仿宋" w:cs="仿宋"/>
          <w:color w:val="auto"/>
          <w:kern w:val="0"/>
          <w:sz w:val="24"/>
          <w:szCs w:val="24"/>
          <w:highlight w:val="none"/>
          <w:u w:val="single"/>
        </w:rPr>
        <w:t xml:space="preserve">    </w:t>
      </w:r>
    </w:p>
    <w:p w14:paraId="5F2596CE">
      <w:pPr>
        <w:numPr>
          <w:ilvl w:val="255"/>
          <w:numId w:val="0"/>
        </w:num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关键部件：</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型号：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7793172">
      <w:pPr>
        <w:pStyle w:val="20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2"/>
          <w:sz w:val="24"/>
          <w:szCs w:val="24"/>
          <w:highlight w:val="none"/>
        </w:rPr>
        <w:t>关键部件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型号：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82D5D6D">
      <w:pPr>
        <w:pStyle w:val="20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关键部件：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型号：</w:t>
      </w:r>
      <w:r>
        <w:rPr>
          <w:rFonts w:hint="eastAsia" w:ascii="仿宋" w:hAnsi="仿宋" w:eastAsia="仿宋" w:cs="仿宋"/>
          <w:color w:val="auto"/>
          <w:sz w:val="24"/>
          <w:szCs w:val="24"/>
          <w:highlight w:val="none"/>
          <w:u w:val="single"/>
        </w:rPr>
        <w:t xml:space="preserve">       </w:t>
      </w:r>
    </w:p>
    <w:p w14:paraId="0D85F259">
      <w:pPr>
        <w:pStyle w:val="205"/>
        <w:numPr>
          <w:ilvl w:val="255"/>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6C70E9A1">
      <w:pPr>
        <w:pStyle w:val="205"/>
        <w:numPr>
          <w:ilvl w:val="255"/>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②涉及车辆采购，请填写是否属于新能源汽车：</w:t>
      </w:r>
    </w:p>
    <w:p w14:paraId="08AD7BB8">
      <w:pPr>
        <w:pStyle w:val="205"/>
        <w:numPr>
          <w:ilvl w:val="255"/>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是，《政府采购品目分类目录》底级品目名称：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BAB06AD">
      <w:pPr>
        <w:pStyle w:val="205"/>
        <w:numPr>
          <w:ilvl w:val="255"/>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5C9BF260">
      <w:pPr>
        <w:pStyle w:val="205"/>
        <w:numPr>
          <w:ilvl w:val="255"/>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
        </w:rPr>
        <w:t>4</w:t>
      </w:r>
      <w:r>
        <w:rPr>
          <w:rFonts w:hint="eastAsia" w:ascii="仿宋" w:hAnsi="仿宋" w:eastAsia="仿宋" w:cs="仿宋"/>
          <w:color w:val="auto"/>
          <w:sz w:val="24"/>
          <w:szCs w:val="24"/>
          <w:highlight w:val="none"/>
        </w:rPr>
        <w:t>）政府采购组织形式：</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政府集中采购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部门集中采购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分散采购</w:t>
      </w:r>
    </w:p>
    <w:p w14:paraId="7919CA3E">
      <w:pPr>
        <w:pStyle w:val="205"/>
        <w:numPr>
          <w:ilvl w:val="255"/>
          <w:numId w:val="0"/>
        </w:numPr>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rPr>
        <w:t>5</w:t>
      </w:r>
      <w:r>
        <w:rPr>
          <w:rFonts w:hint="eastAsia" w:ascii="仿宋" w:hAnsi="仿宋" w:eastAsia="仿宋" w:cs="仿宋"/>
          <w:color w:val="auto"/>
          <w:sz w:val="24"/>
          <w:szCs w:val="24"/>
          <w:highlight w:val="none"/>
        </w:rPr>
        <w:t>）政府采购方式：</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公开招标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邀请招标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竞争性谈判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竞争性磋商</w:t>
      </w:r>
    </w:p>
    <w:p w14:paraId="6C08DAF6">
      <w:pPr>
        <w:pStyle w:val="205"/>
        <w:numPr>
          <w:ilvl w:val="255"/>
          <w:numId w:val="0"/>
        </w:numPr>
        <w:snapToGrid w:val="0"/>
        <w:spacing w:line="360" w:lineRule="auto"/>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询价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单一来源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框架协议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u w:val="single"/>
        </w:rPr>
        <w:t xml:space="preserve">          </w:t>
      </w:r>
    </w:p>
    <w:p w14:paraId="26F11603">
      <w:pPr>
        <w:pStyle w:val="205"/>
        <w:numPr>
          <w:ilvl w:val="255"/>
          <w:numId w:val="0"/>
        </w:numPr>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（注：在框架协议采购的第二阶段，可选择使用该合同文本）</w:t>
      </w:r>
    </w:p>
    <w:p w14:paraId="20739F06">
      <w:pPr>
        <w:pStyle w:val="205"/>
        <w:numPr>
          <w:ilvl w:val="255"/>
          <w:numId w:val="0"/>
        </w:numPr>
        <w:snapToGrid w:val="0"/>
        <w:spacing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
        </w:rPr>
        <w:t>6</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中标（成交）采购标的制造商是否为中小企业：</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 xml:space="preserve">是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655465A2">
      <w:pPr>
        <w:numPr>
          <w:ilvl w:val="255"/>
          <w:numId w:val="0"/>
        </w:numPr>
        <w:adjustRightInd w:val="0"/>
        <w:snapToGrid w:val="0"/>
        <w:spacing w:line="360" w:lineRule="auto"/>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本合同是否为专门面向中小企业的采购合同（中小企业预留合同）：</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E40A9EF">
      <w:pPr>
        <w:numPr>
          <w:ilvl w:val="255"/>
          <w:numId w:val="0"/>
        </w:numPr>
        <w:adjustRightInd w:val="0"/>
        <w:snapToGrid w:val="0"/>
        <w:spacing w:line="360" w:lineRule="auto"/>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若本项目不专门面向中小企业采购，是否给予小微企业评审优惠：</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1599E1ED">
      <w:pPr>
        <w:numPr>
          <w:ilvl w:val="255"/>
          <w:numId w:val="0"/>
        </w:numPr>
        <w:adjustRightInd w:val="0"/>
        <w:snapToGrid w:val="0"/>
        <w:spacing w:line="360" w:lineRule="auto"/>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1781CF2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6D77379D">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44F7AA38">
      <w:pPr>
        <w:adjustRightInd w:val="0"/>
        <w:snapToGrid w:val="0"/>
        <w:spacing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分包主要内容：</w:t>
      </w:r>
      <w:r>
        <w:rPr>
          <w:rFonts w:hint="eastAsia" w:ascii="仿宋" w:hAnsi="仿宋" w:eastAsia="仿宋" w:cs="仿宋"/>
          <w:color w:val="auto"/>
          <w:sz w:val="24"/>
          <w:szCs w:val="24"/>
          <w:highlight w:val="none"/>
          <w:u w:val="single"/>
        </w:rPr>
        <w:t xml:space="preserve">                                            </w:t>
      </w:r>
    </w:p>
    <w:p w14:paraId="53DDB1D6">
      <w:pPr>
        <w:adjustRightInd w:val="0"/>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分包供应商/制造商名称（如供应商和制造商不同，请分别填写）：</w:t>
      </w:r>
    </w:p>
    <w:p w14:paraId="084708E7">
      <w:pPr>
        <w:adjustRightInd w:val="0"/>
        <w:snapToGrid w:val="0"/>
        <w:spacing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495AE786">
      <w:pPr>
        <w:adjustRightInd w:val="0"/>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分包供应商/制造商类型（如果供应商和制造商不同，只填写制造商类型）：</w:t>
      </w:r>
    </w:p>
    <w:p w14:paraId="4E351D85">
      <w:pPr>
        <w:adjustRightInd w:val="0"/>
        <w:snapToGrid w:val="0"/>
        <w:spacing w:line="360" w:lineRule="auto"/>
        <w:ind w:firstLine="960" w:firstLineChars="4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小微型企业  </w:t>
      </w:r>
    </w:p>
    <w:p w14:paraId="27193A9F">
      <w:pPr>
        <w:adjustRightInd w:val="0"/>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残疾人福利性单位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监狱企业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其他</w:t>
      </w:r>
    </w:p>
    <w:p w14:paraId="47CAA6B7">
      <w:pPr>
        <w:numPr>
          <w:ilvl w:val="255"/>
          <w:numId w:val="0"/>
        </w:numPr>
        <w:adjustRightInd w:val="0"/>
        <w:snapToGrid w:val="0"/>
        <w:spacing w:line="360" w:lineRule="auto"/>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
        </w:rPr>
        <w:t>8</w:t>
      </w:r>
      <w:r>
        <w:rPr>
          <w:rFonts w:hint="eastAsia" w:ascii="仿宋" w:hAnsi="仿宋" w:eastAsia="仿宋" w:cs="仿宋"/>
          <w:color w:val="auto"/>
          <w:sz w:val="24"/>
          <w:szCs w:val="24"/>
          <w:highlight w:val="none"/>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22E7894">
      <w:pPr>
        <w:pStyle w:val="205"/>
        <w:tabs>
          <w:tab w:val="left" w:pos="1340"/>
        </w:tabs>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部分由外国投资者投资</w:t>
      </w:r>
    </w:p>
    <w:p w14:paraId="496F4E0F">
      <w:pPr>
        <w:numPr>
          <w:ilvl w:val="255"/>
          <w:numId w:val="0"/>
        </w:num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rPr>
        <w:t>9</w:t>
      </w:r>
      <w:r>
        <w:rPr>
          <w:rFonts w:hint="eastAsia" w:ascii="仿宋" w:hAnsi="仿宋" w:eastAsia="仿宋" w:cs="仿宋"/>
          <w:color w:val="auto"/>
          <w:sz w:val="24"/>
          <w:szCs w:val="24"/>
          <w:highlight w:val="none"/>
        </w:rPr>
        <w:t>）是否涉及进口产品：</w:t>
      </w:r>
    </w:p>
    <w:p w14:paraId="0EC082FD">
      <w:pPr>
        <w:numPr>
          <w:ilvl w:val="255"/>
          <w:numId w:val="0"/>
        </w:numPr>
        <w:adjustRightInd w:val="0"/>
        <w:snapToGrid w:val="0"/>
        <w:spacing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是，《政府采购品目分类目录》底级品目名称：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w:t>
      </w:r>
      <w:r>
        <w:rPr>
          <w:rFonts w:hint="eastAsia" w:ascii="仿宋" w:hAnsi="仿宋" w:eastAsia="仿宋" w:cs="仿宋"/>
          <w:color w:val="auto"/>
          <w:sz w:val="24"/>
          <w:szCs w:val="24"/>
          <w:highlight w:val="none"/>
          <w:u w:val="single"/>
        </w:rPr>
        <w:t xml:space="preserve">        </w:t>
      </w:r>
    </w:p>
    <w:p w14:paraId="360A0332">
      <w:pPr>
        <w:numPr>
          <w:ilvl w:val="255"/>
          <w:numId w:val="0"/>
        </w:numPr>
        <w:adjustRightInd w:val="0"/>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国别：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规格型号：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5F4BE35">
      <w:pPr>
        <w:adjustRightInd w:val="0"/>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4DB030A7">
      <w:pPr>
        <w:numPr>
          <w:ilvl w:val="255"/>
          <w:numId w:val="0"/>
        </w:numPr>
        <w:tabs>
          <w:tab w:val="left" w:pos="74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
        </w:rPr>
        <w:t>0</w:t>
      </w:r>
      <w:r>
        <w:rPr>
          <w:rFonts w:hint="eastAsia" w:ascii="仿宋" w:hAnsi="仿宋" w:eastAsia="仿宋" w:cs="仿宋"/>
          <w:color w:val="auto"/>
          <w:sz w:val="24"/>
          <w:szCs w:val="24"/>
          <w:highlight w:val="none"/>
        </w:rPr>
        <w:t>）是否涉及节能产品：</w:t>
      </w:r>
    </w:p>
    <w:p w14:paraId="302FAD23">
      <w:pPr>
        <w:numPr>
          <w:ilvl w:val="255"/>
          <w:numId w:val="0"/>
        </w:numPr>
        <w:tabs>
          <w:tab w:val="left" w:pos="740"/>
        </w:tabs>
        <w:adjustRightInd w:val="0"/>
        <w:snapToGrid w:val="0"/>
        <w:spacing w:line="360" w:lineRule="auto"/>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是，《节能产品政府采购品目清单》的底级品目名称：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iCs/>
          <w:color w:val="auto"/>
          <w:sz w:val="24"/>
          <w:szCs w:val="24"/>
          <w:highlight w:val="none"/>
        </w:rPr>
        <w:t xml:space="preserve">     </w:t>
      </w:r>
    </w:p>
    <w:p w14:paraId="6A4263E4">
      <w:pPr>
        <w:numPr>
          <w:ilvl w:val="255"/>
          <w:numId w:val="0"/>
        </w:numPr>
        <w:tabs>
          <w:tab w:val="left" w:pos="740"/>
        </w:tabs>
        <w:adjustRightInd w:val="0"/>
        <w:snapToGrid w:val="0"/>
        <w:spacing w:line="360" w:lineRule="auto"/>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强制采购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优先采购    </w:t>
      </w:r>
    </w:p>
    <w:p w14:paraId="57D82736">
      <w:pPr>
        <w:numPr>
          <w:ilvl w:val="255"/>
          <w:numId w:val="0"/>
        </w:numPr>
        <w:tabs>
          <w:tab w:val="left" w:pos="74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6C9CF79C">
      <w:pPr>
        <w:numPr>
          <w:ilvl w:val="255"/>
          <w:numId w:val="0"/>
        </w:numPr>
        <w:tabs>
          <w:tab w:val="left" w:pos="74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是否涉及环境标志产品：</w:t>
      </w:r>
    </w:p>
    <w:p w14:paraId="312335FF">
      <w:pPr>
        <w:numPr>
          <w:ilvl w:val="255"/>
          <w:numId w:val="0"/>
        </w:numPr>
        <w:tabs>
          <w:tab w:val="left" w:pos="74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是，《环境标志产品政府采购品目清单》的底级品目名称：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iCs/>
          <w:color w:val="auto"/>
          <w:sz w:val="24"/>
          <w:szCs w:val="24"/>
          <w:highlight w:val="none"/>
        </w:rPr>
        <w:t xml:space="preserve"> </w:t>
      </w:r>
    </w:p>
    <w:p w14:paraId="52D89EAE">
      <w:pPr>
        <w:numPr>
          <w:ilvl w:val="255"/>
          <w:numId w:val="0"/>
        </w:numPr>
        <w:tabs>
          <w:tab w:val="left" w:pos="740"/>
        </w:tabs>
        <w:adjustRightInd w:val="0"/>
        <w:snapToGrid w:val="0"/>
        <w:spacing w:line="360" w:lineRule="auto"/>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强制采购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优先采购    </w:t>
      </w:r>
    </w:p>
    <w:p w14:paraId="7589F67D">
      <w:pPr>
        <w:numPr>
          <w:ilvl w:val="255"/>
          <w:numId w:val="0"/>
        </w:numPr>
        <w:tabs>
          <w:tab w:val="left" w:pos="74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4296FAA7">
      <w:pPr>
        <w:pStyle w:val="205"/>
        <w:numPr>
          <w:ilvl w:val="255"/>
          <w:numId w:val="0"/>
        </w:numPr>
        <w:snapToGrid w:val="0"/>
        <w:spacing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2"/>
          <w:sz w:val="24"/>
          <w:szCs w:val="24"/>
          <w:highlight w:val="none"/>
        </w:rPr>
        <w:t xml:space="preserve">是否涉及绿色产品： </w:t>
      </w:r>
    </w:p>
    <w:p w14:paraId="027E0342">
      <w:pPr>
        <w:pStyle w:val="205"/>
        <w:spacing w:line="360" w:lineRule="auto"/>
        <w:ind w:firstLine="42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是，绿色产品政府采购相关政策确定的底级品目名称：</w:t>
      </w:r>
      <w:r>
        <w:rPr>
          <w:rFonts w:hint="eastAsia" w:ascii="仿宋" w:hAnsi="仿宋" w:eastAsia="仿宋" w:cs="仿宋"/>
          <w:color w:val="auto"/>
          <w:sz w:val="24"/>
          <w:szCs w:val="24"/>
          <w:highlight w:val="none"/>
          <w:u w:val="single"/>
        </w:rPr>
        <w:t xml:space="preserve">         </w:t>
      </w:r>
    </w:p>
    <w:p w14:paraId="096420D6">
      <w:pPr>
        <w:numPr>
          <w:ilvl w:val="255"/>
          <w:numId w:val="0"/>
        </w:numPr>
        <w:tabs>
          <w:tab w:val="left" w:pos="740"/>
        </w:tabs>
        <w:adjustRightInd w:val="0"/>
        <w:snapToGrid w:val="0"/>
        <w:spacing w:line="360" w:lineRule="auto"/>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强制采购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优先采购    </w:t>
      </w:r>
    </w:p>
    <w:p w14:paraId="1197506B">
      <w:pPr>
        <w:pStyle w:val="205"/>
        <w:spacing w:line="360" w:lineRule="auto"/>
        <w:ind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0B4F2380">
      <w:pPr>
        <w:numPr>
          <w:ilvl w:val="255"/>
          <w:numId w:val="0"/>
        </w:num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
        </w:rPr>
        <w:t>1</w:t>
      </w:r>
      <w:r>
        <w:rPr>
          <w:rFonts w:hint="eastAsia" w:ascii="仿宋" w:hAnsi="仿宋" w:eastAsia="仿宋" w:cs="仿宋"/>
          <w:color w:val="auto"/>
          <w:sz w:val="24"/>
          <w:szCs w:val="24"/>
          <w:highlight w:val="none"/>
        </w:rPr>
        <w:t>）涉及商品包装和快递包装的，是否参考《商品包装政府采购需求标准（试行）》、《快递包装政府采购需求标准（试行）》明确产品及相关快递服务的具体包装要求：</w:t>
      </w:r>
    </w:p>
    <w:p w14:paraId="3BC64817">
      <w:pPr>
        <w:numPr>
          <w:ilvl w:val="255"/>
          <w:numId w:val="0"/>
        </w:numPr>
        <w:adjustRightInd w:val="0"/>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否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不涉及</w:t>
      </w:r>
    </w:p>
    <w:p w14:paraId="63091AFA">
      <w:pPr>
        <w:numPr>
          <w:ilvl w:val="0"/>
          <w:numId w:val="2"/>
        </w:num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661F5221">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p>
    <w:p w14:paraId="7691E738">
      <w:pP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大写：</w:t>
      </w:r>
      <w:r>
        <w:rPr>
          <w:rFonts w:hint="eastAsia" w:ascii="仿宋" w:hAnsi="仿宋" w:eastAsia="仿宋" w:cs="仿宋"/>
          <w:color w:val="auto"/>
          <w:sz w:val="24"/>
          <w:szCs w:val="24"/>
          <w:highlight w:val="none"/>
          <w:u w:val="single"/>
        </w:rPr>
        <w:t xml:space="preserve">                           </w:t>
      </w:r>
    </w:p>
    <w:p w14:paraId="69432B11">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分包金额（如有）小写：</w:t>
      </w:r>
      <w:r>
        <w:rPr>
          <w:rFonts w:hint="eastAsia" w:ascii="仿宋" w:hAnsi="仿宋" w:eastAsia="仿宋" w:cs="仿宋"/>
          <w:color w:val="auto"/>
          <w:sz w:val="24"/>
          <w:szCs w:val="24"/>
          <w:highlight w:val="none"/>
          <w:u w:val="single"/>
        </w:rPr>
        <w:t xml:space="preserve">                   </w:t>
      </w:r>
    </w:p>
    <w:p w14:paraId="6A047BD6">
      <w:pP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大写：</w:t>
      </w:r>
      <w:r>
        <w:rPr>
          <w:rFonts w:hint="eastAsia" w:ascii="仿宋" w:hAnsi="仿宋" w:eastAsia="仿宋" w:cs="仿宋"/>
          <w:color w:val="auto"/>
          <w:sz w:val="24"/>
          <w:szCs w:val="24"/>
          <w:highlight w:val="none"/>
          <w:u w:val="single"/>
        </w:rPr>
        <w:t xml:space="preserve">                       </w:t>
      </w:r>
    </w:p>
    <w:p w14:paraId="712EBB9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（注：固定单价合同应填写单价和最高限价）</w:t>
      </w:r>
    </w:p>
    <w:p w14:paraId="2D05D1F3">
      <w:pPr>
        <w:numPr>
          <w:ilvl w:val="255"/>
          <w:numId w:val="0"/>
        </w:num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（2）合同定价方式（采用组合定价方式的，可以勾选多项）：</w:t>
      </w:r>
    </w:p>
    <w:p w14:paraId="141B59A5">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固定单价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固定费率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绩效激励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其他</w:t>
      </w:r>
      <w:r>
        <w:rPr>
          <w:rFonts w:hint="eastAsia" w:ascii="仿宋" w:hAnsi="仿宋" w:eastAsia="仿宋" w:cs="仿宋"/>
          <w:color w:val="auto"/>
          <w:sz w:val="24"/>
          <w:szCs w:val="24"/>
          <w:highlight w:val="none"/>
          <w:u w:val="single"/>
        </w:rPr>
        <w:t xml:space="preserve">       </w:t>
      </w:r>
    </w:p>
    <w:p w14:paraId="36E60CE1">
      <w:pPr>
        <w:pStyle w:val="62"/>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（3）付款方式（按项目实际勾选填写）：</w:t>
      </w:r>
    </w:p>
    <w:p w14:paraId="4DB28B7B">
      <w:pPr>
        <w:adjustRightInd w:val="0"/>
        <w:snapToGrid w:val="0"/>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（应明确一次性支付合同款项的条件）                    </w:t>
      </w:r>
    </w:p>
    <w:p w14:paraId="40147023">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（应明确分期支付合同款项的各期比例和支付条件，各期支付条件应与分期履约验收情况挂钩） </w:t>
      </w:r>
      <w:r>
        <w:rPr>
          <w:rFonts w:hint="eastAsia" w:ascii="仿宋" w:hAnsi="仿宋" w:eastAsia="仿宋" w:cs="仿宋"/>
          <w:color w:val="auto"/>
          <w:sz w:val="24"/>
          <w:szCs w:val="24"/>
          <w:highlight w:val="none"/>
        </w:rPr>
        <w:t>，其中涉及预付款的：</w:t>
      </w:r>
      <w:r>
        <w:rPr>
          <w:rFonts w:hint="eastAsia" w:ascii="仿宋" w:hAnsi="仿宋" w:eastAsia="仿宋" w:cs="仿宋"/>
          <w:color w:val="auto"/>
          <w:sz w:val="24"/>
          <w:szCs w:val="24"/>
          <w:highlight w:val="none"/>
          <w:u w:val="single"/>
        </w:rPr>
        <w:t xml:space="preserve"> （应明确预付款的支付比例和支付条件） </w:t>
      </w:r>
    </w:p>
    <w:p w14:paraId="045C487B">
      <w:pPr>
        <w:adjustRightInd w:val="0"/>
        <w:snapToGrid w:val="0"/>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   </w:t>
      </w:r>
    </w:p>
    <w:p w14:paraId="34B1DB71">
      <w:pPr>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   </w:t>
      </w:r>
    </w:p>
    <w:p w14:paraId="721BA2EE">
      <w:pPr>
        <w:numPr>
          <w:ilvl w:val="0"/>
          <w:numId w:val="2"/>
        </w:numPr>
        <w:adjustRightInd w:val="0"/>
        <w:snapToGrid w:val="0"/>
        <w:spacing w:line="360" w:lineRule="auto"/>
        <w:ind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合同履行</w:t>
      </w:r>
    </w:p>
    <w:p w14:paraId="58354241">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B568F45">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（2）履约地点</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24BD1FE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7A192046">
      <w:pPr>
        <w:pStyle w:val="20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 xml:space="preserve">  收取履约保证金形式：</w:t>
      </w:r>
      <w:r>
        <w:rPr>
          <w:rFonts w:hint="eastAsia" w:ascii="仿宋" w:hAnsi="仿宋" w:eastAsia="仿宋" w:cs="仿宋"/>
          <w:bCs/>
          <w:color w:val="auto"/>
          <w:sz w:val="24"/>
          <w:szCs w:val="24"/>
          <w:highlight w:val="none"/>
          <w:u w:val="single"/>
        </w:rPr>
        <w:t xml:space="preserve">                            </w:t>
      </w:r>
    </w:p>
    <w:p w14:paraId="074D5F0A">
      <w:pPr>
        <w:pStyle w:val="20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收取履约保证金金额：</w:t>
      </w:r>
      <w:r>
        <w:rPr>
          <w:rFonts w:hint="eastAsia" w:ascii="仿宋" w:hAnsi="仿宋" w:eastAsia="仿宋" w:cs="仿宋"/>
          <w:bCs/>
          <w:color w:val="auto"/>
          <w:sz w:val="24"/>
          <w:szCs w:val="24"/>
          <w:highlight w:val="none"/>
          <w:u w:val="single"/>
        </w:rPr>
        <w:t xml:space="preserve">                            </w:t>
      </w:r>
    </w:p>
    <w:p w14:paraId="025170F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履约担保期限：</w:t>
      </w:r>
      <w:r>
        <w:rPr>
          <w:rFonts w:hint="eastAsia" w:ascii="仿宋" w:hAnsi="仿宋" w:eastAsia="仿宋" w:cs="仿宋"/>
          <w:bCs/>
          <w:color w:val="auto"/>
          <w:sz w:val="24"/>
          <w:szCs w:val="24"/>
          <w:highlight w:val="none"/>
          <w:u w:val="single"/>
        </w:rPr>
        <w:t xml:space="preserve">                                  </w:t>
      </w:r>
    </w:p>
    <w:p w14:paraId="77AFE2F7">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p>
    <w:p w14:paraId="78B09AD8">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（5）风险处置措施和替代方案：</w:t>
      </w:r>
      <w:r>
        <w:rPr>
          <w:rFonts w:hint="eastAsia" w:ascii="仿宋" w:hAnsi="仿宋" w:eastAsia="仿宋" w:cs="仿宋"/>
          <w:color w:val="auto"/>
          <w:sz w:val="24"/>
          <w:szCs w:val="24"/>
          <w:highlight w:val="none"/>
          <w:u w:val="single"/>
        </w:rPr>
        <w:t xml:space="preserve">                                                               </w:t>
      </w:r>
    </w:p>
    <w:p w14:paraId="34FD2413">
      <w:pPr>
        <w:numPr>
          <w:ilvl w:val="0"/>
          <w:numId w:val="2"/>
        </w:num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14:paraId="6AC40E6D">
      <w:pPr>
        <w:numPr>
          <w:ilvl w:val="0"/>
          <w:numId w:val="4"/>
        </w:num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14:paraId="11AF2C03">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验收主体：</w:t>
      </w:r>
      <w:r>
        <w:rPr>
          <w:rFonts w:hint="eastAsia" w:ascii="仿宋" w:hAnsi="仿宋" w:eastAsia="仿宋" w:cs="仿宋"/>
          <w:bCs/>
          <w:color w:val="auto"/>
          <w:sz w:val="24"/>
          <w:szCs w:val="24"/>
          <w:highlight w:val="none"/>
          <w:u w:val="single"/>
        </w:rPr>
        <w:t xml:space="preserve">                  </w:t>
      </w:r>
    </w:p>
    <w:p w14:paraId="29E976F8">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是否邀请本项目的其他供应商参加验收：</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79BAC821">
      <w:pPr>
        <w:adjustRightInd w:val="0"/>
        <w:snapToGrid w:val="0"/>
        <w:spacing w:line="360" w:lineRule="auto"/>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是否邀请专家参加验收：</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084E2B5">
      <w:pPr>
        <w:adjustRightInd w:val="0"/>
        <w:snapToGrid w:val="0"/>
        <w:spacing w:line="360" w:lineRule="auto"/>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是否邀请服务对象参加验收：</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638EF1C4">
      <w:pPr>
        <w:adjustRightInd w:val="0"/>
        <w:snapToGrid w:val="0"/>
        <w:spacing w:line="360" w:lineRule="auto"/>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是否邀请第三方检测机构参加验收：</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2D6FF88C">
      <w:pPr>
        <w:adjustRightInd w:val="0"/>
        <w:snapToGrid w:val="0"/>
        <w:spacing w:line="360" w:lineRule="auto"/>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467D755">
      <w:pPr>
        <w:adjustRightInd w:val="0"/>
        <w:snapToGrid w:val="0"/>
        <w:spacing w:line="360" w:lineRule="auto"/>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u w:val="single"/>
        </w:rPr>
        <w:t>（应明确对被破坏的检测产品的处理方式）</w:t>
      </w:r>
    </w:p>
    <w:p w14:paraId="7CC2C957">
      <w:pPr>
        <w:adjustRightInd w:val="0"/>
        <w:snapToGrid w:val="0"/>
        <w:spacing w:line="360" w:lineRule="auto"/>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3313B35F">
      <w:pPr>
        <w:adjustRightInd w:val="0"/>
        <w:snapToGrid w:val="0"/>
        <w:spacing w:line="360" w:lineRule="auto"/>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14:paraId="67B27282">
      <w:pPr>
        <w:adjustRightInd w:val="0"/>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 xml:space="preserve">（计划于何时验收/供应商提出验收申请之日起   日内组织验收） </w:t>
      </w:r>
    </w:p>
    <w:p w14:paraId="416ECE29">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14:paraId="0F253000">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u w:val="single"/>
        </w:rPr>
        <w:t xml:space="preserve"> （应明确分期</w:t>
      </w:r>
      <w:r>
        <w:rPr>
          <w:rFonts w:hint="eastAsia" w:ascii="仿宋" w:hAnsi="仿宋" w:eastAsia="仿宋" w:cs="仿宋"/>
          <w:bCs/>
          <w:color w:val="auto"/>
          <w:sz w:val="24"/>
          <w:szCs w:val="24"/>
          <w:highlight w:val="none"/>
          <w:u w:val="single"/>
          <w:lang w:val="en"/>
        </w:rPr>
        <w:t>/分项验收的工作安排</w:t>
      </w:r>
      <w:r>
        <w:rPr>
          <w:rFonts w:hint="eastAsia" w:ascii="仿宋" w:hAnsi="仿宋" w:eastAsia="仿宋" w:cs="仿宋"/>
          <w:bCs/>
          <w:color w:val="auto"/>
          <w:sz w:val="24"/>
          <w:szCs w:val="24"/>
          <w:highlight w:val="none"/>
          <w:u w:val="single"/>
        </w:rPr>
        <w:t xml:space="preserve">）  </w:t>
      </w:r>
    </w:p>
    <w:p w14:paraId="256A2238">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14:paraId="725FAC40">
      <w:pPr>
        <w:adjustRightInd w:val="0"/>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（应当包括每一项技术和商务要求的履约情况，特别是落实政府采购扶持中小企业，支持绿色发展和乡村振兴等政策情况）                                      </w:t>
      </w:r>
    </w:p>
    <w:p w14:paraId="650B9FF7">
      <w:pPr>
        <w:adjustRightInd w:val="0"/>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14:paraId="3A131610">
      <w:pPr>
        <w:pStyle w:val="20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（7）是否以采购活动中供应商提供的样品作为参考：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6786F0B">
      <w:pPr>
        <w:adjustRightInd w:val="0"/>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（产权过户登记等）          </w:t>
      </w:r>
    </w:p>
    <w:p w14:paraId="1115987F">
      <w:pPr>
        <w:numPr>
          <w:ilvl w:val="0"/>
          <w:numId w:val="2"/>
        </w:num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14:paraId="75E40FA7">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14:paraId="5DF46E87">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（1）政府采购合同协议书及其变更、补充协议</w:t>
      </w:r>
    </w:p>
    <w:p w14:paraId="1C96C1D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（2）政府采购合同专用条款</w:t>
      </w:r>
    </w:p>
    <w:p w14:paraId="6BBA57B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（3）政府采购合同通用条款</w:t>
      </w:r>
    </w:p>
    <w:p w14:paraId="3FD8015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（4）中标（成交）通知书</w:t>
      </w:r>
    </w:p>
    <w:p w14:paraId="2E57E0E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（5）投标（响应）文件</w:t>
      </w:r>
    </w:p>
    <w:p w14:paraId="1D86EB3F">
      <w:pPr>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招标文件</w:t>
      </w:r>
    </w:p>
    <w:p w14:paraId="3963195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14:paraId="1BBFB283">
      <w:pPr>
        <w:pStyle w:val="205"/>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kern w:val="2"/>
          <w:sz w:val="24"/>
          <w:szCs w:val="24"/>
          <w:highlight w:val="none"/>
        </w:rPr>
        <w:t>国家法律、行政法规和规章制度规定或合同约定的作为合同组成部分的其他文件</w:t>
      </w:r>
    </w:p>
    <w:p w14:paraId="4B5E3450">
      <w:pPr>
        <w:numPr>
          <w:ilvl w:val="0"/>
          <w:numId w:val="2"/>
        </w:num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14:paraId="06942BE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14:paraId="598873CF">
      <w:pPr>
        <w:numPr>
          <w:ilvl w:val="0"/>
          <w:numId w:val="2"/>
        </w:num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14:paraId="426618B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份，甲方执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14:paraId="65E9DEE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48380B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14:paraId="3C82E07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附件：具体标的及其技术要求和商务要求、联合协议、分包意向协议等。</w:t>
      </w:r>
    </w:p>
    <w:tbl>
      <w:tblPr>
        <w:tblStyle w:val="38"/>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7ACEC4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37C3FFB4">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甲方（采购人、受采购人委托签订合同的单位或</w:t>
            </w:r>
            <w:r>
              <w:rPr>
                <w:rFonts w:hint="eastAsia" w:ascii="仿宋" w:hAnsi="仿宋" w:eastAsia="仿宋" w:cs="仿宋"/>
                <w:color w:val="auto"/>
                <w:szCs w:val="21"/>
                <w:highlight w:val="none"/>
                <w:lang w:eastAsia="zh-CN"/>
              </w:rPr>
              <w:t>招标文件</w:t>
            </w:r>
            <w:r>
              <w:rPr>
                <w:rFonts w:hint="eastAsia" w:ascii="仿宋" w:hAnsi="仿宋" w:eastAsia="仿宋" w:cs="仿宋"/>
                <w:color w:val="auto"/>
                <w:szCs w:val="21"/>
                <w:highlight w:val="none"/>
              </w:rPr>
              <w:t>约定的合同甲方）</w:t>
            </w:r>
          </w:p>
        </w:tc>
        <w:tc>
          <w:tcPr>
            <w:tcW w:w="2437" w:type="pct"/>
            <w:gridSpan w:val="2"/>
            <w:tcBorders>
              <w:left w:val="single" w:color="auto" w:sz="2" w:space="0"/>
              <w:bottom w:val="single" w:color="auto" w:sz="2" w:space="0"/>
            </w:tcBorders>
            <w:vAlign w:val="center"/>
          </w:tcPr>
          <w:p w14:paraId="3912AC6A">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乙方（供应商）</w:t>
            </w:r>
          </w:p>
        </w:tc>
      </w:tr>
      <w:tr w14:paraId="127199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03971C94">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8238F86">
            <w:pPr>
              <w:adjustRightInd w:val="0"/>
              <w:snapToGrid w:val="0"/>
              <w:spacing w:line="360" w:lineRule="auto"/>
              <w:jc w:val="center"/>
              <w:rPr>
                <w:rFonts w:hint="eastAsia"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EA0D6B8">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328B93AC">
            <w:pPr>
              <w:adjustRightInd w:val="0"/>
              <w:snapToGrid w:val="0"/>
              <w:spacing w:line="360" w:lineRule="auto"/>
              <w:jc w:val="center"/>
              <w:rPr>
                <w:rFonts w:hint="eastAsia" w:ascii="仿宋" w:hAnsi="仿宋" w:eastAsia="仿宋" w:cs="仿宋"/>
                <w:color w:val="auto"/>
                <w:spacing w:val="20"/>
                <w:szCs w:val="21"/>
                <w:highlight w:val="none"/>
              </w:rPr>
            </w:pPr>
          </w:p>
        </w:tc>
      </w:tr>
      <w:tr w14:paraId="1687D5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65DC36E0">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6A4D3F47">
            <w:pPr>
              <w:adjustRightInd w:val="0"/>
              <w:snapToGrid w:val="0"/>
              <w:spacing w:line="360" w:lineRule="auto"/>
              <w:ind w:firstLine="100" w:firstLineChars="48"/>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42EAE13">
            <w:pPr>
              <w:adjustRightInd w:val="0"/>
              <w:snapToGrid w:val="0"/>
              <w:spacing w:line="360" w:lineRule="auto"/>
              <w:jc w:val="center"/>
              <w:rPr>
                <w:rFonts w:hint="eastAsia" w:ascii="仿宋" w:hAnsi="仿宋" w:eastAsia="仿宋" w:cs="仿宋"/>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73B573E6">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5CC840D9">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08A6A793">
            <w:pPr>
              <w:adjustRightInd w:val="0"/>
              <w:snapToGrid w:val="0"/>
              <w:spacing w:line="360" w:lineRule="auto"/>
              <w:jc w:val="center"/>
              <w:rPr>
                <w:rFonts w:hint="eastAsia" w:ascii="仿宋" w:hAnsi="仿宋" w:eastAsia="仿宋" w:cs="仿宋"/>
                <w:color w:val="auto"/>
                <w:szCs w:val="21"/>
                <w:highlight w:val="none"/>
              </w:rPr>
            </w:pPr>
          </w:p>
        </w:tc>
      </w:tr>
      <w:tr w14:paraId="4EAE8F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1DED2977">
            <w:pPr>
              <w:adjustRightInd w:val="0"/>
              <w:snapToGrid w:val="0"/>
              <w:spacing w:line="360" w:lineRule="auto"/>
              <w:jc w:val="center"/>
              <w:rPr>
                <w:rFonts w:hint="eastAsia" w:ascii="仿宋" w:hAnsi="仿宋" w:eastAsia="仿宋" w:cs="仿宋"/>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35F94E0A">
            <w:pPr>
              <w:adjustRightInd w:val="0"/>
              <w:snapToGrid w:val="0"/>
              <w:spacing w:line="360" w:lineRule="auto"/>
              <w:jc w:val="center"/>
              <w:rPr>
                <w:rFonts w:hint="eastAsia"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47CB167">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68B05F21">
            <w:pPr>
              <w:adjustRightInd w:val="0"/>
              <w:snapToGrid w:val="0"/>
              <w:spacing w:line="360" w:lineRule="auto"/>
              <w:jc w:val="center"/>
              <w:rPr>
                <w:rFonts w:hint="eastAsia" w:ascii="仿宋" w:hAnsi="仿宋" w:eastAsia="仿宋" w:cs="仿宋"/>
                <w:color w:val="auto"/>
                <w:spacing w:val="20"/>
                <w:szCs w:val="21"/>
                <w:highlight w:val="none"/>
              </w:rPr>
            </w:pPr>
          </w:p>
        </w:tc>
      </w:tr>
      <w:tr w14:paraId="6CE3BD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F754233">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C221E00">
            <w:pPr>
              <w:adjustRightInd w:val="0"/>
              <w:snapToGrid w:val="0"/>
              <w:spacing w:line="360" w:lineRule="auto"/>
              <w:jc w:val="center"/>
              <w:rPr>
                <w:rFonts w:hint="eastAsia"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9E651B4">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70292C73">
            <w:pPr>
              <w:adjustRightInd w:val="0"/>
              <w:snapToGrid w:val="0"/>
              <w:spacing w:line="360" w:lineRule="auto"/>
              <w:jc w:val="center"/>
              <w:rPr>
                <w:rFonts w:hint="eastAsia" w:ascii="仿宋" w:hAnsi="仿宋" w:eastAsia="仿宋" w:cs="仿宋"/>
                <w:color w:val="auto"/>
                <w:spacing w:val="20"/>
                <w:szCs w:val="21"/>
                <w:highlight w:val="none"/>
              </w:rPr>
            </w:pPr>
          </w:p>
        </w:tc>
      </w:tr>
      <w:tr w14:paraId="2190EA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570195C">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E06DCDC">
            <w:pPr>
              <w:adjustRightInd w:val="0"/>
              <w:snapToGrid w:val="0"/>
              <w:spacing w:line="360" w:lineRule="auto"/>
              <w:jc w:val="center"/>
              <w:rPr>
                <w:rFonts w:hint="eastAsia"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1EE8805">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004CBF5C">
            <w:pPr>
              <w:adjustRightInd w:val="0"/>
              <w:snapToGrid w:val="0"/>
              <w:spacing w:line="360" w:lineRule="auto"/>
              <w:jc w:val="center"/>
              <w:rPr>
                <w:rFonts w:hint="eastAsia" w:ascii="仿宋" w:hAnsi="仿宋" w:eastAsia="仿宋" w:cs="仿宋"/>
                <w:color w:val="auto"/>
                <w:spacing w:val="20"/>
                <w:szCs w:val="21"/>
                <w:highlight w:val="none"/>
              </w:rPr>
            </w:pPr>
          </w:p>
        </w:tc>
      </w:tr>
      <w:tr w14:paraId="773B5F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FC90960">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F078DF7">
            <w:pPr>
              <w:adjustRightInd w:val="0"/>
              <w:snapToGrid w:val="0"/>
              <w:spacing w:line="360" w:lineRule="auto"/>
              <w:jc w:val="center"/>
              <w:rPr>
                <w:rFonts w:hint="eastAsia"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9FC4292">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381A2AAB">
            <w:pPr>
              <w:adjustRightInd w:val="0"/>
              <w:snapToGrid w:val="0"/>
              <w:spacing w:line="360" w:lineRule="auto"/>
              <w:jc w:val="center"/>
              <w:rPr>
                <w:rFonts w:hint="eastAsia" w:ascii="仿宋" w:hAnsi="仿宋" w:eastAsia="仿宋" w:cs="仿宋"/>
                <w:color w:val="auto"/>
                <w:spacing w:val="20"/>
                <w:szCs w:val="21"/>
                <w:highlight w:val="none"/>
              </w:rPr>
            </w:pPr>
          </w:p>
        </w:tc>
      </w:tr>
      <w:tr w14:paraId="6865E6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064E15A">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7C4111F">
            <w:pPr>
              <w:adjustRightInd w:val="0"/>
              <w:snapToGrid w:val="0"/>
              <w:spacing w:line="360" w:lineRule="auto"/>
              <w:jc w:val="center"/>
              <w:rPr>
                <w:rFonts w:hint="eastAsia"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9BFB37">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5D5B5977">
            <w:pPr>
              <w:adjustRightInd w:val="0"/>
              <w:snapToGrid w:val="0"/>
              <w:spacing w:line="360" w:lineRule="auto"/>
              <w:jc w:val="center"/>
              <w:rPr>
                <w:rFonts w:hint="eastAsia" w:ascii="仿宋" w:hAnsi="仿宋" w:eastAsia="仿宋" w:cs="仿宋"/>
                <w:color w:val="auto"/>
                <w:spacing w:val="20"/>
                <w:szCs w:val="21"/>
                <w:highlight w:val="none"/>
              </w:rPr>
            </w:pPr>
          </w:p>
        </w:tc>
      </w:tr>
      <w:tr w14:paraId="79E763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98D9587">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23A48F4">
            <w:pPr>
              <w:adjustRightInd w:val="0"/>
              <w:snapToGrid w:val="0"/>
              <w:spacing w:line="360" w:lineRule="auto"/>
              <w:jc w:val="center"/>
              <w:rPr>
                <w:rFonts w:hint="eastAsia"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7F2A904">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37272C5">
            <w:pPr>
              <w:adjustRightInd w:val="0"/>
              <w:snapToGrid w:val="0"/>
              <w:spacing w:line="360" w:lineRule="auto"/>
              <w:jc w:val="center"/>
              <w:rPr>
                <w:rFonts w:hint="eastAsia" w:ascii="仿宋" w:hAnsi="仿宋" w:eastAsia="仿宋" w:cs="仿宋"/>
                <w:color w:val="auto"/>
                <w:spacing w:val="20"/>
                <w:szCs w:val="21"/>
                <w:highlight w:val="none"/>
              </w:rPr>
            </w:pPr>
          </w:p>
        </w:tc>
      </w:tr>
      <w:tr w14:paraId="14762F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9B5E9F6">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55983D0">
            <w:pPr>
              <w:adjustRightInd w:val="0"/>
              <w:snapToGrid w:val="0"/>
              <w:spacing w:line="360" w:lineRule="auto"/>
              <w:jc w:val="center"/>
              <w:rPr>
                <w:rFonts w:hint="eastAsia"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1C47C71">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40DDC467">
            <w:pPr>
              <w:adjustRightInd w:val="0"/>
              <w:snapToGrid w:val="0"/>
              <w:spacing w:line="360" w:lineRule="auto"/>
              <w:jc w:val="center"/>
              <w:rPr>
                <w:rFonts w:hint="eastAsia" w:ascii="仿宋" w:hAnsi="仿宋" w:eastAsia="仿宋" w:cs="仿宋"/>
                <w:color w:val="auto"/>
                <w:spacing w:val="20"/>
                <w:szCs w:val="21"/>
                <w:highlight w:val="none"/>
              </w:rPr>
            </w:pPr>
          </w:p>
        </w:tc>
      </w:tr>
      <w:tr w14:paraId="6A37B8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F96CB75">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969094F">
            <w:pPr>
              <w:adjustRightInd w:val="0"/>
              <w:snapToGrid w:val="0"/>
              <w:spacing w:line="360" w:lineRule="auto"/>
              <w:jc w:val="center"/>
              <w:rPr>
                <w:rFonts w:hint="eastAsia"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12DB570">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04EAC227">
            <w:pPr>
              <w:adjustRightInd w:val="0"/>
              <w:snapToGrid w:val="0"/>
              <w:spacing w:line="360" w:lineRule="auto"/>
              <w:jc w:val="center"/>
              <w:rPr>
                <w:rFonts w:hint="eastAsia" w:ascii="仿宋" w:hAnsi="仿宋" w:eastAsia="仿宋" w:cs="仿宋"/>
                <w:color w:val="auto"/>
                <w:spacing w:val="20"/>
                <w:szCs w:val="21"/>
                <w:highlight w:val="none"/>
              </w:rPr>
            </w:pPr>
          </w:p>
        </w:tc>
      </w:tr>
      <w:tr w14:paraId="4FA066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32A1300">
            <w:pPr>
              <w:adjustRightInd w:val="0"/>
              <w:snapToGrid w:val="0"/>
              <w:spacing w:line="360" w:lineRule="auto"/>
              <w:jc w:val="center"/>
              <w:rPr>
                <w:rFonts w:hint="eastAsia" w:ascii="仿宋" w:hAnsi="仿宋" w:eastAsia="仿宋" w:cs="仿宋"/>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9FC8576">
            <w:pPr>
              <w:adjustRightInd w:val="0"/>
              <w:snapToGrid w:val="0"/>
              <w:spacing w:line="360" w:lineRule="auto"/>
              <w:jc w:val="center"/>
              <w:rPr>
                <w:rFonts w:hint="eastAsia"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A2EECF8">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7FC7DFBC">
            <w:pPr>
              <w:adjustRightInd w:val="0"/>
              <w:snapToGrid w:val="0"/>
              <w:spacing w:line="360" w:lineRule="auto"/>
              <w:jc w:val="center"/>
              <w:rPr>
                <w:rFonts w:hint="eastAsia" w:ascii="仿宋" w:hAnsi="仿宋" w:eastAsia="仿宋" w:cs="仿宋"/>
                <w:color w:val="auto"/>
                <w:spacing w:val="20"/>
                <w:szCs w:val="21"/>
                <w:highlight w:val="none"/>
              </w:rPr>
            </w:pPr>
          </w:p>
        </w:tc>
      </w:tr>
      <w:tr w14:paraId="5A8D8F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F773483">
            <w:pPr>
              <w:adjustRightInd w:val="0"/>
              <w:snapToGrid w:val="0"/>
              <w:spacing w:line="360" w:lineRule="auto"/>
              <w:jc w:val="center"/>
              <w:rPr>
                <w:rFonts w:hint="eastAsia" w:ascii="仿宋" w:hAnsi="仿宋" w:eastAsia="仿宋" w:cs="仿宋"/>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8FC2962">
            <w:pPr>
              <w:adjustRightInd w:val="0"/>
              <w:snapToGrid w:val="0"/>
              <w:spacing w:line="360" w:lineRule="auto"/>
              <w:jc w:val="center"/>
              <w:rPr>
                <w:rFonts w:hint="eastAsia"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37488AA">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6397399D">
            <w:pPr>
              <w:adjustRightInd w:val="0"/>
              <w:snapToGrid w:val="0"/>
              <w:spacing w:line="360" w:lineRule="auto"/>
              <w:jc w:val="center"/>
              <w:rPr>
                <w:rFonts w:hint="eastAsia" w:ascii="仿宋" w:hAnsi="仿宋" w:eastAsia="仿宋" w:cs="仿宋"/>
                <w:color w:val="auto"/>
                <w:spacing w:val="20"/>
                <w:szCs w:val="21"/>
                <w:highlight w:val="none"/>
              </w:rPr>
            </w:pPr>
          </w:p>
        </w:tc>
      </w:tr>
      <w:tr w14:paraId="4AA5C1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0A6E999">
            <w:pPr>
              <w:adjustRightInd w:val="0"/>
              <w:snapToGrid w:val="0"/>
              <w:spacing w:line="360" w:lineRule="auto"/>
              <w:jc w:val="center"/>
              <w:rPr>
                <w:rFonts w:hint="eastAsia" w:ascii="仿宋" w:hAnsi="仿宋" w:eastAsia="仿宋" w:cs="仿宋"/>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48AEC64">
            <w:pPr>
              <w:adjustRightInd w:val="0"/>
              <w:snapToGrid w:val="0"/>
              <w:spacing w:line="360" w:lineRule="auto"/>
              <w:jc w:val="center"/>
              <w:rPr>
                <w:rFonts w:hint="eastAsia"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E4B4AA4">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177446A7">
            <w:pPr>
              <w:adjustRightInd w:val="0"/>
              <w:snapToGrid w:val="0"/>
              <w:spacing w:line="360" w:lineRule="auto"/>
              <w:jc w:val="center"/>
              <w:rPr>
                <w:rFonts w:hint="eastAsia" w:ascii="仿宋" w:hAnsi="仿宋" w:eastAsia="仿宋" w:cs="仿宋"/>
                <w:color w:val="auto"/>
                <w:spacing w:val="20"/>
                <w:szCs w:val="21"/>
                <w:highlight w:val="none"/>
              </w:rPr>
            </w:pPr>
          </w:p>
        </w:tc>
      </w:tr>
      <w:tr w14:paraId="51034F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6D039292">
            <w:pPr>
              <w:pStyle w:val="13"/>
              <w:adjustRightInd w:val="0"/>
              <w:snapToGrid w:val="0"/>
              <w:spacing w:before="120" w:beforeLines="50" w:after="0" w:line="360" w:lineRule="auto"/>
              <w:ind w:left="0"/>
              <w:jc w:val="left"/>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注：涉及联合体或其他合同主体的信息应按上表格式加列。</w:t>
            </w:r>
          </w:p>
        </w:tc>
      </w:tr>
    </w:tbl>
    <w:p w14:paraId="1904818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DB2FF46">
      <w:pPr>
        <w:pStyle w:val="4"/>
        <w:adjustRightInd w:val="0"/>
        <w:snapToGrid w:val="0"/>
        <w:spacing w:before="120" w:beforeLines="50" w:line="360" w:lineRule="auto"/>
        <w:jc w:val="center"/>
        <w:rPr>
          <w:rFonts w:hint="eastAsia" w:ascii="仿宋" w:hAnsi="仿宋" w:eastAsia="仿宋" w:cs="仿宋"/>
          <w:color w:val="auto"/>
          <w:sz w:val="24"/>
          <w:szCs w:val="24"/>
          <w:highlight w:val="none"/>
        </w:rPr>
      </w:pPr>
      <w:bookmarkStart w:id="54" w:name="_Toc8594"/>
      <w:bookmarkStart w:id="55" w:name="_Toc27624"/>
      <w:r>
        <w:rPr>
          <w:rFonts w:hint="eastAsia" w:ascii="仿宋" w:hAnsi="仿宋" w:eastAsia="仿宋" w:cs="仿宋"/>
          <w:color w:val="auto"/>
          <w:sz w:val="24"/>
          <w:szCs w:val="24"/>
          <w:highlight w:val="none"/>
        </w:rPr>
        <w:t>第二节 政府采购合同通用条款</w:t>
      </w:r>
      <w:bookmarkEnd w:id="54"/>
      <w:bookmarkEnd w:id="55"/>
    </w:p>
    <w:p w14:paraId="0EDB0C4B">
      <w:pPr>
        <w:tabs>
          <w:tab w:val="left" w:pos="8820"/>
          <w:tab w:val="left" w:pos="9345"/>
          <w:tab w:val="left" w:pos="9765"/>
        </w:tabs>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 xml:space="preserve">1. </w:t>
      </w:r>
      <w:r>
        <w:rPr>
          <w:rFonts w:hint="eastAsia" w:ascii="仿宋" w:hAnsi="仿宋" w:eastAsia="仿宋" w:cs="仿宋"/>
          <w:b/>
          <w:bCs/>
          <w:color w:val="auto"/>
          <w:sz w:val="24"/>
          <w:szCs w:val="24"/>
          <w:highlight w:val="none"/>
        </w:rPr>
        <w:t>定义</w:t>
      </w:r>
    </w:p>
    <w:p w14:paraId="478DDE58">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14:paraId="64AC2E20">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（1）采购人（以下称甲方）是指使用财政性资金，通过政府采购方式向供应商购买货物及其相关服务的国家机关、事业单位、团体组织。</w:t>
      </w:r>
    </w:p>
    <w:p w14:paraId="4BDD84BA">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（2）供应商（以下称乙方）是指参加政府采购活动并且中标（成交），向采购人提供合同约定的货物及其相关服务的法人、非法人组织或者自然人。</w:t>
      </w:r>
    </w:p>
    <w:p w14:paraId="126978C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14:paraId="123C2F9E">
      <w:pPr>
        <w:tabs>
          <w:tab w:val="left" w:pos="570"/>
          <w:tab w:val="left" w:pos="9240"/>
          <w:tab w:val="left" w:pos="9555"/>
        </w:tabs>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5097D814">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rPr>
        <w:t>政府采购合同协议书及其变更、补充协议，政府采购合同专用条款，政府采购合同通用条款，中标（成交）通知书，投标（响应）文件，</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，有关技术文件和图纸，以及国家法律、行政法规和规章制度规定或合同约定的作为合同组成部分的其他文件。</w:t>
      </w:r>
    </w:p>
    <w:p w14:paraId="0F5B6483">
      <w:pPr>
        <w:tabs>
          <w:tab w:val="left" w:pos="570"/>
          <w:tab w:val="left" w:pos="9240"/>
          <w:tab w:val="left" w:pos="9555"/>
        </w:tabs>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（2）“合同价款”系指根据本合同规定乙方在全面履行合同义务后甲方应支付给乙方的价款。</w:t>
      </w:r>
    </w:p>
    <w:p w14:paraId="40612511">
      <w:pPr>
        <w:tabs>
          <w:tab w:val="left" w:pos="570"/>
          <w:tab w:val="left" w:pos="9240"/>
          <w:tab w:val="left" w:pos="9555"/>
        </w:tabs>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技术资料和材料等。</w:t>
      </w:r>
    </w:p>
    <w:p w14:paraId="2A034FBC">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（4）“相关服务”系指根据合同规定，乙方应提供的与货物有关的技术、管理和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14:paraId="1F4DB103">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（5）“分包”系指中标（成交）供应商按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、投标（响应）文件的规定，根据分包意向协议，将中标（成交）项目中的部分履约内容，分给具有相应资质条件的供应商履行合同的行为。</w:t>
      </w:r>
    </w:p>
    <w:p w14:paraId="7FD793EE">
      <w:pPr>
        <w:tabs>
          <w:tab w:val="left" w:pos="570"/>
          <w:tab w:val="left" w:pos="9240"/>
          <w:tab w:val="left" w:pos="9555"/>
        </w:tabs>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443006B0">
      <w:pPr>
        <w:tabs>
          <w:tab w:val="left" w:pos="570"/>
          <w:tab w:val="left" w:pos="9240"/>
          <w:tab w:val="left" w:pos="9555"/>
        </w:tabs>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6336F446">
      <w:pPr>
        <w:numPr>
          <w:ilvl w:val="0"/>
          <w:numId w:val="5"/>
        </w:numPr>
        <w:autoSpaceDE w:val="0"/>
        <w:autoSpaceDN w:val="0"/>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合同标的及金额</w:t>
      </w:r>
    </w:p>
    <w:p w14:paraId="2A13D970">
      <w:pPr>
        <w:autoSpaceDE w:val="0"/>
        <w:autoSpaceDN w:val="0"/>
        <w:adjustRightInd w:val="0"/>
        <w:snapToGrid w:val="0"/>
        <w:spacing w:line="360" w:lineRule="auto"/>
        <w:ind w:firstLine="480" w:firstLineChars="200"/>
        <w:jc w:val="left"/>
        <w:rPr>
          <w:rFonts w:hint="eastAsia"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rPr>
        <w:t>2.1 合同标的及金额应与中标（成交）结果一致。乙方为履行本合同而发生的所有费用均应包含在合同价款中，甲方不再另行支付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14:paraId="6CFCF0E8">
      <w:pPr>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履行合同的时间、地点和方式</w:t>
      </w:r>
    </w:p>
    <w:p w14:paraId="364BBBA2">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乙方应当在约定的时间、地点，按照约定方式履行合同。</w:t>
      </w:r>
    </w:p>
    <w:p w14:paraId="590D0FBA">
      <w:pPr>
        <w:autoSpaceDE w:val="0"/>
        <w:autoSpaceDN w:val="0"/>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甲方的权利和义务</w:t>
      </w:r>
    </w:p>
    <w:p w14:paraId="33B097AE">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4647400B">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4C22B8A2">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甲方有权要求乙方对缺陷部分予以修复，并按合同约定享有货物保修及其他合同约定的权利。</w:t>
      </w:r>
    </w:p>
    <w:p w14:paraId="7D2CB05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甲方应当按照合同约定及时对交付的货物进行验收，未在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约定的期限内对乙方履约提出任何异议或者向乙方作出任何说明的，视为验收通过。</w:t>
      </w:r>
    </w:p>
    <w:p w14:paraId="51819DEA">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 甲方应当根据合同约定及时向乙方支付合同价款，不得以内部人员变更、履行内部付款流程等为由，拒绝或迟延支付。</w:t>
      </w:r>
    </w:p>
    <w:p w14:paraId="01A6E7AC">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 国家法律法规规定及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约定应由甲方承担的其他义务和责任。</w:t>
      </w:r>
    </w:p>
    <w:p w14:paraId="4F77FA27">
      <w:pPr>
        <w:autoSpaceDE w:val="0"/>
        <w:autoSpaceDN w:val="0"/>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 乙方的权利和义务</w:t>
      </w:r>
    </w:p>
    <w:p w14:paraId="03FB1FAF">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签署合同后，乙方应确定项目负责人（或项目联系人），负责与本合同有关的事务。</w:t>
      </w:r>
    </w:p>
    <w:p w14:paraId="1E7CFF58">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E5E8D31">
      <w:pPr>
        <w:pStyle w:val="11"/>
        <w:spacing w:after="0" w:line="360" w:lineRule="auto"/>
        <w:ind w:firstLine="422" w:firstLineChars="176"/>
        <w:rPr>
          <w:rFonts w:hint="eastAsia" w:ascii="仿宋" w:hAnsi="仿宋" w:eastAsia="仿宋" w:cs="仿宋"/>
          <w:color w:val="auto"/>
          <w:szCs w:val="24"/>
          <w:highlight w:val="none"/>
        </w:rPr>
      </w:pPr>
      <w:r>
        <w:rPr>
          <w:rFonts w:hint="eastAsia" w:ascii="仿宋" w:hAnsi="仿宋" w:eastAsia="仿宋" w:cs="仿宋"/>
          <w:color w:val="auto"/>
          <w:szCs w:val="24"/>
          <w:highlight w:val="none"/>
        </w:rPr>
        <w:t>5.3乙方有权根据合同约定向甲方收取合同价款。</w:t>
      </w:r>
    </w:p>
    <w:p w14:paraId="35B8FF72">
      <w:pPr>
        <w:pStyle w:val="11"/>
        <w:spacing w:after="0" w:line="360" w:lineRule="auto"/>
        <w:ind w:firstLine="422" w:firstLineChars="176"/>
        <w:rPr>
          <w:rFonts w:hint="eastAsia" w:ascii="仿宋" w:hAnsi="仿宋" w:eastAsia="仿宋" w:cs="仿宋"/>
          <w:color w:val="auto"/>
          <w:szCs w:val="24"/>
          <w:highlight w:val="none"/>
        </w:rPr>
      </w:pPr>
      <w:r>
        <w:rPr>
          <w:rFonts w:hint="eastAsia" w:ascii="仿宋" w:hAnsi="仿宋" w:eastAsia="仿宋" w:cs="仿宋"/>
          <w:color w:val="auto"/>
          <w:szCs w:val="24"/>
          <w:highlight w:val="none"/>
        </w:rPr>
        <w:t>5.4国家法律法规规定及</w:t>
      </w:r>
      <w:r>
        <w:rPr>
          <w:rFonts w:hint="eastAsia" w:ascii="仿宋" w:hAnsi="仿宋" w:eastAsia="仿宋" w:cs="仿宋"/>
          <w:b/>
          <w:bCs/>
          <w:color w:val="auto"/>
          <w:szCs w:val="24"/>
          <w:highlight w:val="none"/>
        </w:rPr>
        <w:t>【政府采购合同专用条款】</w:t>
      </w:r>
      <w:r>
        <w:rPr>
          <w:rFonts w:hint="eastAsia" w:ascii="仿宋" w:hAnsi="仿宋" w:eastAsia="仿宋" w:cs="仿宋"/>
          <w:color w:val="auto"/>
          <w:szCs w:val="24"/>
          <w:highlight w:val="none"/>
        </w:rPr>
        <w:t>约定应由乙方承担的其他义务和责任。</w:t>
      </w:r>
    </w:p>
    <w:p w14:paraId="331562DE">
      <w:pPr>
        <w:numPr>
          <w:ilvl w:val="0"/>
          <w:numId w:val="6"/>
        </w:numPr>
        <w:autoSpaceDE w:val="0"/>
        <w:autoSpaceDN w:val="0"/>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合同履行</w:t>
      </w:r>
    </w:p>
    <w:p w14:paraId="5AF1779C">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14:paraId="0C90DED0">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1610CDB6">
      <w:pPr>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 货物包装、运输、保险和交付要求</w:t>
      </w:r>
    </w:p>
    <w:p w14:paraId="78959791">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本合同</w:t>
      </w:r>
      <w:r>
        <w:rPr>
          <w:rFonts w:hint="eastAsia" w:ascii="仿宋" w:hAnsi="仿宋" w:eastAsia="仿宋" w:cs="仿宋"/>
          <w:bCs/>
          <w:color w:val="auto"/>
          <w:sz w:val="24"/>
          <w:szCs w:val="24"/>
          <w:highlight w:val="none"/>
        </w:rPr>
        <w:t>涉及商品包装、快递包装的，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另有约定外，</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约定的</w:t>
      </w:r>
      <w:r>
        <w:rPr>
          <w:rFonts w:hint="eastAsia" w:ascii="仿宋" w:hAnsi="仿宋" w:eastAsia="仿宋" w:cs="仿宋"/>
          <w:color w:val="auto"/>
          <w:sz w:val="24"/>
          <w:szCs w:val="24"/>
          <w:highlight w:val="none"/>
        </w:rPr>
        <w:t>指定现场。</w:t>
      </w:r>
    </w:p>
    <w:p w14:paraId="6FAACE9A">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另有约定外，</w:t>
      </w:r>
      <w:r>
        <w:rPr>
          <w:rFonts w:hint="eastAsia" w:ascii="仿宋" w:hAnsi="仿宋" w:eastAsia="仿宋" w:cs="仿宋"/>
          <w:color w:val="auto"/>
          <w:sz w:val="24"/>
          <w:szCs w:val="24"/>
          <w:highlight w:val="none"/>
        </w:rPr>
        <w:t>乙方负责办理将货物运抵本合同规定的交货地点，并装卸、交付至甲方的一切运输事项，相关费用应包含在合同价款中。</w:t>
      </w:r>
    </w:p>
    <w:p w14:paraId="67131500">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14:paraId="1AEDAC28">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4CBE174">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 乙方在运输到达之前应提前通知甲方，并提示货物运输装卸的注意事项，甲方配合乙方做好货物的接收工作。</w:t>
      </w:r>
    </w:p>
    <w:p w14:paraId="30D0F1E4">
      <w:pPr>
        <w:pStyle w:val="20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7.6 如因包装、运输问题导致货物损毁、丢失或者品质下降，甲方有权要求降价、换货、拒收部分或整批货物，由此产生的费用和损失，均由乙方承担。</w:t>
      </w:r>
    </w:p>
    <w:p w14:paraId="326C8116">
      <w:pPr>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质量标准和保证</w:t>
      </w:r>
    </w:p>
    <w:p w14:paraId="7647AAF4">
      <w:pPr>
        <w:pStyle w:val="16"/>
        <w:adjustRightInd w:val="0"/>
        <w:snapToGrid w:val="0"/>
        <w:spacing w:line="360" w:lineRule="auto"/>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8.1 质量标准</w:t>
      </w:r>
    </w:p>
    <w:p w14:paraId="498BD61E">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049FE62">
      <w:pPr>
        <w:pStyle w:val="16"/>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6F8876E2">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（3）乙方所提供的货物应符合国家有关安全、环保、卫生的规定。</w:t>
      </w:r>
    </w:p>
    <w:p w14:paraId="52E96AA4">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4661966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保证</w:t>
      </w:r>
    </w:p>
    <w:p w14:paraId="5C170C91">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规定或乙方书面承诺（两者以较长的为准）的质量保证期内，本保证保持有效。</w:t>
      </w:r>
    </w:p>
    <w:p w14:paraId="675A8CA9">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3A1C3762">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42AB9E4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E9AB191">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（5）乙方在约定的时间内未能弥补缺陷，甲方可采取必要的补救措施，但其风险和费用将由乙方承担，甲方根据合同约定对乙方行使的其他权利不受影响。</w:t>
      </w:r>
    </w:p>
    <w:p w14:paraId="5A4F7A58">
      <w:pPr>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 权利瑕疵担保</w:t>
      </w:r>
    </w:p>
    <w:p w14:paraId="1ED9B110">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乙方保证对其出售的货物享有合法的权利。</w:t>
      </w:r>
    </w:p>
    <w:p w14:paraId="23BDD4BB">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乙方保证在交付的货物上不存在抵押权等担保物权。</w:t>
      </w:r>
    </w:p>
    <w:p w14:paraId="766325B4">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如甲方使用上述货物构成对第三人侵权的，则由乙方承担全部责任。</w:t>
      </w:r>
    </w:p>
    <w:p w14:paraId="6A85DBD8">
      <w:pPr>
        <w:autoSpaceDE w:val="0"/>
        <w:autoSpaceDN w:val="0"/>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 知识产权保护</w:t>
      </w:r>
    </w:p>
    <w:p w14:paraId="02C94260">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 乙方对其所销售的货物应当享有知识产权或经权利人合法授权，保证没有侵犯任何第三人的知识产权等权利。</w:t>
      </w:r>
      <w:bookmarkStart w:id="56"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56"/>
      <w:r>
        <w:rPr>
          <w:rFonts w:hint="eastAsia" w:ascii="仿宋" w:hAnsi="仿宋" w:eastAsia="仿宋" w:cs="仿宋"/>
          <w:color w:val="auto"/>
          <w:sz w:val="24"/>
          <w:szCs w:val="24"/>
          <w:highlight w:val="none"/>
        </w:rPr>
        <w:t>。</w:t>
      </w:r>
    </w:p>
    <w:p w14:paraId="70BC051E">
      <w:pPr>
        <w:autoSpaceDE w:val="0"/>
        <w:autoSpaceDN w:val="0"/>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 保密义务</w:t>
      </w:r>
    </w:p>
    <w:p w14:paraId="6E20E3E3">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45E5EF33">
      <w:pPr>
        <w:autoSpaceDE w:val="0"/>
        <w:autoSpaceDN w:val="0"/>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 合同价款支付</w:t>
      </w:r>
    </w:p>
    <w:p w14:paraId="4E8A6470">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合同价款支付按照国库集中支付制度及财政管理相关规定执行。</w:t>
      </w:r>
    </w:p>
    <w:p w14:paraId="52E2A5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和合同中未规定的义务作为向乙方付款的条件。具体合同价款支付时间在【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69B32C17">
      <w:pPr>
        <w:pStyle w:val="11"/>
        <w:spacing w:after="0" w:line="360" w:lineRule="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13. 履约保证金</w:t>
      </w:r>
    </w:p>
    <w:p w14:paraId="48DFB2DE">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乙方应当以支票、汇票、本票或者金融机构、担保机构出具的保函等非现金形式提交。</w:t>
      </w:r>
    </w:p>
    <w:p w14:paraId="18C7AD76">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如果乙方出现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71FCC444">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7AA3791B">
      <w:pPr>
        <w:autoSpaceDE w:val="0"/>
        <w:autoSpaceDN w:val="0"/>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 xml:space="preserve">14. </w:t>
      </w:r>
      <w:r>
        <w:rPr>
          <w:rFonts w:hint="eastAsia" w:ascii="仿宋" w:hAnsi="仿宋" w:eastAsia="仿宋" w:cs="仿宋"/>
          <w:b/>
          <w:color w:val="auto"/>
          <w:sz w:val="24"/>
          <w:szCs w:val="24"/>
          <w:highlight w:val="none"/>
        </w:rPr>
        <w:t>售后服务</w:t>
      </w:r>
    </w:p>
    <w:p w14:paraId="593B0786">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除项目不涉及或采购活动中明确约定无须承担外，乙方还应提供下列服务：</w:t>
      </w:r>
    </w:p>
    <w:p w14:paraId="50B4418B">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71291A8E">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34CA26DE">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约定的期限内对所有的货物实施运行监督、维修，但前提条件是该服务并不能免除乙方在质量保证期内所承担的义务；</w:t>
      </w:r>
    </w:p>
    <w:p w14:paraId="33C671C0">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（4）在制造商所在地或指定现场就货物的安装、启动、运营、维护、废弃处置等对甲方操作人员进行培训；</w:t>
      </w:r>
    </w:p>
    <w:p w14:paraId="74FCED0A">
      <w:pPr>
        <w:pStyle w:val="20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46B6CC6E">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3E5FBE91">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乙方提供的售后服务的费用已包含在合同价款中，甲方不再另行支付。</w:t>
      </w:r>
    </w:p>
    <w:p w14:paraId="73CE49C7">
      <w:pPr>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 违约责任</w:t>
      </w:r>
    </w:p>
    <w:p w14:paraId="74C28CF0">
      <w:pPr>
        <w:adjustRightInd w:val="0"/>
        <w:snapToGri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15.1质量瑕疵的违约责任</w:t>
      </w:r>
    </w:p>
    <w:p w14:paraId="1E6994EC">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乙方提供的产品不符合合同约定的质量标准或存在产品质量缺陷，甲方有权要求乙方根据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要求</w:t>
      </w:r>
      <w:r>
        <w:rPr>
          <w:rFonts w:hint="eastAsia" w:ascii="仿宋" w:hAnsi="仿宋" w:eastAsia="仿宋" w:cs="仿宋"/>
          <w:color w:val="auto"/>
          <w:sz w:val="24"/>
          <w:szCs w:val="24"/>
          <w:highlight w:val="none"/>
        </w:rPr>
        <w:t>及时修理、重作、更换，并承担由此给甲方造成的损失。</w:t>
      </w:r>
    </w:p>
    <w:p w14:paraId="1CA65F82">
      <w:pPr>
        <w:autoSpaceDE w:val="0"/>
        <w:autoSpaceDN w:val="0"/>
        <w:adjustRightInd w:val="0"/>
        <w:snapToGri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15.2 迟延交货的违约责任</w:t>
      </w:r>
    </w:p>
    <w:p w14:paraId="5D1FDBE2">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F75E7C0">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规定执行。如果涉及公共利益，且赔偿金额无法弥补公共利益损失，甲方可要求继续履行或者采取其他补救措施。</w:t>
      </w:r>
    </w:p>
    <w:p w14:paraId="674BC4BF">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迟延支付的违约责任</w:t>
      </w:r>
    </w:p>
    <w:p w14:paraId="52182D8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112F3488">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15.4其他违约责任根据项目实际需要按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540C96AB">
      <w:pPr>
        <w:numPr>
          <w:ilvl w:val="0"/>
          <w:numId w:val="7"/>
        </w:numPr>
        <w:autoSpaceDE w:val="0"/>
        <w:autoSpaceDN w:val="0"/>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合同变更、中止与终止</w:t>
      </w:r>
    </w:p>
    <w:p w14:paraId="1C174711">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16.1合同的变更</w:t>
      </w:r>
    </w:p>
    <w:p w14:paraId="76CDA4F3">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41B63F29">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16.2合同的中止</w:t>
      </w:r>
    </w:p>
    <w:p w14:paraId="22123124">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、采购过程或结果提起投诉的，甲方认为有必要的，可以中止合同的履行。</w:t>
      </w:r>
    </w:p>
    <w:p w14:paraId="4BE66697">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40AD495">
      <w:pPr>
        <w:pStyle w:val="205"/>
        <w:spacing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54F26E23">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（4）甲方不得以行政区划调整、政府换届、机构或者职能调整以及相关责任人更替为由中止合同。</w:t>
      </w:r>
    </w:p>
    <w:p w14:paraId="43D17A3A">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16.3合同的终止</w:t>
      </w:r>
    </w:p>
    <w:p w14:paraId="1C88E97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39CABB1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（2）乙方未按合同约定履行，构成根本性违约的，甲方有权终止合同，并追究乙方的违约责任。</w:t>
      </w:r>
    </w:p>
    <w:p w14:paraId="23B718D3">
      <w:pPr>
        <w:pStyle w:val="20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16.4 </w:t>
      </w:r>
      <w:r>
        <w:rPr>
          <w:rFonts w:hint="eastAsia" w:ascii="仿宋" w:hAnsi="仿宋" w:eastAsia="仿宋" w:cs="仿宋"/>
          <w:color w:val="auto"/>
          <w:kern w:val="2"/>
          <w:sz w:val="24"/>
          <w:szCs w:val="24"/>
          <w:highlight w:val="none"/>
        </w:rPr>
        <w:t>涉及国家利益、社会公共利益的情形</w:t>
      </w:r>
    </w:p>
    <w:p w14:paraId="6B3AA215">
      <w:pPr>
        <w:pStyle w:val="205"/>
        <w:spacing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0D5DB5D6">
      <w:pPr>
        <w:autoSpaceDE w:val="0"/>
        <w:autoSpaceDN w:val="0"/>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 合同分包</w:t>
      </w:r>
    </w:p>
    <w:p w14:paraId="2D6E8C4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乙方不得将合同转包给其他供应商。涉及合同分包的，乙方应根据</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和投标（响应）文件规定进行合同分包。</w:t>
      </w:r>
    </w:p>
    <w:p w14:paraId="6580CC1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乙方执行政府采购政策向中小企业依法分包的，乙方应当按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和投标（响应）文件签订分包意向协议，分包意向协议属于本合同组成部分。</w:t>
      </w:r>
    </w:p>
    <w:p w14:paraId="5F890506">
      <w:pPr>
        <w:autoSpaceDE w:val="0"/>
        <w:autoSpaceDN w:val="0"/>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 不可抗力</w:t>
      </w:r>
    </w:p>
    <w:p w14:paraId="572A945A">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不可抗力是指合同双方不能预见、不能避免且不能克服的客观情况。</w:t>
      </w:r>
    </w:p>
    <w:p w14:paraId="4289B50E">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任何一方对由于不可抗力造成的部分或全部不能履行合同不承担违约责任。但迟延履行后发生不可抗力的，不能免除责任。</w:t>
      </w:r>
    </w:p>
    <w:p w14:paraId="31B08D13">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D688407">
      <w:pPr>
        <w:autoSpaceDE w:val="0"/>
        <w:autoSpaceDN w:val="0"/>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19. 解决争议的方法</w:t>
      </w:r>
    </w:p>
    <w:p w14:paraId="5C586910">
      <w:pPr>
        <w:pStyle w:val="205"/>
        <w:spacing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7D42390">
      <w:pPr>
        <w:pStyle w:val="205"/>
        <w:spacing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47F092CE">
      <w:pPr>
        <w:pStyle w:val="205"/>
        <w:spacing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如甲乙双方有争议的事项不影响合同其他部分的履行，在争议解决期间，合同其他部分应当继续履行。</w:t>
      </w:r>
    </w:p>
    <w:p w14:paraId="2DA35E94">
      <w:pPr>
        <w:autoSpaceDE w:val="0"/>
        <w:autoSpaceDN w:val="0"/>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20. 政府采购政策</w:t>
      </w:r>
    </w:p>
    <w:p w14:paraId="2377E337">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20.1 </w:t>
      </w:r>
      <w:r>
        <w:rPr>
          <w:rFonts w:hint="eastAsia" w:ascii="仿宋" w:hAnsi="仿宋" w:eastAsia="仿宋" w:cs="仿宋"/>
          <w:color w:val="auto"/>
          <w:sz w:val="24"/>
          <w:szCs w:val="24"/>
          <w:highlight w:val="none"/>
          <w:lang w:val="en-GB"/>
        </w:rPr>
        <w:t>本合同应当按照规定执行政府采购政策。</w:t>
      </w:r>
    </w:p>
    <w:p w14:paraId="0442B0F2">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 本合同依法执行政府采购政策的方式和内容，属于合同履约验收的范围。甲乙双方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4829C68C">
      <w:pPr>
        <w:pStyle w:val="11"/>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C853DA4">
      <w:pPr>
        <w:autoSpaceDE w:val="0"/>
        <w:autoSpaceDN w:val="0"/>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法律适用</w:t>
      </w:r>
    </w:p>
    <w:p w14:paraId="6FC012CE">
      <w:pPr>
        <w:pStyle w:val="205"/>
        <w:spacing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本合同的订立、生效、解释、履行及与本合同有关的争议解决，均适用法律、行政法规。</w:t>
      </w:r>
    </w:p>
    <w:p w14:paraId="6E56F244">
      <w:pPr>
        <w:pStyle w:val="205"/>
        <w:spacing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本合同条款与法律、行政法规的强制性规定不一致的，双方当事人应按照法律、行政法规的强制性规定修改本合同的相关条款。</w:t>
      </w:r>
    </w:p>
    <w:p w14:paraId="2C983C38">
      <w:pPr>
        <w:numPr>
          <w:ilvl w:val="255"/>
          <w:numId w:val="0"/>
        </w:numPr>
        <w:autoSpaceDE w:val="0"/>
        <w:autoSpaceDN w:val="0"/>
        <w:adjustRightInd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通知</w:t>
      </w:r>
    </w:p>
    <w:p w14:paraId="38E74103">
      <w:pPr>
        <w:pStyle w:val="205"/>
        <w:spacing w:line="360" w:lineRule="auto"/>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5188CE3C">
      <w:pPr>
        <w:pStyle w:val="205"/>
        <w:spacing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682A3B45">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22.3本合同一方给另一方的通知均应采用书面形式，传真或快递送到本合同中规定的对方的地址和办理签收手续。</w:t>
      </w:r>
    </w:p>
    <w:p w14:paraId="713EC4BA">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22.4通知以送达之日或通知书中规定的生效之日起生效，两者中以较迟之日为准。</w:t>
      </w:r>
    </w:p>
    <w:p w14:paraId="36D23545">
      <w:pPr>
        <w:numPr>
          <w:ilvl w:val="0"/>
          <w:numId w:val="8"/>
        </w:numPr>
        <w:adjustRightInd w:val="0"/>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14:paraId="6CA1BD12">
      <w:pPr>
        <w:adjustRightInd w:val="0"/>
        <w:snapToGri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321CC3F9">
      <w:pPr>
        <w:pStyle w:val="11"/>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 xml:space="preserve">    23.2 合同附件与合同正文具有同等的法律效力。</w:t>
      </w:r>
    </w:p>
    <w:p w14:paraId="2DBB6DBA">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1C633CF2">
      <w:pPr>
        <w:pStyle w:val="4"/>
        <w:adjustRightInd w:val="0"/>
        <w:snapToGrid w:val="0"/>
        <w:jc w:val="center"/>
        <w:rPr>
          <w:rFonts w:hint="eastAsia" w:ascii="仿宋" w:hAnsi="仿宋" w:eastAsia="仿宋" w:cs="仿宋"/>
          <w:b w:val="0"/>
          <w:bCs w:val="0"/>
          <w:color w:val="auto"/>
          <w:sz w:val="24"/>
          <w:szCs w:val="24"/>
          <w:highlight w:val="none"/>
        </w:rPr>
      </w:pPr>
      <w:bookmarkStart w:id="57" w:name="_Toc30048"/>
      <w:r>
        <w:rPr>
          <w:rFonts w:hint="eastAsia" w:ascii="仿宋" w:hAnsi="仿宋" w:eastAsia="仿宋" w:cs="仿宋"/>
          <w:color w:val="auto"/>
          <w:sz w:val="24"/>
          <w:szCs w:val="24"/>
          <w:highlight w:val="none"/>
        </w:rPr>
        <w:t>第三节 政府采购合同专用条款</w:t>
      </w:r>
      <w:bookmarkEnd w:id="57"/>
    </w:p>
    <w:tbl>
      <w:tblPr>
        <w:tblStyle w:val="3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675D5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BC8B4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56F68A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第1.2（6）项</w:t>
            </w:r>
          </w:p>
        </w:tc>
        <w:tc>
          <w:tcPr>
            <w:tcW w:w="1742" w:type="dxa"/>
            <w:vAlign w:val="center"/>
          </w:tcPr>
          <w:p w14:paraId="556ED2CB">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联合体具体要求</w:t>
            </w:r>
          </w:p>
        </w:tc>
        <w:tc>
          <w:tcPr>
            <w:tcW w:w="5170" w:type="dxa"/>
            <w:vAlign w:val="center"/>
          </w:tcPr>
          <w:p w14:paraId="1C94E8D0">
            <w:pPr>
              <w:adjustRightInd w:val="0"/>
              <w:snapToGrid w:val="0"/>
              <w:jc w:val="left"/>
              <w:rPr>
                <w:rFonts w:hint="eastAsia" w:ascii="仿宋" w:hAnsi="仿宋" w:eastAsia="仿宋" w:cs="仿宋"/>
                <w:color w:val="auto"/>
                <w:szCs w:val="21"/>
                <w:highlight w:val="none"/>
              </w:rPr>
            </w:pPr>
          </w:p>
        </w:tc>
      </w:tr>
      <w:tr w14:paraId="6E550F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B807C5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042EFA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第1.2（7）项</w:t>
            </w:r>
          </w:p>
        </w:tc>
        <w:tc>
          <w:tcPr>
            <w:tcW w:w="1742" w:type="dxa"/>
            <w:vAlign w:val="center"/>
          </w:tcPr>
          <w:p w14:paraId="06F956F6">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其他术语解释</w:t>
            </w:r>
          </w:p>
        </w:tc>
        <w:tc>
          <w:tcPr>
            <w:tcW w:w="5170" w:type="dxa"/>
            <w:vAlign w:val="center"/>
          </w:tcPr>
          <w:p w14:paraId="45EB41A1">
            <w:pPr>
              <w:adjustRightInd w:val="0"/>
              <w:snapToGrid w:val="0"/>
              <w:jc w:val="left"/>
              <w:rPr>
                <w:rFonts w:hint="eastAsia" w:ascii="仿宋" w:hAnsi="仿宋" w:eastAsia="仿宋" w:cs="仿宋"/>
                <w:color w:val="auto"/>
                <w:szCs w:val="21"/>
                <w:highlight w:val="none"/>
              </w:rPr>
            </w:pPr>
          </w:p>
        </w:tc>
      </w:tr>
      <w:tr w14:paraId="32A5A1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71523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5E29492">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第4.4款</w:t>
            </w:r>
          </w:p>
        </w:tc>
        <w:tc>
          <w:tcPr>
            <w:tcW w:w="1742" w:type="dxa"/>
            <w:vAlign w:val="center"/>
          </w:tcPr>
          <w:p w14:paraId="1DF2E296">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履约验收中甲方提出异议或作出说明的期限</w:t>
            </w:r>
          </w:p>
        </w:tc>
        <w:tc>
          <w:tcPr>
            <w:tcW w:w="5170" w:type="dxa"/>
            <w:vAlign w:val="center"/>
          </w:tcPr>
          <w:p w14:paraId="56D74B5D">
            <w:pPr>
              <w:adjustRightInd w:val="0"/>
              <w:snapToGrid w:val="0"/>
              <w:jc w:val="left"/>
              <w:rPr>
                <w:rFonts w:hint="eastAsia" w:ascii="仿宋" w:hAnsi="仿宋" w:eastAsia="仿宋" w:cs="仿宋"/>
                <w:color w:val="auto"/>
                <w:szCs w:val="21"/>
                <w:highlight w:val="none"/>
              </w:rPr>
            </w:pPr>
          </w:p>
        </w:tc>
      </w:tr>
      <w:tr w14:paraId="2651D8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6223A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78C25AB">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第4.6款</w:t>
            </w:r>
          </w:p>
        </w:tc>
        <w:tc>
          <w:tcPr>
            <w:tcW w:w="1742" w:type="dxa"/>
            <w:vAlign w:val="center"/>
          </w:tcPr>
          <w:p w14:paraId="576B6401">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约定甲方承担的其他义务和责任</w:t>
            </w:r>
          </w:p>
        </w:tc>
        <w:tc>
          <w:tcPr>
            <w:tcW w:w="5170" w:type="dxa"/>
            <w:vAlign w:val="center"/>
          </w:tcPr>
          <w:p w14:paraId="02CBB0CC">
            <w:pPr>
              <w:adjustRightInd w:val="0"/>
              <w:snapToGrid w:val="0"/>
              <w:jc w:val="left"/>
              <w:rPr>
                <w:rFonts w:hint="eastAsia" w:ascii="仿宋" w:hAnsi="仿宋" w:eastAsia="仿宋" w:cs="仿宋"/>
                <w:color w:val="auto"/>
                <w:szCs w:val="21"/>
                <w:highlight w:val="none"/>
              </w:rPr>
            </w:pPr>
          </w:p>
        </w:tc>
      </w:tr>
      <w:tr w14:paraId="4080E3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BDCB7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C672490">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第5.4款</w:t>
            </w:r>
          </w:p>
        </w:tc>
        <w:tc>
          <w:tcPr>
            <w:tcW w:w="1742" w:type="dxa"/>
            <w:vAlign w:val="center"/>
          </w:tcPr>
          <w:p w14:paraId="6A857CEF">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约定乙方承担的其他义务和责任</w:t>
            </w:r>
          </w:p>
        </w:tc>
        <w:tc>
          <w:tcPr>
            <w:tcW w:w="5170" w:type="dxa"/>
            <w:vAlign w:val="center"/>
          </w:tcPr>
          <w:p w14:paraId="1CBFD7A0">
            <w:pPr>
              <w:adjustRightInd w:val="0"/>
              <w:snapToGrid w:val="0"/>
              <w:jc w:val="left"/>
              <w:rPr>
                <w:rFonts w:hint="eastAsia" w:ascii="仿宋" w:hAnsi="仿宋" w:eastAsia="仿宋" w:cs="仿宋"/>
                <w:color w:val="auto"/>
                <w:szCs w:val="21"/>
                <w:highlight w:val="none"/>
              </w:rPr>
            </w:pPr>
          </w:p>
        </w:tc>
      </w:tr>
      <w:tr w14:paraId="0AF9D6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3DE23D">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CBF6A01">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第6.1款</w:t>
            </w:r>
          </w:p>
        </w:tc>
        <w:tc>
          <w:tcPr>
            <w:tcW w:w="1742" w:type="dxa"/>
            <w:vAlign w:val="center"/>
          </w:tcPr>
          <w:p w14:paraId="0C331F58">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履行合同义务的顺序</w:t>
            </w:r>
          </w:p>
        </w:tc>
        <w:tc>
          <w:tcPr>
            <w:tcW w:w="5170" w:type="dxa"/>
            <w:vAlign w:val="center"/>
          </w:tcPr>
          <w:p w14:paraId="6BF6CDD5">
            <w:pPr>
              <w:adjustRightInd w:val="0"/>
              <w:snapToGrid w:val="0"/>
              <w:jc w:val="left"/>
              <w:rPr>
                <w:rFonts w:hint="eastAsia" w:ascii="仿宋" w:hAnsi="仿宋" w:eastAsia="仿宋" w:cs="仿宋"/>
                <w:color w:val="auto"/>
                <w:szCs w:val="21"/>
                <w:highlight w:val="none"/>
              </w:rPr>
            </w:pPr>
          </w:p>
        </w:tc>
      </w:tr>
      <w:tr w14:paraId="6CA195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DDCDED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C6E80CD">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第7.1款</w:t>
            </w:r>
          </w:p>
        </w:tc>
        <w:tc>
          <w:tcPr>
            <w:tcW w:w="1742" w:type="dxa"/>
            <w:vAlign w:val="center"/>
          </w:tcPr>
          <w:p w14:paraId="14716778">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包装特殊要求</w:t>
            </w:r>
          </w:p>
        </w:tc>
        <w:tc>
          <w:tcPr>
            <w:tcW w:w="5170" w:type="dxa"/>
            <w:vAlign w:val="center"/>
          </w:tcPr>
          <w:p w14:paraId="11751E6E">
            <w:pPr>
              <w:rPr>
                <w:rFonts w:hint="eastAsia" w:ascii="仿宋" w:hAnsi="仿宋" w:eastAsia="仿宋" w:cs="仿宋"/>
                <w:color w:val="auto"/>
                <w:szCs w:val="21"/>
                <w:highlight w:val="none"/>
              </w:rPr>
            </w:pPr>
          </w:p>
        </w:tc>
      </w:tr>
      <w:tr w14:paraId="7DED36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5F16413">
            <w:pPr>
              <w:adjustRightInd w:val="0"/>
              <w:snapToGrid w:val="0"/>
              <w:jc w:val="center"/>
              <w:rPr>
                <w:rFonts w:hint="eastAsia" w:ascii="仿宋" w:hAnsi="仿宋" w:eastAsia="仿宋" w:cs="仿宋"/>
                <w:color w:val="auto"/>
                <w:szCs w:val="21"/>
                <w:highlight w:val="none"/>
              </w:rPr>
            </w:pPr>
          </w:p>
        </w:tc>
        <w:tc>
          <w:tcPr>
            <w:tcW w:w="1742" w:type="dxa"/>
            <w:vAlign w:val="center"/>
          </w:tcPr>
          <w:p w14:paraId="35006278">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指定现场</w:t>
            </w:r>
          </w:p>
        </w:tc>
        <w:tc>
          <w:tcPr>
            <w:tcW w:w="5170" w:type="dxa"/>
            <w:vAlign w:val="center"/>
          </w:tcPr>
          <w:p w14:paraId="27A33019">
            <w:pPr>
              <w:rPr>
                <w:rFonts w:hint="eastAsia" w:ascii="仿宋" w:hAnsi="仿宋" w:eastAsia="仿宋" w:cs="仿宋"/>
                <w:color w:val="auto"/>
                <w:szCs w:val="21"/>
                <w:highlight w:val="none"/>
              </w:rPr>
            </w:pPr>
          </w:p>
        </w:tc>
      </w:tr>
      <w:tr w14:paraId="62C2E7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CD7040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CC819D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第7.2款</w:t>
            </w:r>
          </w:p>
        </w:tc>
        <w:tc>
          <w:tcPr>
            <w:tcW w:w="1742" w:type="dxa"/>
            <w:vAlign w:val="center"/>
          </w:tcPr>
          <w:p w14:paraId="24A8E6FB">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运输特殊要求</w:t>
            </w:r>
          </w:p>
        </w:tc>
        <w:tc>
          <w:tcPr>
            <w:tcW w:w="5170" w:type="dxa"/>
            <w:vAlign w:val="center"/>
          </w:tcPr>
          <w:p w14:paraId="47B9D9B1">
            <w:pPr>
              <w:rPr>
                <w:rFonts w:hint="eastAsia" w:ascii="仿宋" w:hAnsi="仿宋" w:eastAsia="仿宋" w:cs="仿宋"/>
                <w:color w:val="auto"/>
                <w:szCs w:val="21"/>
                <w:highlight w:val="none"/>
              </w:rPr>
            </w:pPr>
          </w:p>
        </w:tc>
      </w:tr>
      <w:tr w14:paraId="6B1D52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A004E42">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0FE4539">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第7.3款</w:t>
            </w:r>
          </w:p>
        </w:tc>
        <w:tc>
          <w:tcPr>
            <w:tcW w:w="1742" w:type="dxa"/>
            <w:vAlign w:val="center"/>
          </w:tcPr>
          <w:p w14:paraId="52FBA374">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保险要求</w:t>
            </w:r>
          </w:p>
        </w:tc>
        <w:tc>
          <w:tcPr>
            <w:tcW w:w="5170" w:type="dxa"/>
            <w:vAlign w:val="center"/>
          </w:tcPr>
          <w:p w14:paraId="6A612A63">
            <w:pPr>
              <w:rPr>
                <w:rFonts w:hint="eastAsia" w:ascii="仿宋" w:hAnsi="仿宋" w:eastAsia="仿宋" w:cs="仿宋"/>
                <w:color w:val="auto"/>
                <w:szCs w:val="21"/>
                <w:highlight w:val="none"/>
              </w:rPr>
            </w:pPr>
          </w:p>
        </w:tc>
      </w:tr>
      <w:tr w14:paraId="41F7B9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E48279">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75C89E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第8.2（1）项</w:t>
            </w:r>
          </w:p>
        </w:tc>
        <w:tc>
          <w:tcPr>
            <w:tcW w:w="1742" w:type="dxa"/>
            <w:vAlign w:val="center"/>
          </w:tcPr>
          <w:p w14:paraId="570477A7">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质量保证期</w:t>
            </w:r>
          </w:p>
        </w:tc>
        <w:tc>
          <w:tcPr>
            <w:tcW w:w="5170" w:type="dxa"/>
            <w:vAlign w:val="center"/>
          </w:tcPr>
          <w:p w14:paraId="5A87D2BC">
            <w:pPr>
              <w:autoSpaceDE w:val="0"/>
              <w:autoSpaceDN w:val="0"/>
              <w:adjustRightInd w:val="0"/>
              <w:snapToGrid w:val="0"/>
              <w:ind w:firstLine="420" w:firstLineChars="200"/>
              <w:jc w:val="left"/>
              <w:rPr>
                <w:rFonts w:hint="eastAsia" w:ascii="仿宋" w:hAnsi="仿宋" w:eastAsia="仿宋" w:cs="仿宋"/>
                <w:color w:val="auto"/>
                <w:szCs w:val="21"/>
                <w:highlight w:val="none"/>
              </w:rPr>
            </w:pPr>
          </w:p>
        </w:tc>
      </w:tr>
      <w:tr w14:paraId="6E1845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AA992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FB02C3C">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第8.2（3）项</w:t>
            </w:r>
          </w:p>
        </w:tc>
        <w:tc>
          <w:tcPr>
            <w:tcW w:w="1742" w:type="dxa"/>
            <w:vAlign w:val="center"/>
          </w:tcPr>
          <w:p w14:paraId="29CDD259">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货物质量缺陷</w:t>
            </w:r>
          </w:p>
          <w:p w14:paraId="5955E1DA">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响应时间</w:t>
            </w:r>
          </w:p>
        </w:tc>
        <w:tc>
          <w:tcPr>
            <w:tcW w:w="5170" w:type="dxa"/>
            <w:vAlign w:val="center"/>
          </w:tcPr>
          <w:p w14:paraId="0993A4B5">
            <w:pPr>
              <w:adjustRightInd w:val="0"/>
              <w:snapToGrid w:val="0"/>
              <w:jc w:val="left"/>
              <w:rPr>
                <w:rFonts w:hint="eastAsia" w:ascii="仿宋" w:hAnsi="仿宋" w:eastAsia="仿宋" w:cs="仿宋"/>
                <w:color w:val="auto"/>
                <w:szCs w:val="21"/>
                <w:highlight w:val="none"/>
              </w:rPr>
            </w:pPr>
          </w:p>
        </w:tc>
      </w:tr>
      <w:tr w14:paraId="5A8B1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A97F50">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53F102F">
            <w:pPr>
              <w:pStyle w:val="205"/>
              <w:ind w:firstLine="0" w:firstLineChars="0"/>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第11.1款</w:t>
            </w:r>
          </w:p>
        </w:tc>
        <w:tc>
          <w:tcPr>
            <w:tcW w:w="1742" w:type="dxa"/>
            <w:vAlign w:val="center"/>
          </w:tcPr>
          <w:p w14:paraId="57436207">
            <w:pPr>
              <w:adjustRightInd w:val="0"/>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其他应当保密的信息</w:t>
            </w:r>
          </w:p>
        </w:tc>
        <w:tc>
          <w:tcPr>
            <w:tcW w:w="5170" w:type="dxa"/>
            <w:vAlign w:val="center"/>
          </w:tcPr>
          <w:p w14:paraId="527D6E38">
            <w:pPr>
              <w:adjustRightInd w:val="0"/>
              <w:snapToGrid w:val="0"/>
              <w:jc w:val="left"/>
              <w:rPr>
                <w:rFonts w:hint="eastAsia" w:ascii="仿宋" w:hAnsi="仿宋" w:eastAsia="仿宋" w:cs="仿宋"/>
                <w:color w:val="auto"/>
                <w:szCs w:val="21"/>
                <w:highlight w:val="none"/>
              </w:rPr>
            </w:pPr>
          </w:p>
        </w:tc>
      </w:tr>
      <w:tr w14:paraId="31C278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88020F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2CF8EE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第12.2款</w:t>
            </w:r>
          </w:p>
        </w:tc>
        <w:tc>
          <w:tcPr>
            <w:tcW w:w="1742" w:type="dxa"/>
            <w:vAlign w:val="center"/>
          </w:tcPr>
          <w:p w14:paraId="29DEBE2B">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合同价款支付时间</w:t>
            </w:r>
          </w:p>
        </w:tc>
        <w:tc>
          <w:tcPr>
            <w:tcW w:w="5170" w:type="dxa"/>
            <w:vAlign w:val="center"/>
          </w:tcPr>
          <w:p w14:paraId="27989401">
            <w:pPr>
              <w:adjustRightInd w:val="0"/>
              <w:snapToGrid w:val="0"/>
              <w:jc w:val="left"/>
              <w:rPr>
                <w:rFonts w:hint="eastAsia" w:ascii="仿宋" w:hAnsi="仿宋" w:eastAsia="仿宋" w:cs="仿宋"/>
                <w:color w:val="auto"/>
                <w:szCs w:val="21"/>
                <w:highlight w:val="none"/>
              </w:rPr>
            </w:pPr>
          </w:p>
        </w:tc>
      </w:tr>
      <w:tr w14:paraId="1C81B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3689CCD">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67F2DC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第13.2款</w:t>
            </w:r>
          </w:p>
        </w:tc>
        <w:tc>
          <w:tcPr>
            <w:tcW w:w="1742" w:type="dxa"/>
            <w:vAlign w:val="center"/>
          </w:tcPr>
          <w:p w14:paraId="6A3BB980">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履约保证金不予退还的情形</w:t>
            </w:r>
          </w:p>
        </w:tc>
        <w:tc>
          <w:tcPr>
            <w:tcW w:w="5170" w:type="dxa"/>
            <w:vAlign w:val="center"/>
          </w:tcPr>
          <w:p w14:paraId="48FA1F35">
            <w:pPr>
              <w:adjustRightInd w:val="0"/>
              <w:snapToGrid w:val="0"/>
              <w:jc w:val="left"/>
              <w:rPr>
                <w:rFonts w:hint="eastAsia" w:ascii="仿宋" w:hAnsi="仿宋" w:eastAsia="仿宋" w:cs="仿宋"/>
                <w:color w:val="auto"/>
                <w:szCs w:val="21"/>
                <w:highlight w:val="none"/>
              </w:rPr>
            </w:pPr>
          </w:p>
        </w:tc>
      </w:tr>
      <w:tr w14:paraId="4A2D46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5AB2C9">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3E34382">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第13.3款</w:t>
            </w:r>
          </w:p>
        </w:tc>
        <w:tc>
          <w:tcPr>
            <w:tcW w:w="1742" w:type="dxa"/>
            <w:vAlign w:val="center"/>
          </w:tcPr>
          <w:p w14:paraId="4729D991">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履约保证金退还时间及逾期退还的违约金</w:t>
            </w:r>
          </w:p>
        </w:tc>
        <w:tc>
          <w:tcPr>
            <w:tcW w:w="5170" w:type="dxa"/>
            <w:vAlign w:val="center"/>
          </w:tcPr>
          <w:p w14:paraId="5DE8666E">
            <w:pPr>
              <w:adjustRightInd w:val="0"/>
              <w:snapToGrid w:val="0"/>
              <w:jc w:val="left"/>
              <w:rPr>
                <w:rFonts w:hint="eastAsia" w:ascii="仿宋" w:hAnsi="仿宋" w:eastAsia="仿宋" w:cs="仿宋"/>
                <w:color w:val="auto"/>
                <w:szCs w:val="21"/>
                <w:highlight w:val="none"/>
              </w:rPr>
            </w:pPr>
          </w:p>
        </w:tc>
      </w:tr>
      <w:tr w14:paraId="02A6E1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71340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2C5097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第14.1（3）项</w:t>
            </w:r>
          </w:p>
        </w:tc>
        <w:tc>
          <w:tcPr>
            <w:tcW w:w="1742" w:type="dxa"/>
            <w:vAlign w:val="center"/>
          </w:tcPr>
          <w:p w14:paraId="64BF21FB">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运行监督、维修期限</w:t>
            </w:r>
          </w:p>
        </w:tc>
        <w:tc>
          <w:tcPr>
            <w:tcW w:w="5170" w:type="dxa"/>
            <w:vAlign w:val="center"/>
          </w:tcPr>
          <w:p w14:paraId="08393E68">
            <w:pPr>
              <w:adjustRightInd w:val="0"/>
              <w:snapToGrid w:val="0"/>
              <w:jc w:val="left"/>
              <w:rPr>
                <w:rFonts w:hint="eastAsia" w:ascii="仿宋" w:hAnsi="仿宋" w:eastAsia="仿宋" w:cs="仿宋"/>
                <w:color w:val="auto"/>
                <w:szCs w:val="21"/>
                <w:highlight w:val="none"/>
              </w:rPr>
            </w:pPr>
          </w:p>
        </w:tc>
      </w:tr>
      <w:tr w14:paraId="0AC54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F570BA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B5F76C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第14.1（5）项</w:t>
            </w:r>
          </w:p>
        </w:tc>
        <w:tc>
          <w:tcPr>
            <w:tcW w:w="1742" w:type="dxa"/>
            <w:vAlign w:val="center"/>
          </w:tcPr>
          <w:p w14:paraId="77916E76">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货物回收的约定</w:t>
            </w:r>
          </w:p>
        </w:tc>
        <w:tc>
          <w:tcPr>
            <w:tcW w:w="5170" w:type="dxa"/>
            <w:vAlign w:val="center"/>
          </w:tcPr>
          <w:p w14:paraId="155FEDFC">
            <w:pPr>
              <w:adjustRightInd w:val="0"/>
              <w:snapToGrid w:val="0"/>
              <w:jc w:val="left"/>
              <w:rPr>
                <w:rFonts w:hint="eastAsia" w:ascii="仿宋" w:hAnsi="仿宋" w:eastAsia="仿宋" w:cs="仿宋"/>
                <w:color w:val="auto"/>
                <w:szCs w:val="21"/>
                <w:highlight w:val="none"/>
              </w:rPr>
            </w:pPr>
          </w:p>
        </w:tc>
      </w:tr>
      <w:tr w14:paraId="370DF0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8FD66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ADBBEE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第14.1（6）项</w:t>
            </w:r>
          </w:p>
        </w:tc>
        <w:tc>
          <w:tcPr>
            <w:tcW w:w="1742" w:type="dxa"/>
            <w:vAlign w:val="center"/>
          </w:tcPr>
          <w:p w14:paraId="39080EA9">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乙方提供的其他服务</w:t>
            </w:r>
          </w:p>
        </w:tc>
        <w:tc>
          <w:tcPr>
            <w:tcW w:w="5170" w:type="dxa"/>
            <w:vAlign w:val="center"/>
          </w:tcPr>
          <w:p w14:paraId="3A90243E">
            <w:pPr>
              <w:adjustRightInd w:val="0"/>
              <w:snapToGrid w:val="0"/>
              <w:jc w:val="left"/>
              <w:rPr>
                <w:rFonts w:hint="eastAsia" w:ascii="仿宋" w:hAnsi="仿宋" w:eastAsia="仿宋" w:cs="仿宋"/>
                <w:color w:val="auto"/>
                <w:szCs w:val="21"/>
                <w:highlight w:val="none"/>
              </w:rPr>
            </w:pPr>
          </w:p>
        </w:tc>
      </w:tr>
      <w:tr w14:paraId="0BD3F0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F7D0A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D843CB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第15.1款</w:t>
            </w:r>
          </w:p>
        </w:tc>
        <w:tc>
          <w:tcPr>
            <w:tcW w:w="1742" w:type="dxa"/>
            <w:vAlign w:val="center"/>
          </w:tcPr>
          <w:p w14:paraId="49B2B831">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修理、重作、更换相关具体规定</w:t>
            </w:r>
          </w:p>
        </w:tc>
        <w:tc>
          <w:tcPr>
            <w:tcW w:w="5170" w:type="dxa"/>
            <w:vAlign w:val="center"/>
          </w:tcPr>
          <w:p w14:paraId="20010EC8">
            <w:pPr>
              <w:adjustRightInd w:val="0"/>
              <w:snapToGrid w:val="0"/>
              <w:jc w:val="left"/>
              <w:rPr>
                <w:rFonts w:hint="eastAsia" w:ascii="仿宋" w:hAnsi="仿宋" w:eastAsia="仿宋" w:cs="仿宋"/>
                <w:color w:val="auto"/>
                <w:szCs w:val="21"/>
                <w:highlight w:val="none"/>
              </w:rPr>
            </w:pPr>
          </w:p>
        </w:tc>
      </w:tr>
      <w:tr w14:paraId="7036F3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A4D8E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13B9C1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第15.2（2）项</w:t>
            </w:r>
          </w:p>
        </w:tc>
        <w:tc>
          <w:tcPr>
            <w:tcW w:w="1742" w:type="dxa"/>
            <w:vAlign w:val="center"/>
          </w:tcPr>
          <w:p w14:paraId="73CEEA12">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迟延交货赔偿费</w:t>
            </w:r>
          </w:p>
        </w:tc>
        <w:tc>
          <w:tcPr>
            <w:tcW w:w="5170" w:type="dxa"/>
            <w:vAlign w:val="center"/>
          </w:tcPr>
          <w:p w14:paraId="461CB746">
            <w:pPr>
              <w:adjustRightInd w:val="0"/>
              <w:snapToGrid w:val="0"/>
              <w:jc w:val="left"/>
              <w:rPr>
                <w:rFonts w:hint="eastAsia" w:ascii="仿宋" w:hAnsi="仿宋" w:eastAsia="仿宋" w:cs="仿宋"/>
                <w:color w:val="auto"/>
                <w:szCs w:val="21"/>
                <w:highlight w:val="none"/>
                <w:u w:val="single"/>
              </w:rPr>
            </w:pPr>
          </w:p>
        </w:tc>
      </w:tr>
      <w:tr w14:paraId="0453A1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093AE7">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E71D03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第15.3款</w:t>
            </w:r>
          </w:p>
        </w:tc>
        <w:tc>
          <w:tcPr>
            <w:tcW w:w="1742" w:type="dxa"/>
            <w:vAlign w:val="center"/>
          </w:tcPr>
          <w:p w14:paraId="2F69FCC9">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逾期付款利息</w:t>
            </w:r>
          </w:p>
        </w:tc>
        <w:tc>
          <w:tcPr>
            <w:tcW w:w="5170" w:type="dxa"/>
            <w:vAlign w:val="center"/>
          </w:tcPr>
          <w:p w14:paraId="3917F5E2">
            <w:pPr>
              <w:adjustRightInd w:val="0"/>
              <w:snapToGrid w:val="0"/>
              <w:jc w:val="left"/>
              <w:rPr>
                <w:rFonts w:hint="eastAsia" w:ascii="仿宋" w:hAnsi="仿宋" w:eastAsia="仿宋" w:cs="仿宋"/>
                <w:color w:val="auto"/>
                <w:szCs w:val="21"/>
                <w:highlight w:val="none"/>
                <w:u w:val="single"/>
              </w:rPr>
            </w:pPr>
          </w:p>
        </w:tc>
      </w:tr>
      <w:tr w14:paraId="511060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EE72F19">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D123FF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2350F105">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其他违约责任</w:t>
            </w:r>
          </w:p>
        </w:tc>
        <w:tc>
          <w:tcPr>
            <w:tcW w:w="5170" w:type="dxa"/>
            <w:tcBorders>
              <w:left w:val="single" w:color="auto" w:sz="2" w:space="0"/>
              <w:bottom w:val="single" w:color="auto" w:sz="2" w:space="0"/>
            </w:tcBorders>
            <w:vAlign w:val="center"/>
          </w:tcPr>
          <w:p w14:paraId="5893F0ED">
            <w:pPr>
              <w:adjustRightInd w:val="0"/>
              <w:snapToGrid w:val="0"/>
              <w:jc w:val="left"/>
              <w:rPr>
                <w:rFonts w:hint="eastAsia" w:ascii="仿宋" w:hAnsi="仿宋" w:eastAsia="仿宋" w:cs="仿宋"/>
                <w:color w:val="auto"/>
                <w:szCs w:val="21"/>
                <w:highlight w:val="none"/>
                <w:u w:val="single"/>
              </w:rPr>
            </w:pPr>
          </w:p>
        </w:tc>
      </w:tr>
      <w:tr w14:paraId="3F9EF5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B5F8D1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E656FA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1028E4F0">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解决争议的方法</w:t>
            </w:r>
          </w:p>
        </w:tc>
        <w:tc>
          <w:tcPr>
            <w:tcW w:w="5170" w:type="dxa"/>
            <w:tcBorders>
              <w:top w:val="single" w:color="auto" w:sz="2" w:space="0"/>
              <w:left w:val="single" w:color="auto" w:sz="2" w:space="0"/>
            </w:tcBorders>
            <w:vAlign w:val="center"/>
          </w:tcPr>
          <w:p w14:paraId="42B66195">
            <w:pPr>
              <w:autoSpaceDE w:val="0"/>
              <w:autoSpaceDN w:val="0"/>
              <w:adjustRightInd w:val="0"/>
              <w:snapToGrid w:val="0"/>
              <w:spacing w:line="400" w:lineRule="exact"/>
              <w:jc w:val="left"/>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因本合同及合同有关事项发生的争议，按下列第</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种方式解决：</w:t>
            </w:r>
          </w:p>
          <w:p w14:paraId="2547FEBE">
            <w:pPr>
              <w:autoSpaceDE w:val="0"/>
              <w:autoSpaceDN w:val="0"/>
              <w:adjustRightInd w:val="0"/>
              <w:snapToGrid w:val="0"/>
              <w:spacing w:line="400" w:lineRule="exact"/>
              <w:jc w:val="left"/>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（1）向</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仲裁委员会申请仲裁，仲裁地点为</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50BF0963">
            <w:pPr>
              <w:adjustRightInd w:val="0"/>
              <w:snapToGrid w:val="0"/>
              <w:jc w:val="left"/>
              <w:rPr>
                <w:rFonts w:hint="eastAsia" w:ascii="仿宋" w:hAnsi="仿宋" w:eastAsia="仿宋" w:cs="仿宋"/>
                <w:color w:val="auto"/>
                <w:szCs w:val="21"/>
                <w:highlight w:val="none"/>
                <w:u w:val="single"/>
              </w:rPr>
            </w:pPr>
            <w:r>
              <w:rPr>
                <w:rFonts w:hint="eastAsia" w:ascii="仿宋" w:hAnsi="仿宋" w:eastAsia="仿宋" w:cs="仿宋"/>
                <w:iCs/>
                <w:color w:val="auto"/>
                <w:szCs w:val="21"/>
                <w:highlight w:val="none"/>
              </w:rPr>
              <w:t>（2）向</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人民法院起诉。</w:t>
            </w:r>
          </w:p>
        </w:tc>
      </w:tr>
      <w:tr w14:paraId="039876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0F66D2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4BDA1E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第23.1款</w:t>
            </w:r>
          </w:p>
        </w:tc>
        <w:tc>
          <w:tcPr>
            <w:tcW w:w="1742" w:type="dxa"/>
            <w:vAlign w:val="center"/>
          </w:tcPr>
          <w:p w14:paraId="526BD26B">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其他专用条款</w:t>
            </w:r>
          </w:p>
        </w:tc>
        <w:tc>
          <w:tcPr>
            <w:tcW w:w="5170" w:type="dxa"/>
            <w:vAlign w:val="center"/>
          </w:tcPr>
          <w:p w14:paraId="441D8C4E">
            <w:pPr>
              <w:adjustRightInd w:val="0"/>
              <w:snapToGrid w:val="0"/>
              <w:jc w:val="left"/>
              <w:rPr>
                <w:rFonts w:hint="eastAsia" w:ascii="仿宋" w:hAnsi="仿宋" w:eastAsia="仿宋" w:cs="仿宋"/>
                <w:color w:val="auto"/>
                <w:szCs w:val="21"/>
                <w:highlight w:val="none"/>
              </w:rPr>
            </w:pPr>
          </w:p>
        </w:tc>
      </w:tr>
    </w:tbl>
    <w:p w14:paraId="58954558">
      <w:pPr>
        <w:rPr>
          <w:rFonts w:hint="eastAsia" w:ascii="仿宋" w:hAnsi="仿宋" w:eastAsia="仿宋" w:cs="仿宋"/>
          <w:color w:val="auto"/>
          <w:highlight w:val="none"/>
        </w:rPr>
      </w:pPr>
    </w:p>
    <w:p w14:paraId="42B5C2BB">
      <w:pPr>
        <w:pStyle w:val="11"/>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83E4888">
      <w:pPr>
        <w:spacing w:line="440" w:lineRule="exact"/>
        <w:jc w:val="center"/>
        <w:outlineLvl w:val="0"/>
        <w:rPr>
          <w:rFonts w:hint="eastAsia" w:ascii="仿宋" w:hAnsi="仿宋" w:eastAsia="仿宋" w:cs="仿宋"/>
          <w:bCs/>
          <w:color w:val="auto"/>
          <w:sz w:val="24"/>
          <w:szCs w:val="24"/>
          <w:highlight w:val="none"/>
        </w:rPr>
      </w:pPr>
      <w:bookmarkStart w:id="58" w:name="_Toc19522"/>
      <w:r>
        <w:rPr>
          <w:rFonts w:hint="eastAsia" w:ascii="仿宋" w:hAnsi="仿宋" w:eastAsia="仿宋" w:cs="仿宋"/>
          <w:b/>
          <w:color w:val="auto"/>
          <w:sz w:val="24"/>
          <w:szCs w:val="24"/>
          <w:highlight w:val="none"/>
        </w:rPr>
        <w:t>第四章 技术标准和要求</w:t>
      </w:r>
      <w:bookmarkEnd w:id="58"/>
      <w:bookmarkStart w:id="59" w:name="_Toc138638534"/>
      <w:bookmarkEnd w:id="59"/>
      <w:bookmarkStart w:id="60" w:name="_Toc138638906"/>
      <w:bookmarkEnd w:id="60"/>
      <w:bookmarkStart w:id="61" w:name="_Toc138639091"/>
      <w:bookmarkEnd w:id="61"/>
      <w:bookmarkStart w:id="62" w:name="_Toc138639090"/>
      <w:bookmarkEnd w:id="62"/>
      <w:bookmarkStart w:id="63" w:name="_Toc138638535"/>
      <w:bookmarkEnd w:id="63"/>
      <w:bookmarkStart w:id="64" w:name="_Toc138638538"/>
      <w:bookmarkEnd w:id="64"/>
      <w:bookmarkStart w:id="65" w:name="_Toc138638883"/>
      <w:bookmarkEnd w:id="65"/>
      <w:bookmarkStart w:id="66" w:name="_Toc138639145"/>
      <w:bookmarkEnd w:id="66"/>
      <w:bookmarkStart w:id="67" w:name="_Toc138638884"/>
      <w:bookmarkEnd w:id="67"/>
      <w:bookmarkStart w:id="68" w:name="_Toc138638773"/>
      <w:bookmarkEnd w:id="68"/>
      <w:bookmarkStart w:id="69" w:name="_Toc138638910"/>
      <w:bookmarkEnd w:id="69"/>
      <w:bookmarkStart w:id="70" w:name="_Toc138638907"/>
      <w:bookmarkEnd w:id="70"/>
      <w:bookmarkStart w:id="71" w:name="_Toc138638718"/>
      <w:bookmarkEnd w:id="71"/>
      <w:bookmarkStart w:id="72" w:name="_Toc138638702"/>
      <w:bookmarkEnd w:id="72"/>
      <w:bookmarkStart w:id="73" w:name="_Toc138638719"/>
      <w:bookmarkEnd w:id="73"/>
      <w:bookmarkStart w:id="74" w:name="_合同文件的组成及解释顺序"/>
      <w:bookmarkEnd w:id="74"/>
      <w:bookmarkStart w:id="75" w:name="_Toc138638510"/>
      <w:bookmarkEnd w:id="75"/>
      <w:bookmarkStart w:id="76" w:name="_Toc138638509"/>
      <w:bookmarkEnd w:id="76"/>
      <w:bookmarkStart w:id="77" w:name="_Toc138639074"/>
      <w:bookmarkEnd w:id="77"/>
      <w:bookmarkStart w:id="78" w:name="_Toc531016893"/>
    </w:p>
    <w:p w14:paraId="4DE75116">
      <w:pPr>
        <w:rPr>
          <w:rFonts w:hint="eastAsia" w:ascii="仿宋" w:hAnsi="仿宋" w:eastAsia="仿宋" w:cs="仿宋"/>
          <w:color w:val="auto"/>
          <w:highlight w:val="none"/>
        </w:rPr>
      </w:pPr>
    </w:p>
    <w:p w14:paraId="04F38F2D">
      <w:pPr>
        <w:spacing w:line="360" w:lineRule="auto"/>
        <w:ind w:firstLine="360" w:firstLineChars="200"/>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说明：投标人应注意采购人在技术规格中指出的参数、工艺、材料和设备等内容仅起说明作用，无任何倾向性或限制性；任何品牌的产品均可依法参加本项目的采购活动。上述产品在安装调试中所需辅材费用包含在投标人投标产品的报价中，不再单独计取。</w:t>
      </w:r>
    </w:p>
    <w:p w14:paraId="2C752E5A">
      <w:pPr>
        <w:pStyle w:val="2"/>
        <w:ind w:left="0" w:leftChars="0" w:firstLine="0" w:firstLineChars="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最高限价表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2137"/>
        <w:gridCol w:w="2490"/>
        <w:gridCol w:w="1860"/>
      </w:tblGrid>
      <w:tr w14:paraId="18B3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67B4DF02">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2137" w:type="dxa"/>
            <w:vAlign w:val="center"/>
          </w:tcPr>
          <w:p w14:paraId="509C16CA">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课题名称</w:t>
            </w:r>
          </w:p>
        </w:tc>
        <w:tc>
          <w:tcPr>
            <w:tcW w:w="2490" w:type="dxa"/>
            <w:vAlign w:val="center"/>
          </w:tcPr>
          <w:p w14:paraId="4A67AA35">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kern w:val="0"/>
                <w:sz w:val="22"/>
                <w:highlight w:val="none"/>
                <w:lang w:bidi="ar"/>
              </w:rPr>
              <w:t>各课题最高限价（元）</w:t>
            </w:r>
          </w:p>
        </w:tc>
        <w:tc>
          <w:tcPr>
            <w:tcW w:w="1860" w:type="dxa"/>
            <w:vAlign w:val="center"/>
          </w:tcPr>
          <w:p w14:paraId="405F6F9B">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w:t>
            </w:r>
          </w:p>
        </w:tc>
      </w:tr>
      <w:tr w14:paraId="3DC7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2D4FEF97">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2137" w:type="dxa"/>
            <w:vAlign w:val="center"/>
          </w:tcPr>
          <w:p w14:paraId="27641594">
            <w:pPr>
              <w:pStyle w:val="29"/>
              <w:tabs>
                <w:tab w:val="right" w:leader="dot" w:pos="9354"/>
              </w:tabs>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bCs/>
                <w:color w:val="auto"/>
                <w:sz w:val="21"/>
                <w:szCs w:val="21"/>
                <w:highlight w:val="none"/>
              </w:rPr>
              <w:t>番茄课题</w:t>
            </w:r>
          </w:p>
        </w:tc>
        <w:tc>
          <w:tcPr>
            <w:tcW w:w="2490" w:type="dxa"/>
            <w:vAlign w:val="center"/>
          </w:tcPr>
          <w:p w14:paraId="32312118">
            <w:pPr>
              <w:pStyle w:val="29"/>
              <w:tabs>
                <w:tab w:val="right" w:leader="dot" w:pos="9354"/>
              </w:tabs>
              <w:spacing w:line="360" w:lineRule="auto"/>
              <w:ind w:left="0" w:leftChars="0" w:firstLine="0" w:firstLineChars="0"/>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156710.00</w:t>
            </w:r>
          </w:p>
        </w:tc>
        <w:tc>
          <w:tcPr>
            <w:tcW w:w="1860" w:type="dxa"/>
            <w:vAlign w:val="center"/>
          </w:tcPr>
          <w:p w14:paraId="6F76D1F7">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0162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7D7D4316">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2137" w:type="dxa"/>
            <w:vAlign w:val="center"/>
          </w:tcPr>
          <w:p w14:paraId="1068A9FF">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扁桃课题</w:t>
            </w:r>
          </w:p>
        </w:tc>
        <w:tc>
          <w:tcPr>
            <w:tcW w:w="2490" w:type="dxa"/>
            <w:vAlign w:val="center"/>
          </w:tcPr>
          <w:p w14:paraId="31590FEE">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50820.00</w:t>
            </w:r>
          </w:p>
        </w:tc>
        <w:tc>
          <w:tcPr>
            <w:tcW w:w="1860" w:type="dxa"/>
            <w:vAlign w:val="center"/>
          </w:tcPr>
          <w:p w14:paraId="288DF863">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01AE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21472483">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2137" w:type="dxa"/>
            <w:vAlign w:val="center"/>
          </w:tcPr>
          <w:p w14:paraId="50327BE0">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红枣课题</w:t>
            </w:r>
          </w:p>
        </w:tc>
        <w:tc>
          <w:tcPr>
            <w:tcW w:w="2490" w:type="dxa"/>
            <w:vAlign w:val="center"/>
          </w:tcPr>
          <w:p w14:paraId="6AAF41CA">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53600.00</w:t>
            </w:r>
          </w:p>
        </w:tc>
        <w:tc>
          <w:tcPr>
            <w:tcW w:w="1860" w:type="dxa"/>
            <w:vAlign w:val="center"/>
          </w:tcPr>
          <w:p w14:paraId="2C9295B9">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7BF1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6956E827">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2137" w:type="dxa"/>
            <w:vAlign w:val="center"/>
          </w:tcPr>
          <w:p w14:paraId="7E8F9C71">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辣椒课题</w:t>
            </w:r>
          </w:p>
        </w:tc>
        <w:tc>
          <w:tcPr>
            <w:tcW w:w="2490" w:type="dxa"/>
            <w:vAlign w:val="center"/>
          </w:tcPr>
          <w:p w14:paraId="5F427CB6">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19385.00</w:t>
            </w:r>
          </w:p>
        </w:tc>
        <w:tc>
          <w:tcPr>
            <w:tcW w:w="1860" w:type="dxa"/>
            <w:vAlign w:val="center"/>
          </w:tcPr>
          <w:p w14:paraId="3E43C2B1">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6814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6F822650">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2137" w:type="dxa"/>
            <w:vAlign w:val="center"/>
          </w:tcPr>
          <w:p w14:paraId="059B75DB">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核桃课题</w:t>
            </w:r>
          </w:p>
        </w:tc>
        <w:tc>
          <w:tcPr>
            <w:tcW w:w="2490" w:type="dxa"/>
            <w:vAlign w:val="center"/>
          </w:tcPr>
          <w:p w14:paraId="79FDAC0F">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47700.00</w:t>
            </w:r>
          </w:p>
        </w:tc>
        <w:tc>
          <w:tcPr>
            <w:tcW w:w="1860" w:type="dxa"/>
            <w:vAlign w:val="center"/>
          </w:tcPr>
          <w:p w14:paraId="31247D22">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14D2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093AF821">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2137" w:type="dxa"/>
            <w:vAlign w:val="center"/>
          </w:tcPr>
          <w:p w14:paraId="35F0A15D">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基地资源管理部</w:t>
            </w:r>
          </w:p>
        </w:tc>
        <w:tc>
          <w:tcPr>
            <w:tcW w:w="2490" w:type="dxa"/>
            <w:vAlign w:val="center"/>
          </w:tcPr>
          <w:p w14:paraId="1E29BCC9">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50225.00</w:t>
            </w:r>
          </w:p>
        </w:tc>
        <w:tc>
          <w:tcPr>
            <w:tcW w:w="1860" w:type="dxa"/>
            <w:vAlign w:val="center"/>
          </w:tcPr>
          <w:p w14:paraId="64B962D9">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5B35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793AB13C">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7</w:t>
            </w:r>
          </w:p>
        </w:tc>
        <w:tc>
          <w:tcPr>
            <w:tcW w:w="2137" w:type="dxa"/>
            <w:vAlign w:val="center"/>
          </w:tcPr>
          <w:p w14:paraId="1AA86C96">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葡萄课题</w:t>
            </w:r>
          </w:p>
        </w:tc>
        <w:tc>
          <w:tcPr>
            <w:tcW w:w="2490" w:type="dxa"/>
            <w:vAlign w:val="center"/>
          </w:tcPr>
          <w:p w14:paraId="3305C14E">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168175.00</w:t>
            </w:r>
          </w:p>
        </w:tc>
        <w:tc>
          <w:tcPr>
            <w:tcW w:w="1860" w:type="dxa"/>
            <w:vAlign w:val="center"/>
          </w:tcPr>
          <w:p w14:paraId="488EF27F">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40FA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7968F4F3">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8</w:t>
            </w:r>
          </w:p>
        </w:tc>
        <w:tc>
          <w:tcPr>
            <w:tcW w:w="2137" w:type="dxa"/>
            <w:vAlign w:val="center"/>
          </w:tcPr>
          <w:p w14:paraId="62DCA2B7">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杏课题</w:t>
            </w:r>
          </w:p>
        </w:tc>
        <w:tc>
          <w:tcPr>
            <w:tcW w:w="2490" w:type="dxa"/>
            <w:vAlign w:val="center"/>
          </w:tcPr>
          <w:p w14:paraId="1A426AA1">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91590.00</w:t>
            </w:r>
          </w:p>
        </w:tc>
        <w:tc>
          <w:tcPr>
            <w:tcW w:w="1860" w:type="dxa"/>
            <w:vAlign w:val="center"/>
          </w:tcPr>
          <w:p w14:paraId="1020A5A2">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0E3E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33D5E6D2">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9</w:t>
            </w:r>
          </w:p>
        </w:tc>
        <w:tc>
          <w:tcPr>
            <w:tcW w:w="2137" w:type="dxa"/>
            <w:vAlign w:val="center"/>
          </w:tcPr>
          <w:p w14:paraId="1A1A700D">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苹果课题</w:t>
            </w:r>
          </w:p>
        </w:tc>
        <w:tc>
          <w:tcPr>
            <w:tcW w:w="2490" w:type="dxa"/>
            <w:vAlign w:val="center"/>
          </w:tcPr>
          <w:p w14:paraId="1E1A7237">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150100.00</w:t>
            </w:r>
          </w:p>
        </w:tc>
        <w:tc>
          <w:tcPr>
            <w:tcW w:w="1860" w:type="dxa"/>
            <w:vAlign w:val="center"/>
          </w:tcPr>
          <w:p w14:paraId="2EFB5472">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67AA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2D89AF21">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2137" w:type="dxa"/>
            <w:vAlign w:val="center"/>
          </w:tcPr>
          <w:p w14:paraId="46030397">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蔬菜课题</w:t>
            </w:r>
          </w:p>
        </w:tc>
        <w:tc>
          <w:tcPr>
            <w:tcW w:w="2490" w:type="dxa"/>
            <w:vAlign w:val="center"/>
          </w:tcPr>
          <w:p w14:paraId="5C0B31CA">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208430.00</w:t>
            </w:r>
          </w:p>
        </w:tc>
        <w:tc>
          <w:tcPr>
            <w:tcW w:w="1860" w:type="dxa"/>
            <w:vAlign w:val="center"/>
          </w:tcPr>
          <w:p w14:paraId="7A5A8874">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1197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4" w:type="dxa"/>
            <w:gridSpan w:val="2"/>
            <w:vAlign w:val="center"/>
          </w:tcPr>
          <w:p w14:paraId="70F7CD94">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color w:val="auto"/>
                <w:sz w:val="21"/>
                <w:szCs w:val="21"/>
                <w:highlight w:val="none"/>
                <w:vertAlign w:val="baseline"/>
                <w:lang w:val="en-US" w:eastAsia="zh-CN"/>
              </w:rPr>
              <w:t>合计</w:t>
            </w:r>
            <w:r>
              <w:rPr>
                <w:rFonts w:hint="eastAsia" w:ascii="仿宋" w:hAnsi="仿宋" w:eastAsia="仿宋" w:cs="仿宋"/>
                <w:color w:val="auto"/>
                <w:kern w:val="0"/>
                <w:sz w:val="21"/>
                <w:szCs w:val="21"/>
                <w:highlight w:val="none"/>
                <w:lang w:val="en-US" w:eastAsia="zh-CN" w:bidi="ar"/>
              </w:rPr>
              <w:t>（元）</w:t>
            </w:r>
          </w:p>
        </w:tc>
        <w:tc>
          <w:tcPr>
            <w:tcW w:w="2490" w:type="dxa"/>
            <w:shd w:val="clear" w:color="auto" w:fill="auto"/>
            <w:vAlign w:val="center"/>
          </w:tcPr>
          <w:p w14:paraId="7D48AF3E">
            <w:pPr>
              <w:pStyle w:val="29"/>
              <w:tabs>
                <w:tab w:val="right" w:leader="dot" w:pos="9354"/>
              </w:tabs>
              <w:spacing w:line="360" w:lineRule="auto"/>
              <w:ind w:left="0" w:leftChars="0" w:firstLine="0" w:firstLineChars="0"/>
              <w:jc w:val="center"/>
              <w:rPr>
                <w:rFonts w:hint="default" w:ascii="仿宋" w:hAnsi="仿宋" w:eastAsia="仿宋" w:cs="仿宋"/>
                <w:i w:val="0"/>
                <w:iCs w:val="0"/>
                <w:color w:val="000000"/>
                <w:kern w:val="2"/>
                <w:sz w:val="22"/>
                <w:szCs w:val="22"/>
                <w:u w:val="none"/>
                <w:lang w:val="en-US" w:eastAsia="zh-CN" w:bidi="ar-SA"/>
              </w:rPr>
            </w:pPr>
            <w:r>
              <w:rPr>
                <w:rFonts w:hint="default" w:ascii="仿宋" w:hAnsi="仿宋" w:eastAsia="仿宋" w:cs="仿宋"/>
                <w:i w:val="0"/>
                <w:iCs w:val="0"/>
                <w:color w:val="000000"/>
                <w:kern w:val="2"/>
                <w:sz w:val="22"/>
                <w:szCs w:val="22"/>
                <w:u w:val="none"/>
                <w:lang w:val="en-US" w:eastAsia="zh-CN" w:bidi="ar-SA"/>
              </w:rPr>
              <w:t>996735</w:t>
            </w:r>
            <w:r>
              <w:rPr>
                <w:rFonts w:hint="eastAsia" w:ascii="仿宋" w:hAnsi="仿宋" w:eastAsia="仿宋" w:cs="仿宋"/>
                <w:bCs/>
                <w:color w:val="auto"/>
                <w:sz w:val="21"/>
                <w:szCs w:val="21"/>
                <w:highlight w:val="none"/>
                <w:lang w:val="en-US" w:eastAsia="zh-CN"/>
              </w:rPr>
              <w:t>.00</w:t>
            </w:r>
          </w:p>
        </w:tc>
        <w:tc>
          <w:tcPr>
            <w:tcW w:w="1860" w:type="dxa"/>
            <w:vAlign w:val="center"/>
          </w:tcPr>
          <w:p w14:paraId="5BD76A5A">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bl>
    <w:p w14:paraId="68403156">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7601BC75">
      <w:pPr>
        <w:pStyle w:val="2"/>
        <w:rPr>
          <w:rFonts w:hint="eastAsia"/>
        </w:rPr>
      </w:pPr>
    </w:p>
    <w:p w14:paraId="53DB0817">
      <w:pPr>
        <w:jc w:val="center"/>
        <w:outlineLvl w:val="1"/>
        <w:rPr>
          <w:rFonts w:hint="eastAsia" w:ascii="仿宋" w:hAnsi="仿宋" w:eastAsia="仿宋" w:cs="仿宋"/>
          <w:b/>
          <w:bCs/>
          <w:color w:val="auto"/>
          <w:sz w:val="28"/>
          <w:szCs w:val="28"/>
          <w:highlight w:val="none"/>
        </w:rPr>
      </w:pPr>
      <w:bookmarkStart w:id="79" w:name="_Toc26929"/>
      <w:bookmarkStart w:id="80" w:name="_Toc19564"/>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番茄课题肥料招标汇总明细表</w:t>
      </w:r>
      <w:bookmarkEnd w:id="79"/>
      <w:bookmarkEnd w:id="80"/>
    </w:p>
    <w:tbl>
      <w:tblPr>
        <w:tblStyle w:val="38"/>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316"/>
        <w:gridCol w:w="1095"/>
        <w:gridCol w:w="3776"/>
        <w:gridCol w:w="777"/>
        <w:gridCol w:w="723"/>
      </w:tblGrid>
      <w:tr w14:paraId="5BB4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4" w:type="dxa"/>
            <w:shd w:val="clear" w:color="auto" w:fill="auto"/>
            <w:vAlign w:val="center"/>
          </w:tcPr>
          <w:p w14:paraId="326DE8B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2316" w:type="dxa"/>
            <w:shd w:val="clear" w:color="auto" w:fill="auto"/>
            <w:vAlign w:val="center"/>
          </w:tcPr>
          <w:p w14:paraId="1758F886">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1095" w:type="dxa"/>
            <w:shd w:val="clear" w:color="auto" w:fill="auto"/>
            <w:vAlign w:val="center"/>
          </w:tcPr>
          <w:p w14:paraId="56BD4FB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3776" w:type="dxa"/>
            <w:shd w:val="clear" w:color="auto" w:fill="auto"/>
            <w:vAlign w:val="center"/>
          </w:tcPr>
          <w:p w14:paraId="68B1669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777" w:type="dxa"/>
            <w:shd w:val="clear" w:color="auto" w:fill="auto"/>
            <w:vAlign w:val="center"/>
          </w:tcPr>
          <w:p w14:paraId="7932EC0A">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单位</w:t>
            </w:r>
          </w:p>
        </w:tc>
        <w:tc>
          <w:tcPr>
            <w:tcW w:w="723" w:type="dxa"/>
            <w:shd w:val="clear" w:color="auto" w:fill="auto"/>
            <w:vAlign w:val="center"/>
          </w:tcPr>
          <w:p w14:paraId="62C172F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r>
      <w:tr w14:paraId="03F7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1BBE1A6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2316" w:type="dxa"/>
            <w:shd w:val="clear" w:color="auto" w:fill="auto"/>
            <w:vAlign w:val="center"/>
          </w:tcPr>
          <w:p w14:paraId="56203B0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植物免疫蛋白</w:t>
            </w:r>
          </w:p>
        </w:tc>
        <w:tc>
          <w:tcPr>
            <w:tcW w:w="1095" w:type="dxa"/>
            <w:shd w:val="clear" w:color="auto" w:fill="auto"/>
            <w:vAlign w:val="center"/>
          </w:tcPr>
          <w:p w14:paraId="3C5E6513">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500g</w:t>
            </w:r>
          </w:p>
        </w:tc>
        <w:tc>
          <w:tcPr>
            <w:tcW w:w="3776" w:type="dxa"/>
            <w:shd w:val="clear" w:color="auto" w:fill="auto"/>
            <w:vAlign w:val="center"/>
          </w:tcPr>
          <w:p w14:paraId="4C35BA4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有机物30%-蛋白质20%-发酵物20%</w:t>
            </w:r>
          </w:p>
        </w:tc>
        <w:tc>
          <w:tcPr>
            <w:tcW w:w="777" w:type="dxa"/>
            <w:shd w:val="clear" w:color="auto" w:fill="auto"/>
            <w:vAlign w:val="center"/>
          </w:tcPr>
          <w:p w14:paraId="31A830A4">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127870AF">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40</w:t>
            </w:r>
          </w:p>
        </w:tc>
      </w:tr>
      <w:tr w14:paraId="5C41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1079603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2316" w:type="dxa"/>
            <w:shd w:val="clear" w:color="auto" w:fill="auto"/>
            <w:vAlign w:val="center"/>
          </w:tcPr>
          <w:p w14:paraId="162685D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富瑞朋流体硼</w:t>
            </w:r>
          </w:p>
        </w:tc>
        <w:tc>
          <w:tcPr>
            <w:tcW w:w="1095" w:type="dxa"/>
            <w:shd w:val="clear" w:color="auto" w:fill="auto"/>
            <w:vAlign w:val="center"/>
          </w:tcPr>
          <w:p w14:paraId="2AF1A56E">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1000ml</w:t>
            </w:r>
          </w:p>
        </w:tc>
        <w:tc>
          <w:tcPr>
            <w:tcW w:w="3776" w:type="dxa"/>
            <w:shd w:val="clear" w:color="auto" w:fill="auto"/>
            <w:vAlign w:val="center"/>
          </w:tcPr>
          <w:p w14:paraId="329AFEE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浓缩微量元素硼肥80%</w:t>
            </w:r>
          </w:p>
        </w:tc>
        <w:tc>
          <w:tcPr>
            <w:tcW w:w="777" w:type="dxa"/>
            <w:shd w:val="clear" w:color="auto" w:fill="auto"/>
            <w:vAlign w:val="center"/>
          </w:tcPr>
          <w:p w14:paraId="7F49F90F">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瓶</w:t>
            </w:r>
          </w:p>
        </w:tc>
        <w:tc>
          <w:tcPr>
            <w:tcW w:w="723" w:type="dxa"/>
            <w:shd w:val="clear" w:color="auto" w:fill="auto"/>
            <w:vAlign w:val="center"/>
          </w:tcPr>
          <w:p w14:paraId="66342E8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r>
      <w:tr w14:paraId="261F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52D0609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2316" w:type="dxa"/>
            <w:shd w:val="clear" w:color="auto" w:fill="auto"/>
            <w:vAlign w:val="center"/>
          </w:tcPr>
          <w:p w14:paraId="016A160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富瑞盖</w:t>
            </w:r>
          </w:p>
        </w:tc>
        <w:tc>
          <w:tcPr>
            <w:tcW w:w="1095" w:type="dxa"/>
            <w:shd w:val="clear" w:color="auto" w:fill="auto"/>
            <w:vAlign w:val="center"/>
          </w:tcPr>
          <w:p w14:paraId="540820F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1000ml</w:t>
            </w:r>
          </w:p>
        </w:tc>
        <w:tc>
          <w:tcPr>
            <w:tcW w:w="3776" w:type="dxa"/>
            <w:shd w:val="clear" w:color="auto" w:fill="auto"/>
            <w:vAlign w:val="center"/>
          </w:tcPr>
          <w:p w14:paraId="095539E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浓缩微量元素钙肥40%</w:t>
            </w:r>
          </w:p>
        </w:tc>
        <w:tc>
          <w:tcPr>
            <w:tcW w:w="777" w:type="dxa"/>
            <w:shd w:val="clear" w:color="auto" w:fill="auto"/>
            <w:vAlign w:val="center"/>
          </w:tcPr>
          <w:p w14:paraId="5D090459">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723" w:type="dxa"/>
            <w:shd w:val="clear" w:color="auto" w:fill="auto"/>
            <w:vAlign w:val="center"/>
          </w:tcPr>
          <w:p w14:paraId="047DEAC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60</w:t>
            </w:r>
          </w:p>
        </w:tc>
      </w:tr>
      <w:tr w14:paraId="40FC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7A5F125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2316" w:type="dxa"/>
            <w:shd w:val="clear" w:color="auto" w:fill="auto"/>
            <w:vAlign w:val="center"/>
          </w:tcPr>
          <w:p w14:paraId="07D2CA4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唯芬</w:t>
            </w:r>
          </w:p>
        </w:tc>
        <w:tc>
          <w:tcPr>
            <w:tcW w:w="1095" w:type="dxa"/>
            <w:shd w:val="clear" w:color="auto" w:fill="auto"/>
            <w:vAlign w:val="center"/>
          </w:tcPr>
          <w:p w14:paraId="4141276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1000ml</w:t>
            </w:r>
          </w:p>
        </w:tc>
        <w:tc>
          <w:tcPr>
            <w:tcW w:w="3776" w:type="dxa"/>
            <w:shd w:val="clear" w:color="auto" w:fill="auto"/>
            <w:vAlign w:val="center"/>
          </w:tcPr>
          <w:p w14:paraId="3674AD8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浓缩微量元素氮磷钾30%-有机发酵物50%</w:t>
            </w:r>
          </w:p>
        </w:tc>
        <w:tc>
          <w:tcPr>
            <w:tcW w:w="777" w:type="dxa"/>
            <w:shd w:val="clear" w:color="auto" w:fill="auto"/>
            <w:vAlign w:val="center"/>
          </w:tcPr>
          <w:p w14:paraId="5C6622CD">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723" w:type="dxa"/>
            <w:shd w:val="clear" w:color="auto" w:fill="auto"/>
            <w:vAlign w:val="center"/>
          </w:tcPr>
          <w:p w14:paraId="39D836B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w:t>
            </w:r>
          </w:p>
        </w:tc>
      </w:tr>
      <w:tr w14:paraId="2DCD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66E1A27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2316" w:type="dxa"/>
            <w:shd w:val="clear" w:color="auto" w:fill="auto"/>
            <w:vAlign w:val="center"/>
          </w:tcPr>
          <w:p w14:paraId="3F0DD53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唯迪翠海藻液</w:t>
            </w:r>
          </w:p>
        </w:tc>
        <w:tc>
          <w:tcPr>
            <w:tcW w:w="1095" w:type="dxa"/>
            <w:shd w:val="clear" w:color="auto" w:fill="auto"/>
            <w:vAlign w:val="center"/>
          </w:tcPr>
          <w:p w14:paraId="2F3FB4A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1000ml</w:t>
            </w:r>
          </w:p>
        </w:tc>
        <w:tc>
          <w:tcPr>
            <w:tcW w:w="3776" w:type="dxa"/>
            <w:shd w:val="clear" w:color="auto" w:fill="auto"/>
            <w:vAlign w:val="center"/>
          </w:tcPr>
          <w:p w14:paraId="02A3AE9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浓缩微量元素氮磷钾50%-氨基酸20%</w:t>
            </w:r>
          </w:p>
        </w:tc>
        <w:tc>
          <w:tcPr>
            <w:tcW w:w="777" w:type="dxa"/>
            <w:shd w:val="clear" w:color="auto" w:fill="auto"/>
            <w:vAlign w:val="center"/>
          </w:tcPr>
          <w:p w14:paraId="2E299FEB">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723" w:type="dxa"/>
            <w:shd w:val="clear" w:color="auto" w:fill="auto"/>
            <w:vAlign w:val="center"/>
          </w:tcPr>
          <w:p w14:paraId="282961D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51</w:t>
            </w:r>
          </w:p>
        </w:tc>
      </w:tr>
      <w:tr w14:paraId="1E90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02297F9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2316" w:type="dxa"/>
            <w:shd w:val="clear" w:color="auto" w:fill="auto"/>
            <w:vAlign w:val="center"/>
          </w:tcPr>
          <w:p w14:paraId="49282F5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富瑞欣</w:t>
            </w:r>
          </w:p>
        </w:tc>
        <w:tc>
          <w:tcPr>
            <w:tcW w:w="1095" w:type="dxa"/>
            <w:shd w:val="clear" w:color="auto" w:fill="auto"/>
            <w:vAlign w:val="center"/>
          </w:tcPr>
          <w:p w14:paraId="221E453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1000ml</w:t>
            </w:r>
          </w:p>
        </w:tc>
        <w:tc>
          <w:tcPr>
            <w:tcW w:w="3776" w:type="dxa"/>
            <w:shd w:val="clear" w:color="auto" w:fill="auto"/>
            <w:vAlign w:val="center"/>
          </w:tcPr>
          <w:p w14:paraId="2CDA926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浓缩微量元素锌肥30%</w:t>
            </w:r>
          </w:p>
        </w:tc>
        <w:tc>
          <w:tcPr>
            <w:tcW w:w="777" w:type="dxa"/>
            <w:shd w:val="clear" w:color="auto" w:fill="auto"/>
            <w:vAlign w:val="center"/>
          </w:tcPr>
          <w:p w14:paraId="42752AF8">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723" w:type="dxa"/>
            <w:shd w:val="clear" w:color="auto" w:fill="auto"/>
            <w:vAlign w:val="center"/>
          </w:tcPr>
          <w:p w14:paraId="668D562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r>
      <w:tr w14:paraId="3454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40C4C29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2316" w:type="dxa"/>
            <w:shd w:val="clear" w:color="auto" w:fill="auto"/>
            <w:vAlign w:val="center"/>
          </w:tcPr>
          <w:p w14:paraId="1BA3832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亚磷酸钾</w:t>
            </w:r>
          </w:p>
        </w:tc>
        <w:tc>
          <w:tcPr>
            <w:tcW w:w="1095" w:type="dxa"/>
            <w:shd w:val="clear" w:color="auto" w:fill="auto"/>
            <w:vAlign w:val="center"/>
          </w:tcPr>
          <w:p w14:paraId="5F13C85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1000ml</w:t>
            </w:r>
          </w:p>
        </w:tc>
        <w:tc>
          <w:tcPr>
            <w:tcW w:w="3776" w:type="dxa"/>
            <w:shd w:val="clear" w:color="auto" w:fill="auto"/>
            <w:vAlign w:val="center"/>
          </w:tcPr>
          <w:p w14:paraId="30E99E7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浓缩微量元素钾肥40%</w:t>
            </w:r>
          </w:p>
        </w:tc>
        <w:tc>
          <w:tcPr>
            <w:tcW w:w="777" w:type="dxa"/>
            <w:shd w:val="clear" w:color="auto" w:fill="auto"/>
            <w:vAlign w:val="center"/>
          </w:tcPr>
          <w:p w14:paraId="16FF6C39">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723" w:type="dxa"/>
            <w:shd w:val="clear" w:color="auto" w:fill="auto"/>
            <w:vAlign w:val="center"/>
          </w:tcPr>
          <w:p w14:paraId="1A43BF7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60</w:t>
            </w:r>
          </w:p>
        </w:tc>
      </w:tr>
      <w:tr w14:paraId="765B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2FFFC19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2316" w:type="dxa"/>
            <w:shd w:val="clear" w:color="auto" w:fill="auto"/>
            <w:vAlign w:val="center"/>
          </w:tcPr>
          <w:p w14:paraId="7A87491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氮液</w:t>
            </w:r>
          </w:p>
        </w:tc>
        <w:tc>
          <w:tcPr>
            <w:tcW w:w="1095" w:type="dxa"/>
            <w:shd w:val="clear" w:color="auto" w:fill="auto"/>
            <w:vAlign w:val="center"/>
          </w:tcPr>
          <w:p w14:paraId="103D694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1000ml</w:t>
            </w:r>
          </w:p>
        </w:tc>
        <w:tc>
          <w:tcPr>
            <w:tcW w:w="3776" w:type="dxa"/>
            <w:shd w:val="clear" w:color="auto" w:fill="auto"/>
            <w:vAlign w:val="center"/>
          </w:tcPr>
          <w:p w14:paraId="0859683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浓缩微量元素氮肥60%</w:t>
            </w:r>
          </w:p>
        </w:tc>
        <w:tc>
          <w:tcPr>
            <w:tcW w:w="777" w:type="dxa"/>
            <w:shd w:val="clear" w:color="auto" w:fill="auto"/>
            <w:vAlign w:val="center"/>
          </w:tcPr>
          <w:p w14:paraId="5776DA3A">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723" w:type="dxa"/>
            <w:shd w:val="clear" w:color="auto" w:fill="auto"/>
            <w:vAlign w:val="center"/>
          </w:tcPr>
          <w:p w14:paraId="233A629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64</w:t>
            </w:r>
          </w:p>
        </w:tc>
      </w:tr>
      <w:tr w14:paraId="1ABC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452A9BB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2316" w:type="dxa"/>
            <w:shd w:val="clear" w:color="auto" w:fill="auto"/>
            <w:vAlign w:val="center"/>
          </w:tcPr>
          <w:p w14:paraId="20CD286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磷酸二胺</w:t>
            </w:r>
          </w:p>
        </w:tc>
        <w:tc>
          <w:tcPr>
            <w:tcW w:w="1095" w:type="dxa"/>
            <w:shd w:val="clear" w:color="auto" w:fill="auto"/>
            <w:vAlign w:val="center"/>
          </w:tcPr>
          <w:p w14:paraId="65A4C67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40公斤</w:t>
            </w:r>
          </w:p>
        </w:tc>
        <w:tc>
          <w:tcPr>
            <w:tcW w:w="3776" w:type="dxa"/>
            <w:shd w:val="clear" w:color="auto" w:fill="auto"/>
            <w:vAlign w:val="center"/>
          </w:tcPr>
          <w:p w14:paraId="1A8542C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氮18磷46</w:t>
            </w:r>
          </w:p>
        </w:tc>
        <w:tc>
          <w:tcPr>
            <w:tcW w:w="777" w:type="dxa"/>
            <w:shd w:val="clear" w:color="auto" w:fill="auto"/>
            <w:vAlign w:val="center"/>
          </w:tcPr>
          <w:p w14:paraId="72073F0B">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06ED608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r>
      <w:tr w14:paraId="6886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1F941FF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2316" w:type="dxa"/>
            <w:shd w:val="clear" w:color="auto" w:fill="auto"/>
            <w:vAlign w:val="center"/>
          </w:tcPr>
          <w:p w14:paraId="08E3977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1095" w:type="dxa"/>
            <w:shd w:val="clear" w:color="auto" w:fill="auto"/>
            <w:vAlign w:val="center"/>
          </w:tcPr>
          <w:p w14:paraId="56E00FC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50公斤</w:t>
            </w:r>
          </w:p>
        </w:tc>
        <w:tc>
          <w:tcPr>
            <w:tcW w:w="3776" w:type="dxa"/>
            <w:shd w:val="clear" w:color="auto" w:fill="auto"/>
            <w:vAlign w:val="center"/>
          </w:tcPr>
          <w:p w14:paraId="512FDED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氮46%</w:t>
            </w:r>
          </w:p>
        </w:tc>
        <w:tc>
          <w:tcPr>
            <w:tcW w:w="777" w:type="dxa"/>
            <w:shd w:val="clear" w:color="auto" w:fill="auto"/>
            <w:vAlign w:val="center"/>
          </w:tcPr>
          <w:p w14:paraId="3A5707B0">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2BA45CA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r>
      <w:tr w14:paraId="7133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3B43C65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11</w:t>
            </w:r>
          </w:p>
        </w:tc>
        <w:tc>
          <w:tcPr>
            <w:tcW w:w="2316" w:type="dxa"/>
            <w:shd w:val="clear" w:color="auto" w:fill="auto"/>
            <w:vAlign w:val="center"/>
          </w:tcPr>
          <w:p w14:paraId="2637413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冲施肥</w:t>
            </w:r>
          </w:p>
        </w:tc>
        <w:tc>
          <w:tcPr>
            <w:tcW w:w="1095" w:type="dxa"/>
            <w:shd w:val="clear" w:color="auto" w:fill="auto"/>
            <w:vAlign w:val="center"/>
          </w:tcPr>
          <w:p w14:paraId="4F1FC3D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5公斤</w:t>
            </w:r>
          </w:p>
        </w:tc>
        <w:tc>
          <w:tcPr>
            <w:tcW w:w="3776" w:type="dxa"/>
            <w:shd w:val="clear" w:color="auto" w:fill="auto"/>
            <w:vAlign w:val="center"/>
          </w:tcPr>
          <w:p w14:paraId="221C33A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氮20磷20钾20</w:t>
            </w:r>
          </w:p>
        </w:tc>
        <w:tc>
          <w:tcPr>
            <w:tcW w:w="777" w:type="dxa"/>
            <w:shd w:val="clear" w:color="auto" w:fill="auto"/>
            <w:vAlign w:val="center"/>
          </w:tcPr>
          <w:p w14:paraId="0FF1AEAF">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085386F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r>
      <w:tr w14:paraId="3ACA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0C55C15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12</w:t>
            </w:r>
          </w:p>
        </w:tc>
        <w:tc>
          <w:tcPr>
            <w:tcW w:w="2316" w:type="dxa"/>
            <w:shd w:val="clear" w:color="auto" w:fill="auto"/>
            <w:vAlign w:val="center"/>
          </w:tcPr>
          <w:p w14:paraId="49E4043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生物菌肥</w:t>
            </w:r>
          </w:p>
        </w:tc>
        <w:tc>
          <w:tcPr>
            <w:tcW w:w="1095" w:type="dxa"/>
            <w:shd w:val="clear" w:color="auto" w:fill="auto"/>
            <w:vAlign w:val="center"/>
          </w:tcPr>
          <w:p w14:paraId="3F6F825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10公斤</w:t>
            </w:r>
          </w:p>
        </w:tc>
        <w:tc>
          <w:tcPr>
            <w:tcW w:w="3776" w:type="dxa"/>
            <w:shd w:val="clear" w:color="auto" w:fill="auto"/>
            <w:vAlign w:val="center"/>
          </w:tcPr>
          <w:p w14:paraId="3A2DB14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枯草芽孢杆菌</w:t>
            </w:r>
          </w:p>
        </w:tc>
        <w:tc>
          <w:tcPr>
            <w:tcW w:w="777" w:type="dxa"/>
            <w:shd w:val="clear" w:color="auto" w:fill="auto"/>
            <w:vAlign w:val="center"/>
          </w:tcPr>
          <w:p w14:paraId="135EF099">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00A3850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200</w:t>
            </w:r>
          </w:p>
        </w:tc>
      </w:tr>
      <w:tr w14:paraId="33AA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3CED9A5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13</w:t>
            </w:r>
          </w:p>
        </w:tc>
        <w:tc>
          <w:tcPr>
            <w:tcW w:w="2316" w:type="dxa"/>
            <w:shd w:val="clear" w:color="auto" w:fill="auto"/>
            <w:vAlign w:val="center"/>
          </w:tcPr>
          <w:p w14:paraId="799B882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1095" w:type="dxa"/>
            <w:shd w:val="clear" w:color="auto" w:fill="auto"/>
            <w:vAlign w:val="center"/>
          </w:tcPr>
          <w:p w14:paraId="0B35F47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40公斤</w:t>
            </w:r>
          </w:p>
        </w:tc>
        <w:tc>
          <w:tcPr>
            <w:tcW w:w="3776" w:type="dxa"/>
            <w:shd w:val="clear" w:color="auto" w:fill="auto"/>
            <w:vAlign w:val="center"/>
          </w:tcPr>
          <w:p w14:paraId="5AEFC08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氮18磷18钾18</w:t>
            </w:r>
          </w:p>
        </w:tc>
        <w:tc>
          <w:tcPr>
            <w:tcW w:w="777" w:type="dxa"/>
            <w:shd w:val="clear" w:color="auto" w:fill="auto"/>
            <w:vAlign w:val="center"/>
          </w:tcPr>
          <w:p w14:paraId="4411C0C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5328AE0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150</w:t>
            </w:r>
          </w:p>
        </w:tc>
      </w:tr>
      <w:tr w14:paraId="7516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04E358C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14</w:t>
            </w:r>
          </w:p>
        </w:tc>
        <w:tc>
          <w:tcPr>
            <w:tcW w:w="2316" w:type="dxa"/>
            <w:shd w:val="clear" w:color="auto" w:fill="auto"/>
            <w:vAlign w:val="center"/>
          </w:tcPr>
          <w:p w14:paraId="104A44E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根大壮</w:t>
            </w:r>
          </w:p>
        </w:tc>
        <w:tc>
          <w:tcPr>
            <w:tcW w:w="1095" w:type="dxa"/>
            <w:shd w:val="clear" w:color="auto" w:fill="auto"/>
            <w:vAlign w:val="center"/>
          </w:tcPr>
          <w:p w14:paraId="3818958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3776" w:type="dxa"/>
            <w:shd w:val="clear" w:color="auto" w:fill="auto"/>
            <w:vAlign w:val="center"/>
          </w:tcPr>
          <w:p w14:paraId="5ED21DB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氮18-30%磷8-30%钾18-30%</w:t>
            </w:r>
          </w:p>
        </w:tc>
        <w:tc>
          <w:tcPr>
            <w:tcW w:w="777" w:type="dxa"/>
            <w:shd w:val="clear" w:color="auto" w:fill="auto"/>
            <w:vAlign w:val="center"/>
          </w:tcPr>
          <w:p w14:paraId="0CA9A8EC">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12FBEB6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tc>
      </w:tr>
      <w:tr w14:paraId="333F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369ED96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tc>
        <w:tc>
          <w:tcPr>
            <w:tcW w:w="2316" w:type="dxa"/>
            <w:shd w:val="clear" w:color="auto" w:fill="auto"/>
            <w:vAlign w:val="center"/>
          </w:tcPr>
          <w:p w14:paraId="015C476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1095" w:type="dxa"/>
            <w:shd w:val="clear" w:color="auto" w:fill="auto"/>
            <w:vAlign w:val="center"/>
          </w:tcPr>
          <w:p w14:paraId="4665174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3776" w:type="dxa"/>
            <w:shd w:val="clear" w:color="auto" w:fill="auto"/>
            <w:vAlign w:val="center"/>
          </w:tcPr>
          <w:p w14:paraId="3FFECFD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氮-15%-磷35%-钾35%</w:t>
            </w:r>
          </w:p>
        </w:tc>
        <w:tc>
          <w:tcPr>
            <w:tcW w:w="777" w:type="dxa"/>
            <w:shd w:val="clear" w:color="auto" w:fill="auto"/>
            <w:vAlign w:val="center"/>
          </w:tcPr>
          <w:p w14:paraId="2F9AF9CB">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4955E04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w:t>
            </w:r>
          </w:p>
        </w:tc>
      </w:tr>
      <w:tr w14:paraId="05EF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42F9C91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w:t>
            </w:r>
          </w:p>
        </w:tc>
        <w:tc>
          <w:tcPr>
            <w:tcW w:w="2316" w:type="dxa"/>
            <w:shd w:val="clear" w:color="auto" w:fill="auto"/>
            <w:vAlign w:val="center"/>
          </w:tcPr>
          <w:p w14:paraId="13A2EE6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矿物源生物刺激素</w:t>
            </w:r>
          </w:p>
        </w:tc>
        <w:tc>
          <w:tcPr>
            <w:tcW w:w="1095" w:type="dxa"/>
            <w:shd w:val="clear" w:color="auto" w:fill="auto"/>
            <w:vAlign w:val="center"/>
          </w:tcPr>
          <w:p w14:paraId="148C2F9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10KG</w:t>
            </w:r>
          </w:p>
        </w:tc>
        <w:tc>
          <w:tcPr>
            <w:tcW w:w="3776" w:type="dxa"/>
            <w:shd w:val="clear" w:color="auto" w:fill="auto"/>
            <w:vAlign w:val="center"/>
          </w:tcPr>
          <w:p w14:paraId="0A3A077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含腐殖酸肥料发酵物80%</w:t>
            </w:r>
          </w:p>
        </w:tc>
        <w:tc>
          <w:tcPr>
            <w:tcW w:w="777" w:type="dxa"/>
            <w:shd w:val="clear" w:color="auto" w:fill="auto"/>
            <w:vAlign w:val="center"/>
          </w:tcPr>
          <w:p w14:paraId="5F66ED28">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631D5DB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r>
      <w:tr w14:paraId="3F01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46B3E0B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17</w:t>
            </w:r>
          </w:p>
        </w:tc>
        <w:tc>
          <w:tcPr>
            <w:tcW w:w="2316" w:type="dxa"/>
            <w:shd w:val="clear" w:color="auto" w:fill="auto"/>
            <w:vAlign w:val="center"/>
          </w:tcPr>
          <w:p w14:paraId="43082C0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1095" w:type="dxa"/>
            <w:shd w:val="clear" w:color="auto" w:fill="auto"/>
            <w:vAlign w:val="center"/>
          </w:tcPr>
          <w:p w14:paraId="7233756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3776" w:type="dxa"/>
            <w:shd w:val="clear" w:color="auto" w:fill="auto"/>
            <w:vAlign w:val="center"/>
          </w:tcPr>
          <w:p w14:paraId="4175E09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有机质20%-氮肥70%</w:t>
            </w:r>
          </w:p>
        </w:tc>
        <w:tc>
          <w:tcPr>
            <w:tcW w:w="777" w:type="dxa"/>
            <w:shd w:val="clear" w:color="auto" w:fill="auto"/>
            <w:vAlign w:val="center"/>
          </w:tcPr>
          <w:p w14:paraId="188F2F40">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06F06B6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r>
      <w:tr w14:paraId="209E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3DBC0A4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18</w:t>
            </w:r>
          </w:p>
        </w:tc>
        <w:tc>
          <w:tcPr>
            <w:tcW w:w="2316" w:type="dxa"/>
            <w:shd w:val="clear" w:color="auto" w:fill="auto"/>
            <w:vAlign w:val="center"/>
          </w:tcPr>
          <w:p w14:paraId="2CAB12B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噻霉酮</w:t>
            </w:r>
          </w:p>
        </w:tc>
        <w:tc>
          <w:tcPr>
            <w:tcW w:w="1095" w:type="dxa"/>
            <w:shd w:val="clear" w:color="auto" w:fill="auto"/>
            <w:vAlign w:val="center"/>
          </w:tcPr>
          <w:p w14:paraId="5EAB947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1kg</w:t>
            </w:r>
          </w:p>
        </w:tc>
        <w:tc>
          <w:tcPr>
            <w:tcW w:w="3776" w:type="dxa"/>
            <w:shd w:val="clear" w:color="auto" w:fill="auto"/>
            <w:vAlign w:val="center"/>
          </w:tcPr>
          <w:p w14:paraId="358EB4A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噻霉酮20%</w:t>
            </w:r>
          </w:p>
        </w:tc>
        <w:tc>
          <w:tcPr>
            <w:tcW w:w="777" w:type="dxa"/>
            <w:shd w:val="clear" w:color="auto" w:fill="auto"/>
            <w:vAlign w:val="center"/>
          </w:tcPr>
          <w:p w14:paraId="08DD7870">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7BC79BF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r>
      <w:tr w14:paraId="4E53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4895335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19</w:t>
            </w:r>
          </w:p>
        </w:tc>
        <w:tc>
          <w:tcPr>
            <w:tcW w:w="2316" w:type="dxa"/>
            <w:shd w:val="clear" w:color="auto" w:fill="auto"/>
            <w:vAlign w:val="center"/>
          </w:tcPr>
          <w:p w14:paraId="5C80A1E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阿米西达</w:t>
            </w:r>
          </w:p>
        </w:tc>
        <w:tc>
          <w:tcPr>
            <w:tcW w:w="1095" w:type="dxa"/>
            <w:shd w:val="clear" w:color="auto" w:fill="auto"/>
            <w:vAlign w:val="center"/>
          </w:tcPr>
          <w:p w14:paraId="045A5A3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100ml</w:t>
            </w:r>
          </w:p>
        </w:tc>
        <w:tc>
          <w:tcPr>
            <w:tcW w:w="3776" w:type="dxa"/>
            <w:shd w:val="clear" w:color="auto" w:fill="auto"/>
            <w:vAlign w:val="center"/>
          </w:tcPr>
          <w:p w14:paraId="6C4BBC3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嘧菌酯40%</w:t>
            </w:r>
          </w:p>
        </w:tc>
        <w:tc>
          <w:tcPr>
            <w:tcW w:w="777" w:type="dxa"/>
            <w:shd w:val="clear" w:color="auto" w:fill="auto"/>
            <w:vAlign w:val="center"/>
          </w:tcPr>
          <w:p w14:paraId="409A7A10">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66A1A88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70</w:t>
            </w:r>
          </w:p>
        </w:tc>
      </w:tr>
      <w:tr w14:paraId="07CF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1B99128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w:t>
            </w:r>
          </w:p>
        </w:tc>
        <w:tc>
          <w:tcPr>
            <w:tcW w:w="2316" w:type="dxa"/>
            <w:shd w:val="clear" w:color="auto" w:fill="auto"/>
            <w:vAlign w:val="center"/>
          </w:tcPr>
          <w:p w14:paraId="5B24E41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磷酸二铵</w:t>
            </w:r>
          </w:p>
        </w:tc>
        <w:tc>
          <w:tcPr>
            <w:tcW w:w="1095" w:type="dxa"/>
            <w:shd w:val="clear" w:color="auto" w:fill="auto"/>
            <w:vAlign w:val="center"/>
          </w:tcPr>
          <w:p w14:paraId="6777EDA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3776" w:type="dxa"/>
            <w:shd w:val="clear" w:color="auto" w:fill="auto"/>
            <w:vAlign w:val="center"/>
          </w:tcPr>
          <w:p w14:paraId="3F4F8DB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磷酸二铵80%</w:t>
            </w:r>
          </w:p>
        </w:tc>
        <w:tc>
          <w:tcPr>
            <w:tcW w:w="777" w:type="dxa"/>
            <w:shd w:val="clear" w:color="auto" w:fill="auto"/>
            <w:vAlign w:val="center"/>
          </w:tcPr>
          <w:p w14:paraId="5C761409">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50DEB8B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w:t>
            </w:r>
          </w:p>
        </w:tc>
      </w:tr>
      <w:tr w14:paraId="7A63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391561A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21</w:t>
            </w:r>
          </w:p>
        </w:tc>
        <w:tc>
          <w:tcPr>
            <w:tcW w:w="2316" w:type="dxa"/>
            <w:shd w:val="clear" w:color="auto" w:fill="auto"/>
            <w:vAlign w:val="center"/>
          </w:tcPr>
          <w:p w14:paraId="5257AD6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有机硅功能肥</w:t>
            </w:r>
          </w:p>
        </w:tc>
        <w:tc>
          <w:tcPr>
            <w:tcW w:w="1095" w:type="dxa"/>
            <w:shd w:val="clear" w:color="auto" w:fill="auto"/>
            <w:vAlign w:val="center"/>
          </w:tcPr>
          <w:p w14:paraId="66D27EB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3776" w:type="dxa"/>
            <w:shd w:val="clear" w:color="auto" w:fill="auto"/>
            <w:vAlign w:val="center"/>
          </w:tcPr>
          <w:p w14:paraId="571DC88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纯硫基25%</w:t>
            </w:r>
          </w:p>
        </w:tc>
        <w:tc>
          <w:tcPr>
            <w:tcW w:w="777" w:type="dxa"/>
            <w:shd w:val="clear" w:color="auto" w:fill="auto"/>
            <w:vAlign w:val="center"/>
          </w:tcPr>
          <w:p w14:paraId="492B2E55">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7F06084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r>
      <w:tr w14:paraId="4402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shd w:val="clear" w:color="auto" w:fill="auto"/>
            <w:vAlign w:val="center"/>
          </w:tcPr>
          <w:p w14:paraId="56750FC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22</w:t>
            </w:r>
          </w:p>
        </w:tc>
        <w:tc>
          <w:tcPr>
            <w:tcW w:w="2316" w:type="dxa"/>
            <w:shd w:val="clear" w:color="auto" w:fill="auto"/>
            <w:vAlign w:val="center"/>
          </w:tcPr>
          <w:p w14:paraId="41B6294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阿维螺螨酯</w:t>
            </w:r>
          </w:p>
        </w:tc>
        <w:tc>
          <w:tcPr>
            <w:tcW w:w="1095" w:type="dxa"/>
            <w:shd w:val="clear" w:color="auto" w:fill="auto"/>
            <w:vAlign w:val="center"/>
          </w:tcPr>
          <w:p w14:paraId="67D8D0D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500g</w:t>
            </w:r>
          </w:p>
        </w:tc>
        <w:tc>
          <w:tcPr>
            <w:tcW w:w="3776" w:type="dxa"/>
            <w:shd w:val="clear" w:color="auto" w:fill="auto"/>
            <w:vAlign w:val="center"/>
          </w:tcPr>
          <w:p w14:paraId="0346A1F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阿维菌25%-螺螨酯40%</w:t>
            </w:r>
          </w:p>
        </w:tc>
        <w:tc>
          <w:tcPr>
            <w:tcW w:w="777" w:type="dxa"/>
            <w:shd w:val="clear" w:color="auto" w:fill="auto"/>
            <w:vAlign w:val="center"/>
          </w:tcPr>
          <w:p w14:paraId="342C0DD1">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723" w:type="dxa"/>
            <w:shd w:val="clear" w:color="auto" w:fill="auto"/>
            <w:vAlign w:val="center"/>
          </w:tcPr>
          <w:p w14:paraId="6D20AE3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w:t>
            </w:r>
          </w:p>
        </w:tc>
      </w:tr>
    </w:tbl>
    <w:p w14:paraId="13600615">
      <w:pPr>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32E90174">
      <w:pPr>
        <w:rPr>
          <w:rFonts w:hint="eastAsia" w:ascii="仿宋" w:hAnsi="仿宋" w:eastAsia="仿宋" w:cs="仿宋"/>
          <w:color w:val="auto"/>
          <w:highlight w:val="none"/>
        </w:rPr>
      </w:pPr>
      <w:r>
        <w:rPr>
          <w:rFonts w:hint="eastAsia" w:ascii="仿宋" w:hAnsi="仿宋" w:eastAsia="仿宋" w:cs="仿宋"/>
          <w:color w:val="auto"/>
          <w:highlight w:val="none"/>
        </w:rPr>
        <w:t>供货地区涉及：喀什地区疏勒县、乌鲁木齐市农科院安宁渠综合试验场</w:t>
      </w:r>
    </w:p>
    <w:p w14:paraId="3ED58032">
      <w:pPr>
        <w:jc w:val="center"/>
        <w:rPr>
          <w:rFonts w:hint="eastAsia" w:ascii="仿宋" w:hAnsi="仿宋" w:eastAsia="仿宋" w:cs="仿宋"/>
          <w:b/>
          <w:bCs/>
          <w:color w:val="auto"/>
          <w:sz w:val="28"/>
          <w:szCs w:val="28"/>
          <w:highlight w:val="none"/>
        </w:rPr>
      </w:pPr>
    </w:p>
    <w:p w14:paraId="2F41ECBC">
      <w:pPr>
        <w:rPr>
          <w:rFonts w:hint="eastAsia" w:ascii="仿宋" w:hAnsi="仿宋" w:eastAsia="仿宋" w:cs="仿宋"/>
          <w:b/>
          <w:bCs/>
          <w:color w:val="auto"/>
          <w:sz w:val="28"/>
          <w:szCs w:val="28"/>
          <w:highlight w:val="none"/>
          <w:lang w:val="en-US" w:eastAsia="zh-CN"/>
        </w:rPr>
      </w:pPr>
      <w:bookmarkStart w:id="81" w:name="_Toc2675"/>
      <w:bookmarkStart w:id="82" w:name="_Toc153"/>
      <w:r>
        <w:rPr>
          <w:rFonts w:hint="eastAsia" w:ascii="仿宋" w:hAnsi="仿宋" w:eastAsia="仿宋" w:cs="仿宋"/>
          <w:b/>
          <w:bCs/>
          <w:color w:val="auto"/>
          <w:sz w:val="28"/>
          <w:szCs w:val="28"/>
          <w:highlight w:val="none"/>
          <w:lang w:val="en-US" w:eastAsia="zh-CN"/>
        </w:rPr>
        <w:br w:type="page"/>
      </w:r>
    </w:p>
    <w:p w14:paraId="00C188B1">
      <w:p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扁桃课题肥料招标汇总明细表</w:t>
      </w:r>
      <w:bookmarkEnd w:id="81"/>
      <w:bookmarkEnd w:id="82"/>
    </w:p>
    <w:tbl>
      <w:tblPr>
        <w:tblStyle w:val="38"/>
        <w:tblW w:w="5094" w:type="pct"/>
        <w:jc w:val="center"/>
        <w:tblLayout w:type="autofit"/>
        <w:tblCellMar>
          <w:top w:w="0" w:type="dxa"/>
          <w:left w:w="108" w:type="dxa"/>
          <w:bottom w:w="0" w:type="dxa"/>
          <w:right w:w="108" w:type="dxa"/>
        </w:tblCellMar>
      </w:tblPr>
      <w:tblGrid>
        <w:gridCol w:w="838"/>
        <w:gridCol w:w="2272"/>
        <w:gridCol w:w="1138"/>
        <w:gridCol w:w="3751"/>
        <w:gridCol w:w="797"/>
        <w:gridCol w:w="665"/>
      </w:tblGrid>
      <w:tr w14:paraId="7DE5B687">
        <w:tblPrEx>
          <w:tblCellMar>
            <w:top w:w="0" w:type="dxa"/>
            <w:left w:w="108" w:type="dxa"/>
            <w:bottom w:w="0" w:type="dxa"/>
            <w:right w:w="108" w:type="dxa"/>
          </w:tblCellMar>
        </w:tblPrEx>
        <w:trPr>
          <w:trHeight w:val="285"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48A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E2B3">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9C9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B09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2410">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单位</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78D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r>
      <w:tr w14:paraId="76FCAAD6">
        <w:tblPrEx>
          <w:tblCellMar>
            <w:top w:w="0" w:type="dxa"/>
            <w:left w:w="108" w:type="dxa"/>
            <w:bottom w:w="0" w:type="dxa"/>
            <w:right w:w="108" w:type="dxa"/>
          </w:tblCellMar>
        </w:tblPrEx>
        <w:trPr>
          <w:trHeight w:val="285"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8FD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3823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37A8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72AA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总氮≥46%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BB5D4">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5E9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60</w:t>
            </w:r>
          </w:p>
        </w:tc>
      </w:tr>
      <w:tr w14:paraId="57426BA7">
        <w:tblPrEx>
          <w:tblCellMar>
            <w:top w:w="0" w:type="dxa"/>
            <w:left w:w="108" w:type="dxa"/>
            <w:bottom w:w="0" w:type="dxa"/>
            <w:right w:w="108" w:type="dxa"/>
          </w:tblCellMar>
        </w:tblPrEx>
        <w:trPr>
          <w:trHeight w:val="285"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B5C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5B0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0AF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C99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N-P2O5-K2O</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027F">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9145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72</w:t>
            </w:r>
          </w:p>
        </w:tc>
      </w:tr>
      <w:tr w14:paraId="2EDDF0A9">
        <w:tblPrEx>
          <w:tblCellMar>
            <w:top w:w="0" w:type="dxa"/>
            <w:left w:w="108" w:type="dxa"/>
            <w:bottom w:w="0" w:type="dxa"/>
            <w:right w:w="108" w:type="dxa"/>
          </w:tblCellMar>
        </w:tblPrEx>
        <w:trPr>
          <w:trHeight w:val="285"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F57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5C70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硫酸钾</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E227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70A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硫酸钾</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3435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8140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80</w:t>
            </w:r>
          </w:p>
        </w:tc>
      </w:tr>
      <w:tr w14:paraId="74540FB6">
        <w:tblPrEx>
          <w:tblCellMar>
            <w:top w:w="0" w:type="dxa"/>
            <w:left w:w="108" w:type="dxa"/>
            <w:bottom w:w="0" w:type="dxa"/>
            <w:right w:w="108" w:type="dxa"/>
          </w:tblCellMar>
        </w:tblPrEx>
        <w:trPr>
          <w:trHeight w:val="285"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95A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CF7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有机肥</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2532C">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bidi="ar"/>
              </w:rPr>
              <w:t>腐熟（m3）</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AD1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腐熟、</w:t>
            </w:r>
            <w:r>
              <w:rPr>
                <w:rFonts w:hint="eastAsia" w:ascii="仿宋" w:hAnsi="仿宋" w:eastAsia="仿宋" w:cs="仿宋"/>
                <w:color w:val="auto"/>
                <w:kern w:val="0"/>
                <w:sz w:val="21"/>
                <w:szCs w:val="21"/>
                <w:highlight w:val="none"/>
                <w:lang w:bidi="ar"/>
              </w:rPr>
              <w:t>牛羊鸡猪屎粪肥</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2A2B">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m3</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BA9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85</w:t>
            </w:r>
          </w:p>
        </w:tc>
      </w:tr>
    </w:tbl>
    <w:p w14:paraId="1B72867E">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4B630A53">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供货地区涉及：喀什地区</w:t>
      </w:r>
    </w:p>
    <w:p w14:paraId="1891BF24">
      <w:pPr>
        <w:jc w:val="left"/>
        <w:rPr>
          <w:rFonts w:hint="eastAsia" w:ascii="仿宋" w:hAnsi="仿宋" w:eastAsia="仿宋" w:cs="仿宋"/>
          <w:color w:val="auto"/>
          <w:highlight w:val="none"/>
        </w:rPr>
      </w:pPr>
    </w:p>
    <w:p w14:paraId="0C649E8B">
      <w:pPr>
        <w:jc w:val="left"/>
        <w:rPr>
          <w:rFonts w:hint="eastAsia" w:ascii="仿宋" w:hAnsi="仿宋" w:eastAsia="仿宋" w:cs="仿宋"/>
          <w:color w:val="auto"/>
          <w:highlight w:val="none"/>
        </w:rPr>
      </w:pPr>
    </w:p>
    <w:p w14:paraId="6FF4AC3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44D5348">
      <w:pPr>
        <w:pStyle w:val="2"/>
        <w:rPr>
          <w:rFonts w:hint="eastAsia" w:ascii="仿宋" w:hAnsi="仿宋" w:eastAsia="仿宋" w:cs="仿宋"/>
          <w:color w:val="auto"/>
          <w:highlight w:val="none"/>
        </w:rPr>
      </w:pPr>
    </w:p>
    <w:p w14:paraId="700C4935">
      <w:pPr>
        <w:jc w:val="center"/>
        <w:outlineLvl w:val="1"/>
        <w:rPr>
          <w:rFonts w:hint="eastAsia" w:ascii="仿宋" w:hAnsi="仿宋" w:eastAsia="仿宋" w:cs="仿宋"/>
          <w:b/>
          <w:bCs/>
          <w:color w:val="auto"/>
          <w:sz w:val="28"/>
          <w:szCs w:val="28"/>
          <w:highlight w:val="none"/>
        </w:rPr>
      </w:pPr>
      <w:bookmarkStart w:id="83" w:name="_Toc10918"/>
      <w:bookmarkStart w:id="84" w:name="_Toc28160"/>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rPr>
        <w:t>红枣课题肥料招标汇总明细表</w:t>
      </w:r>
      <w:bookmarkEnd w:id="83"/>
      <w:bookmarkEnd w:id="84"/>
    </w:p>
    <w:tbl>
      <w:tblPr>
        <w:tblStyle w:val="38"/>
        <w:tblW w:w="5131" w:type="pct"/>
        <w:tblInd w:w="-95" w:type="dxa"/>
        <w:tblLayout w:type="fixed"/>
        <w:tblCellMar>
          <w:top w:w="0" w:type="dxa"/>
          <w:left w:w="108" w:type="dxa"/>
          <w:bottom w:w="0" w:type="dxa"/>
          <w:right w:w="108" w:type="dxa"/>
        </w:tblCellMar>
      </w:tblPr>
      <w:tblGrid>
        <w:gridCol w:w="824"/>
        <w:gridCol w:w="2308"/>
        <w:gridCol w:w="1133"/>
        <w:gridCol w:w="3752"/>
        <w:gridCol w:w="791"/>
        <w:gridCol w:w="722"/>
      </w:tblGrid>
      <w:tr w14:paraId="0548FDDB">
        <w:tblPrEx>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C16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C4D92">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1621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9C5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F8EE6">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单位</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D991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r>
      <w:tr w14:paraId="1AE6AB33">
        <w:tblPrEx>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C5F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BC3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磷酸二铵</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C972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50kg</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298B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总养分≥64%</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0AAA">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8C3DC">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140</w:t>
            </w:r>
          </w:p>
        </w:tc>
      </w:tr>
      <w:tr w14:paraId="39FDA9FF">
        <w:tblPrEx>
          <w:tblCellMar>
            <w:top w:w="0" w:type="dxa"/>
            <w:left w:w="108" w:type="dxa"/>
            <w:bottom w:w="0" w:type="dxa"/>
            <w:right w:w="108" w:type="dxa"/>
          </w:tblCellMar>
        </w:tblPrEx>
        <w:trPr>
          <w:trHeight w:val="57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581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F94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AF69">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50kg</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F6B8">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总氮≥46%</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50E5">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E178">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60</w:t>
            </w:r>
          </w:p>
        </w:tc>
      </w:tr>
      <w:tr w14:paraId="1B3AB865">
        <w:tblPrEx>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8CDC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092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农业用硫酸钾</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0B4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50kg</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0C7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水溶性氧化钾（K2O）≥52%</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A3CD">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5C8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60</w:t>
            </w:r>
          </w:p>
        </w:tc>
      </w:tr>
    </w:tbl>
    <w:p w14:paraId="46E57A94">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0C807EA1">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供货地区涉及：喀什地区麦盖提县央塔克乡团结村</w:t>
      </w:r>
    </w:p>
    <w:p w14:paraId="3AF2593B">
      <w:pPr>
        <w:jc w:val="left"/>
        <w:rPr>
          <w:rFonts w:hint="eastAsia" w:ascii="仿宋" w:hAnsi="仿宋" w:eastAsia="仿宋" w:cs="仿宋"/>
          <w:color w:val="auto"/>
          <w:highlight w:val="none"/>
        </w:rPr>
      </w:pPr>
    </w:p>
    <w:p w14:paraId="0E38C870">
      <w:pPr>
        <w:jc w:val="left"/>
        <w:rPr>
          <w:rFonts w:hint="eastAsia" w:ascii="仿宋" w:hAnsi="仿宋" w:eastAsia="仿宋" w:cs="仿宋"/>
          <w:color w:val="auto"/>
          <w:highlight w:val="none"/>
        </w:rPr>
      </w:pPr>
    </w:p>
    <w:p w14:paraId="30B4B058">
      <w:pPr>
        <w:rPr>
          <w:rFonts w:hint="eastAsia" w:ascii="仿宋" w:hAnsi="仿宋" w:eastAsia="仿宋" w:cs="仿宋"/>
          <w:b/>
          <w:bCs/>
          <w:color w:val="auto"/>
          <w:sz w:val="28"/>
          <w:szCs w:val="28"/>
          <w:highlight w:val="none"/>
          <w:lang w:val="en-US" w:eastAsia="zh-CN"/>
        </w:rPr>
      </w:pPr>
      <w:bookmarkStart w:id="85" w:name="_Toc7904"/>
      <w:bookmarkStart w:id="86" w:name="_Toc32285"/>
      <w:r>
        <w:rPr>
          <w:rFonts w:hint="eastAsia" w:ascii="仿宋" w:hAnsi="仿宋" w:eastAsia="仿宋" w:cs="仿宋"/>
          <w:b/>
          <w:bCs/>
          <w:color w:val="auto"/>
          <w:sz w:val="28"/>
          <w:szCs w:val="28"/>
          <w:highlight w:val="none"/>
          <w:lang w:val="en-US" w:eastAsia="zh-CN"/>
        </w:rPr>
        <w:br w:type="page"/>
      </w:r>
    </w:p>
    <w:p w14:paraId="13AF565A">
      <w:p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辣椒课题肥料招标汇总明细表</w:t>
      </w:r>
      <w:bookmarkEnd w:id="85"/>
      <w:bookmarkEnd w:id="86"/>
    </w:p>
    <w:tbl>
      <w:tblPr>
        <w:tblStyle w:val="38"/>
        <w:tblW w:w="5074" w:type="pct"/>
        <w:tblInd w:w="0" w:type="dxa"/>
        <w:tblLayout w:type="autofit"/>
        <w:tblCellMar>
          <w:top w:w="0" w:type="dxa"/>
          <w:left w:w="108" w:type="dxa"/>
          <w:bottom w:w="0" w:type="dxa"/>
          <w:right w:w="108" w:type="dxa"/>
        </w:tblCellMar>
      </w:tblPr>
      <w:tblGrid>
        <w:gridCol w:w="733"/>
        <w:gridCol w:w="2319"/>
        <w:gridCol w:w="1139"/>
        <w:gridCol w:w="3719"/>
        <w:gridCol w:w="730"/>
        <w:gridCol w:w="783"/>
      </w:tblGrid>
      <w:tr w14:paraId="6B1EB326">
        <w:tblPrEx>
          <w:tblCellMar>
            <w:top w:w="0" w:type="dxa"/>
            <w:left w:w="108" w:type="dxa"/>
            <w:bottom w:w="0" w:type="dxa"/>
            <w:right w:w="108" w:type="dxa"/>
          </w:tblCellMar>
        </w:tblPrEx>
        <w:trPr>
          <w:trHeight w:val="28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D05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75A9">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C84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6B68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8C95">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单位</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7E4C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r>
      <w:tr w14:paraId="084B94E8">
        <w:tblPrEx>
          <w:tblCellMar>
            <w:top w:w="0" w:type="dxa"/>
            <w:left w:w="108" w:type="dxa"/>
            <w:bottom w:w="0" w:type="dxa"/>
            <w:right w:w="108" w:type="dxa"/>
          </w:tblCellMar>
        </w:tblPrEx>
        <w:trPr>
          <w:trHeight w:val="28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50B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9A8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磷酸二氢钾</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A68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5DD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磷酸二氢钾&gt;99%</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C74D7">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FF0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r>
      <w:tr w14:paraId="1FFB9C14">
        <w:tblPrEx>
          <w:tblCellMar>
            <w:top w:w="0" w:type="dxa"/>
            <w:left w:w="108" w:type="dxa"/>
            <w:bottom w:w="0" w:type="dxa"/>
            <w:right w:w="108" w:type="dxa"/>
          </w:tblCellMar>
        </w:tblPrEx>
        <w:trPr>
          <w:trHeight w:val="28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3885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5FD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含钾二铵</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1216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14B4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16-50-0</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8DF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43B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r>
      <w:tr w14:paraId="34157A10">
        <w:tblPrEx>
          <w:tblCellMar>
            <w:top w:w="0" w:type="dxa"/>
            <w:left w:w="108" w:type="dxa"/>
            <w:bottom w:w="0" w:type="dxa"/>
            <w:right w:w="108" w:type="dxa"/>
          </w:tblCellMar>
        </w:tblPrEx>
        <w:trPr>
          <w:trHeight w:val="28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C4A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82D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1A39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BA1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17-17-17</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37041">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777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r>
      <w:tr w14:paraId="77255672">
        <w:tblPrEx>
          <w:tblCellMar>
            <w:top w:w="0" w:type="dxa"/>
            <w:left w:w="108" w:type="dxa"/>
            <w:bottom w:w="0" w:type="dxa"/>
            <w:right w:w="108" w:type="dxa"/>
          </w:tblCellMar>
        </w:tblPrEx>
        <w:trPr>
          <w:trHeight w:val="28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8F2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53E6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滴灌二铵</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A3B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07E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16-50-0</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E7CA">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2BD1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r>
      <w:tr w14:paraId="3311DEB6">
        <w:tblPrEx>
          <w:tblCellMar>
            <w:top w:w="0" w:type="dxa"/>
            <w:left w:w="108" w:type="dxa"/>
            <w:bottom w:w="0" w:type="dxa"/>
            <w:right w:w="108" w:type="dxa"/>
          </w:tblCellMar>
        </w:tblPrEx>
        <w:trPr>
          <w:trHeight w:val="28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CEE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3DF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黑尿素</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243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0350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总氮&gt;46%</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E512">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A2B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11</w:t>
            </w:r>
          </w:p>
        </w:tc>
      </w:tr>
      <w:tr w14:paraId="7B5EA0BD">
        <w:tblPrEx>
          <w:tblCellMar>
            <w:top w:w="0" w:type="dxa"/>
            <w:left w:w="108" w:type="dxa"/>
            <w:bottom w:w="0" w:type="dxa"/>
            <w:right w:w="108" w:type="dxa"/>
          </w:tblCellMar>
        </w:tblPrEx>
        <w:trPr>
          <w:trHeight w:val="457"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AE27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D46D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爆美根</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C5CD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10kg</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17ABA">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17-17-17</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087AA">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C359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r>
      <w:tr w14:paraId="3A95A016">
        <w:tblPrEx>
          <w:tblCellMar>
            <w:top w:w="0" w:type="dxa"/>
            <w:left w:w="108" w:type="dxa"/>
            <w:bottom w:w="0" w:type="dxa"/>
            <w:right w:w="108" w:type="dxa"/>
          </w:tblCellMar>
        </w:tblPrEx>
        <w:trPr>
          <w:trHeight w:val="28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F3C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FE9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多肽钾</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FB69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1L</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CFE2">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5</w:t>
            </w:r>
            <w:r>
              <w:rPr>
                <w:rFonts w:hint="eastAsia" w:ascii="仿宋" w:hAnsi="仿宋" w:eastAsia="仿宋" w:cs="仿宋"/>
                <w:color w:val="auto"/>
                <w:kern w:val="0"/>
                <w:sz w:val="21"/>
                <w:szCs w:val="21"/>
                <w:highlight w:val="none"/>
                <w:lang w:bidi="ar"/>
              </w:rPr>
              <w:t>-</w:t>
            </w:r>
            <w:r>
              <w:rPr>
                <w:rFonts w:hint="eastAsia" w:ascii="仿宋" w:hAnsi="仿宋" w:eastAsia="仿宋" w:cs="仿宋"/>
                <w:color w:val="auto"/>
                <w:kern w:val="0"/>
                <w:sz w:val="21"/>
                <w:szCs w:val="21"/>
                <w:highlight w:val="none"/>
                <w:lang w:val="en-US" w:eastAsia="zh-CN" w:bidi="ar"/>
              </w:rPr>
              <w:t>5</w:t>
            </w:r>
            <w:r>
              <w:rPr>
                <w:rFonts w:hint="eastAsia" w:ascii="仿宋" w:hAnsi="仿宋" w:eastAsia="仿宋" w:cs="仿宋"/>
                <w:color w:val="auto"/>
                <w:kern w:val="0"/>
                <w:sz w:val="21"/>
                <w:szCs w:val="21"/>
                <w:highlight w:val="none"/>
                <w:lang w:bidi="ar"/>
              </w:rPr>
              <w:t>-</w:t>
            </w:r>
            <w:r>
              <w:rPr>
                <w:rFonts w:hint="eastAsia" w:ascii="仿宋" w:hAnsi="仿宋" w:eastAsia="仿宋" w:cs="仿宋"/>
                <w:color w:val="auto"/>
                <w:kern w:val="0"/>
                <w:sz w:val="21"/>
                <w:szCs w:val="21"/>
                <w:highlight w:val="none"/>
                <w:lang w:val="en-US" w:eastAsia="zh-CN" w:bidi="ar"/>
              </w:rPr>
              <w:t>58</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F02F">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E21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r>
      <w:tr w14:paraId="49DECA7C">
        <w:tblPrEx>
          <w:tblCellMar>
            <w:top w:w="0" w:type="dxa"/>
            <w:left w:w="108" w:type="dxa"/>
            <w:bottom w:w="0" w:type="dxa"/>
            <w:right w:w="108" w:type="dxa"/>
          </w:tblCellMar>
        </w:tblPrEx>
        <w:trPr>
          <w:trHeight w:val="28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75E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BE2D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根动力</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E33E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10kg</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027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总养分&gt;400g/L</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C1B3D">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47C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r>
      <w:tr w14:paraId="59A5BEC0">
        <w:tblPrEx>
          <w:tblCellMar>
            <w:top w:w="0" w:type="dxa"/>
            <w:left w:w="108" w:type="dxa"/>
            <w:bottom w:w="0" w:type="dxa"/>
            <w:right w:w="108" w:type="dxa"/>
          </w:tblCellMar>
        </w:tblPrEx>
        <w:trPr>
          <w:trHeight w:val="28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02C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9A3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CBF0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B41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有机质70%-80%</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D81C5">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4E6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tc>
      </w:tr>
      <w:tr w14:paraId="1D9516DA">
        <w:tblPrEx>
          <w:tblCellMar>
            <w:top w:w="0" w:type="dxa"/>
            <w:left w:w="108" w:type="dxa"/>
            <w:bottom w:w="0" w:type="dxa"/>
            <w:right w:w="108" w:type="dxa"/>
          </w:tblCellMar>
        </w:tblPrEx>
        <w:trPr>
          <w:trHeight w:val="285"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0DF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4884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腐殖酸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05E1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3DC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50%-80%</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480EA">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2BCF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r>
    </w:tbl>
    <w:p w14:paraId="13221D74">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3B0949CF">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供货地区涉及：阿克苏地区乌鲁木齐地区</w:t>
      </w:r>
    </w:p>
    <w:p w14:paraId="51ACB025">
      <w:pPr>
        <w:jc w:val="left"/>
        <w:rPr>
          <w:rFonts w:hint="eastAsia" w:ascii="仿宋" w:hAnsi="仿宋" w:eastAsia="仿宋" w:cs="仿宋"/>
          <w:color w:val="auto"/>
          <w:highlight w:val="none"/>
        </w:rPr>
      </w:pPr>
    </w:p>
    <w:p w14:paraId="59C415E8">
      <w:pPr>
        <w:jc w:val="left"/>
        <w:rPr>
          <w:rFonts w:hint="eastAsia" w:ascii="仿宋" w:hAnsi="仿宋" w:eastAsia="仿宋" w:cs="仿宋"/>
          <w:color w:val="auto"/>
          <w:highlight w:val="none"/>
        </w:rPr>
      </w:pPr>
    </w:p>
    <w:p w14:paraId="13A470E5">
      <w:pPr>
        <w:jc w:val="left"/>
        <w:rPr>
          <w:rFonts w:hint="eastAsia" w:ascii="仿宋" w:hAnsi="仿宋" w:eastAsia="仿宋" w:cs="仿宋"/>
          <w:color w:val="auto"/>
          <w:highlight w:val="none"/>
        </w:rPr>
      </w:pPr>
    </w:p>
    <w:p w14:paraId="1ACC664B">
      <w:pPr>
        <w:rPr>
          <w:rFonts w:hint="eastAsia" w:ascii="仿宋" w:hAnsi="仿宋" w:eastAsia="仿宋" w:cs="仿宋"/>
          <w:b/>
          <w:bCs/>
          <w:color w:val="auto"/>
          <w:sz w:val="28"/>
          <w:szCs w:val="28"/>
          <w:highlight w:val="none"/>
          <w:lang w:val="en-US" w:eastAsia="zh-CN"/>
        </w:rPr>
      </w:pPr>
      <w:bookmarkStart w:id="87" w:name="_Toc7253"/>
      <w:bookmarkStart w:id="88" w:name="_Toc26509"/>
      <w:r>
        <w:rPr>
          <w:rFonts w:hint="eastAsia" w:ascii="仿宋" w:hAnsi="仿宋" w:eastAsia="仿宋" w:cs="仿宋"/>
          <w:b/>
          <w:bCs/>
          <w:color w:val="auto"/>
          <w:sz w:val="28"/>
          <w:szCs w:val="28"/>
          <w:highlight w:val="none"/>
          <w:lang w:val="en-US" w:eastAsia="zh-CN"/>
        </w:rPr>
        <w:br w:type="page"/>
      </w:r>
    </w:p>
    <w:p w14:paraId="07684C36">
      <w:p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核桃课题肥料招标汇总明细表</w:t>
      </w:r>
      <w:bookmarkEnd w:id="87"/>
      <w:bookmarkEnd w:id="88"/>
    </w:p>
    <w:tbl>
      <w:tblPr>
        <w:tblStyle w:val="38"/>
        <w:tblW w:w="5081" w:type="pct"/>
        <w:tblInd w:w="0" w:type="dxa"/>
        <w:tblLayout w:type="autofit"/>
        <w:tblCellMar>
          <w:top w:w="0" w:type="dxa"/>
          <w:left w:w="108" w:type="dxa"/>
          <w:bottom w:w="0" w:type="dxa"/>
          <w:right w:w="108" w:type="dxa"/>
        </w:tblCellMar>
      </w:tblPr>
      <w:tblGrid>
        <w:gridCol w:w="733"/>
        <w:gridCol w:w="2334"/>
        <w:gridCol w:w="1104"/>
        <w:gridCol w:w="3753"/>
        <w:gridCol w:w="736"/>
        <w:gridCol w:w="776"/>
      </w:tblGrid>
      <w:tr w14:paraId="23C798CD">
        <w:tblPrEx>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30C8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19BAF">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200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4A0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2E086">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单位</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18C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r>
      <w:tr w14:paraId="3B3F571B">
        <w:tblPrEx>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60B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8F47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羊粪</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EF2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20kg</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31A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羊粪复合肥</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5A809">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82C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90</w:t>
            </w:r>
          </w:p>
        </w:tc>
      </w:tr>
      <w:tr w14:paraId="68E7A1F7">
        <w:tblPrEx>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629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C219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474D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1C5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总氮（N）≥40%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FBB7">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251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60</w:t>
            </w:r>
          </w:p>
        </w:tc>
      </w:tr>
      <w:tr w14:paraId="2A59DBF5">
        <w:tblPrEx>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FD8B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7EF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磷酸二铵</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D9F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6D2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N：P：K=18:46:0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2A49">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71D5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w:t>
            </w:r>
          </w:p>
        </w:tc>
      </w:tr>
      <w:tr w14:paraId="363D2565">
        <w:tblPrEx>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4DA2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AA0C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生物有机肥</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BA3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B858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有机质≥40%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9464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3E5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60</w:t>
            </w:r>
          </w:p>
        </w:tc>
      </w:tr>
      <w:tr w14:paraId="610C3CCD">
        <w:tblPrEx>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169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630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ED4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EA08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N：P：K=17:17:17</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B1046">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1EA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w:t>
            </w:r>
          </w:p>
        </w:tc>
      </w:tr>
    </w:tbl>
    <w:p w14:paraId="0A730037">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03CC1BC2">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供货地区涉及：喀什地区</w:t>
      </w:r>
    </w:p>
    <w:p w14:paraId="1028DF93">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7C2493D8">
      <w:pPr>
        <w:pStyle w:val="2"/>
        <w:rPr>
          <w:rFonts w:hint="eastAsia" w:ascii="仿宋" w:hAnsi="仿宋" w:eastAsia="仿宋" w:cs="仿宋"/>
          <w:color w:val="auto"/>
          <w:highlight w:val="none"/>
        </w:rPr>
      </w:pPr>
    </w:p>
    <w:p w14:paraId="424E37D7">
      <w:pPr>
        <w:jc w:val="center"/>
        <w:outlineLvl w:val="1"/>
        <w:rPr>
          <w:rFonts w:hint="eastAsia" w:ascii="仿宋" w:hAnsi="仿宋" w:eastAsia="仿宋" w:cs="仿宋"/>
          <w:b/>
          <w:bCs/>
          <w:color w:val="auto"/>
          <w:sz w:val="28"/>
          <w:szCs w:val="28"/>
          <w:highlight w:val="none"/>
        </w:rPr>
      </w:pPr>
      <w:bookmarkStart w:id="89" w:name="_Toc19367"/>
      <w:bookmarkStart w:id="90" w:name="_Toc13744"/>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基地资源管理部肥料招标汇总明细表</w:t>
      </w:r>
      <w:bookmarkEnd w:id="89"/>
      <w:bookmarkEnd w:id="90"/>
    </w:p>
    <w:tbl>
      <w:tblPr>
        <w:tblStyle w:val="38"/>
        <w:tblW w:w="5074" w:type="pct"/>
        <w:tblInd w:w="0" w:type="dxa"/>
        <w:tblLayout w:type="fixed"/>
        <w:tblCellMar>
          <w:top w:w="0" w:type="dxa"/>
          <w:left w:w="108" w:type="dxa"/>
          <w:bottom w:w="0" w:type="dxa"/>
          <w:right w:w="108" w:type="dxa"/>
        </w:tblCellMar>
      </w:tblPr>
      <w:tblGrid>
        <w:gridCol w:w="750"/>
        <w:gridCol w:w="2334"/>
        <w:gridCol w:w="1077"/>
        <w:gridCol w:w="3735"/>
        <w:gridCol w:w="750"/>
        <w:gridCol w:w="778"/>
      </w:tblGrid>
      <w:tr w14:paraId="5F142C18">
        <w:tblPrEx>
          <w:tblCellMar>
            <w:top w:w="0" w:type="dxa"/>
            <w:left w:w="108" w:type="dxa"/>
            <w:bottom w:w="0" w:type="dxa"/>
            <w:right w:w="108" w:type="dxa"/>
          </w:tblCellMar>
        </w:tblPrEx>
        <w:trPr>
          <w:trHeight w:val="285"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5F06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071E">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1E5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109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F4FF2">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单位</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2CC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r>
      <w:tr w14:paraId="67ACB3E9">
        <w:tblPrEx>
          <w:tblCellMar>
            <w:top w:w="0" w:type="dxa"/>
            <w:left w:w="108" w:type="dxa"/>
            <w:bottom w:w="0" w:type="dxa"/>
            <w:right w:w="108" w:type="dxa"/>
          </w:tblCellMar>
        </w:tblPrEx>
        <w:trPr>
          <w:trHeight w:val="285"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E5C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7453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64%磷酸二铵</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4A6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8E30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N:P:K18-46-0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4FEF">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E10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tc>
      </w:tr>
      <w:tr w14:paraId="1505DEF1">
        <w:tblPrEx>
          <w:tblCellMar>
            <w:top w:w="0" w:type="dxa"/>
            <w:left w:w="108" w:type="dxa"/>
            <w:bottom w:w="0" w:type="dxa"/>
            <w:right w:w="108" w:type="dxa"/>
          </w:tblCellMar>
        </w:tblPrEx>
        <w:trPr>
          <w:trHeight w:val="285"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4AB8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D2D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磷酸二氢钾</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8C20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20KG</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D275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（MIN）≥99%</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6F5C">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7EFC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tc>
      </w:tr>
      <w:tr w14:paraId="0591BD04">
        <w:tblPrEx>
          <w:tblCellMar>
            <w:top w:w="0" w:type="dxa"/>
            <w:left w:w="108" w:type="dxa"/>
            <w:bottom w:w="0" w:type="dxa"/>
            <w:right w:w="108" w:type="dxa"/>
          </w:tblCellMar>
        </w:tblPrEx>
        <w:trPr>
          <w:trHeight w:val="285"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D4D9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EC4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158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10F0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总氮≥40%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0900D">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C84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w:t>
            </w:r>
          </w:p>
        </w:tc>
      </w:tr>
      <w:tr w14:paraId="440E3648">
        <w:tblPrEx>
          <w:tblCellMar>
            <w:top w:w="0" w:type="dxa"/>
            <w:left w:w="108" w:type="dxa"/>
            <w:bottom w:w="0" w:type="dxa"/>
            <w:right w:w="108" w:type="dxa"/>
          </w:tblCellMar>
        </w:tblPrEx>
        <w:trPr>
          <w:trHeight w:val="285"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5D1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E95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6B3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114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N：P：K＝17-17-1</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6B6EA">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51C4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w:t>
            </w:r>
          </w:p>
        </w:tc>
      </w:tr>
      <w:tr w14:paraId="3E25C54B">
        <w:tblPrEx>
          <w:tblCellMar>
            <w:top w:w="0" w:type="dxa"/>
            <w:left w:w="108" w:type="dxa"/>
            <w:bottom w:w="0" w:type="dxa"/>
            <w:right w:w="108" w:type="dxa"/>
          </w:tblCellMar>
        </w:tblPrEx>
        <w:trPr>
          <w:trHeight w:val="285"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A64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B7B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 xml:space="preserve"> 高效氯氰菊酯</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462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500g/瓶</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96DF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 xml:space="preserve"> 高效氯氰菊酯4.5%</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BF07">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2475">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40</w:t>
            </w:r>
          </w:p>
        </w:tc>
      </w:tr>
      <w:tr w14:paraId="62FC770B">
        <w:tblPrEx>
          <w:tblCellMar>
            <w:top w:w="0" w:type="dxa"/>
            <w:left w:w="108" w:type="dxa"/>
            <w:bottom w:w="0" w:type="dxa"/>
            <w:right w:w="108" w:type="dxa"/>
          </w:tblCellMar>
        </w:tblPrEx>
        <w:trPr>
          <w:trHeight w:val="285"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C0B0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DD3C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阿维菌素3%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54B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500g/瓶</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B75C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甲酸盐(2.2%)</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8218">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瓶</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D155">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r>
      <w:tr w14:paraId="2503697C">
        <w:tblPrEx>
          <w:tblCellMar>
            <w:top w:w="0" w:type="dxa"/>
            <w:left w:w="108" w:type="dxa"/>
            <w:bottom w:w="0" w:type="dxa"/>
            <w:right w:w="108" w:type="dxa"/>
          </w:tblCellMar>
        </w:tblPrEx>
        <w:trPr>
          <w:trHeight w:val="285"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506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4BF2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羊粪</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7D5A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腐熟</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265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发酵羊粪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9B19">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m3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654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170</w:t>
            </w:r>
          </w:p>
        </w:tc>
      </w:tr>
    </w:tbl>
    <w:p w14:paraId="3E403C3F">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0B51AA5C">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供货地区涉及：喀什地区</w:t>
      </w:r>
    </w:p>
    <w:p w14:paraId="0489F964">
      <w:pPr>
        <w:jc w:val="left"/>
        <w:rPr>
          <w:rFonts w:hint="eastAsia" w:ascii="仿宋" w:hAnsi="仿宋" w:eastAsia="仿宋" w:cs="仿宋"/>
          <w:color w:val="auto"/>
          <w:highlight w:val="none"/>
        </w:rPr>
      </w:pPr>
    </w:p>
    <w:p w14:paraId="6F79E6D0">
      <w:pPr>
        <w:jc w:val="left"/>
        <w:rPr>
          <w:rFonts w:hint="eastAsia" w:ascii="仿宋" w:hAnsi="仿宋" w:eastAsia="仿宋" w:cs="仿宋"/>
          <w:color w:val="auto"/>
          <w:highlight w:val="none"/>
        </w:rPr>
      </w:pPr>
    </w:p>
    <w:p w14:paraId="5A5E7324">
      <w:pPr>
        <w:rPr>
          <w:rFonts w:hint="eastAsia" w:ascii="仿宋" w:hAnsi="仿宋" w:eastAsia="仿宋" w:cs="仿宋"/>
          <w:b/>
          <w:bCs/>
          <w:color w:val="auto"/>
          <w:sz w:val="28"/>
          <w:szCs w:val="28"/>
          <w:highlight w:val="none"/>
          <w:lang w:val="en-US" w:eastAsia="zh-CN"/>
        </w:rPr>
      </w:pPr>
      <w:bookmarkStart w:id="91" w:name="_Toc18977"/>
      <w:bookmarkStart w:id="92" w:name="_Toc32464"/>
      <w:r>
        <w:rPr>
          <w:rFonts w:hint="eastAsia" w:ascii="仿宋" w:hAnsi="仿宋" w:eastAsia="仿宋" w:cs="仿宋"/>
          <w:b/>
          <w:bCs/>
          <w:color w:val="auto"/>
          <w:sz w:val="28"/>
          <w:szCs w:val="28"/>
          <w:highlight w:val="none"/>
          <w:lang w:val="en-US" w:eastAsia="zh-CN"/>
        </w:rPr>
        <w:br w:type="page"/>
      </w:r>
    </w:p>
    <w:p w14:paraId="6A62A65F">
      <w:p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葡萄课题肥料招标汇总明细表</w:t>
      </w:r>
      <w:bookmarkEnd w:id="91"/>
      <w:bookmarkEnd w:id="92"/>
    </w:p>
    <w:tbl>
      <w:tblPr>
        <w:tblStyle w:val="38"/>
        <w:tblW w:w="4997" w:type="pct"/>
        <w:tblInd w:w="0" w:type="dxa"/>
        <w:tblLayout w:type="autofit"/>
        <w:tblCellMar>
          <w:top w:w="0" w:type="dxa"/>
          <w:left w:w="108" w:type="dxa"/>
          <w:bottom w:w="0" w:type="dxa"/>
          <w:right w:w="108" w:type="dxa"/>
        </w:tblCellMar>
      </w:tblPr>
      <w:tblGrid>
        <w:gridCol w:w="636"/>
        <w:gridCol w:w="2481"/>
        <w:gridCol w:w="1083"/>
        <w:gridCol w:w="3806"/>
        <w:gridCol w:w="637"/>
        <w:gridCol w:w="637"/>
      </w:tblGrid>
      <w:tr w14:paraId="57BFB3E3">
        <w:tblPrEx>
          <w:tblCellMar>
            <w:top w:w="0" w:type="dxa"/>
            <w:left w:w="108" w:type="dxa"/>
            <w:bottom w:w="0" w:type="dxa"/>
            <w:right w:w="108" w:type="dxa"/>
          </w:tblCellMar>
        </w:tblPrEx>
        <w:trPr>
          <w:trHeight w:val="28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6A14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ABA2">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5D3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2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6BA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E3FE">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单位</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261B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r>
      <w:tr w14:paraId="22CB5BD8">
        <w:tblPrEx>
          <w:tblCellMar>
            <w:top w:w="0" w:type="dxa"/>
            <w:left w:w="108" w:type="dxa"/>
            <w:bottom w:w="0" w:type="dxa"/>
            <w:right w:w="108" w:type="dxa"/>
          </w:tblCellMar>
        </w:tblPrEx>
        <w:trPr>
          <w:trHeight w:val="28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395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C430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40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2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B19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总氮：≥46%</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6E9D">
            <w:pPr>
              <w:widowControl/>
              <w:tabs>
                <w:tab w:val="left" w:pos="415"/>
              </w:tabs>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9B90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r>
      <w:tr w14:paraId="72A8FC61">
        <w:tblPrEx>
          <w:tblCellMar>
            <w:top w:w="0" w:type="dxa"/>
            <w:left w:w="108" w:type="dxa"/>
            <w:bottom w:w="0" w:type="dxa"/>
            <w:right w:w="108" w:type="dxa"/>
          </w:tblCellMar>
        </w:tblPrEx>
        <w:trPr>
          <w:trHeight w:val="33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4DBB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EF1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磷酸二铵</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426F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2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6AC5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总养分（N+P</w:t>
            </w:r>
            <w:r>
              <w:rPr>
                <w:rStyle w:val="159"/>
                <w:rFonts w:hint="eastAsia" w:ascii="仿宋" w:hAnsi="仿宋" w:eastAsia="仿宋" w:cs="仿宋"/>
                <w:color w:val="auto"/>
                <w:sz w:val="21"/>
                <w:szCs w:val="21"/>
                <w:highlight w:val="none"/>
                <w:lang w:bidi="ar"/>
              </w:rPr>
              <w:t>2</w:t>
            </w:r>
            <w:r>
              <w:rPr>
                <w:rStyle w:val="151"/>
                <w:rFonts w:hint="eastAsia" w:ascii="仿宋" w:hAnsi="仿宋" w:eastAsia="仿宋" w:cs="仿宋"/>
                <w:color w:val="auto"/>
                <w:sz w:val="21"/>
                <w:szCs w:val="21"/>
                <w:highlight w:val="none"/>
                <w:lang w:bidi="ar"/>
              </w:rPr>
              <w:t>O</w:t>
            </w:r>
            <w:r>
              <w:rPr>
                <w:rStyle w:val="159"/>
                <w:rFonts w:hint="eastAsia" w:ascii="仿宋" w:hAnsi="仿宋" w:eastAsia="仿宋" w:cs="仿宋"/>
                <w:color w:val="auto"/>
                <w:sz w:val="21"/>
                <w:szCs w:val="21"/>
                <w:highlight w:val="none"/>
                <w:lang w:bidi="ar"/>
              </w:rPr>
              <w:t>5</w:t>
            </w:r>
            <w:r>
              <w:rPr>
                <w:rStyle w:val="151"/>
                <w:rFonts w:hint="eastAsia" w:ascii="仿宋" w:hAnsi="仿宋" w:eastAsia="仿宋" w:cs="仿宋"/>
                <w:color w:val="auto"/>
                <w:sz w:val="21"/>
                <w:szCs w:val="21"/>
                <w:highlight w:val="none"/>
                <w:lang w:bidi="ar"/>
              </w:rPr>
              <w:t>）≥64%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69156">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86E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23</w:t>
            </w:r>
          </w:p>
        </w:tc>
      </w:tr>
      <w:tr w14:paraId="0B4711F8">
        <w:tblPrEx>
          <w:tblCellMar>
            <w:top w:w="0" w:type="dxa"/>
            <w:left w:w="108" w:type="dxa"/>
            <w:bottom w:w="0" w:type="dxa"/>
            <w:right w:w="108" w:type="dxa"/>
          </w:tblCellMar>
        </w:tblPrEx>
        <w:trPr>
          <w:trHeight w:val="33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5719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A5B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农业用硫酸钾</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51A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2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0BCC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K</w:t>
            </w:r>
            <w:r>
              <w:rPr>
                <w:rStyle w:val="159"/>
                <w:rFonts w:hint="eastAsia" w:ascii="仿宋" w:hAnsi="仿宋" w:eastAsia="仿宋" w:cs="仿宋"/>
                <w:color w:val="auto"/>
                <w:sz w:val="21"/>
                <w:szCs w:val="21"/>
                <w:highlight w:val="none"/>
                <w:lang w:bidi="ar"/>
              </w:rPr>
              <w:t>2</w:t>
            </w:r>
            <w:r>
              <w:rPr>
                <w:rStyle w:val="151"/>
                <w:rFonts w:hint="eastAsia" w:ascii="仿宋" w:hAnsi="仿宋" w:eastAsia="仿宋" w:cs="仿宋"/>
                <w:color w:val="auto"/>
                <w:sz w:val="21"/>
                <w:szCs w:val="21"/>
                <w:highlight w:val="none"/>
                <w:lang w:bidi="ar"/>
              </w:rPr>
              <w:t>O≥58%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CE772">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551C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r>
      <w:tr w14:paraId="0FE0EB83">
        <w:tblPrEx>
          <w:tblCellMar>
            <w:top w:w="0" w:type="dxa"/>
            <w:left w:w="108" w:type="dxa"/>
            <w:bottom w:w="0" w:type="dxa"/>
            <w:right w:w="108" w:type="dxa"/>
          </w:tblCellMar>
        </w:tblPrEx>
        <w:trPr>
          <w:trHeight w:val="33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C22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65B7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复合肥料</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76C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2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3584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N+P</w:t>
            </w:r>
            <w:r>
              <w:rPr>
                <w:rStyle w:val="159"/>
                <w:rFonts w:hint="eastAsia" w:ascii="仿宋" w:hAnsi="仿宋" w:eastAsia="仿宋" w:cs="仿宋"/>
                <w:color w:val="auto"/>
                <w:sz w:val="21"/>
                <w:szCs w:val="21"/>
                <w:highlight w:val="none"/>
                <w:lang w:bidi="ar"/>
              </w:rPr>
              <w:t>2</w:t>
            </w:r>
            <w:r>
              <w:rPr>
                <w:rStyle w:val="151"/>
                <w:rFonts w:hint="eastAsia" w:ascii="仿宋" w:hAnsi="仿宋" w:eastAsia="仿宋" w:cs="仿宋"/>
                <w:color w:val="auto"/>
                <w:sz w:val="21"/>
                <w:szCs w:val="21"/>
                <w:highlight w:val="none"/>
                <w:lang w:bidi="ar"/>
              </w:rPr>
              <w:t>O</w:t>
            </w:r>
            <w:r>
              <w:rPr>
                <w:rStyle w:val="159"/>
                <w:rFonts w:hint="eastAsia" w:ascii="仿宋" w:hAnsi="仿宋" w:eastAsia="仿宋" w:cs="仿宋"/>
                <w:color w:val="auto"/>
                <w:sz w:val="21"/>
                <w:szCs w:val="21"/>
                <w:highlight w:val="none"/>
                <w:lang w:bidi="ar"/>
              </w:rPr>
              <w:t>5</w:t>
            </w:r>
            <w:r>
              <w:rPr>
                <w:rStyle w:val="151"/>
                <w:rFonts w:hint="eastAsia" w:ascii="仿宋" w:hAnsi="仿宋" w:eastAsia="仿宋" w:cs="仿宋"/>
                <w:color w:val="auto"/>
                <w:sz w:val="21"/>
                <w:szCs w:val="21"/>
                <w:highlight w:val="none"/>
                <w:lang w:bidi="ar"/>
              </w:rPr>
              <w:t>+K</w:t>
            </w:r>
            <w:r>
              <w:rPr>
                <w:rStyle w:val="159"/>
                <w:rFonts w:hint="eastAsia" w:ascii="仿宋" w:hAnsi="仿宋" w:eastAsia="仿宋" w:cs="仿宋"/>
                <w:color w:val="auto"/>
                <w:sz w:val="21"/>
                <w:szCs w:val="21"/>
                <w:highlight w:val="none"/>
                <w:lang w:bidi="ar"/>
              </w:rPr>
              <w:t>2</w:t>
            </w:r>
            <w:r>
              <w:rPr>
                <w:rStyle w:val="151"/>
                <w:rFonts w:hint="eastAsia" w:ascii="仿宋" w:hAnsi="仿宋" w:eastAsia="仿宋" w:cs="仿宋"/>
                <w:color w:val="auto"/>
                <w:sz w:val="21"/>
                <w:szCs w:val="21"/>
                <w:highlight w:val="none"/>
                <w:lang w:bidi="ar"/>
              </w:rPr>
              <w:t>O≥58%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A5663">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51C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r>
      <w:tr w14:paraId="1CB155E9">
        <w:tblPrEx>
          <w:tblCellMar>
            <w:top w:w="0" w:type="dxa"/>
            <w:left w:w="108" w:type="dxa"/>
            <w:bottom w:w="0" w:type="dxa"/>
            <w:right w:w="108" w:type="dxa"/>
          </w:tblCellMar>
        </w:tblPrEx>
        <w:trPr>
          <w:trHeight w:val="28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EAF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564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有机肥</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F1C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20kg</w:t>
            </w:r>
          </w:p>
        </w:tc>
        <w:tc>
          <w:tcPr>
            <w:tcW w:w="2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37AA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有机质≥45%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89A7D">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5A09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150</w:t>
            </w:r>
          </w:p>
        </w:tc>
      </w:tr>
      <w:tr w14:paraId="7FD2BBF6">
        <w:tblPrEx>
          <w:tblCellMar>
            <w:top w:w="0" w:type="dxa"/>
            <w:left w:w="108" w:type="dxa"/>
            <w:bottom w:w="0" w:type="dxa"/>
            <w:right w:w="108" w:type="dxa"/>
          </w:tblCellMar>
        </w:tblPrEx>
        <w:trPr>
          <w:trHeight w:val="85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9D20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F296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 xml:space="preserve">黄腐酸磷酸二氢钾复合水溶肥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2C786">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40kg</w:t>
            </w:r>
          </w:p>
        </w:tc>
        <w:tc>
          <w:tcPr>
            <w:tcW w:w="2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A6F9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含</w:t>
            </w:r>
            <w:r>
              <w:rPr>
                <w:rFonts w:hint="eastAsia" w:ascii="仿宋" w:hAnsi="仿宋" w:eastAsia="仿宋" w:cs="仿宋"/>
                <w:color w:val="auto"/>
                <w:kern w:val="0"/>
                <w:sz w:val="21"/>
                <w:szCs w:val="21"/>
                <w:highlight w:val="none"/>
                <w:lang w:bidi="ar"/>
              </w:rPr>
              <w:t>黄腐酸、矿质元素</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207FD">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824E">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250</w:t>
            </w:r>
          </w:p>
        </w:tc>
      </w:tr>
      <w:tr w14:paraId="16764405">
        <w:tblPrEx>
          <w:tblCellMar>
            <w:top w:w="0" w:type="dxa"/>
            <w:left w:w="108" w:type="dxa"/>
            <w:bottom w:w="0" w:type="dxa"/>
            <w:right w:w="108" w:type="dxa"/>
          </w:tblCellMar>
        </w:tblPrEx>
        <w:trPr>
          <w:trHeight w:val="28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B72C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D61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微生物菌肥</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908A0">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40kg</w:t>
            </w:r>
          </w:p>
        </w:tc>
        <w:tc>
          <w:tcPr>
            <w:tcW w:w="2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C84D8">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有效菌数≥5亿/克，有机质≥50%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515D">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9E80B">
            <w:pPr>
              <w:widowControl/>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w:t>
            </w:r>
          </w:p>
        </w:tc>
      </w:tr>
      <w:tr w14:paraId="70864098">
        <w:tblPrEx>
          <w:tblCellMar>
            <w:top w:w="0" w:type="dxa"/>
            <w:left w:w="108" w:type="dxa"/>
            <w:bottom w:w="0" w:type="dxa"/>
            <w:right w:w="108" w:type="dxa"/>
          </w:tblCellMar>
        </w:tblPrEx>
        <w:trPr>
          <w:trHeight w:val="28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0CC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8F5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黄腐酸肥</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932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5</w:t>
            </w:r>
            <w:r>
              <w:rPr>
                <w:rFonts w:hint="eastAsia" w:ascii="仿宋" w:hAnsi="仿宋" w:eastAsia="仿宋" w:cs="仿宋"/>
                <w:color w:val="auto"/>
                <w:kern w:val="0"/>
                <w:sz w:val="21"/>
                <w:szCs w:val="21"/>
                <w:highlight w:val="none"/>
                <w:lang w:bidi="ar"/>
              </w:rPr>
              <w:t>0kg</w:t>
            </w:r>
          </w:p>
        </w:tc>
        <w:tc>
          <w:tcPr>
            <w:tcW w:w="2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EF312">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总养分≥400g/L,黄腐酸含量≥100g/L</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A0419">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D1E0A">
            <w:pPr>
              <w:widowControl/>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45</w:t>
            </w:r>
          </w:p>
        </w:tc>
      </w:tr>
    </w:tbl>
    <w:p w14:paraId="7BE63FBA">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6E540CD4">
      <w:pPr>
        <w:jc w:val="left"/>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t>供货地区涉及：乌鲁木齐地区吐鲁番地区</w:t>
      </w:r>
    </w:p>
    <w:p w14:paraId="2ABF4FEA">
      <w:pPr>
        <w:jc w:val="center"/>
        <w:rPr>
          <w:rFonts w:hint="eastAsia" w:ascii="仿宋" w:hAnsi="仿宋" w:eastAsia="仿宋" w:cs="仿宋"/>
          <w:b/>
          <w:bCs/>
          <w:color w:val="auto"/>
          <w:sz w:val="28"/>
          <w:szCs w:val="28"/>
          <w:highlight w:val="none"/>
        </w:rPr>
      </w:pPr>
    </w:p>
    <w:p w14:paraId="35692C98">
      <w:pPr>
        <w:jc w:val="center"/>
        <w:rPr>
          <w:rFonts w:hint="eastAsia" w:ascii="仿宋" w:hAnsi="仿宋" w:eastAsia="仿宋" w:cs="仿宋"/>
          <w:b/>
          <w:bCs/>
          <w:color w:val="auto"/>
          <w:sz w:val="28"/>
          <w:szCs w:val="28"/>
          <w:highlight w:val="none"/>
        </w:rPr>
      </w:pPr>
    </w:p>
    <w:p w14:paraId="16AB1F1C">
      <w:pPr>
        <w:rPr>
          <w:rFonts w:hint="eastAsia" w:ascii="仿宋" w:hAnsi="仿宋" w:eastAsia="仿宋" w:cs="仿宋"/>
          <w:b/>
          <w:bCs/>
          <w:color w:val="auto"/>
          <w:sz w:val="28"/>
          <w:szCs w:val="28"/>
          <w:highlight w:val="none"/>
          <w:lang w:val="en-US" w:eastAsia="zh-CN"/>
        </w:rPr>
      </w:pPr>
      <w:bookmarkStart w:id="93" w:name="_Toc14696"/>
      <w:bookmarkStart w:id="94" w:name="_Toc30127"/>
      <w:r>
        <w:rPr>
          <w:rFonts w:hint="eastAsia" w:ascii="仿宋" w:hAnsi="仿宋" w:eastAsia="仿宋" w:cs="仿宋"/>
          <w:b/>
          <w:bCs/>
          <w:color w:val="auto"/>
          <w:sz w:val="28"/>
          <w:szCs w:val="28"/>
          <w:highlight w:val="none"/>
          <w:lang w:val="en-US" w:eastAsia="zh-CN"/>
        </w:rPr>
        <w:br w:type="page"/>
      </w:r>
    </w:p>
    <w:p w14:paraId="18E23C46">
      <w:p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杏课题肥料招标汇总明细表</w:t>
      </w:r>
      <w:bookmarkEnd w:id="93"/>
      <w:bookmarkEnd w:id="94"/>
    </w:p>
    <w:tbl>
      <w:tblPr>
        <w:tblStyle w:val="38"/>
        <w:tblW w:w="5051" w:type="pct"/>
        <w:tblInd w:w="0" w:type="dxa"/>
        <w:tblLayout w:type="autofit"/>
        <w:tblCellMar>
          <w:top w:w="0" w:type="dxa"/>
          <w:left w:w="108" w:type="dxa"/>
          <w:bottom w:w="0" w:type="dxa"/>
          <w:right w:w="108" w:type="dxa"/>
        </w:tblCellMar>
      </w:tblPr>
      <w:tblGrid>
        <w:gridCol w:w="694"/>
        <w:gridCol w:w="2394"/>
        <w:gridCol w:w="1153"/>
        <w:gridCol w:w="3749"/>
        <w:gridCol w:w="657"/>
        <w:gridCol w:w="734"/>
      </w:tblGrid>
      <w:tr w14:paraId="2EA14525">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A8F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33C2A">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C86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6895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0C00F">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CA7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r>
      <w:tr w14:paraId="7D01777E">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92A8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935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液体钙</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736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1L</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CF2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螯合钙</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FB7B">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EBD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r>
      <w:tr w14:paraId="18879C8C">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98C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6A9D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液体镁</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58C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1L</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6B0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螯合镁</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21EA">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6B5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r>
      <w:tr w14:paraId="19A84C15">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999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7C0C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液体锌</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4973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200ml</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29AF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糖醇锌</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F04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C36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w:t>
            </w:r>
          </w:p>
        </w:tc>
      </w:tr>
      <w:tr w14:paraId="34F63D20">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0CC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5B4C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流体硼</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F73B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1L</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FDA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螯合硼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7BC3D">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5299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r>
      <w:tr w14:paraId="0FF9A2E7">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E071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561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氨基酸</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AEA3F">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10kg</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C0A6">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bidi="ar"/>
              </w:rPr>
              <w:t>氨基酸原粉</w:t>
            </w:r>
            <w:r>
              <w:rPr>
                <w:rFonts w:hint="eastAsia" w:ascii="仿宋" w:hAnsi="仿宋" w:eastAsia="仿宋" w:cs="仿宋"/>
                <w:color w:val="auto"/>
                <w:kern w:val="0"/>
                <w:sz w:val="21"/>
                <w:szCs w:val="21"/>
                <w:highlight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5B6E6">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D6A3">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bidi="ar"/>
              </w:rPr>
              <w:t>3</w:t>
            </w:r>
            <w:r>
              <w:rPr>
                <w:rFonts w:hint="eastAsia" w:ascii="仿宋" w:hAnsi="仿宋" w:eastAsia="仿宋" w:cs="仿宋"/>
                <w:color w:val="auto"/>
                <w:kern w:val="0"/>
                <w:sz w:val="21"/>
                <w:szCs w:val="21"/>
                <w:highlight w:val="none"/>
                <w:lang w:val="en-US" w:eastAsia="zh-CN" w:bidi="ar"/>
              </w:rPr>
              <w:t>0</w:t>
            </w:r>
          </w:p>
        </w:tc>
      </w:tr>
      <w:tr w14:paraId="21F84054">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2FB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780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 xml:space="preserve">硫酸亚铁 </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FFE1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500g</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DA7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铁元素</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D9F8">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E42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w:t>
            </w:r>
          </w:p>
        </w:tc>
      </w:tr>
      <w:tr w14:paraId="68430925">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4B8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9AC1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 xml:space="preserve"> NPK三元复合肥</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738A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E7A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氮（N）、磷（P）、钾（K）</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00C7">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C84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w:t>
            </w:r>
          </w:p>
        </w:tc>
      </w:tr>
      <w:tr w14:paraId="1FB1C1DC">
        <w:tblPrEx>
          <w:tblCellMar>
            <w:top w:w="0" w:type="dxa"/>
            <w:left w:w="108" w:type="dxa"/>
            <w:bottom w:w="0" w:type="dxa"/>
            <w:right w:w="108" w:type="dxa"/>
          </w:tblCellMar>
        </w:tblPrEx>
        <w:trPr>
          <w:trHeight w:val="31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548B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80A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生物菌肥</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2A4C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DEDD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有益微生物‌、有机质、营养元素</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037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544B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35</w:t>
            </w:r>
          </w:p>
        </w:tc>
      </w:tr>
      <w:tr w14:paraId="64494710">
        <w:tblPrEx>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B4B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F19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磷酸二氢钾</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E8A7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B42A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KH</w:t>
            </w:r>
            <w:r>
              <w:rPr>
                <w:rStyle w:val="149"/>
                <w:rFonts w:hint="eastAsia" w:ascii="仿宋" w:hAnsi="仿宋" w:eastAsia="仿宋" w:cs="仿宋"/>
                <w:color w:val="auto"/>
                <w:sz w:val="21"/>
                <w:szCs w:val="21"/>
                <w:highlight w:val="none"/>
                <w:lang w:bidi="ar"/>
              </w:rPr>
              <w:t>2</w:t>
            </w:r>
            <w:r>
              <w:rPr>
                <w:rFonts w:hint="eastAsia" w:ascii="仿宋" w:hAnsi="仿宋" w:eastAsia="仿宋" w:cs="仿宋"/>
                <w:color w:val="auto"/>
                <w:kern w:val="0"/>
                <w:sz w:val="21"/>
                <w:szCs w:val="21"/>
                <w:highlight w:val="none"/>
                <w:lang w:bidi="ar"/>
              </w:rPr>
              <w:t>PO</w:t>
            </w:r>
            <w:r>
              <w:rPr>
                <w:rStyle w:val="149"/>
                <w:rFonts w:hint="eastAsia" w:ascii="仿宋" w:hAnsi="仿宋" w:eastAsia="仿宋" w:cs="仿宋"/>
                <w:color w:val="auto"/>
                <w:sz w:val="21"/>
                <w:szCs w:val="21"/>
                <w:highlight w:val="none"/>
                <w:lang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AEAA">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811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45</w:t>
            </w:r>
          </w:p>
        </w:tc>
      </w:tr>
      <w:tr w14:paraId="1A202CC3">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229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4C31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3D9D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6A60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总氮≥46%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72E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618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w:t>
            </w:r>
          </w:p>
        </w:tc>
      </w:tr>
      <w:tr w14:paraId="6E3CEBF8">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A7D4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11</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55A7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7534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D040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1F8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1E2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45</w:t>
            </w:r>
          </w:p>
        </w:tc>
      </w:tr>
      <w:tr w14:paraId="4A0909A1">
        <w:tblPrEx>
          <w:tblCellMar>
            <w:top w:w="0" w:type="dxa"/>
            <w:left w:w="108" w:type="dxa"/>
            <w:bottom w:w="0" w:type="dxa"/>
            <w:right w:w="108" w:type="dxa"/>
          </w:tblCellMar>
        </w:tblPrEx>
        <w:trPr>
          <w:trHeight w:val="278"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3B9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12</w:t>
            </w:r>
          </w:p>
        </w:tc>
        <w:tc>
          <w:tcPr>
            <w:tcW w:w="1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A572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有机肥</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57A6">
            <w:pPr>
              <w:widowControl/>
              <w:jc w:val="center"/>
              <w:textAlignment w:val="center"/>
              <w:rPr>
                <w:rFonts w:hint="eastAsia" w:ascii="仿宋" w:hAnsi="仿宋" w:eastAsia="仿宋" w:cs="仿宋"/>
                <w:color w:val="auto"/>
                <w:sz w:val="21"/>
                <w:szCs w:val="21"/>
                <w:highlight w:val="none"/>
                <w:lang w:val="en-US" w:eastAsia="zh-CN"/>
              </w:rPr>
            </w:pPr>
          </w:p>
        </w:tc>
        <w:tc>
          <w:tcPr>
            <w:tcW w:w="19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049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羊粪、牛粪、鸡粪等</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211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立方</w:t>
            </w:r>
            <w:r>
              <w:rPr>
                <w:rFonts w:hint="eastAsia" w:ascii="仿宋" w:hAnsi="仿宋" w:eastAsia="仿宋" w:cs="仿宋"/>
                <w:color w:val="auto"/>
                <w:kern w:val="0"/>
                <w:sz w:val="21"/>
                <w:szCs w:val="21"/>
                <w:highlight w:val="none"/>
                <w:lang w:val="en-US" w:eastAsia="zh-CN" w:bidi="ar"/>
              </w:rPr>
              <w:t>米</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E14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340</w:t>
            </w:r>
          </w:p>
        </w:tc>
      </w:tr>
    </w:tbl>
    <w:p w14:paraId="3F67E859">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3DCE22E8">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供货地区涉及：新疆巴州轮台；新疆喀什地区英吉沙县；新疆伊犁州</w:t>
      </w:r>
    </w:p>
    <w:p w14:paraId="0B6C9E8D">
      <w:pPr>
        <w:rPr>
          <w:rFonts w:hint="eastAsia" w:ascii="仿宋" w:hAnsi="仿宋" w:eastAsia="仿宋" w:cs="仿宋"/>
          <w:b/>
          <w:bCs/>
          <w:color w:val="auto"/>
          <w:sz w:val="28"/>
          <w:szCs w:val="28"/>
          <w:highlight w:val="none"/>
          <w:lang w:val="en-US" w:eastAsia="zh-CN"/>
        </w:rPr>
      </w:pPr>
      <w:bookmarkStart w:id="95" w:name="_Toc18451"/>
      <w:bookmarkStart w:id="96" w:name="_Toc1814"/>
      <w:r>
        <w:rPr>
          <w:rFonts w:hint="eastAsia" w:ascii="仿宋" w:hAnsi="仿宋" w:eastAsia="仿宋" w:cs="仿宋"/>
          <w:b/>
          <w:bCs/>
          <w:color w:val="auto"/>
          <w:sz w:val="28"/>
          <w:szCs w:val="28"/>
          <w:highlight w:val="none"/>
          <w:lang w:val="en-US" w:eastAsia="zh-CN"/>
        </w:rPr>
        <w:br w:type="page"/>
      </w:r>
    </w:p>
    <w:p w14:paraId="33B55005">
      <w:p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九、</w:t>
      </w:r>
      <w:r>
        <w:rPr>
          <w:rFonts w:hint="eastAsia" w:ascii="仿宋" w:hAnsi="仿宋" w:eastAsia="仿宋" w:cs="仿宋"/>
          <w:b/>
          <w:bCs/>
          <w:color w:val="auto"/>
          <w:sz w:val="28"/>
          <w:szCs w:val="28"/>
          <w:highlight w:val="none"/>
        </w:rPr>
        <w:t>苹果课题肥料招标汇总明细表</w:t>
      </w:r>
      <w:bookmarkEnd w:id="95"/>
      <w:bookmarkEnd w:id="96"/>
    </w:p>
    <w:tbl>
      <w:tblPr>
        <w:tblStyle w:val="38"/>
        <w:tblW w:w="51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332"/>
        <w:gridCol w:w="1118"/>
        <w:gridCol w:w="3733"/>
        <w:gridCol w:w="736"/>
        <w:gridCol w:w="832"/>
      </w:tblGrid>
      <w:tr w14:paraId="72E5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 w:type="pct"/>
            <w:shd w:val="clear" w:color="auto" w:fill="auto"/>
            <w:vAlign w:val="center"/>
          </w:tcPr>
          <w:p w14:paraId="5473DF7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230" w:type="pct"/>
            <w:shd w:val="clear" w:color="auto" w:fill="auto"/>
            <w:vAlign w:val="center"/>
          </w:tcPr>
          <w:p w14:paraId="6D5483BC">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589" w:type="pct"/>
            <w:shd w:val="clear" w:color="auto" w:fill="auto"/>
            <w:vAlign w:val="center"/>
          </w:tcPr>
          <w:p w14:paraId="70EEB57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1969" w:type="pct"/>
            <w:shd w:val="clear" w:color="auto" w:fill="auto"/>
            <w:vAlign w:val="center"/>
          </w:tcPr>
          <w:p w14:paraId="5D0A9B0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388" w:type="pct"/>
            <w:shd w:val="clear" w:color="auto" w:fill="auto"/>
            <w:vAlign w:val="center"/>
          </w:tcPr>
          <w:p w14:paraId="06E269C4">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单位</w:t>
            </w:r>
          </w:p>
        </w:tc>
        <w:tc>
          <w:tcPr>
            <w:tcW w:w="439" w:type="pct"/>
            <w:shd w:val="clear" w:color="auto" w:fill="auto"/>
            <w:vAlign w:val="center"/>
          </w:tcPr>
          <w:p w14:paraId="3F1EC55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r>
      <w:tr w14:paraId="1299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 w:type="pct"/>
            <w:shd w:val="clear" w:color="auto" w:fill="auto"/>
            <w:vAlign w:val="center"/>
          </w:tcPr>
          <w:p w14:paraId="4216F0E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230" w:type="pct"/>
            <w:shd w:val="clear" w:color="auto" w:fill="auto"/>
            <w:vAlign w:val="center"/>
          </w:tcPr>
          <w:p w14:paraId="654772F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酸性滴灌二胺</w:t>
            </w:r>
          </w:p>
        </w:tc>
        <w:tc>
          <w:tcPr>
            <w:tcW w:w="589" w:type="pct"/>
            <w:shd w:val="clear" w:color="auto" w:fill="auto"/>
            <w:vAlign w:val="center"/>
          </w:tcPr>
          <w:p w14:paraId="343A5B0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69" w:type="pct"/>
            <w:shd w:val="clear" w:color="auto" w:fill="auto"/>
            <w:vAlign w:val="center"/>
          </w:tcPr>
          <w:p w14:paraId="13BA466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大量元素≥66%（N16-P50-K0)</w:t>
            </w:r>
          </w:p>
        </w:tc>
        <w:tc>
          <w:tcPr>
            <w:tcW w:w="388" w:type="pct"/>
            <w:shd w:val="clear" w:color="auto" w:fill="auto"/>
            <w:vAlign w:val="center"/>
          </w:tcPr>
          <w:p w14:paraId="4D70D7C9">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439" w:type="pct"/>
            <w:shd w:val="clear" w:color="auto" w:fill="auto"/>
            <w:vAlign w:val="center"/>
          </w:tcPr>
          <w:p w14:paraId="44B03661">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120</w:t>
            </w:r>
          </w:p>
        </w:tc>
      </w:tr>
      <w:tr w14:paraId="0530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 w:type="pct"/>
            <w:shd w:val="clear" w:color="auto" w:fill="auto"/>
            <w:vAlign w:val="center"/>
          </w:tcPr>
          <w:p w14:paraId="03849AF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230" w:type="pct"/>
            <w:shd w:val="clear" w:color="auto" w:fill="auto"/>
            <w:vAlign w:val="center"/>
          </w:tcPr>
          <w:p w14:paraId="0B4B07D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589" w:type="pct"/>
            <w:shd w:val="clear" w:color="auto" w:fill="auto"/>
            <w:vAlign w:val="center"/>
          </w:tcPr>
          <w:p w14:paraId="449F165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1969" w:type="pct"/>
            <w:shd w:val="clear" w:color="auto" w:fill="auto"/>
            <w:vAlign w:val="center"/>
          </w:tcPr>
          <w:p w14:paraId="1D28929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总氮＞46%</w:t>
            </w:r>
          </w:p>
        </w:tc>
        <w:tc>
          <w:tcPr>
            <w:tcW w:w="388" w:type="pct"/>
            <w:shd w:val="clear" w:color="auto" w:fill="auto"/>
            <w:vAlign w:val="center"/>
          </w:tcPr>
          <w:p w14:paraId="2099619C">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439" w:type="pct"/>
            <w:shd w:val="clear" w:color="auto" w:fill="auto"/>
            <w:vAlign w:val="center"/>
          </w:tcPr>
          <w:p w14:paraId="5BE8C488">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60</w:t>
            </w:r>
          </w:p>
        </w:tc>
      </w:tr>
      <w:tr w14:paraId="4175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 w:type="pct"/>
            <w:shd w:val="clear" w:color="auto" w:fill="auto"/>
            <w:vAlign w:val="center"/>
          </w:tcPr>
          <w:p w14:paraId="33EF5AE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230" w:type="pct"/>
            <w:shd w:val="clear" w:color="auto" w:fill="auto"/>
            <w:vAlign w:val="center"/>
          </w:tcPr>
          <w:p w14:paraId="76E1F8A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中微量元素水溶肥</w:t>
            </w:r>
          </w:p>
        </w:tc>
        <w:tc>
          <w:tcPr>
            <w:tcW w:w="589" w:type="pct"/>
            <w:shd w:val="clear" w:color="auto" w:fill="auto"/>
            <w:vAlign w:val="center"/>
          </w:tcPr>
          <w:p w14:paraId="5C9EE467">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25kg</w:t>
            </w:r>
          </w:p>
        </w:tc>
        <w:tc>
          <w:tcPr>
            <w:tcW w:w="1969" w:type="pct"/>
            <w:shd w:val="clear" w:color="auto" w:fill="auto"/>
            <w:vAlign w:val="center"/>
          </w:tcPr>
          <w:p w14:paraId="35559B7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氧化钙&gt;22%</w:t>
            </w:r>
          </w:p>
        </w:tc>
        <w:tc>
          <w:tcPr>
            <w:tcW w:w="388" w:type="pct"/>
            <w:shd w:val="clear" w:color="auto" w:fill="auto"/>
            <w:vAlign w:val="center"/>
          </w:tcPr>
          <w:p w14:paraId="441FF9AE">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439" w:type="pct"/>
            <w:shd w:val="clear" w:color="auto" w:fill="auto"/>
            <w:vAlign w:val="center"/>
          </w:tcPr>
          <w:p w14:paraId="673E7E25">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40</w:t>
            </w:r>
          </w:p>
        </w:tc>
      </w:tr>
      <w:tr w14:paraId="4DAD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 w:type="pct"/>
            <w:shd w:val="clear" w:color="auto" w:fill="auto"/>
            <w:vAlign w:val="center"/>
          </w:tcPr>
          <w:p w14:paraId="0E31150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1230" w:type="pct"/>
            <w:shd w:val="clear" w:color="auto" w:fill="auto"/>
            <w:vAlign w:val="center"/>
          </w:tcPr>
          <w:p w14:paraId="1E79362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液体磷酸脲</w:t>
            </w:r>
          </w:p>
        </w:tc>
        <w:tc>
          <w:tcPr>
            <w:tcW w:w="589" w:type="pct"/>
            <w:shd w:val="clear" w:color="auto" w:fill="auto"/>
            <w:vAlign w:val="center"/>
          </w:tcPr>
          <w:p w14:paraId="3BB4944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69" w:type="pct"/>
            <w:shd w:val="clear" w:color="auto" w:fill="auto"/>
            <w:vAlign w:val="center"/>
          </w:tcPr>
          <w:p w14:paraId="207E20C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总养分≥61%N-P2O5-K2O(17-44-00)</w:t>
            </w:r>
          </w:p>
        </w:tc>
        <w:tc>
          <w:tcPr>
            <w:tcW w:w="388" w:type="pct"/>
            <w:shd w:val="clear" w:color="auto" w:fill="auto"/>
            <w:vAlign w:val="center"/>
          </w:tcPr>
          <w:p w14:paraId="37BA3BC2">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439" w:type="pct"/>
            <w:shd w:val="clear" w:color="auto" w:fill="auto"/>
            <w:vAlign w:val="center"/>
          </w:tcPr>
          <w:p w14:paraId="77F343DA">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40</w:t>
            </w:r>
          </w:p>
        </w:tc>
      </w:tr>
      <w:tr w14:paraId="46BB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 w:type="pct"/>
            <w:shd w:val="clear" w:color="auto" w:fill="auto"/>
            <w:vAlign w:val="center"/>
          </w:tcPr>
          <w:p w14:paraId="2A7FA5D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1230" w:type="pct"/>
            <w:shd w:val="clear" w:color="auto" w:fill="auto"/>
            <w:vAlign w:val="center"/>
          </w:tcPr>
          <w:p w14:paraId="499C032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糖醇流体钙</w:t>
            </w:r>
          </w:p>
        </w:tc>
        <w:tc>
          <w:tcPr>
            <w:tcW w:w="589" w:type="pct"/>
            <w:shd w:val="clear" w:color="auto" w:fill="auto"/>
            <w:vAlign w:val="center"/>
          </w:tcPr>
          <w:p w14:paraId="4634ADC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500ml</w:t>
            </w:r>
          </w:p>
        </w:tc>
        <w:tc>
          <w:tcPr>
            <w:tcW w:w="1969" w:type="pct"/>
            <w:shd w:val="clear" w:color="auto" w:fill="auto"/>
            <w:vAlign w:val="center"/>
          </w:tcPr>
          <w:p w14:paraId="5210622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钙、流体糖醇、增效剂</w:t>
            </w:r>
          </w:p>
        </w:tc>
        <w:tc>
          <w:tcPr>
            <w:tcW w:w="388" w:type="pct"/>
            <w:shd w:val="clear" w:color="auto" w:fill="auto"/>
            <w:vAlign w:val="center"/>
          </w:tcPr>
          <w:p w14:paraId="30C77EFC">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瓶</w:t>
            </w:r>
          </w:p>
        </w:tc>
        <w:tc>
          <w:tcPr>
            <w:tcW w:w="439" w:type="pct"/>
            <w:shd w:val="clear" w:color="auto" w:fill="auto"/>
            <w:vAlign w:val="center"/>
          </w:tcPr>
          <w:p w14:paraId="147D8BC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530</w:t>
            </w:r>
          </w:p>
        </w:tc>
      </w:tr>
      <w:tr w14:paraId="5909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 w:type="pct"/>
            <w:shd w:val="clear" w:color="auto" w:fill="auto"/>
            <w:vAlign w:val="center"/>
          </w:tcPr>
          <w:p w14:paraId="2301C82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1230" w:type="pct"/>
            <w:shd w:val="clear" w:color="auto" w:fill="auto"/>
            <w:vAlign w:val="center"/>
          </w:tcPr>
          <w:p w14:paraId="4CCD469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氨基酸</w:t>
            </w:r>
          </w:p>
        </w:tc>
        <w:tc>
          <w:tcPr>
            <w:tcW w:w="589" w:type="pct"/>
            <w:shd w:val="clear" w:color="auto" w:fill="auto"/>
            <w:vAlign w:val="center"/>
          </w:tcPr>
          <w:p w14:paraId="3B8243E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1000ml</w:t>
            </w:r>
          </w:p>
        </w:tc>
        <w:tc>
          <w:tcPr>
            <w:tcW w:w="1969" w:type="pct"/>
            <w:shd w:val="clear" w:color="auto" w:fill="auto"/>
            <w:vAlign w:val="center"/>
          </w:tcPr>
          <w:p w14:paraId="42ED811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钙、硼及L-a-氨基酸</w:t>
            </w:r>
          </w:p>
        </w:tc>
        <w:tc>
          <w:tcPr>
            <w:tcW w:w="388" w:type="pct"/>
            <w:shd w:val="clear" w:color="auto" w:fill="auto"/>
            <w:vAlign w:val="center"/>
          </w:tcPr>
          <w:p w14:paraId="4976030A">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439" w:type="pct"/>
            <w:shd w:val="clear" w:color="auto" w:fill="auto"/>
            <w:vAlign w:val="center"/>
          </w:tcPr>
          <w:p w14:paraId="6B30DC3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500</w:t>
            </w:r>
          </w:p>
        </w:tc>
      </w:tr>
      <w:tr w14:paraId="174D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 w:type="pct"/>
            <w:shd w:val="clear" w:color="auto" w:fill="auto"/>
            <w:vAlign w:val="center"/>
          </w:tcPr>
          <w:p w14:paraId="303E233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1230" w:type="pct"/>
            <w:shd w:val="clear" w:color="auto" w:fill="auto"/>
            <w:vAlign w:val="center"/>
          </w:tcPr>
          <w:p w14:paraId="23FFAE5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硝酸铵钙</w:t>
            </w:r>
          </w:p>
        </w:tc>
        <w:tc>
          <w:tcPr>
            <w:tcW w:w="589" w:type="pct"/>
            <w:shd w:val="clear" w:color="auto" w:fill="auto"/>
            <w:vAlign w:val="center"/>
          </w:tcPr>
          <w:p w14:paraId="473D11E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69" w:type="pct"/>
            <w:shd w:val="clear" w:color="auto" w:fill="auto"/>
            <w:vAlign w:val="center"/>
          </w:tcPr>
          <w:p w14:paraId="10015A9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氮、钙</w:t>
            </w:r>
          </w:p>
        </w:tc>
        <w:tc>
          <w:tcPr>
            <w:tcW w:w="388" w:type="pct"/>
            <w:shd w:val="clear" w:color="auto" w:fill="auto"/>
            <w:vAlign w:val="center"/>
          </w:tcPr>
          <w:p w14:paraId="0CFE62AC">
            <w:pPr>
              <w:widowControl/>
              <w:jc w:val="center"/>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439" w:type="pct"/>
            <w:shd w:val="clear" w:color="auto" w:fill="auto"/>
            <w:vAlign w:val="center"/>
          </w:tcPr>
          <w:p w14:paraId="7D58DE30">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80</w:t>
            </w:r>
          </w:p>
        </w:tc>
      </w:tr>
      <w:tr w14:paraId="292A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 w:type="pct"/>
            <w:shd w:val="clear" w:color="auto" w:fill="auto"/>
            <w:vAlign w:val="center"/>
          </w:tcPr>
          <w:p w14:paraId="3A4C413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1230" w:type="pct"/>
            <w:shd w:val="clear" w:color="auto" w:fill="auto"/>
            <w:vAlign w:val="center"/>
          </w:tcPr>
          <w:p w14:paraId="7C97B14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硫酸钾</w:t>
            </w:r>
          </w:p>
        </w:tc>
        <w:tc>
          <w:tcPr>
            <w:tcW w:w="589" w:type="pct"/>
            <w:shd w:val="clear" w:color="auto" w:fill="auto"/>
            <w:vAlign w:val="center"/>
          </w:tcPr>
          <w:p w14:paraId="3C4667E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69" w:type="pct"/>
            <w:shd w:val="clear" w:color="auto" w:fill="auto"/>
            <w:vAlign w:val="center"/>
          </w:tcPr>
          <w:p w14:paraId="14374FF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钾</w:t>
            </w:r>
          </w:p>
        </w:tc>
        <w:tc>
          <w:tcPr>
            <w:tcW w:w="388" w:type="pct"/>
            <w:shd w:val="clear" w:color="auto" w:fill="auto"/>
            <w:vAlign w:val="center"/>
          </w:tcPr>
          <w:p w14:paraId="5F814F20">
            <w:pPr>
              <w:widowControl/>
              <w:jc w:val="center"/>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439" w:type="pct"/>
            <w:shd w:val="clear" w:color="auto" w:fill="auto"/>
            <w:vAlign w:val="center"/>
          </w:tcPr>
          <w:p w14:paraId="4BF73967">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40</w:t>
            </w:r>
          </w:p>
        </w:tc>
      </w:tr>
      <w:tr w14:paraId="2E61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 w:type="pct"/>
            <w:shd w:val="clear" w:color="auto" w:fill="auto"/>
            <w:vAlign w:val="center"/>
          </w:tcPr>
          <w:p w14:paraId="2931D72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1230" w:type="pct"/>
            <w:shd w:val="clear" w:color="auto" w:fill="auto"/>
            <w:vAlign w:val="center"/>
          </w:tcPr>
          <w:p w14:paraId="28EE029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磷酸二氢钾</w:t>
            </w:r>
          </w:p>
        </w:tc>
        <w:tc>
          <w:tcPr>
            <w:tcW w:w="589" w:type="pct"/>
            <w:shd w:val="clear" w:color="auto" w:fill="auto"/>
            <w:vAlign w:val="center"/>
          </w:tcPr>
          <w:p w14:paraId="01D14AB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1969" w:type="pct"/>
            <w:shd w:val="clear" w:color="auto" w:fill="auto"/>
            <w:vAlign w:val="center"/>
          </w:tcPr>
          <w:p w14:paraId="665BDCC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磷、钾</w:t>
            </w:r>
          </w:p>
        </w:tc>
        <w:tc>
          <w:tcPr>
            <w:tcW w:w="388" w:type="pct"/>
            <w:shd w:val="clear" w:color="auto" w:fill="auto"/>
            <w:vAlign w:val="center"/>
          </w:tcPr>
          <w:p w14:paraId="42097BB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439" w:type="pct"/>
            <w:shd w:val="clear" w:color="auto" w:fill="auto"/>
            <w:vAlign w:val="center"/>
          </w:tcPr>
          <w:p w14:paraId="1D33C8B5">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40</w:t>
            </w:r>
          </w:p>
        </w:tc>
      </w:tr>
      <w:tr w14:paraId="1A4C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 w:type="pct"/>
            <w:shd w:val="clear" w:color="auto" w:fill="auto"/>
            <w:vAlign w:val="center"/>
          </w:tcPr>
          <w:p w14:paraId="0136B5F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1230" w:type="pct"/>
            <w:shd w:val="clear" w:color="auto" w:fill="auto"/>
            <w:vAlign w:val="center"/>
          </w:tcPr>
          <w:p w14:paraId="53C251B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调环酸钙</w:t>
            </w:r>
          </w:p>
        </w:tc>
        <w:tc>
          <w:tcPr>
            <w:tcW w:w="589" w:type="pct"/>
            <w:shd w:val="clear" w:color="auto" w:fill="auto"/>
            <w:vAlign w:val="center"/>
          </w:tcPr>
          <w:p w14:paraId="0A879A3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100g</w:t>
            </w:r>
          </w:p>
        </w:tc>
        <w:tc>
          <w:tcPr>
            <w:tcW w:w="1969" w:type="pct"/>
            <w:shd w:val="clear" w:color="auto" w:fill="auto"/>
            <w:vAlign w:val="center"/>
          </w:tcPr>
          <w:p w14:paraId="7F2D2F2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调环酸钙15%</w:t>
            </w:r>
          </w:p>
        </w:tc>
        <w:tc>
          <w:tcPr>
            <w:tcW w:w="388" w:type="pct"/>
            <w:shd w:val="clear" w:color="auto" w:fill="auto"/>
            <w:vAlign w:val="center"/>
          </w:tcPr>
          <w:p w14:paraId="379B60D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439" w:type="pct"/>
            <w:shd w:val="clear" w:color="auto" w:fill="auto"/>
            <w:vAlign w:val="center"/>
          </w:tcPr>
          <w:p w14:paraId="14C9BE88">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120</w:t>
            </w:r>
          </w:p>
        </w:tc>
      </w:tr>
      <w:tr w14:paraId="406F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 w:type="pct"/>
            <w:shd w:val="clear" w:color="auto" w:fill="auto"/>
            <w:vAlign w:val="center"/>
          </w:tcPr>
          <w:p w14:paraId="6D13AEE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11</w:t>
            </w:r>
          </w:p>
        </w:tc>
        <w:tc>
          <w:tcPr>
            <w:tcW w:w="1230" w:type="pct"/>
            <w:shd w:val="clear" w:color="auto" w:fill="auto"/>
            <w:vAlign w:val="center"/>
          </w:tcPr>
          <w:p w14:paraId="0DD43A3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羊粪</w:t>
            </w:r>
          </w:p>
        </w:tc>
        <w:tc>
          <w:tcPr>
            <w:tcW w:w="589" w:type="pct"/>
            <w:shd w:val="clear" w:color="auto" w:fill="auto"/>
            <w:vAlign w:val="center"/>
          </w:tcPr>
          <w:p w14:paraId="3F2C99C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腐熟</w:t>
            </w:r>
          </w:p>
        </w:tc>
        <w:tc>
          <w:tcPr>
            <w:tcW w:w="1969" w:type="pct"/>
            <w:shd w:val="clear" w:color="auto" w:fill="auto"/>
            <w:vAlign w:val="center"/>
          </w:tcPr>
          <w:p w14:paraId="429CC58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发酵羊粪</w:t>
            </w:r>
          </w:p>
        </w:tc>
        <w:tc>
          <w:tcPr>
            <w:tcW w:w="388" w:type="pct"/>
            <w:shd w:val="clear" w:color="auto" w:fill="auto"/>
            <w:vAlign w:val="center"/>
          </w:tcPr>
          <w:p w14:paraId="6CF5FF3D">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立方米</w:t>
            </w:r>
          </w:p>
        </w:tc>
        <w:tc>
          <w:tcPr>
            <w:tcW w:w="439" w:type="pct"/>
            <w:shd w:val="clear" w:color="auto" w:fill="auto"/>
            <w:vAlign w:val="center"/>
          </w:tcPr>
          <w:p w14:paraId="070B4BE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300</w:t>
            </w:r>
          </w:p>
        </w:tc>
      </w:tr>
    </w:tbl>
    <w:p w14:paraId="2F8EBC7D">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2438C89B">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供货地区涉及：阿克苏地区阿克苏市依干其乡14大队，阿克苏地区红旗坡农场4分场，喀什地区叶城县洛克乡3村。</w:t>
      </w:r>
    </w:p>
    <w:p w14:paraId="007EE028">
      <w:pPr>
        <w:pStyle w:val="2"/>
        <w:rPr>
          <w:rFonts w:hint="eastAsia" w:ascii="仿宋" w:hAnsi="仿宋" w:eastAsia="仿宋" w:cs="仿宋"/>
          <w:color w:val="auto"/>
          <w:highlight w:val="none"/>
        </w:rPr>
      </w:pPr>
    </w:p>
    <w:p w14:paraId="60F49C11">
      <w:pPr>
        <w:pStyle w:val="2"/>
        <w:rPr>
          <w:rFonts w:hint="eastAsia" w:ascii="仿宋" w:hAnsi="仿宋" w:eastAsia="仿宋" w:cs="仿宋"/>
          <w:color w:val="auto"/>
          <w:highlight w:val="none"/>
        </w:rPr>
      </w:pPr>
    </w:p>
    <w:p w14:paraId="1803A77D">
      <w:pPr>
        <w:rPr>
          <w:rFonts w:hint="eastAsia" w:ascii="仿宋" w:hAnsi="仿宋" w:eastAsia="仿宋" w:cs="仿宋"/>
          <w:b/>
          <w:bCs/>
          <w:color w:val="auto"/>
          <w:sz w:val="28"/>
          <w:szCs w:val="28"/>
          <w:highlight w:val="none"/>
          <w:lang w:val="en-US" w:eastAsia="zh-CN"/>
        </w:rPr>
      </w:pPr>
      <w:bookmarkStart w:id="97" w:name="_Toc25258"/>
      <w:bookmarkStart w:id="98" w:name="_Toc30868"/>
      <w:r>
        <w:rPr>
          <w:rFonts w:hint="eastAsia" w:ascii="仿宋" w:hAnsi="仿宋" w:eastAsia="仿宋" w:cs="仿宋"/>
          <w:b/>
          <w:bCs/>
          <w:color w:val="auto"/>
          <w:sz w:val="28"/>
          <w:szCs w:val="28"/>
          <w:highlight w:val="none"/>
          <w:lang w:val="en-US" w:eastAsia="zh-CN"/>
        </w:rPr>
        <w:br w:type="page"/>
      </w:r>
    </w:p>
    <w:p w14:paraId="60541A79">
      <w:p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十、</w:t>
      </w:r>
      <w:r>
        <w:rPr>
          <w:rFonts w:hint="eastAsia" w:ascii="仿宋" w:hAnsi="仿宋" w:eastAsia="仿宋" w:cs="仿宋"/>
          <w:b/>
          <w:bCs/>
          <w:color w:val="auto"/>
          <w:sz w:val="28"/>
          <w:szCs w:val="28"/>
          <w:highlight w:val="none"/>
        </w:rPr>
        <w:t>蔬菜课题肥料招标汇总明细表</w:t>
      </w:r>
      <w:bookmarkEnd w:id="97"/>
      <w:bookmarkEnd w:id="98"/>
    </w:p>
    <w:tbl>
      <w:tblPr>
        <w:tblStyle w:val="38"/>
        <w:tblW w:w="5108" w:type="pct"/>
        <w:tblInd w:w="0" w:type="dxa"/>
        <w:tblLayout w:type="autofit"/>
        <w:tblCellMar>
          <w:top w:w="0" w:type="dxa"/>
          <w:left w:w="108" w:type="dxa"/>
          <w:bottom w:w="0" w:type="dxa"/>
          <w:right w:w="108" w:type="dxa"/>
        </w:tblCellMar>
      </w:tblPr>
      <w:tblGrid>
        <w:gridCol w:w="725"/>
        <w:gridCol w:w="2331"/>
        <w:gridCol w:w="1116"/>
        <w:gridCol w:w="3750"/>
        <w:gridCol w:w="775"/>
        <w:gridCol w:w="790"/>
      </w:tblGrid>
      <w:tr w14:paraId="41586059">
        <w:tblPrEx>
          <w:tblCellMar>
            <w:top w:w="0" w:type="dxa"/>
            <w:left w:w="108" w:type="dxa"/>
            <w:bottom w:w="0" w:type="dxa"/>
            <w:right w:w="108" w:type="dxa"/>
          </w:tblCellMar>
        </w:tblPrEx>
        <w:trPr>
          <w:trHeight w:val="285"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D1B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0A19">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C4EB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E3A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BF9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单位</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0AA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r>
      <w:tr w14:paraId="485D2568">
        <w:tblPrEx>
          <w:tblCellMar>
            <w:top w:w="0" w:type="dxa"/>
            <w:left w:w="108" w:type="dxa"/>
            <w:bottom w:w="0" w:type="dxa"/>
            <w:right w:w="108" w:type="dxa"/>
          </w:tblCellMar>
        </w:tblPrEx>
        <w:trPr>
          <w:trHeight w:val="184"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4C7B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4C9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有机肥</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26E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立方米</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0FC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氮磷钾、微生物</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5AEB4">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立方米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666B">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150</w:t>
            </w:r>
          </w:p>
        </w:tc>
      </w:tr>
      <w:tr w14:paraId="551D0E0E">
        <w:tblPrEx>
          <w:tblCellMar>
            <w:top w:w="0" w:type="dxa"/>
            <w:left w:w="108" w:type="dxa"/>
            <w:bottom w:w="0" w:type="dxa"/>
            <w:right w:w="108" w:type="dxa"/>
          </w:tblCellMar>
        </w:tblPrEx>
        <w:trPr>
          <w:trHeight w:val="285"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7FC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813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农家肥</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0E96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立方米</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F5EC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氮磷钾、微生物</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27561">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立方米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C9BD">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w:t>
            </w:r>
          </w:p>
        </w:tc>
      </w:tr>
      <w:tr w14:paraId="49E8C9F6">
        <w:tblPrEx>
          <w:tblCellMar>
            <w:top w:w="0" w:type="dxa"/>
            <w:left w:w="108" w:type="dxa"/>
            <w:bottom w:w="0" w:type="dxa"/>
            <w:right w:w="108" w:type="dxa"/>
          </w:tblCellMar>
        </w:tblPrEx>
        <w:trPr>
          <w:trHeight w:val="285"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4C28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B24A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水溶肥</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0D5D">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40kg</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6AD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氮磷钾</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D090">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CCD5">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350</w:t>
            </w:r>
          </w:p>
        </w:tc>
      </w:tr>
      <w:tr w14:paraId="276EFAD1">
        <w:tblPrEx>
          <w:tblCellMar>
            <w:top w:w="0" w:type="dxa"/>
            <w:left w:w="108" w:type="dxa"/>
            <w:bottom w:w="0" w:type="dxa"/>
            <w:right w:w="108" w:type="dxa"/>
          </w:tblCellMar>
        </w:tblPrEx>
        <w:trPr>
          <w:trHeight w:val="285"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8FF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651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400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40kg</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290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氮磷钾</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864D5">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2EAF">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w:t>
            </w:r>
          </w:p>
        </w:tc>
      </w:tr>
      <w:tr w14:paraId="5ACEAE29">
        <w:tblPrEx>
          <w:tblCellMar>
            <w:top w:w="0" w:type="dxa"/>
            <w:left w:w="108" w:type="dxa"/>
            <w:bottom w:w="0" w:type="dxa"/>
            <w:right w:w="108" w:type="dxa"/>
          </w:tblCellMar>
        </w:tblPrEx>
        <w:trPr>
          <w:trHeight w:val="285"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1C1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D02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营养土</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7AA40">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300L</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887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草</w:t>
            </w:r>
            <w:r>
              <w:rPr>
                <w:rFonts w:hint="eastAsia" w:ascii="仿宋" w:hAnsi="仿宋" w:eastAsia="仿宋" w:cs="仿宋"/>
                <w:color w:val="auto"/>
                <w:kern w:val="0"/>
                <w:sz w:val="21"/>
                <w:szCs w:val="21"/>
                <w:highlight w:val="none"/>
                <w:lang w:val="en-US" w:eastAsia="zh-CN" w:bidi="ar"/>
              </w:rPr>
              <w:t>炭</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FB400">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111D">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144</w:t>
            </w:r>
          </w:p>
        </w:tc>
      </w:tr>
      <w:tr w14:paraId="289E03B0">
        <w:tblPrEx>
          <w:tblCellMar>
            <w:top w:w="0" w:type="dxa"/>
            <w:left w:w="108" w:type="dxa"/>
            <w:bottom w:w="0" w:type="dxa"/>
            <w:right w:w="108" w:type="dxa"/>
          </w:tblCellMar>
        </w:tblPrEx>
        <w:trPr>
          <w:trHeight w:val="285"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563C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FB3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磷酸二氢钾</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C1BDA">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40kg</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C7C9">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kern w:val="0"/>
                <w:sz w:val="21"/>
                <w:szCs w:val="21"/>
                <w:highlight w:val="none"/>
                <w:lang w:bidi="ar"/>
              </w:rPr>
              <w:t>磷酸二氢钾</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583F">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A6B4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r>
      <w:tr w14:paraId="404B8B65">
        <w:tblPrEx>
          <w:tblCellMar>
            <w:top w:w="0" w:type="dxa"/>
            <w:left w:w="108" w:type="dxa"/>
            <w:bottom w:w="0" w:type="dxa"/>
            <w:right w:w="108" w:type="dxa"/>
          </w:tblCellMar>
        </w:tblPrEx>
        <w:trPr>
          <w:trHeight w:val="285"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696B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3D6E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全能钙肥</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715AA">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20KG</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E8B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砷10mg/kg、铬50mg/kg、汞5mg/kg、铅50mg/kg</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D677">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CAB2E">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r>
      <w:tr w14:paraId="287235C1">
        <w:tblPrEx>
          <w:tblCellMar>
            <w:top w:w="0" w:type="dxa"/>
            <w:left w:w="108" w:type="dxa"/>
            <w:bottom w:w="0" w:type="dxa"/>
            <w:right w:w="108" w:type="dxa"/>
          </w:tblCellMar>
        </w:tblPrEx>
        <w:trPr>
          <w:trHeight w:val="285"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C72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5DD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硫酸镁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A983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20KG</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7AE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Mg,S,O</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0E82">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8F9F">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r>
    </w:tbl>
    <w:p w14:paraId="0FC768AB">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30C47B11">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供货地区涉及：乌鲁木齐沙依巴克区、乌鲁木齐是新市区安宁渠、喀什地区、和田地区、吐鲁番、阿克苏地区、库尔勒等地区</w:t>
      </w:r>
    </w:p>
    <w:p w14:paraId="285B7496">
      <w:pPr>
        <w:spacing w:line="360" w:lineRule="auto"/>
        <w:jc w:val="left"/>
        <w:rPr>
          <w:rFonts w:hint="eastAsia" w:ascii="仿宋" w:hAnsi="仿宋" w:eastAsia="仿宋" w:cs="仿宋"/>
          <w:color w:val="auto"/>
          <w:sz w:val="24"/>
          <w:szCs w:val="24"/>
          <w:highlight w:val="none"/>
        </w:rPr>
      </w:pPr>
    </w:p>
    <w:p w14:paraId="719E9849">
      <w:pPr>
        <w:rPr>
          <w:rFonts w:hint="eastAsia" w:ascii="仿宋" w:hAnsi="仿宋" w:eastAsia="仿宋" w:cs="仿宋"/>
          <w:color w:val="auto"/>
          <w:highlight w:val="none"/>
        </w:rPr>
      </w:pPr>
    </w:p>
    <w:p w14:paraId="198AD60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2E4BA01">
      <w:pPr>
        <w:spacing w:line="440" w:lineRule="exact"/>
        <w:jc w:val="center"/>
        <w:outlineLvl w:val="0"/>
        <w:rPr>
          <w:rFonts w:hint="eastAsia" w:ascii="仿宋" w:hAnsi="仿宋" w:eastAsia="仿宋" w:cs="仿宋"/>
          <w:b/>
          <w:color w:val="auto"/>
          <w:sz w:val="24"/>
          <w:szCs w:val="24"/>
          <w:highlight w:val="none"/>
        </w:rPr>
      </w:pPr>
      <w:bookmarkStart w:id="99" w:name="_Toc23474"/>
      <w:r>
        <w:rPr>
          <w:rFonts w:hint="eastAsia" w:ascii="仿宋" w:hAnsi="仿宋" w:eastAsia="仿宋" w:cs="仿宋"/>
          <w:b/>
          <w:color w:val="auto"/>
          <w:sz w:val="24"/>
          <w:szCs w:val="24"/>
          <w:highlight w:val="none"/>
        </w:rPr>
        <w:t>第五章 投标文件格式</w:t>
      </w:r>
      <w:bookmarkEnd w:id="78"/>
      <w:bookmarkEnd w:id="99"/>
    </w:p>
    <w:p w14:paraId="639D0ECD">
      <w:pPr>
        <w:rPr>
          <w:rFonts w:hint="eastAsia" w:ascii="仿宋" w:hAnsi="仿宋" w:eastAsia="仿宋" w:cs="仿宋"/>
          <w:b/>
          <w:color w:val="auto"/>
          <w:sz w:val="24"/>
          <w:szCs w:val="24"/>
          <w:highlight w:val="none"/>
        </w:rPr>
      </w:pPr>
    </w:p>
    <w:p w14:paraId="3524CB69">
      <w:pPr>
        <w:rPr>
          <w:rFonts w:hint="eastAsia" w:ascii="仿宋" w:hAnsi="仿宋" w:eastAsia="仿宋" w:cs="仿宋"/>
          <w:color w:val="auto"/>
          <w:sz w:val="24"/>
          <w:szCs w:val="24"/>
          <w:highlight w:val="none"/>
          <w:u w:val="single"/>
        </w:rPr>
      </w:pPr>
    </w:p>
    <w:p w14:paraId="7EC6CA24">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53157483">
      <w:pPr>
        <w:spacing w:line="480" w:lineRule="auto"/>
        <w:jc w:val="center"/>
        <w:rPr>
          <w:rFonts w:hint="eastAsia" w:ascii="仿宋" w:hAnsi="仿宋" w:eastAsia="仿宋" w:cs="仿宋"/>
          <w:b/>
          <w:bCs/>
          <w:color w:val="auto"/>
          <w:sz w:val="24"/>
          <w:szCs w:val="24"/>
          <w:highlight w:val="none"/>
          <w:u w:val="single"/>
        </w:rPr>
      </w:pPr>
    </w:p>
    <w:p w14:paraId="0C9BC54A">
      <w:pPr>
        <w:pStyle w:val="36"/>
        <w:ind w:firstLine="210"/>
        <w:rPr>
          <w:rFonts w:hint="eastAsia" w:ascii="仿宋" w:hAnsi="仿宋" w:eastAsia="仿宋" w:cs="仿宋"/>
          <w:color w:val="auto"/>
          <w:highlight w:val="none"/>
        </w:rPr>
      </w:pPr>
    </w:p>
    <w:p w14:paraId="4ED8AF67">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743E9590">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p>
    <w:p w14:paraId="5C52AF6B">
      <w:pPr>
        <w:spacing w:line="300" w:lineRule="exact"/>
        <w:jc w:val="center"/>
        <w:rPr>
          <w:rFonts w:hint="eastAsia" w:ascii="仿宋" w:hAnsi="仿宋" w:eastAsia="仿宋" w:cs="仿宋"/>
          <w:b/>
          <w:bCs/>
          <w:color w:val="auto"/>
          <w:sz w:val="24"/>
          <w:szCs w:val="24"/>
          <w:highlight w:val="none"/>
        </w:rPr>
      </w:pPr>
    </w:p>
    <w:p w14:paraId="77022A5E">
      <w:pPr>
        <w:spacing w:line="300" w:lineRule="exact"/>
        <w:jc w:val="center"/>
        <w:rPr>
          <w:rFonts w:hint="eastAsia" w:ascii="仿宋" w:hAnsi="仿宋" w:eastAsia="仿宋" w:cs="仿宋"/>
          <w:b/>
          <w:bCs/>
          <w:color w:val="auto"/>
          <w:sz w:val="24"/>
          <w:szCs w:val="24"/>
          <w:highlight w:val="none"/>
        </w:rPr>
      </w:pPr>
    </w:p>
    <w:p w14:paraId="76D4CA81">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1FA8D23C">
      <w:pPr>
        <w:spacing w:line="720" w:lineRule="auto"/>
        <w:rPr>
          <w:rFonts w:hint="eastAsia" w:ascii="仿宋" w:hAnsi="仿宋" w:eastAsia="仿宋" w:cs="仿宋"/>
          <w:color w:val="auto"/>
          <w:sz w:val="24"/>
          <w:szCs w:val="24"/>
          <w:highlight w:val="none"/>
        </w:rPr>
      </w:pPr>
    </w:p>
    <w:p w14:paraId="7359526B">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77735CA7">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6E950F9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009AFF7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250B5C52">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43706D86">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093D2948">
      <w:pPr>
        <w:spacing w:line="720" w:lineRule="auto"/>
        <w:rPr>
          <w:rFonts w:hint="eastAsia" w:ascii="仿宋" w:hAnsi="仿宋" w:eastAsia="仿宋" w:cs="仿宋"/>
          <w:color w:val="auto"/>
          <w:sz w:val="24"/>
          <w:szCs w:val="24"/>
          <w:highlight w:val="none"/>
        </w:rPr>
      </w:pPr>
    </w:p>
    <w:p w14:paraId="6C096C9B">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D54CB35">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100" w:name="_Toc130252613"/>
      <w:r>
        <w:rPr>
          <w:rFonts w:hint="eastAsia" w:ascii="仿宋" w:hAnsi="仿宋" w:eastAsia="仿宋" w:cs="仿宋"/>
          <w:b/>
          <w:color w:val="auto"/>
          <w:sz w:val="24"/>
          <w:szCs w:val="24"/>
          <w:highlight w:val="none"/>
        </w:rPr>
        <w:t>目 录</w:t>
      </w:r>
      <w:bookmarkEnd w:id="100"/>
    </w:p>
    <w:p w14:paraId="14959AEE">
      <w:pPr>
        <w:spacing w:line="280" w:lineRule="exact"/>
        <w:ind w:firstLine="240" w:firstLineChars="100"/>
        <w:rPr>
          <w:rFonts w:hint="eastAsia" w:ascii="仿宋" w:hAnsi="仿宋" w:eastAsia="仿宋" w:cs="仿宋"/>
          <w:bCs/>
          <w:color w:val="auto"/>
          <w:sz w:val="24"/>
          <w:szCs w:val="24"/>
          <w:highlight w:val="none"/>
        </w:rPr>
      </w:pPr>
    </w:p>
    <w:p w14:paraId="06DCCFD1">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46E5253">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293972C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27F51C12">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6F60E7C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52570BB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0785AFA2">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380B6D9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28732E0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4838941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十、售后服务承诺书</w:t>
      </w:r>
    </w:p>
    <w:p w14:paraId="16F0B07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十一、技术方案</w:t>
      </w:r>
    </w:p>
    <w:p w14:paraId="2EB39A2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十二、其它需要提交的资料</w:t>
      </w:r>
    </w:p>
    <w:p w14:paraId="444998BE">
      <w:pPr>
        <w:pStyle w:val="2"/>
        <w:spacing w:line="360" w:lineRule="auto"/>
        <w:ind w:firstLine="480"/>
        <w:rPr>
          <w:rFonts w:hint="eastAsia" w:ascii="仿宋" w:hAnsi="仿宋" w:eastAsia="仿宋" w:cs="仿宋"/>
          <w:color w:val="auto"/>
          <w:highlight w:val="none"/>
        </w:rPr>
      </w:pPr>
    </w:p>
    <w:p w14:paraId="326923FD">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6F028904">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101" w:name="_Toc30209"/>
      <w:bookmarkStart w:id="102" w:name="_Toc6644"/>
      <w:r>
        <w:rPr>
          <w:rFonts w:hint="eastAsia" w:ascii="仿宋" w:hAnsi="仿宋" w:eastAsia="仿宋" w:cs="仿宋"/>
          <w:b/>
          <w:color w:val="auto"/>
          <w:sz w:val="24"/>
          <w:szCs w:val="24"/>
          <w:highlight w:val="none"/>
        </w:rPr>
        <w:t>一、开标一览表</w:t>
      </w:r>
      <w:bookmarkEnd w:id="101"/>
      <w:bookmarkEnd w:id="102"/>
    </w:p>
    <w:p w14:paraId="1137C0E9">
      <w:pPr>
        <w:rPr>
          <w:rFonts w:hint="eastAsia" w:ascii="仿宋" w:hAnsi="仿宋" w:eastAsia="仿宋" w:cs="仿宋"/>
          <w:color w:val="auto"/>
          <w:highlight w:val="none"/>
        </w:rPr>
      </w:pPr>
    </w:p>
    <w:p w14:paraId="489C99FE">
      <w:pPr>
        <w:rPr>
          <w:rFonts w:hint="eastAsia" w:ascii="仿宋" w:hAnsi="仿宋" w:eastAsia="仿宋" w:cs="仿宋"/>
          <w:color w:val="auto"/>
          <w:highlight w:val="none"/>
        </w:rPr>
      </w:pPr>
    </w:p>
    <w:tbl>
      <w:tblPr>
        <w:tblStyle w:val="38"/>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6E85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741041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3499" w:type="pct"/>
            <w:tcBorders>
              <w:left w:val="single" w:color="auto" w:sz="4" w:space="0"/>
            </w:tcBorders>
            <w:shd w:val="clear" w:color="auto" w:fill="auto"/>
            <w:vAlign w:val="center"/>
          </w:tcPr>
          <w:p w14:paraId="221D9161">
            <w:pPr>
              <w:spacing w:line="360" w:lineRule="auto"/>
              <w:ind w:right="-670"/>
              <w:rPr>
                <w:rFonts w:hint="eastAsia" w:ascii="仿宋" w:hAnsi="仿宋" w:eastAsia="仿宋" w:cs="仿宋"/>
                <w:bCs/>
                <w:color w:val="auto"/>
                <w:sz w:val="24"/>
                <w:szCs w:val="24"/>
                <w:highlight w:val="none"/>
              </w:rPr>
            </w:pPr>
          </w:p>
        </w:tc>
      </w:tr>
      <w:tr w14:paraId="4DEA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57D7C72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tc>
        <w:tc>
          <w:tcPr>
            <w:tcW w:w="3499" w:type="pct"/>
            <w:tcBorders>
              <w:left w:val="single" w:color="auto" w:sz="4" w:space="0"/>
            </w:tcBorders>
            <w:shd w:val="clear" w:color="auto" w:fill="auto"/>
            <w:vAlign w:val="center"/>
          </w:tcPr>
          <w:p w14:paraId="78E7515E">
            <w:pPr>
              <w:spacing w:line="360" w:lineRule="auto"/>
              <w:ind w:right="-670"/>
              <w:rPr>
                <w:rFonts w:hint="eastAsia" w:ascii="仿宋" w:hAnsi="仿宋" w:eastAsia="仿宋" w:cs="仿宋"/>
                <w:bCs/>
                <w:color w:val="auto"/>
                <w:sz w:val="24"/>
                <w:szCs w:val="24"/>
                <w:highlight w:val="none"/>
              </w:rPr>
            </w:pPr>
          </w:p>
        </w:tc>
      </w:tr>
      <w:tr w14:paraId="72D3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D66F53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投标价格</w:t>
            </w:r>
          </w:p>
        </w:tc>
        <w:tc>
          <w:tcPr>
            <w:tcW w:w="3499" w:type="pct"/>
            <w:tcBorders>
              <w:left w:val="single" w:color="auto" w:sz="4" w:space="0"/>
            </w:tcBorders>
            <w:shd w:val="clear" w:color="auto" w:fill="auto"/>
            <w:vAlign w:val="center"/>
          </w:tcPr>
          <w:p w14:paraId="1392D82C">
            <w:pPr>
              <w:spacing w:line="360" w:lineRule="auto"/>
              <w:ind w:right="-67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小写：</w:t>
            </w:r>
            <w:r>
              <w:rPr>
                <w:rFonts w:hint="eastAsia" w:ascii="仿宋" w:hAnsi="仿宋" w:eastAsia="仿宋" w:cs="仿宋"/>
                <w:bCs/>
                <w:color w:val="auto"/>
                <w:sz w:val="24"/>
                <w:szCs w:val="24"/>
                <w:highlight w:val="none"/>
                <w:u w:val="single"/>
              </w:rPr>
              <w:t xml:space="preserve">                 </w:t>
            </w:r>
          </w:p>
          <w:p w14:paraId="30D2D4A4">
            <w:pPr>
              <w:pStyle w:val="37"/>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大写：</w:t>
            </w:r>
            <w:r>
              <w:rPr>
                <w:rFonts w:hint="eastAsia" w:ascii="仿宋" w:hAnsi="仿宋" w:eastAsia="仿宋" w:cs="仿宋"/>
                <w:bCs/>
                <w:color w:val="auto"/>
                <w:sz w:val="24"/>
                <w:szCs w:val="24"/>
                <w:highlight w:val="none"/>
                <w:u w:val="single"/>
              </w:rPr>
              <w:t xml:space="preserve">                 </w:t>
            </w:r>
          </w:p>
        </w:tc>
      </w:tr>
      <w:tr w14:paraId="6E01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C4C7680">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2DCDB97">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lang w:eastAsia="zh-CN"/>
              </w:rPr>
              <w:t>年内，根据采购人需求分批送达指定地点</w:t>
            </w:r>
          </w:p>
        </w:tc>
      </w:tr>
      <w:tr w14:paraId="7872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37E82E34">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保质期</w:t>
            </w:r>
          </w:p>
        </w:tc>
        <w:tc>
          <w:tcPr>
            <w:tcW w:w="3499" w:type="pct"/>
            <w:tcBorders>
              <w:left w:val="single" w:color="auto" w:sz="4" w:space="0"/>
            </w:tcBorders>
            <w:shd w:val="clear" w:color="auto" w:fill="auto"/>
            <w:vAlign w:val="center"/>
          </w:tcPr>
          <w:p w14:paraId="19117487">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自送达采购人指定地点起不少于</w:t>
            </w:r>
            <w:r>
              <w:rPr>
                <w:rFonts w:hint="eastAsia" w:ascii="仿宋" w:hAnsi="仿宋" w:eastAsia="仿宋" w:cs="仿宋"/>
                <w:color w:val="auto"/>
                <w:kern w:val="0"/>
                <w:sz w:val="24"/>
                <w:szCs w:val="24"/>
                <w:highlight w:val="none"/>
                <w:u w:val="single"/>
                <w:lang w:val="en-US" w:eastAsia="zh-CN"/>
              </w:rPr>
              <w:t xml:space="preserve">  6  </w:t>
            </w:r>
            <w:r>
              <w:rPr>
                <w:rFonts w:hint="eastAsia" w:ascii="仿宋" w:hAnsi="仿宋" w:eastAsia="仿宋" w:cs="仿宋"/>
                <w:color w:val="auto"/>
                <w:kern w:val="0"/>
                <w:sz w:val="24"/>
                <w:szCs w:val="24"/>
                <w:highlight w:val="none"/>
              </w:rPr>
              <w:t>个月</w:t>
            </w:r>
          </w:p>
        </w:tc>
      </w:tr>
      <w:tr w14:paraId="337D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EA86F14">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投标有效期</w:t>
            </w:r>
          </w:p>
        </w:tc>
        <w:tc>
          <w:tcPr>
            <w:tcW w:w="3499" w:type="pct"/>
            <w:tcBorders>
              <w:left w:val="single" w:color="auto" w:sz="4" w:space="0"/>
            </w:tcBorders>
            <w:shd w:val="clear" w:color="auto" w:fill="auto"/>
            <w:vAlign w:val="center"/>
          </w:tcPr>
          <w:p w14:paraId="748C1765">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自投标截止之日90日历日</w:t>
            </w:r>
          </w:p>
        </w:tc>
      </w:tr>
      <w:tr w14:paraId="32AC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3CCEA79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19E83DD0">
            <w:pPr>
              <w:rPr>
                <w:rFonts w:hint="eastAsia" w:ascii="仿宋" w:hAnsi="仿宋" w:eastAsia="仿宋" w:cs="仿宋"/>
                <w:bCs/>
                <w:color w:val="auto"/>
                <w:sz w:val="24"/>
                <w:szCs w:val="24"/>
                <w:highlight w:val="none"/>
              </w:rPr>
            </w:pPr>
          </w:p>
        </w:tc>
      </w:tr>
    </w:tbl>
    <w:p w14:paraId="64EC7A8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32E1B6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88D20A">
      <w:pPr>
        <w:pStyle w:val="37"/>
        <w:ind w:left="420"/>
        <w:rPr>
          <w:rFonts w:hint="eastAsia" w:ascii="仿宋" w:hAnsi="仿宋" w:eastAsia="仿宋" w:cs="仿宋"/>
          <w:color w:val="auto"/>
          <w:highlight w:val="none"/>
        </w:rPr>
      </w:pPr>
    </w:p>
    <w:p w14:paraId="605F33A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D2A05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AEA9E8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97FBA32">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C239CE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51A61A9F">
      <w:pPr>
        <w:tabs>
          <w:tab w:val="center" w:pos="4832"/>
          <w:tab w:val="left" w:pos="7140"/>
        </w:tabs>
        <w:jc w:val="center"/>
        <w:outlineLvl w:val="1"/>
        <w:rPr>
          <w:rFonts w:hint="eastAsia" w:ascii="仿宋" w:hAnsi="仿宋" w:eastAsia="仿宋" w:cs="仿宋"/>
          <w:b/>
          <w:color w:val="auto"/>
          <w:sz w:val="24"/>
          <w:szCs w:val="24"/>
          <w:highlight w:val="none"/>
        </w:rPr>
      </w:pPr>
      <w:bookmarkStart w:id="103" w:name="_Toc13707"/>
      <w:bookmarkStart w:id="104" w:name="_Toc23757"/>
      <w:r>
        <w:rPr>
          <w:rFonts w:hint="eastAsia" w:ascii="仿宋" w:hAnsi="仿宋" w:eastAsia="仿宋" w:cs="仿宋"/>
          <w:b/>
          <w:color w:val="auto"/>
          <w:sz w:val="24"/>
          <w:szCs w:val="24"/>
          <w:highlight w:val="none"/>
        </w:rPr>
        <w:t>二、投标函</w:t>
      </w:r>
      <w:bookmarkEnd w:id="103"/>
      <w:bookmarkEnd w:id="104"/>
    </w:p>
    <w:p w14:paraId="00698F8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057B29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5A13526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6F9E620">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（项目名称）的招标文件，遵照《中华人民共和国政府采购法》等有关法律法规的规定，经考察现场和充分研究贵方的招标文件的全部内容后，我方郑重承诺如下：</w:t>
      </w:r>
    </w:p>
    <w:p w14:paraId="013207AC">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5DA6192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1812E2E2">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5938FC27">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62CFAC20">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39C8EF4D">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2D95AA55">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7、如我方中标，我方自愿向代理机构支付咨询费，并在合同签订后1个工作日内向采购代理机构提供采购合同原件一份用于采购资料备案工作。</w:t>
      </w:r>
    </w:p>
    <w:p w14:paraId="777B72A2">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4414AD9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F51C80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3FD96A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E12F3E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3C37E94">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AC5AD5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4EE44857">
      <w:pPr>
        <w:tabs>
          <w:tab w:val="center" w:pos="4832"/>
          <w:tab w:val="left" w:pos="7140"/>
        </w:tabs>
        <w:jc w:val="center"/>
        <w:outlineLvl w:val="1"/>
        <w:rPr>
          <w:rFonts w:hint="eastAsia" w:ascii="仿宋" w:hAnsi="仿宋" w:eastAsia="仿宋" w:cs="仿宋"/>
          <w:b/>
          <w:color w:val="auto"/>
          <w:sz w:val="24"/>
          <w:szCs w:val="24"/>
          <w:highlight w:val="none"/>
        </w:rPr>
      </w:pPr>
      <w:bookmarkStart w:id="105" w:name="_Toc130252615"/>
      <w:bookmarkStart w:id="106" w:name="_Toc109921158"/>
      <w:bookmarkStart w:id="107" w:name="_Toc109941765"/>
      <w:bookmarkStart w:id="108" w:name="_Toc17716"/>
      <w:bookmarkStart w:id="109" w:name="_Toc110707965"/>
      <w:r>
        <w:rPr>
          <w:rFonts w:hint="eastAsia" w:ascii="仿宋" w:hAnsi="仿宋" w:eastAsia="仿宋" w:cs="仿宋"/>
          <w:b/>
          <w:color w:val="auto"/>
          <w:sz w:val="24"/>
          <w:szCs w:val="24"/>
          <w:highlight w:val="none"/>
        </w:rPr>
        <w:t>三、投标价格明细表</w:t>
      </w:r>
      <w:bookmarkEnd w:id="105"/>
      <w:bookmarkEnd w:id="106"/>
      <w:bookmarkEnd w:id="107"/>
      <w:bookmarkEnd w:id="108"/>
      <w:bookmarkEnd w:id="109"/>
    </w:p>
    <w:p w14:paraId="2325A7F8">
      <w:pPr>
        <w:spacing w:line="360" w:lineRule="auto"/>
        <w:jc w:val="center"/>
        <w:rPr>
          <w:rFonts w:hint="eastAsia" w:ascii="仿宋" w:hAnsi="仿宋" w:eastAsia="仿宋" w:cs="仿宋"/>
          <w:color w:val="auto"/>
          <w:kern w:val="0"/>
          <w:sz w:val="24"/>
          <w:szCs w:val="24"/>
          <w:highlight w:val="none"/>
          <w:lang w:val="en-US" w:eastAsia="zh-CN"/>
        </w:rPr>
      </w:pPr>
    </w:p>
    <w:p w14:paraId="26B89496">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课题汇总表</w:t>
      </w:r>
    </w:p>
    <w:tbl>
      <w:tblPr>
        <w:tblStyle w:val="39"/>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944"/>
        <w:gridCol w:w="2265"/>
        <w:gridCol w:w="1692"/>
        <w:gridCol w:w="1692"/>
      </w:tblGrid>
      <w:tr w14:paraId="6DA9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3A882695">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944" w:type="dxa"/>
            <w:vAlign w:val="center"/>
          </w:tcPr>
          <w:p w14:paraId="2006EFB0">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课题名称</w:t>
            </w:r>
          </w:p>
        </w:tc>
        <w:tc>
          <w:tcPr>
            <w:tcW w:w="2265" w:type="dxa"/>
            <w:vAlign w:val="center"/>
          </w:tcPr>
          <w:p w14:paraId="03B5F7B4">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kern w:val="0"/>
                <w:sz w:val="22"/>
                <w:highlight w:val="none"/>
                <w:lang w:bidi="ar"/>
              </w:rPr>
              <w:t>各课题最高限价（元）</w:t>
            </w:r>
          </w:p>
        </w:tc>
        <w:tc>
          <w:tcPr>
            <w:tcW w:w="1692" w:type="dxa"/>
            <w:vAlign w:val="center"/>
          </w:tcPr>
          <w:p w14:paraId="6665A7FA">
            <w:pPr>
              <w:pStyle w:val="2"/>
              <w:spacing w:line="360" w:lineRule="auto"/>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小计</w:t>
            </w:r>
            <w:r>
              <w:rPr>
                <w:rFonts w:hint="eastAsia" w:ascii="仿宋" w:hAnsi="仿宋" w:eastAsia="仿宋" w:cs="仿宋"/>
                <w:color w:val="auto"/>
                <w:kern w:val="0"/>
                <w:sz w:val="22"/>
                <w:highlight w:val="none"/>
                <w:lang w:bidi="ar"/>
              </w:rPr>
              <w:t>（元）</w:t>
            </w:r>
          </w:p>
        </w:tc>
        <w:tc>
          <w:tcPr>
            <w:tcW w:w="1692" w:type="dxa"/>
            <w:vAlign w:val="center"/>
          </w:tcPr>
          <w:p w14:paraId="3C69F5EA">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w:t>
            </w:r>
          </w:p>
        </w:tc>
      </w:tr>
      <w:tr w14:paraId="0587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299D0577">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1944" w:type="dxa"/>
            <w:vAlign w:val="center"/>
          </w:tcPr>
          <w:p w14:paraId="6D347A0C">
            <w:pPr>
              <w:pStyle w:val="29"/>
              <w:tabs>
                <w:tab w:val="right" w:leader="dot" w:pos="9354"/>
              </w:tabs>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bCs/>
                <w:color w:val="auto"/>
                <w:sz w:val="21"/>
                <w:szCs w:val="21"/>
                <w:highlight w:val="none"/>
              </w:rPr>
              <w:t>番茄课题</w:t>
            </w:r>
          </w:p>
        </w:tc>
        <w:tc>
          <w:tcPr>
            <w:tcW w:w="2265" w:type="dxa"/>
            <w:vAlign w:val="center"/>
          </w:tcPr>
          <w:p w14:paraId="1797681B">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156710.00</w:t>
            </w:r>
          </w:p>
        </w:tc>
        <w:tc>
          <w:tcPr>
            <w:tcW w:w="1692" w:type="dxa"/>
            <w:vAlign w:val="center"/>
          </w:tcPr>
          <w:p w14:paraId="32DE72A7">
            <w:pPr>
              <w:pStyle w:val="2"/>
              <w:spacing w:line="360" w:lineRule="auto"/>
              <w:jc w:val="center"/>
              <w:rPr>
                <w:rFonts w:hint="eastAsia" w:ascii="仿宋" w:hAnsi="仿宋" w:eastAsia="仿宋" w:cs="仿宋"/>
                <w:color w:val="auto"/>
                <w:sz w:val="21"/>
                <w:szCs w:val="21"/>
                <w:highlight w:val="none"/>
                <w:vertAlign w:val="baseline"/>
                <w:lang w:val="en-US" w:eastAsia="zh-CN"/>
              </w:rPr>
            </w:pPr>
          </w:p>
        </w:tc>
        <w:tc>
          <w:tcPr>
            <w:tcW w:w="1692" w:type="dxa"/>
            <w:vAlign w:val="center"/>
          </w:tcPr>
          <w:p w14:paraId="43CC17AD">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129C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6AEC9D85">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1944" w:type="dxa"/>
            <w:vAlign w:val="center"/>
          </w:tcPr>
          <w:p w14:paraId="54129DCC">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扁桃课题</w:t>
            </w:r>
          </w:p>
        </w:tc>
        <w:tc>
          <w:tcPr>
            <w:tcW w:w="2265" w:type="dxa"/>
            <w:vAlign w:val="center"/>
          </w:tcPr>
          <w:p w14:paraId="3B20386E">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50820.00</w:t>
            </w:r>
          </w:p>
        </w:tc>
        <w:tc>
          <w:tcPr>
            <w:tcW w:w="1692" w:type="dxa"/>
            <w:vAlign w:val="center"/>
          </w:tcPr>
          <w:p w14:paraId="70D98D49">
            <w:pPr>
              <w:pStyle w:val="2"/>
              <w:spacing w:line="360" w:lineRule="auto"/>
              <w:jc w:val="center"/>
              <w:rPr>
                <w:rFonts w:hint="eastAsia" w:ascii="仿宋" w:hAnsi="仿宋" w:eastAsia="仿宋" w:cs="仿宋"/>
                <w:color w:val="auto"/>
                <w:sz w:val="21"/>
                <w:szCs w:val="21"/>
                <w:highlight w:val="none"/>
                <w:vertAlign w:val="baseline"/>
                <w:lang w:val="en-US" w:eastAsia="zh-CN"/>
              </w:rPr>
            </w:pPr>
          </w:p>
        </w:tc>
        <w:tc>
          <w:tcPr>
            <w:tcW w:w="1692" w:type="dxa"/>
            <w:vAlign w:val="center"/>
          </w:tcPr>
          <w:p w14:paraId="2639FE51">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666C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9" w:type="dxa"/>
            <w:vAlign w:val="center"/>
          </w:tcPr>
          <w:p w14:paraId="54418B1D">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1944" w:type="dxa"/>
            <w:vAlign w:val="center"/>
          </w:tcPr>
          <w:p w14:paraId="081E75B1">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红枣课题</w:t>
            </w:r>
          </w:p>
        </w:tc>
        <w:tc>
          <w:tcPr>
            <w:tcW w:w="2265" w:type="dxa"/>
            <w:vAlign w:val="center"/>
          </w:tcPr>
          <w:p w14:paraId="1D9C0925">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53600.00</w:t>
            </w:r>
          </w:p>
        </w:tc>
        <w:tc>
          <w:tcPr>
            <w:tcW w:w="1692" w:type="dxa"/>
            <w:vAlign w:val="center"/>
          </w:tcPr>
          <w:p w14:paraId="5A82975D">
            <w:pPr>
              <w:pStyle w:val="2"/>
              <w:spacing w:line="360" w:lineRule="auto"/>
              <w:jc w:val="center"/>
              <w:rPr>
                <w:rFonts w:hint="eastAsia" w:ascii="仿宋" w:hAnsi="仿宋" w:eastAsia="仿宋" w:cs="仿宋"/>
                <w:color w:val="auto"/>
                <w:sz w:val="21"/>
                <w:szCs w:val="21"/>
                <w:highlight w:val="none"/>
                <w:vertAlign w:val="baseline"/>
                <w:lang w:val="en-US" w:eastAsia="zh-CN"/>
              </w:rPr>
            </w:pPr>
          </w:p>
        </w:tc>
        <w:tc>
          <w:tcPr>
            <w:tcW w:w="1692" w:type="dxa"/>
            <w:vAlign w:val="center"/>
          </w:tcPr>
          <w:p w14:paraId="6C740F07">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5593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4989537F">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1944" w:type="dxa"/>
            <w:vAlign w:val="center"/>
          </w:tcPr>
          <w:p w14:paraId="3D2188B4">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辣椒课题</w:t>
            </w:r>
          </w:p>
        </w:tc>
        <w:tc>
          <w:tcPr>
            <w:tcW w:w="2265" w:type="dxa"/>
            <w:vAlign w:val="center"/>
          </w:tcPr>
          <w:p w14:paraId="7B077057">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19385.00</w:t>
            </w:r>
          </w:p>
        </w:tc>
        <w:tc>
          <w:tcPr>
            <w:tcW w:w="1692" w:type="dxa"/>
            <w:vAlign w:val="center"/>
          </w:tcPr>
          <w:p w14:paraId="30B54C27">
            <w:pPr>
              <w:pStyle w:val="2"/>
              <w:spacing w:line="360" w:lineRule="auto"/>
              <w:jc w:val="center"/>
              <w:rPr>
                <w:rFonts w:hint="eastAsia" w:ascii="仿宋" w:hAnsi="仿宋" w:eastAsia="仿宋" w:cs="仿宋"/>
                <w:color w:val="auto"/>
                <w:sz w:val="21"/>
                <w:szCs w:val="21"/>
                <w:highlight w:val="none"/>
                <w:vertAlign w:val="baseline"/>
                <w:lang w:val="en-US" w:eastAsia="zh-CN"/>
              </w:rPr>
            </w:pPr>
          </w:p>
        </w:tc>
        <w:tc>
          <w:tcPr>
            <w:tcW w:w="1692" w:type="dxa"/>
            <w:vAlign w:val="center"/>
          </w:tcPr>
          <w:p w14:paraId="3D8651CA">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23AC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7B7E07A5">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1944" w:type="dxa"/>
            <w:vAlign w:val="center"/>
          </w:tcPr>
          <w:p w14:paraId="6CE97D40">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核桃课题</w:t>
            </w:r>
          </w:p>
        </w:tc>
        <w:tc>
          <w:tcPr>
            <w:tcW w:w="2265" w:type="dxa"/>
            <w:vAlign w:val="center"/>
          </w:tcPr>
          <w:p w14:paraId="6E820F14">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47700.00</w:t>
            </w:r>
          </w:p>
        </w:tc>
        <w:tc>
          <w:tcPr>
            <w:tcW w:w="1692" w:type="dxa"/>
            <w:vAlign w:val="center"/>
          </w:tcPr>
          <w:p w14:paraId="6488A600">
            <w:pPr>
              <w:pStyle w:val="2"/>
              <w:spacing w:line="360" w:lineRule="auto"/>
              <w:jc w:val="center"/>
              <w:rPr>
                <w:rFonts w:hint="eastAsia" w:ascii="仿宋" w:hAnsi="仿宋" w:eastAsia="仿宋" w:cs="仿宋"/>
                <w:color w:val="auto"/>
                <w:sz w:val="21"/>
                <w:szCs w:val="21"/>
                <w:highlight w:val="none"/>
                <w:vertAlign w:val="baseline"/>
                <w:lang w:val="en-US" w:eastAsia="zh-CN"/>
              </w:rPr>
            </w:pPr>
          </w:p>
        </w:tc>
        <w:tc>
          <w:tcPr>
            <w:tcW w:w="1692" w:type="dxa"/>
            <w:vAlign w:val="center"/>
          </w:tcPr>
          <w:p w14:paraId="53EF241F">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720B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3A899821">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1944" w:type="dxa"/>
            <w:vAlign w:val="center"/>
          </w:tcPr>
          <w:p w14:paraId="14309A53">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基地资源管理部</w:t>
            </w:r>
          </w:p>
        </w:tc>
        <w:tc>
          <w:tcPr>
            <w:tcW w:w="2265" w:type="dxa"/>
            <w:vAlign w:val="center"/>
          </w:tcPr>
          <w:p w14:paraId="155AB7FE">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50225.00</w:t>
            </w:r>
          </w:p>
        </w:tc>
        <w:tc>
          <w:tcPr>
            <w:tcW w:w="1692" w:type="dxa"/>
            <w:vAlign w:val="center"/>
          </w:tcPr>
          <w:p w14:paraId="7186D0C2">
            <w:pPr>
              <w:pStyle w:val="2"/>
              <w:spacing w:line="360" w:lineRule="auto"/>
              <w:jc w:val="center"/>
              <w:rPr>
                <w:rFonts w:hint="eastAsia" w:ascii="仿宋" w:hAnsi="仿宋" w:eastAsia="仿宋" w:cs="仿宋"/>
                <w:color w:val="auto"/>
                <w:sz w:val="21"/>
                <w:szCs w:val="21"/>
                <w:highlight w:val="none"/>
                <w:vertAlign w:val="baseline"/>
                <w:lang w:val="en-US" w:eastAsia="zh-CN"/>
              </w:rPr>
            </w:pPr>
          </w:p>
        </w:tc>
        <w:tc>
          <w:tcPr>
            <w:tcW w:w="1692" w:type="dxa"/>
            <w:vAlign w:val="center"/>
          </w:tcPr>
          <w:p w14:paraId="7A983807">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6395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607321A5">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7</w:t>
            </w:r>
          </w:p>
        </w:tc>
        <w:tc>
          <w:tcPr>
            <w:tcW w:w="1944" w:type="dxa"/>
            <w:vAlign w:val="center"/>
          </w:tcPr>
          <w:p w14:paraId="13FC73C0">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葡萄课题</w:t>
            </w:r>
          </w:p>
        </w:tc>
        <w:tc>
          <w:tcPr>
            <w:tcW w:w="2265" w:type="dxa"/>
            <w:vAlign w:val="center"/>
          </w:tcPr>
          <w:p w14:paraId="2CB627AD">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168175.00</w:t>
            </w:r>
          </w:p>
        </w:tc>
        <w:tc>
          <w:tcPr>
            <w:tcW w:w="1692" w:type="dxa"/>
            <w:vAlign w:val="center"/>
          </w:tcPr>
          <w:p w14:paraId="72471199">
            <w:pPr>
              <w:pStyle w:val="2"/>
              <w:spacing w:line="360" w:lineRule="auto"/>
              <w:jc w:val="center"/>
              <w:rPr>
                <w:rFonts w:hint="eastAsia" w:ascii="仿宋" w:hAnsi="仿宋" w:eastAsia="仿宋" w:cs="仿宋"/>
                <w:color w:val="auto"/>
                <w:sz w:val="21"/>
                <w:szCs w:val="21"/>
                <w:highlight w:val="none"/>
                <w:vertAlign w:val="baseline"/>
                <w:lang w:val="en-US" w:eastAsia="zh-CN"/>
              </w:rPr>
            </w:pPr>
          </w:p>
        </w:tc>
        <w:tc>
          <w:tcPr>
            <w:tcW w:w="1692" w:type="dxa"/>
            <w:vAlign w:val="center"/>
          </w:tcPr>
          <w:p w14:paraId="7695588C">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5B00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2D68F86F">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8</w:t>
            </w:r>
          </w:p>
        </w:tc>
        <w:tc>
          <w:tcPr>
            <w:tcW w:w="1944" w:type="dxa"/>
            <w:vAlign w:val="center"/>
          </w:tcPr>
          <w:p w14:paraId="6B041B50">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杏课题</w:t>
            </w:r>
          </w:p>
        </w:tc>
        <w:tc>
          <w:tcPr>
            <w:tcW w:w="2265" w:type="dxa"/>
            <w:vAlign w:val="center"/>
          </w:tcPr>
          <w:p w14:paraId="05A078A0">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91590.00</w:t>
            </w:r>
          </w:p>
        </w:tc>
        <w:tc>
          <w:tcPr>
            <w:tcW w:w="1692" w:type="dxa"/>
            <w:vAlign w:val="center"/>
          </w:tcPr>
          <w:p w14:paraId="1D0A9ADB">
            <w:pPr>
              <w:pStyle w:val="2"/>
              <w:spacing w:line="360" w:lineRule="auto"/>
              <w:jc w:val="center"/>
              <w:rPr>
                <w:rFonts w:hint="eastAsia" w:ascii="仿宋" w:hAnsi="仿宋" w:eastAsia="仿宋" w:cs="仿宋"/>
                <w:color w:val="auto"/>
                <w:sz w:val="21"/>
                <w:szCs w:val="21"/>
                <w:highlight w:val="none"/>
                <w:vertAlign w:val="baseline"/>
                <w:lang w:val="en-US" w:eastAsia="zh-CN"/>
              </w:rPr>
            </w:pPr>
          </w:p>
        </w:tc>
        <w:tc>
          <w:tcPr>
            <w:tcW w:w="1692" w:type="dxa"/>
            <w:vAlign w:val="center"/>
          </w:tcPr>
          <w:p w14:paraId="592BEFAE">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1BDB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2659E841">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9</w:t>
            </w:r>
          </w:p>
        </w:tc>
        <w:tc>
          <w:tcPr>
            <w:tcW w:w="1944" w:type="dxa"/>
            <w:vAlign w:val="center"/>
          </w:tcPr>
          <w:p w14:paraId="5A152CB5">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苹果课题</w:t>
            </w:r>
          </w:p>
        </w:tc>
        <w:tc>
          <w:tcPr>
            <w:tcW w:w="2265" w:type="dxa"/>
            <w:vAlign w:val="center"/>
          </w:tcPr>
          <w:p w14:paraId="2380AB06">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150100.00</w:t>
            </w:r>
          </w:p>
        </w:tc>
        <w:tc>
          <w:tcPr>
            <w:tcW w:w="1692" w:type="dxa"/>
            <w:vAlign w:val="center"/>
          </w:tcPr>
          <w:p w14:paraId="12E1732D">
            <w:pPr>
              <w:pStyle w:val="2"/>
              <w:spacing w:line="360" w:lineRule="auto"/>
              <w:jc w:val="center"/>
              <w:rPr>
                <w:rFonts w:hint="eastAsia" w:ascii="仿宋" w:hAnsi="仿宋" w:eastAsia="仿宋" w:cs="仿宋"/>
                <w:color w:val="auto"/>
                <w:sz w:val="21"/>
                <w:szCs w:val="21"/>
                <w:highlight w:val="none"/>
                <w:vertAlign w:val="baseline"/>
                <w:lang w:val="en-US" w:eastAsia="zh-CN"/>
              </w:rPr>
            </w:pPr>
          </w:p>
        </w:tc>
        <w:tc>
          <w:tcPr>
            <w:tcW w:w="1692" w:type="dxa"/>
            <w:vAlign w:val="center"/>
          </w:tcPr>
          <w:p w14:paraId="3E71903C">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7DD6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14:paraId="78E8BFC8">
            <w:pPr>
              <w:pStyle w:val="2"/>
              <w:spacing w:line="360" w:lineRule="auto"/>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1944" w:type="dxa"/>
            <w:vAlign w:val="center"/>
          </w:tcPr>
          <w:p w14:paraId="6EA4A887">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蔬菜课题</w:t>
            </w:r>
          </w:p>
        </w:tc>
        <w:tc>
          <w:tcPr>
            <w:tcW w:w="2265" w:type="dxa"/>
            <w:vAlign w:val="center"/>
          </w:tcPr>
          <w:p w14:paraId="2CE4A25E">
            <w:pPr>
              <w:pStyle w:val="29"/>
              <w:tabs>
                <w:tab w:val="right" w:leader="dot" w:pos="9354"/>
              </w:tabs>
              <w:spacing w:line="360" w:lineRule="auto"/>
              <w:ind w:left="0" w:leftChars="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208430.00</w:t>
            </w:r>
          </w:p>
        </w:tc>
        <w:tc>
          <w:tcPr>
            <w:tcW w:w="1692" w:type="dxa"/>
            <w:vAlign w:val="center"/>
          </w:tcPr>
          <w:p w14:paraId="79D2634D">
            <w:pPr>
              <w:pStyle w:val="2"/>
              <w:spacing w:line="360" w:lineRule="auto"/>
              <w:jc w:val="center"/>
              <w:rPr>
                <w:rFonts w:hint="eastAsia" w:ascii="仿宋" w:hAnsi="仿宋" w:eastAsia="仿宋" w:cs="仿宋"/>
                <w:color w:val="auto"/>
                <w:sz w:val="21"/>
                <w:szCs w:val="21"/>
                <w:highlight w:val="none"/>
                <w:vertAlign w:val="baseline"/>
                <w:lang w:val="en-US" w:eastAsia="zh-CN"/>
              </w:rPr>
            </w:pPr>
          </w:p>
        </w:tc>
        <w:tc>
          <w:tcPr>
            <w:tcW w:w="1692" w:type="dxa"/>
            <w:vAlign w:val="center"/>
          </w:tcPr>
          <w:p w14:paraId="75CFAE69">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r w14:paraId="4656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8" w:type="dxa"/>
            <w:gridSpan w:val="3"/>
            <w:vAlign w:val="center"/>
          </w:tcPr>
          <w:p w14:paraId="0E78C15D">
            <w:pPr>
              <w:pStyle w:val="29"/>
              <w:tabs>
                <w:tab w:val="right" w:leader="dot" w:pos="9354"/>
              </w:tabs>
              <w:spacing w:line="360" w:lineRule="auto"/>
              <w:ind w:left="0" w:leftChars="0" w:firstLine="0" w:firstLineChars="0"/>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color w:val="auto"/>
                <w:sz w:val="21"/>
                <w:szCs w:val="21"/>
                <w:highlight w:val="none"/>
                <w:vertAlign w:val="baseline"/>
                <w:lang w:val="en-US" w:eastAsia="zh-CN"/>
              </w:rPr>
              <w:t>合计</w:t>
            </w:r>
            <w:r>
              <w:rPr>
                <w:rFonts w:hint="eastAsia" w:ascii="仿宋" w:hAnsi="仿宋" w:eastAsia="仿宋" w:cs="仿宋"/>
                <w:color w:val="auto"/>
                <w:kern w:val="0"/>
                <w:sz w:val="21"/>
                <w:szCs w:val="21"/>
                <w:highlight w:val="none"/>
                <w:lang w:val="en-US" w:eastAsia="zh-CN" w:bidi="ar"/>
              </w:rPr>
              <w:t>（元）</w:t>
            </w:r>
          </w:p>
        </w:tc>
        <w:tc>
          <w:tcPr>
            <w:tcW w:w="1692" w:type="dxa"/>
            <w:vAlign w:val="center"/>
          </w:tcPr>
          <w:p w14:paraId="2C72ADDF">
            <w:pPr>
              <w:pStyle w:val="2"/>
              <w:spacing w:line="360" w:lineRule="auto"/>
              <w:jc w:val="center"/>
              <w:rPr>
                <w:rFonts w:hint="eastAsia" w:ascii="仿宋" w:hAnsi="仿宋" w:eastAsia="仿宋" w:cs="仿宋"/>
                <w:color w:val="auto"/>
                <w:sz w:val="21"/>
                <w:szCs w:val="21"/>
                <w:highlight w:val="none"/>
                <w:vertAlign w:val="baseline"/>
                <w:lang w:val="en-US" w:eastAsia="zh-CN"/>
              </w:rPr>
            </w:pPr>
          </w:p>
        </w:tc>
        <w:tc>
          <w:tcPr>
            <w:tcW w:w="1692" w:type="dxa"/>
            <w:vAlign w:val="center"/>
          </w:tcPr>
          <w:p w14:paraId="6CE308F5">
            <w:pPr>
              <w:pStyle w:val="2"/>
              <w:spacing w:line="360" w:lineRule="auto"/>
              <w:jc w:val="center"/>
              <w:rPr>
                <w:rFonts w:hint="eastAsia" w:ascii="仿宋" w:hAnsi="仿宋" w:eastAsia="仿宋" w:cs="仿宋"/>
                <w:color w:val="auto"/>
                <w:sz w:val="21"/>
                <w:szCs w:val="21"/>
                <w:highlight w:val="none"/>
                <w:vertAlign w:val="baseline"/>
                <w:lang w:val="en-US" w:eastAsia="zh-CN"/>
              </w:rPr>
            </w:pPr>
          </w:p>
        </w:tc>
      </w:tr>
    </w:tbl>
    <w:p w14:paraId="6E28A1F6">
      <w:pPr>
        <w:spacing w:line="360" w:lineRule="auto"/>
        <w:jc w:val="left"/>
        <w:rPr>
          <w:rFonts w:hint="eastAsia" w:ascii="仿宋" w:hAnsi="仿宋" w:eastAsia="仿宋" w:cs="仿宋"/>
          <w:color w:val="auto"/>
          <w:sz w:val="24"/>
          <w:szCs w:val="24"/>
          <w:highlight w:val="none"/>
        </w:rPr>
      </w:pPr>
    </w:p>
    <w:p w14:paraId="780AE3B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24CBCE9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lang w:val="en-US" w:eastAsia="zh-CN"/>
        </w:rPr>
        <w:t>各课题明细表中的</w:t>
      </w:r>
      <w:r>
        <w:rPr>
          <w:rFonts w:hint="eastAsia" w:ascii="仿宋" w:hAnsi="仿宋" w:eastAsia="仿宋" w:cs="仿宋"/>
          <w:bCs/>
          <w:color w:val="auto"/>
          <w:sz w:val="24"/>
          <w:szCs w:val="24"/>
          <w:highlight w:val="none"/>
        </w:rPr>
        <w:t>标的名称</w:t>
      </w:r>
      <w:r>
        <w:rPr>
          <w:rFonts w:hint="eastAsia" w:ascii="仿宋" w:hAnsi="仿宋" w:eastAsia="仿宋" w:cs="仿宋"/>
          <w:color w:val="auto"/>
          <w:sz w:val="24"/>
          <w:szCs w:val="24"/>
          <w:highlight w:val="none"/>
        </w:rPr>
        <w:t>和数量应按照第四章“技术标准和要求”内容填写。</w:t>
      </w:r>
    </w:p>
    <w:p w14:paraId="43646449">
      <w:pPr>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lang w:val="en-US" w:eastAsia="zh-CN"/>
        </w:rPr>
        <w:t>各课题明细表中的规格、成分、品牌、制造商、单价、小计由投标人根据自身情况填报。</w:t>
      </w:r>
    </w:p>
    <w:p w14:paraId="2218D514">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价格应包括投标人履行本项目合同（如果中标）所必须的所有成本费用（人工、采购、仓储、保险、运输、安装、调试、培训、技术文档编制、质保、售后服务等）和中标人应承担的一切税费；未列和没有填写的项目费用，采购人将视为已包括在投标价格中。</w:t>
      </w:r>
    </w:p>
    <w:p w14:paraId="2FCAF9F8">
      <w:pPr>
        <w:pStyle w:val="2"/>
        <w:rPr>
          <w:rFonts w:hint="eastAsia" w:ascii="仿宋" w:hAnsi="仿宋" w:eastAsia="仿宋" w:cs="仿宋"/>
          <w:color w:val="auto"/>
          <w:highlight w:val="none"/>
        </w:rPr>
      </w:pPr>
    </w:p>
    <w:p w14:paraId="37C1CB7D">
      <w:pPr>
        <w:spacing w:line="360" w:lineRule="auto"/>
        <w:jc w:val="left"/>
        <w:rPr>
          <w:rFonts w:hint="eastAsia" w:ascii="仿宋" w:hAnsi="仿宋" w:eastAsia="仿宋" w:cs="仿宋"/>
          <w:color w:val="auto"/>
          <w:kern w:val="0"/>
          <w:sz w:val="24"/>
          <w:szCs w:val="24"/>
          <w:highlight w:val="none"/>
        </w:rPr>
      </w:pPr>
    </w:p>
    <w:p w14:paraId="13C53D5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A38230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DD94DB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C49C6E9">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E28C5A3">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7864C2C">
      <w:pPr>
        <w:pStyle w:val="2"/>
        <w:rPr>
          <w:rFonts w:hint="eastAsia" w:ascii="仿宋" w:hAnsi="仿宋" w:eastAsia="仿宋" w:cs="仿宋"/>
          <w:color w:val="auto"/>
          <w:highlight w:val="none"/>
          <w:lang w:val="en-US" w:eastAsia="zh-CN"/>
        </w:rPr>
      </w:pPr>
    </w:p>
    <w:p w14:paraId="76B5A0F6">
      <w:pPr>
        <w:jc w:val="center"/>
        <w:outlineLvl w:val="1"/>
        <w:rPr>
          <w:rFonts w:hint="eastAsia" w:ascii="仿宋" w:hAnsi="仿宋" w:eastAsia="仿宋" w:cs="仿宋"/>
          <w:b/>
          <w:bCs/>
          <w:color w:val="auto"/>
          <w:sz w:val="28"/>
          <w:szCs w:val="28"/>
          <w:highlight w:val="none"/>
        </w:rPr>
      </w:pPr>
      <w:bookmarkStart w:id="110" w:name="_Toc19727"/>
      <w:bookmarkStart w:id="111" w:name="_Toc15308"/>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番茄课题明细表</w:t>
      </w:r>
      <w:bookmarkEnd w:id="110"/>
      <w:bookmarkEnd w:id="111"/>
    </w:p>
    <w:tbl>
      <w:tblPr>
        <w:tblStyle w:val="38"/>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808"/>
        <w:gridCol w:w="1095"/>
        <w:gridCol w:w="2432"/>
        <w:gridCol w:w="796"/>
        <w:gridCol w:w="736"/>
        <w:gridCol w:w="682"/>
        <w:gridCol w:w="600"/>
        <w:gridCol w:w="799"/>
        <w:gridCol w:w="518"/>
      </w:tblGrid>
      <w:tr w14:paraId="0F7C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2" w:type="dxa"/>
            <w:shd w:val="clear" w:color="auto" w:fill="auto"/>
            <w:vAlign w:val="center"/>
          </w:tcPr>
          <w:p w14:paraId="37887EE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1808" w:type="dxa"/>
            <w:shd w:val="clear" w:color="auto" w:fill="auto"/>
            <w:vAlign w:val="center"/>
          </w:tcPr>
          <w:p w14:paraId="72CF6B27">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1095" w:type="dxa"/>
            <w:shd w:val="clear" w:color="auto" w:fill="auto"/>
            <w:vAlign w:val="center"/>
          </w:tcPr>
          <w:p w14:paraId="6350AC0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2432" w:type="dxa"/>
            <w:shd w:val="clear" w:color="auto" w:fill="auto"/>
            <w:vAlign w:val="center"/>
          </w:tcPr>
          <w:p w14:paraId="66A3BC9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796" w:type="dxa"/>
            <w:shd w:val="clear" w:color="auto" w:fill="auto"/>
            <w:vAlign w:val="center"/>
          </w:tcPr>
          <w:p w14:paraId="0C82DCDF">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品牌</w:t>
            </w:r>
          </w:p>
        </w:tc>
        <w:tc>
          <w:tcPr>
            <w:tcW w:w="736" w:type="dxa"/>
            <w:shd w:val="clear" w:color="auto" w:fill="auto"/>
            <w:vAlign w:val="center"/>
          </w:tcPr>
          <w:p w14:paraId="40F93AC5">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制造商</w:t>
            </w:r>
          </w:p>
        </w:tc>
        <w:tc>
          <w:tcPr>
            <w:tcW w:w="682" w:type="dxa"/>
            <w:shd w:val="clear" w:color="auto" w:fill="auto"/>
            <w:vAlign w:val="center"/>
          </w:tcPr>
          <w:p w14:paraId="6641CA88">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单位</w:t>
            </w:r>
          </w:p>
        </w:tc>
        <w:tc>
          <w:tcPr>
            <w:tcW w:w="600" w:type="dxa"/>
            <w:shd w:val="clear" w:color="auto" w:fill="auto"/>
            <w:vAlign w:val="center"/>
          </w:tcPr>
          <w:p w14:paraId="1030DC1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c>
          <w:tcPr>
            <w:tcW w:w="799" w:type="dxa"/>
            <w:shd w:val="clear" w:color="auto" w:fill="auto"/>
            <w:vAlign w:val="center"/>
          </w:tcPr>
          <w:p w14:paraId="4E166F13">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单价（元）</w:t>
            </w:r>
          </w:p>
        </w:tc>
        <w:tc>
          <w:tcPr>
            <w:tcW w:w="518" w:type="dxa"/>
            <w:shd w:val="clear" w:color="auto" w:fill="auto"/>
            <w:vAlign w:val="center"/>
          </w:tcPr>
          <w:p w14:paraId="2FE65B7C">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小计（元）</w:t>
            </w:r>
          </w:p>
        </w:tc>
      </w:tr>
      <w:tr w14:paraId="5981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73B58EA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1808" w:type="dxa"/>
            <w:shd w:val="clear" w:color="auto" w:fill="auto"/>
            <w:vAlign w:val="center"/>
          </w:tcPr>
          <w:p w14:paraId="31A67A5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植物免疫蛋白</w:t>
            </w:r>
          </w:p>
        </w:tc>
        <w:tc>
          <w:tcPr>
            <w:tcW w:w="1095" w:type="dxa"/>
            <w:shd w:val="clear" w:color="auto" w:fill="auto"/>
            <w:vAlign w:val="center"/>
          </w:tcPr>
          <w:p w14:paraId="4AB5A62F">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500g</w:t>
            </w:r>
          </w:p>
        </w:tc>
        <w:tc>
          <w:tcPr>
            <w:tcW w:w="2432" w:type="dxa"/>
            <w:shd w:val="clear" w:color="auto" w:fill="auto"/>
            <w:vAlign w:val="center"/>
          </w:tcPr>
          <w:p w14:paraId="2DFB107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有机物30%-蛋白质20%-发酵物20%</w:t>
            </w:r>
          </w:p>
        </w:tc>
        <w:tc>
          <w:tcPr>
            <w:tcW w:w="796" w:type="dxa"/>
            <w:shd w:val="clear" w:color="auto" w:fill="auto"/>
            <w:vAlign w:val="center"/>
          </w:tcPr>
          <w:p w14:paraId="38851EC5">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181BAE57">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7395D58C">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67006ED1">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40</w:t>
            </w:r>
          </w:p>
        </w:tc>
        <w:tc>
          <w:tcPr>
            <w:tcW w:w="799" w:type="dxa"/>
            <w:shd w:val="clear" w:color="auto" w:fill="auto"/>
            <w:vAlign w:val="center"/>
          </w:tcPr>
          <w:p w14:paraId="26088C2E">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518" w:type="dxa"/>
            <w:shd w:val="clear" w:color="auto" w:fill="auto"/>
            <w:vAlign w:val="center"/>
          </w:tcPr>
          <w:p w14:paraId="67A94805">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78E2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0938190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1808" w:type="dxa"/>
            <w:shd w:val="clear" w:color="auto" w:fill="auto"/>
            <w:vAlign w:val="center"/>
          </w:tcPr>
          <w:p w14:paraId="47092A1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富瑞朋流体硼</w:t>
            </w:r>
          </w:p>
        </w:tc>
        <w:tc>
          <w:tcPr>
            <w:tcW w:w="1095" w:type="dxa"/>
            <w:shd w:val="clear" w:color="auto" w:fill="auto"/>
            <w:vAlign w:val="center"/>
          </w:tcPr>
          <w:p w14:paraId="3B4BFC0D">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1000ml</w:t>
            </w:r>
          </w:p>
        </w:tc>
        <w:tc>
          <w:tcPr>
            <w:tcW w:w="2432" w:type="dxa"/>
            <w:shd w:val="clear" w:color="auto" w:fill="auto"/>
            <w:vAlign w:val="center"/>
          </w:tcPr>
          <w:p w14:paraId="109BA30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浓缩微量元素硼肥80%</w:t>
            </w:r>
          </w:p>
        </w:tc>
        <w:tc>
          <w:tcPr>
            <w:tcW w:w="796" w:type="dxa"/>
            <w:shd w:val="clear" w:color="auto" w:fill="auto"/>
            <w:vAlign w:val="center"/>
          </w:tcPr>
          <w:p w14:paraId="53294E2A">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73EC1388">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6DD69130">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瓶</w:t>
            </w:r>
          </w:p>
        </w:tc>
        <w:tc>
          <w:tcPr>
            <w:tcW w:w="600" w:type="dxa"/>
            <w:shd w:val="clear" w:color="auto" w:fill="auto"/>
            <w:vAlign w:val="center"/>
          </w:tcPr>
          <w:p w14:paraId="7823EE7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c>
          <w:tcPr>
            <w:tcW w:w="799" w:type="dxa"/>
            <w:shd w:val="clear" w:color="auto" w:fill="auto"/>
            <w:vAlign w:val="center"/>
          </w:tcPr>
          <w:p w14:paraId="7DE91A54">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146DD08C">
            <w:pPr>
              <w:widowControl/>
              <w:jc w:val="center"/>
              <w:textAlignment w:val="center"/>
              <w:rPr>
                <w:rFonts w:hint="eastAsia" w:ascii="仿宋" w:hAnsi="仿宋" w:eastAsia="仿宋" w:cs="仿宋"/>
                <w:color w:val="auto"/>
                <w:kern w:val="0"/>
                <w:sz w:val="21"/>
                <w:szCs w:val="21"/>
                <w:highlight w:val="none"/>
                <w:lang w:bidi="ar"/>
              </w:rPr>
            </w:pPr>
          </w:p>
        </w:tc>
      </w:tr>
      <w:tr w14:paraId="7452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4D6E840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1808" w:type="dxa"/>
            <w:shd w:val="clear" w:color="auto" w:fill="auto"/>
            <w:vAlign w:val="center"/>
          </w:tcPr>
          <w:p w14:paraId="1C7E35E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富瑞盖</w:t>
            </w:r>
          </w:p>
        </w:tc>
        <w:tc>
          <w:tcPr>
            <w:tcW w:w="1095" w:type="dxa"/>
            <w:shd w:val="clear" w:color="auto" w:fill="auto"/>
            <w:vAlign w:val="center"/>
          </w:tcPr>
          <w:p w14:paraId="7D9863B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1000ml</w:t>
            </w:r>
          </w:p>
        </w:tc>
        <w:tc>
          <w:tcPr>
            <w:tcW w:w="2432" w:type="dxa"/>
            <w:shd w:val="clear" w:color="auto" w:fill="auto"/>
            <w:vAlign w:val="center"/>
          </w:tcPr>
          <w:p w14:paraId="2BE8AAD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浓缩微量元素钙肥40%</w:t>
            </w:r>
          </w:p>
        </w:tc>
        <w:tc>
          <w:tcPr>
            <w:tcW w:w="796" w:type="dxa"/>
            <w:shd w:val="clear" w:color="auto" w:fill="auto"/>
            <w:vAlign w:val="center"/>
          </w:tcPr>
          <w:p w14:paraId="5ABC6346">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1B2E4E31">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6F1804F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600" w:type="dxa"/>
            <w:shd w:val="clear" w:color="auto" w:fill="auto"/>
            <w:vAlign w:val="center"/>
          </w:tcPr>
          <w:p w14:paraId="6B90ADD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60</w:t>
            </w:r>
          </w:p>
        </w:tc>
        <w:tc>
          <w:tcPr>
            <w:tcW w:w="799" w:type="dxa"/>
            <w:shd w:val="clear" w:color="auto" w:fill="auto"/>
            <w:vAlign w:val="center"/>
          </w:tcPr>
          <w:p w14:paraId="3D8318E6">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0FF119FB">
            <w:pPr>
              <w:widowControl/>
              <w:jc w:val="center"/>
              <w:textAlignment w:val="center"/>
              <w:rPr>
                <w:rFonts w:hint="eastAsia" w:ascii="仿宋" w:hAnsi="仿宋" w:eastAsia="仿宋" w:cs="仿宋"/>
                <w:color w:val="auto"/>
                <w:kern w:val="0"/>
                <w:sz w:val="21"/>
                <w:szCs w:val="21"/>
                <w:highlight w:val="none"/>
                <w:lang w:bidi="ar"/>
              </w:rPr>
            </w:pPr>
          </w:p>
        </w:tc>
      </w:tr>
      <w:tr w14:paraId="322F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62C02EB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1808" w:type="dxa"/>
            <w:shd w:val="clear" w:color="auto" w:fill="auto"/>
            <w:vAlign w:val="center"/>
          </w:tcPr>
          <w:p w14:paraId="1FCD2D3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唯芬</w:t>
            </w:r>
          </w:p>
        </w:tc>
        <w:tc>
          <w:tcPr>
            <w:tcW w:w="1095" w:type="dxa"/>
            <w:shd w:val="clear" w:color="auto" w:fill="auto"/>
            <w:vAlign w:val="center"/>
          </w:tcPr>
          <w:p w14:paraId="55C69A6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1000ml</w:t>
            </w:r>
          </w:p>
        </w:tc>
        <w:tc>
          <w:tcPr>
            <w:tcW w:w="2432" w:type="dxa"/>
            <w:shd w:val="clear" w:color="auto" w:fill="auto"/>
            <w:vAlign w:val="center"/>
          </w:tcPr>
          <w:p w14:paraId="0D7F50C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浓缩微量元素氮磷钾30%-有机发酵物50%</w:t>
            </w:r>
          </w:p>
        </w:tc>
        <w:tc>
          <w:tcPr>
            <w:tcW w:w="796" w:type="dxa"/>
            <w:shd w:val="clear" w:color="auto" w:fill="auto"/>
            <w:vAlign w:val="center"/>
          </w:tcPr>
          <w:p w14:paraId="791E5C63">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2F055CC9">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541ADF6A">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600" w:type="dxa"/>
            <w:shd w:val="clear" w:color="auto" w:fill="auto"/>
            <w:vAlign w:val="center"/>
          </w:tcPr>
          <w:p w14:paraId="7D958B7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w:t>
            </w:r>
          </w:p>
        </w:tc>
        <w:tc>
          <w:tcPr>
            <w:tcW w:w="799" w:type="dxa"/>
            <w:shd w:val="clear" w:color="auto" w:fill="auto"/>
            <w:vAlign w:val="center"/>
          </w:tcPr>
          <w:p w14:paraId="7C90A24C">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54D0A84C">
            <w:pPr>
              <w:widowControl/>
              <w:jc w:val="center"/>
              <w:textAlignment w:val="center"/>
              <w:rPr>
                <w:rFonts w:hint="eastAsia" w:ascii="仿宋" w:hAnsi="仿宋" w:eastAsia="仿宋" w:cs="仿宋"/>
                <w:color w:val="auto"/>
                <w:kern w:val="0"/>
                <w:sz w:val="21"/>
                <w:szCs w:val="21"/>
                <w:highlight w:val="none"/>
                <w:lang w:bidi="ar"/>
              </w:rPr>
            </w:pPr>
          </w:p>
        </w:tc>
      </w:tr>
      <w:tr w14:paraId="5A91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50F60E4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1808" w:type="dxa"/>
            <w:shd w:val="clear" w:color="auto" w:fill="auto"/>
            <w:vAlign w:val="center"/>
          </w:tcPr>
          <w:p w14:paraId="63DFA1B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唯迪翠海藻液</w:t>
            </w:r>
          </w:p>
        </w:tc>
        <w:tc>
          <w:tcPr>
            <w:tcW w:w="1095" w:type="dxa"/>
            <w:shd w:val="clear" w:color="auto" w:fill="auto"/>
            <w:vAlign w:val="center"/>
          </w:tcPr>
          <w:p w14:paraId="68A2A3F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1000ml</w:t>
            </w:r>
          </w:p>
        </w:tc>
        <w:tc>
          <w:tcPr>
            <w:tcW w:w="2432" w:type="dxa"/>
            <w:shd w:val="clear" w:color="auto" w:fill="auto"/>
            <w:vAlign w:val="center"/>
          </w:tcPr>
          <w:p w14:paraId="2B20166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浓缩微量元素氮磷钾50%-氨基酸20%</w:t>
            </w:r>
          </w:p>
        </w:tc>
        <w:tc>
          <w:tcPr>
            <w:tcW w:w="796" w:type="dxa"/>
            <w:shd w:val="clear" w:color="auto" w:fill="auto"/>
            <w:vAlign w:val="center"/>
          </w:tcPr>
          <w:p w14:paraId="65923C8E">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1CB5C973">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22D45BBE">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600" w:type="dxa"/>
            <w:shd w:val="clear" w:color="auto" w:fill="auto"/>
            <w:vAlign w:val="center"/>
          </w:tcPr>
          <w:p w14:paraId="398A0E4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51</w:t>
            </w:r>
          </w:p>
        </w:tc>
        <w:tc>
          <w:tcPr>
            <w:tcW w:w="799" w:type="dxa"/>
            <w:shd w:val="clear" w:color="auto" w:fill="auto"/>
            <w:vAlign w:val="center"/>
          </w:tcPr>
          <w:p w14:paraId="0DFE360F">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4CE66AC1">
            <w:pPr>
              <w:widowControl/>
              <w:jc w:val="center"/>
              <w:textAlignment w:val="center"/>
              <w:rPr>
                <w:rFonts w:hint="eastAsia" w:ascii="仿宋" w:hAnsi="仿宋" w:eastAsia="仿宋" w:cs="仿宋"/>
                <w:color w:val="auto"/>
                <w:kern w:val="0"/>
                <w:sz w:val="21"/>
                <w:szCs w:val="21"/>
                <w:highlight w:val="none"/>
                <w:lang w:bidi="ar"/>
              </w:rPr>
            </w:pPr>
          </w:p>
        </w:tc>
      </w:tr>
      <w:tr w14:paraId="09E9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6C7FEDB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1808" w:type="dxa"/>
            <w:shd w:val="clear" w:color="auto" w:fill="auto"/>
            <w:vAlign w:val="center"/>
          </w:tcPr>
          <w:p w14:paraId="748A888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富瑞欣</w:t>
            </w:r>
          </w:p>
        </w:tc>
        <w:tc>
          <w:tcPr>
            <w:tcW w:w="1095" w:type="dxa"/>
            <w:shd w:val="clear" w:color="auto" w:fill="auto"/>
            <w:vAlign w:val="center"/>
          </w:tcPr>
          <w:p w14:paraId="1D98585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1000ml</w:t>
            </w:r>
          </w:p>
        </w:tc>
        <w:tc>
          <w:tcPr>
            <w:tcW w:w="2432" w:type="dxa"/>
            <w:shd w:val="clear" w:color="auto" w:fill="auto"/>
            <w:vAlign w:val="center"/>
          </w:tcPr>
          <w:p w14:paraId="619A58B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浓缩微量元素锌肥30%</w:t>
            </w:r>
          </w:p>
        </w:tc>
        <w:tc>
          <w:tcPr>
            <w:tcW w:w="796" w:type="dxa"/>
            <w:shd w:val="clear" w:color="auto" w:fill="auto"/>
            <w:vAlign w:val="center"/>
          </w:tcPr>
          <w:p w14:paraId="4CD039C0">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363FB36D">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6CAE4DA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600" w:type="dxa"/>
            <w:shd w:val="clear" w:color="auto" w:fill="auto"/>
            <w:vAlign w:val="center"/>
          </w:tcPr>
          <w:p w14:paraId="4738F73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c>
          <w:tcPr>
            <w:tcW w:w="799" w:type="dxa"/>
            <w:shd w:val="clear" w:color="auto" w:fill="auto"/>
            <w:vAlign w:val="center"/>
          </w:tcPr>
          <w:p w14:paraId="1EB606FB">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6FF588AE">
            <w:pPr>
              <w:widowControl/>
              <w:jc w:val="center"/>
              <w:textAlignment w:val="center"/>
              <w:rPr>
                <w:rFonts w:hint="eastAsia" w:ascii="仿宋" w:hAnsi="仿宋" w:eastAsia="仿宋" w:cs="仿宋"/>
                <w:color w:val="auto"/>
                <w:kern w:val="0"/>
                <w:sz w:val="21"/>
                <w:szCs w:val="21"/>
                <w:highlight w:val="none"/>
                <w:lang w:bidi="ar"/>
              </w:rPr>
            </w:pPr>
          </w:p>
        </w:tc>
      </w:tr>
      <w:tr w14:paraId="3703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6315248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1808" w:type="dxa"/>
            <w:shd w:val="clear" w:color="auto" w:fill="auto"/>
            <w:vAlign w:val="center"/>
          </w:tcPr>
          <w:p w14:paraId="3A5CA04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亚磷酸钾</w:t>
            </w:r>
          </w:p>
        </w:tc>
        <w:tc>
          <w:tcPr>
            <w:tcW w:w="1095" w:type="dxa"/>
            <w:shd w:val="clear" w:color="auto" w:fill="auto"/>
            <w:vAlign w:val="center"/>
          </w:tcPr>
          <w:p w14:paraId="450D5C3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1000ml</w:t>
            </w:r>
          </w:p>
        </w:tc>
        <w:tc>
          <w:tcPr>
            <w:tcW w:w="2432" w:type="dxa"/>
            <w:shd w:val="clear" w:color="auto" w:fill="auto"/>
            <w:vAlign w:val="center"/>
          </w:tcPr>
          <w:p w14:paraId="5DE5FB1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浓缩微量元素钾肥40%</w:t>
            </w:r>
          </w:p>
        </w:tc>
        <w:tc>
          <w:tcPr>
            <w:tcW w:w="796" w:type="dxa"/>
            <w:shd w:val="clear" w:color="auto" w:fill="auto"/>
            <w:vAlign w:val="center"/>
          </w:tcPr>
          <w:p w14:paraId="0527D093">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370D58F6">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2A33AD82">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600" w:type="dxa"/>
            <w:shd w:val="clear" w:color="auto" w:fill="auto"/>
            <w:vAlign w:val="center"/>
          </w:tcPr>
          <w:p w14:paraId="1EDFC2A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60</w:t>
            </w:r>
          </w:p>
        </w:tc>
        <w:tc>
          <w:tcPr>
            <w:tcW w:w="799" w:type="dxa"/>
            <w:shd w:val="clear" w:color="auto" w:fill="auto"/>
            <w:vAlign w:val="center"/>
          </w:tcPr>
          <w:p w14:paraId="64047DE8">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45D292D3">
            <w:pPr>
              <w:widowControl/>
              <w:jc w:val="center"/>
              <w:textAlignment w:val="center"/>
              <w:rPr>
                <w:rFonts w:hint="eastAsia" w:ascii="仿宋" w:hAnsi="仿宋" w:eastAsia="仿宋" w:cs="仿宋"/>
                <w:color w:val="auto"/>
                <w:kern w:val="0"/>
                <w:sz w:val="21"/>
                <w:szCs w:val="21"/>
                <w:highlight w:val="none"/>
                <w:lang w:bidi="ar"/>
              </w:rPr>
            </w:pPr>
          </w:p>
        </w:tc>
      </w:tr>
      <w:tr w14:paraId="3AF4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306237F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1808" w:type="dxa"/>
            <w:shd w:val="clear" w:color="auto" w:fill="auto"/>
            <w:vAlign w:val="center"/>
          </w:tcPr>
          <w:p w14:paraId="32C3981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氮液</w:t>
            </w:r>
          </w:p>
        </w:tc>
        <w:tc>
          <w:tcPr>
            <w:tcW w:w="1095" w:type="dxa"/>
            <w:shd w:val="clear" w:color="auto" w:fill="auto"/>
            <w:vAlign w:val="center"/>
          </w:tcPr>
          <w:p w14:paraId="441F9BB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1000ml</w:t>
            </w:r>
          </w:p>
        </w:tc>
        <w:tc>
          <w:tcPr>
            <w:tcW w:w="2432" w:type="dxa"/>
            <w:shd w:val="clear" w:color="auto" w:fill="auto"/>
            <w:vAlign w:val="center"/>
          </w:tcPr>
          <w:p w14:paraId="5E5F828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浓缩微量元素氮肥60%</w:t>
            </w:r>
          </w:p>
        </w:tc>
        <w:tc>
          <w:tcPr>
            <w:tcW w:w="796" w:type="dxa"/>
            <w:shd w:val="clear" w:color="auto" w:fill="auto"/>
            <w:vAlign w:val="center"/>
          </w:tcPr>
          <w:p w14:paraId="2A681DC6">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3D16CC06">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6343212D">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600" w:type="dxa"/>
            <w:shd w:val="clear" w:color="auto" w:fill="auto"/>
            <w:vAlign w:val="center"/>
          </w:tcPr>
          <w:p w14:paraId="29D0DFD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64</w:t>
            </w:r>
          </w:p>
        </w:tc>
        <w:tc>
          <w:tcPr>
            <w:tcW w:w="799" w:type="dxa"/>
            <w:shd w:val="clear" w:color="auto" w:fill="auto"/>
            <w:vAlign w:val="center"/>
          </w:tcPr>
          <w:p w14:paraId="41B25589">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0C28077E">
            <w:pPr>
              <w:widowControl/>
              <w:jc w:val="center"/>
              <w:textAlignment w:val="center"/>
              <w:rPr>
                <w:rFonts w:hint="eastAsia" w:ascii="仿宋" w:hAnsi="仿宋" w:eastAsia="仿宋" w:cs="仿宋"/>
                <w:color w:val="auto"/>
                <w:kern w:val="0"/>
                <w:sz w:val="21"/>
                <w:szCs w:val="21"/>
                <w:highlight w:val="none"/>
                <w:lang w:bidi="ar"/>
              </w:rPr>
            </w:pPr>
          </w:p>
        </w:tc>
      </w:tr>
      <w:tr w14:paraId="17BE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194A021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1808" w:type="dxa"/>
            <w:shd w:val="clear" w:color="auto" w:fill="auto"/>
            <w:vAlign w:val="center"/>
          </w:tcPr>
          <w:p w14:paraId="6168D63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磷酸二胺</w:t>
            </w:r>
          </w:p>
        </w:tc>
        <w:tc>
          <w:tcPr>
            <w:tcW w:w="1095" w:type="dxa"/>
            <w:shd w:val="clear" w:color="auto" w:fill="auto"/>
            <w:vAlign w:val="center"/>
          </w:tcPr>
          <w:p w14:paraId="1074C9D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40公斤</w:t>
            </w:r>
          </w:p>
        </w:tc>
        <w:tc>
          <w:tcPr>
            <w:tcW w:w="2432" w:type="dxa"/>
            <w:shd w:val="clear" w:color="auto" w:fill="auto"/>
            <w:vAlign w:val="center"/>
          </w:tcPr>
          <w:p w14:paraId="13EF246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氮18磷46</w:t>
            </w:r>
          </w:p>
        </w:tc>
        <w:tc>
          <w:tcPr>
            <w:tcW w:w="796" w:type="dxa"/>
            <w:shd w:val="clear" w:color="auto" w:fill="auto"/>
            <w:vAlign w:val="center"/>
          </w:tcPr>
          <w:p w14:paraId="4B2978B8">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4889D2C8">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5153E80D">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5F0737D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799" w:type="dxa"/>
            <w:shd w:val="clear" w:color="auto" w:fill="auto"/>
            <w:vAlign w:val="center"/>
          </w:tcPr>
          <w:p w14:paraId="0FD60AFF">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06857322">
            <w:pPr>
              <w:widowControl/>
              <w:jc w:val="center"/>
              <w:textAlignment w:val="center"/>
              <w:rPr>
                <w:rFonts w:hint="eastAsia" w:ascii="仿宋" w:hAnsi="仿宋" w:eastAsia="仿宋" w:cs="仿宋"/>
                <w:color w:val="auto"/>
                <w:kern w:val="0"/>
                <w:sz w:val="21"/>
                <w:szCs w:val="21"/>
                <w:highlight w:val="none"/>
                <w:lang w:bidi="ar"/>
              </w:rPr>
            </w:pPr>
          </w:p>
        </w:tc>
      </w:tr>
      <w:tr w14:paraId="499F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66C2989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1808" w:type="dxa"/>
            <w:shd w:val="clear" w:color="auto" w:fill="auto"/>
            <w:vAlign w:val="center"/>
          </w:tcPr>
          <w:p w14:paraId="6D5CF96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1095" w:type="dxa"/>
            <w:shd w:val="clear" w:color="auto" w:fill="auto"/>
            <w:vAlign w:val="center"/>
          </w:tcPr>
          <w:p w14:paraId="33A6E5F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50公斤</w:t>
            </w:r>
          </w:p>
        </w:tc>
        <w:tc>
          <w:tcPr>
            <w:tcW w:w="2432" w:type="dxa"/>
            <w:shd w:val="clear" w:color="auto" w:fill="auto"/>
            <w:vAlign w:val="center"/>
          </w:tcPr>
          <w:p w14:paraId="241926D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氮46%</w:t>
            </w:r>
          </w:p>
        </w:tc>
        <w:tc>
          <w:tcPr>
            <w:tcW w:w="796" w:type="dxa"/>
            <w:shd w:val="clear" w:color="auto" w:fill="auto"/>
            <w:vAlign w:val="center"/>
          </w:tcPr>
          <w:p w14:paraId="360614C1">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62E72EC2">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37DEF0CE">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39A988F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799" w:type="dxa"/>
            <w:shd w:val="clear" w:color="auto" w:fill="auto"/>
            <w:vAlign w:val="center"/>
          </w:tcPr>
          <w:p w14:paraId="4047C28D">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0487282B">
            <w:pPr>
              <w:widowControl/>
              <w:jc w:val="center"/>
              <w:textAlignment w:val="center"/>
              <w:rPr>
                <w:rFonts w:hint="eastAsia" w:ascii="仿宋" w:hAnsi="仿宋" w:eastAsia="仿宋" w:cs="仿宋"/>
                <w:color w:val="auto"/>
                <w:kern w:val="0"/>
                <w:sz w:val="21"/>
                <w:szCs w:val="21"/>
                <w:highlight w:val="none"/>
                <w:lang w:bidi="ar"/>
              </w:rPr>
            </w:pPr>
          </w:p>
        </w:tc>
      </w:tr>
      <w:tr w14:paraId="6665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6B36F8F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11</w:t>
            </w:r>
          </w:p>
        </w:tc>
        <w:tc>
          <w:tcPr>
            <w:tcW w:w="1808" w:type="dxa"/>
            <w:shd w:val="clear" w:color="auto" w:fill="auto"/>
            <w:vAlign w:val="center"/>
          </w:tcPr>
          <w:p w14:paraId="07CFC3E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冲施肥</w:t>
            </w:r>
          </w:p>
        </w:tc>
        <w:tc>
          <w:tcPr>
            <w:tcW w:w="1095" w:type="dxa"/>
            <w:shd w:val="clear" w:color="auto" w:fill="auto"/>
            <w:vAlign w:val="center"/>
          </w:tcPr>
          <w:p w14:paraId="271E6F4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5公斤</w:t>
            </w:r>
          </w:p>
        </w:tc>
        <w:tc>
          <w:tcPr>
            <w:tcW w:w="2432" w:type="dxa"/>
            <w:shd w:val="clear" w:color="auto" w:fill="auto"/>
            <w:vAlign w:val="center"/>
          </w:tcPr>
          <w:p w14:paraId="14EC576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氮20磷20钾20</w:t>
            </w:r>
          </w:p>
        </w:tc>
        <w:tc>
          <w:tcPr>
            <w:tcW w:w="796" w:type="dxa"/>
            <w:shd w:val="clear" w:color="auto" w:fill="auto"/>
            <w:vAlign w:val="center"/>
          </w:tcPr>
          <w:p w14:paraId="6365EAD6">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718F7910">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0029EDCF">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58D5422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c>
          <w:tcPr>
            <w:tcW w:w="799" w:type="dxa"/>
            <w:shd w:val="clear" w:color="auto" w:fill="auto"/>
            <w:vAlign w:val="center"/>
          </w:tcPr>
          <w:p w14:paraId="785CC1D9">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18440914">
            <w:pPr>
              <w:widowControl/>
              <w:jc w:val="center"/>
              <w:textAlignment w:val="center"/>
              <w:rPr>
                <w:rFonts w:hint="eastAsia" w:ascii="仿宋" w:hAnsi="仿宋" w:eastAsia="仿宋" w:cs="仿宋"/>
                <w:color w:val="auto"/>
                <w:kern w:val="0"/>
                <w:sz w:val="21"/>
                <w:szCs w:val="21"/>
                <w:highlight w:val="none"/>
                <w:lang w:bidi="ar"/>
              </w:rPr>
            </w:pPr>
          </w:p>
        </w:tc>
      </w:tr>
      <w:tr w14:paraId="4E1A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3BC58D2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12</w:t>
            </w:r>
          </w:p>
        </w:tc>
        <w:tc>
          <w:tcPr>
            <w:tcW w:w="1808" w:type="dxa"/>
            <w:shd w:val="clear" w:color="auto" w:fill="auto"/>
            <w:vAlign w:val="center"/>
          </w:tcPr>
          <w:p w14:paraId="6A075B9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生物菌肥</w:t>
            </w:r>
          </w:p>
        </w:tc>
        <w:tc>
          <w:tcPr>
            <w:tcW w:w="1095" w:type="dxa"/>
            <w:shd w:val="clear" w:color="auto" w:fill="auto"/>
            <w:vAlign w:val="center"/>
          </w:tcPr>
          <w:p w14:paraId="3A34AD5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10公斤</w:t>
            </w:r>
          </w:p>
        </w:tc>
        <w:tc>
          <w:tcPr>
            <w:tcW w:w="2432" w:type="dxa"/>
            <w:shd w:val="clear" w:color="auto" w:fill="auto"/>
            <w:vAlign w:val="center"/>
          </w:tcPr>
          <w:p w14:paraId="2486A3C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枯草芽孢杆菌</w:t>
            </w:r>
          </w:p>
        </w:tc>
        <w:tc>
          <w:tcPr>
            <w:tcW w:w="796" w:type="dxa"/>
            <w:shd w:val="clear" w:color="auto" w:fill="auto"/>
            <w:vAlign w:val="center"/>
          </w:tcPr>
          <w:p w14:paraId="47D441A4">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3E489031">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56EEA2F8">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1E68FCD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200</w:t>
            </w:r>
          </w:p>
        </w:tc>
        <w:tc>
          <w:tcPr>
            <w:tcW w:w="799" w:type="dxa"/>
            <w:shd w:val="clear" w:color="auto" w:fill="auto"/>
            <w:vAlign w:val="center"/>
          </w:tcPr>
          <w:p w14:paraId="3F779015">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02B468D0">
            <w:pPr>
              <w:widowControl/>
              <w:jc w:val="center"/>
              <w:textAlignment w:val="center"/>
              <w:rPr>
                <w:rFonts w:hint="eastAsia" w:ascii="仿宋" w:hAnsi="仿宋" w:eastAsia="仿宋" w:cs="仿宋"/>
                <w:color w:val="auto"/>
                <w:kern w:val="0"/>
                <w:sz w:val="21"/>
                <w:szCs w:val="21"/>
                <w:highlight w:val="none"/>
                <w:lang w:bidi="ar"/>
              </w:rPr>
            </w:pPr>
          </w:p>
        </w:tc>
      </w:tr>
      <w:tr w14:paraId="460E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1DF20E4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13</w:t>
            </w:r>
          </w:p>
        </w:tc>
        <w:tc>
          <w:tcPr>
            <w:tcW w:w="1808" w:type="dxa"/>
            <w:shd w:val="clear" w:color="auto" w:fill="auto"/>
            <w:vAlign w:val="center"/>
          </w:tcPr>
          <w:p w14:paraId="65FF91B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1095" w:type="dxa"/>
            <w:shd w:val="clear" w:color="auto" w:fill="auto"/>
            <w:vAlign w:val="center"/>
          </w:tcPr>
          <w:p w14:paraId="7EFE9FA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40公斤</w:t>
            </w:r>
          </w:p>
        </w:tc>
        <w:tc>
          <w:tcPr>
            <w:tcW w:w="2432" w:type="dxa"/>
            <w:shd w:val="clear" w:color="auto" w:fill="auto"/>
            <w:vAlign w:val="center"/>
          </w:tcPr>
          <w:p w14:paraId="78D5D55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氮18磷18钾18</w:t>
            </w:r>
          </w:p>
        </w:tc>
        <w:tc>
          <w:tcPr>
            <w:tcW w:w="796" w:type="dxa"/>
            <w:shd w:val="clear" w:color="auto" w:fill="auto"/>
            <w:vAlign w:val="center"/>
          </w:tcPr>
          <w:p w14:paraId="183CF35C">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7537DEB3">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7D6E32B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28565EC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150</w:t>
            </w:r>
          </w:p>
        </w:tc>
        <w:tc>
          <w:tcPr>
            <w:tcW w:w="799" w:type="dxa"/>
            <w:shd w:val="clear" w:color="auto" w:fill="auto"/>
            <w:vAlign w:val="center"/>
          </w:tcPr>
          <w:p w14:paraId="2B318D22">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015D271E">
            <w:pPr>
              <w:widowControl/>
              <w:jc w:val="center"/>
              <w:textAlignment w:val="center"/>
              <w:rPr>
                <w:rFonts w:hint="eastAsia" w:ascii="仿宋" w:hAnsi="仿宋" w:eastAsia="仿宋" w:cs="仿宋"/>
                <w:color w:val="auto"/>
                <w:kern w:val="0"/>
                <w:sz w:val="21"/>
                <w:szCs w:val="21"/>
                <w:highlight w:val="none"/>
                <w:lang w:bidi="ar"/>
              </w:rPr>
            </w:pPr>
          </w:p>
        </w:tc>
      </w:tr>
      <w:tr w14:paraId="5121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0847933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14</w:t>
            </w:r>
          </w:p>
        </w:tc>
        <w:tc>
          <w:tcPr>
            <w:tcW w:w="1808" w:type="dxa"/>
            <w:shd w:val="clear" w:color="auto" w:fill="auto"/>
            <w:vAlign w:val="center"/>
          </w:tcPr>
          <w:p w14:paraId="1B77FAD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根大壮</w:t>
            </w:r>
          </w:p>
        </w:tc>
        <w:tc>
          <w:tcPr>
            <w:tcW w:w="1095" w:type="dxa"/>
            <w:shd w:val="clear" w:color="auto" w:fill="auto"/>
            <w:vAlign w:val="center"/>
          </w:tcPr>
          <w:p w14:paraId="6B83040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2432" w:type="dxa"/>
            <w:shd w:val="clear" w:color="auto" w:fill="auto"/>
            <w:vAlign w:val="center"/>
          </w:tcPr>
          <w:p w14:paraId="3069947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氮18-30%磷8-30%钾18-30%</w:t>
            </w:r>
          </w:p>
        </w:tc>
        <w:tc>
          <w:tcPr>
            <w:tcW w:w="796" w:type="dxa"/>
            <w:shd w:val="clear" w:color="auto" w:fill="auto"/>
            <w:vAlign w:val="center"/>
          </w:tcPr>
          <w:p w14:paraId="15320C24">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28126306">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636CA538">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5888825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tc>
        <w:tc>
          <w:tcPr>
            <w:tcW w:w="799" w:type="dxa"/>
            <w:shd w:val="clear" w:color="auto" w:fill="auto"/>
            <w:vAlign w:val="center"/>
          </w:tcPr>
          <w:p w14:paraId="0ABCF05A">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13CE322A">
            <w:pPr>
              <w:widowControl/>
              <w:jc w:val="center"/>
              <w:textAlignment w:val="center"/>
              <w:rPr>
                <w:rFonts w:hint="eastAsia" w:ascii="仿宋" w:hAnsi="仿宋" w:eastAsia="仿宋" w:cs="仿宋"/>
                <w:color w:val="auto"/>
                <w:kern w:val="0"/>
                <w:sz w:val="21"/>
                <w:szCs w:val="21"/>
                <w:highlight w:val="none"/>
                <w:lang w:bidi="ar"/>
              </w:rPr>
            </w:pPr>
          </w:p>
        </w:tc>
      </w:tr>
      <w:tr w14:paraId="0673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06CDC66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tc>
        <w:tc>
          <w:tcPr>
            <w:tcW w:w="1808" w:type="dxa"/>
            <w:shd w:val="clear" w:color="auto" w:fill="auto"/>
            <w:vAlign w:val="center"/>
          </w:tcPr>
          <w:p w14:paraId="28EA712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1095" w:type="dxa"/>
            <w:shd w:val="clear" w:color="auto" w:fill="auto"/>
            <w:vAlign w:val="center"/>
          </w:tcPr>
          <w:p w14:paraId="5EBFFFF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2432" w:type="dxa"/>
            <w:shd w:val="clear" w:color="auto" w:fill="auto"/>
            <w:vAlign w:val="center"/>
          </w:tcPr>
          <w:p w14:paraId="66B3EAB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氮-15%-磷35%-钾35%</w:t>
            </w:r>
          </w:p>
        </w:tc>
        <w:tc>
          <w:tcPr>
            <w:tcW w:w="796" w:type="dxa"/>
            <w:shd w:val="clear" w:color="auto" w:fill="auto"/>
            <w:vAlign w:val="center"/>
          </w:tcPr>
          <w:p w14:paraId="2C987A51">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2664B2A3">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05FFA711">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7851B24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w:t>
            </w:r>
          </w:p>
        </w:tc>
        <w:tc>
          <w:tcPr>
            <w:tcW w:w="799" w:type="dxa"/>
            <w:shd w:val="clear" w:color="auto" w:fill="auto"/>
            <w:vAlign w:val="center"/>
          </w:tcPr>
          <w:p w14:paraId="7A040914">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63476A8C">
            <w:pPr>
              <w:widowControl/>
              <w:jc w:val="center"/>
              <w:textAlignment w:val="center"/>
              <w:rPr>
                <w:rFonts w:hint="eastAsia" w:ascii="仿宋" w:hAnsi="仿宋" w:eastAsia="仿宋" w:cs="仿宋"/>
                <w:color w:val="auto"/>
                <w:kern w:val="0"/>
                <w:sz w:val="21"/>
                <w:szCs w:val="21"/>
                <w:highlight w:val="none"/>
                <w:lang w:bidi="ar"/>
              </w:rPr>
            </w:pPr>
          </w:p>
        </w:tc>
      </w:tr>
      <w:tr w14:paraId="2969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7DD435D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w:t>
            </w:r>
          </w:p>
        </w:tc>
        <w:tc>
          <w:tcPr>
            <w:tcW w:w="1808" w:type="dxa"/>
            <w:shd w:val="clear" w:color="auto" w:fill="auto"/>
            <w:vAlign w:val="center"/>
          </w:tcPr>
          <w:p w14:paraId="66424A0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矿物源生物刺激素</w:t>
            </w:r>
          </w:p>
        </w:tc>
        <w:tc>
          <w:tcPr>
            <w:tcW w:w="1095" w:type="dxa"/>
            <w:shd w:val="clear" w:color="auto" w:fill="auto"/>
            <w:vAlign w:val="center"/>
          </w:tcPr>
          <w:p w14:paraId="3E5BF6C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10KG</w:t>
            </w:r>
          </w:p>
        </w:tc>
        <w:tc>
          <w:tcPr>
            <w:tcW w:w="2432" w:type="dxa"/>
            <w:shd w:val="clear" w:color="auto" w:fill="auto"/>
            <w:vAlign w:val="center"/>
          </w:tcPr>
          <w:p w14:paraId="0F87533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含腐殖酸肥料发酵物80%</w:t>
            </w:r>
          </w:p>
        </w:tc>
        <w:tc>
          <w:tcPr>
            <w:tcW w:w="796" w:type="dxa"/>
            <w:shd w:val="clear" w:color="auto" w:fill="auto"/>
            <w:vAlign w:val="center"/>
          </w:tcPr>
          <w:p w14:paraId="72A94352">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5FD2F9A2">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1B0980F1">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2584907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c>
          <w:tcPr>
            <w:tcW w:w="799" w:type="dxa"/>
            <w:shd w:val="clear" w:color="auto" w:fill="auto"/>
            <w:vAlign w:val="center"/>
          </w:tcPr>
          <w:p w14:paraId="2A3BEC0F">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789BEEA6">
            <w:pPr>
              <w:widowControl/>
              <w:jc w:val="center"/>
              <w:textAlignment w:val="center"/>
              <w:rPr>
                <w:rFonts w:hint="eastAsia" w:ascii="仿宋" w:hAnsi="仿宋" w:eastAsia="仿宋" w:cs="仿宋"/>
                <w:color w:val="auto"/>
                <w:kern w:val="0"/>
                <w:sz w:val="21"/>
                <w:szCs w:val="21"/>
                <w:highlight w:val="none"/>
                <w:lang w:bidi="ar"/>
              </w:rPr>
            </w:pPr>
          </w:p>
        </w:tc>
      </w:tr>
      <w:tr w14:paraId="671F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41BD142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17</w:t>
            </w:r>
          </w:p>
        </w:tc>
        <w:tc>
          <w:tcPr>
            <w:tcW w:w="1808" w:type="dxa"/>
            <w:shd w:val="clear" w:color="auto" w:fill="auto"/>
            <w:vAlign w:val="center"/>
          </w:tcPr>
          <w:p w14:paraId="4FF229D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1095" w:type="dxa"/>
            <w:shd w:val="clear" w:color="auto" w:fill="auto"/>
            <w:vAlign w:val="center"/>
          </w:tcPr>
          <w:p w14:paraId="12FFA90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2432" w:type="dxa"/>
            <w:shd w:val="clear" w:color="auto" w:fill="auto"/>
            <w:vAlign w:val="center"/>
          </w:tcPr>
          <w:p w14:paraId="14E23C1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有机质20%-氮肥70%</w:t>
            </w:r>
          </w:p>
        </w:tc>
        <w:tc>
          <w:tcPr>
            <w:tcW w:w="796" w:type="dxa"/>
            <w:shd w:val="clear" w:color="auto" w:fill="auto"/>
            <w:vAlign w:val="center"/>
          </w:tcPr>
          <w:p w14:paraId="759801FE">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5E43E1CA">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50032C2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5D73FDF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w:t>
            </w:r>
          </w:p>
        </w:tc>
        <w:tc>
          <w:tcPr>
            <w:tcW w:w="799" w:type="dxa"/>
            <w:shd w:val="clear" w:color="auto" w:fill="auto"/>
            <w:vAlign w:val="center"/>
          </w:tcPr>
          <w:p w14:paraId="55115D8E">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5B9E1D2D">
            <w:pPr>
              <w:widowControl/>
              <w:jc w:val="center"/>
              <w:textAlignment w:val="center"/>
              <w:rPr>
                <w:rFonts w:hint="eastAsia" w:ascii="仿宋" w:hAnsi="仿宋" w:eastAsia="仿宋" w:cs="仿宋"/>
                <w:color w:val="auto"/>
                <w:kern w:val="0"/>
                <w:sz w:val="21"/>
                <w:szCs w:val="21"/>
                <w:highlight w:val="none"/>
                <w:lang w:bidi="ar"/>
              </w:rPr>
            </w:pPr>
          </w:p>
        </w:tc>
      </w:tr>
      <w:tr w14:paraId="6393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75702EC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18</w:t>
            </w:r>
          </w:p>
        </w:tc>
        <w:tc>
          <w:tcPr>
            <w:tcW w:w="1808" w:type="dxa"/>
            <w:shd w:val="clear" w:color="auto" w:fill="auto"/>
            <w:vAlign w:val="center"/>
          </w:tcPr>
          <w:p w14:paraId="50574CF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噻霉酮</w:t>
            </w:r>
          </w:p>
        </w:tc>
        <w:tc>
          <w:tcPr>
            <w:tcW w:w="1095" w:type="dxa"/>
            <w:shd w:val="clear" w:color="auto" w:fill="auto"/>
            <w:vAlign w:val="center"/>
          </w:tcPr>
          <w:p w14:paraId="57297E9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1kg</w:t>
            </w:r>
          </w:p>
        </w:tc>
        <w:tc>
          <w:tcPr>
            <w:tcW w:w="2432" w:type="dxa"/>
            <w:shd w:val="clear" w:color="auto" w:fill="auto"/>
            <w:vAlign w:val="center"/>
          </w:tcPr>
          <w:p w14:paraId="39B4C02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噻霉酮20%</w:t>
            </w:r>
          </w:p>
        </w:tc>
        <w:tc>
          <w:tcPr>
            <w:tcW w:w="796" w:type="dxa"/>
            <w:shd w:val="clear" w:color="auto" w:fill="auto"/>
            <w:vAlign w:val="center"/>
          </w:tcPr>
          <w:p w14:paraId="60C761B1">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058AA7B7">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67ABB3B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153ED88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c>
          <w:tcPr>
            <w:tcW w:w="799" w:type="dxa"/>
            <w:shd w:val="clear" w:color="auto" w:fill="auto"/>
            <w:vAlign w:val="center"/>
          </w:tcPr>
          <w:p w14:paraId="2701283D">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21AD4B99">
            <w:pPr>
              <w:widowControl/>
              <w:jc w:val="center"/>
              <w:textAlignment w:val="center"/>
              <w:rPr>
                <w:rFonts w:hint="eastAsia" w:ascii="仿宋" w:hAnsi="仿宋" w:eastAsia="仿宋" w:cs="仿宋"/>
                <w:color w:val="auto"/>
                <w:kern w:val="0"/>
                <w:sz w:val="21"/>
                <w:szCs w:val="21"/>
                <w:highlight w:val="none"/>
                <w:lang w:bidi="ar"/>
              </w:rPr>
            </w:pPr>
          </w:p>
        </w:tc>
      </w:tr>
      <w:tr w14:paraId="399B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757F3CA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19</w:t>
            </w:r>
          </w:p>
        </w:tc>
        <w:tc>
          <w:tcPr>
            <w:tcW w:w="1808" w:type="dxa"/>
            <w:shd w:val="clear" w:color="auto" w:fill="auto"/>
            <w:vAlign w:val="center"/>
          </w:tcPr>
          <w:p w14:paraId="58466D1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阿米西达</w:t>
            </w:r>
          </w:p>
        </w:tc>
        <w:tc>
          <w:tcPr>
            <w:tcW w:w="1095" w:type="dxa"/>
            <w:shd w:val="clear" w:color="auto" w:fill="auto"/>
            <w:vAlign w:val="center"/>
          </w:tcPr>
          <w:p w14:paraId="0EE7D06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100ml</w:t>
            </w:r>
          </w:p>
        </w:tc>
        <w:tc>
          <w:tcPr>
            <w:tcW w:w="2432" w:type="dxa"/>
            <w:shd w:val="clear" w:color="auto" w:fill="auto"/>
            <w:vAlign w:val="center"/>
          </w:tcPr>
          <w:p w14:paraId="29FF7A0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嘧菌酯40%</w:t>
            </w:r>
          </w:p>
        </w:tc>
        <w:tc>
          <w:tcPr>
            <w:tcW w:w="796" w:type="dxa"/>
            <w:shd w:val="clear" w:color="auto" w:fill="auto"/>
            <w:vAlign w:val="center"/>
          </w:tcPr>
          <w:p w14:paraId="7C9D8E26">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4D95AEEB">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486ED8A9">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232A0F9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70</w:t>
            </w:r>
          </w:p>
        </w:tc>
        <w:tc>
          <w:tcPr>
            <w:tcW w:w="799" w:type="dxa"/>
            <w:shd w:val="clear" w:color="auto" w:fill="auto"/>
            <w:vAlign w:val="center"/>
          </w:tcPr>
          <w:p w14:paraId="7DB2D3BE">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54F3D7A1">
            <w:pPr>
              <w:widowControl/>
              <w:jc w:val="center"/>
              <w:textAlignment w:val="center"/>
              <w:rPr>
                <w:rFonts w:hint="eastAsia" w:ascii="仿宋" w:hAnsi="仿宋" w:eastAsia="仿宋" w:cs="仿宋"/>
                <w:color w:val="auto"/>
                <w:kern w:val="0"/>
                <w:sz w:val="21"/>
                <w:szCs w:val="21"/>
                <w:highlight w:val="none"/>
                <w:lang w:bidi="ar"/>
              </w:rPr>
            </w:pPr>
          </w:p>
        </w:tc>
      </w:tr>
      <w:tr w14:paraId="28F8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3E4D2B9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w:t>
            </w:r>
          </w:p>
        </w:tc>
        <w:tc>
          <w:tcPr>
            <w:tcW w:w="1808" w:type="dxa"/>
            <w:shd w:val="clear" w:color="auto" w:fill="auto"/>
            <w:vAlign w:val="center"/>
          </w:tcPr>
          <w:p w14:paraId="28F88B9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磷酸二铵</w:t>
            </w:r>
          </w:p>
        </w:tc>
        <w:tc>
          <w:tcPr>
            <w:tcW w:w="1095" w:type="dxa"/>
            <w:shd w:val="clear" w:color="auto" w:fill="auto"/>
            <w:vAlign w:val="center"/>
          </w:tcPr>
          <w:p w14:paraId="59073B1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2432" w:type="dxa"/>
            <w:shd w:val="clear" w:color="auto" w:fill="auto"/>
            <w:vAlign w:val="center"/>
          </w:tcPr>
          <w:p w14:paraId="11D9D30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磷酸二铵80%</w:t>
            </w:r>
          </w:p>
        </w:tc>
        <w:tc>
          <w:tcPr>
            <w:tcW w:w="796" w:type="dxa"/>
            <w:shd w:val="clear" w:color="auto" w:fill="auto"/>
            <w:vAlign w:val="center"/>
          </w:tcPr>
          <w:p w14:paraId="42378E92">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4DEB819B">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78E731F0">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2E1CEDC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w:t>
            </w:r>
          </w:p>
        </w:tc>
        <w:tc>
          <w:tcPr>
            <w:tcW w:w="799" w:type="dxa"/>
            <w:shd w:val="clear" w:color="auto" w:fill="auto"/>
            <w:vAlign w:val="center"/>
          </w:tcPr>
          <w:p w14:paraId="641A3652">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0EDBB965">
            <w:pPr>
              <w:widowControl/>
              <w:jc w:val="center"/>
              <w:textAlignment w:val="center"/>
              <w:rPr>
                <w:rFonts w:hint="eastAsia" w:ascii="仿宋" w:hAnsi="仿宋" w:eastAsia="仿宋" w:cs="仿宋"/>
                <w:color w:val="auto"/>
                <w:kern w:val="0"/>
                <w:sz w:val="21"/>
                <w:szCs w:val="21"/>
                <w:highlight w:val="none"/>
                <w:lang w:bidi="ar"/>
              </w:rPr>
            </w:pPr>
          </w:p>
        </w:tc>
      </w:tr>
      <w:tr w14:paraId="43B4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309D4C4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21</w:t>
            </w:r>
          </w:p>
        </w:tc>
        <w:tc>
          <w:tcPr>
            <w:tcW w:w="1808" w:type="dxa"/>
            <w:shd w:val="clear" w:color="auto" w:fill="auto"/>
            <w:vAlign w:val="center"/>
          </w:tcPr>
          <w:p w14:paraId="5D22F9E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有机硅功能肥</w:t>
            </w:r>
          </w:p>
        </w:tc>
        <w:tc>
          <w:tcPr>
            <w:tcW w:w="1095" w:type="dxa"/>
            <w:shd w:val="clear" w:color="auto" w:fill="auto"/>
            <w:vAlign w:val="center"/>
          </w:tcPr>
          <w:p w14:paraId="6490C05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2432" w:type="dxa"/>
            <w:shd w:val="clear" w:color="auto" w:fill="auto"/>
            <w:vAlign w:val="center"/>
          </w:tcPr>
          <w:p w14:paraId="3AA2A3C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纯硫基25%</w:t>
            </w:r>
          </w:p>
        </w:tc>
        <w:tc>
          <w:tcPr>
            <w:tcW w:w="796" w:type="dxa"/>
            <w:shd w:val="clear" w:color="auto" w:fill="auto"/>
            <w:vAlign w:val="center"/>
          </w:tcPr>
          <w:p w14:paraId="4176D991">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22400299">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1659D43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7F12EBB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30</w:t>
            </w:r>
          </w:p>
        </w:tc>
        <w:tc>
          <w:tcPr>
            <w:tcW w:w="799" w:type="dxa"/>
            <w:shd w:val="clear" w:color="auto" w:fill="auto"/>
            <w:vAlign w:val="center"/>
          </w:tcPr>
          <w:p w14:paraId="0CF12F57">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71C7C5B4">
            <w:pPr>
              <w:widowControl/>
              <w:jc w:val="center"/>
              <w:textAlignment w:val="center"/>
              <w:rPr>
                <w:rFonts w:hint="eastAsia" w:ascii="仿宋" w:hAnsi="仿宋" w:eastAsia="仿宋" w:cs="仿宋"/>
                <w:color w:val="auto"/>
                <w:kern w:val="0"/>
                <w:sz w:val="21"/>
                <w:szCs w:val="21"/>
                <w:highlight w:val="none"/>
                <w:lang w:bidi="ar"/>
              </w:rPr>
            </w:pPr>
          </w:p>
        </w:tc>
      </w:tr>
      <w:tr w14:paraId="2794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2" w:type="dxa"/>
            <w:shd w:val="clear" w:color="auto" w:fill="auto"/>
            <w:vAlign w:val="center"/>
          </w:tcPr>
          <w:p w14:paraId="7C35A08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22</w:t>
            </w:r>
          </w:p>
        </w:tc>
        <w:tc>
          <w:tcPr>
            <w:tcW w:w="1808" w:type="dxa"/>
            <w:shd w:val="clear" w:color="auto" w:fill="auto"/>
            <w:vAlign w:val="center"/>
          </w:tcPr>
          <w:p w14:paraId="2CF4811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阿维螺螨酯</w:t>
            </w:r>
          </w:p>
        </w:tc>
        <w:tc>
          <w:tcPr>
            <w:tcW w:w="1095" w:type="dxa"/>
            <w:shd w:val="clear" w:color="auto" w:fill="auto"/>
            <w:vAlign w:val="center"/>
          </w:tcPr>
          <w:p w14:paraId="3EE64A1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500g</w:t>
            </w:r>
          </w:p>
        </w:tc>
        <w:tc>
          <w:tcPr>
            <w:tcW w:w="2432" w:type="dxa"/>
            <w:shd w:val="clear" w:color="auto" w:fill="auto"/>
            <w:vAlign w:val="center"/>
          </w:tcPr>
          <w:p w14:paraId="6B072BC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阿维菌25%-螺螨酯40%</w:t>
            </w:r>
          </w:p>
        </w:tc>
        <w:tc>
          <w:tcPr>
            <w:tcW w:w="796" w:type="dxa"/>
            <w:shd w:val="clear" w:color="auto" w:fill="auto"/>
            <w:vAlign w:val="center"/>
          </w:tcPr>
          <w:p w14:paraId="174D5538">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736" w:type="dxa"/>
            <w:shd w:val="clear" w:color="auto" w:fill="auto"/>
            <w:vAlign w:val="center"/>
          </w:tcPr>
          <w:p w14:paraId="7A7D82ED">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682" w:type="dxa"/>
            <w:shd w:val="clear" w:color="auto" w:fill="auto"/>
            <w:vAlign w:val="center"/>
          </w:tcPr>
          <w:p w14:paraId="7237419E">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600" w:type="dxa"/>
            <w:shd w:val="clear" w:color="auto" w:fill="auto"/>
            <w:vAlign w:val="center"/>
          </w:tcPr>
          <w:p w14:paraId="1A87275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w:t>
            </w:r>
          </w:p>
        </w:tc>
        <w:tc>
          <w:tcPr>
            <w:tcW w:w="799" w:type="dxa"/>
            <w:shd w:val="clear" w:color="auto" w:fill="auto"/>
            <w:vAlign w:val="center"/>
          </w:tcPr>
          <w:p w14:paraId="37E56653">
            <w:pPr>
              <w:widowControl/>
              <w:jc w:val="center"/>
              <w:textAlignment w:val="center"/>
              <w:rPr>
                <w:rFonts w:hint="eastAsia" w:ascii="仿宋" w:hAnsi="仿宋" w:eastAsia="仿宋" w:cs="仿宋"/>
                <w:color w:val="auto"/>
                <w:kern w:val="0"/>
                <w:sz w:val="21"/>
                <w:szCs w:val="21"/>
                <w:highlight w:val="none"/>
                <w:lang w:bidi="ar"/>
              </w:rPr>
            </w:pPr>
          </w:p>
        </w:tc>
        <w:tc>
          <w:tcPr>
            <w:tcW w:w="518" w:type="dxa"/>
            <w:shd w:val="clear" w:color="auto" w:fill="auto"/>
            <w:vAlign w:val="center"/>
          </w:tcPr>
          <w:p w14:paraId="28BA189B">
            <w:pPr>
              <w:widowControl/>
              <w:jc w:val="center"/>
              <w:textAlignment w:val="center"/>
              <w:rPr>
                <w:rFonts w:hint="eastAsia" w:ascii="仿宋" w:hAnsi="仿宋" w:eastAsia="仿宋" w:cs="仿宋"/>
                <w:color w:val="auto"/>
                <w:kern w:val="0"/>
                <w:sz w:val="21"/>
                <w:szCs w:val="21"/>
                <w:highlight w:val="none"/>
                <w:lang w:bidi="ar"/>
              </w:rPr>
            </w:pPr>
          </w:p>
        </w:tc>
      </w:tr>
      <w:tr w14:paraId="37A3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30" w:type="dxa"/>
            <w:gridSpan w:val="9"/>
            <w:shd w:val="clear" w:color="auto" w:fill="auto"/>
            <w:vAlign w:val="center"/>
          </w:tcPr>
          <w:p w14:paraId="0CE82B6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sz w:val="21"/>
                <w:szCs w:val="21"/>
                <w:highlight w:val="none"/>
                <w:lang w:val="en-US" w:eastAsia="zh-CN"/>
              </w:rPr>
              <w:t>合计</w:t>
            </w:r>
          </w:p>
        </w:tc>
        <w:tc>
          <w:tcPr>
            <w:tcW w:w="518" w:type="dxa"/>
            <w:shd w:val="clear" w:color="auto" w:fill="auto"/>
            <w:vAlign w:val="center"/>
          </w:tcPr>
          <w:p w14:paraId="03164076">
            <w:pPr>
              <w:widowControl/>
              <w:jc w:val="center"/>
              <w:textAlignment w:val="center"/>
              <w:rPr>
                <w:rFonts w:hint="eastAsia" w:ascii="仿宋" w:hAnsi="仿宋" w:eastAsia="仿宋" w:cs="仿宋"/>
                <w:color w:val="auto"/>
                <w:kern w:val="0"/>
                <w:sz w:val="21"/>
                <w:szCs w:val="21"/>
                <w:highlight w:val="none"/>
                <w:lang w:bidi="ar"/>
              </w:rPr>
            </w:pPr>
          </w:p>
        </w:tc>
      </w:tr>
    </w:tbl>
    <w:p w14:paraId="22AC204B">
      <w:pPr>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6955B344">
      <w:pPr>
        <w:rPr>
          <w:rFonts w:hint="eastAsia" w:ascii="仿宋" w:hAnsi="仿宋" w:eastAsia="仿宋" w:cs="仿宋"/>
          <w:color w:val="auto"/>
          <w:highlight w:val="none"/>
        </w:rPr>
      </w:pPr>
      <w:r>
        <w:rPr>
          <w:rFonts w:hint="eastAsia" w:ascii="仿宋" w:hAnsi="仿宋" w:eastAsia="仿宋" w:cs="仿宋"/>
          <w:color w:val="auto"/>
          <w:highlight w:val="none"/>
        </w:rPr>
        <w:t>供货地区涉及：喀什地区疏勒县、乌鲁木齐市农科院安宁渠综合试验场</w:t>
      </w:r>
    </w:p>
    <w:p w14:paraId="37E13D59">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b/>
          <w:bCs/>
          <w:color w:val="auto"/>
          <w:sz w:val="28"/>
          <w:szCs w:val="28"/>
          <w:highlight w:val="none"/>
        </w:rPr>
        <w:br w:type="page"/>
      </w:r>
    </w:p>
    <w:p w14:paraId="40811248">
      <w:pPr>
        <w:rPr>
          <w:rFonts w:hint="eastAsia" w:ascii="仿宋" w:hAnsi="仿宋" w:eastAsia="仿宋" w:cs="仿宋"/>
          <w:b/>
          <w:bCs/>
          <w:color w:val="auto"/>
          <w:sz w:val="28"/>
          <w:szCs w:val="28"/>
          <w:highlight w:val="none"/>
        </w:rPr>
      </w:pPr>
    </w:p>
    <w:p w14:paraId="4389B2E4">
      <w:pPr>
        <w:pStyle w:val="2"/>
        <w:rPr>
          <w:rFonts w:hint="eastAsia" w:ascii="仿宋" w:hAnsi="仿宋" w:eastAsia="仿宋" w:cs="仿宋"/>
          <w:color w:val="auto"/>
          <w:highlight w:val="none"/>
        </w:rPr>
      </w:pPr>
    </w:p>
    <w:p w14:paraId="560846EC">
      <w:pPr>
        <w:jc w:val="center"/>
        <w:outlineLvl w:val="1"/>
        <w:rPr>
          <w:rFonts w:hint="eastAsia" w:ascii="仿宋" w:hAnsi="仿宋" w:eastAsia="仿宋" w:cs="仿宋"/>
          <w:b/>
          <w:bCs/>
          <w:color w:val="auto"/>
          <w:sz w:val="28"/>
          <w:szCs w:val="28"/>
          <w:highlight w:val="none"/>
        </w:rPr>
      </w:pPr>
      <w:bookmarkStart w:id="112" w:name="_Toc17905"/>
      <w:bookmarkStart w:id="113" w:name="_Toc30223"/>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扁桃课题明细表</w:t>
      </w:r>
      <w:bookmarkEnd w:id="112"/>
      <w:bookmarkEnd w:id="113"/>
    </w:p>
    <w:tbl>
      <w:tblPr>
        <w:tblStyle w:val="38"/>
        <w:tblW w:w="4997" w:type="pct"/>
        <w:jc w:val="center"/>
        <w:tblLayout w:type="autofit"/>
        <w:tblCellMar>
          <w:top w:w="0" w:type="dxa"/>
          <w:left w:w="108" w:type="dxa"/>
          <w:bottom w:w="0" w:type="dxa"/>
          <w:right w:w="108" w:type="dxa"/>
        </w:tblCellMar>
      </w:tblPr>
      <w:tblGrid>
        <w:gridCol w:w="706"/>
        <w:gridCol w:w="1157"/>
        <w:gridCol w:w="955"/>
        <w:gridCol w:w="1803"/>
        <w:gridCol w:w="755"/>
        <w:gridCol w:w="755"/>
        <w:gridCol w:w="755"/>
        <w:gridCol w:w="702"/>
        <w:gridCol w:w="846"/>
        <w:gridCol w:w="846"/>
      </w:tblGrid>
      <w:tr w14:paraId="50C716B2">
        <w:tblPrEx>
          <w:tblCellMar>
            <w:top w:w="0" w:type="dxa"/>
            <w:left w:w="108" w:type="dxa"/>
            <w:bottom w:w="0" w:type="dxa"/>
            <w:right w:w="108" w:type="dxa"/>
          </w:tblCellMar>
        </w:tblPrEx>
        <w:trPr>
          <w:trHeight w:val="302"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D85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9123">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8115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7AB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75EF8">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品牌</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750C">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制造商</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161DF">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单位</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D8E6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F737">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单价（元）</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A493F">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小计（元）</w:t>
            </w:r>
          </w:p>
        </w:tc>
      </w:tr>
      <w:tr w14:paraId="7F21F4CC">
        <w:tblPrEx>
          <w:tblCellMar>
            <w:top w:w="0" w:type="dxa"/>
            <w:left w:w="108" w:type="dxa"/>
            <w:bottom w:w="0" w:type="dxa"/>
            <w:right w:w="108" w:type="dxa"/>
          </w:tblCellMar>
        </w:tblPrEx>
        <w:trPr>
          <w:trHeight w:val="285"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BAC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649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84A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B5B2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总氮≥46%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D2F1">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4AA3">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3D0A">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9248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B7D9">
            <w:pPr>
              <w:widowControl/>
              <w:jc w:val="center"/>
              <w:textAlignment w:val="center"/>
              <w:rPr>
                <w:rFonts w:hint="eastAsia" w:ascii="仿宋" w:hAnsi="仿宋" w:eastAsia="仿宋" w:cs="仿宋"/>
                <w:color w:val="auto"/>
                <w:kern w:val="0"/>
                <w:sz w:val="21"/>
                <w:szCs w:val="21"/>
                <w:highlight w:val="none"/>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29DF">
            <w:pPr>
              <w:widowControl/>
              <w:jc w:val="center"/>
              <w:textAlignment w:val="center"/>
              <w:rPr>
                <w:rFonts w:hint="eastAsia" w:ascii="仿宋" w:hAnsi="仿宋" w:eastAsia="仿宋" w:cs="仿宋"/>
                <w:color w:val="auto"/>
                <w:kern w:val="0"/>
                <w:sz w:val="21"/>
                <w:szCs w:val="21"/>
                <w:highlight w:val="none"/>
                <w:lang w:bidi="ar"/>
              </w:rPr>
            </w:pPr>
          </w:p>
        </w:tc>
      </w:tr>
      <w:tr w14:paraId="12AAF684">
        <w:tblPrEx>
          <w:tblCellMar>
            <w:top w:w="0" w:type="dxa"/>
            <w:left w:w="108" w:type="dxa"/>
            <w:bottom w:w="0" w:type="dxa"/>
            <w:right w:w="108" w:type="dxa"/>
          </w:tblCellMar>
        </w:tblPrEx>
        <w:trPr>
          <w:trHeight w:val="285"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9F23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160B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A88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651B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N-P2O5-K2O</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1B31">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EC272">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FE490">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6C83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72</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131D">
            <w:pPr>
              <w:widowControl/>
              <w:jc w:val="center"/>
              <w:textAlignment w:val="center"/>
              <w:rPr>
                <w:rFonts w:hint="eastAsia" w:ascii="仿宋" w:hAnsi="仿宋" w:eastAsia="仿宋" w:cs="仿宋"/>
                <w:color w:val="auto"/>
                <w:kern w:val="0"/>
                <w:sz w:val="21"/>
                <w:szCs w:val="21"/>
                <w:highlight w:val="none"/>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CC61">
            <w:pPr>
              <w:widowControl/>
              <w:jc w:val="center"/>
              <w:textAlignment w:val="center"/>
              <w:rPr>
                <w:rFonts w:hint="eastAsia" w:ascii="仿宋" w:hAnsi="仿宋" w:eastAsia="仿宋" w:cs="仿宋"/>
                <w:color w:val="auto"/>
                <w:kern w:val="0"/>
                <w:sz w:val="21"/>
                <w:szCs w:val="21"/>
                <w:highlight w:val="none"/>
                <w:lang w:bidi="ar"/>
              </w:rPr>
            </w:pPr>
          </w:p>
        </w:tc>
      </w:tr>
      <w:tr w14:paraId="3F8E3A58">
        <w:tblPrEx>
          <w:tblCellMar>
            <w:top w:w="0" w:type="dxa"/>
            <w:left w:w="108" w:type="dxa"/>
            <w:bottom w:w="0" w:type="dxa"/>
            <w:right w:w="108" w:type="dxa"/>
          </w:tblCellMar>
        </w:tblPrEx>
        <w:trPr>
          <w:trHeight w:val="285"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7CCB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9706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硫酸钾</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21D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BCC3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硫酸钾</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F7AC">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E776">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B01C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D3F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FBC1D">
            <w:pPr>
              <w:widowControl/>
              <w:jc w:val="center"/>
              <w:textAlignment w:val="center"/>
              <w:rPr>
                <w:rFonts w:hint="eastAsia" w:ascii="仿宋" w:hAnsi="仿宋" w:eastAsia="仿宋" w:cs="仿宋"/>
                <w:color w:val="auto"/>
                <w:kern w:val="0"/>
                <w:sz w:val="21"/>
                <w:szCs w:val="21"/>
                <w:highlight w:val="none"/>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30CF3">
            <w:pPr>
              <w:widowControl/>
              <w:jc w:val="center"/>
              <w:textAlignment w:val="center"/>
              <w:rPr>
                <w:rFonts w:hint="eastAsia" w:ascii="仿宋" w:hAnsi="仿宋" w:eastAsia="仿宋" w:cs="仿宋"/>
                <w:color w:val="auto"/>
                <w:kern w:val="0"/>
                <w:sz w:val="21"/>
                <w:szCs w:val="21"/>
                <w:highlight w:val="none"/>
                <w:lang w:bidi="ar"/>
              </w:rPr>
            </w:pPr>
          </w:p>
        </w:tc>
      </w:tr>
      <w:tr w14:paraId="65487883">
        <w:tblPrEx>
          <w:tblCellMar>
            <w:top w:w="0" w:type="dxa"/>
            <w:left w:w="108" w:type="dxa"/>
            <w:bottom w:w="0" w:type="dxa"/>
            <w:right w:w="108" w:type="dxa"/>
          </w:tblCellMar>
        </w:tblPrEx>
        <w:trPr>
          <w:trHeight w:val="285"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98C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DC2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有机肥</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953B">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bidi="ar"/>
              </w:rPr>
              <w:t>腐熟（m3）</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4E82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腐熟、</w:t>
            </w:r>
            <w:r>
              <w:rPr>
                <w:rFonts w:hint="eastAsia" w:ascii="仿宋" w:hAnsi="仿宋" w:eastAsia="仿宋" w:cs="仿宋"/>
                <w:color w:val="auto"/>
                <w:kern w:val="0"/>
                <w:sz w:val="21"/>
                <w:szCs w:val="21"/>
                <w:highlight w:val="none"/>
                <w:lang w:bidi="ar"/>
              </w:rPr>
              <w:t>牛羊鸡猪屎粪肥</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85355">
            <w:pPr>
              <w:widowControl/>
              <w:jc w:val="center"/>
              <w:textAlignment w:val="center"/>
              <w:rPr>
                <w:rFonts w:hint="eastAsia" w:ascii="仿宋" w:hAnsi="仿宋" w:eastAsia="仿宋" w:cs="仿宋"/>
                <w:color w:val="auto"/>
                <w:kern w:val="0"/>
                <w:sz w:val="21"/>
                <w:szCs w:val="21"/>
                <w:highlight w:val="none"/>
                <w:lang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FB0AC">
            <w:pPr>
              <w:widowControl/>
              <w:jc w:val="center"/>
              <w:textAlignment w:val="center"/>
              <w:rPr>
                <w:rFonts w:hint="eastAsia" w:ascii="仿宋" w:hAnsi="仿宋" w:eastAsia="仿宋" w:cs="仿宋"/>
                <w:color w:val="auto"/>
                <w:kern w:val="0"/>
                <w:sz w:val="21"/>
                <w:szCs w:val="21"/>
                <w:highlight w:val="none"/>
                <w:lang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4B2D">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m3</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2D70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CF79">
            <w:pPr>
              <w:widowControl/>
              <w:jc w:val="center"/>
              <w:textAlignment w:val="center"/>
              <w:rPr>
                <w:rFonts w:hint="eastAsia" w:ascii="仿宋" w:hAnsi="仿宋" w:eastAsia="仿宋" w:cs="仿宋"/>
                <w:color w:val="auto"/>
                <w:kern w:val="0"/>
                <w:sz w:val="21"/>
                <w:szCs w:val="21"/>
                <w:highlight w:val="none"/>
                <w:lang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07F9E">
            <w:pPr>
              <w:widowControl/>
              <w:jc w:val="center"/>
              <w:textAlignment w:val="center"/>
              <w:rPr>
                <w:rFonts w:hint="eastAsia" w:ascii="仿宋" w:hAnsi="仿宋" w:eastAsia="仿宋" w:cs="仿宋"/>
                <w:color w:val="auto"/>
                <w:kern w:val="0"/>
                <w:sz w:val="21"/>
                <w:szCs w:val="21"/>
                <w:highlight w:val="none"/>
                <w:lang w:bidi="ar"/>
              </w:rPr>
            </w:pPr>
          </w:p>
        </w:tc>
      </w:tr>
      <w:tr w14:paraId="20D10986">
        <w:tblPrEx>
          <w:tblCellMar>
            <w:top w:w="0" w:type="dxa"/>
            <w:left w:w="108" w:type="dxa"/>
            <w:bottom w:w="0" w:type="dxa"/>
            <w:right w:w="108" w:type="dxa"/>
          </w:tblCellMar>
        </w:tblPrEx>
        <w:trPr>
          <w:trHeight w:val="285" w:hRule="atLeast"/>
          <w:jc w:val="center"/>
        </w:trPr>
        <w:tc>
          <w:tcPr>
            <w:tcW w:w="461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152EC0">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sz w:val="21"/>
                <w:szCs w:val="21"/>
                <w:highlight w:val="none"/>
                <w:lang w:val="en-US" w:eastAsia="zh-CN"/>
              </w:rPr>
              <w:t>合计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B36B">
            <w:pPr>
              <w:widowControl/>
              <w:jc w:val="center"/>
              <w:textAlignment w:val="center"/>
              <w:rPr>
                <w:rFonts w:hint="eastAsia" w:ascii="仿宋" w:hAnsi="仿宋" w:eastAsia="仿宋" w:cs="仿宋"/>
                <w:color w:val="auto"/>
                <w:kern w:val="0"/>
                <w:sz w:val="21"/>
                <w:szCs w:val="21"/>
                <w:highlight w:val="none"/>
                <w:lang w:bidi="ar"/>
              </w:rPr>
            </w:pPr>
          </w:p>
        </w:tc>
      </w:tr>
    </w:tbl>
    <w:p w14:paraId="6E30DFD5">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322B7875">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供货地区涉及：喀什地区</w:t>
      </w:r>
    </w:p>
    <w:p w14:paraId="6F657BCB">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C7BE348">
      <w:pPr>
        <w:pStyle w:val="2"/>
        <w:rPr>
          <w:rFonts w:hint="eastAsia" w:ascii="仿宋" w:hAnsi="仿宋" w:eastAsia="仿宋" w:cs="仿宋"/>
          <w:color w:val="auto"/>
          <w:highlight w:val="none"/>
        </w:rPr>
      </w:pPr>
    </w:p>
    <w:p w14:paraId="74A1FD99">
      <w:pPr>
        <w:jc w:val="center"/>
        <w:outlineLvl w:val="1"/>
        <w:rPr>
          <w:rFonts w:hint="eastAsia" w:ascii="仿宋" w:hAnsi="仿宋" w:eastAsia="仿宋" w:cs="仿宋"/>
          <w:b/>
          <w:bCs/>
          <w:color w:val="auto"/>
          <w:sz w:val="28"/>
          <w:szCs w:val="28"/>
          <w:highlight w:val="none"/>
        </w:rPr>
      </w:pPr>
      <w:bookmarkStart w:id="114" w:name="_Toc9431"/>
      <w:bookmarkStart w:id="115" w:name="_Toc19109"/>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红枣课题明细表</w:t>
      </w:r>
      <w:bookmarkEnd w:id="114"/>
      <w:bookmarkEnd w:id="115"/>
    </w:p>
    <w:tbl>
      <w:tblPr>
        <w:tblStyle w:val="38"/>
        <w:tblW w:w="5332" w:type="pct"/>
        <w:jc w:val="center"/>
        <w:tblLayout w:type="fixed"/>
        <w:tblCellMar>
          <w:top w:w="0" w:type="dxa"/>
          <w:left w:w="108" w:type="dxa"/>
          <w:bottom w:w="0" w:type="dxa"/>
          <w:right w:w="108" w:type="dxa"/>
        </w:tblCellMar>
      </w:tblPr>
      <w:tblGrid>
        <w:gridCol w:w="824"/>
        <w:gridCol w:w="1196"/>
        <w:gridCol w:w="968"/>
        <w:gridCol w:w="1814"/>
        <w:gridCol w:w="804"/>
        <w:gridCol w:w="750"/>
        <w:gridCol w:w="968"/>
        <w:gridCol w:w="860"/>
        <w:gridCol w:w="860"/>
        <w:gridCol w:w="860"/>
      </w:tblGrid>
      <w:tr w14:paraId="021F762B">
        <w:tblPrEx>
          <w:tblCellMar>
            <w:top w:w="0" w:type="dxa"/>
            <w:left w:w="108" w:type="dxa"/>
            <w:bottom w:w="0" w:type="dxa"/>
            <w:right w:w="108" w:type="dxa"/>
          </w:tblCellMar>
        </w:tblPrEx>
        <w:trPr>
          <w:trHeight w:val="285"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2EF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DA4D">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25A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AF8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84A3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品牌</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141B">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制造商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AC9D">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单位</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A6F8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9CC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单价（元）</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354A5">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小计（元）</w:t>
            </w:r>
          </w:p>
        </w:tc>
      </w:tr>
      <w:tr w14:paraId="1F29928C">
        <w:tblPrEx>
          <w:tblCellMar>
            <w:top w:w="0" w:type="dxa"/>
            <w:left w:w="108" w:type="dxa"/>
            <w:bottom w:w="0" w:type="dxa"/>
            <w:right w:w="108" w:type="dxa"/>
          </w:tblCellMar>
        </w:tblPrEx>
        <w:trPr>
          <w:trHeight w:val="285"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ACC4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570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磷酸二铵</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1EC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50kg</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11F4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总养分≥64%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500B">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952B">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F4AFA">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6747">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140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03E43">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BF1D">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60A55813">
        <w:tblPrEx>
          <w:tblCellMar>
            <w:top w:w="0" w:type="dxa"/>
            <w:left w:w="108" w:type="dxa"/>
            <w:bottom w:w="0" w:type="dxa"/>
            <w:right w:w="108" w:type="dxa"/>
          </w:tblCellMar>
        </w:tblPrEx>
        <w:trPr>
          <w:trHeight w:val="570"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8C5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DEC9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D50A">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50kg</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021A9">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总氮≥46%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FEAB7">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B3A33">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EF3D">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586F">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60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0AF4">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DB02">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18F55981">
        <w:tblPrEx>
          <w:tblCellMar>
            <w:top w:w="0" w:type="dxa"/>
            <w:left w:w="108" w:type="dxa"/>
            <w:bottom w:w="0" w:type="dxa"/>
            <w:right w:w="108" w:type="dxa"/>
          </w:tblCellMar>
        </w:tblPrEx>
        <w:trPr>
          <w:trHeight w:val="285"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552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F60B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农业用硫酸钾</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9A50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50kg</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E598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水溶性氧化钾（K2O）≥52%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3D17">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380C">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D40D">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45FF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60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DF58">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F3986">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683A2A48">
        <w:tblPrEx>
          <w:tblCellMar>
            <w:top w:w="0" w:type="dxa"/>
            <w:left w:w="108" w:type="dxa"/>
            <w:bottom w:w="0" w:type="dxa"/>
            <w:right w:w="108" w:type="dxa"/>
          </w:tblCellMar>
        </w:tblPrEx>
        <w:trPr>
          <w:trHeight w:val="285" w:hRule="atLeast"/>
          <w:jc w:val="center"/>
        </w:trPr>
        <w:tc>
          <w:tcPr>
            <w:tcW w:w="456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B6D597">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sz w:val="21"/>
                <w:szCs w:val="21"/>
                <w:highlight w:val="none"/>
                <w:lang w:val="en-US" w:eastAsia="zh-CN"/>
              </w:rPr>
              <w:t>合计</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D834">
            <w:pPr>
              <w:widowControl/>
              <w:jc w:val="center"/>
              <w:textAlignment w:val="center"/>
              <w:rPr>
                <w:rFonts w:hint="eastAsia" w:ascii="仿宋" w:hAnsi="仿宋" w:eastAsia="仿宋" w:cs="仿宋"/>
                <w:color w:val="auto"/>
                <w:kern w:val="0"/>
                <w:sz w:val="21"/>
                <w:szCs w:val="21"/>
                <w:highlight w:val="none"/>
                <w:lang w:val="en-US" w:eastAsia="zh-CN" w:bidi="ar"/>
              </w:rPr>
            </w:pPr>
          </w:p>
        </w:tc>
      </w:tr>
    </w:tbl>
    <w:p w14:paraId="04EA3B45">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14E91463">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供货地区涉及：喀什地区麦盖提县央塔克乡团结村</w:t>
      </w:r>
    </w:p>
    <w:p w14:paraId="470EB23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80B239E">
      <w:pPr>
        <w:pStyle w:val="2"/>
        <w:rPr>
          <w:rFonts w:hint="eastAsia" w:ascii="仿宋" w:hAnsi="仿宋" w:eastAsia="仿宋" w:cs="仿宋"/>
          <w:color w:val="auto"/>
          <w:highlight w:val="none"/>
        </w:rPr>
      </w:pPr>
    </w:p>
    <w:p w14:paraId="044A9216">
      <w:pPr>
        <w:jc w:val="left"/>
        <w:rPr>
          <w:rFonts w:hint="eastAsia" w:ascii="仿宋" w:hAnsi="仿宋" w:eastAsia="仿宋" w:cs="仿宋"/>
          <w:color w:val="auto"/>
          <w:highlight w:val="none"/>
        </w:rPr>
      </w:pPr>
    </w:p>
    <w:p w14:paraId="3B4CA72D">
      <w:pPr>
        <w:jc w:val="center"/>
        <w:outlineLvl w:val="1"/>
        <w:rPr>
          <w:rFonts w:hint="eastAsia" w:ascii="仿宋" w:hAnsi="仿宋" w:eastAsia="仿宋" w:cs="仿宋"/>
          <w:b/>
          <w:bCs/>
          <w:color w:val="auto"/>
          <w:sz w:val="28"/>
          <w:szCs w:val="28"/>
          <w:highlight w:val="none"/>
        </w:rPr>
      </w:pPr>
      <w:bookmarkStart w:id="116" w:name="_Toc6328"/>
      <w:bookmarkStart w:id="117" w:name="_Toc1390"/>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辣椒课题明细表</w:t>
      </w:r>
      <w:bookmarkEnd w:id="116"/>
      <w:bookmarkEnd w:id="117"/>
    </w:p>
    <w:tbl>
      <w:tblPr>
        <w:tblStyle w:val="38"/>
        <w:tblW w:w="4996" w:type="pct"/>
        <w:tblInd w:w="2" w:type="dxa"/>
        <w:tblLayout w:type="fixed"/>
        <w:tblCellMar>
          <w:top w:w="0" w:type="dxa"/>
          <w:left w:w="108" w:type="dxa"/>
          <w:bottom w:w="0" w:type="dxa"/>
          <w:right w:w="108" w:type="dxa"/>
        </w:tblCellMar>
      </w:tblPr>
      <w:tblGrid>
        <w:gridCol w:w="900"/>
        <w:gridCol w:w="1486"/>
        <w:gridCol w:w="791"/>
        <w:gridCol w:w="1735"/>
        <w:gridCol w:w="785"/>
        <w:gridCol w:w="752"/>
        <w:gridCol w:w="752"/>
        <w:gridCol w:w="616"/>
        <w:gridCol w:w="846"/>
        <w:gridCol w:w="616"/>
      </w:tblGrid>
      <w:tr w14:paraId="62072EDA">
        <w:tblPrEx>
          <w:tblCellMar>
            <w:top w:w="0" w:type="dxa"/>
            <w:left w:w="108" w:type="dxa"/>
            <w:bottom w:w="0" w:type="dxa"/>
            <w:right w:w="108" w:type="dxa"/>
          </w:tblCellMar>
        </w:tblPrEx>
        <w:trPr>
          <w:trHeight w:val="28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27F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26FA">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7BD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61BC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477C8">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品牌</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30B2">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制造商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06021">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单位</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C4E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数量</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EE0DB">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单价（元）</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82DEC">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小计（元）</w:t>
            </w:r>
          </w:p>
        </w:tc>
      </w:tr>
      <w:tr w14:paraId="78E161A5">
        <w:tblPrEx>
          <w:tblCellMar>
            <w:top w:w="0" w:type="dxa"/>
            <w:left w:w="108" w:type="dxa"/>
            <w:bottom w:w="0" w:type="dxa"/>
            <w:right w:w="108" w:type="dxa"/>
          </w:tblCellMar>
        </w:tblPrEx>
        <w:trPr>
          <w:trHeight w:val="302"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42D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59C4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磷酸二氢钾</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E74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DF6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磷酸二氢钾&gt;99%</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C7576">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1700">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C819">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038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7284">
            <w:pPr>
              <w:widowControl/>
              <w:jc w:val="center"/>
              <w:textAlignment w:val="center"/>
              <w:rPr>
                <w:rFonts w:hint="eastAsia" w:ascii="仿宋" w:hAnsi="仿宋" w:eastAsia="仿宋" w:cs="仿宋"/>
                <w:color w:val="auto"/>
                <w:kern w:val="0"/>
                <w:sz w:val="21"/>
                <w:szCs w:val="21"/>
                <w:highlight w:val="none"/>
                <w:lang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E899D">
            <w:pPr>
              <w:widowControl/>
              <w:jc w:val="center"/>
              <w:textAlignment w:val="center"/>
              <w:rPr>
                <w:rFonts w:hint="eastAsia" w:ascii="仿宋" w:hAnsi="仿宋" w:eastAsia="仿宋" w:cs="仿宋"/>
                <w:color w:val="auto"/>
                <w:kern w:val="0"/>
                <w:sz w:val="21"/>
                <w:szCs w:val="21"/>
                <w:highlight w:val="none"/>
                <w:lang w:bidi="ar"/>
              </w:rPr>
            </w:pPr>
          </w:p>
        </w:tc>
      </w:tr>
      <w:tr w14:paraId="2F54EB00">
        <w:tblPrEx>
          <w:tblCellMar>
            <w:top w:w="0" w:type="dxa"/>
            <w:left w:w="108" w:type="dxa"/>
            <w:bottom w:w="0" w:type="dxa"/>
            <w:right w:w="108" w:type="dxa"/>
          </w:tblCellMar>
        </w:tblPrEx>
        <w:trPr>
          <w:trHeight w:val="28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D7E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5E1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含钾二铵</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AF02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351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16-50-0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CC3C7">
            <w:pPr>
              <w:widowControl/>
              <w:jc w:val="center"/>
              <w:textAlignment w:val="center"/>
              <w:rPr>
                <w:rFonts w:hint="eastAsia" w:ascii="仿宋" w:hAnsi="仿宋" w:eastAsia="仿宋" w:cs="仿宋"/>
                <w:color w:val="auto"/>
                <w:kern w:val="0"/>
                <w:sz w:val="21"/>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B2658">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B8578">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E3A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0E8F1">
            <w:pPr>
              <w:widowControl/>
              <w:jc w:val="center"/>
              <w:textAlignment w:val="center"/>
              <w:rPr>
                <w:rFonts w:hint="eastAsia" w:ascii="仿宋" w:hAnsi="仿宋" w:eastAsia="仿宋" w:cs="仿宋"/>
                <w:color w:val="auto"/>
                <w:kern w:val="0"/>
                <w:sz w:val="21"/>
                <w:szCs w:val="21"/>
                <w:highlight w:val="none"/>
                <w:lang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553A9">
            <w:pPr>
              <w:widowControl/>
              <w:jc w:val="center"/>
              <w:textAlignment w:val="center"/>
              <w:rPr>
                <w:rFonts w:hint="eastAsia" w:ascii="仿宋" w:hAnsi="仿宋" w:eastAsia="仿宋" w:cs="仿宋"/>
                <w:color w:val="auto"/>
                <w:kern w:val="0"/>
                <w:sz w:val="21"/>
                <w:szCs w:val="21"/>
                <w:highlight w:val="none"/>
                <w:lang w:bidi="ar"/>
              </w:rPr>
            </w:pPr>
          </w:p>
        </w:tc>
      </w:tr>
      <w:tr w14:paraId="73C19596">
        <w:tblPrEx>
          <w:tblCellMar>
            <w:top w:w="0" w:type="dxa"/>
            <w:left w:w="108" w:type="dxa"/>
            <w:bottom w:w="0" w:type="dxa"/>
            <w:right w:w="108" w:type="dxa"/>
          </w:tblCellMar>
        </w:tblPrEx>
        <w:trPr>
          <w:trHeight w:val="28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240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73F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9F3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E606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17-17-17</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3437">
            <w:pPr>
              <w:widowControl/>
              <w:jc w:val="center"/>
              <w:textAlignment w:val="center"/>
              <w:rPr>
                <w:rFonts w:hint="eastAsia" w:ascii="仿宋" w:hAnsi="仿宋" w:eastAsia="仿宋" w:cs="仿宋"/>
                <w:color w:val="auto"/>
                <w:kern w:val="0"/>
                <w:sz w:val="21"/>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660A">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6EFC">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C32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870A">
            <w:pPr>
              <w:widowControl/>
              <w:jc w:val="center"/>
              <w:textAlignment w:val="center"/>
              <w:rPr>
                <w:rFonts w:hint="eastAsia" w:ascii="仿宋" w:hAnsi="仿宋" w:eastAsia="仿宋" w:cs="仿宋"/>
                <w:color w:val="auto"/>
                <w:kern w:val="0"/>
                <w:sz w:val="21"/>
                <w:szCs w:val="21"/>
                <w:highlight w:val="none"/>
                <w:lang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17E4">
            <w:pPr>
              <w:widowControl/>
              <w:jc w:val="center"/>
              <w:textAlignment w:val="center"/>
              <w:rPr>
                <w:rFonts w:hint="eastAsia" w:ascii="仿宋" w:hAnsi="仿宋" w:eastAsia="仿宋" w:cs="仿宋"/>
                <w:color w:val="auto"/>
                <w:kern w:val="0"/>
                <w:sz w:val="21"/>
                <w:szCs w:val="21"/>
                <w:highlight w:val="none"/>
                <w:lang w:bidi="ar"/>
              </w:rPr>
            </w:pPr>
          </w:p>
        </w:tc>
      </w:tr>
      <w:tr w14:paraId="5D3D5E3B">
        <w:tblPrEx>
          <w:tblCellMar>
            <w:top w:w="0" w:type="dxa"/>
            <w:left w:w="108" w:type="dxa"/>
            <w:bottom w:w="0" w:type="dxa"/>
            <w:right w:w="108" w:type="dxa"/>
          </w:tblCellMar>
        </w:tblPrEx>
        <w:trPr>
          <w:trHeight w:val="28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6E3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824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滴灌二铵</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7D7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025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16-50-0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9E6D9">
            <w:pPr>
              <w:widowControl/>
              <w:jc w:val="center"/>
              <w:textAlignment w:val="center"/>
              <w:rPr>
                <w:rFonts w:hint="eastAsia" w:ascii="仿宋" w:hAnsi="仿宋" w:eastAsia="仿宋" w:cs="仿宋"/>
                <w:color w:val="auto"/>
                <w:kern w:val="0"/>
                <w:sz w:val="21"/>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06C68">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F943C">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799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59D0">
            <w:pPr>
              <w:widowControl/>
              <w:jc w:val="center"/>
              <w:textAlignment w:val="center"/>
              <w:rPr>
                <w:rFonts w:hint="eastAsia" w:ascii="仿宋" w:hAnsi="仿宋" w:eastAsia="仿宋" w:cs="仿宋"/>
                <w:color w:val="auto"/>
                <w:kern w:val="0"/>
                <w:sz w:val="21"/>
                <w:szCs w:val="21"/>
                <w:highlight w:val="none"/>
                <w:lang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419C">
            <w:pPr>
              <w:widowControl/>
              <w:jc w:val="center"/>
              <w:textAlignment w:val="center"/>
              <w:rPr>
                <w:rFonts w:hint="eastAsia" w:ascii="仿宋" w:hAnsi="仿宋" w:eastAsia="仿宋" w:cs="仿宋"/>
                <w:color w:val="auto"/>
                <w:kern w:val="0"/>
                <w:sz w:val="21"/>
                <w:szCs w:val="21"/>
                <w:highlight w:val="none"/>
                <w:lang w:bidi="ar"/>
              </w:rPr>
            </w:pPr>
          </w:p>
        </w:tc>
      </w:tr>
      <w:tr w14:paraId="42DE7746">
        <w:tblPrEx>
          <w:tblCellMar>
            <w:top w:w="0" w:type="dxa"/>
            <w:left w:w="108" w:type="dxa"/>
            <w:bottom w:w="0" w:type="dxa"/>
            <w:right w:w="108" w:type="dxa"/>
          </w:tblCellMar>
        </w:tblPrEx>
        <w:trPr>
          <w:trHeight w:val="28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C34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F96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黑尿素</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B72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87D3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总氮&gt;46%</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60FAA">
            <w:pPr>
              <w:widowControl/>
              <w:jc w:val="center"/>
              <w:textAlignment w:val="center"/>
              <w:rPr>
                <w:rFonts w:hint="eastAsia" w:ascii="仿宋" w:hAnsi="仿宋" w:eastAsia="仿宋" w:cs="仿宋"/>
                <w:color w:val="auto"/>
                <w:kern w:val="0"/>
                <w:sz w:val="21"/>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A9B0B">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E8887">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E19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C2DB">
            <w:pPr>
              <w:widowControl/>
              <w:jc w:val="center"/>
              <w:textAlignment w:val="center"/>
              <w:rPr>
                <w:rFonts w:hint="eastAsia" w:ascii="仿宋" w:hAnsi="仿宋" w:eastAsia="仿宋" w:cs="仿宋"/>
                <w:color w:val="auto"/>
                <w:kern w:val="0"/>
                <w:sz w:val="21"/>
                <w:szCs w:val="21"/>
                <w:highlight w:val="none"/>
                <w:lang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CA426">
            <w:pPr>
              <w:widowControl/>
              <w:jc w:val="center"/>
              <w:textAlignment w:val="center"/>
              <w:rPr>
                <w:rFonts w:hint="eastAsia" w:ascii="仿宋" w:hAnsi="仿宋" w:eastAsia="仿宋" w:cs="仿宋"/>
                <w:color w:val="auto"/>
                <w:kern w:val="0"/>
                <w:sz w:val="21"/>
                <w:szCs w:val="21"/>
                <w:highlight w:val="none"/>
                <w:lang w:bidi="ar"/>
              </w:rPr>
            </w:pPr>
          </w:p>
        </w:tc>
      </w:tr>
      <w:tr w14:paraId="2903A587">
        <w:tblPrEx>
          <w:tblCellMar>
            <w:top w:w="0" w:type="dxa"/>
            <w:left w:w="108" w:type="dxa"/>
            <w:bottom w:w="0" w:type="dxa"/>
            <w:right w:w="108" w:type="dxa"/>
          </w:tblCellMar>
        </w:tblPrEx>
        <w:trPr>
          <w:trHeight w:val="45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1F1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E3AF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爆美根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89C4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10kg</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7F1DD">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17-17-17</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474C2">
            <w:pPr>
              <w:widowControl/>
              <w:jc w:val="center"/>
              <w:textAlignment w:val="center"/>
              <w:rPr>
                <w:rFonts w:hint="eastAsia" w:ascii="仿宋" w:hAnsi="仿宋" w:eastAsia="仿宋" w:cs="仿宋"/>
                <w:color w:val="auto"/>
                <w:kern w:val="0"/>
                <w:sz w:val="21"/>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2669">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4A0CE">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DD1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3C8B">
            <w:pPr>
              <w:widowControl/>
              <w:jc w:val="center"/>
              <w:textAlignment w:val="center"/>
              <w:rPr>
                <w:rFonts w:hint="eastAsia" w:ascii="仿宋" w:hAnsi="仿宋" w:eastAsia="仿宋" w:cs="仿宋"/>
                <w:color w:val="auto"/>
                <w:kern w:val="0"/>
                <w:sz w:val="21"/>
                <w:szCs w:val="21"/>
                <w:highlight w:val="none"/>
                <w:lang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7A09">
            <w:pPr>
              <w:widowControl/>
              <w:jc w:val="center"/>
              <w:textAlignment w:val="center"/>
              <w:rPr>
                <w:rFonts w:hint="eastAsia" w:ascii="仿宋" w:hAnsi="仿宋" w:eastAsia="仿宋" w:cs="仿宋"/>
                <w:color w:val="auto"/>
                <w:kern w:val="0"/>
                <w:sz w:val="21"/>
                <w:szCs w:val="21"/>
                <w:highlight w:val="none"/>
                <w:lang w:bidi="ar"/>
              </w:rPr>
            </w:pPr>
          </w:p>
        </w:tc>
      </w:tr>
      <w:tr w14:paraId="3F59D480">
        <w:tblPrEx>
          <w:tblCellMar>
            <w:top w:w="0" w:type="dxa"/>
            <w:left w:w="108" w:type="dxa"/>
            <w:bottom w:w="0" w:type="dxa"/>
            <w:right w:w="108" w:type="dxa"/>
          </w:tblCellMar>
        </w:tblPrEx>
        <w:trPr>
          <w:trHeight w:val="28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435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BDA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多肽钾</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F43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1L</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248E">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5</w:t>
            </w:r>
            <w:r>
              <w:rPr>
                <w:rFonts w:hint="eastAsia" w:ascii="仿宋" w:hAnsi="仿宋" w:eastAsia="仿宋" w:cs="仿宋"/>
                <w:color w:val="auto"/>
                <w:kern w:val="0"/>
                <w:sz w:val="21"/>
                <w:szCs w:val="21"/>
                <w:highlight w:val="none"/>
                <w:lang w:bidi="ar"/>
              </w:rPr>
              <w:t>-</w:t>
            </w:r>
            <w:r>
              <w:rPr>
                <w:rFonts w:hint="eastAsia" w:ascii="仿宋" w:hAnsi="仿宋" w:eastAsia="仿宋" w:cs="仿宋"/>
                <w:color w:val="auto"/>
                <w:kern w:val="0"/>
                <w:sz w:val="21"/>
                <w:szCs w:val="21"/>
                <w:highlight w:val="none"/>
                <w:lang w:val="en-US" w:eastAsia="zh-CN" w:bidi="ar"/>
              </w:rPr>
              <w:t>5</w:t>
            </w:r>
            <w:r>
              <w:rPr>
                <w:rFonts w:hint="eastAsia" w:ascii="仿宋" w:hAnsi="仿宋" w:eastAsia="仿宋" w:cs="仿宋"/>
                <w:color w:val="auto"/>
                <w:kern w:val="0"/>
                <w:sz w:val="21"/>
                <w:szCs w:val="21"/>
                <w:highlight w:val="none"/>
                <w:lang w:bidi="ar"/>
              </w:rPr>
              <w:t>-</w:t>
            </w:r>
            <w:r>
              <w:rPr>
                <w:rFonts w:hint="eastAsia" w:ascii="仿宋" w:hAnsi="仿宋" w:eastAsia="仿宋" w:cs="仿宋"/>
                <w:color w:val="auto"/>
                <w:kern w:val="0"/>
                <w:sz w:val="21"/>
                <w:szCs w:val="21"/>
                <w:highlight w:val="none"/>
                <w:lang w:val="en-US" w:eastAsia="zh-CN" w:bidi="ar"/>
              </w:rPr>
              <w:t>58</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20600">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EBBA3">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A36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541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F69B">
            <w:pPr>
              <w:widowControl/>
              <w:jc w:val="center"/>
              <w:textAlignment w:val="center"/>
              <w:rPr>
                <w:rFonts w:hint="eastAsia" w:ascii="仿宋" w:hAnsi="仿宋" w:eastAsia="仿宋" w:cs="仿宋"/>
                <w:color w:val="auto"/>
                <w:kern w:val="0"/>
                <w:sz w:val="21"/>
                <w:szCs w:val="21"/>
                <w:highlight w:val="none"/>
                <w:lang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1E1F">
            <w:pPr>
              <w:widowControl/>
              <w:jc w:val="center"/>
              <w:textAlignment w:val="center"/>
              <w:rPr>
                <w:rFonts w:hint="eastAsia" w:ascii="仿宋" w:hAnsi="仿宋" w:eastAsia="仿宋" w:cs="仿宋"/>
                <w:color w:val="auto"/>
                <w:kern w:val="0"/>
                <w:sz w:val="21"/>
                <w:szCs w:val="21"/>
                <w:highlight w:val="none"/>
                <w:lang w:bidi="ar"/>
              </w:rPr>
            </w:pPr>
          </w:p>
        </w:tc>
      </w:tr>
      <w:tr w14:paraId="415937AD">
        <w:tblPrEx>
          <w:tblCellMar>
            <w:top w:w="0" w:type="dxa"/>
            <w:left w:w="108" w:type="dxa"/>
            <w:bottom w:w="0" w:type="dxa"/>
            <w:right w:w="108" w:type="dxa"/>
          </w:tblCellMar>
        </w:tblPrEx>
        <w:trPr>
          <w:trHeight w:val="28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8E5F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180B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根动力</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24A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10kg</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753E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总养分&gt;400g/L</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8F2FB">
            <w:pPr>
              <w:widowControl/>
              <w:jc w:val="center"/>
              <w:textAlignment w:val="center"/>
              <w:rPr>
                <w:rFonts w:hint="eastAsia" w:ascii="仿宋" w:hAnsi="仿宋" w:eastAsia="仿宋" w:cs="仿宋"/>
                <w:color w:val="auto"/>
                <w:kern w:val="0"/>
                <w:sz w:val="21"/>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CC90">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E55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7BEF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42C0">
            <w:pPr>
              <w:widowControl/>
              <w:jc w:val="center"/>
              <w:textAlignment w:val="center"/>
              <w:rPr>
                <w:rFonts w:hint="eastAsia" w:ascii="仿宋" w:hAnsi="仿宋" w:eastAsia="仿宋" w:cs="仿宋"/>
                <w:color w:val="auto"/>
                <w:kern w:val="0"/>
                <w:sz w:val="21"/>
                <w:szCs w:val="21"/>
                <w:highlight w:val="none"/>
                <w:lang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299B">
            <w:pPr>
              <w:widowControl/>
              <w:jc w:val="center"/>
              <w:textAlignment w:val="center"/>
              <w:rPr>
                <w:rFonts w:hint="eastAsia" w:ascii="仿宋" w:hAnsi="仿宋" w:eastAsia="仿宋" w:cs="仿宋"/>
                <w:color w:val="auto"/>
                <w:kern w:val="0"/>
                <w:sz w:val="21"/>
                <w:szCs w:val="21"/>
                <w:highlight w:val="none"/>
                <w:lang w:bidi="ar"/>
              </w:rPr>
            </w:pPr>
          </w:p>
        </w:tc>
      </w:tr>
      <w:tr w14:paraId="11821713">
        <w:tblPrEx>
          <w:tblCellMar>
            <w:top w:w="0" w:type="dxa"/>
            <w:left w:w="108" w:type="dxa"/>
            <w:bottom w:w="0" w:type="dxa"/>
            <w:right w:w="108" w:type="dxa"/>
          </w:tblCellMar>
        </w:tblPrEx>
        <w:trPr>
          <w:trHeight w:val="28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A8D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0E3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有机肥</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919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80C4">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有机质70%-80%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1BE9">
            <w:pPr>
              <w:widowControl/>
              <w:jc w:val="center"/>
              <w:textAlignment w:val="center"/>
              <w:rPr>
                <w:rFonts w:hint="eastAsia" w:ascii="仿宋" w:hAnsi="仿宋" w:eastAsia="仿宋" w:cs="仿宋"/>
                <w:color w:val="auto"/>
                <w:kern w:val="0"/>
                <w:sz w:val="21"/>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7DFA">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E8292">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5B1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89A8A">
            <w:pPr>
              <w:widowControl/>
              <w:jc w:val="center"/>
              <w:textAlignment w:val="center"/>
              <w:rPr>
                <w:rFonts w:hint="eastAsia" w:ascii="仿宋" w:hAnsi="仿宋" w:eastAsia="仿宋" w:cs="仿宋"/>
                <w:color w:val="auto"/>
                <w:kern w:val="0"/>
                <w:sz w:val="21"/>
                <w:szCs w:val="21"/>
                <w:highlight w:val="none"/>
                <w:lang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8F7F">
            <w:pPr>
              <w:widowControl/>
              <w:jc w:val="center"/>
              <w:textAlignment w:val="center"/>
              <w:rPr>
                <w:rFonts w:hint="eastAsia" w:ascii="仿宋" w:hAnsi="仿宋" w:eastAsia="仿宋" w:cs="仿宋"/>
                <w:color w:val="auto"/>
                <w:kern w:val="0"/>
                <w:sz w:val="21"/>
                <w:szCs w:val="21"/>
                <w:highlight w:val="none"/>
                <w:lang w:bidi="ar"/>
              </w:rPr>
            </w:pPr>
          </w:p>
        </w:tc>
      </w:tr>
      <w:tr w14:paraId="424F460A">
        <w:tblPrEx>
          <w:tblCellMar>
            <w:top w:w="0" w:type="dxa"/>
            <w:left w:w="108" w:type="dxa"/>
            <w:bottom w:w="0" w:type="dxa"/>
            <w:right w:w="108" w:type="dxa"/>
          </w:tblCellMar>
        </w:tblPrEx>
        <w:trPr>
          <w:trHeight w:val="285"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57F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AF93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腐殖酸</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6B20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960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50%-80%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78501">
            <w:pPr>
              <w:widowControl/>
              <w:jc w:val="center"/>
              <w:textAlignment w:val="center"/>
              <w:rPr>
                <w:rFonts w:hint="eastAsia" w:ascii="仿宋" w:hAnsi="仿宋" w:eastAsia="仿宋" w:cs="仿宋"/>
                <w:color w:val="auto"/>
                <w:kern w:val="0"/>
                <w:sz w:val="21"/>
                <w:szCs w:val="21"/>
                <w:highlight w:val="none"/>
                <w:lang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F80C">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9089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袋</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33B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E2E62">
            <w:pPr>
              <w:widowControl/>
              <w:jc w:val="center"/>
              <w:textAlignment w:val="center"/>
              <w:rPr>
                <w:rFonts w:hint="eastAsia" w:ascii="仿宋" w:hAnsi="仿宋" w:eastAsia="仿宋" w:cs="仿宋"/>
                <w:color w:val="auto"/>
                <w:kern w:val="0"/>
                <w:sz w:val="21"/>
                <w:szCs w:val="21"/>
                <w:highlight w:val="none"/>
                <w:lang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D29F8">
            <w:pPr>
              <w:widowControl/>
              <w:jc w:val="center"/>
              <w:textAlignment w:val="center"/>
              <w:rPr>
                <w:rFonts w:hint="eastAsia" w:ascii="仿宋" w:hAnsi="仿宋" w:eastAsia="仿宋" w:cs="仿宋"/>
                <w:color w:val="auto"/>
                <w:kern w:val="0"/>
                <w:sz w:val="21"/>
                <w:szCs w:val="21"/>
                <w:highlight w:val="none"/>
                <w:lang w:bidi="ar"/>
              </w:rPr>
            </w:pPr>
          </w:p>
        </w:tc>
      </w:tr>
      <w:tr w14:paraId="270F234A">
        <w:tblPrEx>
          <w:tblCellMar>
            <w:top w:w="0" w:type="dxa"/>
            <w:left w:w="108" w:type="dxa"/>
            <w:bottom w:w="0" w:type="dxa"/>
            <w:right w:w="108" w:type="dxa"/>
          </w:tblCellMar>
        </w:tblPrEx>
        <w:trPr>
          <w:trHeight w:val="285" w:hRule="atLeast"/>
        </w:trPr>
        <w:tc>
          <w:tcPr>
            <w:tcW w:w="466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E791D9">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sz w:val="21"/>
                <w:szCs w:val="21"/>
                <w:highlight w:val="none"/>
                <w:lang w:val="en-US" w:eastAsia="zh-CN"/>
              </w:rPr>
              <w:t>合计</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638C">
            <w:pPr>
              <w:widowControl/>
              <w:jc w:val="center"/>
              <w:textAlignment w:val="center"/>
              <w:rPr>
                <w:rFonts w:hint="eastAsia" w:ascii="仿宋" w:hAnsi="仿宋" w:eastAsia="仿宋" w:cs="仿宋"/>
                <w:color w:val="auto"/>
                <w:kern w:val="0"/>
                <w:sz w:val="21"/>
                <w:szCs w:val="21"/>
                <w:highlight w:val="none"/>
                <w:lang w:bidi="ar"/>
              </w:rPr>
            </w:pPr>
          </w:p>
        </w:tc>
      </w:tr>
    </w:tbl>
    <w:p w14:paraId="65B1D625">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4CD32C40">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供货地区涉及：阿克苏地区乌鲁木齐地区</w:t>
      </w:r>
    </w:p>
    <w:p w14:paraId="2986E31C">
      <w:pPr>
        <w:pStyle w:val="2"/>
        <w:rPr>
          <w:rFonts w:hint="eastAsia" w:ascii="仿宋" w:hAnsi="仿宋" w:eastAsia="仿宋" w:cs="仿宋"/>
          <w:color w:val="auto"/>
          <w:highlight w:val="none"/>
        </w:rPr>
      </w:pPr>
    </w:p>
    <w:p w14:paraId="7D74885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7296A27">
      <w:pPr>
        <w:pStyle w:val="2"/>
        <w:rPr>
          <w:rFonts w:hint="eastAsia" w:ascii="仿宋" w:hAnsi="仿宋" w:eastAsia="仿宋" w:cs="仿宋"/>
          <w:color w:val="auto"/>
          <w:highlight w:val="none"/>
        </w:rPr>
      </w:pPr>
    </w:p>
    <w:p w14:paraId="792D80B0">
      <w:pPr>
        <w:jc w:val="center"/>
        <w:outlineLvl w:val="1"/>
        <w:rPr>
          <w:rFonts w:hint="eastAsia" w:ascii="仿宋" w:hAnsi="仿宋" w:eastAsia="仿宋" w:cs="仿宋"/>
          <w:b/>
          <w:bCs/>
          <w:color w:val="auto"/>
          <w:sz w:val="28"/>
          <w:szCs w:val="28"/>
          <w:highlight w:val="none"/>
        </w:rPr>
      </w:pPr>
      <w:bookmarkStart w:id="118" w:name="_Toc30100"/>
      <w:bookmarkStart w:id="119" w:name="_Toc12691"/>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核桃课题明细表</w:t>
      </w:r>
      <w:bookmarkEnd w:id="118"/>
      <w:bookmarkEnd w:id="119"/>
    </w:p>
    <w:tbl>
      <w:tblPr>
        <w:tblStyle w:val="38"/>
        <w:tblW w:w="4996" w:type="pct"/>
        <w:tblInd w:w="0" w:type="dxa"/>
        <w:tblLayout w:type="autofit"/>
        <w:tblCellMar>
          <w:top w:w="0" w:type="dxa"/>
          <w:left w:w="108" w:type="dxa"/>
          <w:bottom w:w="0" w:type="dxa"/>
          <w:right w:w="108" w:type="dxa"/>
        </w:tblCellMar>
      </w:tblPr>
      <w:tblGrid>
        <w:gridCol w:w="647"/>
        <w:gridCol w:w="1573"/>
        <w:gridCol w:w="942"/>
        <w:gridCol w:w="1482"/>
        <w:gridCol w:w="799"/>
        <w:gridCol w:w="712"/>
        <w:gridCol w:w="716"/>
        <w:gridCol w:w="716"/>
        <w:gridCol w:w="846"/>
        <w:gridCol w:w="846"/>
      </w:tblGrid>
      <w:tr w14:paraId="6C9D20CB">
        <w:tblPrEx>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AD2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E6F3">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0B9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626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ABD75">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品牌</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AB27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制造商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A43C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E7B5">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数量</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C83D">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单价（元）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0730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小计（元）</w:t>
            </w:r>
          </w:p>
        </w:tc>
      </w:tr>
      <w:tr w14:paraId="69CC12F4">
        <w:tblPrEx>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4959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D63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羊粪</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21B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20kg</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118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羊粪复合肥</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35C9">
            <w:pPr>
              <w:widowControl/>
              <w:jc w:val="center"/>
              <w:textAlignment w:val="center"/>
              <w:rPr>
                <w:rFonts w:hint="eastAsia" w:ascii="仿宋" w:hAnsi="仿宋" w:eastAsia="仿宋" w:cs="仿宋"/>
                <w:color w:val="auto"/>
                <w:kern w:val="0"/>
                <w:sz w:val="21"/>
                <w:szCs w:val="21"/>
                <w:highlight w:val="none"/>
                <w:lang w:bidi="ar"/>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9F17">
            <w:pPr>
              <w:widowControl/>
              <w:jc w:val="center"/>
              <w:textAlignment w:val="center"/>
              <w:rPr>
                <w:rFonts w:hint="eastAsia" w:ascii="仿宋" w:hAnsi="仿宋" w:eastAsia="仿宋" w:cs="仿宋"/>
                <w:color w:val="auto"/>
                <w:sz w:val="21"/>
                <w:szCs w:val="21"/>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7EAC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E2BCC">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90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BB81C">
            <w:pPr>
              <w:widowControl/>
              <w:jc w:val="center"/>
              <w:textAlignment w:val="center"/>
              <w:rPr>
                <w:rFonts w:hint="eastAsia" w:ascii="仿宋" w:hAnsi="仿宋" w:eastAsia="仿宋" w:cs="仿宋"/>
                <w:color w:val="auto"/>
                <w:kern w:val="0"/>
                <w:sz w:val="21"/>
                <w:szCs w:val="21"/>
                <w:highlight w:val="none"/>
                <w:lang w:bidi="ar"/>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7229">
            <w:pPr>
              <w:widowControl/>
              <w:jc w:val="center"/>
              <w:textAlignment w:val="center"/>
              <w:rPr>
                <w:rFonts w:hint="eastAsia" w:ascii="仿宋" w:hAnsi="仿宋" w:eastAsia="仿宋" w:cs="仿宋"/>
                <w:color w:val="auto"/>
                <w:kern w:val="0"/>
                <w:sz w:val="21"/>
                <w:szCs w:val="21"/>
                <w:highlight w:val="none"/>
                <w:lang w:bidi="ar"/>
              </w:rPr>
            </w:pPr>
          </w:p>
        </w:tc>
      </w:tr>
      <w:tr w14:paraId="59FAD46C">
        <w:tblPrEx>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843C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AF8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DCF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37D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总氮（N）≥40%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E838">
            <w:pPr>
              <w:widowControl/>
              <w:jc w:val="center"/>
              <w:textAlignment w:val="center"/>
              <w:rPr>
                <w:rFonts w:hint="eastAsia" w:ascii="仿宋" w:hAnsi="仿宋" w:eastAsia="仿宋" w:cs="仿宋"/>
                <w:color w:val="auto"/>
                <w:kern w:val="0"/>
                <w:sz w:val="21"/>
                <w:szCs w:val="21"/>
                <w:highlight w:val="none"/>
                <w:lang w:bidi="ar"/>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F2AF">
            <w:pPr>
              <w:widowControl/>
              <w:jc w:val="center"/>
              <w:textAlignment w:val="center"/>
              <w:rPr>
                <w:rFonts w:hint="eastAsia" w:ascii="仿宋" w:hAnsi="仿宋" w:eastAsia="仿宋" w:cs="仿宋"/>
                <w:color w:val="auto"/>
                <w:sz w:val="21"/>
                <w:szCs w:val="21"/>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6E0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CB5B">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60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8048">
            <w:pPr>
              <w:widowControl/>
              <w:jc w:val="center"/>
              <w:textAlignment w:val="center"/>
              <w:rPr>
                <w:rFonts w:hint="eastAsia" w:ascii="仿宋" w:hAnsi="仿宋" w:eastAsia="仿宋" w:cs="仿宋"/>
                <w:color w:val="auto"/>
                <w:kern w:val="0"/>
                <w:sz w:val="21"/>
                <w:szCs w:val="21"/>
                <w:highlight w:val="none"/>
                <w:lang w:bidi="ar"/>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AA7F2">
            <w:pPr>
              <w:widowControl/>
              <w:jc w:val="center"/>
              <w:textAlignment w:val="center"/>
              <w:rPr>
                <w:rFonts w:hint="eastAsia" w:ascii="仿宋" w:hAnsi="仿宋" w:eastAsia="仿宋" w:cs="仿宋"/>
                <w:color w:val="auto"/>
                <w:kern w:val="0"/>
                <w:sz w:val="21"/>
                <w:szCs w:val="21"/>
                <w:highlight w:val="none"/>
                <w:lang w:bidi="ar"/>
              </w:rPr>
            </w:pPr>
          </w:p>
        </w:tc>
      </w:tr>
      <w:tr w14:paraId="1ACCB268">
        <w:tblPrEx>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EA4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F048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磷酸二铵</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195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260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N：P：K=18:46:0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8CAE">
            <w:pPr>
              <w:widowControl/>
              <w:jc w:val="center"/>
              <w:textAlignment w:val="center"/>
              <w:rPr>
                <w:rFonts w:hint="eastAsia" w:ascii="仿宋" w:hAnsi="仿宋" w:eastAsia="仿宋" w:cs="仿宋"/>
                <w:color w:val="auto"/>
                <w:kern w:val="0"/>
                <w:sz w:val="21"/>
                <w:szCs w:val="21"/>
                <w:highlight w:val="none"/>
                <w:lang w:bidi="ar"/>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D59B">
            <w:pPr>
              <w:widowControl/>
              <w:jc w:val="center"/>
              <w:textAlignment w:val="center"/>
              <w:rPr>
                <w:rFonts w:hint="eastAsia" w:ascii="仿宋" w:hAnsi="仿宋" w:eastAsia="仿宋" w:cs="仿宋"/>
                <w:color w:val="auto"/>
                <w:sz w:val="21"/>
                <w:szCs w:val="21"/>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0A5B">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8E26">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74BE8">
            <w:pPr>
              <w:widowControl/>
              <w:jc w:val="center"/>
              <w:textAlignment w:val="center"/>
              <w:rPr>
                <w:rFonts w:hint="eastAsia" w:ascii="仿宋" w:hAnsi="仿宋" w:eastAsia="仿宋" w:cs="仿宋"/>
                <w:color w:val="auto"/>
                <w:kern w:val="0"/>
                <w:sz w:val="21"/>
                <w:szCs w:val="21"/>
                <w:highlight w:val="none"/>
                <w:lang w:bidi="ar"/>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17E9">
            <w:pPr>
              <w:widowControl/>
              <w:jc w:val="center"/>
              <w:textAlignment w:val="center"/>
              <w:rPr>
                <w:rFonts w:hint="eastAsia" w:ascii="仿宋" w:hAnsi="仿宋" w:eastAsia="仿宋" w:cs="仿宋"/>
                <w:color w:val="auto"/>
                <w:kern w:val="0"/>
                <w:sz w:val="21"/>
                <w:szCs w:val="21"/>
                <w:highlight w:val="none"/>
                <w:lang w:bidi="ar"/>
              </w:rPr>
            </w:pPr>
          </w:p>
        </w:tc>
      </w:tr>
      <w:tr w14:paraId="7C6A33A6">
        <w:tblPrEx>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AC49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C28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生物有机肥</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D18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6993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有机质≥40%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83C0">
            <w:pPr>
              <w:widowControl/>
              <w:jc w:val="center"/>
              <w:textAlignment w:val="center"/>
              <w:rPr>
                <w:rFonts w:hint="eastAsia" w:ascii="仿宋" w:hAnsi="仿宋" w:eastAsia="仿宋" w:cs="仿宋"/>
                <w:color w:val="auto"/>
                <w:kern w:val="0"/>
                <w:sz w:val="21"/>
                <w:szCs w:val="21"/>
                <w:highlight w:val="none"/>
                <w:lang w:bidi="ar"/>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0253">
            <w:pPr>
              <w:widowControl/>
              <w:jc w:val="center"/>
              <w:textAlignment w:val="center"/>
              <w:rPr>
                <w:rFonts w:hint="eastAsia" w:ascii="仿宋" w:hAnsi="仿宋" w:eastAsia="仿宋" w:cs="仿宋"/>
                <w:color w:val="auto"/>
                <w:sz w:val="21"/>
                <w:szCs w:val="21"/>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F1D97">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7DB6">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60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5825">
            <w:pPr>
              <w:widowControl/>
              <w:jc w:val="center"/>
              <w:textAlignment w:val="center"/>
              <w:rPr>
                <w:rFonts w:hint="eastAsia" w:ascii="仿宋" w:hAnsi="仿宋" w:eastAsia="仿宋" w:cs="仿宋"/>
                <w:color w:val="auto"/>
                <w:kern w:val="0"/>
                <w:sz w:val="21"/>
                <w:szCs w:val="21"/>
                <w:highlight w:val="none"/>
                <w:lang w:bidi="ar"/>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2393">
            <w:pPr>
              <w:widowControl/>
              <w:jc w:val="center"/>
              <w:textAlignment w:val="center"/>
              <w:rPr>
                <w:rFonts w:hint="eastAsia" w:ascii="仿宋" w:hAnsi="仿宋" w:eastAsia="仿宋" w:cs="仿宋"/>
                <w:color w:val="auto"/>
                <w:kern w:val="0"/>
                <w:sz w:val="21"/>
                <w:szCs w:val="21"/>
                <w:highlight w:val="none"/>
                <w:lang w:bidi="ar"/>
              </w:rPr>
            </w:pPr>
          </w:p>
        </w:tc>
      </w:tr>
      <w:tr w14:paraId="70D09511">
        <w:tblPrEx>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B87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A8E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7B1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4D45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N：P：K=17:17:17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0B73">
            <w:pPr>
              <w:widowControl/>
              <w:jc w:val="center"/>
              <w:textAlignment w:val="center"/>
              <w:rPr>
                <w:rFonts w:hint="eastAsia" w:ascii="仿宋" w:hAnsi="仿宋" w:eastAsia="仿宋" w:cs="仿宋"/>
                <w:color w:val="auto"/>
                <w:kern w:val="0"/>
                <w:sz w:val="21"/>
                <w:szCs w:val="21"/>
                <w:highlight w:val="none"/>
                <w:lang w:bidi="ar"/>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B23E9">
            <w:pPr>
              <w:widowControl/>
              <w:jc w:val="center"/>
              <w:textAlignment w:val="center"/>
              <w:rPr>
                <w:rFonts w:hint="eastAsia" w:ascii="仿宋" w:hAnsi="仿宋" w:eastAsia="仿宋" w:cs="仿宋"/>
                <w:color w:val="auto"/>
                <w:sz w:val="21"/>
                <w:szCs w:val="21"/>
                <w:highlight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F367">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袋</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ACC5">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7D59">
            <w:pPr>
              <w:widowControl/>
              <w:jc w:val="center"/>
              <w:textAlignment w:val="center"/>
              <w:rPr>
                <w:rFonts w:hint="eastAsia" w:ascii="仿宋" w:hAnsi="仿宋" w:eastAsia="仿宋" w:cs="仿宋"/>
                <w:color w:val="auto"/>
                <w:kern w:val="0"/>
                <w:sz w:val="21"/>
                <w:szCs w:val="21"/>
                <w:highlight w:val="none"/>
                <w:lang w:bidi="ar"/>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F05A">
            <w:pPr>
              <w:widowControl/>
              <w:jc w:val="center"/>
              <w:textAlignment w:val="center"/>
              <w:rPr>
                <w:rFonts w:hint="eastAsia" w:ascii="仿宋" w:hAnsi="仿宋" w:eastAsia="仿宋" w:cs="仿宋"/>
                <w:color w:val="auto"/>
                <w:kern w:val="0"/>
                <w:sz w:val="21"/>
                <w:szCs w:val="21"/>
                <w:highlight w:val="none"/>
                <w:lang w:bidi="ar"/>
              </w:rPr>
            </w:pPr>
          </w:p>
        </w:tc>
      </w:tr>
      <w:tr w14:paraId="3B5CC0A5">
        <w:tblPrEx>
          <w:tblCellMar>
            <w:top w:w="0" w:type="dxa"/>
            <w:left w:w="108" w:type="dxa"/>
            <w:bottom w:w="0" w:type="dxa"/>
            <w:right w:w="108" w:type="dxa"/>
          </w:tblCellMar>
        </w:tblPrEx>
        <w:trPr>
          <w:trHeight w:val="285" w:hRule="atLeast"/>
        </w:trPr>
        <w:tc>
          <w:tcPr>
            <w:tcW w:w="46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3384C4">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sz w:val="21"/>
                <w:szCs w:val="21"/>
                <w:highlight w:val="none"/>
                <w:lang w:val="en-US" w:eastAsia="zh-CN"/>
              </w:rPr>
              <w:t>合计</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8253">
            <w:pPr>
              <w:widowControl/>
              <w:jc w:val="center"/>
              <w:textAlignment w:val="center"/>
              <w:rPr>
                <w:rFonts w:hint="eastAsia" w:ascii="仿宋" w:hAnsi="仿宋" w:eastAsia="仿宋" w:cs="仿宋"/>
                <w:color w:val="auto"/>
                <w:kern w:val="0"/>
                <w:sz w:val="21"/>
                <w:szCs w:val="21"/>
                <w:highlight w:val="none"/>
                <w:lang w:bidi="ar"/>
              </w:rPr>
            </w:pPr>
          </w:p>
        </w:tc>
      </w:tr>
    </w:tbl>
    <w:p w14:paraId="7A14CF6B">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78F35528">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供货地区涉及：喀什地区</w:t>
      </w:r>
    </w:p>
    <w:p w14:paraId="483D27AF">
      <w:pPr>
        <w:pStyle w:val="2"/>
        <w:rPr>
          <w:rFonts w:hint="eastAsia" w:ascii="仿宋" w:hAnsi="仿宋" w:eastAsia="仿宋" w:cs="仿宋"/>
          <w:color w:val="auto"/>
          <w:highlight w:val="none"/>
        </w:rPr>
      </w:pPr>
    </w:p>
    <w:p w14:paraId="1608EE22">
      <w:pPr>
        <w:pStyle w:val="2"/>
        <w:rPr>
          <w:rFonts w:hint="eastAsia" w:ascii="仿宋" w:hAnsi="仿宋" w:eastAsia="仿宋" w:cs="仿宋"/>
          <w:color w:val="auto"/>
          <w:highlight w:val="none"/>
        </w:rPr>
      </w:pPr>
    </w:p>
    <w:p w14:paraId="2E0D7CFB">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47227BB">
      <w:pPr>
        <w:pStyle w:val="2"/>
        <w:rPr>
          <w:rFonts w:hint="eastAsia" w:ascii="仿宋" w:hAnsi="仿宋" w:eastAsia="仿宋" w:cs="仿宋"/>
          <w:color w:val="auto"/>
          <w:highlight w:val="none"/>
        </w:rPr>
      </w:pPr>
    </w:p>
    <w:p w14:paraId="73D79020">
      <w:pPr>
        <w:jc w:val="center"/>
        <w:outlineLvl w:val="1"/>
        <w:rPr>
          <w:rFonts w:hint="eastAsia" w:ascii="仿宋" w:hAnsi="仿宋" w:eastAsia="仿宋" w:cs="仿宋"/>
          <w:b/>
          <w:bCs/>
          <w:color w:val="auto"/>
          <w:sz w:val="28"/>
          <w:szCs w:val="28"/>
          <w:highlight w:val="none"/>
        </w:rPr>
      </w:pPr>
      <w:bookmarkStart w:id="120" w:name="_Toc27131"/>
      <w:bookmarkStart w:id="121" w:name="_Toc4624"/>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基地资源管理部明细表</w:t>
      </w:r>
      <w:bookmarkEnd w:id="120"/>
      <w:bookmarkEnd w:id="121"/>
    </w:p>
    <w:tbl>
      <w:tblPr>
        <w:tblStyle w:val="38"/>
        <w:tblW w:w="5575" w:type="pct"/>
        <w:jc w:val="center"/>
        <w:tblLayout w:type="fixed"/>
        <w:tblCellMar>
          <w:top w:w="0" w:type="dxa"/>
          <w:left w:w="108" w:type="dxa"/>
          <w:bottom w:w="0" w:type="dxa"/>
          <w:right w:w="108" w:type="dxa"/>
        </w:tblCellMar>
      </w:tblPr>
      <w:tblGrid>
        <w:gridCol w:w="778"/>
        <w:gridCol w:w="1663"/>
        <w:gridCol w:w="941"/>
        <w:gridCol w:w="2011"/>
        <w:gridCol w:w="941"/>
        <w:gridCol w:w="941"/>
        <w:gridCol w:w="747"/>
        <w:gridCol w:w="764"/>
        <w:gridCol w:w="966"/>
        <w:gridCol w:w="602"/>
      </w:tblGrid>
      <w:tr w14:paraId="7C7B3861">
        <w:tblPrEx>
          <w:tblCellMar>
            <w:top w:w="0" w:type="dxa"/>
            <w:left w:w="108" w:type="dxa"/>
            <w:bottom w:w="0" w:type="dxa"/>
            <w:right w:w="108" w:type="dxa"/>
          </w:tblCellMar>
        </w:tblPrEx>
        <w:trPr>
          <w:trHeight w:val="285"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4F3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5E7B">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3A0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A6C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3754">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品牌</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4065">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制造商</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5C43">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A332">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数量</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ED70">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单价（元）</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E1D92">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小计（元）</w:t>
            </w:r>
          </w:p>
        </w:tc>
      </w:tr>
      <w:tr w14:paraId="6ABC19AF">
        <w:tblPrEx>
          <w:tblCellMar>
            <w:top w:w="0" w:type="dxa"/>
            <w:left w:w="108" w:type="dxa"/>
            <w:bottom w:w="0" w:type="dxa"/>
            <w:right w:w="108" w:type="dxa"/>
          </w:tblCellMar>
        </w:tblPrEx>
        <w:trPr>
          <w:trHeight w:val="285"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6AD4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A5DF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64%磷酸二铵</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39A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71C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N:P:K18-46-0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27760">
            <w:pPr>
              <w:widowControl/>
              <w:jc w:val="center"/>
              <w:textAlignment w:val="center"/>
              <w:rPr>
                <w:rFonts w:hint="eastAsia" w:ascii="仿宋" w:hAnsi="仿宋" w:eastAsia="仿宋" w:cs="仿宋"/>
                <w:color w:val="auto"/>
                <w:kern w:val="0"/>
                <w:sz w:val="21"/>
                <w:szCs w:val="21"/>
                <w:highlight w:val="none"/>
                <w:lang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FB44">
            <w:pPr>
              <w:widowControl/>
              <w:jc w:val="center"/>
              <w:textAlignment w:val="center"/>
              <w:rPr>
                <w:rFonts w:hint="eastAsia" w:ascii="仿宋" w:hAnsi="仿宋" w:eastAsia="仿宋" w:cs="仿宋"/>
                <w:color w:val="auto"/>
                <w:kern w:val="0"/>
                <w:sz w:val="21"/>
                <w:szCs w:val="21"/>
                <w:highlight w:val="none"/>
                <w:lang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5E0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袋</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9BDF">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78D5">
            <w:pPr>
              <w:widowControl/>
              <w:jc w:val="center"/>
              <w:textAlignment w:val="center"/>
              <w:rPr>
                <w:rFonts w:hint="eastAsia" w:ascii="仿宋" w:hAnsi="仿宋" w:eastAsia="仿宋" w:cs="仿宋"/>
                <w:color w:val="auto"/>
                <w:kern w:val="0"/>
                <w:sz w:val="21"/>
                <w:szCs w:val="21"/>
                <w:highlight w:val="none"/>
                <w:lang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1112">
            <w:pPr>
              <w:widowControl/>
              <w:jc w:val="center"/>
              <w:textAlignment w:val="center"/>
              <w:rPr>
                <w:rFonts w:hint="eastAsia" w:ascii="仿宋" w:hAnsi="仿宋" w:eastAsia="仿宋" w:cs="仿宋"/>
                <w:color w:val="auto"/>
                <w:kern w:val="0"/>
                <w:sz w:val="21"/>
                <w:szCs w:val="21"/>
                <w:highlight w:val="none"/>
                <w:lang w:bidi="ar"/>
              </w:rPr>
            </w:pPr>
          </w:p>
        </w:tc>
      </w:tr>
      <w:tr w14:paraId="79D2E910">
        <w:tblPrEx>
          <w:tblCellMar>
            <w:top w:w="0" w:type="dxa"/>
            <w:left w:w="108" w:type="dxa"/>
            <w:bottom w:w="0" w:type="dxa"/>
            <w:right w:w="108" w:type="dxa"/>
          </w:tblCellMar>
        </w:tblPrEx>
        <w:trPr>
          <w:trHeight w:val="285"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7C0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4DB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磷酸二氢钾</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CE0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20KG</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C9A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（MIN）≥99%</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8FEB">
            <w:pPr>
              <w:widowControl/>
              <w:jc w:val="center"/>
              <w:textAlignment w:val="center"/>
              <w:rPr>
                <w:rFonts w:hint="eastAsia" w:ascii="仿宋" w:hAnsi="仿宋" w:eastAsia="仿宋" w:cs="仿宋"/>
                <w:color w:val="auto"/>
                <w:kern w:val="0"/>
                <w:sz w:val="21"/>
                <w:szCs w:val="21"/>
                <w:highlight w:val="none"/>
                <w:lang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CCF8">
            <w:pPr>
              <w:widowControl/>
              <w:jc w:val="center"/>
              <w:textAlignment w:val="center"/>
              <w:rPr>
                <w:rFonts w:hint="eastAsia" w:ascii="仿宋" w:hAnsi="仿宋" w:eastAsia="仿宋" w:cs="仿宋"/>
                <w:color w:val="auto"/>
                <w:kern w:val="0"/>
                <w:sz w:val="21"/>
                <w:szCs w:val="21"/>
                <w:highlight w:val="none"/>
                <w:lang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6F9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袋</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B5A7">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B1F4C">
            <w:pPr>
              <w:widowControl/>
              <w:jc w:val="center"/>
              <w:textAlignment w:val="center"/>
              <w:rPr>
                <w:rFonts w:hint="eastAsia" w:ascii="仿宋" w:hAnsi="仿宋" w:eastAsia="仿宋" w:cs="仿宋"/>
                <w:color w:val="auto"/>
                <w:kern w:val="0"/>
                <w:sz w:val="21"/>
                <w:szCs w:val="21"/>
                <w:highlight w:val="none"/>
                <w:lang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0EA6C">
            <w:pPr>
              <w:widowControl/>
              <w:jc w:val="center"/>
              <w:textAlignment w:val="center"/>
              <w:rPr>
                <w:rFonts w:hint="eastAsia" w:ascii="仿宋" w:hAnsi="仿宋" w:eastAsia="仿宋" w:cs="仿宋"/>
                <w:color w:val="auto"/>
                <w:kern w:val="0"/>
                <w:sz w:val="21"/>
                <w:szCs w:val="21"/>
                <w:highlight w:val="none"/>
                <w:lang w:bidi="ar"/>
              </w:rPr>
            </w:pPr>
          </w:p>
        </w:tc>
      </w:tr>
      <w:tr w14:paraId="57F2E321">
        <w:tblPrEx>
          <w:tblCellMar>
            <w:top w:w="0" w:type="dxa"/>
            <w:left w:w="108" w:type="dxa"/>
            <w:bottom w:w="0" w:type="dxa"/>
            <w:right w:w="108" w:type="dxa"/>
          </w:tblCellMar>
        </w:tblPrEx>
        <w:trPr>
          <w:trHeight w:val="285"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F47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0AA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946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587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总氮≥40%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5F32">
            <w:pPr>
              <w:widowControl/>
              <w:jc w:val="center"/>
              <w:textAlignment w:val="center"/>
              <w:rPr>
                <w:rFonts w:hint="eastAsia" w:ascii="仿宋" w:hAnsi="仿宋" w:eastAsia="仿宋" w:cs="仿宋"/>
                <w:color w:val="auto"/>
                <w:kern w:val="0"/>
                <w:sz w:val="21"/>
                <w:szCs w:val="21"/>
                <w:highlight w:val="none"/>
                <w:lang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8217F">
            <w:pPr>
              <w:widowControl/>
              <w:jc w:val="center"/>
              <w:textAlignment w:val="center"/>
              <w:rPr>
                <w:rFonts w:hint="eastAsia" w:ascii="仿宋" w:hAnsi="仿宋" w:eastAsia="仿宋" w:cs="仿宋"/>
                <w:color w:val="auto"/>
                <w:kern w:val="0"/>
                <w:sz w:val="21"/>
                <w:szCs w:val="21"/>
                <w:highlight w:val="none"/>
                <w:lang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82C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袋</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0A1A">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2BED">
            <w:pPr>
              <w:widowControl/>
              <w:jc w:val="center"/>
              <w:textAlignment w:val="center"/>
              <w:rPr>
                <w:rFonts w:hint="eastAsia" w:ascii="仿宋" w:hAnsi="仿宋" w:eastAsia="仿宋" w:cs="仿宋"/>
                <w:color w:val="auto"/>
                <w:kern w:val="0"/>
                <w:sz w:val="21"/>
                <w:szCs w:val="21"/>
                <w:highlight w:val="none"/>
                <w:lang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1B21">
            <w:pPr>
              <w:widowControl/>
              <w:jc w:val="center"/>
              <w:textAlignment w:val="center"/>
              <w:rPr>
                <w:rFonts w:hint="eastAsia" w:ascii="仿宋" w:hAnsi="仿宋" w:eastAsia="仿宋" w:cs="仿宋"/>
                <w:color w:val="auto"/>
                <w:kern w:val="0"/>
                <w:sz w:val="21"/>
                <w:szCs w:val="21"/>
                <w:highlight w:val="none"/>
                <w:lang w:bidi="ar"/>
              </w:rPr>
            </w:pPr>
          </w:p>
        </w:tc>
      </w:tr>
      <w:tr w14:paraId="1D488ADD">
        <w:tblPrEx>
          <w:tblCellMar>
            <w:top w:w="0" w:type="dxa"/>
            <w:left w:w="108" w:type="dxa"/>
            <w:bottom w:w="0" w:type="dxa"/>
            <w:right w:w="108" w:type="dxa"/>
          </w:tblCellMar>
        </w:tblPrEx>
        <w:trPr>
          <w:trHeight w:val="285"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AFB2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B2D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D05E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73C8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N：P：K＝17-17-1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DC7E">
            <w:pPr>
              <w:widowControl/>
              <w:jc w:val="center"/>
              <w:textAlignment w:val="center"/>
              <w:rPr>
                <w:rFonts w:hint="eastAsia" w:ascii="仿宋" w:hAnsi="仿宋" w:eastAsia="仿宋" w:cs="仿宋"/>
                <w:color w:val="auto"/>
                <w:kern w:val="0"/>
                <w:sz w:val="21"/>
                <w:szCs w:val="21"/>
                <w:highlight w:val="none"/>
                <w:lang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91669">
            <w:pPr>
              <w:widowControl/>
              <w:jc w:val="center"/>
              <w:textAlignment w:val="center"/>
              <w:rPr>
                <w:rFonts w:hint="eastAsia" w:ascii="仿宋" w:hAnsi="仿宋" w:eastAsia="仿宋" w:cs="仿宋"/>
                <w:color w:val="auto"/>
                <w:kern w:val="0"/>
                <w:sz w:val="21"/>
                <w:szCs w:val="21"/>
                <w:highlight w:val="none"/>
                <w:lang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5B2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袋</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9898">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73AC">
            <w:pPr>
              <w:widowControl/>
              <w:jc w:val="center"/>
              <w:textAlignment w:val="center"/>
              <w:rPr>
                <w:rFonts w:hint="eastAsia" w:ascii="仿宋" w:hAnsi="仿宋" w:eastAsia="仿宋" w:cs="仿宋"/>
                <w:color w:val="auto"/>
                <w:kern w:val="0"/>
                <w:sz w:val="21"/>
                <w:szCs w:val="21"/>
                <w:highlight w:val="none"/>
                <w:lang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CD42">
            <w:pPr>
              <w:widowControl/>
              <w:jc w:val="center"/>
              <w:textAlignment w:val="center"/>
              <w:rPr>
                <w:rFonts w:hint="eastAsia" w:ascii="仿宋" w:hAnsi="仿宋" w:eastAsia="仿宋" w:cs="仿宋"/>
                <w:color w:val="auto"/>
                <w:kern w:val="0"/>
                <w:sz w:val="21"/>
                <w:szCs w:val="21"/>
                <w:highlight w:val="none"/>
                <w:lang w:bidi="ar"/>
              </w:rPr>
            </w:pPr>
          </w:p>
        </w:tc>
      </w:tr>
      <w:tr w14:paraId="6DF769E0">
        <w:tblPrEx>
          <w:tblCellMar>
            <w:top w:w="0" w:type="dxa"/>
            <w:left w:w="108" w:type="dxa"/>
            <w:bottom w:w="0" w:type="dxa"/>
            <w:right w:w="108" w:type="dxa"/>
          </w:tblCellMar>
        </w:tblPrEx>
        <w:trPr>
          <w:trHeight w:val="285"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3CC7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235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 xml:space="preserve"> 高效氯氰菊酯</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564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500g/瓶</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9F5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 xml:space="preserve"> 高效氯氰菊酯4.5%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B555">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1AA4">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5102F">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瓶</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4571">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ADCF2">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6608">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59934B60">
        <w:tblPrEx>
          <w:tblCellMar>
            <w:top w:w="0" w:type="dxa"/>
            <w:left w:w="108" w:type="dxa"/>
            <w:bottom w:w="0" w:type="dxa"/>
            <w:right w:w="108" w:type="dxa"/>
          </w:tblCellMar>
        </w:tblPrEx>
        <w:trPr>
          <w:trHeight w:val="285"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9E2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A26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阿维菌素3%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A29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500g/瓶</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6A10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甲酸盐(2.2%)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122B5">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69D11">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CB796">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瓶</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D48C">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1B99E">
            <w:pPr>
              <w:widowControl/>
              <w:jc w:val="center"/>
              <w:textAlignment w:val="center"/>
              <w:rPr>
                <w:rFonts w:hint="eastAsia" w:ascii="仿宋" w:hAnsi="仿宋" w:eastAsia="仿宋" w:cs="仿宋"/>
                <w:color w:val="auto"/>
                <w:sz w:val="21"/>
                <w:szCs w:val="21"/>
                <w:highlight w:val="none"/>
                <w:lang w:val="en-US" w:eastAsia="zh-CN"/>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B24D2">
            <w:pPr>
              <w:widowControl/>
              <w:jc w:val="center"/>
              <w:textAlignment w:val="center"/>
              <w:rPr>
                <w:rFonts w:hint="eastAsia" w:ascii="仿宋" w:hAnsi="仿宋" w:eastAsia="仿宋" w:cs="仿宋"/>
                <w:color w:val="auto"/>
                <w:sz w:val="21"/>
                <w:szCs w:val="21"/>
                <w:highlight w:val="none"/>
                <w:lang w:val="en-US" w:eastAsia="zh-CN"/>
              </w:rPr>
            </w:pPr>
          </w:p>
        </w:tc>
      </w:tr>
      <w:tr w14:paraId="2A40B8D5">
        <w:tblPrEx>
          <w:tblCellMar>
            <w:top w:w="0" w:type="dxa"/>
            <w:left w:w="108" w:type="dxa"/>
            <w:bottom w:w="0" w:type="dxa"/>
            <w:right w:w="108" w:type="dxa"/>
          </w:tblCellMar>
        </w:tblPrEx>
        <w:trPr>
          <w:trHeight w:val="285"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C5C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A8D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羊粪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F136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腐熟</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673C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发酵羊粪</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83F6">
            <w:pPr>
              <w:widowControl/>
              <w:jc w:val="center"/>
              <w:textAlignment w:val="center"/>
              <w:rPr>
                <w:rFonts w:hint="eastAsia" w:ascii="仿宋" w:hAnsi="仿宋" w:eastAsia="仿宋" w:cs="仿宋"/>
                <w:color w:val="auto"/>
                <w:kern w:val="0"/>
                <w:sz w:val="21"/>
                <w:szCs w:val="21"/>
                <w:highlight w:val="none"/>
                <w:lang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CD6C">
            <w:pPr>
              <w:widowControl/>
              <w:jc w:val="center"/>
              <w:textAlignment w:val="center"/>
              <w:rPr>
                <w:rFonts w:hint="eastAsia" w:ascii="仿宋" w:hAnsi="仿宋" w:eastAsia="仿宋" w:cs="仿宋"/>
                <w:color w:val="auto"/>
                <w:kern w:val="0"/>
                <w:sz w:val="21"/>
                <w:szCs w:val="21"/>
                <w:highlight w:val="none"/>
                <w:lang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E42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m3</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4BB5">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170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82AF7">
            <w:pPr>
              <w:widowControl/>
              <w:jc w:val="center"/>
              <w:textAlignment w:val="center"/>
              <w:rPr>
                <w:rFonts w:hint="eastAsia" w:ascii="仿宋" w:hAnsi="仿宋" w:eastAsia="仿宋" w:cs="仿宋"/>
                <w:color w:val="auto"/>
                <w:kern w:val="0"/>
                <w:sz w:val="21"/>
                <w:szCs w:val="21"/>
                <w:highlight w:val="none"/>
                <w:lang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0DFF0">
            <w:pPr>
              <w:widowControl/>
              <w:jc w:val="center"/>
              <w:textAlignment w:val="center"/>
              <w:rPr>
                <w:rFonts w:hint="eastAsia" w:ascii="仿宋" w:hAnsi="仿宋" w:eastAsia="仿宋" w:cs="仿宋"/>
                <w:color w:val="auto"/>
                <w:kern w:val="0"/>
                <w:sz w:val="21"/>
                <w:szCs w:val="21"/>
                <w:highlight w:val="none"/>
                <w:lang w:bidi="ar"/>
              </w:rPr>
            </w:pPr>
          </w:p>
        </w:tc>
      </w:tr>
      <w:tr w14:paraId="38E43581">
        <w:tblPrEx>
          <w:tblCellMar>
            <w:top w:w="0" w:type="dxa"/>
            <w:left w:w="108" w:type="dxa"/>
            <w:bottom w:w="0" w:type="dxa"/>
            <w:right w:w="108" w:type="dxa"/>
          </w:tblCellMar>
        </w:tblPrEx>
        <w:trPr>
          <w:trHeight w:val="285" w:hRule="atLeast"/>
          <w:jc w:val="center"/>
        </w:trPr>
        <w:tc>
          <w:tcPr>
            <w:tcW w:w="470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AFF4FE">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sz w:val="21"/>
                <w:szCs w:val="21"/>
                <w:highlight w:val="none"/>
                <w:lang w:val="en-US" w:eastAsia="zh-CN"/>
              </w:rPr>
              <w:t>合计</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58B5">
            <w:pPr>
              <w:widowControl/>
              <w:jc w:val="center"/>
              <w:textAlignment w:val="center"/>
              <w:rPr>
                <w:rFonts w:hint="eastAsia" w:ascii="仿宋" w:hAnsi="仿宋" w:eastAsia="仿宋" w:cs="仿宋"/>
                <w:color w:val="auto"/>
                <w:kern w:val="0"/>
                <w:sz w:val="21"/>
                <w:szCs w:val="21"/>
                <w:highlight w:val="none"/>
                <w:lang w:bidi="ar"/>
              </w:rPr>
            </w:pPr>
          </w:p>
        </w:tc>
      </w:tr>
    </w:tbl>
    <w:p w14:paraId="10D54FB7">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07898786">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供货地区涉及：喀什地区</w:t>
      </w:r>
    </w:p>
    <w:p w14:paraId="32745889">
      <w:pPr>
        <w:jc w:val="left"/>
        <w:rPr>
          <w:rFonts w:hint="eastAsia" w:ascii="仿宋" w:hAnsi="仿宋" w:eastAsia="仿宋" w:cs="仿宋"/>
          <w:color w:val="auto"/>
          <w:highlight w:val="none"/>
        </w:rPr>
      </w:pPr>
    </w:p>
    <w:p w14:paraId="598F17A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595F0E1">
      <w:pPr>
        <w:pStyle w:val="2"/>
        <w:rPr>
          <w:rFonts w:hint="eastAsia" w:ascii="仿宋" w:hAnsi="仿宋" w:eastAsia="仿宋" w:cs="仿宋"/>
          <w:color w:val="auto"/>
          <w:highlight w:val="none"/>
        </w:rPr>
      </w:pPr>
    </w:p>
    <w:p w14:paraId="248B6A8C">
      <w:pPr>
        <w:jc w:val="center"/>
        <w:outlineLvl w:val="1"/>
        <w:rPr>
          <w:rFonts w:hint="eastAsia" w:ascii="仿宋" w:hAnsi="仿宋" w:eastAsia="仿宋" w:cs="仿宋"/>
          <w:b/>
          <w:bCs/>
          <w:color w:val="auto"/>
          <w:sz w:val="28"/>
          <w:szCs w:val="28"/>
          <w:highlight w:val="none"/>
        </w:rPr>
      </w:pPr>
      <w:bookmarkStart w:id="122" w:name="_Toc19075"/>
      <w:bookmarkStart w:id="123" w:name="_Toc22155"/>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葡萄课题明细表</w:t>
      </w:r>
      <w:bookmarkEnd w:id="122"/>
      <w:bookmarkEnd w:id="123"/>
    </w:p>
    <w:tbl>
      <w:tblPr>
        <w:tblStyle w:val="38"/>
        <w:tblW w:w="4930" w:type="pct"/>
        <w:tblInd w:w="123" w:type="dxa"/>
        <w:tblLayout w:type="fixed"/>
        <w:tblCellMar>
          <w:top w:w="0" w:type="dxa"/>
          <w:left w:w="108" w:type="dxa"/>
          <w:bottom w:w="0" w:type="dxa"/>
          <w:right w:w="108" w:type="dxa"/>
        </w:tblCellMar>
      </w:tblPr>
      <w:tblGrid>
        <w:gridCol w:w="736"/>
        <w:gridCol w:w="1214"/>
        <w:gridCol w:w="722"/>
        <w:gridCol w:w="2533"/>
        <w:gridCol w:w="884"/>
        <w:gridCol w:w="646"/>
        <w:gridCol w:w="425"/>
        <w:gridCol w:w="635"/>
        <w:gridCol w:w="854"/>
        <w:gridCol w:w="507"/>
      </w:tblGrid>
      <w:tr w14:paraId="44B5DDBF">
        <w:tblPrEx>
          <w:tblCellMar>
            <w:top w:w="0" w:type="dxa"/>
            <w:left w:w="108" w:type="dxa"/>
            <w:bottom w:w="0" w:type="dxa"/>
            <w:right w:w="108" w:type="dxa"/>
          </w:tblCellMar>
        </w:tblPrEx>
        <w:trPr>
          <w:trHeight w:val="28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5842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AB22">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4DD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125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6F19">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品牌</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8484B">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制造商</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B11B1">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1B3B">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数量</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045C2">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单价（元）</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DD66">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小计（元）</w:t>
            </w:r>
          </w:p>
        </w:tc>
      </w:tr>
      <w:tr w14:paraId="51A04C8A">
        <w:tblPrEx>
          <w:tblCellMar>
            <w:top w:w="0" w:type="dxa"/>
            <w:left w:w="108" w:type="dxa"/>
            <w:bottom w:w="0" w:type="dxa"/>
            <w:right w:w="108" w:type="dxa"/>
          </w:tblCellMar>
        </w:tblPrEx>
        <w:trPr>
          <w:trHeight w:val="28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3F0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52F3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895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829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总氮：≥46%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6D74">
            <w:pPr>
              <w:widowControl/>
              <w:jc w:val="center"/>
              <w:textAlignment w:val="center"/>
              <w:rPr>
                <w:rFonts w:hint="eastAsia" w:ascii="仿宋" w:hAnsi="仿宋" w:eastAsia="仿宋" w:cs="仿宋"/>
                <w:color w:val="auto"/>
                <w:kern w:val="0"/>
                <w:sz w:val="21"/>
                <w:szCs w:val="21"/>
                <w:highlight w:val="none"/>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ABB3">
            <w:pPr>
              <w:widowControl/>
              <w:jc w:val="center"/>
              <w:textAlignment w:val="center"/>
              <w:rPr>
                <w:rFonts w:hint="eastAsia" w:ascii="仿宋" w:hAnsi="仿宋" w:eastAsia="仿宋" w:cs="仿宋"/>
                <w:color w:val="auto"/>
                <w:kern w:val="0"/>
                <w:sz w:val="21"/>
                <w:szCs w:val="21"/>
                <w:highlight w:val="none"/>
                <w:lang w:bidi="ar"/>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2A7AF">
            <w:pPr>
              <w:widowControl/>
              <w:tabs>
                <w:tab w:val="left" w:pos="415"/>
              </w:tabs>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A02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E730">
            <w:pPr>
              <w:widowControl/>
              <w:jc w:val="center"/>
              <w:textAlignment w:val="center"/>
              <w:rPr>
                <w:rFonts w:hint="eastAsia" w:ascii="仿宋" w:hAnsi="仿宋" w:eastAsia="仿宋" w:cs="仿宋"/>
                <w:color w:val="auto"/>
                <w:kern w:val="0"/>
                <w:sz w:val="21"/>
                <w:szCs w:val="21"/>
                <w:highlight w:val="none"/>
                <w:lang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28F0">
            <w:pPr>
              <w:widowControl/>
              <w:jc w:val="center"/>
              <w:textAlignment w:val="center"/>
              <w:rPr>
                <w:rFonts w:hint="eastAsia" w:ascii="仿宋" w:hAnsi="仿宋" w:eastAsia="仿宋" w:cs="仿宋"/>
                <w:color w:val="auto"/>
                <w:kern w:val="0"/>
                <w:sz w:val="21"/>
                <w:szCs w:val="21"/>
                <w:highlight w:val="none"/>
                <w:lang w:bidi="ar"/>
              </w:rPr>
            </w:pPr>
          </w:p>
        </w:tc>
      </w:tr>
      <w:tr w14:paraId="388F7287">
        <w:tblPrEx>
          <w:tblCellMar>
            <w:top w:w="0" w:type="dxa"/>
            <w:left w:w="108" w:type="dxa"/>
            <w:bottom w:w="0" w:type="dxa"/>
            <w:right w:w="108" w:type="dxa"/>
          </w:tblCellMar>
        </w:tblPrEx>
        <w:trPr>
          <w:trHeight w:val="33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397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A7D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磷酸二铵</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285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9ED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总养分（N+P</w:t>
            </w:r>
            <w:r>
              <w:rPr>
                <w:rStyle w:val="159"/>
                <w:rFonts w:hint="eastAsia" w:ascii="仿宋" w:hAnsi="仿宋" w:eastAsia="仿宋" w:cs="仿宋"/>
                <w:color w:val="auto"/>
                <w:sz w:val="21"/>
                <w:szCs w:val="21"/>
                <w:highlight w:val="none"/>
                <w:lang w:bidi="ar"/>
              </w:rPr>
              <w:t>2</w:t>
            </w:r>
            <w:r>
              <w:rPr>
                <w:rStyle w:val="151"/>
                <w:rFonts w:hint="eastAsia" w:ascii="仿宋" w:hAnsi="仿宋" w:eastAsia="仿宋" w:cs="仿宋"/>
                <w:color w:val="auto"/>
                <w:sz w:val="21"/>
                <w:szCs w:val="21"/>
                <w:highlight w:val="none"/>
                <w:lang w:bidi="ar"/>
              </w:rPr>
              <w:t>O</w:t>
            </w:r>
            <w:r>
              <w:rPr>
                <w:rStyle w:val="159"/>
                <w:rFonts w:hint="eastAsia" w:ascii="仿宋" w:hAnsi="仿宋" w:eastAsia="仿宋" w:cs="仿宋"/>
                <w:color w:val="auto"/>
                <w:sz w:val="21"/>
                <w:szCs w:val="21"/>
                <w:highlight w:val="none"/>
                <w:lang w:bidi="ar"/>
              </w:rPr>
              <w:t>5</w:t>
            </w:r>
            <w:r>
              <w:rPr>
                <w:rStyle w:val="151"/>
                <w:rFonts w:hint="eastAsia" w:ascii="仿宋" w:hAnsi="仿宋" w:eastAsia="仿宋" w:cs="仿宋"/>
                <w:color w:val="auto"/>
                <w:sz w:val="21"/>
                <w:szCs w:val="21"/>
                <w:highlight w:val="none"/>
                <w:lang w:bidi="ar"/>
              </w:rPr>
              <w:t>）≥64%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0FBB">
            <w:pPr>
              <w:widowControl/>
              <w:jc w:val="center"/>
              <w:textAlignment w:val="center"/>
              <w:rPr>
                <w:rFonts w:hint="eastAsia" w:ascii="仿宋" w:hAnsi="仿宋" w:eastAsia="仿宋" w:cs="仿宋"/>
                <w:color w:val="auto"/>
                <w:kern w:val="0"/>
                <w:sz w:val="21"/>
                <w:szCs w:val="21"/>
                <w:highlight w:val="none"/>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052D6">
            <w:pPr>
              <w:widowControl/>
              <w:jc w:val="center"/>
              <w:textAlignment w:val="center"/>
              <w:rPr>
                <w:rFonts w:hint="eastAsia" w:ascii="仿宋" w:hAnsi="仿宋" w:eastAsia="仿宋" w:cs="仿宋"/>
                <w:color w:val="auto"/>
                <w:kern w:val="0"/>
                <w:sz w:val="21"/>
                <w:szCs w:val="21"/>
                <w:highlight w:val="none"/>
                <w:lang w:bidi="ar"/>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CCDCA">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019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23</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B490B">
            <w:pPr>
              <w:widowControl/>
              <w:jc w:val="center"/>
              <w:textAlignment w:val="center"/>
              <w:rPr>
                <w:rFonts w:hint="eastAsia" w:ascii="仿宋" w:hAnsi="仿宋" w:eastAsia="仿宋" w:cs="仿宋"/>
                <w:color w:val="auto"/>
                <w:kern w:val="0"/>
                <w:sz w:val="21"/>
                <w:szCs w:val="21"/>
                <w:highlight w:val="none"/>
                <w:lang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5ACCB">
            <w:pPr>
              <w:widowControl/>
              <w:jc w:val="center"/>
              <w:textAlignment w:val="center"/>
              <w:rPr>
                <w:rFonts w:hint="eastAsia" w:ascii="仿宋" w:hAnsi="仿宋" w:eastAsia="仿宋" w:cs="仿宋"/>
                <w:color w:val="auto"/>
                <w:kern w:val="0"/>
                <w:sz w:val="21"/>
                <w:szCs w:val="21"/>
                <w:highlight w:val="none"/>
                <w:lang w:bidi="ar"/>
              </w:rPr>
            </w:pPr>
          </w:p>
        </w:tc>
      </w:tr>
      <w:tr w14:paraId="721FE372">
        <w:tblPrEx>
          <w:tblCellMar>
            <w:top w:w="0" w:type="dxa"/>
            <w:left w:w="108" w:type="dxa"/>
            <w:bottom w:w="0" w:type="dxa"/>
            <w:right w:w="108" w:type="dxa"/>
          </w:tblCellMar>
        </w:tblPrEx>
        <w:trPr>
          <w:trHeight w:val="33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656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53E1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农业用硫酸钾</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16F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CBD7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K</w:t>
            </w:r>
            <w:r>
              <w:rPr>
                <w:rStyle w:val="159"/>
                <w:rFonts w:hint="eastAsia" w:ascii="仿宋" w:hAnsi="仿宋" w:eastAsia="仿宋" w:cs="仿宋"/>
                <w:color w:val="auto"/>
                <w:sz w:val="21"/>
                <w:szCs w:val="21"/>
                <w:highlight w:val="none"/>
                <w:lang w:bidi="ar"/>
              </w:rPr>
              <w:t>2</w:t>
            </w:r>
            <w:r>
              <w:rPr>
                <w:rStyle w:val="151"/>
                <w:rFonts w:hint="eastAsia" w:ascii="仿宋" w:hAnsi="仿宋" w:eastAsia="仿宋" w:cs="仿宋"/>
                <w:color w:val="auto"/>
                <w:sz w:val="21"/>
                <w:szCs w:val="21"/>
                <w:highlight w:val="none"/>
                <w:lang w:bidi="ar"/>
              </w:rPr>
              <w:t>O≥58%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0636E">
            <w:pPr>
              <w:widowControl/>
              <w:jc w:val="center"/>
              <w:textAlignment w:val="center"/>
              <w:rPr>
                <w:rFonts w:hint="eastAsia" w:ascii="仿宋" w:hAnsi="仿宋" w:eastAsia="仿宋" w:cs="仿宋"/>
                <w:color w:val="auto"/>
                <w:kern w:val="0"/>
                <w:sz w:val="21"/>
                <w:szCs w:val="21"/>
                <w:highlight w:val="none"/>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B2A3">
            <w:pPr>
              <w:widowControl/>
              <w:jc w:val="center"/>
              <w:textAlignment w:val="center"/>
              <w:rPr>
                <w:rFonts w:hint="eastAsia" w:ascii="仿宋" w:hAnsi="仿宋" w:eastAsia="仿宋" w:cs="仿宋"/>
                <w:color w:val="auto"/>
                <w:kern w:val="0"/>
                <w:sz w:val="21"/>
                <w:szCs w:val="21"/>
                <w:highlight w:val="none"/>
                <w:lang w:bidi="ar"/>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B9A8A">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3D7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9CD70">
            <w:pPr>
              <w:widowControl/>
              <w:jc w:val="center"/>
              <w:textAlignment w:val="center"/>
              <w:rPr>
                <w:rFonts w:hint="eastAsia" w:ascii="仿宋" w:hAnsi="仿宋" w:eastAsia="仿宋" w:cs="仿宋"/>
                <w:color w:val="auto"/>
                <w:kern w:val="0"/>
                <w:sz w:val="21"/>
                <w:szCs w:val="21"/>
                <w:highlight w:val="none"/>
                <w:lang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5D6A">
            <w:pPr>
              <w:widowControl/>
              <w:jc w:val="center"/>
              <w:textAlignment w:val="center"/>
              <w:rPr>
                <w:rFonts w:hint="eastAsia" w:ascii="仿宋" w:hAnsi="仿宋" w:eastAsia="仿宋" w:cs="仿宋"/>
                <w:color w:val="auto"/>
                <w:kern w:val="0"/>
                <w:sz w:val="21"/>
                <w:szCs w:val="21"/>
                <w:highlight w:val="none"/>
                <w:lang w:bidi="ar"/>
              </w:rPr>
            </w:pPr>
          </w:p>
        </w:tc>
      </w:tr>
      <w:tr w14:paraId="55A4354A">
        <w:tblPrEx>
          <w:tblCellMar>
            <w:top w:w="0" w:type="dxa"/>
            <w:left w:w="108" w:type="dxa"/>
            <w:bottom w:w="0" w:type="dxa"/>
            <w:right w:w="108" w:type="dxa"/>
          </w:tblCellMar>
        </w:tblPrEx>
        <w:trPr>
          <w:trHeight w:val="33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9F6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B21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复合肥料</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E8F7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DD79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N+P</w:t>
            </w:r>
            <w:r>
              <w:rPr>
                <w:rStyle w:val="159"/>
                <w:rFonts w:hint="eastAsia" w:ascii="仿宋" w:hAnsi="仿宋" w:eastAsia="仿宋" w:cs="仿宋"/>
                <w:color w:val="auto"/>
                <w:sz w:val="21"/>
                <w:szCs w:val="21"/>
                <w:highlight w:val="none"/>
                <w:lang w:bidi="ar"/>
              </w:rPr>
              <w:t>2</w:t>
            </w:r>
            <w:r>
              <w:rPr>
                <w:rStyle w:val="151"/>
                <w:rFonts w:hint="eastAsia" w:ascii="仿宋" w:hAnsi="仿宋" w:eastAsia="仿宋" w:cs="仿宋"/>
                <w:color w:val="auto"/>
                <w:sz w:val="21"/>
                <w:szCs w:val="21"/>
                <w:highlight w:val="none"/>
                <w:lang w:bidi="ar"/>
              </w:rPr>
              <w:t>O</w:t>
            </w:r>
            <w:r>
              <w:rPr>
                <w:rStyle w:val="159"/>
                <w:rFonts w:hint="eastAsia" w:ascii="仿宋" w:hAnsi="仿宋" w:eastAsia="仿宋" w:cs="仿宋"/>
                <w:color w:val="auto"/>
                <w:sz w:val="21"/>
                <w:szCs w:val="21"/>
                <w:highlight w:val="none"/>
                <w:lang w:bidi="ar"/>
              </w:rPr>
              <w:t>5</w:t>
            </w:r>
            <w:r>
              <w:rPr>
                <w:rStyle w:val="151"/>
                <w:rFonts w:hint="eastAsia" w:ascii="仿宋" w:hAnsi="仿宋" w:eastAsia="仿宋" w:cs="仿宋"/>
                <w:color w:val="auto"/>
                <w:sz w:val="21"/>
                <w:szCs w:val="21"/>
                <w:highlight w:val="none"/>
                <w:lang w:bidi="ar"/>
              </w:rPr>
              <w:t>+K</w:t>
            </w:r>
            <w:r>
              <w:rPr>
                <w:rStyle w:val="159"/>
                <w:rFonts w:hint="eastAsia" w:ascii="仿宋" w:hAnsi="仿宋" w:eastAsia="仿宋" w:cs="仿宋"/>
                <w:color w:val="auto"/>
                <w:sz w:val="21"/>
                <w:szCs w:val="21"/>
                <w:highlight w:val="none"/>
                <w:lang w:bidi="ar"/>
              </w:rPr>
              <w:t>2</w:t>
            </w:r>
            <w:r>
              <w:rPr>
                <w:rStyle w:val="151"/>
                <w:rFonts w:hint="eastAsia" w:ascii="仿宋" w:hAnsi="仿宋" w:eastAsia="仿宋" w:cs="仿宋"/>
                <w:color w:val="auto"/>
                <w:sz w:val="21"/>
                <w:szCs w:val="21"/>
                <w:highlight w:val="none"/>
                <w:lang w:bidi="ar"/>
              </w:rPr>
              <w:t>O≥58%</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2FD4">
            <w:pPr>
              <w:widowControl/>
              <w:jc w:val="center"/>
              <w:textAlignment w:val="center"/>
              <w:rPr>
                <w:rFonts w:hint="eastAsia" w:ascii="仿宋" w:hAnsi="仿宋" w:eastAsia="仿宋" w:cs="仿宋"/>
                <w:color w:val="auto"/>
                <w:kern w:val="0"/>
                <w:sz w:val="21"/>
                <w:szCs w:val="21"/>
                <w:highlight w:val="none"/>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1E92">
            <w:pPr>
              <w:widowControl/>
              <w:jc w:val="center"/>
              <w:textAlignment w:val="center"/>
              <w:rPr>
                <w:rFonts w:hint="eastAsia" w:ascii="仿宋" w:hAnsi="仿宋" w:eastAsia="仿宋" w:cs="仿宋"/>
                <w:color w:val="auto"/>
                <w:kern w:val="0"/>
                <w:sz w:val="21"/>
                <w:szCs w:val="21"/>
                <w:highlight w:val="none"/>
                <w:lang w:bidi="ar"/>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DB38">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1B1F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94C7C">
            <w:pPr>
              <w:widowControl/>
              <w:jc w:val="center"/>
              <w:textAlignment w:val="center"/>
              <w:rPr>
                <w:rFonts w:hint="eastAsia" w:ascii="仿宋" w:hAnsi="仿宋" w:eastAsia="仿宋" w:cs="仿宋"/>
                <w:color w:val="auto"/>
                <w:kern w:val="0"/>
                <w:sz w:val="21"/>
                <w:szCs w:val="21"/>
                <w:highlight w:val="none"/>
                <w:lang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269A">
            <w:pPr>
              <w:widowControl/>
              <w:jc w:val="center"/>
              <w:textAlignment w:val="center"/>
              <w:rPr>
                <w:rFonts w:hint="eastAsia" w:ascii="仿宋" w:hAnsi="仿宋" w:eastAsia="仿宋" w:cs="仿宋"/>
                <w:color w:val="auto"/>
                <w:kern w:val="0"/>
                <w:sz w:val="21"/>
                <w:szCs w:val="21"/>
                <w:highlight w:val="none"/>
                <w:lang w:bidi="ar"/>
              </w:rPr>
            </w:pPr>
          </w:p>
        </w:tc>
      </w:tr>
      <w:tr w14:paraId="7275B32C">
        <w:tblPrEx>
          <w:tblCellMar>
            <w:top w:w="0" w:type="dxa"/>
            <w:left w:w="108" w:type="dxa"/>
            <w:bottom w:w="0" w:type="dxa"/>
            <w:right w:w="108" w:type="dxa"/>
          </w:tblCellMar>
        </w:tblPrEx>
        <w:trPr>
          <w:trHeight w:val="28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B5A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A11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有机肥</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29B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20kg</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AA5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有机质≥45%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73F6">
            <w:pPr>
              <w:widowControl/>
              <w:jc w:val="center"/>
              <w:textAlignment w:val="center"/>
              <w:rPr>
                <w:rFonts w:hint="eastAsia" w:ascii="仿宋" w:hAnsi="仿宋" w:eastAsia="仿宋" w:cs="仿宋"/>
                <w:color w:val="auto"/>
                <w:kern w:val="0"/>
                <w:sz w:val="21"/>
                <w:szCs w:val="21"/>
                <w:highlight w:val="none"/>
                <w:lang w:bidi="ar"/>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8BA59">
            <w:pPr>
              <w:widowControl/>
              <w:jc w:val="center"/>
              <w:textAlignment w:val="center"/>
              <w:rPr>
                <w:rFonts w:hint="eastAsia" w:ascii="仿宋" w:hAnsi="仿宋" w:eastAsia="仿宋" w:cs="仿宋"/>
                <w:color w:val="auto"/>
                <w:kern w:val="0"/>
                <w:sz w:val="21"/>
                <w:szCs w:val="21"/>
                <w:highlight w:val="none"/>
                <w:lang w:bidi="ar"/>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9634">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B7D4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70E21">
            <w:pPr>
              <w:widowControl/>
              <w:jc w:val="center"/>
              <w:textAlignment w:val="center"/>
              <w:rPr>
                <w:rFonts w:hint="eastAsia" w:ascii="仿宋" w:hAnsi="仿宋" w:eastAsia="仿宋" w:cs="仿宋"/>
                <w:color w:val="auto"/>
                <w:kern w:val="0"/>
                <w:sz w:val="21"/>
                <w:szCs w:val="21"/>
                <w:highlight w:val="none"/>
                <w:lang w:bidi="ar"/>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4A6E">
            <w:pPr>
              <w:widowControl/>
              <w:jc w:val="center"/>
              <w:textAlignment w:val="center"/>
              <w:rPr>
                <w:rFonts w:hint="eastAsia" w:ascii="仿宋" w:hAnsi="仿宋" w:eastAsia="仿宋" w:cs="仿宋"/>
                <w:color w:val="auto"/>
                <w:kern w:val="0"/>
                <w:sz w:val="21"/>
                <w:szCs w:val="21"/>
                <w:highlight w:val="none"/>
                <w:lang w:bidi="ar"/>
              </w:rPr>
            </w:pPr>
          </w:p>
        </w:tc>
      </w:tr>
      <w:tr w14:paraId="65AE165C">
        <w:tblPrEx>
          <w:tblCellMar>
            <w:top w:w="0" w:type="dxa"/>
            <w:left w:w="108" w:type="dxa"/>
            <w:bottom w:w="0" w:type="dxa"/>
            <w:right w:w="108" w:type="dxa"/>
          </w:tblCellMar>
        </w:tblPrEx>
        <w:trPr>
          <w:trHeight w:val="85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A7B3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EE9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 xml:space="preserve">黄腐酸磷酸二氢钾复合水溶肥 </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AC81B">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40kg</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1792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含</w:t>
            </w:r>
            <w:r>
              <w:rPr>
                <w:rFonts w:hint="eastAsia" w:ascii="仿宋" w:hAnsi="仿宋" w:eastAsia="仿宋" w:cs="仿宋"/>
                <w:color w:val="auto"/>
                <w:kern w:val="0"/>
                <w:sz w:val="21"/>
                <w:szCs w:val="21"/>
                <w:highlight w:val="none"/>
                <w:lang w:bidi="ar"/>
              </w:rPr>
              <w:t>黄腐酸、矿质元素</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C6A6">
            <w:pPr>
              <w:widowControl/>
              <w:jc w:val="center"/>
              <w:textAlignment w:val="center"/>
              <w:rPr>
                <w:rFonts w:hint="eastAsia" w:ascii="仿宋" w:hAnsi="仿宋" w:eastAsia="仿宋" w:cs="仿宋"/>
                <w:color w:val="auto"/>
                <w:sz w:val="21"/>
                <w:szCs w:val="21"/>
                <w:highlight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E15C">
            <w:pPr>
              <w:widowControl/>
              <w:jc w:val="center"/>
              <w:textAlignment w:val="center"/>
              <w:rPr>
                <w:rFonts w:hint="eastAsia" w:ascii="仿宋" w:hAnsi="仿宋" w:eastAsia="仿宋" w:cs="仿宋"/>
                <w:color w:val="auto"/>
                <w:sz w:val="21"/>
                <w:szCs w:val="21"/>
                <w:highlight w:val="none"/>
                <w:lang w:val="en-US" w:eastAsia="zh-CN"/>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983B3">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71F3">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574F">
            <w:pPr>
              <w:widowControl/>
              <w:jc w:val="center"/>
              <w:textAlignment w:val="center"/>
              <w:rPr>
                <w:rFonts w:hint="eastAsia" w:ascii="仿宋" w:hAnsi="仿宋" w:eastAsia="仿宋" w:cs="仿宋"/>
                <w:color w:val="auto"/>
                <w:sz w:val="21"/>
                <w:szCs w:val="21"/>
                <w:highlight w:val="none"/>
                <w:lang w:val="en-US" w:eastAsia="zh-CN"/>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F7DD">
            <w:pPr>
              <w:widowControl/>
              <w:jc w:val="center"/>
              <w:textAlignment w:val="center"/>
              <w:rPr>
                <w:rFonts w:hint="eastAsia" w:ascii="仿宋" w:hAnsi="仿宋" w:eastAsia="仿宋" w:cs="仿宋"/>
                <w:color w:val="auto"/>
                <w:sz w:val="21"/>
                <w:szCs w:val="21"/>
                <w:highlight w:val="none"/>
                <w:lang w:val="en-US" w:eastAsia="zh-CN"/>
              </w:rPr>
            </w:pPr>
          </w:p>
        </w:tc>
      </w:tr>
      <w:tr w14:paraId="2C7DBE03">
        <w:tblPrEx>
          <w:tblCellMar>
            <w:top w:w="0" w:type="dxa"/>
            <w:left w:w="108" w:type="dxa"/>
            <w:bottom w:w="0" w:type="dxa"/>
            <w:right w:w="108" w:type="dxa"/>
          </w:tblCellMar>
        </w:tblPrEx>
        <w:trPr>
          <w:trHeight w:val="28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A1F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3882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微生物菌肥</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EB1A">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40kg</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94C3">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有效菌数≥5亿/克，有机质≥50%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587A">
            <w:pPr>
              <w:widowControl/>
              <w:jc w:val="center"/>
              <w:textAlignment w:val="center"/>
              <w:rPr>
                <w:rFonts w:hint="eastAsia" w:ascii="仿宋" w:hAnsi="仿宋" w:eastAsia="仿宋" w:cs="仿宋"/>
                <w:color w:val="auto"/>
                <w:sz w:val="21"/>
                <w:szCs w:val="21"/>
                <w:highlight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FCA7">
            <w:pPr>
              <w:widowControl/>
              <w:jc w:val="center"/>
              <w:textAlignment w:val="center"/>
              <w:rPr>
                <w:rFonts w:hint="eastAsia" w:ascii="仿宋" w:hAnsi="仿宋" w:eastAsia="仿宋" w:cs="仿宋"/>
                <w:color w:val="auto"/>
                <w:sz w:val="21"/>
                <w:szCs w:val="21"/>
                <w:highlight w:val="none"/>
                <w:lang w:val="en-US" w:eastAsia="zh-CN"/>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EBDB">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2965">
            <w:pPr>
              <w:widowControl/>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611B6">
            <w:pPr>
              <w:widowControl/>
              <w:jc w:val="center"/>
              <w:textAlignment w:val="center"/>
              <w:rPr>
                <w:rFonts w:hint="eastAsia" w:ascii="仿宋" w:hAnsi="仿宋" w:eastAsia="仿宋" w:cs="仿宋"/>
                <w:color w:val="auto"/>
                <w:sz w:val="21"/>
                <w:szCs w:val="21"/>
                <w:highlight w:val="none"/>
                <w:lang w:val="en-US" w:eastAsia="zh-CN"/>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0921F">
            <w:pPr>
              <w:widowControl/>
              <w:jc w:val="center"/>
              <w:textAlignment w:val="center"/>
              <w:rPr>
                <w:rFonts w:hint="eastAsia" w:ascii="仿宋" w:hAnsi="仿宋" w:eastAsia="仿宋" w:cs="仿宋"/>
                <w:color w:val="auto"/>
                <w:sz w:val="21"/>
                <w:szCs w:val="21"/>
                <w:highlight w:val="none"/>
                <w:lang w:val="en-US" w:eastAsia="zh-CN"/>
              </w:rPr>
            </w:pPr>
          </w:p>
        </w:tc>
      </w:tr>
      <w:tr w14:paraId="4478DE38">
        <w:tblPrEx>
          <w:tblCellMar>
            <w:top w:w="0" w:type="dxa"/>
            <w:left w:w="108" w:type="dxa"/>
            <w:bottom w:w="0" w:type="dxa"/>
            <w:right w:w="108" w:type="dxa"/>
          </w:tblCellMar>
        </w:tblPrEx>
        <w:trPr>
          <w:trHeight w:val="28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234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657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黄腐酸肥</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C23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50</w:t>
            </w:r>
            <w:r>
              <w:rPr>
                <w:rFonts w:hint="eastAsia" w:ascii="仿宋" w:hAnsi="仿宋" w:eastAsia="仿宋" w:cs="仿宋"/>
                <w:color w:val="auto"/>
                <w:kern w:val="0"/>
                <w:sz w:val="21"/>
                <w:szCs w:val="21"/>
                <w:highlight w:val="none"/>
                <w:lang w:bidi="ar"/>
              </w:rPr>
              <w:t>kg</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2F4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总养分≥400g/L,黄腐酸含量≥100g/L</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9E09">
            <w:pPr>
              <w:widowControl/>
              <w:jc w:val="center"/>
              <w:textAlignment w:val="center"/>
              <w:rPr>
                <w:rFonts w:hint="eastAsia" w:ascii="仿宋" w:hAnsi="仿宋" w:eastAsia="仿宋" w:cs="仿宋"/>
                <w:color w:val="auto"/>
                <w:sz w:val="21"/>
                <w:szCs w:val="21"/>
                <w:highlight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671DE">
            <w:pPr>
              <w:widowControl/>
              <w:jc w:val="center"/>
              <w:textAlignment w:val="center"/>
              <w:rPr>
                <w:rFonts w:hint="eastAsia" w:ascii="仿宋" w:hAnsi="仿宋" w:eastAsia="仿宋" w:cs="仿宋"/>
                <w:color w:val="auto"/>
                <w:sz w:val="21"/>
                <w:szCs w:val="21"/>
                <w:highlight w:val="none"/>
                <w:lang w:val="en-US" w:eastAsia="zh-CN"/>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308F">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9BC0">
            <w:pPr>
              <w:widowControl/>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19F0">
            <w:pPr>
              <w:widowControl/>
              <w:jc w:val="center"/>
              <w:textAlignment w:val="center"/>
              <w:rPr>
                <w:rFonts w:hint="eastAsia" w:ascii="仿宋" w:hAnsi="仿宋" w:eastAsia="仿宋" w:cs="仿宋"/>
                <w:color w:val="auto"/>
                <w:sz w:val="21"/>
                <w:szCs w:val="21"/>
                <w:highlight w:val="none"/>
                <w:lang w:val="en-US" w:eastAsia="zh-CN"/>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5A841">
            <w:pPr>
              <w:widowControl/>
              <w:jc w:val="center"/>
              <w:textAlignment w:val="center"/>
              <w:rPr>
                <w:rFonts w:hint="eastAsia" w:ascii="仿宋" w:hAnsi="仿宋" w:eastAsia="仿宋" w:cs="仿宋"/>
                <w:color w:val="auto"/>
                <w:sz w:val="21"/>
                <w:szCs w:val="21"/>
                <w:highlight w:val="none"/>
                <w:lang w:val="en-US" w:eastAsia="zh-CN"/>
              </w:rPr>
            </w:pPr>
          </w:p>
        </w:tc>
      </w:tr>
      <w:tr w14:paraId="40D60825">
        <w:tblPrEx>
          <w:tblCellMar>
            <w:top w:w="0" w:type="dxa"/>
            <w:left w:w="108" w:type="dxa"/>
            <w:bottom w:w="0" w:type="dxa"/>
            <w:right w:w="108" w:type="dxa"/>
          </w:tblCellMar>
        </w:tblPrEx>
        <w:trPr>
          <w:trHeight w:val="285" w:hRule="atLeast"/>
        </w:trPr>
        <w:tc>
          <w:tcPr>
            <w:tcW w:w="472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9308C3">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合计</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5B6C">
            <w:pPr>
              <w:widowControl/>
              <w:jc w:val="center"/>
              <w:textAlignment w:val="center"/>
              <w:rPr>
                <w:rFonts w:hint="eastAsia" w:ascii="仿宋" w:hAnsi="仿宋" w:eastAsia="仿宋" w:cs="仿宋"/>
                <w:color w:val="auto"/>
                <w:sz w:val="21"/>
                <w:szCs w:val="21"/>
                <w:highlight w:val="none"/>
                <w:lang w:val="en-US" w:eastAsia="zh-CN"/>
              </w:rPr>
            </w:pPr>
          </w:p>
        </w:tc>
      </w:tr>
    </w:tbl>
    <w:p w14:paraId="2B6FC7E0">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150DC183">
      <w:pPr>
        <w:jc w:val="left"/>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t>供货地区涉及：乌鲁木齐地区吐鲁番地区</w:t>
      </w:r>
    </w:p>
    <w:p w14:paraId="17C17AC9">
      <w:pPr>
        <w:jc w:val="center"/>
        <w:rPr>
          <w:rFonts w:hint="eastAsia" w:ascii="仿宋" w:hAnsi="仿宋" w:eastAsia="仿宋" w:cs="仿宋"/>
          <w:b/>
          <w:bCs/>
          <w:color w:val="auto"/>
          <w:sz w:val="28"/>
          <w:szCs w:val="28"/>
          <w:highlight w:val="none"/>
        </w:rPr>
      </w:pPr>
    </w:p>
    <w:p w14:paraId="6E3FCB9C">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6D893E1A">
      <w:pPr>
        <w:pStyle w:val="2"/>
        <w:rPr>
          <w:rFonts w:hint="eastAsia" w:ascii="仿宋" w:hAnsi="仿宋" w:eastAsia="仿宋" w:cs="仿宋"/>
          <w:color w:val="auto"/>
          <w:highlight w:val="none"/>
        </w:rPr>
      </w:pPr>
    </w:p>
    <w:p w14:paraId="0A9D3F63">
      <w:pPr>
        <w:jc w:val="center"/>
        <w:outlineLvl w:val="1"/>
        <w:rPr>
          <w:rFonts w:hint="eastAsia" w:ascii="仿宋" w:hAnsi="仿宋" w:eastAsia="仿宋" w:cs="仿宋"/>
          <w:b/>
          <w:bCs/>
          <w:color w:val="auto"/>
          <w:sz w:val="28"/>
          <w:szCs w:val="28"/>
          <w:highlight w:val="none"/>
        </w:rPr>
      </w:pPr>
      <w:bookmarkStart w:id="124" w:name="_Toc13170"/>
      <w:bookmarkStart w:id="125" w:name="_Toc14693"/>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杏课题明细表</w:t>
      </w:r>
      <w:bookmarkEnd w:id="124"/>
      <w:bookmarkEnd w:id="125"/>
    </w:p>
    <w:tbl>
      <w:tblPr>
        <w:tblStyle w:val="38"/>
        <w:tblW w:w="5380" w:type="pct"/>
        <w:jc w:val="center"/>
        <w:tblLayout w:type="autofit"/>
        <w:tblCellMar>
          <w:top w:w="0" w:type="dxa"/>
          <w:left w:w="108" w:type="dxa"/>
          <w:bottom w:w="0" w:type="dxa"/>
          <w:right w:w="108" w:type="dxa"/>
        </w:tblCellMar>
      </w:tblPr>
      <w:tblGrid>
        <w:gridCol w:w="803"/>
        <w:gridCol w:w="1794"/>
        <w:gridCol w:w="1184"/>
        <w:gridCol w:w="1862"/>
        <w:gridCol w:w="621"/>
        <w:gridCol w:w="699"/>
        <w:gridCol w:w="622"/>
        <w:gridCol w:w="700"/>
        <w:gridCol w:w="861"/>
        <w:gridCol w:w="846"/>
      </w:tblGrid>
      <w:tr w14:paraId="1E168627">
        <w:tblPrEx>
          <w:tblCellMar>
            <w:top w:w="0" w:type="dxa"/>
            <w:left w:w="108" w:type="dxa"/>
            <w:bottom w:w="0" w:type="dxa"/>
            <w:right w:w="108" w:type="dxa"/>
          </w:tblCellMar>
        </w:tblPrEx>
        <w:trPr>
          <w:trHeight w:val="262"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C82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07782">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D0F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CC0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B953">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品牌</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B30AB">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制造商</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05FE5">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EC9BA">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数量</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0F7A4">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单价（元）</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2ED2">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小计（元）</w:t>
            </w:r>
          </w:p>
        </w:tc>
      </w:tr>
      <w:tr w14:paraId="36D2AB1F">
        <w:tblPrEx>
          <w:tblCellMar>
            <w:top w:w="0" w:type="dxa"/>
            <w:left w:w="108" w:type="dxa"/>
            <w:bottom w:w="0" w:type="dxa"/>
            <w:right w:w="108" w:type="dxa"/>
          </w:tblCellMar>
        </w:tblPrEx>
        <w:trPr>
          <w:trHeight w:val="285"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D37E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E7D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液体钙</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0B92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1L</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3861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螯合钙</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FDA88">
            <w:pPr>
              <w:widowControl/>
              <w:jc w:val="center"/>
              <w:textAlignment w:val="center"/>
              <w:rPr>
                <w:rFonts w:hint="eastAsia" w:ascii="仿宋" w:hAnsi="仿宋" w:eastAsia="仿宋" w:cs="仿宋"/>
                <w:color w:val="auto"/>
                <w:kern w:val="0"/>
                <w:sz w:val="21"/>
                <w:szCs w:val="21"/>
                <w:highlight w:val="none"/>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9188">
            <w:pPr>
              <w:widowControl/>
              <w:jc w:val="center"/>
              <w:textAlignment w:val="center"/>
              <w:rPr>
                <w:rFonts w:hint="eastAsia" w:ascii="仿宋" w:hAnsi="仿宋" w:eastAsia="仿宋" w:cs="仿宋"/>
                <w:color w:val="auto"/>
                <w:sz w:val="21"/>
                <w:szCs w:val="21"/>
                <w:highlight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22AFF">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瓶</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7519">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25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D20E">
            <w:pPr>
              <w:widowControl/>
              <w:jc w:val="center"/>
              <w:textAlignment w:val="center"/>
              <w:rPr>
                <w:rFonts w:hint="eastAsia" w:ascii="仿宋" w:hAnsi="仿宋" w:eastAsia="仿宋" w:cs="仿宋"/>
                <w:color w:val="auto"/>
                <w:kern w:val="0"/>
                <w:sz w:val="21"/>
                <w:szCs w:val="21"/>
                <w:highlight w:val="none"/>
                <w:lang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73EC4">
            <w:pPr>
              <w:widowControl/>
              <w:jc w:val="center"/>
              <w:textAlignment w:val="center"/>
              <w:rPr>
                <w:rFonts w:hint="eastAsia" w:ascii="仿宋" w:hAnsi="仿宋" w:eastAsia="仿宋" w:cs="仿宋"/>
                <w:color w:val="auto"/>
                <w:kern w:val="0"/>
                <w:sz w:val="21"/>
                <w:szCs w:val="21"/>
                <w:highlight w:val="none"/>
                <w:lang w:bidi="ar"/>
              </w:rPr>
            </w:pPr>
          </w:p>
        </w:tc>
      </w:tr>
      <w:tr w14:paraId="18B987DD">
        <w:tblPrEx>
          <w:tblCellMar>
            <w:top w:w="0" w:type="dxa"/>
            <w:left w:w="108" w:type="dxa"/>
            <w:bottom w:w="0" w:type="dxa"/>
            <w:right w:w="108" w:type="dxa"/>
          </w:tblCellMar>
        </w:tblPrEx>
        <w:trPr>
          <w:trHeight w:val="285"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54F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D9C7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液体镁</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FA7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1L</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381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螯合镁</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71EDA">
            <w:pPr>
              <w:widowControl/>
              <w:jc w:val="center"/>
              <w:textAlignment w:val="center"/>
              <w:rPr>
                <w:rFonts w:hint="eastAsia" w:ascii="仿宋" w:hAnsi="仿宋" w:eastAsia="仿宋" w:cs="仿宋"/>
                <w:color w:val="auto"/>
                <w:kern w:val="0"/>
                <w:sz w:val="21"/>
                <w:szCs w:val="21"/>
                <w:highlight w:val="none"/>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63BD2">
            <w:pPr>
              <w:widowControl/>
              <w:jc w:val="center"/>
              <w:textAlignment w:val="center"/>
              <w:rPr>
                <w:rFonts w:hint="eastAsia" w:ascii="仿宋" w:hAnsi="仿宋" w:eastAsia="仿宋" w:cs="仿宋"/>
                <w:color w:val="auto"/>
                <w:sz w:val="21"/>
                <w:szCs w:val="21"/>
                <w:highlight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3579">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瓶</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2D63">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25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F500">
            <w:pPr>
              <w:widowControl/>
              <w:jc w:val="center"/>
              <w:textAlignment w:val="center"/>
              <w:rPr>
                <w:rFonts w:hint="eastAsia" w:ascii="仿宋" w:hAnsi="仿宋" w:eastAsia="仿宋" w:cs="仿宋"/>
                <w:color w:val="auto"/>
                <w:kern w:val="0"/>
                <w:sz w:val="21"/>
                <w:szCs w:val="21"/>
                <w:highlight w:val="none"/>
                <w:lang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310F">
            <w:pPr>
              <w:widowControl/>
              <w:jc w:val="center"/>
              <w:textAlignment w:val="center"/>
              <w:rPr>
                <w:rFonts w:hint="eastAsia" w:ascii="仿宋" w:hAnsi="仿宋" w:eastAsia="仿宋" w:cs="仿宋"/>
                <w:color w:val="auto"/>
                <w:kern w:val="0"/>
                <w:sz w:val="21"/>
                <w:szCs w:val="21"/>
                <w:highlight w:val="none"/>
                <w:lang w:bidi="ar"/>
              </w:rPr>
            </w:pPr>
          </w:p>
        </w:tc>
      </w:tr>
      <w:tr w14:paraId="62C3A0A7">
        <w:tblPrEx>
          <w:tblCellMar>
            <w:top w:w="0" w:type="dxa"/>
            <w:left w:w="108" w:type="dxa"/>
            <w:bottom w:w="0" w:type="dxa"/>
            <w:right w:w="108" w:type="dxa"/>
          </w:tblCellMar>
        </w:tblPrEx>
        <w:trPr>
          <w:trHeight w:val="285"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8CE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8B1B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液体锌</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E75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200ml</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A1A8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糖醇锌</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0B818">
            <w:pPr>
              <w:widowControl/>
              <w:jc w:val="center"/>
              <w:textAlignment w:val="center"/>
              <w:rPr>
                <w:rFonts w:hint="eastAsia" w:ascii="仿宋" w:hAnsi="仿宋" w:eastAsia="仿宋" w:cs="仿宋"/>
                <w:color w:val="auto"/>
                <w:kern w:val="0"/>
                <w:sz w:val="21"/>
                <w:szCs w:val="21"/>
                <w:highlight w:val="none"/>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FAE2">
            <w:pPr>
              <w:widowControl/>
              <w:jc w:val="center"/>
              <w:textAlignment w:val="center"/>
              <w:rPr>
                <w:rFonts w:hint="eastAsia" w:ascii="仿宋" w:hAnsi="仿宋" w:eastAsia="仿宋" w:cs="仿宋"/>
                <w:color w:val="auto"/>
                <w:sz w:val="21"/>
                <w:szCs w:val="21"/>
                <w:highlight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C1E35">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瓶</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AFC6">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41EE">
            <w:pPr>
              <w:widowControl/>
              <w:jc w:val="center"/>
              <w:textAlignment w:val="center"/>
              <w:rPr>
                <w:rFonts w:hint="eastAsia" w:ascii="仿宋" w:hAnsi="仿宋" w:eastAsia="仿宋" w:cs="仿宋"/>
                <w:color w:val="auto"/>
                <w:kern w:val="0"/>
                <w:sz w:val="21"/>
                <w:szCs w:val="21"/>
                <w:highlight w:val="none"/>
                <w:lang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18857">
            <w:pPr>
              <w:widowControl/>
              <w:jc w:val="center"/>
              <w:textAlignment w:val="center"/>
              <w:rPr>
                <w:rFonts w:hint="eastAsia" w:ascii="仿宋" w:hAnsi="仿宋" w:eastAsia="仿宋" w:cs="仿宋"/>
                <w:color w:val="auto"/>
                <w:kern w:val="0"/>
                <w:sz w:val="21"/>
                <w:szCs w:val="21"/>
                <w:highlight w:val="none"/>
                <w:lang w:bidi="ar"/>
              </w:rPr>
            </w:pPr>
          </w:p>
        </w:tc>
      </w:tr>
      <w:tr w14:paraId="7020EF80">
        <w:tblPrEx>
          <w:tblCellMar>
            <w:top w:w="0" w:type="dxa"/>
            <w:left w:w="108" w:type="dxa"/>
            <w:bottom w:w="0" w:type="dxa"/>
            <w:right w:w="108" w:type="dxa"/>
          </w:tblCellMar>
        </w:tblPrEx>
        <w:trPr>
          <w:trHeight w:val="285"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F7D1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5B9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流体硼</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5905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1L</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ABD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螯合硼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1256">
            <w:pPr>
              <w:widowControl/>
              <w:jc w:val="center"/>
              <w:textAlignment w:val="center"/>
              <w:rPr>
                <w:rFonts w:hint="eastAsia" w:ascii="仿宋" w:hAnsi="仿宋" w:eastAsia="仿宋" w:cs="仿宋"/>
                <w:color w:val="auto"/>
                <w:kern w:val="0"/>
                <w:sz w:val="21"/>
                <w:szCs w:val="21"/>
                <w:highlight w:val="none"/>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228B4">
            <w:pPr>
              <w:widowControl/>
              <w:jc w:val="center"/>
              <w:textAlignment w:val="center"/>
              <w:rPr>
                <w:rFonts w:hint="eastAsia" w:ascii="仿宋" w:hAnsi="仿宋" w:eastAsia="仿宋" w:cs="仿宋"/>
                <w:color w:val="auto"/>
                <w:sz w:val="21"/>
                <w:szCs w:val="21"/>
                <w:highlight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5717">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瓶</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ACC97">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25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7CA9">
            <w:pPr>
              <w:widowControl/>
              <w:jc w:val="center"/>
              <w:textAlignment w:val="center"/>
              <w:rPr>
                <w:rFonts w:hint="eastAsia" w:ascii="仿宋" w:hAnsi="仿宋" w:eastAsia="仿宋" w:cs="仿宋"/>
                <w:color w:val="auto"/>
                <w:kern w:val="0"/>
                <w:sz w:val="21"/>
                <w:szCs w:val="21"/>
                <w:highlight w:val="none"/>
                <w:lang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9CE8">
            <w:pPr>
              <w:widowControl/>
              <w:jc w:val="center"/>
              <w:textAlignment w:val="center"/>
              <w:rPr>
                <w:rFonts w:hint="eastAsia" w:ascii="仿宋" w:hAnsi="仿宋" w:eastAsia="仿宋" w:cs="仿宋"/>
                <w:color w:val="auto"/>
                <w:kern w:val="0"/>
                <w:sz w:val="21"/>
                <w:szCs w:val="21"/>
                <w:highlight w:val="none"/>
                <w:lang w:bidi="ar"/>
              </w:rPr>
            </w:pPr>
          </w:p>
        </w:tc>
      </w:tr>
      <w:tr w14:paraId="46C5EDAF">
        <w:tblPrEx>
          <w:tblCellMar>
            <w:top w:w="0" w:type="dxa"/>
            <w:left w:w="108" w:type="dxa"/>
            <w:bottom w:w="0" w:type="dxa"/>
            <w:right w:w="108" w:type="dxa"/>
          </w:tblCellMar>
        </w:tblPrEx>
        <w:trPr>
          <w:trHeight w:val="285"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1192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782C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氨基酸</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D1FE">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10kg</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1AD9">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bidi="ar"/>
              </w:rPr>
              <w:t>氨基酸原粉</w:t>
            </w:r>
            <w:r>
              <w:rPr>
                <w:rFonts w:hint="eastAsia" w:ascii="仿宋" w:hAnsi="仿宋" w:eastAsia="仿宋" w:cs="仿宋"/>
                <w:color w:val="auto"/>
                <w:kern w:val="0"/>
                <w:sz w:val="21"/>
                <w:szCs w:val="21"/>
                <w:highlight w:val="none"/>
                <w:lang w:val="en-US" w:eastAsia="zh-CN" w:bidi="ar"/>
              </w:rPr>
              <w:t>30%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193C">
            <w:pPr>
              <w:widowControl/>
              <w:jc w:val="center"/>
              <w:textAlignment w:val="center"/>
              <w:rPr>
                <w:rFonts w:hint="eastAsia" w:ascii="仿宋" w:hAnsi="仿宋" w:eastAsia="仿宋" w:cs="仿宋"/>
                <w:color w:val="auto"/>
                <w:kern w:val="0"/>
                <w:sz w:val="21"/>
                <w:szCs w:val="21"/>
                <w:highlight w:val="none"/>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C7A5">
            <w:pPr>
              <w:widowControl/>
              <w:jc w:val="center"/>
              <w:textAlignment w:val="center"/>
              <w:rPr>
                <w:rFonts w:hint="eastAsia" w:ascii="仿宋" w:hAnsi="仿宋" w:eastAsia="仿宋" w:cs="仿宋"/>
                <w:color w:val="auto"/>
                <w:sz w:val="21"/>
                <w:szCs w:val="21"/>
                <w:highlight w:val="none"/>
                <w:lang w:val="en-US" w:eastAsia="zh-CN"/>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7A7DB">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A2D9">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3</w:t>
            </w:r>
            <w:r>
              <w:rPr>
                <w:rFonts w:hint="eastAsia" w:ascii="仿宋" w:hAnsi="仿宋" w:eastAsia="仿宋" w:cs="仿宋"/>
                <w:color w:val="auto"/>
                <w:kern w:val="0"/>
                <w:sz w:val="21"/>
                <w:szCs w:val="21"/>
                <w:highlight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8353">
            <w:pPr>
              <w:widowControl/>
              <w:jc w:val="center"/>
              <w:textAlignment w:val="center"/>
              <w:rPr>
                <w:rFonts w:hint="eastAsia" w:ascii="仿宋" w:hAnsi="仿宋" w:eastAsia="仿宋" w:cs="仿宋"/>
                <w:color w:val="auto"/>
                <w:kern w:val="0"/>
                <w:sz w:val="21"/>
                <w:szCs w:val="21"/>
                <w:highlight w:val="none"/>
                <w:lang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7C364">
            <w:pPr>
              <w:widowControl/>
              <w:jc w:val="center"/>
              <w:textAlignment w:val="center"/>
              <w:rPr>
                <w:rFonts w:hint="eastAsia" w:ascii="仿宋" w:hAnsi="仿宋" w:eastAsia="仿宋" w:cs="仿宋"/>
                <w:color w:val="auto"/>
                <w:kern w:val="0"/>
                <w:sz w:val="21"/>
                <w:szCs w:val="21"/>
                <w:highlight w:val="none"/>
                <w:lang w:bidi="ar"/>
              </w:rPr>
            </w:pPr>
          </w:p>
        </w:tc>
      </w:tr>
      <w:tr w14:paraId="6922DFB8">
        <w:tblPrEx>
          <w:tblCellMar>
            <w:top w:w="0" w:type="dxa"/>
            <w:left w:w="108" w:type="dxa"/>
            <w:bottom w:w="0" w:type="dxa"/>
            <w:right w:w="108" w:type="dxa"/>
          </w:tblCellMar>
        </w:tblPrEx>
        <w:trPr>
          <w:trHeight w:val="285"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B6D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DE7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 xml:space="preserve">硫酸亚铁 </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C08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500g</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D36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铁元素</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FFF2">
            <w:pPr>
              <w:widowControl/>
              <w:jc w:val="center"/>
              <w:textAlignment w:val="center"/>
              <w:rPr>
                <w:rFonts w:hint="eastAsia" w:ascii="仿宋" w:hAnsi="仿宋" w:eastAsia="仿宋" w:cs="仿宋"/>
                <w:color w:val="auto"/>
                <w:kern w:val="0"/>
                <w:sz w:val="21"/>
                <w:szCs w:val="21"/>
                <w:highlight w:val="none"/>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8675">
            <w:pPr>
              <w:widowControl/>
              <w:jc w:val="center"/>
              <w:textAlignment w:val="center"/>
              <w:rPr>
                <w:rFonts w:hint="eastAsia" w:ascii="仿宋" w:hAnsi="仿宋" w:eastAsia="仿宋" w:cs="仿宋"/>
                <w:color w:val="auto"/>
                <w:sz w:val="21"/>
                <w:szCs w:val="21"/>
                <w:highlight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5A43">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瓶</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0A1A">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40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75AD2">
            <w:pPr>
              <w:widowControl/>
              <w:jc w:val="center"/>
              <w:textAlignment w:val="center"/>
              <w:rPr>
                <w:rFonts w:hint="eastAsia" w:ascii="仿宋" w:hAnsi="仿宋" w:eastAsia="仿宋" w:cs="仿宋"/>
                <w:color w:val="auto"/>
                <w:kern w:val="0"/>
                <w:sz w:val="21"/>
                <w:szCs w:val="21"/>
                <w:highlight w:val="none"/>
                <w:lang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9582">
            <w:pPr>
              <w:widowControl/>
              <w:jc w:val="center"/>
              <w:textAlignment w:val="center"/>
              <w:rPr>
                <w:rFonts w:hint="eastAsia" w:ascii="仿宋" w:hAnsi="仿宋" w:eastAsia="仿宋" w:cs="仿宋"/>
                <w:color w:val="auto"/>
                <w:kern w:val="0"/>
                <w:sz w:val="21"/>
                <w:szCs w:val="21"/>
                <w:highlight w:val="none"/>
                <w:lang w:bidi="ar"/>
              </w:rPr>
            </w:pPr>
          </w:p>
        </w:tc>
      </w:tr>
      <w:tr w14:paraId="65FC2661">
        <w:tblPrEx>
          <w:tblCellMar>
            <w:top w:w="0" w:type="dxa"/>
            <w:left w:w="108" w:type="dxa"/>
            <w:bottom w:w="0" w:type="dxa"/>
            <w:right w:w="108" w:type="dxa"/>
          </w:tblCellMar>
        </w:tblPrEx>
        <w:trPr>
          <w:trHeight w:val="285"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8ED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CDD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 xml:space="preserve"> NPK三元复合肥</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CF6C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06DE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氮（N）、磷（P）、钾（K）</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259E7">
            <w:pPr>
              <w:widowControl/>
              <w:jc w:val="center"/>
              <w:textAlignment w:val="center"/>
              <w:rPr>
                <w:rFonts w:hint="eastAsia" w:ascii="仿宋" w:hAnsi="仿宋" w:eastAsia="仿宋" w:cs="仿宋"/>
                <w:color w:val="auto"/>
                <w:kern w:val="0"/>
                <w:sz w:val="21"/>
                <w:szCs w:val="21"/>
                <w:highlight w:val="none"/>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EF37">
            <w:pPr>
              <w:widowControl/>
              <w:jc w:val="center"/>
              <w:textAlignment w:val="center"/>
              <w:rPr>
                <w:rFonts w:hint="eastAsia" w:ascii="仿宋" w:hAnsi="仿宋" w:eastAsia="仿宋" w:cs="仿宋"/>
                <w:color w:val="auto"/>
                <w:sz w:val="21"/>
                <w:szCs w:val="21"/>
                <w:highlight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2886">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4C939">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20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AB19">
            <w:pPr>
              <w:widowControl/>
              <w:jc w:val="center"/>
              <w:textAlignment w:val="center"/>
              <w:rPr>
                <w:rFonts w:hint="eastAsia" w:ascii="仿宋" w:hAnsi="仿宋" w:eastAsia="仿宋" w:cs="仿宋"/>
                <w:color w:val="auto"/>
                <w:kern w:val="0"/>
                <w:sz w:val="21"/>
                <w:szCs w:val="21"/>
                <w:highlight w:val="none"/>
                <w:lang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7A52F">
            <w:pPr>
              <w:widowControl/>
              <w:jc w:val="center"/>
              <w:textAlignment w:val="center"/>
              <w:rPr>
                <w:rFonts w:hint="eastAsia" w:ascii="仿宋" w:hAnsi="仿宋" w:eastAsia="仿宋" w:cs="仿宋"/>
                <w:color w:val="auto"/>
                <w:kern w:val="0"/>
                <w:sz w:val="21"/>
                <w:szCs w:val="21"/>
                <w:highlight w:val="none"/>
                <w:lang w:bidi="ar"/>
              </w:rPr>
            </w:pPr>
          </w:p>
        </w:tc>
      </w:tr>
      <w:tr w14:paraId="01E45270">
        <w:tblPrEx>
          <w:tblCellMar>
            <w:top w:w="0" w:type="dxa"/>
            <w:left w:w="108" w:type="dxa"/>
            <w:bottom w:w="0" w:type="dxa"/>
            <w:right w:w="108" w:type="dxa"/>
          </w:tblCellMar>
        </w:tblPrEx>
        <w:trPr>
          <w:trHeight w:val="315"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6C9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F92C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生物菌肥</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EC5F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A17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有益微生物‌、有机质、营养元素</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485A7">
            <w:pPr>
              <w:widowControl/>
              <w:jc w:val="center"/>
              <w:textAlignment w:val="center"/>
              <w:rPr>
                <w:rFonts w:hint="eastAsia" w:ascii="仿宋" w:hAnsi="仿宋" w:eastAsia="仿宋" w:cs="仿宋"/>
                <w:color w:val="auto"/>
                <w:kern w:val="0"/>
                <w:sz w:val="21"/>
                <w:szCs w:val="21"/>
                <w:highlight w:val="none"/>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55DD">
            <w:pPr>
              <w:widowControl/>
              <w:jc w:val="center"/>
              <w:textAlignment w:val="center"/>
              <w:rPr>
                <w:rFonts w:hint="eastAsia" w:ascii="仿宋" w:hAnsi="仿宋" w:eastAsia="仿宋" w:cs="仿宋"/>
                <w:color w:val="auto"/>
                <w:sz w:val="21"/>
                <w:szCs w:val="21"/>
                <w:highlight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13B0">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65C55">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35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6A87">
            <w:pPr>
              <w:widowControl/>
              <w:jc w:val="center"/>
              <w:textAlignment w:val="center"/>
              <w:rPr>
                <w:rFonts w:hint="eastAsia" w:ascii="仿宋" w:hAnsi="仿宋" w:eastAsia="仿宋" w:cs="仿宋"/>
                <w:color w:val="auto"/>
                <w:kern w:val="0"/>
                <w:sz w:val="21"/>
                <w:szCs w:val="21"/>
                <w:highlight w:val="none"/>
                <w:lang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CEFDF">
            <w:pPr>
              <w:widowControl/>
              <w:jc w:val="center"/>
              <w:textAlignment w:val="center"/>
              <w:rPr>
                <w:rFonts w:hint="eastAsia" w:ascii="仿宋" w:hAnsi="仿宋" w:eastAsia="仿宋" w:cs="仿宋"/>
                <w:color w:val="auto"/>
                <w:kern w:val="0"/>
                <w:sz w:val="21"/>
                <w:szCs w:val="21"/>
                <w:highlight w:val="none"/>
                <w:lang w:bidi="ar"/>
              </w:rPr>
            </w:pPr>
          </w:p>
        </w:tc>
      </w:tr>
      <w:tr w14:paraId="46922523">
        <w:tblPrEx>
          <w:tblCellMar>
            <w:top w:w="0" w:type="dxa"/>
            <w:left w:w="108" w:type="dxa"/>
            <w:bottom w:w="0" w:type="dxa"/>
            <w:right w:w="108" w:type="dxa"/>
          </w:tblCellMar>
        </w:tblPrEx>
        <w:trPr>
          <w:trHeight w:val="90"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DA9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F06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磷酸二氢钾</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03B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2AF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KH</w:t>
            </w:r>
            <w:r>
              <w:rPr>
                <w:rStyle w:val="149"/>
                <w:rFonts w:hint="eastAsia" w:ascii="仿宋" w:hAnsi="仿宋" w:eastAsia="仿宋" w:cs="仿宋"/>
                <w:color w:val="auto"/>
                <w:sz w:val="21"/>
                <w:szCs w:val="21"/>
                <w:highlight w:val="none"/>
                <w:lang w:bidi="ar"/>
              </w:rPr>
              <w:t>2</w:t>
            </w:r>
            <w:r>
              <w:rPr>
                <w:rFonts w:hint="eastAsia" w:ascii="仿宋" w:hAnsi="仿宋" w:eastAsia="仿宋" w:cs="仿宋"/>
                <w:color w:val="auto"/>
                <w:kern w:val="0"/>
                <w:sz w:val="21"/>
                <w:szCs w:val="21"/>
                <w:highlight w:val="none"/>
                <w:lang w:bidi="ar"/>
              </w:rPr>
              <w:t>PO</w:t>
            </w:r>
            <w:r>
              <w:rPr>
                <w:rStyle w:val="149"/>
                <w:rFonts w:hint="eastAsia" w:ascii="仿宋" w:hAnsi="仿宋" w:eastAsia="仿宋" w:cs="仿宋"/>
                <w:color w:val="auto"/>
                <w:sz w:val="21"/>
                <w:szCs w:val="21"/>
                <w:highlight w:val="none"/>
                <w:lang w:bidi="ar"/>
              </w:rPr>
              <w:t>4</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3D98">
            <w:pPr>
              <w:widowControl/>
              <w:jc w:val="center"/>
              <w:textAlignment w:val="center"/>
              <w:rPr>
                <w:rFonts w:hint="eastAsia" w:ascii="仿宋" w:hAnsi="仿宋" w:eastAsia="仿宋" w:cs="仿宋"/>
                <w:color w:val="auto"/>
                <w:kern w:val="0"/>
                <w:sz w:val="21"/>
                <w:szCs w:val="21"/>
                <w:highlight w:val="none"/>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EAAA5">
            <w:pPr>
              <w:widowControl/>
              <w:jc w:val="center"/>
              <w:textAlignment w:val="center"/>
              <w:rPr>
                <w:rFonts w:hint="eastAsia" w:ascii="仿宋" w:hAnsi="仿宋" w:eastAsia="仿宋" w:cs="仿宋"/>
                <w:color w:val="auto"/>
                <w:sz w:val="21"/>
                <w:szCs w:val="21"/>
                <w:highlight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67BF">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5099">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45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DAA0">
            <w:pPr>
              <w:widowControl/>
              <w:jc w:val="center"/>
              <w:textAlignment w:val="center"/>
              <w:rPr>
                <w:rFonts w:hint="eastAsia" w:ascii="仿宋" w:hAnsi="仿宋" w:eastAsia="仿宋" w:cs="仿宋"/>
                <w:color w:val="auto"/>
                <w:kern w:val="0"/>
                <w:sz w:val="21"/>
                <w:szCs w:val="21"/>
                <w:highlight w:val="none"/>
                <w:lang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F486">
            <w:pPr>
              <w:widowControl/>
              <w:jc w:val="center"/>
              <w:textAlignment w:val="center"/>
              <w:rPr>
                <w:rFonts w:hint="eastAsia" w:ascii="仿宋" w:hAnsi="仿宋" w:eastAsia="仿宋" w:cs="仿宋"/>
                <w:color w:val="auto"/>
                <w:kern w:val="0"/>
                <w:sz w:val="21"/>
                <w:szCs w:val="21"/>
                <w:highlight w:val="none"/>
                <w:lang w:bidi="ar"/>
              </w:rPr>
            </w:pPr>
          </w:p>
        </w:tc>
      </w:tr>
      <w:tr w14:paraId="69EE8CBA">
        <w:tblPrEx>
          <w:tblCellMar>
            <w:top w:w="0" w:type="dxa"/>
            <w:left w:w="108" w:type="dxa"/>
            <w:bottom w:w="0" w:type="dxa"/>
            <w:right w:w="108" w:type="dxa"/>
          </w:tblCellMar>
        </w:tblPrEx>
        <w:trPr>
          <w:trHeight w:val="285"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224A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E1F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8AC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DA6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总氮≥46%</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D4C2">
            <w:pPr>
              <w:widowControl/>
              <w:jc w:val="center"/>
              <w:textAlignment w:val="center"/>
              <w:rPr>
                <w:rFonts w:hint="eastAsia" w:ascii="仿宋" w:hAnsi="仿宋" w:eastAsia="仿宋" w:cs="仿宋"/>
                <w:color w:val="auto"/>
                <w:kern w:val="0"/>
                <w:sz w:val="21"/>
                <w:szCs w:val="21"/>
                <w:highlight w:val="none"/>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04B5">
            <w:pPr>
              <w:widowControl/>
              <w:jc w:val="center"/>
              <w:textAlignment w:val="center"/>
              <w:rPr>
                <w:rFonts w:hint="eastAsia" w:ascii="仿宋" w:hAnsi="仿宋" w:eastAsia="仿宋" w:cs="仿宋"/>
                <w:color w:val="auto"/>
                <w:sz w:val="21"/>
                <w:szCs w:val="21"/>
                <w:highlight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76C3E">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7DE39">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B5ED9">
            <w:pPr>
              <w:widowControl/>
              <w:jc w:val="center"/>
              <w:textAlignment w:val="center"/>
              <w:rPr>
                <w:rFonts w:hint="eastAsia" w:ascii="仿宋" w:hAnsi="仿宋" w:eastAsia="仿宋" w:cs="仿宋"/>
                <w:color w:val="auto"/>
                <w:kern w:val="0"/>
                <w:sz w:val="21"/>
                <w:szCs w:val="21"/>
                <w:highlight w:val="none"/>
                <w:lang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03B2E">
            <w:pPr>
              <w:widowControl/>
              <w:jc w:val="center"/>
              <w:textAlignment w:val="center"/>
              <w:rPr>
                <w:rFonts w:hint="eastAsia" w:ascii="仿宋" w:hAnsi="仿宋" w:eastAsia="仿宋" w:cs="仿宋"/>
                <w:color w:val="auto"/>
                <w:kern w:val="0"/>
                <w:sz w:val="21"/>
                <w:szCs w:val="21"/>
                <w:highlight w:val="none"/>
                <w:lang w:bidi="ar"/>
              </w:rPr>
            </w:pPr>
          </w:p>
        </w:tc>
      </w:tr>
      <w:tr w14:paraId="04A49C7E">
        <w:tblPrEx>
          <w:tblCellMar>
            <w:top w:w="0" w:type="dxa"/>
            <w:left w:w="108" w:type="dxa"/>
            <w:bottom w:w="0" w:type="dxa"/>
            <w:right w:w="108" w:type="dxa"/>
          </w:tblCellMar>
        </w:tblPrEx>
        <w:trPr>
          <w:trHeight w:val="285"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3FB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11</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9F1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7A3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40kg</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4C5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30006">
            <w:pPr>
              <w:widowControl/>
              <w:jc w:val="center"/>
              <w:textAlignment w:val="center"/>
              <w:rPr>
                <w:rFonts w:hint="eastAsia" w:ascii="仿宋" w:hAnsi="仿宋" w:eastAsia="仿宋" w:cs="仿宋"/>
                <w:color w:val="auto"/>
                <w:kern w:val="0"/>
                <w:sz w:val="21"/>
                <w:szCs w:val="21"/>
                <w:highlight w:val="none"/>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A4F1">
            <w:pPr>
              <w:widowControl/>
              <w:jc w:val="center"/>
              <w:textAlignment w:val="center"/>
              <w:rPr>
                <w:rFonts w:hint="eastAsia" w:ascii="仿宋" w:hAnsi="仿宋" w:eastAsia="仿宋" w:cs="仿宋"/>
                <w:color w:val="auto"/>
                <w:sz w:val="21"/>
                <w:szCs w:val="21"/>
                <w:highlight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055D">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255EF">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45</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5DB1">
            <w:pPr>
              <w:widowControl/>
              <w:jc w:val="center"/>
              <w:textAlignment w:val="center"/>
              <w:rPr>
                <w:rFonts w:hint="eastAsia" w:ascii="仿宋" w:hAnsi="仿宋" w:eastAsia="仿宋" w:cs="仿宋"/>
                <w:color w:val="auto"/>
                <w:kern w:val="0"/>
                <w:sz w:val="21"/>
                <w:szCs w:val="21"/>
                <w:highlight w:val="none"/>
                <w:lang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5B374">
            <w:pPr>
              <w:widowControl/>
              <w:jc w:val="center"/>
              <w:textAlignment w:val="center"/>
              <w:rPr>
                <w:rFonts w:hint="eastAsia" w:ascii="仿宋" w:hAnsi="仿宋" w:eastAsia="仿宋" w:cs="仿宋"/>
                <w:color w:val="auto"/>
                <w:kern w:val="0"/>
                <w:sz w:val="21"/>
                <w:szCs w:val="21"/>
                <w:highlight w:val="none"/>
                <w:lang w:bidi="ar"/>
              </w:rPr>
            </w:pPr>
          </w:p>
        </w:tc>
      </w:tr>
      <w:tr w14:paraId="6D75AB3D">
        <w:tblPrEx>
          <w:tblCellMar>
            <w:top w:w="0" w:type="dxa"/>
            <w:left w:w="108" w:type="dxa"/>
            <w:bottom w:w="0" w:type="dxa"/>
            <w:right w:w="108" w:type="dxa"/>
          </w:tblCellMar>
        </w:tblPrEx>
        <w:trPr>
          <w:trHeight w:val="278"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B00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12</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5B6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有机肥</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332A">
            <w:pPr>
              <w:widowControl/>
              <w:jc w:val="center"/>
              <w:textAlignment w:val="center"/>
              <w:rPr>
                <w:rFonts w:hint="eastAsia" w:ascii="仿宋" w:hAnsi="仿宋" w:eastAsia="仿宋" w:cs="仿宋"/>
                <w:color w:val="auto"/>
                <w:sz w:val="21"/>
                <w:szCs w:val="21"/>
                <w:highlight w:val="none"/>
                <w:lang w:val="en-US" w:eastAsia="zh-CN"/>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77A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羊粪、牛粪、鸡粪等</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6F42">
            <w:pPr>
              <w:widowControl/>
              <w:jc w:val="center"/>
              <w:textAlignment w:val="center"/>
              <w:rPr>
                <w:rFonts w:hint="eastAsia" w:ascii="仿宋" w:hAnsi="仿宋" w:eastAsia="仿宋" w:cs="仿宋"/>
                <w:color w:val="auto"/>
                <w:kern w:val="0"/>
                <w:sz w:val="21"/>
                <w:szCs w:val="21"/>
                <w:highlight w:val="none"/>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65B3">
            <w:pPr>
              <w:widowControl/>
              <w:jc w:val="center"/>
              <w:textAlignment w:val="center"/>
              <w:rPr>
                <w:rFonts w:hint="eastAsia" w:ascii="仿宋" w:hAnsi="仿宋" w:eastAsia="仿宋" w:cs="仿宋"/>
                <w:color w:val="auto"/>
                <w:sz w:val="21"/>
                <w:szCs w:val="21"/>
                <w:highlight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19E6">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立方</w:t>
            </w:r>
            <w:r>
              <w:rPr>
                <w:rFonts w:hint="eastAsia" w:ascii="仿宋" w:hAnsi="仿宋" w:eastAsia="仿宋" w:cs="仿宋"/>
                <w:color w:val="auto"/>
                <w:kern w:val="0"/>
                <w:sz w:val="21"/>
                <w:szCs w:val="21"/>
                <w:highlight w:val="none"/>
                <w:lang w:val="en-US" w:eastAsia="zh-CN" w:bidi="ar"/>
              </w:rPr>
              <w:t>米</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9629">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340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0707E">
            <w:pPr>
              <w:widowControl/>
              <w:jc w:val="center"/>
              <w:textAlignment w:val="center"/>
              <w:rPr>
                <w:rFonts w:hint="eastAsia" w:ascii="仿宋" w:hAnsi="仿宋" w:eastAsia="仿宋" w:cs="仿宋"/>
                <w:color w:val="auto"/>
                <w:kern w:val="0"/>
                <w:sz w:val="21"/>
                <w:szCs w:val="21"/>
                <w:highlight w:val="none"/>
                <w:lang w:bidi="ar"/>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B6E16">
            <w:pPr>
              <w:widowControl/>
              <w:jc w:val="center"/>
              <w:textAlignment w:val="center"/>
              <w:rPr>
                <w:rFonts w:hint="eastAsia" w:ascii="仿宋" w:hAnsi="仿宋" w:eastAsia="仿宋" w:cs="仿宋"/>
                <w:color w:val="auto"/>
                <w:kern w:val="0"/>
                <w:sz w:val="21"/>
                <w:szCs w:val="21"/>
                <w:highlight w:val="none"/>
                <w:lang w:bidi="ar"/>
              </w:rPr>
            </w:pPr>
          </w:p>
        </w:tc>
      </w:tr>
      <w:tr w14:paraId="6E4697CC">
        <w:tblPrEx>
          <w:tblCellMar>
            <w:top w:w="0" w:type="dxa"/>
            <w:left w:w="108" w:type="dxa"/>
            <w:bottom w:w="0" w:type="dxa"/>
            <w:right w:w="108" w:type="dxa"/>
          </w:tblCellMar>
        </w:tblPrEx>
        <w:trPr>
          <w:trHeight w:val="278" w:hRule="atLeast"/>
          <w:jc w:val="center"/>
        </w:trPr>
        <w:tc>
          <w:tcPr>
            <w:tcW w:w="464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179B9D">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sz w:val="21"/>
                <w:szCs w:val="21"/>
                <w:highlight w:val="none"/>
                <w:lang w:val="en-US" w:eastAsia="zh-CN"/>
              </w:rPr>
              <w:t>合计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6C12">
            <w:pPr>
              <w:widowControl/>
              <w:jc w:val="center"/>
              <w:textAlignment w:val="center"/>
              <w:rPr>
                <w:rFonts w:hint="eastAsia" w:ascii="仿宋" w:hAnsi="仿宋" w:eastAsia="仿宋" w:cs="仿宋"/>
                <w:color w:val="auto"/>
                <w:kern w:val="0"/>
                <w:sz w:val="21"/>
                <w:szCs w:val="21"/>
                <w:highlight w:val="none"/>
                <w:lang w:bidi="ar"/>
              </w:rPr>
            </w:pPr>
          </w:p>
        </w:tc>
      </w:tr>
    </w:tbl>
    <w:p w14:paraId="7FA6E758">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5391C88C">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供货地区涉及：新疆巴州轮台；新疆喀什地区英吉沙县；新疆伊犁州</w:t>
      </w:r>
    </w:p>
    <w:p w14:paraId="521065E5">
      <w:pPr>
        <w:pStyle w:val="2"/>
        <w:rPr>
          <w:rFonts w:hint="eastAsia" w:ascii="仿宋" w:hAnsi="仿宋" w:eastAsia="仿宋" w:cs="仿宋"/>
          <w:color w:val="auto"/>
          <w:highlight w:val="none"/>
        </w:rPr>
      </w:pPr>
    </w:p>
    <w:p w14:paraId="0640305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7348F82">
      <w:pPr>
        <w:pStyle w:val="2"/>
        <w:rPr>
          <w:rFonts w:hint="eastAsia" w:ascii="仿宋" w:hAnsi="仿宋" w:eastAsia="仿宋" w:cs="仿宋"/>
          <w:color w:val="auto"/>
          <w:highlight w:val="none"/>
        </w:rPr>
      </w:pPr>
    </w:p>
    <w:p w14:paraId="6547E83D">
      <w:pPr>
        <w:jc w:val="center"/>
        <w:outlineLvl w:val="1"/>
        <w:rPr>
          <w:rFonts w:hint="eastAsia" w:ascii="仿宋" w:hAnsi="仿宋" w:eastAsia="仿宋" w:cs="仿宋"/>
          <w:b/>
          <w:bCs/>
          <w:color w:val="auto"/>
          <w:sz w:val="28"/>
          <w:szCs w:val="28"/>
          <w:highlight w:val="none"/>
        </w:rPr>
      </w:pPr>
      <w:bookmarkStart w:id="126" w:name="_Toc7748"/>
      <w:bookmarkStart w:id="127" w:name="_Toc18728"/>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rPr>
        <w:t>苹果课题明细表</w:t>
      </w:r>
      <w:bookmarkEnd w:id="126"/>
      <w:bookmarkEnd w:id="127"/>
    </w:p>
    <w:tbl>
      <w:tblPr>
        <w:tblStyle w:val="38"/>
        <w:tblW w:w="58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622"/>
        <w:gridCol w:w="1064"/>
        <w:gridCol w:w="2018"/>
        <w:gridCol w:w="794"/>
        <w:gridCol w:w="1009"/>
        <w:gridCol w:w="698"/>
        <w:gridCol w:w="804"/>
        <w:gridCol w:w="955"/>
        <w:gridCol w:w="886"/>
      </w:tblGrid>
      <w:tr w14:paraId="0C2B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6" w:type="pct"/>
            <w:shd w:val="clear" w:color="auto" w:fill="auto"/>
            <w:vAlign w:val="center"/>
          </w:tcPr>
          <w:p w14:paraId="22C95FC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751" w:type="pct"/>
            <w:shd w:val="clear" w:color="auto" w:fill="auto"/>
            <w:vAlign w:val="center"/>
          </w:tcPr>
          <w:p w14:paraId="302B8168">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493" w:type="pct"/>
            <w:shd w:val="clear" w:color="auto" w:fill="auto"/>
            <w:vAlign w:val="center"/>
          </w:tcPr>
          <w:p w14:paraId="0BB8B49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935" w:type="pct"/>
            <w:shd w:val="clear" w:color="auto" w:fill="auto"/>
            <w:vAlign w:val="center"/>
          </w:tcPr>
          <w:p w14:paraId="278DEC1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367" w:type="pct"/>
            <w:shd w:val="clear" w:color="auto" w:fill="auto"/>
            <w:vAlign w:val="center"/>
          </w:tcPr>
          <w:p w14:paraId="14F9ED3F">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品牌</w:t>
            </w:r>
          </w:p>
        </w:tc>
        <w:tc>
          <w:tcPr>
            <w:tcW w:w="467" w:type="pct"/>
            <w:shd w:val="clear" w:color="auto" w:fill="auto"/>
            <w:vAlign w:val="center"/>
          </w:tcPr>
          <w:p w14:paraId="1ED738D7">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制造商</w:t>
            </w:r>
          </w:p>
        </w:tc>
        <w:tc>
          <w:tcPr>
            <w:tcW w:w="323" w:type="pct"/>
            <w:shd w:val="clear" w:color="auto" w:fill="auto"/>
            <w:vAlign w:val="center"/>
          </w:tcPr>
          <w:p w14:paraId="1E07AC4B">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单位</w:t>
            </w:r>
          </w:p>
        </w:tc>
        <w:tc>
          <w:tcPr>
            <w:tcW w:w="372" w:type="pct"/>
            <w:shd w:val="clear" w:color="auto" w:fill="auto"/>
            <w:vAlign w:val="center"/>
          </w:tcPr>
          <w:p w14:paraId="3D1EBB67">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数量</w:t>
            </w:r>
          </w:p>
        </w:tc>
        <w:tc>
          <w:tcPr>
            <w:tcW w:w="442" w:type="pct"/>
            <w:shd w:val="clear" w:color="auto" w:fill="auto"/>
            <w:vAlign w:val="center"/>
          </w:tcPr>
          <w:p w14:paraId="0FB9BFDC">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单价（元）</w:t>
            </w:r>
          </w:p>
        </w:tc>
        <w:tc>
          <w:tcPr>
            <w:tcW w:w="410" w:type="pct"/>
            <w:shd w:val="clear" w:color="auto" w:fill="auto"/>
            <w:vAlign w:val="center"/>
          </w:tcPr>
          <w:p w14:paraId="1A4960C7">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小计（元）</w:t>
            </w:r>
          </w:p>
        </w:tc>
      </w:tr>
      <w:tr w14:paraId="0B2D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6" w:type="pct"/>
            <w:shd w:val="clear" w:color="auto" w:fill="auto"/>
            <w:vAlign w:val="center"/>
          </w:tcPr>
          <w:p w14:paraId="752EB17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751" w:type="pct"/>
            <w:shd w:val="clear" w:color="auto" w:fill="auto"/>
            <w:vAlign w:val="center"/>
          </w:tcPr>
          <w:p w14:paraId="3A8A070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酸性滴灌二胺</w:t>
            </w:r>
          </w:p>
        </w:tc>
        <w:tc>
          <w:tcPr>
            <w:tcW w:w="493" w:type="pct"/>
            <w:shd w:val="clear" w:color="auto" w:fill="auto"/>
            <w:vAlign w:val="center"/>
          </w:tcPr>
          <w:p w14:paraId="3BE70F3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35" w:type="pct"/>
            <w:shd w:val="clear" w:color="auto" w:fill="auto"/>
            <w:vAlign w:val="center"/>
          </w:tcPr>
          <w:p w14:paraId="5F417BB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大量元素≥66%（N16-P50-K0)</w:t>
            </w:r>
          </w:p>
        </w:tc>
        <w:tc>
          <w:tcPr>
            <w:tcW w:w="367" w:type="pct"/>
            <w:shd w:val="clear" w:color="auto" w:fill="auto"/>
            <w:vAlign w:val="center"/>
          </w:tcPr>
          <w:p w14:paraId="7A2F6ED7">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67" w:type="pct"/>
            <w:shd w:val="clear" w:color="auto" w:fill="auto"/>
            <w:vAlign w:val="center"/>
          </w:tcPr>
          <w:p w14:paraId="231C5767">
            <w:pPr>
              <w:widowControl/>
              <w:jc w:val="center"/>
              <w:textAlignment w:val="center"/>
              <w:rPr>
                <w:rFonts w:hint="eastAsia" w:ascii="仿宋" w:hAnsi="仿宋" w:eastAsia="仿宋" w:cs="仿宋"/>
                <w:color w:val="auto"/>
                <w:sz w:val="21"/>
                <w:szCs w:val="21"/>
                <w:highlight w:val="none"/>
                <w:lang w:val="en-US" w:eastAsia="zh-CN"/>
              </w:rPr>
            </w:pPr>
          </w:p>
        </w:tc>
        <w:tc>
          <w:tcPr>
            <w:tcW w:w="323" w:type="pct"/>
            <w:shd w:val="clear" w:color="auto" w:fill="auto"/>
            <w:vAlign w:val="center"/>
          </w:tcPr>
          <w:p w14:paraId="3A705F21">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72" w:type="pct"/>
            <w:shd w:val="clear" w:color="auto" w:fill="auto"/>
            <w:vAlign w:val="center"/>
          </w:tcPr>
          <w:p w14:paraId="73A54C7D">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120</w:t>
            </w:r>
          </w:p>
        </w:tc>
        <w:tc>
          <w:tcPr>
            <w:tcW w:w="442" w:type="pct"/>
            <w:shd w:val="clear" w:color="auto" w:fill="auto"/>
            <w:vAlign w:val="center"/>
          </w:tcPr>
          <w:p w14:paraId="44DE4B57">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0" w:type="pct"/>
            <w:shd w:val="clear" w:color="auto" w:fill="auto"/>
            <w:vAlign w:val="center"/>
          </w:tcPr>
          <w:p w14:paraId="3F189E28">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7258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6" w:type="pct"/>
            <w:shd w:val="clear" w:color="auto" w:fill="auto"/>
            <w:vAlign w:val="center"/>
          </w:tcPr>
          <w:p w14:paraId="79FD294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751" w:type="pct"/>
            <w:shd w:val="clear" w:color="auto" w:fill="auto"/>
            <w:vAlign w:val="center"/>
          </w:tcPr>
          <w:p w14:paraId="088CFCF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尿素</w:t>
            </w:r>
          </w:p>
        </w:tc>
        <w:tc>
          <w:tcPr>
            <w:tcW w:w="493" w:type="pct"/>
            <w:shd w:val="clear" w:color="auto" w:fill="auto"/>
            <w:vAlign w:val="center"/>
          </w:tcPr>
          <w:p w14:paraId="07671A2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50kg</w:t>
            </w:r>
          </w:p>
        </w:tc>
        <w:tc>
          <w:tcPr>
            <w:tcW w:w="935" w:type="pct"/>
            <w:shd w:val="clear" w:color="auto" w:fill="auto"/>
            <w:vAlign w:val="center"/>
          </w:tcPr>
          <w:p w14:paraId="0FC0B47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总氮＞46%</w:t>
            </w:r>
          </w:p>
        </w:tc>
        <w:tc>
          <w:tcPr>
            <w:tcW w:w="367" w:type="pct"/>
            <w:shd w:val="clear" w:color="auto" w:fill="auto"/>
            <w:vAlign w:val="center"/>
          </w:tcPr>
          <w:p w14:paraId="0229EF51">
            <w:pPr>
              <w:widowControl/>
              <w:jc w:val="center"/>
              <w:textAlignment w:val="center"/>
              <w:rPr>
                <w:rFonts w:hint="eastAsia" w:ascii="仿宋" w:hAnsi="仿宋" w:eastAsia="仿宋" w:cs="仿宋"/>
                <w:color w:val="auto"/>
                <w:kern w:val="0"/>
                <w:sz w:val="21"/>
                <w:szCs w:val="21"/>
                <w:highlight w:val="none"/>
                <w:lang w:bidi="ar"/>
              </w:rPr>
            </w:pPr>
          </w:p>
        </w:tc>
        <w:tc>
          <w:tcPr>
            <w:tcW w:w="467" w:type="pct"/>
            <w:shd w:val="clear" w:color="auto" w:fill="auto"/>
            <w:vAlign w:val="center"/>
          </w:tcPr>
          <w:p w14:paraId="6F0D9BAA">
            <w:pPr>
              <w:widowControl/>
              <w:jc w:val="center"/>
              <w:textAlignment w:val="center"/>
              <w:rPr>
                <w:rFonts w:hint="eastAsia" w:ascii="仿宋" w:hAnsi="仿宋" w:eastAsia="仿宋" w:cs="仿宋"/>
                <w:color w:val="auto"/>
                <w:sz w:val="21"/>
                <w:szCs w:val="21"/>
                <w:highlight w:val="none"/>
                <w:lang w:val="en-US" w:eastAsia="zh-CN"/>
              </w:rPr>
            </w:pPr>
          </w:p>
        </w:tc>
        <w:tc>
          <w:tcPr>
            <w:tcW w:w="323" w:type="pct"/>
            <w:shd w:val="clear" w:color="auto" w:fill="auto"/>
            <w:vAlign w:val="center"/>
          </w:tcPr>
          <w:p w14:paraId="1021873C">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72" w:type="pct"/>
            <w:shd w:val="clear" w:color="auto" w:fill="auto"/>
            <w:vAlign w:val="center"/>
          </w:tcPr>
          <w:p w14:paraId="72BAABC2">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60</w:t>
            </w:r>
          </w:p>
        </w:tc>
        <w:tc>
          <w:tcPr>
            <w:tcW w:w="442" w:type="pct"/>
            <w:shd w:val="clear" w:color="auto" w:fill="auto"/>
            <w:vAlign w:val="center"/>
          </w:tcPr>
          <w:p w14:paraId="3C4BE3D6">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0" w:type="pct"/>
            <w:shd w:val="clear" w:color="auto" w:fill="auto"/>
            <w:vAlign w:val="center"/>
          </w:tcPr>
          <w:p w14:paraId="43F46F25">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608F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6" w:type="pct"/>
            <w:shd w:val="clear" w:color="auto" w:fill="auto"/>
            <w:vAlign w:val="center"/>
          </w:tcPr>
          <w:p w14:paraId="4DCAC56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751" w:type="pct"/>
            <w:shd w:val="clear" w:color="auto" w:fill="auto"/>
            <w:vAlign w:val="center"/>
          </w:tcPr>
          <w:p w14:paraId="72539EB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中微量元素水溶肥</w:t>
            </w:r>
          </w:p>
        </w:tc>
        <w:tc>
          <w:tcPr>
            <w:tcW w:w="493" w:type="pct"/>
            <w:shd w:val="clear" w:color="auto" w:fill="auto"/>
            <w:vAlign w:val="center"/>
          </w:tcPr>
          <w:p w14:paraId="5357258D">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25kg</w:t>
            </w:r>
          </w:p>
        </w:tc>
        <w:tc>
          <w:tcPr>
            <w:tcW w:w="935" w:type="pct"/>
            <w:shd w:val="clear" w:color="auto" w:fill="auto"/>
            <w:vAlign w:val="center"/>
          </w:tcPr>
          <w:p w14:paraId="7AEEE87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氧化钙&gt;22%</w:t>
            </w:r>
          </w:p>
        </w:tc>
        <w:tc>
          <w:tcPr>
            <w:tcW w:w="367" w:type="pct"/>
            <w:shd w:val="clear" w:color="auto" w:fill="auto"/>
            <w:vAlign w:val="center"/>
          </w:tcPr>
          <w:p w14:paraId="1A585D67">
            <w:pPr>
              <w:widowControl/>
              <w:jc w:val="center"/>
              <w:textAlignment w:val="center"/>
              <w:rPr>
                <w:rFonts w:hint="eastAsia" w:ascii="仿宋" w:hAnsi="仿宋" w:eastAsia="仿宋" w:cs="仿宋"/>
                <w:color w:val="auto"/>
                <w:kern w:val="0"/>
                <w:sz w:val="21"/>
                <w:szCs w:val="21"/>
                <w:highlight w:val="none"/>
                <w:lang w:bidi="ar"/>
              </w:rPr>
            </w:pPr>
          </w:p>
        </w:tc>
        <w:tc>
          <w:tcPr>
            <w:tcW w:w="467" w:type="pct"/>
            <w:shd w:val="clear" w:color="auto" w:fill="auto"/>
            <w:vAlign w:val="center"/>
          </w:tcPr>
          <w:p w14:paraId="42F03ADA">
            <w:pPr>
              <w:widowControl/>
              <w:jc w:val="center"/>
              <w:textAlignment w:val="center"/>
              <w:rPr>
                <w:rFonts w:hint="eastAsia" w:ascii="仿宋" w:hAnsi="仿宋" w:eastAsia="仿宋" w:cs="仿宋"/>
                <w:color w:val="auto"/>
                <w:sz w:val="21"/>
                <w:szCs w:val="21"/>
                <w:highlight w:val="none"/>
                <w:lang w:val="en-US" w:eastAsia="zh-CN"/>
              </w:rPr>
            </w:pPr>
          </w:p>
        </w:tc>
        <w:tc>
          <w:tcPr>
            <w:tcW w:w="323" w:type="pct"/>
            <w:shd w:val="clear" w:color="auto" w:fill="auto"/>
            <w:vAlign w:val="center"/>
          </w:tcPr>
          <w:p w14:paraId="4AF5A9D9">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72" w:type="pct"/>
            <w:shd w:val="clear" w:color="auto" w:fill="auto"/>
            <w:vAlign w:val="center"/>
          </w:tcPr>
          <w:p w14:paraId="13DBDF23">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40</w:t>
            </w:r>
          </w:p>
        </w:tc>
        <w:tc>
          <w:tcPr>
            <w:tcW w:w="442" w:type="pct"/>
            <w:shd w:val="clear" w:color="auto" w:fill="auto"/>
            <w:vAlign w:val="center"/>
          </w:tcPr>
          <w:p w14:paraId="6C4AF498">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0" w:type="pct"/>
            <w:shd w:val="clear" w:color="auto" w:fill="auto"/>
            <w:vAlign w:val="center"/>
          </w:tcPr>
          <w:p w14:paraId="7BB577A2">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1570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6" w:type="pct"/>
            <w:shd w:val="clear" w:color="auto" w:fill="auto"/>
            <w:vAlign w:val="center"/>
          </w:tcPr>
          <w:p w14:paraId="428B8D4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751" w:type="pct"/>
            <w:shd w:val="clear" w:color="auto" w:fill="auto"/>
            <w:vAlign w:val="center"/>
          </w:tcPr>
          <w:p w14:paraId="23C300F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液体磷酸脲</w:t>
            </w:r>
          </w:p>
        </w:tc>
        <w:tc>
          <w:tcPr>
            <w:tcW w:w="493" w:type="pct"/>
            <w:shd w:val="clear" w:color="auto" w:fill="auto"/>
            <w:vAlign w:val="center"/>
          </w:tcPr>
          <w:p w14:paraId="60E9EB7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35" w:type="pct"/>
            <w:shd w:val="clear" w:color="auto" w:fill="auto"/>
            <w:vAlign w:val="center"/>
          </w:tcPr>
          <w:p w14:paraId="7FD4B32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总养分≥61%N-P2O5-K2O(17-44-00)</w:t>
            </w:r>
          </w:p>
        </w:tc>
        <w:tc>
          <w:tcPr>
            <w:tcW w:w="367" w:type="pct"/>
            <w:shd w:val="clear" w:color="auto" w:fill="auto"/>
            <w:vAlign w:val="center"/>
          </w:tcPr>
          <w:p w14:paraId="1195198E">
            <w:pPr>
              <w:widowControl/>
              <w:jc w:val="center"/>
              <w:textAlignment w:val="center"/>
              <w:rPr>
                <w:rFonts w:hint="eastAsia" w:ascii="仿宋" w:hAnsi="仿宋" w:eastAsia="仿宋" w:cs="仿宋"/>
                <w:color w:val="auto"/>
                <w:kern w:val="0"/>
                <w:sz w:val="21"/>
                <w:szCs w:val="21"/>
                <w:highlight w:val="none"/>
                <w:lang w:bidi="ar"/>
              </w:rPr>
            </w:pPr>
          </w:p>
        </w:tc>
        <w:tc>
          <w:tcPr>
            <w:tcW w:w="467" w:type="pct"/>
            <w:shd w:val="clear" w:color="auto" w:fill="auto"/>
            <w:vAlign w:val="center"/>
          </w:tcPr>
          <w:p w14:paraId="15AD7CC1">
            <w:pPr>
              <w:widowControl/>
              <w:jc w:val="center"/>
              <w:textAlignment w:val="center"/>
              <w:rPr>
                <w:rFonts w:hint="eastAsia" w:ascii="仿宋" w:hAnsi="仿宋" w:eastAsia="仿宋" w:cs="仿宋"/>
                <w:color w:val="auto"/>
                <w:sz w:val="21"/>
                <w:szCs w:val="21"/>
                <w:highlight w:val="none"/>
                <w:lang w:val="en-US" w:eastAsia="zh-CN"/>
              </w:rPr>
            </w:pPr>
          </w:p>
        </w:tc>
        <w:tc>
          <w:tcPr>
            <w:tcW w:w="323" w:type="pct"/>
            <w:shd w:val="clear" w:color="auto" w:fill="auto"/>
            <w:vAlign w:val="center"/>
          </w:tcPr>
          <w:p w14:paraId="69E60651">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瓶</w:t>
            </w:r>
          </w:p>
        </w:tc>
        <w:tc>
          <w:tcPr>
            <w:tcW w:w="372" w:type="pct"/>
            <w:shd w:val="clear" w:color="auto" w:fill="auto"/>
            <w:vAlign w:val="center"/>
          </w:tcPr>
          <w:p w14:paraId="30AEEE5B">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40</w:t>
            </w:r>
          </w:p>
        </w:tc>
        <w:tc>
          <w:tcPr>
            <w:tcW w:w="442" w:type="pct"/>
            <w:shd w:val="clear" w:color="auto" w:fill="auto"/>
            <w:vAlign w:val="center"/>
          </w:tcPr>
          <w:p w14:paraId="20ECEEFA">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0" w:type="pct"/>
            <w:shd w:val="clear" w:color="auto" w:fill="auto"/>
            <w:vAlign w:val="center"/>
          </w:tcPr>
          <w:p w14:paraId="652A5CCC">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7397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6" w:type="pct"/>
            <w:shd w:val="clear" w:color="auto" w:fill="auto"/>
            <w:vAlign w:val="center"/>
          </w:tcPr>
          <w:p w14:paraId="1026B1E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751" w:type="pct"/>
            <w:shd w:val="clear" w:color="auto" w:fill="auto"/>
            <w:vAlign w:val="center"/>
          </w:tcPr>
          <w:p w14:paraId="5AB090C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糖醇流体钙</w:t>
            </w:r>
          </w:p>
        </w:tc>
        <w:tc>
          <w:tcPr>
            <w:tcW w:w="493" w:type="pct"/>
            <w:shd w:val="clear" w:color="auto" w:fill="auto"/>
            <w:vAlign w:val="center"/>
          </w:tcPr>
          <w:p w14:paraId="34B1A63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500ml</w:t>
            </w:r>
          </w:p>
        </w:tc>
        <w:tc>
          <w:tcPr>
            <w:tcW w:w="935" w:type="pct"/>
            <w:shd w:val="clear" w:color="auto" w:fill="auto"/>
            <w:vAlign w:val="center"/>
          </w:tcPr>
          <w:p w14:paraId="17CF51B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钙、流体糖醇、增效剂</w:t>
            </w:r>
          </w:p>
        </w:tc>
        <w:tc>
          <w:tcPr>
            <w:tcW w:w="367" w:type="pct"/>
            <w:shd w:val="clear" w:color="auto" w:fill="auto"/>
            <w:vAlign w:val="center"/>
          </w:tcPr>
          <w:p w14:paraId="40472D66">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67" w:type="pct"/>
            <w:shd w:val="clear" w:color="auto" w:fill="auto"/>
            <w:vAlign w:val="center"/>
          </w:tcPr>
          <w:p w14:paraId="413BF8E1">
            <w:pPr>
              <w:widowControl/>
              <w:jc w:val="center"/>
              <w:textAlignment w:val="center"/>
              <w:rPr>
                <w:rFonts w:hint="eastAsia" w:ascii="仿宋" w:hAnsi="仿宋" w:eastAsia="仿宋" w:cs="仿宋"/>
                <w:color w:val="auto"/>
                <w:sz w:val="21"/>
                <w:szCs w:val="21"/>
                <w:highlight w:val="none"/>
              </w:rPr>
            </w:pPr>
          </w:p>
        </w:tc>
        <w:tc>
          <w:tcPr>
            <w:tcW w:w="323" w:type="pct"/>
            <w:shd w:val="clear" w:color="auto" w:fill="auto"/>
            <w:vAlign w:val="center"/>
          </w:tcPr>
          <w:p w14:paraId="059F8C13">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372" w:type="pct"/>
            <w:shd w:val="clear" w:color="auto" w:fill="auto"/>
            <w:vAlign w:val="center"/>
          </w:tcPr>
          <w:p w14:paraId="13C7A47F">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530</w:t>
            </w:r>
          </w:p>
        </w:tc>
        <w:tc>
          <w:tcPr>
            <w:tcW w:w="442" w:type="pct"/>
            <w:shd w:val="clear" w:color="auto" w:fill="auto"/>
            <w:vAlign w:val="center"/>
          </w:tcPr>
          <w:p w14:paraId="13CBABE2">
            <w:pPr>
              <w:widowControl/>
              <w:jc w:val="center"/>
              <w:textAlignment w:val="center"/>
              <w:rPr>
                <w:rFonts w:hint="eastAsia" w:ascii="仿宋" w:hAnsi="仿宋" w:eastAsia="仿宋" w:cs="仿宋"/>
                <w:color w:val="auto"/>
                <w:kern w:val="0"/>
                <w:sz w:val="21"/>
                <w:szCs w:val="21"/>
                <w:highlight w:val="none"/>
                <w:lang w:bidi="ar"/>
              </w:rPr>
            </w:pPr>
          </w:p>
        </w:tc>
        <w:tc>
          <w:tcPr>
            <w:tcW w:w="410" w:type="pct"/>
            <w:shd w:val="clear" w:color="auto" w:fill="auto"/>
            <w:vAlign w:val="center"/>
          </w:tcPr>
          <w:p w14:paraId="713C774A">
            <w:pPr>
              <w:widowControl/>
              <w:jc w:val="center"/>
              <w:textAlignment w:val="center"/>
              <w:rPr>
                <w:rFonts w:hint="eastAsia" w:ascii="仿宋" w:hAnsi="仿宋" w:eastAsia="仿宋" w:cs="仿宋"/>
                <w:color w:val="auto"/>
                <w:kern w:val="0"/>
                <w:sz w:val="21"/>
                <w:szCs w:val="21"/>
                <w:highlight w:val="none"/>
                <w:lang w:bidi="ar"/>
              </w:rPr>
            </w:pPr>
          </w:p>
        </w:tc>
      </w:tr>
      <w:tr w14:paraId="756A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6" w:type="pct"/>
            <w:shd w:val="clear" w:color="auto" w:fill="auto"/>
            <w:vAlign w:val="center"/>
          </w:tcPr>
          <w:p w14:paraId="521475D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751" w:type="pct"/>
            <w:shd w:val="clear" w:color="auto" w:fill="auto"/>
            <w:vAlign w:val="center"/>
          </w:tcPr>
          <w:p w14:paraId="43BF350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氨基酸</w:t>
            </w:r>
          </w:p>
        </w:tc>
        <w:tc>
          <w:tcPr>
            <w:tcW w:w="493" w:type="pct"/>
            <w:shd w:val="clear" w:color="auto" w:fill="auto"/>
            <w:vAlign w:val="center"/>
          </w:tcPr>
          <w:p w14:paraId="41DB0FB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1000ml</w:t>
            </w:r>
          </w:p>
        </w:tc>
        <w:tc>
          <w:tcPr>
            <w:tcW w:w="935" w:type="pct"/>
            <w:shd w:val="clear" w:color="auto" w:fill="auto"/>
            <w:vAlign w:val="center"/>
          </w:tcPr>
          <w:p w14:paraId="0FFF2A1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钙、硼及L-a-氨基酸</w:t>
            </w:r>
          </w:p>
        </w:tc>
        <w:tc>
          <w:tcPr>
            <w:tcW w:w="367" w:type="pct"/>
            <w:shd w:val="clear" w:color="auto" w:fill="auto"/>
            <w:vAlign w:val="center"/>
          </w:tcPr>
          <w:p w14:paraId="0405EBF3">
            <w:pPr>
              <w:widowControl/>
              <w:jc w:val="center"/>
              <w:textAlignment w:val="center"/>
              <w:rPr>
                <w:rFonts w:hint="eastAsia" w:ascii="仿宋" w:hAnsi="仿宋" w:eastAsia="仿宋" w:cs="仿宋"/>
                <w:color w:val="auto"/>
                <w:kern w:val="0"/>
                <w:sz w:val="21"/>
                <w:szCs w:val="21"/>
                <w:highlight w:val="none"/>
                <w:lang w:bidi="ar"/>
              </w:rPr>
            </w:pPr>
          </w:p>
        </w:tc>
        <w:tc>
          <w:tcPr>
            <w:tcW w:w="467" w:type="pct"/>
            <w:shd w:val="clear" w:color="auto" w:fill="auto"/>
            <w:vAlign w:val="center"/>
          </w:tcPr>
          <w:p w14:paraId="0A9FC25A">
            <w:pPr>
              <w:widowControl/>
              <w:jc w:val="center"/>
              <w:textAlignment w:val="center"/>
              <w:rPr>
                <w:rFonts w:hint="eastAsia" w:ascii="仿宋" w:hAnsi="仿宋" w:eastAsia="仿宋" w:cs="仿宋"/>
                <w:color w:val="auto"/>
                <w:sz w:val="21"/>
                <w:szCs w:val="21"/>
                <w:highlight w:val="none"/>
              </w:rPr>
            </w:pPr>
          </w:p>
        </w:tc>
        <w:tc>
          <w:tcPr>
            <w:tcW w:w="323" w:type="pct"/>
            <w:shd w:val="clear" w:color="auto" w:fill="auto"/>
            <w:vAlign w:val="center"/>
          </w:tcPr>
          <w:p w14:paraId="535A432A">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瓶</w:t>
            </w:r>
          </w:p>
        </w:tc>
        <w:tc>
          <w:tcPr>
            <w:tcW w:w="372" w:type="pct"/>
            <w:shd w:val="clear" w:color="auto" w:fill="auto"/>
            <w:vAlign w:val="center"/>
          </w:tcPr>
          <w:p w14:paraId="2A0100A8">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500</w:t>
            </w:r>
          </w:p>
        </w:tc>
        <w:tc>
          <w:tcPr>
            <w:tcW w:w="442" w:type="pct"/>
            <w:shd w:val="clear" w:color="auto" w:fill="auto"/>
            <w:vAlign w:val="center"/>
          </w:tcPr>
          <w:p w14:paraId="489569D5">
            <w:pPr>
              <w:widowControl/>
              <w:jc w:val="center"/>
              <w:textAlignment w:val="center"/>
              <w:rPr>
                <w:rFonts w:hint="eastAsia" w:ascii="仿宋" w:hAnsi="仿宋" w:eastAsia="仿宋" w:cs="仿宋"/>
                <w:color w:val="auto"/>
                <w:kern w:val="0"/>
                <w:sz w:val="21"/>
                <w:szCs w:val="21"/>
                <w:highlight w:val="none"/>
                <w:lang w:bidi="ar"/>
              </w:rPr>
            </w:pPr>
          </w:p>
        </w:tc>
        <w:tc>
          <w:tcPr>
            <w:tcW w:w="410" w:type="pct"/>
            <w:shd w:val="clear" w:color="auto" w:fill="auto"/>
            <w:vAlign w:val="center"/>
          </w:tcPr>
          <w:p w14:paraId="3E17B813">
            <w:pPr>
              <w:widowControl/>
              <w:jc w:val="center"/>
              <w:textAlignment w:val="center"/>
              <w:rPr>
                <w:rFonts w:hint="eastAsia" w:ascii="仿宋" w:hAnsi="仿宋" w:eastAsia="仿宋" w:cs="仿宋"/>
                <w:color w:val="auto"/>
                <w:kern w:val="0"/>
                <w:sz w:val="21"/>
                <w:szCs w:val="21"/>
                <w:highlight w:val="none"/>
                <w:lang w:bidi="ar"/>
              </w:rPr>
            </w:pPr>
          </w:p>
        </w:tc>
      </w:tr>
      <w:tr w14:paraId="59AA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6" w:type="pct"/>
            <w:shd w:val="clear" w:color="auto" w:fill="auto"/>
            <w:vAlign w:val="center"/>
          </w:tcPr>
          <w:p w14:paraId="38D4BB3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751" w:type="pct"/>
            <w:shd w:val="clear" w:color="auto" w:fill="auto"/>
            <w:vAlign w:val="center"/>
          </w:tcPr>
          <w:p w14:paraId="745F133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硝酸铵钙</w:t>
            </w:r>
          </w:p>
        </w:tc>
        <w:tc>
          <w:tcPr>
            <w:tcW w:w="493" w:type="pct"/>
            <w:shd w:val="clear" w:color="auto" w:fill="auto"/>
            <w:vAlign w:val="center"/>
          </w:tcPr>
          <w:p w14:paraId="1A6E3DC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35" w:type="pct"/>
            <w:shd w:val="clear" w:color="auto" w:fill="auto"/>
            <w:vAlign w:val="center"/>
          </w:tcPr>
          <w:p w14:paraId="69F14E1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氮、钙</w:t>
            </w:r>
          </w:p>
        </w:tc>
        <w:tc>
          <w:tcPr>
            <w:tcW w:w="367" w:type="pct"/>
            <w:shd w:val="clear" w:color="auto" w:fill="auto"/>
            <w:vAlign w:val="center"/>
          </w:tcPr>
          <w:p w14:paraId="4B1049C3">
            <w:pPr>
              <w:widowControl/>
              <w:jc w:val="center"/>
              <w:textAlignment w:val="center"/>
              <w:rPr>
                <w:rFonts w:hint="eastAsia" w:ascii="仿宋" w:hAnsi="仿宋" w:eastAsia="仿宋" w:cs="仿宋"/>
                <w:b/>
                <w:bCs/>
                <w:color w:val="auto"/>
                <w:kern w:val="0"/>
                <w:sz w:val="21"/>
                <w:szCs w:val="21"/>
                <w:highlight w:val="none"/>
                <w:lang w:bidi="ar"/>
              </w:rPr>
            </w:pPr>
          </w:p>
        </w:tc>
        <w:tc>
          <w:tcPr>
            <w:tcW w:w="467" w:type="pct"/>
            <w:shd w:val="clear" w:color="auto" w:fill="auto"/>
            <w:vAlign w:val="center"/>
          </w:tcPr>
          <w:p w14:paraId="26880406">
            <w:pPr>
              <w:widowControl/>
              <w:jc w:val="center"/>
              <w:textAlignment w:val="center"/>
              <w:rPr>
                <w:rFonts w:hint="eastAsia" w:ascii="仿宋" w:hAnsi="仿宋" w:eastAsia="仿宋" w:cs="仿宋"/>
                <w:color w:val="auto"/>
                <w:sz w:val="21"/>
                <w:szCs w:val="21"/>
                <w:highlight w:val="none"/>
                <w:lang w:val="en-US" w:eastAsia="zh-CN"/>
              </w:rPr>
            </w:pPr>
          </w:p>
        </w:tc>
        <w:tc>
          <w:tcPr>
            <w:tcW w:w="323" w:type="pct"/>
            <w:shd w:val="clear" w:color="auto" w:fill="auto"/>
            <w:vAlign w:val="center"/>
          </w:tcPr>
          <w:p w14:paraId="6CD45C36">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72" w:type="pct"/>
            <w:shd w:val="clear" w:color="auto" w:fill="auto"/>
            <w:vAlign w:val="center"/>
          </w:tcPr>
          <w:p w14:paraId="09123A20">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80</w:t>
            </w:r>
          </w:p>
        </w:tc>
        <w:tc>
          <w:tcPr>
            <w:tcW w:w="442" w:type="pct"/>
            <w:shd w:val="clear" w:color="auto" w:fill="auto"/>
            <w:vAlign w:val="center"/>
          </w:tcPr>
          <w:p w14:paraId="13B84F14">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0" w:type="pct"/>
            <w:shd w:val="clear" w:color="auto" w:fill="auto"/>
            <w:vAlign w:val="center"/>
          </w:tcPr>
          <w:p w14:paraId="67C8FDD3">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08E0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6" w:type="pct"/>
            <w:shd w:val="clear" w:color="auto" w:fill="auto"/>
            <w:vAlign w:val="center"/>
          </w:tcPr>
          <w:p w14:paraId="2B5E0FD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751" w:type="pct"/>
            <w:shd w:val="clear" w:color="auto" w:fill="auto"/>
            <w:vAlign w:val="center"/>
          </w:tcPr>
          <w:p w14:paraId="7C7D16B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硫酸钾</w:t>
            </w:r>
          </w:p>
        </w:tc>
        <w:tc>
          <w:tcPr>
            <w:tcW w:w="493" w:type="pct"/>
            <w:shd w:val="clear" w:color="auto" w:fill="auto"/>
            <w:vAlign w:val="center"/>
          </w:tcPr>
          <w:p w14:paraId="1A32FDD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35" w:type="pct"/>
            <w:shd w:val="clear" w:color="auto" w:fill="auto"/>
            <w:vAlign w:val="center"/>
          </w:tcPr>
          <w:p w14:paraId="381497F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钾</w:t>
            </w:r>
          </w:p>
        </w:tc>
        <w:tc>
          <w:tcPr>
            <w:tcW w:w="367" w:type="pct"/>
            <w:shd w:val="clear" w:color="auto" w:fill="auto"/>
            <w:vAlign w:val="center"/>
          </w:tcPr>
          <w:p w14:paraId="1486D3C2">
            <w:pPr>
              <w:widowControl/>
              <w:jc w:val="center"/>
              <w:textAlignment w:val="center"/>
              <w:rPr>
                <w:rFonts w:hint="eastAsia" w:ascii="仿宋" w:hAnsi="仿宋" w:eastAsia="仿宋" w:cs="仿宋"/>
                <w:b/>
                <w:bCs/>
                <w:color w:val="auto"/>
                <w:kern w:val="0"/>
                <w:sz w:val="21"/>
                <w:szCs w:val="21"/>
                <w:highlight w:val="none"/>
                <w:lang w:bidi="ar"/>
              </w:rPr>
            </w:pPr>
          </w:p>
        </w:tc>
        <w:tc>
          <w:tcPr>
            <w:tcW w:w="467" w:type="pct"/>
            <w:shd w:val="clear" w:color="auto" w:fill="auto"/>
            <w:vAlign w:val="center"/>
          </w:tcPr>
          <w:p w14:paraId="0E7F55F6">
            <w:pPr>
              <w:widowControl/>
              <w:jc w:val="center"/>
              <w:textAlignment w:val="center"/>
              <w:rPr>
                <w:rFonts w:hint="eastAsia" w:ascii="仿宋" w:hAnsi="仿宋" w:eastAsia="仿宋" w:cs="仿宋"/>
                <w:color w:val="auto"/>
                <w:sz w:val="21"/>
                <w:szCs w:val="21"/>
                <w:highlight w:val="none"/>
                <w:lang w:val="en-US" w:eastAsia="zh-CN"/>
              </w:rPr>
            </w:pPr>
          </w:p>
        </w:tc>
        <w:tc>
          <w:tcPr>
            <w:tcW w:w="323" w:type="pct"/>
            <w:shd w:val="clear" w:color="auto" w:fill="auto"/>
            <w:vAlign w:val="center"/>
          </w:tcPr>
          <w:p w14:paraId="6D516A00">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72" w:type="pct"/>
            <w:shd w:val="clear" w:color="auto" w:fill="auto"/>
            <w:vAlign w:val="center"/>
          </w:tcPr>
          <w:p w14:paraId="1BE89313">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40</w:t>
            </w:r>
          </w:p>
        </w:tc>
        <w:tc>
          <w:tcPr>
            <w:tcW w:w="442" w:type="pct"/>
            <w:shd w:val="clear" w:color="auto" w:fill="auto"/>
            <w:vAlign w:val="center"/>
          </w:tcPr>
          <w:p w14:paraId="0D354F21">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0" w:type="pct"/>
            <w:shd w:val="clear" w:color="auto" w:fill="auto"/>
            <w:vAlign w:val="center"/>
          </w:tcPr>
          <w:p w14:paraId="4773E9B0">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63A9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6" w:type="pct"/>
            <w:shd w:val="clear" w:color="auto" w:fill="auto"/>
            <w:vAlign w:val="center"/>
          </w:tcPr>
          <w:p w14:paraId="04F360F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751" w:type="pct"/>
            <w:shd w:val="clear" w:color="auto" w:fill="auto"/>
            <w:vAlign w:val="center"/>
          </w:tcPr>
          <w:p w14:paraId="503A1AE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磷酸二氢钾</w:t>
            </w:r>
          </w:p>
        </w:tc>
        <w:tc>
          <w:tcPr>
            <w:tcW w:w="493" w:type="pct"/>
            <w:shd w:val="clear" w:color="auto" w:fill="auto"/>
            <w:vAlign w:val="center"/>
          </w:tcPr>
          <w:p w14:paraId="54EF3EB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25kg</w:t>
            </w:r>
          </w:p>
        </w:tc>
        <w:tc>
          <w:tcPr>
            <w:tcW w:w="935" w:type="pct"/>
            <w:shd w:val="clear" w:color="auto" w:fill="auto"/>
            <w:vAlign w:val="center"/>
          </w:tcPr>
          <w:p w14:paraId="38FBDD0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磷、钾</w:t>
            </w:r>
          </w:p>
        </w:tc>
        <w:tc>
          <w:tcPr>
            <w:tcW w:w="367" w:type="pct"/>
            <w:shd w:val="clear" w:color="auto" w:fill="auto"/>
            <w:vAlign w:val="center"/>
          </w:tcPr>
          <w:p w14:paraId="3DB1AADA">
            <w:pPr>
              <w:widowControl/>
              <w:jc w:val="center"/>
              <w:textAlignment w:val="center"/>
              <w:rPr>
                <w:rFonts w:hint="eastAsia" w:ascii="仿宋" w:hAnsi="仿宋" w:eastAsia="仿宋" w:cs="仿宋"/>
                <w:color w:val="auto"/>
                <w:kern w:val="0"/>
                <w:sz w:val="21"/>
                <w:szCs w:val="21"/>
                <w:highlight w:val="none"/>
                <w:lang w:bidi="ar"/>
              </w:rPr>
            </w:pPr>
          </w:p>
        </w:tc>
        <w:tc>
          <w:tcPr>
            <w:tcW w:w="467" w:type="pct"/>
            <w:shd w:val="clear" w:color="auto" w:fill="auto"/>
            <w:vAlign w:val="center"/>
          </w:tcPr>
          <w:p w14:paraId="4498A04F">
            <w:pPr>
              <w:widowControl/>
              <w:jc w:val="center"/>
              <w:textAlignment w:val="center"/>
              <w:rPr>
                <w:rFonts w:hint="eastAsia" w:ascii="仿宋" w:hAnsi="仿宋" w:eastAsia="仿宋" w:cs="仿宋"/>
                <w:color w:val="auto"/>
                <w:sz w:val="21"/>
                <w:szCs w:val="21"/>
                <w:highlight w:val="none"/>
                <w:lang w:val="en-US" w:eastAsia="zh-CN"/>
              </w:rPr>
            </w:pPr>
          </w:p>
        </w:tc>
        <w:tc>
          <w:tcPr>
            <w:tcW w:w="323" w:type="pct"/>
            <w:shd w:val="clear" w:color="auto" w:fill="auto"/>
            <w:vAlign w:val="center"/>
          </w:tcPr>
          <w:p w14:paraId="54FDD352">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袋</w:t>
            </w:r>
          </w:p>
        </w:tc>
        <w:tc>
          <w:tcPr>
            <w:tcW w:w="372" w:type="pct"/>
            <w:shd w:val="clear" w:color="auto" w:fill="auto"/>
            <w:vAlign w:val="center"/>
          </w:tcPr>
          <w:p w14:paraId="3E72B100">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40</w:t>
            </w:r>
          </w:p>
        </w:tc>
        <w:tc>
          <w:tcPr>
            <w:tcW w:w="442" w:type="pct"/>
            <w:shd w:val="clear" w:color="auto" w:fill="auto"/>
            <w:vAlign w:val="center"/>
          </w:tcPr>
          <w:p w14:paraId="470A3C8E">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0" w:type="pct"/>
            <w:shd w:val="clear" w:color="auto" w:fill="auto"/>
            <w:vAlign w:val="center"/>
          </w:tcPr>
          <w:p w14:paraId="24089BB6">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4239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6" w:type="pct"/>
            <w:shd w:val="clear" w:color="auto" w:fill="auto"/>
            <w:vAlign w:val="center"/>
          </w:tcPr>
          <w:p w14:paraId="4428C46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w:t>
            </w:r>
          </w:p>
        </w:tc>
        <w:tc>
          <w:tcPr>
            <w:tcW w:w="751" w:type="pct"/>
            <w:shd w:val="clear" w:color="auto" w:fill="auto"/>
            <w:vAlign w:val="center"/>
          </w:tcPr>
          <w:p w14:paraId="4F8D7C5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调环酸钙</w:t>
            </w:r>
          </w:p>
        </w:tc>
        <w:tc>
          <w:tcPr>
            <w:tcW w:w="493" w:type="pct"/>
            <w:shd w:val="clear" w:color="auto" w:fill="auto"/>
            <w:vAlign w:val="center"/>
          </w:tcPr>
          <w:p w14:paraId="3605197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100g</w:t>
            </w:r>
          </w:p>
        </w:tc>
        <w:tc>
          <w:tcPr>
            <w:tcW w:w="935" w:type="pct"/>
            <w:shd w:val="clear" w:color="auto" w:fill="auto"/>
            <w:vAlign w:val="center"/>
          </w:tcPr>
          <w:p w14:paraId="035B256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调环酸钙15%</w:t>
            </w:r>
          </w:p>
        </w:tc>
        <w:tc>
          <w:tcPr>
            <w:tcW w:w="367" w:type="pct"/>
            <w:shd w:val="clear" w:color="auto" w:fill="auto"/>
            <w:vAlign w:val="center"/>
          </w:tcPr>
          <w:p w14:paraId="4F57CCA6">
            <w:pPr>
              <w:widowControl/>
              <w:jc w:val="center"/>
              <w:textAlignment w:val="center"/>
              <w:rPr>
                <w:rFonts w:hint="eastAsia" w:ascii="仿宋" w:hAnsi="仿宋" w:eastAsia="仿宋" w:cs="仿宋"/>
                <w:color w:val="auto"/>
                <w:kern w:val="0"/>
                <w:sz w:val="21"/>
                <w:szCs w:val="21"/>
                <w:highlight w:val="none"/>
                <w:lang w:bidi="ar"/>
              </w:rPr>
            </w:pPr>
          </w:p>
        </w:tc>
        <w:tc>
          <w:tcPr>
            <w:tcW w:w="467" w:type="pct"/>
            <w:shd w:val="clear" w:color="auto" w:fill="auto"/>
            <w:vAlign w:val="center"/>
          </w:tcPr>
          <w:p w14:paraId="4CD1216D">
            <w:pPr>
              <w:widowControl/>
              <w:jc w:val="center"/>
              <w:textAlignment w:val="center"/>
              <w:rPr>
                <w:rFonts w:hint="eastAsia" w:ascii="仿宋" w:hAnsi="仿宋" w:eastAsia="仿宋" w:cs="仿宋"/>
                <w:color w:val="auto"/>
                <w:sz w:val="21"/>
                <w:szCs w:val="21"/>
                <w:highlight w:val="none"/>
                <w:lang w:val="en-US" w:eastAsia="zh-CN"/>
              </w:rPr>
            </w:pPr>
          </w:p>
        </w:tc>
        <w:tc>
          <w:tcPr>
            <w:tcW w:w="323" w:type="pct"/>
            <w:shd w:val="clear" w:color="auto" w:fill="auto"/>
            <w:vAlign w:val="center"/>
          </w:tcPr>
          <w:p w14:paraId="2A570032">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瓶</w:t>
            </w:r>
          </w:p>
        </w:tc>
        <w:tc>
          <w:tcPr>
            <w:tcW w:w="372" w:type="pct"/>
            <w:shd w:val="clear" w:color="auto" w:fill="auto"/>
            <w:vAlign w:val="center"/>
          </w:tcPr>
          <w:p w14:paraId="3F220922">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120</w:t>
            </w:r>
          </w:p>
        </w:tc>
        <w:tc>
          <w:tcPr>
            <w:tcW w:w="442" w:type="pct"/>
            <w:shd w:val="clear" w:color="auto" w:fill="auto"/>
            <w:vAlign w:val="center"/>
          </w:tcPr>
          <w:p w14:paraId="15A870A5">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410" w:type="pct"/>
            <w:shd w:val="clear" w:color="auto" w:fill="auto"/>
            <w:vAlign w:val="center"/>
          </w:tcPr>
          <w:p w14:paraId="58998F17">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16B4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6" w:type="pct"/>
            <w:shd w:val="clear" w:color="auto" w:fill="auto"/>
            <w:vAlign w:val="center"/>
          </w:tcPr>
          <w:p w14:paraId="161261FB">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11</w:t>
            </w:r>
          </w:p>
        </w:tc>
        <w:tc>
          <w:tcPr>
            <w:tcW w:w="751" w:type="pct"/>
            <w:shd w:val="clear" w:color="auto" w:fill="auto"/>
            <w:vAlign w:val="center"/>
          </w:tcPr>
          <w:p w14:paraId="0161563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羊粪</w:t>
            </w:r>
          </w:p>
        </w:tc>
        <w:tc>
          <w:tcPr>
            <w:tcW w:w="493" w:type="pct"/>
            <w:shd w:val="clear" w:color="auto" w:fill="auto"/>
            <w:vAlign w:val="center"/>
          </w:tcPr>
          <w:p w14:paraId="6DDDC63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腐熟</w:t>
            </w:r>
          </w:p>
        </w:tc>
        <w:tc>
          <w:tcPr>
            <w:tcW w:w="935" w:type="pct"/>
            <w:shd w:val="clear" w:color="auto" w:fill="auto"/>
            <w:vAlign w:val="center"/>
          </w:tcPr>
          <w:p w14:paraId="6D1FFB3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发酵羊粪</w:t>
            </w:r>
          </w:p>
        </w:tc>
        <w:tc>
          <w:tcPr>
            <w:tcW w:w="367" w:type="pct"/>
            <w:shd w:val="clear" w:color="auto" w:fill="auto"/>
            <w:vAlign w:val="center"/>
          </w:tcPr>
          <w:p w14:paraId="62D19D93">
            <w:pPr>
              <w:widowControl/>
              <w:jc w:val="center"/>
              <w:textAlignment w:val="center"/>
              <w:rPr>
                <w:rFonts w:hint="eastAsia" w:ascii="仿宋" w:hAnsi="仿宋" w:eastAsia="仿宋" w:cs="仿宋"/>
                <w:color w:val="auto"/>
                <w:kern w:val="0"/>
                <w:sz w:val="21"/>
                <w:szCs w:val="21"/>
                <w:highlight w:val="none"/>
                <w:lang w:bidi="ar"/>
              </w:rPr>
            </w:pPr>
          </w:p>
        </w:tc>
        <w:tc>
          <w:tcPr>
            <w:tcW w:w="467" w:type="pct"/>
            <w:shd w:val="clear" w:color="auto" w:fill="auto"/>
            <w:vAlign w:val="center"/>
          </w:tcPr>
          <w:p w14:paraId="79D849B4">
            <w:pPr>
              <w:widowControl/>
              <w:jc w:val="center"/>
              <w:textAlignment w:val="center"/>
              <w:rPr>
                <w:rFonts w:hint="eastAsia" w:ascii="仿宋" w:hAnsi="仿宋" w:eastAsia="仿宋" w:cs="仿宋"/>
                <w:color w:val="auto"/>
                <w:sz w:val="21"/>
                <w:szCs w:val="21"/>
                <w:highlight w:val="none"/>
              </w:rPr>
            </w:pPr>
          </w:p>
        </w:tc>
        <w:tc>
          <w:tcPr>
            <w:tcW w:w="323" w:type="pct"/>
            <w:shd w:val="clear" w:color="auto" w:fill="auto"/>
            <w:vAlign w:val="center"/>
          </w:tcPr>
          <w:p w14:paraId="638B174C">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立方米</w:t>
            </w:r>
          </w:p>
        </w:tc>
        <w:tc>
          <w:tcPr>
            <w:tcW w:w="372" w:type="pct"/>
            <w:shd w:val="clear" w:color="auto" w:fill="auto"/>
            <w:vAlign w:val="center"/>
          </w:tcPr>
          <w:p w14:paraId="6669AB77">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300</w:t>
            </w:r>
          </w:p>
        </w:tc>
        <w:tc>
          <w:tcPr>
            <w:tcW w:w="442" w:type="pct"/>
            <w:shd w:val="clear" w:color="auto" w:fill="auto"/>
            <w:vAlign w:val="center"/>
          </w:tcPr>
          <w:p w14:paraId="745BB01B">
            <w:pPr>
              <w:widowControl/>
              <w:jc w:val="center"/>
              <w:textAlignment w:val="center"/>
              <w:rPr>
                <w:rFonts w:hint="eastAsia" w:ascii="仿宋" w:hAnsi="仿宋" w:eastAsia="仿宋" w:cs="仿宋"/>
                <w:color w:val="auto"/>
                <w:kern w:val="0"/>
                <w:sz w:val="21"/>
                <w:szCs w:val="21"/>
                <w:highlight w:val="none"/>
                <w:lang w:bidi="ar"/>
              </w:rPr>
            </w:pPr>
          </w:p>
        </w:tc>
        <w:tc>
          <w:tcPr>
            <w:tcW w:w="410" w:type="pct"/>
            <w:shd w:val="clear" w:color="auto" w:fill="auto"/>
            <w:vAlign w:val="center"/>
          </w:tcPr>
          <w:p w14:paraId="53AAC5C8">
            <w:pPr>
              <w:widowControl/>
              <w:jc w:val="center"/>
              <w:textAlignment w:val="center"/>
              <w:rPr>
                <w:rFonts w:hint="eastAsia" w:ascii="仿宋" w:hAnsi="仿宋" w:eastAsia="仿宋" w:cs="仿宋"/>
                <w:color w:val="auto"/>
                <w:kern w:val="0"/>
                <w:sz w:val="21"/>
                <w:szCs w:val="21"/>
                <w:highlight w:val="none"/>
                <w:lang w:bidi="ar"/>
              </w:rPr>
            </w:pPr>
          </w:p>
        </w:tc>
      </w:tr>
      <w:tr w14:paraId="18FD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89" w:type="pct"/>
            <w:gridSpan w:val="9"/>
            <w:shd w:val="clear" w:color="auto" w:fill="auto"/>
            <w:vAlign w:val="center"/>
          </w:tcPr>
          <w:p w14:paraId="7AE1221F">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sz w:val="21"/>
                <w:szCs w:val="21"/>
                <w:highlight w:val="none"/>
                <w:lang w:val="en-US" w:eastAsia="zh-CN"/>
              </w:rPr>
              <w:t>合计</w:t>
            </w:r>
          </w:p>
        </w:tc>
        <w:tc>
          <w:tcPr>
            <w:tcW w:w="410" w:type="pct"/>
            <w:shd w:val="clear" w:color="auto" w:fill="auto"/>
            <w:vAlign w:val="center"/>
          </w:tcPr>
          <w:p w14:paraId="57473ACD">
            <w:pPr>
              <w:widowControl/>
              <w:jc w:val="center"/>
              <w:textAlignment w:val="center"/>
              <w:rPr>
                <w:rFonts w:hint="eastAsia" w:ascii="仿宋" w:hAnsi="仿宋" w:eastAsia="仿宋" w:cs="仿宋"/>
                <w:color w:val="auto"/>
                <w:kern w:val="0"/>
                <w:sz w:val="21"/>
                <w:szCs w:val="21"/>
                <w:highlight w:val="none"/>
                <w:lang w:bidi="ar"/>
              </w:rPr>
            </w:pPr>
          </w:p>
        </w:tc>
      </w:tr>
    </w:tbl>
    <w:p w14:paraId="30E34431">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628F5FF2">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供货地区涉及：阿克苏地区阿克苏市依干其乡14大队，阿克苏地区红旗坡农场4分场，喀什地区叶城县洛克乡3村。</w:t>
      </w:r>
    </w:p>
    <w:p w14:paraId="0B54109E">
      <w:pPr>
        <w:pStyle w:val="2"/>
        <w:rPr>
          <w:rFonts w:hint="eastAsia" w:ascii="仿宋" w:hAnsi="仿宋" w:eastAsia="仿宋" w:cs="仿宋"/>
          <w:color w:val="auto"/>
          <w:highlight w:val="none"/>
        </w:rPr>
      </w:pPr>
    </w:p>
    <w:p w14:paraId="3C02CA4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DCC5F4F">
      <w:pPr>
        <w:pStyle w:val="2"/>
        <w:rPr>
          <w:rFonts w:hint="eastAsia" w:ascii="仿宋" w:hAnsi="仿宋" w:eastAsia="仿宋" w:cs="仿宋"/>
          <w:color w:val="auto"/>
          <w:highlight w:val="none"/>
        </w:rPr>
      </w:pPr>
    </w:p>
    <w:p w14:paraId="343C19DF">
      <w:pPr>
        <w:jc w:val="center"/>
        <w:outlineLvl w:val="1"/>
        <w:rPr>
          <w:rFonts w:hint="eastAsia" w:ascii="仿宋" w:hAnsi="仿宋" w:eastAsia="仿宋" w:cs="仿宋"/>
          <w:b/>
          <w:bCs/>
          <w:color w:val="auto"/>
          <w:sz w:val="28"/>
          <w:szCs w:val="28"/>
          <w:highlight w:val="none"/>
        </w:rPr>
      </w:pPr>
      <w:bookmarkStart w:id="128" w:name="_Toc11397"/>
      <w:bookmarkStart w:id="129" w:name="_Toc1590"/>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rPr>
        <w:t>蔬菜课题明细表</w:t>
      </w:r>
      <w:bookmarkEnd w:id="128"/>
      <w:bookmarkEnd w:id="129"/>
    </w:p>
    <w:tbl>
      <w:tblPr>
        <w:tblStyle w:val="38"/>
        <w:tblW w:w="4996" w:type="pct"/>
        <w:jc w:val="center"/>
        <w:tblLayout w:type="autofit"/>
        <w:tblCellMar>
          <w:top w:w="0" w:type="dxa"/>
          <w:left w:w="108" w:type="dxa"/>
          <w:bottom w:w="0" w:type="dxa"/>
          <w:right w:w="108" w:type="dxa"/>
        </w:tblCellMar>
      </w:tblPr>
      <w:tblGrid>
        <w:gridCol w:w="573"/>
        <w:gridCol w:w="1203"/>
        <w:gridCol w:w="1060"/>
        <w:gridCol w:w="1938"/>
        <w:gridCol w:w="688"/>
        <w:gridCol w:w="703"/>
        <w:gridCol w:w="710"/>
        <w:gridCol w:w="710"/>
        <w:gridCol w:w="847"/>
        <w:gridCol w:w="847"/>
      </w:tblGrid>
      <w:tr w14:paraId="10FE12AA">
        <w:tblPrEx>
          <w:tblCellMar>
            <w:top w:w="0" w:type="dxa"/>
            <w:left w:w="108" w:type="dxa"/>
            <w:bottom w:w="0" w:type="dxa"/>
            <w:right w:w="108" w:type="dxa"/>
          </w:tblCellMar>
        </w:tblPrEx>
        <w:trPr>
          <w:trHeight w:val="285"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13F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4B0B">
            <w:pPr>
              <w:widowControl/>
              <w:jc w:val="center"/>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lang w:eastAsia="zh-CN" w:bidi="ar"/>
              </w:rPr>
              <w:t>标的名称</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8EF4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规格</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311D">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成分（具体标明）</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D18D">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品牌</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2A8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制造商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C6C5">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54738">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数量</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5862">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单价（元）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2F6A2">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小计（元）</w:t>
            </w:r>
          </w:p>
        </w:tc>
      </w:tr>
      <w:tr w14:paraId="597F07F1">
        <w:tblPrEx>
          <w:tblCellMar>
            <w:top w:w="0" w:type="dxa"/>
            <w:left w:w="108" w:type="dxa"/>
            <w:bottom w:w="0" w:type="dxa"/>
            <w:right w:w="108" w:type="dxa"/>
          </w:tblCellMar>
        </w:tblPrEx>
        <w:trPr>
          <w:trHeight w:val="184"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719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FEEB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有机肥</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A16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立方米</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394F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氮磷钾、微生物</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C4FF">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3665">
            <w:pPr>
              <w:widowControl/>
              <w:jc w:val="center"/>
              <w:textAlignment w:val="center"/>
              <w:rPr>
                <w:rFonts w:hint="eastAsia" w:ascii="仿宋" w:hAnsi="仿宋" w:eastAsia="仿宋" w:cs="仿宋"/>
                <w:color w:val="auto"/>
                <w:sz w:val="21"/>
                <w:szCs w:val="21"/>
                <w:highlight w:val="none"/>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CAB1F">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立方米</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2EDE">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150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B085D">
            <w:pPr>
              <w:widowControl/>
              <w:jc w:val="center"/>
              <w:textAlignment w:val="center"/>
              <w:rPr>
                <w:rFonts w:hint="eastAsia" w:ascii="仿宋" w:hAnsi="仿宋" w:eastAsia="仿宋" w:cs="仿宋"/>
                <w:color w:val="auto"/>
                <w:kern w:val="0"/>
                <w:sz w:val="21"/>
                <w:szCs w:val="21"/>
                <w:highlight w:val="none"/>
                <w:lang w:val="en-US" w:eastAsia="zh-CN"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EC2C">
            <w:pPr>
              <w:widowControl/>
              <w:jc w:val="center"/>
              <w:textAlignment w:val="center"/>
              <w:rPr>
                <w:rFonts w:hint="eastAsia" w:ascii="仿宋" w:hAnsi="仿宋" w:eastAsia="仿宋" w:cs="仿宋"/>
                <w:color w:val="auto"/>
                <w:kern w:val="0"/>
                <w:sz w:val="21"/>
                <w:szCs w:val="21"/>
                <w:highlight w:val="none"/>
                <w:lang w:val="en-US" w:eastAsia="zh-CN" w:bidi="ar"/>
              </w:rPr>
            </w:pPr>
          </w:p>
        </w:tc>
      </w:tr>
      <w:tr w14:paraId="0B65B4BD">
        <w:tblPrEx>
          <w:tblCellMar>
            <w:top w:w="0" w:type="dxa"/>
            <w:left w:w="108" w:type="dxa"/>
            <w:bottom w:w="0" w:type="dxa"/>
            <w:right w:w="108" w:type="dxa"/>
          </w:tblCellMar>
        </w:tblPrEx>
        <w:trPr>
          <w:trHeight w:val="285"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F7B2">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2C8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农家肥</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2960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立方米</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3263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氮磷钾、微生物</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F12B0">
            <w:pPr>
              <w:widowControl/>
              <w:jc w:val="center"/>
              <w:textAlignment w:val="center"/>
              <w:rPr>
                <w:rFonts w:hint="eastAsia" w:ascii="仿宋" w:hAnsi="仿宋" w:eastAsia="仿宋" w:cs="仿宋"/>
                <w:color w:val="auto"/>
                <w:kern w:val="0"/>
                <w:sz w:val="21"/>
                <w:szCs w:val="21"/>
                <w:highlight w:val="none"/>
                <w:lang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F07C">
            <w:pPr>
              <w:widowControl/>
              <w:jc w:val="center"/>
              <w:textAlignment w:val="center"/>
              <w:rPr>
                <w:rFonts w:hint="eastAsia" w:ascii="仿宋" w:hAnsi="仿宋" w:eastAsia="仿宋" w:cs="仿宋"/>
                <w:color w:val="auto"/>
                <w:sz w:val="21"/>
                <w:szCs w:val="21"/>
                <w:highlight w:val="none"/>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EECD">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立方米</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9B50">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B72D6">
            <w:pPr>
              <w:widowControl/>
              <w:jc w:val="center"/>
              <w:textAlignment w:val="center"/>
              <w:rPr>
                <w:rFonts w:hint="eastAsia" w:ascii="仿宋" w:hAnsi="仿宋" w:eastAsia="仿宋" w:cs="仿宋"/>
                <w:color w:val="auto"/>
                <w:sz w:val="21"/>
                <w:szCs w:val="21"/>
                <w:highlight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E35F">
            <w:pPr>
              <w:widowControl/>
              <w:jc w:val="center"/>
              <w:textAlignment w:val="center"/>
              <w:rPr>
                <w:rFonts w:hint="eastAsia" w:ascii="仿宋" w:hAnsi="仿宋" w:eastAsia="仿宋" w:cs="仿宋"/>
                <w:color w:val="auto"/>
                <w:sz w:val="21"/>
                <w:szCs w:val="21"/>
                <w:highlight w:val="none"/>
                <w:lang w:val="en-US" w:eastAsia="zh-CN"/>
              </w:rPr>
            </w:pPr>
          </w:p>
        </w:tc>
      </w:tr>
      <w:tr w14:paraId="56BEA858">
        <w:tblPrEx>
          <w:tblCellMar>
            <w:top w:w="0" w:type="dxa"/>
            <w:left w:w="108" w:type="dxa"/>
            <w:bottom w:w="0" w:type="dxa"/>
            <w:right w:w="108" w:type="dxa"/>
          </w:tblCellMar>
        </w:tblPrEx>
        <w:trPr>
          <w:trHeight w:val="285"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BF9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3210">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水溶肥</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D372">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40kg</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F5CD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氮磷钾</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FDB56">
            <w:pPr>
              <w:widowControl/>
              <w:jc w:val="center"/>
              <w:textAlignment w:val="center"/>
              <w:rPr>
                <w:rFonts w:hint="eastAsia" w:ascii="仿宋" w:hAnsi="仿宋" w:eastAsia="仿宋" w:cs="仿宋"/>
                <w:color w:val="auto"/>
                <w:kern w:val="2"/>
                <w:sz w:val="21"/>
                <w:szCs w:val="21"/>
                <w:highlight w:val="none"/>
                <w:lang w:val="en-US" w:eastAsia="zh-CN" w:bidi="ar-SA"/>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7599">
            <w:pPr>
              <w:widowControl/>
              <w:jc w:val="center"/>
              <w:textAlignment w:val="center"/>
              <w:rPr>
                <w:rFonts w:hint="eastAsia" w:ascii="仿宋" w:hAnsi="仿宋" w:eastAsia="仿宋" w:cs="仿宋"/>
                <w:color w:val="auto"/>
                <w:sz w:val="21"/>
                <w:szCs w:val="21"/>
                <w:highlight w:val="none"/>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C7BD1">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bidi="ar"/>
              </w:rPr>
              <w:t>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3CF45">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80178">
            <w:pPr>
              <w:widowControl/>
              <w:jc w:val="center"/>
              <w:textAlignment w:val="center"/>
              <w:rPr>
                <w:rFonts w:hint="eastAsia" w:ascii="仿宋" w:hAnsi="仿宋" w:eastAsia="仿宋" w:cs="仿宋"/>
                <w:color w:val="auto"/>
                <w:sz w:val="21"/>
                <w:szCs w:val="21"/>
                <w:highlight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D500">
            <w:pPr>
              <w:widowControl/>
              <w:jc w:val="center"/>
              <w:textAlignment w:val="center"/>
              <w:rPr>
                <w:rFonts w:hint="eastAsia" w:ascii="仿宋" w:hAnsi="仿宋" w:eastAsia="仿宋" w:cs="仿宋"/>
                <w:color w:val="auto"/>
                <w:sz w:val="21"/>
                <w:szCs w:val="21"/>
                <w:highlight w:val="none"/>
                <w:lang w:val="en-US" w:eastAsia="zh-CN"/>
              </w:rPr>
            </w:pPr>
          </w:p>
        </w:tc>
      </w:tr>
      <w:tr w14:paraId="7ADF00AB">
        <w:tblPrEx>
          <w:tblCellMar>
            <w:top w:w="0" w:type="dxa"/>
            <w:left w:w="108" w:type="dxa"/>
            <w:bottom w:w="0" w:type="dxa"/>
            <w:right w:w="108" w:type="dxa"/>
          </w:tblCellMar>
        </w:tblPrEx>
        <w:trPr>
          <w:trHeight w:val="285"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B750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F6A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复合肥</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7047">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40kg</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C46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氮磷钾</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F9B6F">
            <w:pPr>
              <w:widowControl/>
              <w:jc w:val="center"/>
              <w:textAlignment w:val="center"/>
              <w:rPr>
                <w:rFonts w:hint="eastAsia" w:ascii="仿宋" w:hAnsi="仿宋" w:eastAsia="仿宋" w:cs="仿宋"/>
                <w:color w:val="auto"/>
                <w:kern w:val="2"/>
                <w:sz w:val="21"/>
                <w:szCs w:val="21"/>
                <w:highlight w:val="none"/>
                <w:lang w:val="en-US" w:eastAsia="zh-CN" w:bidi="ar-SA"/>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64948">
            <w:pPr>
              <w:widowControl/>
              <w:jc w:val="center"/>
              <w:textAlignment w:val="center"/>
              <w:rPr>
                <w:rFonts w:hint="eastAsia" w:ascii="仿宋" w:hAnsi="仿宋" w:eastAsia="仿宋" w:cs="仿宋"/>
                <w:color w:val="auto"/>
                <w:sz w:val="21"/>
                <w:szCs w:val="21"/>
                <w:highlight w:val="none"/>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DE479">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bidi="ar"/>
              </w:rPr>
              <w:t>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34D0D">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3B667">
            <w:pPr>
              <w:widowControl/>
              <w:jc w:val="center"/>
              <w:textAlignment w:val="center"/>
              <w:rPr>
                <w:rFonts w:hint="eastAsia" w:ascii="仿宋" w:hAnsi="仿宋" w:eastAsia="仿宋" w:cs="仿宋"/>
                <w:color w:val="auto"/>
                <w:sz w:val="21"/>
                <w:szCs w:val="21"/>
                <w:highlight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DE24B">
            <w:pPr>
              <w:widowControl/>
              <w:jc w:val="center"/>
              <w:textAlignment w:val="center"/>
              <w:rPr>
                <w:rFonts w:hint="eastAsia" w:ascii="仿宋" w:hAnsi="仿宋" w:eastAsia="仿宋" w:cs="仿宋"/>
                <w:color w:val="auto"/>
                <w:sz w:val="21"/>
                <w:szCs w:val="21"/>
                <w:highlight w:val="none"/>
                <w:lang w:val="en-US" w:eastAsia="zh-CN"/>
              </w:rPr>
            </w:pPr>
          </w:p>
        </w:tc>
      </w:tr>
      <w:tr w14:paraId="0EC45B0F">
        <w:trPr>
          <w:trHeight w:val="285"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383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BBD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营养土</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E5C4">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300L</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AE2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草</w:t>
            </w:r>
            <w:r>
              <w:rPr>
                <w:rFonts w:hint="eastAsia" w:ascii="仿宋" w:hAnsi="仿宋" w:eastAsia="仿宋" w:cs="仿宋"/>
                <w:color w:val="auto"/>
                <w:kern w:val="0"/>
                <w:sz w:val="21"/>
                <w:szCs w:val="21"/>
                <w:highlight w:val="none"/>
                <w:lang w:val="en-US" w:eastAsia="zh-CN" w:bidi="ar"/>
              </w:rPr>
              <w:t>炭</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A335D">
            <w:pPr>
              <w:widowControl/>
              <w:jc w:val="center"/>
              <w:textAlignment w:val="center"/>
              <w:rPr>
                <w:rFonts w:hint="eastAsia" w:ascii="仿宋" w:hAnsi="仿宋" w:eastAsia="仿宋" w:cs="仿宋"/>
                <w:color w:val="auto"/>
                <w:kern w:val="2"/>
                <w:sz w:val="21"/>
                <w:szCs w:val="21"/>
                <w:highlight w:val="none"/>
                <w:lang w:val="en-US" w:eastAsia="zh-CN" w:bidi="ar-SA"/>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441B">
            <w:pPr>
              <w:widowControl/>
              <w:jc w:val="center"/>
              <w:textAlignment w:val="center"/>
              <w:rPr>
                <w:rFonts w:hint="eastAsia" w:ascii="仿宋" w:hAnsi="仿宋" w:eastAsia="仿宋" w:cs="仿宋"/>
                <w:color w:val="auto"/>
                <w:sz w:val="21"/>
                <w:szCs w:val="21"/>
                <w:highlight w:val="none"/>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FA660">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bidi="ar"/>
              </w:rPr>
              <w:t>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4A3C">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144</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584B">
            <w:pPr>
              <w:widowControl/>
              <w:jc w:val="center"/>
              <w:textAlignment w:val="center"/>
              <w:rPr>
                <w:rFonts w:hint="eastAsia" w:ascii="仿宋" w:hAnsi="仿宋" w:eastAsia="仿宋" w:cs="仿宋"/>
                <w:color w:val="auto"/>
                <w:sz w:val="21"/>
                <w:szCs w:val="21"/>
                <w:highlight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EB79">
            <w:pPr>
              <w:widowControl/>
              <w:jc w:val="center"/>
              <w:textAlignment w:val="center"/>
              <w:rPr>
                <w:rFonts w:hint="eastAsia" w:ascii="仿宋" w:hAnsi="仿宋" w:eastAsia="仿宋" w:cs="仿宋"/>
                <w:color w:val="auto"/>
                <w:sz w:val="21"/>
                <w:szCs w:val="21"/>
                <w:highlight w:val="none"/>
                <w:lang w:val="en-US" w:eastAsia="zh-CN"/>
              </w:rPr>
            </w:pPr>
          </w:p>
        </w:tc>
      </w:tr>
      <w:tr w14:paraId="612D1930">
        <w:tblPrEx>
          <w:tblCellMar>
            <w:top w:w="0" w:type="dxa"/>
            <w:left w:w="108" w:type="dxa"/>
            <w:bottom w:w="0" w:type="dxa"/>
            <w:right w:w="108" w:type="dxa"/>
          </w:tblCellMar>
        </w:tblPrEx>
        <w:trPr>
          <w:trHeight w:val="285"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44BC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01C55">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磷酸二氢钾</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48578">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40kg</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03FE">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kern w:val="0"/>
                <w:sz w:val="21"/>
                <w:szCs w:val="21"/>
                <w:highlight w:val="none"/>
                <w:lang w:bidi="ar"/>
              </w:rPr>
              <w:t>磷酸二氢钾</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CDCEC">
            <w:pPr>
              <w:widowControl/>
              <w:jc w:val="center"/>
              <w:textAlignment w:val="center"/>
              <w:rPr>
                <w:rFonts w:hint="eastAsia" w:ascii="仿宋" w:hAnsi="仿宋" w:eastAsia="仿宋" w:cs="仿宋"/>
                <w:color w:val="auto"/>
                <w:kern w:val="2"/>
                <w:sz w:val="21"/>
                <w:szCs w:val="21"/>
                <w:highlight w:val="none"/>
                <w:lang w:val="en-US" w:eastAsia="zh-CN" w:bidi="ar-SA"/>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78FB">
            <w:pPr>
              <w:widowControl/>
              <w:jc w:val="center"/>
              <w:textAlignment w:val="center"/>
              <w:rPr>
                <w:rFonts w:hint="eastAsia" w:ascii="仿宋" w:hAnsi="仿宋" w:eastAsia="仿宋" w:cs="仿宋"/>
                <w:color w:val="auto"/>
                <w:sz w:val="21"/>
                <w:szCs w:val="21"/>
                <w:highlight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E0AF9">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2"/>
                <w:sz w:val="21"/>
                <w:szCs w:val="21"/>
                <w:highlight w:val="none"/>
                <w:lang w:val="en-US" w:eastAsia="zh-CN" w:bidi="ar-SA"/>
              </w:rPr>
              <w:t>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8D30">
            <w:pPr>
              <w:widowControl/>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E1F27">
            <w:pPr>
              <w:widowControl/>
              <w:jc w:val="center"/>
              <w:textAlignment w:val="center"/>
              <w:rPr>
                <w:rFonts w:hint="eastAsia" w:ascii="仿宋" w:hAnsi="仿宋" w:eastAsia="仿宋" w:cs="仿宋"/>
                <w:color w:val="auto"/>
                <w:kern w:val="0"/>
                <w:sz w:val="21"/>
                <w:szCs w:val="21"/>
                <w:highlight w:val="none"/>
                <w:lang w:bidi="ar"/>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64DE">
            <w:pPr>
              <w:widowControl/>
              <w:jc w:val="center"/>
              <w:textAlignment w:val="center"/>
              <w:rPr>
                <w:rFonts w:hint="eastAsia" w:ascii="仿宋" w:hAnsi="仿宋" w:eastAsia="仿宋" w:cs="仿宋"/>
                <w:color w:val="auto"/>
                <w:kern w:val="0"/>
                <w:sz w:val="21"/>
                <w:szCs w:val="21"/>
                <w:highlight w:val="none"/>
                <w:lang w:bidi="ar"/>
              </w:rPr>
            </w:pPr>
          </w:p>
        </w:tc>
      </w:tr>
      <w:tr w14:paraId="6971B5C7">
        <w:tblPrEx>
          <w:tblCellMar>
            <w:top w:w="0" w:type="dxa"/>
            <w:left w:w="108" w:type="dxa"/>
            <w:bottom w:w="0" w:type="dxa"/>
            <w:right w:w="108" w:type="dxa"/>
          </w:tblCellMar>
        </w:tblPrEx>
        <w:trPr>
          <w:trHeight w:val="285"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6C5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F41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全能钙肥</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600DE">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20KG</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3C7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砷10mg/kg、铬50mg/kg、汞5mg/kg、铅50mg/kg</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B011">
            <w:pPr>
              <w:widowControl/>
              <w:jc w:val="center"/>
              <w:textAlignment w:val="center"/>
              <w:rPr>
                <w:rFonts w:hint="eastAsia" w:ascii="仿宋" w:hAnsi="仿宋" w:eastAsia="仿宋" w:cs="仿宋"/>
                <w:color w:val="auto"/>
                <w:kern w:val="2"/>
                <w:sz w:val="21"/>
                <w:szCs w:val="21"/>
                <w:highlight w:val="none"/>
                <w:lang w:val="en-US" w:eastAsia="zh-CN" w:bidi="ar-SA"/>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1A24F">
            <w:pPr>
              <w:widowControl/>
              <w:jc w:val="center"/>
              <w:textAlignment w:val="center"/>
              <w:rPr>
                <w:rFonts w:hint="eastAsia" w:ascii="仿宋" w:hAnsi="仿宋" w:eastAsia="仿宋" w:cs="仿宋"/>
                <w:color w:val="auto"/>
                <w:sz w:val="21"/>
                <w:szCs w:val="21"/>
                <w:highlight w:val="none"/>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42D3">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bidi="ar"/>
              </w:rPr>
              <w:t>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4AFB">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E647">
            <w:pPr>
              <w:widowControl/>
              <w:jc w:val="center"/>
              <w:textAlignment w:val="center"/>
              <w:rPr>
                <w:rFonts w:hint="eastAsia" w:ascii="仿宋" w:hAnsi="仿宋" w:eastAsia="仿宋" w:cs="仿宋"/>
                <w:color w:val="auto"/>
                <w:sz w:val="21"/>
                <w:szCs w:val="21"/>
                <w:highlight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AA1D">
            <w:pPr>
              <w:widowControl/>
              <w:jc w:val="center"/>
              <w:textAlignment w:val="center"/>
              <w:rPr>
                <w:rFonts w:hint="eastAsia" w:ascii="仿宋" w:hAnsi="仿宋" w:eastAsia="仿宋" w:cs="仿宋"/>
                <w:color w:val="auto"/>
                <w:sz w:val="21"/>
                <w:szCs w:val="21"/>
                <w:highlight w:val="none"/>
                <w:lang w:val="en-US" w:eastAsia="zh-CN"/>
              </w:rPr>
            </w:pPr>
          </w:p>
        </w:tc>
      </w:tr>
      <w:tr w14:paraId="4DA24185">
        <w:tblPrEx>
          <w:tblCellMar>
            <w:top w:w="0" w:type="dxa"/>
            <w:left w:w="108" w:type="dxa"/>
            <w:bottom w:w="0" w:type="dxa"/>
            <w:right w:w="108" w:type="dxa"/>
          </w:tblCellMar>
        </w:tblPrEx>
        <w:trPr>
          <w:trHeight w:val="285" w:hRule="atLeast"/>
          <w:jc w:val="center"/>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413F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BD7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硫酸镁</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687F">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20KG</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6A358">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Mg,S,O</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7F0E">
            <w:pPr>
              <w:widowControl/>
              <w:jc w:val="center"/>
              <w:textAlignment w:val="center"/>
              <w:rPr>
                <w:rFonts w:hint="eastAsia" w:ascii="仿宋" w:hAnsi="仿宋" w:eastAsia="仿宋" w:cs="仿宋"/>
                <w:color w:val="auto"/>
                <w:kern w:val="2"/>
                <w:sz w:val="21"/>
                <w:szCs w:val="21"/>
                <w:highlight w:val="none"/>
                <w:lang w:val="en-US" w:eastAsia="zh-CN" w:bidi="ar-SA"/>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B5C27">
            <w:pPr>
              <w:widowControl/>
              <w:jc w:val="center"/>
              <w:textAlignment w:val="center"/>
              <w:rPr>
                <w:rFonts w:hint="eastAsia" w:ascii="仿宋" w:hAnsi="仿宋" w:eastAsia="仿宋" w:cs="仿宋"/>
                <w:color w:val="auto"/>
                <w:sz w:val="21"/>
                <w:szCs w:val="21"/>
                <w:highlight w:val="none"/>
                <w:lang w:val="en-US" w:eastAsia="zh-CN"/>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BF9C4">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bidi="ar"/>
              </w:rPr>
              <w:t>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5DDDF">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6E82">
            <w:pPr>
              <w:widowControl/>
              <w:jc w:val="center"/>
              <w:textAlignment w:val="center"/>
              <w:rPr>
                <w:rFonts w:hint="eastAsia" w:ascii="仿宋" w:hAnsi="仿宋" w:eastAsia="仿宋" w:cs="仿宋"/>
                <w:color w:val="auto"/>
                <w:sz w:val="21"/>
                <w:szCs w:val="21"/>
                <w:highlight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B50C">
            <w:pPr>
              <w:widowControl/>
              <w:jc w:val="center"/>
              <w:textAlignment w:val="center"/>
              <w:rPr>
                <w:rFonts w:hint="eastAsia" w:ascii="仿宋" w:hAnsi="仿宋" w:eastAsia="仿宋" w:cs="仿宋"/>
                <w:color w:val="auto"/>
                <w:sz w:val="21"/>
                <w:szCs w:val="21"/>
                <w:highlight w:val="none"/>
                <w:lang w:val="en-US" w:eastAsia="zh-CN"/>
              </w:rPr>
            </w:pPr>
          </w:p>
        </w:tc>
      </w:tr>
      <w:tr w14:paraId="6636B7D7">
        <w:tblPrEx>
          <w:tblCellMar>
            <w:top w:w="0" w:type="dxa"/>
            <w:left w:w="108" w:type="dxa"/>
            <w:bottom w:w="0" w:type="dxa"/>
            <w:right w:w="108" w:type="dxa"/>
          </w:tblCellMar>
        </w:tblPrEx>
        <w:trPr>
          <w:trHeight w:val="285" w:hRule="atLeast"/>
          <w:jc w:val="center"/>
        </w:trPr>
        <w:tc>
          <w:tcPr>
            <w:tcW w:w="461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253D0D">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9347F">
            <w:pPr>
              <w:widowControl/>
              <w:jc w:val="center"/>
              <w:textAlignment w:val="center"/>
              <w:rPr>
                <w:rFonts w:hint="eastAsia" w:ascii="仿宋" w:hAnsi="仿宋" w:eastAsia="仿宋" w:cs="仿宋"/>
                <w:color w:val="auto"/>
                <w:sz w:val="21"/>
                <w:szCs w:val="21"/>
                <w:highlight w:val="none"/>
                <w:lang w:val="en-US" w:eastAsia="zh-CN"/>
              </w:rPr>
            </w:pPr>
          </w:p>
        </w:tc>
      </w:tr>
    </w:tbl>
    <w:p w14:paraId="5B5DE22E">
      <w:pPr>
        <w:jc w:val="left"/>
        <w:rPr>
          <w:rFonts w:hint="eastAsia" w:ascii="仿宋" w:hAnsi="仿宋" w:eastAsia="仿宋" w:cs="仿宋"/>
          <w:color w:val="auto"/>
          <w:highlight w:val="none"/>
        </w:rPr>
      </w:pPr>
      <w:r>
        <w:rPr>
          <w:rFonts w:hint="eastAsia" w:ascii="仿宋" w:hAnsi="仿宋" w:eastAsia="仿宋" w:cs="仿宋"/>
          <w:color w:val="auto"/>
          <w:highlight w:val="none"/>
        </w:rPr>
        <w:t>标注：供货地点按照采购单位需求提供、运费由</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承担。</w:t>
      </w:r>
    </w:p>
    <w:p w14:paraId="3E21DFD6">
      <w:pPr>
        <w:jc w:val="left"/>
        <w:rPr>
          <w:rFonts w:hint="eastAsia" w:ascii="仿宋" w:hAnsi="仿宋" w:eastAsia="仿宋" w:cs="仿宋"/>
          <w:color w:val="auto"/>
          <w:highlight w:val="none"/>
        </w:rPr>
      </w:pPr>
      <w:r>
        <w:rPr>
          <w:rFonts w:hint="eastAsia" w:ascii="仿宋" w:hAnsi="仿宋" w:eastAsia="仿宋" w:cs="仿宋"/>
          <w:color w:val="auto"/>
          <w:highlight w:val="none"/>
        </w:rPr>
        <w:t>供货地区涉及：乌鲁木齐沙依巴克区、乌鲁木齐是新市区安宁渠、喀什地区、和田地区、吐鲁番、阿克苏地区、库尔勒等地区</w:t>
      </w:r>
    </w:p>
    <w:p w14:paraId="4BAF08D5">
      <w:pPr>
        <w:spacing w:line="360" w:lineRule="auto"/>
        <w:jc w:val="left"/>
        <w:rPr>
          <w:rFonts w:hint="eastAsia" w:ascii="仿宋" w:hAnsi="仿宋" w:eastAsia="仿宋" w:cs="仿宋"/>
          <w:color w:val="auto"/>
          <w:kern w:val="0"/>
          <w:sz w:val="24"/>
          <w:szCs w:val="24"/>
          <w:highlight w:val="none"/>
        </w:rPr>
      </w:pPr>
    </w:p>
    <w:p w14:paraId="75F20D09">
      <w:pPr>
        <w:pStyle w:val="37"/>
        <w:ind w:left="420"/>
        <w:rPr>
          <w:rFonts w:hint="eastAsia" w:ascii="仿宋" w:hAnsi="仿宋" w:eastAsia="仿宋" w:cs="仿宋"/>
          <w:color w:val="auto"/>
          <w:highlight w:val="none"/>
        </w:rPr>
      </w:pPr>
    </w:p>
    <w:p w14:paraId="0C87D8DE">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p>
    <w:p w14:paraId="080226A4">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30" w:name="_Toc30686"/>
      <w:bookmarkStart w:id="131" w:name="_Toc110707968"/>
      <w:bookmarkStart w:id="132" w:name="_Toc109941768"/>
      <w:bookmarkStart w:id="133" w:name="_Toc2600"/>
      <w:bookmarkStart w:id="134" w:name="_Toc130252618"/>
      <w:bookmarkStart w:id="135" w:name="_Toc17089"/>
      <w:bookmarkStart w:id="136" w:name="_Toc109921161"/>
      <w:r>
        <w:rPr>
          <w:rFonts w:hint="eastAsia" w:ascii="仿宋" w:hAnsi="仿宋" w:eastAsia="仿宋" w:cs="仿宋"/>
          <w:b/>
          <w:color w:val="auto"/>
          <w:sz w:val="24"/>
          <w:szCs w:val="24"/>
          <w:highlight w:val="none"/>
        </w:rPr>
        <w:t>四、商务条款偏离表</w:t>
      </w:r>
      <w:bookmarkEnd w:id="130"/>
      <w:bookmarkEnd w:id="131"/>
      <w:bookmarkEnd w:id="132"/>
      <w:bookmarkEnd w:id="133"/>
      <w:bookmarkEnd w:id="134"/>
      <w:bookmarkEnd w:id="135"/>
      <w:bookmarkEnd w:id="136"/>
    </w:p>
    <w:p w14:paraId="78260FCF">
      <w:pPr>
        <w:rPr>
          <w:rFonts w:hint="eastAsia" w:ascii="仿宋" w:hAnsi="仿宋" w:eastAsia="仿宋" w:cs="仿宋"/>
          <w:color w:val="auto"/>
          <w:highlight w:val="none"/>
        </w:rPr>
      </w:pP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1D655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5BE713F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7EF7BAB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49DE7F8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18D7519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63710D1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7EDF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DF348FD">
            <w:pPr>
              <w:jc w:val="center"/>
              <w:rPr>
                <w:rFonts w:hint="eastAsia" w:ascii="仿宋" w:hAnsi="仿宋" w:eastAsia="仿宋" w:cs="仿宋"/>
                <w:b/>
                <w:bCs/>
                <w:color w:val="auto"/>
                <w:sz w:val="24"/>
                <w:szCs w:val="24"/>
                <w:highlight w:val="none"/>
              </w:rPr>
            </w:pPr>
          </w:p>
        </w:tc>
        <w:tc>
          <w:tcPr>
            <w:tcW w:w="2070" w:type="dxa"/>
          </w:tcPr>
          <w:p w14:paraId="4AF01DD6">
            <w:pPr>
              <w:jc w:val="center"/>
              <w:rPr>
                <w:rFonts w:hint="eastAsia" w:ascii="仿宋" w:hAnsi="仿宋" w:eastAsia="仿宋" w:cs="仿宋"/>
                <w:b/>
                <w:bCs/>
                <w:color w:val="auto"/>
                <w:sz w:val="24"/>
                <w:szCs w:val="24"/>
                <w:highlight w:val="none"/>
              </w:rPr>
            </w:pPr>
          </w:p>
        </w:tc>
        <w:tc>
          <w:tcPr>
            <w:tcW w:w="2052" w:type="dxa"/>
          </w:tcPr>
          <w:p w14:paraId="35402A02">
            <w:pPr>
              <w:jc w:val="center"/>
              <w:rPr>
                <w:rFonts w:hint="eastAsia" w:ascii="仿宋" w:hAnsi="仿宋" w:eastAsia="仿宋" w:cs="仿宋"/>
                <w:b/>
                <w:bCs/>
                <w:color w:val="auto"/>
                <w:sz w:val="24"/>
                <w:szCs w:val="24"/>
                <w:highlight w:val="none"/>
              </w:rPr>
            </w:pPr>
          </w:p>
        </w:tc>
        <w:tc>
          <w:tcPr>
            <w:tcW w:w="2126" w:type="dxa"/>
          </w:tcPr>
          <w:p w14:paraId="2FC431E8">
            <w:pPr>
              <w:jc w:val="center"/>
              <w:rPr>
                <w:rFonts w:hint="eastAsia" w:ascii="仿宋" w:hAnsi="仿宋" w:eastAsia="仿宋" w:cs="仿宋"/>
                <w:b/>
                <w:bCs/>
                <w:color w:val="auto"/>
                <w:sz w:val="24"/>
                <w:szCs w:val="24"/>
                <w:highlight w:val="none"/>
              </w:rPr>
            </w:pPr>
          </w:p>
        </w:tc>
        <w:tc>
          <w:tcPr>
            <w:tcW w:w="1985" w:type="dxa"/>
          </w:tcPr>
          <w:p w14:paraId="3577D5E4">
            <w:pPr>
              <w:jc w:val="center"/>
              <w:rPr>
                <w:rFonts w:hint="eastAsia" w:ascii="仿宋" w:hAnsi="仿宋" w:eastAsia="仿宋" w:cs="仿宋"/>
                <w:b/>
                <w:bCs/>
                <w:color w:val="auto"/>
                <w:sz w:val="24"/>
                <w:szCs w:val="24"/>
                <w:highlight w:val="none"/>
              </w:rPr>
            </w:pPr>
          </w:p>
        </w:tc>
      </w:tr>
      <w:tr w14:paraId="36D82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4DCA2A6">
            <w:pPr>
              <w:jc w:val="center"/>
              <w:rPr>
                <w:rFonts w:hint="eastAsia" w:ascii="仿宋" w:hAnsi="仿宋" w:eastAsia="仿宋" w:cs="仿宋"/>
                <w:b/>
                <w:bCs/>
                <w:color w:val="auto"/>
                <w:sz w:val="24"/>
                <w:szCs w:val="24"/>
                <w:highlight w:val="none"/>
              </w:rPr>
            </w:pPr>
          </w:p>
        </w:tc>
        <w:tc>
          <w:tcPr>
            <w:tcW w:w="2070" w:type="dxa"/>
          </w:tcPr>
          <w:p w14:paraId="630024A4">
            <w:pPr>
              <w:jc w:val="center"/>
              <w:rPr>
                <w:rFonts w:hint="eastAsia" w:ascii="仿宋" w:hAnsi="仿宋" w:eastAsia="仿宋" w:cs="仿宋"/>
                <w:b/>
                <w:bCs/>
                <w:color w:val="auto"/>
                <w:sz w:val="24"/>
                <w:szCs w:val="24"/>
                <w:highlight w:val="none"/>
              </w:rPr>
            </w:pPr>
          </w:p>
        </w:tc>
        <w:tc>
          <w:tcPr>
            <w:tcW w:w="2052" w:type="dxa"/>
          </w:tcPr>
          <w:p w14:paraId="09D00FBA">
            <w:pPr>
              <w:jc w:val="center"/>
              <w:rPr>
                <w:rFonts w:hint="eastAsia" w:ascii="仿宋" w:hAnsi="仿宋" w:eastAsia="仿宋" w:cs="仿宋"/>
                <w:b/>
                <w:bCs/>
                <w:color w:val="auto"/>
                <w:sz w:val="24"/>
                <w:szCs w:val="24"/>
                <w:highlight w:val="none"/>
              </w:rPr>
            </w:pPr>
          </w:p>
        </w:tc>
        <w:tc>
          <w:tcPr>
            <w:tcW w:w="2126" w:type="dxa"/>
          </w:tcPr>
          <w:p w14:paraId="554611A5">
            <w:pPr>
              <w:jc w:val="center"/>
              <w:rPr>
                <w:rFonts w:hint="eastAsia" w:ascii="仿宋" w:hAnsi="仿宋" w:eastAsia="仿宋" w:cs="仿宋"/>
                <w:b/>
                <w:bCs/>
                <w:color w:val="auto"/>
                <w:sz w:val="24"/>
                <w:szCs w:val="24"/>
                <w:highlight w:val="none"/>
              </w:rPr>
            </w:pPr>
          </w:p>
        </w:tc>
        <w:tc>
          <w:tcPr>
            <w:tcW w:w="1985" w:type="dxa"/>
          </w:tcPr>
          <w:p w14:paraId="34C40F3A">
            <w:pPr>
              <w:jc w:val="center"/>
              <w:rPr>
                <w:rFonts w:hint="eastAsia" w:ascii="仿宋" w:hAnsi="仿宋" w:eastAsia="仿宋" w:cs="仿宋"/>
                <w:b/>
                <w:bCs/>
                <w:color w:val="auto"/>
                <w:sz w:val="24"/>
                <w:szCs w:val="24"/>
                <w:highlight w:val="none"/>
              </w:rPr>
            </w:pPr>
          </w:p>
        </w:tc>
      </w:tr>
      <w:tr w14:paraId="35EED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D34A40B">
            <w:pPr>
              <w:jc w:val="center"/>
              <w:rPr>
                <w:rFonts w:hint="eastAsia" w:ascii="仿宋" w:hAnsi="仿宋" w:eastAsia="仿宋" w:cs="仿宋"/>
                <w:b/>
                <w:bCs/>
                <w:color w:val="auto"/>
                <w:sz w:val="24"/>
                <w:szCs w:val="24"/>
                <w:highlight w:val="none"/>
              </w:rPr>
            </w:pPr>
          </w:p>
        </w:tc>
        <w:tc>
          <w:tcPr>
            <w:tcW w:w="2070" w:type="dxa"/>
          </w:tcPr>
          <w:p w14:paraId="378023CA">
            <w:pPr>
              <w:jc w:val="center"/>
              <w:rPr>
                <w:rFonts w:hint="eastAsia" w:ascii="仿宋" w:hAnsi="仿宋" w:eastAsia="仿宋" w:cs="仿宋"/>
                <w:b/>
                <w:bCs/>
                <w:color w:val="auto"/>
                <w:sz w:val="24"/>
                <w:szCs w:val="24"/>
                <w:highlight w:val="none"/>
              </w:rPr>
            </w:pPr>
          </w:p>
        </w:tc>
        <w:tc>
          <w:tcPr>
            <w:tcW w:w="2052" w:type="dxa"/>
          </w:tcPr>
          <w:p w14:paraId="29B83ABF">
            <w:pPr>
              <w:jc w:val="center"/>
              <w:rPr>
                <w:rFonts w:hint="eastAsia" w:ascii="仿宋" w:hAnsi="仿宋" w:eastAsia="仿宋" w:cs="仿宋"/>
                <w:b/>
                <w:bCs/>
                <w:color w:val="auto"/>
                <w:sz w:val="24"/>
                <w:szCs w:val="24"/>
                <w:highlight w:val="none"/>
              </w:rPr>
            </w:pPr>
          </w:p>
        </w:tc>
        <w:tc>
          <w:tcPr>
            <w:tcW w:w="2126" w:type="dxa"/>
          </w:tcPr>
          <w:p w14:paraId="39955300">
            <w:pPr>
              <w:jc w:val="center"/>
              <w:rPr>
                <w:rFonts w:hint="eastAsia" w:ascii="仿宋" w:hAnsi="仿宋" w:eastAsia="仿宋" w:cs="仿宋"/>
                <w:b/>
                <w:bCs/>
                <w:color w:val="auto"/>
                <w:sz w:val="24"/>
                <w:szCs w:val="24"/>
                <w:highlight w:val="none"/>
              </w:rPr>
            </w:pPr>
          </w:p>
        </w:tc>
        <w:tc>
          <w:tcPr>
            <w:tcW w:w="1985" w:type="dxa"/>
          </w:tcPr>
          <w:p w14:paraId="3B3F7706">
            <w:pPr>
              <w:jc w:val="center"/>
              <w:rPr>
                <w:rFonts w:hint="eastAsia" w:ascii="仿宋" w:hAnsi="仿宋" w:eastAsia="仿宋" w:cs="仿宋"/>
                <w:b/>
                <w:bCs/>
                <w:color w:val="auto"/>
                <w:sz w:val="24"/>
                <w:szCs w:val="24"/>
                <w:highlight w:val="none"/>
              </w:rPr>
            </w:pPr>
          </w:p>
        </w:tc>
      </w:tr>
      <w:tr w14:paraId="0B236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8C44466">
            <w:pPr>
              <w:jc w:val="center"/>
              <w:rPr>
                <w:rFonts w:hint="eastAsia" w:ascii="仿宋" w:hAnsi="仿宋" w:eastAsia="仿宋" w:cs="仿宋"/>
                <w:b/>
                <w:bCs/>
                <w:color w:val="auto"/>
                <w:sz w:val="24"/>
                <w:szCs w:val="24"/>
                <w:highlight w:val="none"/>
              </w:rPr>
            </w:pPr>
          </w:p>
        </w:tc>
        <w:tc>
          <w:tcPr>
            <w:tcW w:w="2070" w:type="dxa"/>
          </w:tcPr>
          <w:p w14:paraId="62F95E4F">
            <w:pPr>
              <w:jc w:val="center"/>
              <w:rPr>
                <w:rFonts w:hint="eastAsia" w:ascii="仿宋" w:hAnsi="仿宋" w:eastAsia="仿宋" w:cs="仿宋"/>
                <w:b/>
                <w:bCs/>
                <w:color w:val="auto"/>
                <w:sz w:val="24"/>
                <w:szCs w:val="24"/>
                <w:highlight w:val="none"/>
              </w:rPr>
            </w:pPr>
          </w:p>
        </w:tc>
        <w:tc>
          <w:tcPr>
            <w:tcW w:w="2052" w:type="dxa"/>
          </w:tcPr>
          <w:p w14:paraId="02746D25">
            <w:pPr>
              <w:jc w:val="center"/>
              <w:rPr>
                <w:rFonts w:hint="eastAsia" w:ascii="仿宋" w:hAnsi="仿宋" w:eastAsia="仿宋" w:cs="仿宋"/>
                <w:b/>
                <w:bCs/>
                <w:color w:val="auto"/>
                <w:sz w:val="24"/>
                <w:szCs w:val="24"/>
                <w:highlight w:val="none"/>
              </w:rPr>
            </w:pPr>
          </w:p>
        </w:tc>
        <w:tc>
          <w:tcPr>
            <w:tcW w:w="2126" w:type="dxa"/>
          </w:tcPr>
          <w:p w14:paraId="5FD24B04">
            <w:pPr>
              <w:jc w:val="center"/>
              <w:rPr>
                <w:rFonts w:hint="eastAsia" w:ascii="仿宋" w:hAnsi="仿宋" w:eastAsia="仿宋" w:cs="仿宋"/>
                <w:b/>
                <w:bCs/>
                <w:color w:val="auto"/>
                <w:sz w:val="24"/>
                <w:szCs w:val="24"/>
                <w:highlight w:val="none"/>
              </w:rPr>
            </w:pPr>
          </w:p>
        </w:tc>
        <w:tc>
          <w:tcPr>
            <w:tcW w:w="1985" w:type="dxa"/>
          </w:tcPr>
          <w:p w14:paraId="29DE1F64">
            <w:pPr>
              <w:jc w:val="center"/>
              <w:rPr>
                <w:rFonts w:hint="eastAsia" w:ascii="仿宋" w:hAnsi="仿宋" w:eastAsia="仿宋" w:cs="仿宋"/>
                <w:b/>
                <w:bCs/>
                <w:color w:val="auto"/>
                <w:sz w:val="24"/>
                <w:szCs w:val="24"/>
                <w:highlight w:val="none"/>
              </w:rPr>
            </w:pPr>
          </w:p>
        </w:tc>
      </w:tr>
      <w:tr w14:paraId="4A7AE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8F8346F">
            <w:pPr>
              <w:jc w:val="center"/>
              <w:rPr>
                <w:rFonts w:hint="eastAsia" w:ascii="仿宋" w:hAnsi="仿宋" w:eastAsia="仿宋" w:cs="仿宋"/>
                <w:b/>
                <w:bCs/>
                <w:color w:val="auto"/>
                <w:sz w:val="24"/>
                <w:szCs w:val="24"/>
                <w:highlight w:val="none"/>
              </w:rPr>
            </w:pPr>
          </w:p>
        </w:tc>
        <w:tc>
          <w:tcPr>
            <w:tcW w:w="2070" w:type="dxa"/>
          </w:tcPr>
          <w:p w14:paraId="1F267644">
            <w:pPr>
              <w:jc w:val="center"/>
              <w:rPr>
                <w:rFonts w:hint="eastAsia" w:ascii="仿宋" w:hAnsi="仿宋" w:eastAsia="仿宋" w:cs="仿宋"/>
                <w:b/>
                <w:bCs/>
                <w:color w:val="auto"/>
                <w:sz w:val="24"/>
                <w:szCs w:val="24"/>
                <w:highlight w:val="none"/>
              </w:rPr>
            </w:pPr>
          </w:p>
        </w:tc>
        <w:tc>
          <w:tcPr>
            <w:tcW w:w="2052" w:type="dxa"/>
          </w:tcPr>
          <w:p w14:paraId="5B59107E">
            <w:pPr>
              <w:jc w:val="center"/>
              <w:rPr>
                <w:rFonts w:hint="eastAsia" w:ascii="仿宋" w:hAnsi="仿宋" w:eastAsia="仿宋" w:cs="仿宋"/>
                <w:b/>
                <w:bCs/>
                <w:color w:val="auto"/>
                <w:sz w:val="24"/>
                <w:szCs w:val="24"/>
                <w:highlight w:val="none"/>
              </w:rPr>
            </w:pPr>
          </w:p>
        </w:tc>
        <w:tc>
          <w:tcPr>
            <w:tcW w:w="2126" w:type="dxa"/>
          </w:tcPr>
          <w:p w14:paraId="2E5750EC">
            <w:pPr>
              <w:jc w:val="center"/>
              <w:rPr>
                <w:rFonts w:hint="eastAsia" w:ascii="仿宋" w:hAnsi="仿宋" w:eastAsia="仿宋" w:cs="仿宋"/>
                <w:b/>
                <w:bCs/>
                <w:color w:val="auto"/>
                <w:sz w:val="24"/>
                <w:szCs w:val="24"/>
                <w:highlight w:val="none"/>
              </w:rPr>
            </w:pPr>
          </w:p>
        </w:tc>
        <w:tc>
          <w:tcPr>
            <w:tcW w:w="1985" w:type="dxa"/>
          </w:tcPr>
          <w:p w14:paraId="2A8EF847">
            <w:pPr>
              <w:jc w:val="center"/>
              <w:rPr>
                <w:rFonts w:hint="eastAsia" w:ascii="仿宋" w:hAnsi="仿宋" w:eastAsia="仿宋" w:cs="仿宋"/>
                <w:b/>
                <w:bCs/>
                <w:color w:val="auto"/>
                <w:sz w:val="24"/>
                <w:szCs w:val="24"/>
                <w:highlight w:val="none"/>
              </w:rPr>
            </w:pPr>
          </w:p>
        </w:tc>
      </w:tr>
    </w:tbl>
    <w:p w14:paraId="6B3A4A2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6B8F0A8E">
      <w:pPr>
        <w:spacing w:line="360" w:lineRule="auto"/>
        <w:jc w:val="left"/>
        <w:rPr>
          <w:rFonts w:hint="eastAsia" w:ascii="仿宋" w:hAnsi="仿宋" w:eastAsia="仿宋" w:cs="仿宋"/>
          <w:color w:val="auto"/>
          <w:sz w:val="24"/>
          <w:szCs w:val="24"/>
          <w:highlight w:val="none"/>
        </w:rPr>
      </w:pPr>
    </w:p>
    <w:p w14:paraId="3E229C41">
      <w:pPr>
        <w:spacing w:line="360" w:lineRule="auto"/>
        <w:jc w:val="left"/>
        <w:rPr>
          <w:rFonts w:hint="eastAsia" w:ascii="仿宋" w:hAnsi="仿宋" w:eastAsia="仿宋" w:cs="仿宋"/>
          <w:color w:val="auto"/>
          <w:sz w:val="24"/>
          <w:szCs w:val="24"/>
          <w:highlight w:val="none"/>
        </w:rPr>
      </w:pPr>
    </w:p>
    <w:p w14:paraId="1058B02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7722C7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CB95EC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F310F26">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B3C8ECE">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E347B7C">
      <w:pPr>
        <w:widowControl/>
        <w:jc w:val="left"/>
        <w:rPr>
          <w:rFonts w:hint="eastAsia" w:ascii="仿宋" w:hAnsi="仿宋" w:eastAsia="仿宋" w:cs="仿宋"/>
          <w:color w:val="auto"/>
          <w:sz w:val="24"/>
          <w:szCs w:val="24"/>
          <w:highlight w:val="none"/>
        </w:rPr>
      </w:pPr>
    </w:p>
    <w:p w14:paraId="1B3934DB">
      <w:pPr>
        <w:tabs>
          <w:tab w:val="center" w:pos="4832"/>
          <w:tab w:val="left" w:pos="7140"/>
        </w:tabs>
        <w:jc w:val="center"/>
        <w:outlineLvl w:val="1"/>
        <w:rPr>
          <w:rFonts w:hint="eastAsia" w:ascii="仿宋" w:hAnsi="仿宋" w:eastAsia="仿宋" w:cs="仿宋"/>
          <w:b/>
          <w:color w:val="auto"/>
          <w:sz w:val="24"/>
          <w:szCs w:val="24"/>
          <w:highlight w:val="none"/>
        </w:rPr>
      </w:pPr>
      <w:bookmarkStart w:id="137" w:name="_Toc27420"/>
      <w:bookmarkStart w:id="138" w:name="_Toc109921160"/>
      <w:bookmarkStart w:id="139" w:name="_Toc27633"/>
      <w:bookmarkStart w:id="140" w:name="_Toc110707967"/>
      <w:bookmarkStart w:id="141" w:name="_Toc6958"/>
      <w:bookmarkStart w:id="142" w:name="_Toc130252617"/>
      <w:bookmarkStart w:id="143" w:name="_Toc109941767"/>
      <w:r>
        <w:rPr>
          <w:rFonts w:hint="eastAsia" w:ascii="仿宋" w:hAnsi="仿宋" w:eastAsia="仿宋" w:cs="仿宋"/>
          <w:b/>
          <w:color w:val="auto"/>
          <w:sz w:val="24"/>
          <w:szCs w:val="24"/>
          <w:highlight w:val="none"/>
        </w:rPr>
        <w:t>五、技术条款偏离表</w:t>
      </w:r>
      <w:bookmarkEnd w:id="137"/>
      <w:bookmarkEnd w:id="138"/>
      <w:bookmarkEnd w:id="139"/>
      <w:bookmarkEnd w:id="140"/>
      <w:bookmarkEnd w:id="141"/>
      <w:bookmarkEnd w:id="142"/>
      <w:bookmarkEnd w:id="143"/>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ED09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2C2D9B2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29A9E1A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1BA66C3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050FA51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6235DD3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441B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F4C376C">
            <w:pPr>
              <w:jc w:val="center"/>
              <w:rPr>
                <w:rFonts w:hint="eastAsia" w:ascii="仿宋" w:hAnsi="仿宋" w:eastAsia="仿宋" w:cs="仿宋"/>
                <w:b/>
                <w:bCs/>
                <w:color w:val="auto"/>
                <w:sz w:val="24"/>
                <w:szCs w:val="24"/>
                <w:highlight w:val="none"/>
              </w:rPr>
            </w:pPr>
          </w:p>
        </w:tc>
        <w:tc>
          <w:tcPr>
            <w:tcW w:w="2070" w:type="dxa"/>
          </w:tcPr>
          <w:p w14:paraId="0CA50629">
            <w:pPr>
              <w:jc w:val="center"/>
              <w:rPr>
                <w:rFonts w:hint="eastAsia" w:ascii="仿宋" w:hAnsi="仿宋" w:eastAsia="仿宋" w:cs="仿宋"/>
                <w:b/>
                <w:bCs/>
                <w:color w:val="auto"/>
                <w:sz w:val="24"/>
                <w:szCs w:val="24"/>
                <w:highlight w:val="none"/>
              </w:rPr>
            </w:pPr>
          </w:p>
        </w:tc>
        <w:tc>
          <w:tcPr>
            <w:tcW w:w="2052" w:type="dxa"/>
          </w:tcPr>
          <w:p w14:paraId="1BB2073E">
            <w:pPr>
              <w:jc w:val="center"/>
              <w:rPr>
                <w:rFonts w:hint="eastAsia" w:ascii="仿宋" w:hAnsi="仿宋" w:eastAsia="仿宋" w:cs="仿宋"/>
                <w:b/>
                <w:bCs/>
                <w:color w:val="auto"/>
                <w:sz w:val="24"/>
                <w:szCs w:val="24"/>
                <w:highlight w:val="none"/>
              </w:rPr>
            </w:pPr>
          </w:p>
        </w:tc>
        <w:tc>
          <w:tcPr>
            <w:tcW w:w="2126" w:type="dxa"/>
          </w:tcPr>
          <w:p w14:paraId="3FF7E23D">
            <w:pPr>
              <w:jc w:val="center"/>
              <w:rPr>
                <w:rFonts w:hint="eastAsia" w:ascii="仿宋" w:hAnsi="仿宋" w:eastAsia="仿宋" w:cs="仿宋"/>
                <w:b/>
                <w:bCs/>
                <w:color w:val="auto"/>
                <w:sz w:val="24"/>
                <w:szCs w:val="24"/>
                <w:highlight w:val="none"/>
              </w:rPr>
            </w:pPr>
          </w:p>
        </w:tc>
        <w:tc>
          <w:tcPr>
            <w:tcW w:w="1985" w:type="dxa"/>
          </w:tcPr>
          <w:p w14:paraId="5458A4AD">
            <w:pPr>
              <w:jc w:val="center"/>
              <w:rPr>
                <w:rFonts w:hint="eastAsia" w:ascii="仿宋" w:hAnsi="仿宋" w:eastAsia="仿宋" w:cs="仿宋"/>
                <w:b/>
                <w:bCs/>
                <w:color w:val="auto"/>
                <w:sz w:val="24"/>
                <w:szCs w:val="24"/>
                <w:highlight w:val="none"/>
              </w:rPr>
            </w:pPr>
          </w:p>
        </w:tc>
      </w:tr>
      <w:tr w14:paraId="2A4F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CBA7439">
            <w:pPr>
              <w:jc w:val="center"/>
              <w:rPr>
                <w:rFonts w:hint="eastAsia" w:ascii="仿宋" w:hAnsi="仿宋" w:eastAsia="仿宋" w:cs="仿宋"/>
                <w:b/>
                <w:bCs/>
                <w:color w:val="auto"/>
                <w:sz w:val="24"/>
                <w:szCs w:val="24"/>
                <w:highlight w:val="none"/>
              </w:rPr>
            </w:pPr>
          </w:p>
        </w:tc>
        <w:tc>
          <w:tcPr>
            <w:tcW w:w="2070" w:type="dxa"/>
          </w:tcPr>
          <w:p w14:paraId="178FCBD4">
            <w:pPr>
              <w:jc w:val="center"/>
              <w:rPr>
                <w:rFonts w:hint="eastAsia" w:ascii="仿宋" w:hAnsi="仿宋" w:eastAsia="仿宋" w:cs="仿宋"/>
                <w:b/>
                <w:bCs/>
                <w:color w:val="auto"/>
                <w:sz w:val="24"/>
                <w:szCs w:val="24"/>
                <w:highlight w:val="none"/>
              </w:rPr>
            </w:pPr>
          </w:p>
        </w:tc>
        <w:tc>
          <w:tcPr>
            <w:tcW w:w="2052" w:type="dxa"/>
          </w:tcPr>
          <w:p w14:paraId="4884E593">
            <w:pPr>
              <w:jc w:val="center"/>
              <w:rPr>
                <w:rFonts w:hint="eastAsia" w:ascii="仿宋" w:hAnsi="仿宋" w:eastAsia="仿宋" w:cs="仿宋"/>
                <w:b/>
                <w:bCs/>
                <w:color w:val="auto"/>
                <w:sz w:val="24"/>
                <w:szCs w:val="24"/>
                <w:highlight w:val="none"/>
              </w:rPr>
            </w:pPr>
          </w:p>
        </w:tc>
        <w:tc>
          <w:tcPr>
            <w:tcW w:w="2126" w:type="dxa"/>
          </w:tcPr>
          <w:p w14:paraId="3BC8D2BE">
            <w:pPr>
              <w:jc w:val="center"/>
              <w:rPr>
                <w:rFonts w:hint="eastAsia" w:ascii="仿宋" w:hAnsi="仿宋" w:eastAsia="仿宋" w:cs="仿宋"/>
                <w:b/>
                <w:bCs/>
                <w:color w:val="auto"/>
                <w:sz w:val="24"/>
                <w:szCs w:val="24"/>
                <w:highlight w:val="none"/>
              </w:rPr>
            </w:pPr>
          </w:p>
        </w:tc>
        <w:tc>
          <w:tcPr>
            <w:tcW w:w="1985" w:type="dxa"/>
          </w:tcPr>
          <w:p w14:paraId="5B68C61F">
            <w:pPr>
              <w:jc w:val="center"/>
              <w:rPr>
                <w:rFonts w:hint="eastAsia" w:ascii="仿宋" w:hAnsi="仿宋" w:eastAsia="仿宋" w:cs="仿宋"/>
                <w:b/>
                <w:bCs/>
                <w:color w:val="auto"/>
                <w:sz w:val="24"/>
                <w:szCs w:val="24"/>
                <w:highlight w:val="none"/>
              </w:rPr>
            </w:pPr>
          </w:p>
        </w:tc>
      </w:tr>
      <w:tr w14:paraId="139E6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AD10B21">
            <w:pPr>
              <w:jc w:val="center"/>
              <w:rPr>
                <w:rFonts w:hint="eastAsia" w:ascii="仿宋" w:hAnsi="仿宋" w:eastAsia="仿宋" w:cs="仿宋"/>
                <w:b/>
                <w:bCs/>
                <w:color w:val="auto"/>
                <w:sz w:val="24"/>
                <w:szCs w:val="24"/>
                <w:highlight w:val="none"/>
              </w:rPr>
            </w:pPr>
          </w:p>
        </w:tc>
        <w:tc>
          <w:tcPr>
            <w:tcW w:w="2070" w:type="dxa"/>
          </w:tcPr>
          <w:p w14:paraId="10E7366B">
            <w:pPr>
              <w:jc w:val="center"/>
              <w:rPr>
                <w:rFonts w:hint="eastAsia" w:ascii="仿宋" w:hAnsi="仿宋" w:eastAsia="仿宋" w:cs="仿宋"/>
                <w:b/>
                <w:bCs/>
                <w:color w:val="auto"/>
                <w:sz w:val="24"/>
                <w:szCs w:val="24"/>
                <w:highlight w:val="none"/>
              </w:rPr>
            </w:pPr>
          </w:p>
        </w:tc>
        <w:tc>
          <w:tcPr>
            <w:tcW w:w="2052" w:type="dxa"/>
          </w:tcPr>
          <w:p w14:paraId="518F769C">
            <w:pPr>
              <w:jc w:val="center"/>
              <w:rPr>
                <w:rFonts w:hint="eastAsia" w:ascii="仿宋" w:hAnsi="仿宋" w:eastAsia="仿宋" w:cs="仿宋"/>
                <w:b/>
                <w:bCs/>
                <w:color w:val="auto"/>
                <w:sz w:val="24"/>
                <w:szCs w:val="24"/>
                <w:highlight w:val="none"/>
              </w:rPr>
            </w:pPr>
          </w:p>
        </w:tc>
        <w:tc>
          <w:tcPr>
            <w:tcW w:w="2126" w:type="dxa"/>
          </w:tcPr>
          <w:p w14:paraId="259B38B5">
            <w:pPr>
              <w:jc w:val="center"/>
              <w:rPr>
                <w:rFonts w:hint="eastAsia" w:ascii="仿宋" w:hAnsi="仿宋" w:eastAsia="仿宋" w:cs="仿宋"/>
                <w:b/>
                <w:bCs/>
                <w:color w:val="auto"/>
                <w:sz w:val="24"/>
                <w:szCs w:val="24"/>
                <w:highlight w:val="none"/>
              </w:rPr>
            </w:pPr>
          </w:p>
        </w:tc>
        <w:tc>
          <w:tcPr>
            <w:tcW w:w="1985" w:type="dxa"/>
          </w:tcPr>
          <w:p w14:paraId="4B203C92">
            <w:pPr>
              <w:jc w:val="center"/>
              <w:rPr>
                <w:rFonts w:hint="eastAsia" w:ascii="仿宋" w:hAnsi="仿宋" w:eastAsia="仿宋" w:cs="仿宋"/>
                <w:b/>
                <w:bCs/>
                <w:color w:val="auto"/>
                <w:sz w:val="24"/>
                <w:szCs w:val="24"/>
                <w:highlight w:val="none"/>
              </w:rPr>
            </w:pPr>
          </w:p>
        </w:tc>
      </w:tr>
      <w:tr w14:paraId="76D1D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AFB2DC3">
            <w:pPr>
              <w:jc w:val="center"/>
              <w:rPr>
                <w:rFonts w:hint="eastAsia" w:ascii="仿宋" w:hAnsi="仿宋" w:eastAsia="仿宋" w:cs="仿宋"/>
                <w:b/>
                <w:bCs/>
                <w:color w:val="auto"/>
                <w:sz w:val="24"/>
                <w:szCs w:val="24"/>
                <w:highlight w:val="none"/>
              </w:rPr>
            </w:pPr>
          </w:p>
        </w:tc>
        <w:tc>
          <w:tcPr>
            <w:tcW w:w="2070" w:type="dxa"/>
          </w:tcPr>
          <w:p w14:paraId="1189D642">
            <w:pPr>
              <w:jc w:val="center"/>
              <w:rPr>
                <w:rFonts w:hint="eastAsia" w:ascii="仿宋" w:hAnsi="仿宋" w:eastAsia="仿宋" w:cs="仿宋"/>
                <w:b/>
                <w:bCs/>
                <w:color w:val="auto"/>
                <w:sz w:val="24"/>
                <w:szCs w:val="24"/>
                <w:highlight w:val="none"/>
              </w:rPr>
            </w:pPr>
          </w:p>
        </w:tc>
        <w:tc>
          <w:tcPr>
            <w:tcW w:w="2052" w:type="dxa"/>
          </w:tcPr>
          <w:p w14:paraId="53BA2CE2">
            <w:pPr>
              <w:jc w:val="center"/>
              <w:rPr>
                <w:rFonts w:hint="eastAsia" w:ascii="仿宋" w:hAnsi="仿宋" w:eastAsia="仿宋" w:cs="仿宋"/>
                <w:b/>
                <w:bCs/>
                <w:color w:val="auto"/>
                <w:sz w:val="24"/>
                <w:szCs w:val="24"/>
                <w:highlight w:val="none"/>
              </w:rPr>
            </w:pPr>
          </w:p>
        </w:tc>
        <w:tc>
          <w:tcPr>
            <w:tcW w:w="2126" w:type="dxa"/>
          </w:tcPr>
          <w:p w14:paraId="7356650C">
            <w:pPr>
              <w:jc w:val="center"/>
              <w:rPr>
                <w:rFonts w:hint="eastAsia" w:ascii="仿宋" w:hAnsi="仿宋" w:eastAsia="仿宋" w:cs="仿宋"/>
                <w:b/>
                <w:bCs/>
                <w:color w:val="auto"/>
                <w:sz w:val="24"/>
                <w:szCs w:val="24"/>
                <w:highlight w:val="none"/>
              </w:rPr>
            </w:pPr>
          </w:p>
        </w:tc>
        <w:tc>
          <w:tcPr>
            <w:tcW w:w="1985" w:type="dxa"/>
          </w:tcPr>
          <w:p w14:paraId="05A90F98">
            <w:pPr>
              <w:jc w:val="center"/>
              <w:rPr>
                <w:rFonts w:hint="eastAsia" w:ascii="仿宋" w:hAnsi="仿宋" w:eastAsia="仿宋" w:cs="仿宋"/>
                <w:b/>
                <w:bCs/>
                <w:color w:val="auto"/>
                <w:sz w:val="24"/>
                <w:szCs w:val="24"/>
                <w:highlight w:val="none"/>
              </w:rPr>
            </w:pPr>
          </w:p>
        </w:tc>
      </w:tr>
      <w:tr w14:paraId="260BD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20E998D">
            <w:pPr>
              <w:jc w:val="center"/>
              <w:rPr>
                <w:rFonts w:hint="eastAsia" w:ascii="仿宋" w:hAnsi="仿宋" w:eastAsia="仿宋" w:cs="仿宋"/>
                <w:b/>
                <w:bCs/>
                <w:color w:val="auto"/>
                <w:sz w:val="24"/>
                <w:szCs w:val="24"/>
                <w:highlight w:val="none"/>
              </w:rPr>
            </w:pPr>
          </w:p>
        </w:tc>
        <w:tc>
          <w:tcPr>
            <w:tcW w:w="2070" w:type="dxa"/>
          </w:tcPr>
          <w:p w14:paraId="6C52A570">
            <w:pPr>
              <w:jc w:val="center"/>
              <w:rPr>
                <w:rFonts w:hint="eastAsia" w:ascii="仿宋" w:hAnsi="仿宋" w:eastAsia="仿宋" w:cs="仿宋"/>
                <w:b/>
                <w:bCs/>
                <w:color w:val="auto"/>
                <w:sz w:val="24"/>
                <w:szCs w:val="24"/>
                <w:highlight w:val="none"/>
              </w:rPr>
            </w:pPr>
          </w:p>
        </w:tc>
        <w:tc>
          <w:tcPr>
            <w:tcW w:w="2052" w:type="dxa"/>
          </w:tcPr>
          <w:p w14:paraId="3044D1FD">
            <w:pPr>
              <w:jc w:val="center"/>
              <w:rPr>
                <w:rFonts w:hint="eastAsia" w:ascii="仿宋" w:hAnsi="仿宋" w:eastAsia="仿宋" w:cs="仿宋"/>
                <w:b/>
                <w:bCs/>
                <w:color w:val="auto"/>
                <w:sz w:val="24"/>
                <w:szCs w:val="24"/>
                <w:highlight w:val="none"/>
              </w:rPr>
            </w:pPr>
          </w:p>
        </w:tc>
        <w:tc>
          <w:tcPr>
            <w:tcW w:w="2126" w:type="dxa"/>
          </w:tcPr>
          <w:p w14:paraId="4D75B9C2">
            <w:pPr>
              <w:jc w:val="center"/>
              <w:rPr>
                <w:rFonts w:hint="eastAsia" w:ascii="仿宋" w:hAnsi="仿宋" w:eastAsia="仿宋" w:cs="仿宋"/>
                <w:b/>
                <w:bCs/>
                <w:color w:val="auto"/>
                <w:sz w:val="24"/>
                <w:szCs w:val="24"/>
                <w:highlight w:val="none"/>
              </w:rPr>
            </w:pPr>
          </w:p>
        </w:tc>
        <w:tc>
          <w:tcPr>
            <w:tcW w:w="1985" w:type="dxa"/>
          </w:tcPr>
          <w:p w14:paraId="36984E21">
            <w:pPr>
              <w:jc w:val="center"/>
              <w:rPr>
                <w:rFonts w:hint="eastAsia" w:ascii="仿宋" w:hAnsi="仿宋" w:eastAsia="仿宋" w:cs="仿宋"/>
                <w:b/>
                <w:bCs/>
                <w:color w:val="auto"/>
                <w:sz w:val="24"/>
                <w:szCs w:val="24"/>
                <w:highlight w:val="none"/>
              </w:rPr>
            </w:pPr>
          </w:p>
        </w:tc>
      </w:tr>
    </w:tbl>
    <w:p w14:paraId="74FDDD7B">
      <w:pPr>
        <w:rPr>
          <w:rFonts w:hint="eastAsia" w:ascii="仿宋" w:hAnsi="仿宋" w:eastAsia="仿宋" w:cs="仿宋"/>
          <w:color w:val="auto"/>
          <w:highlight w:val="none"/>
        </w:rPr>
      </w:pPr>
    </w:p>
    <w:p w14:paraId="0889C74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1D2CE1E7">
      <w:pPr>
        <w:spacing w:line="360" w:lineRule="auto"/>
        <w:ind w:firstLine="475" w:firstLineChars="198"/>
        <w:jc w:val="left"/>
        <w:rPr>
          <w:rFonts w:hint="eastAsia" w:ascii="仿宋" w:hAnsi="仿宋" w:eastAsia="仿宋" w:cs="仿宋"/>
          <w:color w:val="auto"/>
          <w:sz w:val="24"/>
          <w:szCs w:val="24"/>
          <w:highlight w:val="none"/>
        </w:rPr>
      </w:pPr>
    </w:p>
    <w:p w14:paraId="0A819B5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3D5003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3CC387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467CFB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6CF5A8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C89206A">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CEF3DC4">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144" w:name="_Toc130252619"/>
      <w:bookmarkStart w:id="145" w:name="_Toc109921162"/>
      <w:bookmarkStart w:id="146" w:name="_Toc29249"/>
      <w:bookmarkStart w:id="147" w:name="_Toc5075"/>
      <w:bookmarkStart w:id="148" w:name="_Toc109941769"/>
      <w:bookmarkStart w:id="149" w:name="_Toc110707969"/>
      <w:bookmarkStart w:id="150" w:name="_Toc24808"/>
      <w:r>
        <w:rPr>
          <w:rFonts w:hint="eastAsia" w:ascii="仿宋" w:hAnsi="仿宋" w:eastAsia="仿宋" w:cs="仿宋"/>
          <w:b/>
          <w:color w:val="auto"/>
          <w:sz w:val="24"/>
          <w:szCs w:val="24"/>
          <w:highlight w:val="none"/>
        </w:rPr>
        <w:t>六、法定代表人身份证明书</w:t>
      </w:r>
      <w:bookmarkEnd w:id="144"/>
      <w:bookmarkEnd w:id="145"/>
      <w:bookmarkEnd w:id="146"/>
      <w:bookmarkEnd w:id="147"/>
      <w:bookmarkEnd w:id="148"/>
      <w:bookmarkEnd w:id="149"/>
      <w:bookmarkEnd w:id="150"/>
    </w:p>
    <w:p w14:paraId="26E978E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2C6540E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865D51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0FAA4AC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33234D0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6F7B173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424A114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22DCD21">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6A0745C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0EB74F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764DE38">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39730D6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F540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4A46D10">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5C70D66B">
      <w:pPr>
        <w:rPr>
          <w:rFonts w:hint="eastAsia" w:ascii="仿宋" w:hAnsi="仿宋" w:eastAsia="仿宋" w:cs="仿宋"/>
          <w:vanish/>
          <w:color w:val="auto"/>
          <w:highlight w:val="none"/>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752A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9532E15">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6A23E96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78A36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15F2CF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5BC803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32C93C1">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1D9DD7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0B864D33">
      <w:pPr>
        <w:tabs>
          <w:tab w:val="center" w:pos="4832"/>
          <w:tab w:val="left" w:pos="7140"/>
        </w:tabs>
        <w:jc w:val="center"/>
        <w:outlineLvl w:val="1"/>
        <w:rPr>
          <w:rFonts w:hint="eastAsia" w:ascii="仿宋" w:hAnsi="仿宋" w:eastAsia="仿宋" w:cs="仿宋"/>
          <w:b/>
          <w:color w:val="auto"/>
          <w:sz w:val="24"/>
          <w:szCs w:val="24"/>
          <w:highlight w:val="none"/>
        </w:rPr>
      </w:pPr>
      <w:bookmarkStart w:id="151" w:name="_Toc130252620"/>
      <w:bookmarkStart w:id="152" w:name="_Toc18811"/>
      <w:bookmarkStart w:id="153" w:name="_Toc29077"/>
      <w:bookmarkStart w:id="154" w:name="_Toc109941770"/>
      <w:bookmarkStart w:id="155" w:name="_Toc109921163"/>
      <w:bookmarkStart w:id="156" w:name="_Toc110707970"/>
      <w:bookmarkStart w:id="157" w:name="_Toc19364"/>
      <w:r>
        <w:rPr>
          <w:rFonts w:hint="eastAsia" w:ascii="仿宋" w:hAnsi="仿宋" w:eastAsia="仿宋" w:cs="仿宋"/>
          <w:b/>
          <w:color w:val="auto"/>
          <w:sz w:val="24"/>
          <w:szCs w:val="24"/>
          <w:highlight w:val="none"/>
        </w:rPr>
        <w:t>七、法定代表人授权委托书</w:t>
      </w:r>
      <w:bookmarkEnd w:id="151"/>
      <w:bookmarkEnd w:id="152"/>
      <w:bookmarkEnd w:id="153"/>
      <w:bookmarkEnd w:id="154"/>
      <w:bookmarkEnd w:id="155"/>
      <w:bookmarkEnd w:id="156"/>
      <w:bookmarkEnd w:id="157"/>
    </w:p>
    <w:p w14:paraId="4138165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AA0A14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（项目名称）的投标，以本公司名义处理一切与之有关的事务，其法律后果由我方承担。</w:t>
      </w:r>
    </w:p>
    <w:p w14:paraId="1DC78F24">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125ED0BB">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22D5E322">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38845170">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76C45148">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38"/>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0DED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E1605E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80FE5BF">
      <w:pPr>
        <w:rPr>
          <w:rFonts w:hint="eastAsia" w:ascii="仿宋" w:hAnsi="仿宋" w:eastAsia="仿宋" w:cs="仿宋"/>
          <w:vanish/>
          <w:color w:val="auto"/>
          <w:highlight w:val="none"/>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CED7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4498FE">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0796BA3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3972DF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29AE3CA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2C006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8050E4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DC253C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CC3B9DA">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B95F5D4">
      <w:pPr>
        <w:rPr>
          <w:rFonts w:hint="eastAsia" w:ascii="仿宋" w:hAnsi="仿宋" w:eastAsia="仿宋" w:cs="仿宋"/>
          <w:b/>
          <w:color w:val="auto"/>
          <w:sz w:val="24"/>
          <w:szCs w:val="24"/>
          <w:highlight w:val="none"/>
        </w:rPr>
      </w:pPr>
      <w:bookmarkStart w:id="158" w:name="_Toc110707971"/>
      <w:bookmarkStart w:id="159" w:name="_Toc109921164"/>
      <w:bookmarkStart w:id="160" w:name="_Toc109941771"/>
      <w:bookmarkStart w:id="161" w:name="_Toc25783"/>
      <w:bookmarkStart w:id="162" w:name="_Toc130252621"/>
      <w:bookmarkStart w:id="163" w:name="_Toc29422"/>
      <w:bookmarkStart w:id="164" w:name="_Toc358451723"/>
      <w:r>
        <w:rPr>
          <w:rFonts w:hint="eastAsia" w:ascii="仿宋" w:hAnsi="仿宋" w:eastAsia="仿宋" w:cs="仿宋"/>
          <w:b/>
          <w:color w:val="auto"/>
          <w:sz w:val="24"/>
          <w:szCs w:val="24"/>
          <w:highlight w:val="none"/>
        </w:rPr>
        <w:br w:type="page"/>
      </w:r>
    </w:p>
    <w:p w14:paraId="717F5543">
      <w:pPr>
        <w:tabs>
          <w:tab w:val="center" w:pos="4832"/>
          <w:tab w:val="left" w:pos="7140"/>
        </w:tabs>
        <w:jc w:val="center"/>
        <w:outlineLvl w:val="1"/>
        <w:rPr>
          <w:rFonts w:hint="eastAsia" w:ascii="仿宋" w:hAnsi="仿宋" w:eastAsia="仿宋" w:cs="仿宋"/>
          <w:b/>
          <w:color w:val="auto"/>
          <w:sz w:val="24"/>
          <w:szCs w:val="24"/>
          <w:highlight w:val="none"/>
        </w:rPr>
      </w:pPr>
      <w:bookmarkStart w:id="165" w:name="_Toc13835"/>
      <w:r>
        <w:rPr>
          <w:rFonts w:hint="eastAsia" w:ascii="仿宋" w:hAnsi="仿宋" w:eastAsia="仿宋" w:cs="仿宋"/>
          <w:b/>
          <w:color w:val="auto"/>
          <w:sz w:val="24"/>
          <w:szCs w:val="24"/>
          <w:highlight w:val="none"/>
        </w:rPr>
        <w:t>八、</w:t>
      </w:r>
      <w:bookmarkEnd w:id="158"/>
      <w:bookmarkEnd w:id="159"/>
      <w:bookmarkEnd w:id="160"/>
      <w:r>
        <w:rPr>
          <w:rFonts w:hint="eastAsia" w:ascii="仿宋" w:hAnsi="仿宋" w:eastAsia="仿宋" w:cs="仿宋"/>
          <w:b/>
          <w:bCs/>
          <w:color w:val="auto"/>
          <w:sz w:val="24"/>
          <w:szCs w:val="24"/>
          <w:highlight w:val="none"/>
        </w:rPr>
        <w:t>投标人资格条件证明材料</w:t>
      </w:r>
      <w:bookmarkEnd w:id="161"/>
      <w:bookmarkEnd w:id="162"/>
      <w:bookmarkEnd w:id="163"/>
      <w:bookmarkEnd w:id="165"/>
    </w:p>
    <w:p w14:paraId="7AA8CA77">
      <w:pPr>
        <w:rPr>
          <w:rFonts w:hint="eastAsia" w:ascii="仿宋" w:hAnsi="仿宋" w:eastAsia="仿宋" w:cs="仿宋"/>
          <w:color w:val="auto"/>
          <w:highlight w:val="none"/>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0724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B87557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5EE97461">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2956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0EA472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4D0A466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37464E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5DA3A228">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653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01381D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39ECFFA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BD88951">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297C3E5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690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665" w:type="dxa"/>
            <w:vAlign w:val="center"/>
          </w:tcPr>
          <w:p w14:paraId="3FDED277">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512A9A88">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7761635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4B8C63D9">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4CB2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848A8A2">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6D5BA3B7">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2937998">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16EABE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635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789BE07">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00DC6051">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A2F68D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2C8390C8">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0044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665" w:type="dxa"/>
            <w:vAlign w:val="center"/>
          </w:tcPr>
          <w:p w14:paraId="3729967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10A8D5F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165CB6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3462189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660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665" w:type="dxa"/>
            <w:vAlign w:val="center"/>
          </w:tcPr>
          <w:p w14:paraId="39BB008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984D9F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A9FFB6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31CE5BC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46E3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1" w:hRule="atLeast"/>
          <w:jc w:val="center"/>
        </w:trPr>
        <w:tc>
          <w:tcPr>
            <w:tcW w:w="1665" w:type="dxa"/>
            <w:vAlign w:val="center"/>
          </w:tcPr>
          <w:p w14:paraId="2470F9F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BFE871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272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1" w:hRule="atLeast"/>
          <w:jc w:val="center"/>
        </w:trPr>
        <w:tc>
          <w:tcPr>
            <w:tcW w:w="1665" w:type="dxa"/>
            <w:vAlign w:val="center"/>
          </w:tcPr>
          <w:p w14:paraId="54AC624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7453963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B5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6F6B6ED7">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1D89B15C">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3B2FCD1C">
            <w:pPr>
              <w:autoSpaceDE w:val="0"/>
              <w:autoSpaceDN w:val="0"/>
              <w:adjustRightInd w:val="0"/>
              <w:snapToGrid w:val="0"/>
              <w:spacing w:line="520" w:lineRule="exact"/>
              <w:rPr>
                <w:rFonts w:hint="eastAsia" w:ascii="仿宋" w:hAnsi="仿宋" w:eastAsia="仿宋" w:cs="仿宋"/>
                <w:color w:val="auto"/>
                <w:kern w:val="0"/>
                <w:sz w:val="24"/>
                <w:szCs w:val="24"/>
                <w:highlight w:val="none"/>
              </w:rPr>
            </w:pPr>
          </w:p>
          <w:p w14:paraId="6F294B1B">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136CD23F">
      <w:pPr>
        <w:spacing w:line="360" w:lineRule="auto"/>
        <w:jc w:val="left"/>
        <w:rPr>
          <w:rFonts w:hint="eastAsia" w:ascii="仿宋" w:hAnsi="仿宋" w:eastAsia="仿宋" w:cs="仿宋"/>
          <w:color w:val="auto"/>
          <w:sz w:val="24"/>
          <w:szCs w:val="24"/>
          <w:highlight w:val="none"/>
        </w:rPr>
      </w:pPr>
    </w:p>
    <w:p w14:paraId="52E55385">
      <w:pPr>
        <w:spacing w:line="360" w:lineRule="auto"/>
        <w:jc w:val="center"/>
        <w:outlineLvl w:val="1"/>
        <w:rPr>
          <w:rFonts w:hint="eastAsia" w:ascii="仿宋" w:hAnsi="仿宋" w:eastAsia="仿宋" w:cs="仿宋"/>
          <w:b/>
          <w:color w:val="auto"/>
          <w:sz w:val="24"/>
          <w:szCs w:val="24"/>
          <w:highlight w:val="none"/>
        </w:rPr>
      </w:pPr>
      <w:bookmarkStart w:id="166" w:name="_Toc28034"/>
      <w:bookmarkStart w:id="167" w:name="_Toc13628"/>
      <w:bookmarkStart w:id="168" w:name="_Toc11980"/>
      <w:bookmarkStart w:id="169" w:name="_Toc128476879"/>
      <w:bookmarkStart w:id="170" w:name="_Toc19961"/>
      <w:bookmarkStart w:id="171" w:name="_Toc5144"/>
      <w:bookmarkStart w:id="172" w:name="_Toc30664"/>
      <w:bookmarkStart w:id="173" w:name="_Toc643"/>
      <w:bookmarkStart w:id="174" w:name="_Toc7702"/>
      <w:bookmarkStart w:id="175" w:name="_Toc31943"/>
      <w:bookmarkStart w:id="176" w:name="_Toc14695"/>
      <w:bookmarkStart w:id="177" w:name="_Toc23897"/>
      <w:bookmarkStart w:id="178" w:name="_Toc141050516"/>
      <w:bookmarkStart w:id="179" w:name="_Toc4679"/>
      <w:bookmarkStart w:id="180" w:name="_Toc29380"/>
      <w:bookmarkStart w:id="181" w:name="_Toc13140"/>
      <w:bookmarkStart w:id="182" w:name="_Toc18158"/>
      <w:bookmarkStart w:id="183" w:name="_Toc113901850"/>
      <w:bookmarkStart w:id="184" w:name="_Toc24317"/>
      <w:bookmarkStart w:id="185" w:name="_Toc130252623"/>
      <w:r>
        <w:rPr>
          <w:rFonts w:hint="eastAsia" w:ascii="仿宋" w:hAnsi="仿宋" w:eastAsia="仿宋" w:cs="仿宋"/>
          <w:color w:val="auto"/>
          <w:sz w:val="24"/>
          <w:szCs w:val="24"/>
          <w:highlight w:val="none"/>
        </w:rPr>
        <w:br w:type="page"/>
      </w:r>
      <w:bookmarkStart w:id="186" w:name="_Toc130252622"/>
      <w:bookmarkStart w:id="187" w:name="_Toc141050515"/>
      <w:bookmarkStart w:id="188" w:name="_Toc29597"/>
      <w:bookmarkStart w:id="189" w:name="_Toc26222"/>
      <w:bookmarkStart w:id="190" w:name="_Toc56"/>
      <w:bookmarkStart w:id="191" w:name="_Toc14445"/>
      <w:bookmarkStart w:id="192" w:name="_Toc7909"/>
      <w:bookmarkStart w:id="193" w:name="_Toc5059"/>
      <w:bookmarkStart w:id="194" w:name="_Toc128476878"/>
      <w:bookmarkStart w:id="195" w:name="_Toc8286"/>
      <w:bookmarkStart w:id="196" w:name="_Toc22151"/>
      <w:bookmarkStart w:id="197" w:name="_Toc29907"/>
      <w:bookmarkStart w:id="198" w:name="_Toc22107"/>
      <w:bookmarkStart w:id="199" w:name="_Toc5302"/>
      <w:bookmarkStart w:id="200" w:name="_Toc31890"/>
      <w:bookmarkStart w:id="201" w:name="_Toc29449"/>
      <w:bookmarkStart w:id="202" w:name="_Toc7329"/>
      <w:bookmarkStart w:id="203" w:name="_Toc18286"/>
      <w:bookmarkStart w:id="204" w:name="_Toc5906"/>
      <w:bookmarkStart w:id="205" w:name="_Toc27784"/>
      <w:bookmarkStart w:id="206" w:name="_Toc113901849"/>
      <w:bookmarkStart w:id="207" w:name="_Toc2553"/>
      <w:r>
        <w:rPr>
          <w:rFonts w:hint="eastAsia" w:ascii="仿宋" w:hAnsi="仿宋" w:eastAsia="仿宋" w:cs="仿宋"/>
          <w:b/>
          <w:color w:val="auto"/>
          <w:sz w:val="24"/>
          <w:szCs w:val="24"/>
          <w:highlight w:val="none"/>
        </w:rPr>
        <w:t>8.1 法人或者其他组织的营业执照等证明文件，自然人的身份证明</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682866D">
      <w:pPr>
        <w:spacing w:line="360" w:lineRule="auto"/>
        <w:rPr>
          <w:rFonts w:hint="eastAsia" w:ascii="仿宋" w:hAnsi="仿宋" w:eastAsia="仿宋" w:cs="仿宋"/>
          <w:color w:val="auto"/>
          <w:sz w:val="24"/>
          <w:szCs w:val="24"/>
          <w:highlight w:val="none"/>
        </w:rPr>
      </w:pPr>
    </w:p>
    <w:p w14:paraId="5DB49438">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一、如投标人是企业（包括合伙企业)，应提供在工商部门注册的有效“企业法人营业执照”或“营业执照”;</w:t>
      </w:r>
    </w:p>
    <w:p w14:paraId="416EADF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二、如投标人是事业单位，应提供有效的“事业单位法人证书”;</w:t>
      </w:r>
    </w:p>
    <w:p w14:paraId="1CBE14C5">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三、如投标人是非企业专业服务机构的，应提供执业许可证等证明文件;</w:t>
      </w:r>
    </w:p>
    <w:p w14:paraId="413035E5">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四、如投标人是个体工商户，应提供有效的“个体工商户营业执照”;</w:t>
      </w:r>
    </w:p>
    <w:p w14:paraId="0E6D5E5F">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五、如投标人是自然人，应提供有效的自然人身份证明。</w:t>
      </w:r>
    </w:p>
    <w:p w14:paraId="4F39FCC4">
      <w:pPr>
        <w:spacing w:line="360" w:lineRule="auto"/>
        <w:rPr>
          <w:rFonts w:hint="eastAsia" w:ascii="仿宋" w:hAnsi="仿宋" w:eastAsia="仿宋" w:cs="仿宋"/>
          <w:color w:val="auto"/>
          <w:sz w:val="24"/>
          <w:szCs w:val="24"/>
          <w:highlight w:val="none"/>
        </w:rPr>
      </w:pPr>
    </w:p>
    <w:p w14:paraId="1B3CA017">
      <w:pPr>
        <w:spacing w:line="360" w:lineRule="auto"/>
        <w:rPr>
          <w:rFonts w:hint="eastAsia" w:ascii="仿宋" w:hAnsi="仿宋" w:eastAsia="仿宋" w:cs="仿宋"/>
          <w:color w:val="auto"/>
          <w:sz w:val="24"/>
          <w:szCs w:val="24"/>
          <w:highlight w:val="none"/>
        </w:rPr>
      </w:pPr>
    </w:p>
    <w:p w14:paraId="0CA761D3">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3F462BFE">
      <w:pPr>
        <w:spacing w:line="360" w:lineRule="auto"/>
        <w:jc w:val="center"/>
        <w:outlineLvl w:val="1"/>
        <w:rPr>
          <w:rFonts w:hint="eastAsia" w:ascii="仿宋" w:hAnsi="仿宋" w:eastAsia="仿宋" w:cs="仿宋"/>
          <w:b/>
          <w:color w:val="auto"/>
          <w:sz w:val="24"/>
          <w:szCs w:val="24"/>
          <w:highlight w:val="none"/>
        </w:rPr>
      </w:pPr>
      <w:bookmarkStart w:id="208" w:name="_Toc28735"/>
      <w:bookmarkStart w:id="209" w:name="_Toc19051"/>
      <w:r>
        <w:rPr>
          <w:rFonts w:hint="eastAsia" w:ascii="仿宋" w:hAnsi="仿宋" w:eastAsia="仿宋" w:cs="仿宋"/>
          <w:b/>
          <w:color w:val="auto"/>
          <w:sz w:val="24"/>
          <w:szCs w:val="24"/>
          <w:highlight w:val="none"/>
        </w:rPr>
        <w:t>8.2 财务状况报告，依法缴纳税收和社会保障资金的相关材料</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208"/>
      <w:bookmarkEnd w:id="209"/>
    </w:p>
    <w:p w14:paraId="74FE7D12">
      <w:pPr>
        <w:spacing w:after="120" w:line="360" w:lineRule="auto"/>
        <w:rPr>
          <w:rFonts w:hint="eastAsia" w:ascii="仿宋" w:hAnsi="仿宋" w:eastAsia="仿宋" w:cs="仿宋"/>
          <w:color w:val="auto"/>
          <w:spacing w:val="10"/>
          <w:kern w:val="0"/>
          <w:sz w:val="24"/>
          <w:szCs w:val="24"/>
          <w:highlight w:val="none"/>
        </w:rPr>
      </w:pPr>
    </w:p>
    <w:p w14:paraId="2B231095">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38D6A75">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0152F71E">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要求2、成立不足六个月（以投标文件递交截止之日为期限）的投标人无需提供。</w:t>
      </w:r>
    </w:p>
    <w:p w14:paraId="26A1615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7D48F2A8">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44477471">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65C9596D">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3602C2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5047069E">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22B149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2.3、依法免税或不需要缴纳社会保障资金的投标人，应提供相应文件证明其依法免税或不需要缴纳社会保障资金。</w:t>
      </w:r>
    </w:p>
    <w:p w14:paraId="41B6A5EA">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6154D64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69601367">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282D837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3.2、如投标人所在地有关主管部门反馈的证明材料与本文中要求不一致时，以当地要求为准，但须投标人提供文字说明。</w:t>
      </w:r>
    </w:p>
    <w:p w14:paraId="637100EB">
      <w:pPr>
        <w:spacing w:after="120" w:line="360" w:lineRule="auto"/>
        <w:ind w:firstLine="460" w:firstLineChars="200"/>
        <w:rPr>
          <w:rFonts w:hint="eastAsia" w:ascii="仿宋" w:hAnsi="仿宋" w:eastAsia="仿宋" w:cs="仿宋"/>
          <w:color w:val="auto"/>
          <w:spacing w:val="10"/>
          <w:szCs w:val="24"/>
          <w:highlight w:val="none"/>
          <w:shd w:val="clear" w:color="auto" w:fill="FFFFFF" w:themeFill="background1"/>
        </w:rPr>
      </w:pPr>
    </w:p>
    <w:p w14:paraId="638FAEAE">
      <w:pPr>
        <w:rPr>
          <w:rFonts w:hint="eastAsia" w:ascii="仿宋" w:hAnsi="仿宋" w:eastAsia="仿宋" w:cs="仿宋"/>
          <w:b/>
          <w:color w:val="auto"/>
          <w:sz w:val="24"/>
          <w:szCs w:val="24"/>
          <w:highlight w:val="none"/>
        </w:rPr>
      </w:pPr>
      <w:bookmarkStart w:id="210" w:name="_Toc3038"/>
      <w:bookmarkStart w:id="211" w:name="_Toc28397"/>
      <w:bookmarkStart w:id="212" w:name="_Toc28756"/>
      <w:bookmarkStart w:id="213" w:name="_Toc15267"/>
      <w:bookmarkStart w:id="214" w:name="_Toc24943"/>
      <w:bookmarkStart w:id="215" w:name="_Toc8262"/>
      <w:bookmarkStart w:id="216" w:name="_Toc28937"/>
      <w:bookmarkStart w:id="217" w:name="_Toc6490"/>
      <w:bookmarkStart w:id="218" w:name="_Toc130252624"/>
      <w:bookmarkStart w:id="219" w:name="_Toc141050517"/>
      <w:bookmarkStart w:id="220" w:name="_Toc20521"/>
      <w:bookmarkStart w:id="221" w:name="_Toc24817"/>
      <w:bookmarkStart w:id="222" w:name="_Toc128476880"/>
      <w:bookmarkStart w:id="223" w:name="_Toc113901851"/>
      <w:bookmarkStart w:id="224" w:name="_Toc29582"/>
      <w:bookmarkStart w:id="225" w:name="_Toc22195"/>
      <w:bookmarkStart w:id="226" w:name="_Toc6527"/>
      <w:bookmarkStart w:id="227" w:name="_Toc111556488"/>
      <w:r>
        <w:rPr>
          <w:rFonts w:hint="eastAsia" w:ascii="仿宋" w:hAnsi="仿宋" w:eastAsia="仿宋" w:cs="仿宋"/>
          <w:b/>
          <w:color w:val="auto"/>
          <w:sz w:val="24"/>
          <w:szCs w:val="24"/>
          <w:highlight w:val="none"/>
        </w:rPr>
        <w:br w:type="page"/>
      </w:r>
    </w:p>
    <w:p w14:paraId="1D929CB5">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228" w:name="_Toc30805"/>
      <w:bookmarkStart w:id="229" w:name="_Toc31926"/>
      <w:bookmarkStart w:id="230" w:name="_Toc6917"/>
      <w:bookmarkStart w:id="231" w:name="_Toc13146"/>
      <w:bookmarkStart w:id="232" w:name="_Toc15845"/>
      <w:r>
        <w:rPr>
          <w:rFonts w:hint="eastAsia" w:ascii="仿宋" w:hAnsi="仿宋" w:eastAsia="仿宋" w:cs="仿宋"/>
          <w:b/>
          <w:color w:val="auto"/>
          <w:sz w:val="24"/>
          <w:szCs w:val="24"/>
          <w:highlight w:val="none"/>
        </w:rPr>
        <w:t>8.3 具备履行合同所必需的设备和专业技术能力的证明材料</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8"/>
      <w:bookmarkEnd w:id="229"/>
      <w:bookmarkEnd w:id="230"/>
      <w:bookmarkEnd w:id="231"/>
      <w:bookmarkEnd w:id="232"/>
    </w:p>
    <w:p w14:paraId="205DE2CB">
      <w:pPr>
        <w:spacing w:line="360" w:lineRule="auto"/>
        <w:jc w:val="center"/>
        <w:rPr>
          <w:rFonts w:hint="eastAsia" w:ascii="仿宋" w:hAnsi="仿宋" w:eastAsia="仿宋" w:cs="仿宋"/>
          <w:b/>
          <w:color w:val="auto"/>
          <w:sz w:val="24"/>
          <w:szCs w:val="24"/>
          <w:highlight w:val="none"/>
        </w:rPr>
      </w:pPr>
    </w:p>
    <w:p w14:paraId="6941CC31">
      <w:pPr>
        <w:spacing w:line="360" w:lineRule="auto"/>
        <w:jc w:val="center"/>
        <w:rPr>
          <w:rFonts w:hint="eastAsia" w:ascii="仿宋" w:hAnsi="仿宋" w:eastAsia="仿宋" w:cs="仿宋"/>
          <w:b/>
          <w:color w:val="auto"/>
          <w:sz w:val="24"/>
          <w:szCs w:val="24"/>
          <w:highlight w:val="none"/>
        </w:rPr>
      </w:pPr>
    </w:p>
    <w:p w14:paraId="2BB170C4">
      <w:pPr>
        <w:spacing w:line="360" w:lineRule="auto"/>
        <w:jc w:val="center"/>
        <w:rPr>
          <w:rFonts w:hint="eastAsia" w:ascii="仿宋" w:hAnsi="仿宋" w:eastAsia="仿宋" w:cs="仿宋"/>
          <w:b/>
          <w:color w:val="auto"/>
          <w:sz w:val="24"/>
          <w:szCs w:val="24"/>
          <w:highlight w:val="none"/>
        </w:rPr>
      </w:pPr>
    </w:p>
    <w:p w14:paraId="7CE80B4F">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227"/>
      <w:r>
        <w:rPr>
          <w:rFonts w:hint="eastAsia" w:ascii="仿宋" w:hAnsi="仿宋" w:eastAsia="仿宋" w:cs="仿宋"/>
          <w:b/>
          <w:color w:val="auto"/>
          <w:sz w:val="24"/>
          <w:szCs w:val="24"/>
          <w:highlight w:val="none"/>
        </w:rPr>
        <w:t>函</w:t>
      </w:r>
    </w:p>
    <w:p w14:paraId="204BC648">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0ADE13CC">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23F3085">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D5231DF">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197FECCD">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19AABE29">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4F72C236">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3BBB3D7">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DF6B05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76CE9CB3">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5937679A">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74C254">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3D027290">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131919FB">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4D00C4F">
      <w:pPr>
        <w:adjustRightInd w:val="0"/>
        <w:snapToGrid w:val="0"/>
        <w:spacing w:line="360" w:lineRule="auto"/>
        <w:rPr>
          <w:rFonts w:hint="eastAsia" w:ascii="仿宋" w:hAnsi="仿宋" w:eastAsia="仿宋" w:cs="仿宋"/>
          <w:bCs/>
          <w:color w:val="auto"/>
          <w:sz w:val="24"/>
          <w:szCs w:val="24"/>
          <w:highlight w:val="none"/>
        </w:rPr>
      </w:pPr>
    </w:p>
    <w:p w14:paraId="73397EC7">
      <w:pPr>
        <w:spacing w:line="360" w:lineRule="auto"/>
        <w:rPr>
          <w:rFonts w:hint="eastAsia" w:ascii="仿宋" w:hAnsi="仿宋" w:eastAsia="仿宋" w:cs="仿宋"/>
          <w:color w:val="auto"/>
          <w:sz w:val="24"/>
          <w:szCs w:val="24"/>
          <w:highlight w:val="none"/>
        </w:rPr>
      </w:pPr>
    </w:p>
    <w:p w14:paraId="7CAA1AB2">
      <w:pPr>
        <w:spacing w:line="360" w:lineRule="auto"/>
        <w:rPr>
          <w:rFonts w:hint="eastAsia" w:ascii="仿宋" w:hAnsi="仿宋" w:eastAsia="仿宋" w:cs="仿宋"/>
          <w:color w:val="auto"/>
          <w:sz w:val="24"/>
          <w:szCs w:val="24"/>
          <w:highlight w:val="none"/>
        </w:rPr>
      </w:pPr>
    </w:p>
    <w:p w14:paraId="01296728">
      <w:pPr>
        <w:spacing w:line="360" w:lineRule="auto"/>
        <w:rPr>
          <w:rFonts w:hint="eastAsia" w:ascii="仿宋" w:hAnsi="仿宋" w:eastAsia="仿宋" w:cs="仿宋"/>
          <w:color w:val="auto"/>
          <w:sz w:val="24"/>
          <w:szCs w:val="24"/>
          <w:highlight w:val="none"/>
        </w:rPr>
      </w:pPr>
    </w:p>
    <w:p w14:paraId="77EAC32C">
      <w:pPr>
        <w:spacing w:line="360" w:lineRule="auto"/>
        <w:rPr>
          <w:rFonts w:hint="eastAsia" w:ascii="仿宋" w:hAnsi="仿宋" w:eastAsia="仿宋" w:cs="仿宋"/>
          <w:color w:val="auto"/>
          <w:sz w:val="24"/>
          <w:szCs w:val="24"/>
          <w:highlight w:val="none"/>
        </w:rPr>
      </w:pPr>
    </w:p>
    <w:p w14:paraId="702EC049">
      <w:pPr>
        <w:spacing w:line="360" w:lineRule="auto"/>
        <w:rPr>
          <w:rFonts w:hint="eastAsia" w:ascii="仿宋" w:hAnsi="仿宋" w:eastAsia="仿宋" w:cs="仿宋"/>
          <w:color w:val="auto"/>
          <w:sz w:val="24"/>
          <w:szCs w:val="24"/>
          <w:highlight w:val="none"/>
        </w:rPr>
      </w:pPr>
    </w:p>
    <w:p w14:paraId="3B79AEA3">
      <w:pPr>
        <w:spacing w:line="360" w:lineRule="auto"/>
        <w:rPr>
          <w:rFonts w:hint="eastAsia" w:ascii="仿宋" w:hAnsi="仿宋" w:eastAsia="仿宋" w:cs="仿宋"/>
          <w:color w:val="auto"/>
          <w:sz w:val="24"/>
          <w:szCs w:val="24"/>
          <w:highlight w:val="none"/>
        </w:rPr>
      </w:pPr>
    </w:p>
    <w:p w14:paraId="60C8EB44">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233" w:name="_Toc19260"/>
      <w:bookmarkStart w:id="234" w:name="_Toc16308"/>
      <w:bookmarkStart w:id="235" w:name="_Toc12060"/>
      <w:bookmarkStart w:id="236" w:name="_Toc18553"/>
      <w:bookmarkStart w:id="237" w:name="_Toc141050518"/>
      <w:bookmarkStart w:id="238" w:name="_Toc17656"/>
      <w:bookmarkStart w:id="239" w:name="_Toc12824"/>
      <w:bookmarkStart w:id="240" w:name="_Toc14597"/>
      <w:bookmarkStart w:id="241" w:name="_Toc19494"/>
      <w:bookmarkStart w:id="242" w:name="_Toc12742"/>
      <w:bookmarkStart w:id="243" w:name="_Toc29127"/>
      <w:bookmarkStart w:id="244" w:name="_Toc31613"/>
      <w:bookmarkStart w:id="245" w:name="_Toc9960"/>
      <w:bookmarkStart w:id="246" w:name="_Toc130252625"/>
      <w:bookmarkStart w:id="247" w:name="_Toc113901852"/>
      <w:bookmarkStart w:id="248" w:name="_Toc128476881"/>
      <w:bookmarkStart w:id="249" w:name="_Toc154"/>
      <w:bookmarkStart w:id="250" w:name="_Toc9901"/>
      <w:bookmarkStart w:id="251" w:name="_Toc27933"/>
      <w:bookmarkStart w:id="252" w:name="_Toc1561"/>
      <w:bookmarkStart w:id="253" w:name="_Toc16035"/>
      <w:bookmarkStart w:id="254" w:name="_Toc5472"/>
      <w:bookmarkStart w:id="255" w:name="_Toc111556490"/>
      <w:r>
        <w:rPr>
          <w:rFonts w:hint="eastAsia" w:ascii="仿宋" w:hAnsi="仿宋" w:eastAsia="仿宋" w:cs="仿宋"/>
          <w:b/>
          <w:color w:val="auto"/>
          <w:sz w:val="24"/>
          <w:szCs w:val="24"/>
          <w:highlight w:val="none"/>
        </w:rPr>
        <w:t>8.4 参加政府采购活动前3年内在经营活动中没有重大违法记录的书面声明</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bookmarkEnd w:id="255"/>
    <w:p w14:paraId="1279FE66">
      <w:pPr>
        <w:widowControl/>
        <w:adjustRightInd w:val="0"/>
        <w:snapToGrid w:val="0"/>
        <w:spacing w:line="360" w:lineRule="auto"/>
        <w:rPr>
          <w:rFonts w:hint="eastAsia" w:ascii="仿宋" w:hAnsi="仿宋" w:eastAsia="仿宋" w:cs="仿宋"/>
          <w:color w:val="auto"/>
          <w:sz w:val="24"/>
          <w:szCs w:val="24"/>
          <w:highlight w:val="none"/>
        </w:rPr>
      </w:pPr>
    </w:p>
    <w:p w14:paraId="4957B4DF">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3C7A93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731209CE">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42C62BF5">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62FD23D2">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5196ABC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148A9AE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31C29F13">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0628D297">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A395D2F">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2CB86C00">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231E6A07">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271B911A">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370D843C">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6DC76A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092A08B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28B273B7">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9221E9D">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4A73E59C">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56" w:name="_Toc141050519"/>
      <w:bookmarkStart w:id="257" w:name="_Toc9385"/>
      <w:bookmarkStart w:id="258" w:name="_Toc29031"/>
      <w:bookmarkStart w:id="259" w:name="_Toc6424"/>
      <w:bookmarkStart w:id="260" w:name="_Toc31144"/>
      <w:bookmarkStart w:id="261" w:name="_Toc17488"/>
      <w:bookmarkStart w:id="262" w:name="_Toc8192"/>
      <w:bookmarkStart w:id="263" w:name="_Toc113901853"/>
      <w:bookmarkStart w:id="264" w:name="_Toc30447"/>
      <w:bookmarkStart w:id="265" w:name="_Toc13030"/>
      <w:bookmarkStart w:id="266" w:name="_Toc2178"/>
      <w:bookmarkStart w:id="267" w:name="_Toc130252626"/>
      <w:bookmarkStart w:id="268" w:name="_Toc26082"/>
      <w:bookmarkStart w:id="269" w:name="_Toc30930"/>
      <w:bookmarkStart w:id="270" w:name="_Toc9134"/>
      <w:bookmarkStart w:id="271" w:name="_Toc11552"/>
      <w:bookmarkStart w:id="272" w:name="_Toc14380"/>
      <w:bookmarkStart w:id="273" w:name="_Toc24660"/>
      <w:bookmarkStart w:id="274" w:name="_Toc128476882"/>
      <w:bookmarkStart w:id="275" w:name="_Toc25108"/>
      <w:bookmarkStart w:id="276" w:name="_Toc313"/>
      <w:bookmarkStart w:id="277" w:name="_Toc4675"/>
      <w:r>
        <w:rPr>
          <w:rFonts w:hint="eastAsia" w:ascii="仿宋" w:hAnsi="仿宋" w:eastAsia="仿宋" w:cs="仿宋"/>
          <w:b/>
          <w:color w:val="auto"/>
          <w:sz w:val="24"/>
          <w:szCs w:val="24"/>
          <w:highlight w:val="none"/>
        </w:rPr>
        <w:t>8.5 具备法律、行政法规规定的其他条件的证明材料</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3AA02A6A">
      <w:pPr>
        <w:widowControl/>
        <w:adjustRightInd w:val="0"/>
        <w:snapToGrid w:val="0"/>
        <w:spacing w:line="360" w:lineRule="auto"/>
        <w:rPr>
          <w:rFonts w:hint="eastAsia" w:ascii="仿宋" w:hAnsi="仿宋" w:eastAsia="仿宋" w:cs="仿宋"/>
          <w:color w:val="auto"/>
          <w:sz w:val="24"/>
          <w:szCs w:val="24"/>
          <w:highlight w:val="none"/>
        </w:rPr>
      </w:pPr>
    </w:p>
    <w:p w14:paraId="08961C01">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1D42C978">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7BB6A9F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631EEF7">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682C669B">
      <w:pPr>
        <w:spacing w:line="588" w:lineRule="exact"/>
        <w:jc w:val="center"/>
        <w:rPr>
          <w:rFonts w:hint="eastAsia" w:ascii="仿宋" w:hAnsi="仿宋" w:eastAsia="仿宋" w:cs="仿宋"/>
          <w:b/>
          <w:color w:val="auto"/>
          <w:spacing w:val="6"/>
          <w:sz w:val="24"/>
          <w:szCs w:val="24"/>
          <w:highlight w:val="none"/>
        </w:rPr>
      </w:pPr>
    </w:p>
    <w:p w14:paraId="7F6D8114">
      <w:pPr>
        <w:spacing w:line="588" w:lineRule="exact"/>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391EAFC8">
      <w:pPr>
        <w:spacing w:line="588" w:lineRule="exact"/>
        <w:jc w:val="center"/>
        <w:rPr>
          <w:rFonts w:hint="eastAsia" w:ascii="仿宋" w:hAnsi="仿宋" w:eastAsia="仿宋" w:cs="仿宋"/>
          <w:b/>
          <w:color w:val="auto"/>
          <w:spacing w:val="6"/>
          <w:sz w:val="24"/>
          <w:szCs w:val="24"/>
          <w:highlight w:val="none"/>
        </w:rPr>
      </w:pPr>
    </w:p>
    <w:p w14:paraId="38E20C18">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rPr>
        <w:t xml:space="preserve">  （联合体）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rPr>
        <w:t xml:space="preserve">  （单位名称）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6DA969FE">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招标文件</w:t>
      </w:r>
      <w:r>
        <w:rPr>
          <w:rFonts w:hint="eastAsia" w:ascii="仿宋" w:hAnsi="仿宋" w:eastAsia="仿宋" w:cs="仿宋"/>
          <w:color w:val="auto"/>
          <w:kern w:val="0"/>
          <w:sz w:val="24"/>
          <w:szCs w:val="24"/>
          <w:highlight w:val="none"/>
          <w:u w:val="single"/>
        </w:rPr>
        <w:t>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414CD95F">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招标文件</w:t>
      </w:r>
      <w:r>
        <w:rPr>
          <w:rFonts w:hint="eastAsia" w:ascii="仿宋" w:hAnsi="仿宋" w:eastAsia="仿宋" w:cs="仿宋"/>
          <w:color w:val="auto"/>
          <w:kern w:val="0"/>
          <w:sz w:val="24"/>
          <w:szCs w:val="24"/>
          <w:highlight w:val="none"/>
          <w:u w:val="single"/>
        </w:rPr>
        <w:t>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0654CC2A">
      <w:pPr>
        <w:spacing w:line="588" w:lineRule="exact"/>
        <w:rPr>
          <w:rFonts w:hint="eastAsia" w:ascii="仿宋" w:hAnsi="仿宋" w:eastAsia="仿宋" w:cs="仿宋"/>
          <w:color w:val="auto"/>
          <w:kern w:val="0"/>
          <w:sz w:val="24"/>
          <w:szCs w:val="24"/>
          <w:highlight w:val="none"/>
        </w:rPr>
      </w:pPr>
    </w:p>
    <w:p w14:paraId="7D776223">
      <w:pPr>
        <w:spacing w:line="588"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370A173">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0C6B08AA">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0A50AB54">
      <w:pPr>
        <w:spacing w:line="588" w:lineRule="exact"/>
        <w:ind w:firstLine="480" w:firstLineChars="200"/>
        <w:rPr>
          <w:rFonts w:hint="eastAsia" w:ascii="仿宋" w:hAnsi="仿宋" w:eastAsia="仿宋" w:cs="仿宋"/>
          <w:color w:val="auto"/>
          <w:kern w:val="0"/>
          <w:sz w:val="24"/>
          <w:szCs w:val="24"/>
          <w:highlight w:val="none"/>
        </w:rPr>
      </w:pPr>
    </w:p>
    <w:p w14:paraId="440AB71A">
      <w:pPr>
        <w:spacing w:line="588" w:lineRule="exact"/>
        <w:ind w:right="48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7F6C3577">
      <w:pPr>
        <w:spacing w:line="588" w:lineRule="exact"/>
        <w:ind w:right="480" w:firstLine="6240" w:firstLineChars="2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17F69ED6">
      <w:pPr>
        <w:spacing w:line="588" w:lineRule="exact"/>
        <w:ind w:right="480" w:firstLine="6240" w:firstLineChars="2600"/>
        <w:rPr>
          <w:rFonts w:hint="eastAsia" w:ascii="仿宋" w:hAnsi="仿宋" w:eastAsia="仿宋" w:cs="仿宋"/>
          <w:color w:val="auto"/>
          <w:kern w:val="0"/>
          <w:sz w:val="24"/>
          <w:szCs w:val="24"/>
          <w:highlight w:val="none"/>
        </w:rPr>
      </w:pPr>
    </w:p>
    <w:p w14:paraId="4A42711A">
      <w:pPr>
        <w:spacing w:line="588"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39BF1A3B">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71311B68">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118725D4">
      <w:pPr>
        <w:spacing w:line="360" w:lineRule="auto"/>
        <w:rPr>
          <w:rFonts w:hint="eastAsia" w:ascii="仿宋" w:hAnsi="仿宋" w:eastAsia="仿宋" w:cs="仿宋"/>
          <w:b/>
          <w:color w:val="auto"/>
          <w:spacing w:val="6"/>
          <w:sz w:val="24"/>
          <w:szCs w:val="24"/>
          <w:highlight w:val="none"/>
        </w:rPr>
      </w:pPr>
    </w:p>
    <w:p w14:paraId="11F605A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2A6BA9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036C9A96">
      <w:pPr>
        <w:spacing w:line="360" w:lineRule="auto"/>
        <w:ind w:firstLine="504" w:firstLineChars="200"/>
        <w:rPr>
          <w:rFonts w:hint="eastAsia" w:ascii="仿宋" w:hAnsi="仿宋" w:eastAsia="仿宋" w:cs="仿宋"/>
          <w:color w:val="auto"/>
          <w:spacing w:val="6"/>
          <w:sz w:val="24"/>
          <w:szCs w:val="24"/>
          <w:highlight w:val="none"/>
        </w:rPr>
      </w:pPr>
    </w:p>
    <w:p w14:paraId="389E36C2">
      <w:pPr>
        <w:spacing w:line="360" w:lineRule="auto"/>
        <w:ind w:firstLine="504" w:firstLineChars="200"/>
        <w:rPr>
          <w:rFonts w:hint="eastAsia" w:ascii="仿宋" w:hAnsi="仿宋" w:eastAsia="仿宋" w:cs="仿宋"/>
          <w:color w:val="auto"/>
          <w:spacing w:val="6"/>
          <w:sz w:val="24"/>
          <w:szCs w:val="24"/>
          <w:highlight w:val="none"/>
        </w:rPr>
      </w:pPr>
    </w:p>
    <w:p w14:paraId="4981BB0A">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776205C6">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5EB2F916">
      <w:pPr>
        <w:spacing w:line="360" w:lineRule="auto"/>
        <w:rPr>
          <w:rFonts w:hint="eastAsia" w:ascii="仿宋" w:hAnsi="仿宋" w:eastAsia="仿宋" w:cs="仿宋"/>
          <w:color w:val="auto"/>
          <w:sz w:val="24"/>
          <w:szCs w:val="24"/>
          <w:highlight w:val="none"/>
        </w:rPr>
      </w:pPr>
    </w:p>
    <w:p w14:paraId="36326A62">
      <w:pPr>
        <w:spacing w:line="360" w:lineRule="auto"/>
        <w:rPr>
          <w:rFonts w:hint="eastAsia" w:ascii="仿宋" w:hAnsi="仿宋" w:eastAsia="仿宋" w:cs="仿宋"/>
          <w:color w:val="auto"/>
          <w:sz w:val="24"/>
          <w:szCs w:val="24"/>
          <w:highlight w:val="none"/>
        </w:rPr>
      </w:pPr>
    </w:p>
    <w:p w14:paraId="02F49B41">
      <w:pPr>
        <w:spacing w:line="360" w:lineRule="auto"/>
        <w:rPr>
          <w:rFonts w:hint="eastAsia" w:ascii="仿宋" w:hAnsi="仿宋" w:eastAsia="仿宋" w:cs="仿宋"/>
          <w:color w:val="auto"/>
          <w:sz w:val="24"/>
          <w:szCs w:val="24"/>
          <w:highlight w:val="none"/>
        </w:rPr>
      </w:pPr>
    </w:p>
    <w:p w14:paraId="4C3C388D">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5F1D6D9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665F11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233C2C64">
      <w:pPr>
        <w:widowControl/>
        <w:adjustRightInd w:val="0"/>
        <w:snapToGrid w:val="0"/>
        <w:spacing w:line="360" w:lineRule="auto"/>
        <w:rPr>
          <w:rFonts w:hint="eastAsia" w:ascii="仿宋" w:hAnsi="仿宋" w:eastAsia="仿宋" w:cs="仿宋"/>
          <w:color w:val="auto"/>
          <w:sz w:val="24"/>
          <w:szCs w:val="24"/>
          <w:highlight w:val="none"/>
        </w:rPr>
      </w:pPr>
    </w:p>
    <w:p w14:paraId="25ED2528">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78" w:name="_Toc18236"/>
      <w:bookmarkStart w:id="279" w:name="_Toc109941772"/>
      <w:bookmarkStart w:id="280" w:name="_Toc110707972"/>
      <w:bookmarkStart w:id="281" w:name="_Toc109921165"/>
      <w:bookmarkStart w:id="282" w:name="_Toc12476"/>
      <w:bookmarkStart w:id="283" w:name="_Toc20402"/>
      <w:bookmarkStart w:id="284" w:name="_Toc130252627"/>
      <w:bookmarkStart w:id="285" w:name="_Toc27167"/>
      <w:r>
        <w:rPr>
          <w:rFonts w:hint="eastAsia" w:ascii="仿宋" w:hAnsi="仿宋" w:eastAsia="仿宋" w:cs="仿宋"/>
          <w:b/>
          <w:color w:val="auto"/>
          <w:sz w:val="24"/>
          <w:szCs w:val="24"/>
          <w:highlight w:val="none"/>
        </w:rPr>
        <w:t>九、投标人近年类似项目情况表</w:t>
      </w:r>
      <w:bookmarkEnd w:id="278"/>
      <w:bookmarkEnd w:id="279"/>
      <w:bookmarkEnd w:id="280"/>
      <w:bookmarkEnd w:id="281"/>
      <w:bookmarkEnd w:id="282"/>
      <w:bookmarkEnd w:id="283"/>
      <w:bookmarkEnd w:id="284"/>
      <w:bookmarkEnd w:id="285"/>
    </w:p>
    <w:p w14:paraId="4DB8F635">
      <w:pPr>
        <w:spacing w:line="360" w:lineRule="auto"/>
        <w:jc w:val="left"/>
        <w:rPr>
          <w:rFonts w:hint="eastAsia" w:ascii="仿宋" w:hAnsi="仿宋" w:eastAsia="仿宋" w:cs="仿宋"/>
          <w:color w:val="auto"/>
          <w:sz w:val="24"/>
          <w:szCs w:val="24"/>
          <w:highlight w:val="none"/>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2470E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088884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14DBCE7F">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7C633D7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3718968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08C5F7D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612A611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5E426136">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7A146916">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08C32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7E017BF">
            <w:pPr>
              <w:rPr>
                <w:rFonts w:hint="eastAsia" w:ascii="仿宋" w:hAnsi="仿宋" w:eastAsia="仿宋" w:cs="仿宋"/>
                <w:color w:val="auto"/>
                <w:kern w:val="0"/>
                <w:sz w:val="24"/>
                <w:szCs w:val="24"/>
                <w:highlight w:val="none"/>
              </w:rPr>
            </w:pPr>
          </w:p>
        </w:tc>
        <w:tc>
          <w:tcPr>
            <w:tcW w:w="1233" w:type="dxa"/>
            <w:shd w:val="clear" w:color="auto" w:fill="auto"/>
          </w:tcPr>
          <w:p w14:paraId="0F45872C">
            <w:pPr>
              <w:rPr>
                <w:rFonts w:hint="eastAsia" w:ascii="仿宋" w:hAnsi="仿宋" w:eastAsia="仿宋" w:cs="仿宋"/>
                <w:color w:val="auto"/>
                <w:kern w:val="0"/>
                <w:sz w:val="24"/>
                <w:szCs w:val="24"/>
                <w:highlight w:val="none"/>
              </w:rPr>
            </w:pPr>
          </w:p>
        </w:tc>
        <w:tc>
          <w:tcPr>
            <w:tcW w:w="963" w:type="dxa"/>
            <w:shd w:val="clear" w:color="auto" w:fill="auto"/>
          </w:tcPr>
          <w:p w14:paraId="61833FF8">
            <w:pPr>
              <w:rPr>
                <w:rFonts w:hint="eastAsia" w:ascii="仿宋" w:hAnsi="仿宋" w:eastAsia="仿宋" w:cs="仿宋"/>
                <w:color w:val="auto"/>
                <w:kern w:val="0"/>
                <w:sz w:val="24"/>
                <w:szCs w:val="24"/>
                <w:highlight w:val="none"/>
              </w:rPr>
            </w:pPr>
          </w:p>
        </w:tc>
        <w:tc>
          <w:tcPr>
            <w:tcW w:w="1922" w:type="dxa"/>
            <w:shd w:val="clear" w:color="auto" w:fill="auto"/>
          </w:tcPr>
          <w:p w14:paraId="367F9798">
            <w:pPr>
              <w:rPr>
                <w:rFonts w:hint="eastAsia" w:ascii="仿宋" w:hAnsi="仿宋" w:eastAsia="仿宋" w:cs="仿宋"/>
                <w:color w:val="auto"/>
                <w:kern w:val="0"/>
                <w:sz w:val="24"/>
                <w:szCs w:val="24"/>
                <w:highlight w:val="none"/>
              </w:rPr>
            </w:pPr>
          </w:p>
        </w:tc>
        <w:tc>
          <w:tcPr>
            <w:tcW w:w="1212" w:type="dxa"/>
            <w:shd w:val="clear" w:color="auto" w:fill="auto"/>
          </w:tcPr>
          <w:p w14:paraId="4C430DA1">
            <w:pPr>
              <w:rPr>
                <w:rFonts w:hint="eastAsia" w:ascii="仿宋" w:hAnsi="仿宋" w:eastAsia="仿宋" w:cs="仿宋"/>
                <w:color w:val="auto"/>
                <w:kern w:val="0"/>
                <w:sz w:val="24"/>
                <w:szCs w:val="24"/>
                <w:highlight w:val="none"/>
              </w:rPr>
            </w:pPr>
          </w:p>
        </w:tc>
        <w:tc>
          <w:tcPr>
            <w:tcW w:w="1232" w:type="dxa"/>
            <w:shd w:val="clear" w:color="auto" w:fill="auto"/>
          </w:tcPr>
          <w:p w14:paraId="0423EF21">
            <w:pPr>
              <w:rPr>
                <w:rFonts w:hint="eastAsia" w:ascii="仿宋" w:hAnsi="仿宋" w:eastAsia="仿宋" w:cs="仿宋"/>
                <w:color w:val="auto"/>
                <w:kern w:val="0"/>
                <w:sz w:val="24"/>
                <w:szCs w:val="24"/>
                <w:highlight w:val="none"/>
              </w:rPr>
            </w:pPr>
          </w:p>
        </w:tc>
        <w:tc>
          <w:tcPr>
            <w:tcW w:w="1232" w:type="dxa"/>
            <w:shd w:val="clear" w:color="auto" w:fill="auto"/>
          </w:tcPr>
          <w:p w14:paraId="0BE5EF37">
            <w:pPr>
              <w:rPr>
                <w:rFonts w:hint="eastAsia" w:ascii="仿宋" w:hAnsi="仿宋" w:eastAsia="仿宋" w:cs="仿宋"/>
                <w:color w:val="auto"/>
                <w:kern w:val="0"/>
                <w:sz w:val="24"/>
                <w:szCs w:val="24"/>
                <w:highlight w:val="none"/>
              </w:rPr>
            </w:pPr>
          </w:p>
        </w:tc>
        <w:tc>
          <w:tcPr>
            <w:tcW w:w="795" w:type="dxa"/>
            <w:shd w:val="clear" w:color="auto" w:fill="auto"/>
          </w:tcPr>
          <w:p w14:paraId="68B9DA67">
            <w:pPr>
              <w:rPr>
                <w:rFonts w:hint="eastAsia" w:ascii="仿宋" w:hAnsi="仿宋" w:eastAsia="仿宋" w:cs="仿宋"/>
                <w:color w:val="auto"/>
                <w:kern w:val="0"/>
                <w:sz w:val="24"/>
                <w:szCs w:val="24"/>
                <w:highlight w:val="none"/>
              </w:rPr>
            </w:pPr>
          </w:p>
        </w:tc>
      </w:tr>
      <w:tr w14:paraId="71438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509E5A">
            <w:pPr>
              <w:rPr>
                <w:rFonts w:hint="eastAsia" w:ascii="仿宋" w:hAnsi="仿宋" w:eastAsia="仿宋" w:cs="仿宋"/>
                <w:color w:val="auto"/>
                <w:kern w:val="0"/>
                <w:sz w:val="24"/>
                <w:szCs w:val="24"/>
                <w:highlight w:val="none"/>
              </w:rPr>
            </w:pPr>
          </w:p>
        </w:tc>
        <w:tc>
          <w:tcPr>
            <w:tcW w:w="1233" w:type="dxa"/>
            <w:shd w:val="clear" w:color="auto" w:fill="auto"/>
          </w:tcPr>
          <w:p w14:paraId="6CAC9025">
            <w:pPr>
              <w:rPr>
                <w:rFonts w:hint="eastAsia" w:ascii="仿宋" w:hAnsi="仿宋" w:eastAsia="仿宋" w:cs="仿宋"/>
                <w:color w:val="auto"/>
                <w:kern w:val="0"/>
                <w:sz w:val="24"/>
                <w:szCs w:val="24"/>
                <w:highlight w:val="none"/>
              </w:rPr>
            </w:pPr>
          </w:p>
        </w:tc>
        <w:tc>
          <w:tcPr>
            <w:tcW w:w="963" w:type="dxa"/>
            <w:shd w:val="clear" w:color="auto" w:fill="auto"/>
          </w:tcPr>
          <w:p w14:paraId="2F000036">
            <w:pPr>
              <w:rPr>
                <w:rFonts w:hint="eastAsia" w:ascii="仿宋" w:hAnsi="仿宋" w:eastAsia="仿宋" w:cs="仿宋"/>
                <w:color w:val="auto"/>
                <w:kern w:val="0"/>
                <w:sz w:val="24"/>
                <w:szCs w:val="24"/>
                <w:highlight w:val="none"/>
              </w:rPr>
            </w:pPr>
          </w:p>
        </w:tc>
        <w:tc>
          <w:tcPr>
            <w:tcW w:w="1922" w:type="dxa"/>
            <w:shd w:val="clear" w:color="auto" w:fill="auto"/>
          </w:tcPr>
          <w:p w14:paraId="150D1658">
            <w:pPr>
              <w:rPr>
                <w:rFonts w:hint="eastAsia" w:ascii="仿宋" w:hAnsi="仿宋" w:eastAsia="仿宋" w:cs="仿宋"/>
                <w:color w:val="auto"/>
                <w:kern w:val="0"/>
                <w:sz w:val="24"/>
                <w:szCs w:val="24"/>
                <w:highlight w:val="none"/>
              </w:rPr>
            </w:pPr>
          </w:p>
        </w:tc>
        <w:tc>
          <w:tcPr>
            <w:tcW w:w="1212" w:type="dxa"/>
            <w:shd w:val="clear" w:color="auto" w:fill="auto"/>
          </w:tcPr>
          <w:p w14:paraId="38BC8771">
            <w:pPr>
              <w:rPr>
                <w:rFonts w:hint="eastAsia" w:ascii="仿宋" w:hAnsi="仿宋" w:eastAsia="仿宋" w:cs="仿宋"/>
                <w:color w:val="auto"/>
                <w:kern w:val="0"/>
                <w:sz w:val="24"/>
                <w:szCs w:val="24"/>
                <w:highlight w:val="none"/>
              </w:rPr>
            </w:pPr>
          </w:p>
        </w:tc>
        <w:tc>
          <w:tcPr>
            <w:tcW w:w="1232" w:type="dxa"/>
            <w:shd w:val="clear" w:color="auto" w:fill="auto"/>
          </w:tcPr>
          <w:p w14:paraId="6F9ABBA0">
            <w:pPr>
              <w:rPr>
                <w:rFonts w:hint="eastAsia" w:ascii="仿宋" w:hAnsi="仿宋" w:eastAsia="仿宋" w:cs="仿宋"/>
                <w:color w:val="auto"/>
                <w:kern w:val="0"/>
                <w:sz w:val="24"/>
                <w:szCs w:val="24"/>
                <w:highlight w:val="none"/>
              </w:rPr>
            </w:pPr>
          </w:p>
        </w:tc>
        <w:tc>
          <w:tcPr>
            <w:tcW w:w="1232" w:type="dxa"/>
            <w:shd w:val="clear" w:color="auto" w:fill="auto"/>
          </w:tcPr>
          <w:p w14:paraId="5EBBE063">
            <w:pPr>
              <w:rPr>
                <w:rFonts w:hint="eastAsia" w:ascii="仿宋" w:hAnsi="仿宋" w:eastAsia="仿宋" w:cs="仿宋"/>
                <w:color w:val="auto"/>
                <w:kern w:val="0"/>
                <w:sz w:val="24"/>
                <w:szCs w:val="24"/>
                <w:highlight w:val="none"/>
              </w:rPr>
            </w:pPr>
          </w:p>
        </w:tc>
        <w:tc>
          <w:tcPr>
            <w:tcW w:w="795" w:type="dxa"/>
            <w:shd w:val="clear" w:color="auto" w:fill="auto"/>
          </w:tcPr>
          <w:p w14:paraId="4E982C57">
            <w:pPr>
              <w:rPr>
                <w:rFonts w:hint="eastAsia" w:ascii="仿宋" w:hAnsi="仿宋" w:eastAsia="仿宋" w:cs="仿宋"/>
                <w:color w:val="auto"/>
                <w:kern w:val="0"/>
                <w:sz w:val="24"/>
                <w:szCs w:val="24"/>
                <w:highlight w:val="none"/>
              </w:rPr>
            </w:pPr>
          </w:p>
        </w:tc>
      </w:tr>
      <w:tr w14:paraId="1F32D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1A928207">
            <w:pPr>
              <w:rPr>
                <w:rFonts w:hint="eastAsia" w:ascii="仿宋" w:hAnsi="仿宋" w:eastAsia="仿宋" w:cs="仿宋"/>
                <w:color w:val="auto"/>
                <w:kern w:val="0"/>
                <w:sz w:val="24"/>
                <w:szCs w:val="24"/>
                <w:highlight w:val="none"/>
              </w:rPr>
            </w:pPr>
          </w:p>
        </w:tc>
        <w:tc>
          <w:tcPr>
            <w:tcW w:w="1233" w:type="dxa"/>
            <w:shd w:val="clear" w:color="auto" w:fill="auto"/>
          </w:tcPr>
          <w:p w14:paraId="6602F9EF">
            <w:pPr>
              <w:rPr>
                <w:rFonts w:hint="eastAsia" w:ascii="仿宋" w:hAnsi="仿宋" w:eastAsia="仿宋" w:cs="仿宋"/>
                <w:color w:val="auto"/>
                <w:kern w:val="0"/>
                <w:sz w:val="24"/>
                <w:szCs w:val="24"/>
                <w:highlight w:val="none"/>
              </w:rPr>
            </w:pPr>
          </w:p>
        </w:tc>
        <w:tc>
          <w:tcPr>
            <w:tcW w:w="963" w:type="dxa"/>
            <w:shd w:val="clear" w:color="auto" w:fill="auto"/>
          </w:tcPr>
          <w:p w14:paraId="0878F6B4">
            <w:pPr>
              <w:rPr>
                <w:rFonts w:hint="eastAsia" w:ascii="仿宋" w:hAnsi="仿宋" w:eastAsia="仿宋" w:cs="仿宋"/>
                <w:color w:val="auto"/>
                <w:kern w:val="0"/>
                <w:sz w:val="24"/>
                <w:szCs w:val="24"/>
                <w:highlight w:val="none"/>
              </w:rPr>
            </w:pPr>
          </w:p>
        </w:tc>
        <w:tc>
          <w:tcPr>
            <w:tcW w:w="1922" w:type="dxa"/>
            <w:shd w:val="clear" w:color="auto" w:fill="auto"/>
          </w:tcPr>
          <w:p w14:paraId="487F1363">
            <w:pPr>
              <w:rPr>
                <w:rFonts w:hint="eastAsia" w:ascii="仿宋" w:hAnsi="仿宋" w:eastAsia="仿宋" w:cs="仿宋"/>
                <w:color w:val="auto"/>
                <w:kern w:val="0"/>
                <w:sz w:val="24"/>
                <w:szCs w:val="24"/>
                <w:highlight w:val="none"/>
              </w:rPr>
            </w:pPr>
          </w:p>
        </w:tc>
        <w:tc>
          <w:tcPr>
            <w:tcW w:w="1212" w:type="dxa"/>
            <w:shd w:val="clear" w:color="auto" w:fill="auto"/>
          </w:tcPr>
          <w:p w14:paraId="0F4B8FC1">
            <w:pPr>
              <w:rPr>
                <w:rFonts w:hint="eastAsia" w:ascii="仿宋" w:hAnsi="仿宋" w:eastAsia="仿宋" w:cs="仿宋"/>
                <w:color w:val="auto"/>
                <w:kern w:val="0"/>
                <w:sz w:val="24"/>
                <w:szCs w:val="24"/>
                <w:highlight w:val="none"/>
              </w:rPr>
            </w:pPr>
          </w:p>
        </w:tc>
        <w:tc>
          <w:tcPr>
            <w:tcW w:w="1232" w:type="dxa"/>
            <w:shd w:val="clear" w:color="auto" w:fill="auto"/>
          </w:tcPr>
          <w:p w14:paraId="2CA52177">
            <w:pPr>
              <w:rPr>
                <w:rFonts w:hint="eastAsia" w:ascii="仿宋" w:hAnsi="仿宋" w:eastAsia="仿宋" w:cs="仿宋"/>
                <w:color w:val="auto"/>
                <w:kern w:val="0"/>
                <w:sz w:val="24"/>
                <w:szCs w:val="24"/>
                <w:highlight w:val="none"/>
              </w:rPr>
            </w:pPr>
          </w:p>
        </w:tc>
        <w:tc>
          <w:tcPr>
            <w:tcW w:w="1232" w:type="dxa"/>
            <w:shd w:val="clear" w:color="auto" w:fill="auto"/>
          </w:tcPr>
          <w:p w14:paraId="51474782">
            <w:pPr>
              <w:rPr>
                <w:rFonts w:hint="eastAsia" w:ascii="仿宋" w:hAnsi="仿宋" w:eastAsia="仿宋" w:cs="仿宋"/>
                <w:color w:val="auto"/>
                <w:kern w:val="0"/>
                <w:sz w:val="24"/>
                <w:szCs w:val="24"/>
                <w:highlight w:val="none"/>
              </w:rPr>
            </w:pPr>
          </w:p>
        </w:tc>
        <w:tc>
          <w:tcPr>
            <w:tcW w:w="795" w:type="dxa"/>
            <w:shd w:val="clear" w:color="auto" w:fill="auto"/>
          </w:tcPr>
          <w:p w14:paraId="047BA664">
            <w:pPr>
              <w:rPr>
                <w:rFonts w:hint="eastAsia" w:ascii="仿宋" w:hAnsi="仿宋" w:eastAsia="仿宋" w:cs="仿宋"/>
                <w:color w:val="auto"/>
                <w:kern w:val="0"/>
                <w:sz w:val="24"/>
                <w:szCs w:val="24"/>
                <w:highlight w:val="none"/>
              </w:rPr>
            </w:pPr>
          </w:p>
        </w:tc>
      </w:tr>
      <w:tr w14:paraId="7D84C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5EC157C">
            <w:pPr>
              <w:rPr>
                <w:rFonts w:hint="eastAsia" w:ascii="仿宋" w:hAnsi="仿宋" w:eastAsia="仿宋" w:cs="仿宋"/>
                <w:color w:val="auto"/>
                <w:kern w:val="0"/>
                <w:sz w:val="24"/>
                <w:szCs w:val="24"/>
                <w:highlight w:val="none"/>
              </w:rPr>
            </w:pPr>
          </w:p>
        </w:tc>
        <w:tc>
          <w:tcPr>
            <w:tcW w:w="1233" w:type="dxa"/>
            <w:shd w:val="clear" w:color="auto" w:fill="auto"/>
          </w:tcPr>
          <w:p w14:paraId="755BD952">
            <w:pPr>
              <w:rPr>
                <w:rFonts w:hint="eastAsia" w:ascii="仿宋" w:hAnsi="仿宋" w:eastAsia="仿宋" w:cs="仿宋"/>
                <w:color w:val="auto"/>
                <w:kern w:val="0"/>
                <w:sz w:val="24"/>
                <w:szCs w:val="24"/>
                <w:highlight w:val="none"/>
              </w:rPr>
            </w:pPr>
          </w:p>
        </w:tc>
        <w:tc>
          <w:tcPr>
            <w:tcW w:w="963" w:type="dxa"/>
            <w:shd w:val="clear" w:color="auto" w:fill="auto"/>
          </w:tcPr>
          <w:p w14:paraId="37D39DB9">
            <w:pPr>
              <w:rPr>
                <w:rFonts w:hint="eastAsia" w:ascii="仿宋" w:hAnsi="仿宋" w:eastAsia="仿宋" w:cs="仿宋"/>
                <w:color w:val="auto"/>
                <w:kern w:val="0"/>
                <w:sz w:val="24"/>
                <w:szCs w:val="24"/>
                <w:highlight w:val="none"/>
              </w:rPr>
            </w:pPr>
          </w:p>
        </w:tc>
        <w:tc>
          <w:tcPr>
            <w:tcW w:w="1922" w:type="dxa"/>
            <w:shd w:val="clear" w:color="auto" w:fill="auto"/>
          </w:tcPr>
          <w:p w14:paraId="7E8959E5">
            <w:pPr>
              <w:rPr>
                <w:rFonts w:hint="eastAsia" w:ascii="仿宋" w:hAnsi="仿宋" w:eastAsia="仿宋" w:cs="仿宋"/>
                <w:color w:val="auto"/>
                <w:kern w:val="0"/>
                <w:sz w:val="24"/>
                <w:szCs w:val="24"/>
                <w:highlight w:val="none"/>
              </w:rPr>
            </w:pPr>
          </w:p>
        </w:tc>
        <w:tc>
          <w:tcPr>
            <w:tcW w:w="1212" w:type="dxa"/>
            <w:shd w:val="clear" w:color="auto" w:fill="auto"/>
          </w:tcPr>
          <w:p w14:paraId="4C7229EC">
            <w:pPr>
              <w:rPr>
                <w:rFonts w:hint="eastAsia" w:ascii="仿宋" w:hAnsi="仿宋" w:eastAsia="仿宋" w:cs="仿宋"/>
                <w:color w:val="auto"/>
                <w:kern w:val="0"/>
                <w:sz w:val="24"/>
                <w:szCs w:val="24"/>
                <w:highlight w:val="none"/>
              </w:rPr>
            </w:pPr>
          </w:p>
        </w:tc>
        <w:tc>
          <w:tcPr>
            <w:tcW w:w="1232" w:type="dxa"/>
            <w:shd w:val="clear" w:color="auto" w:fill="auto"/>
          </w:tcPr>
          <w:p w14:paraId="7813B460">
            <w:pPr>
              <w:rPr>
                <w:rFonts w:hint="eastAsia" w:ascii="仿宋" w:hAnsi="仿宋" w:eastAsia="仿宋" w:cs="仿宋"/>
                <w:color w:val="auto"/>
                <w:kern w:val="0"/>
                <w:sz w:val="24"/>
                <w:szCs w:val="24"/>
                <w:highlight w:val="none"/>
              </w:rPr>
            </w:pPr>
          </w:p>
        </w:tc>
        <w:tc>
          <w:tcPr>
            <w:tcW w:w="1232" w:type="dxa"/>
            <w:shd w:val="clear" w:color="auto" w:fill="auto"/>
          </w:tcPr>
          <w:p w14:paraId="16F12A7D">
            <w:pPr>
              <w:rPr>
                <w:rFonts w:hint="eastAsia" w:ascii="仿宋" w:hAnsi="仿宋" w:eastAsia="仿宋" w:cs="仿宋"/>
                <w:color w:val="auto"/>
                <w:kern w:val="0"/>
                <w:sz w:val="24"/>
                <w:szCs w:val="24"/>
                <w:highlight w:val="none"/>
              </w:rPr>
            </w:pPr>
          </w:p>
        </w:tc>
        <w:tc>
          <w:tcPr>
            <w:tcW w:w="795" w:type="dxa"/>
            <w:shd w:val="clear" w:color="auto" w:fill="auto"/>
          </w:tcPr>
          <w:p w14:paraId="047B8735">
            <w:pPr>
              <w:rPr>
                <w:rFonts w:hint="eastAsia" w:ascii="仿宋" w:hAnsi="仿宋" w:eastAsia="仿宋" w:cs="仿宋"/>
                <w:color w:val="auto"/>
                <w:kern w:val="0"/>
                <w:sz w:val="24"/>
                <w:szCs w:val="24"/>
                <w:highlight w:val="none"/>
              </w:rPr>
            </w:pPr>
          </w:p>
        </w:tc>
      </w:tr>
      <w:tr w14:paraId="41244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79E845C4">
            <w:pPr>
              <w:rPr>
                <w:rFonts w:hint="eastAsia" w:ascii="仿宋" w:hAnsi="仿宋" w:eastAsia="仿宋" w:cs="仿宋"/>
                <w:color w:val="auto"/>
                <w:kern w:val="0"/>
                <w:sz w:val="24"/>
                <w:szCs w:val="24"/>
                <w:highlight w:val="none"/>
              </w:rPr>
            </w:pPr>
          </w:p>
        </w:tc>
        <w:tc>
          <w:tcPr>
            <w:tcW w:w="1233" w:type="dxa"/>
            <w:shd w:val="clear" w:color="auto" w:fill="auto"/>
          </w:tcPr>
          <w:p w14:paraId="49D1400D">
            <w:pPr>
              <w:rPr>
                <w:rFonts w:hint="eastAsia" w:ascii="仿宋" w:hAnsi="仿宋" w:eastAsia="仿宋" w:cs="仿宋"/>
                <w:color w:val="auto"/>
                <w:kern w:val="0"/>
                <w:sz w:val="24"/>
                <w:szCs w:val="24"/>
                <w:highlight w:val="none"/>
              </w:rPr>
            </w:pPr>
          </w:p>
        </w:tc>
        <w:tc>
          <w:tcPr>
            <w:tcW w:w="963" w:type="dxa"/>
            <w:shd w:val="clear" w:color="auto" w:fill="auto"/>
          </w:tcPr>
          <w:p w14:paraId="565D4BAB">
            <w:pPr>
              <w:rPr>
                <w:rFonts w:hint="eastAsia" w:ascii="仿宋" w:hAnsi="仿宋" w:eastAsia="仿宋" w:cs="仿宋"/>
                <w:color w:val="auto"/>
                <w:kern w:val="0"/>
                <w:sz w:val="24"/>
                <w:szCs w:val="24"/>
                <w:highlight w:val="none"/>
              </w:rPr>
            </w:pPr>
          </w:p>
        </w:tc>
        <w:tc>
          <w:tcPr>
            <w:tcW w:w="1922" w:type="dxa"/>
            <w:shd w:val="clear" w:color="auto" w:fill="auto"/>
          </w:tcPr>
          <w:p w14:paraId="6CAE7B1F">
            <w:pPr>
              <w:rPr>
                <w:rFonts w:hint="eastAsia" w:ascii="仿宋" w:hAnsi="仿宋" w:eastAsia="仿宋" w:cs="仿宋"/>
                <w:color w:val="auto"/>
                <w:kern w:val="0"/>
                <w:sz w:val="24"/>
                <w:szCs w:val="24"/>
                <w:highlight w:val="none"/>
              </w:rPr>
            </w:pPr>
          </w:p>
        </w:tc>
        <w:tc>
          <w:tcPr>
            <w:tcW w:w="1212" w:type="dxa"/>
            <w:shd w:val="clear" w:color="auto" w:fill="auto"/>
          </w:tcPr>
          <w:p w14:paraId="64783664">
            <w:pPr>
              <w:rPr>
                <w:rFonts w:hint="eastAsia" w:ascii="仿宋" w:hAnsi="仿宋" w:eastAsia="仿宋" w:cs="仿宋"/>
                <w:color w:val="auto"/>
                <w:kern w:val="0"/>
                <w:sz w:val="24"/>
                <w:szCs w:val="24"/>
                <w:highlight w:val="none"/>
              </w:rPr>
            </w:pPr>
          </w:p>
        </w:tc>
        <w:tc>
          <w:tcPr>
            <w:tcW w:w="1232" w:type="dxa"/>
            <w:shd w:val="clear" w:color="auto" w:fill="auto"/>
          </w:tcPr>
          <w:p w14:paraId="3404314C">
            <w:pPr>
              <w:rPr>
                <w:rFonts w:hint="eastAsia" w:ascii="仿宋" w:hAnsi="仿宋" w:eastAsia="仿宋" w:cs="仿宋"/>
                <w:color w:val="auto"/>
                <w:kern w:val="0"/>
                <w:sz w:val="24"/>
                <w:szCs w:val="24"/>
                <w:highlight w:val="none"/>
              </w:rPr>
            </w:pPr>
          </w:p>
        </w:tc>
        <w:tc>
          <w:tcPr>
            <w:tcW w:w="1232" w:type="dxa"/>
            <w:shd w:val="clear" w:color="auto" w:fill="auto"/>
          </w:tcPr>
          <w:p w14:paraId="6CEEADFB">
            <w:pPr>
              <w:rPr>
                <w:rFonts w:hint="eastAsia" w:ascii="仿宋" w:hAnsi="仿宋" w:eastAsia="仿宋" w:cs="仿宋"/>
                <w:color w:val="auto"/>
                <w:kern w:val="0"/>
                <w:sz w:val="24"/>
                <w:szCs w:val="24"/>
                <w:highlight w:val="none"/>
              </w:rPr>
            </w:pPr>
          </w:p>
        </w:tc>
        <w:tc>
          <w:tcPr>
            <w:tcW w:w="795" w:type="dxa"/>
            <w:shd w:val="clear" w:color="auto" w:fill="auto"/>
          </w:tcPr>
          <w:p w14:paraId="39944A31">
            <w:pPr>
              <w:rPr>
                <w:rFonts w:hint="eastAsia" w:ascii="仿宋" w:hAnsi="仿宋" w:eastAsia="仿宋" w:cs="仿宋"/>
                <w:color w:val="auto"/>
                <w:kern w:val="0"/>
                <w:sz w:val="24"/>
                <w:szCs w:val="24"/>
                <w:highlight w:val="none"/>
              </w:rPr>
            </w:pPr>
          </w:p>
        </w:tc>
      </w:tr>
    </w:tbl>
    <w:p w14:paraId="793BBFB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986D291">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286" w:name="_Toc27045"/>
      <w:bookmarkStart w:id="287" w:name="_Toc5084"/>
      <w:bookmarkStart w:id="288" w:name="_Toc18139"/>
      <w:bookmarkStart w:id="289" w:name="_Toc533503191"/>
      <w:bookmarkStart w:id="290" w:name="_Toc38446480"/>
      <w:bookmarkStart w:id="291" w:name="_Toc507586175"/>
      <w:bookmarkStart w:id="292" w:name="_Toc29154"/>
      <w:r>
        <w:rPr>
          <w:rFonts w:hint="eastAsia" w:ascii="仿宋" w:hAnsi="仿宋" w:eastAsia="仿宋" w:cs="仿宋"/>
          <w:b/>
          <w:color w:val="auto"/>
          <w:sz w:val="24"/>
          <w:szCs w:val="24"/>
          <w:highlight w:val="none"/>
          <w:shd w:val="clear" w:color="auto" w:fill="FFFFFF" w:themeFill="background1"/>
        </w:rPr>
        <w:t>十、</w:t>
      </w:r>
      <w:bookmarkEnd w:id="286"/>
      <w:bookmarkEnd w:id="287"/>
      <w:bookmarkEnd w:id="288"/>
      <w:bookmarkEnd w:id="289"/>
      <w:bookmarkEnd w:id="290"/>
      <w:bookmarkEnd w:id="291"/>
      <w:r>
        <w:rPr>
          <w:rFonts w:hint="eastAsia" w:ascii="仿宋" w:hAnsi="仿宋" w:eastAsia="仿宋" w:cs="仿宋"/>
          <w:b/>
          <w:color w:val="auto"/>
          <w:sz w:val="24"/>
          <w:szCs w:val="24"/>
          <w:highlight w:val="none"/>
          <w:shd w:val="clear" w:color="auto" w:fill="FFFFFF" w:themeFill="background1"/>
        </w:rPr>
        <w:t>售后服务承诺书</w:t>
      </w:r>
      <w:bookmarkEnd w:id="292"/>
    </w:p>
    <w:p w14:paraId="6574CAF4">
      <w:pPr>
        <w:spacing w:line="360" w:lineRule="auto"/>
        <w:jc w:val="left"/>
        <w:rPr>
          <w:rFonts w:hint="eastAsia" w:ascii="仿宋" w:hAnsi="仿宋" w:eastAsia="仿宋" w:cs="仿宋"/>
          <w:color w:val="auto"/>
          <w:sz w:val="24"/>
          <w:szCs w:val="24"/>
          <w:highlight w:val="none"/>
          <w:shd w:val="clear" w:color="auto" w:fill="FFFFFF" w:themeFill="background1"/>
        </w:rPr>
      </w:pPr>
    </w:p>
    <w:p w14:paraId="15CD56D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p>
    <w:p w14:paraId="082AD0AE">
      <w:pPr>
        <w:spacing w:line="360" w:lineRule="auto"/>
        <w:ind w:firstLine="480" w:firstLineChars="200"/>
        <w:rPr>
          <w:rFonts w:hint="eastAsia" w:ascii="仿宋" w:hAnsi="仿宋" w:eastAsia="仿宋" w:cs="仿宋"/>
          <w:color w:val="auto"/>
          <w:sz w:val="24"/>
          <w:szCs w:val="24"/>
          <w:highlight w:val="none"/>
        </w:rPr>
      </w:pPr>
    </w:p>
    <w:p w14:paraId="56FC50FE">
      <w:pPr>
        <w:spacing w:line="360" w:lineRule="auto"/>
        <w:ind w:firstLine="480" w:firstLineChars="200"/>
        <w:rPr>
          <w:rFonts w:hint="eastAsia" w:ascii="仿宋" w:hAnsi="仿宋" w:eastAsia="仿宋" w:cs="仿宋"/>
          <w:color w:val="auto"/>
          <w:sz w:val="24"/>
          <w:szCs w:val="24"/>
          <w:highlight w:val="none"/>
        </w:rPr>
      </w:pPr>
    </w:p>
    <w:p w14:paraId="7AF859D1">
      <w:pPr>
        <w:spacing w:line="360" w:lineRule="auto"/>
        <w:ind w:firstLine="480" w:firstLineChars="200"/>
        <w:rPr>
          <w:rFonts w:hint="eastAsia" w:ascii="仿宋" w:hAnsi="仿宋" w:eastAsia="仿宋" w:cs="仿宋"/>
          <w:color w:val="auto"/>
          <w:sz w:val="24"/>
          <w:szCs w:val="24"/>
          <w:highlight w:val="none"/>
        </w:rPr>
      </w:pPr>
    </w:p>
    <w:p w14:paraId="2995FC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E28058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8B91C6">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477729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60F04C3">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293" w:name="_Toc9493"/>
      <w:bookmarkStart w:id="294" w:name="_Toc22814"/>
      <w:bookmarkStart w:id="295" w:name="_Toc19373"/>
      <w:r>
        <w:rPr>
          <w:rFonts w:hint="eastAsia" w:ascii="仿宋" w:hAnsi="仿宋" w:eastAsia="仿宋" w:cs="仿宋"/>
          <w:b/>
          <w:color w:val="auto"/>
          <w:sz w:val="24"/>
          <w:szCs w:val="24"/>
          <w:highlight w:val="none"/>
          <w:shd w:val="clear" w:color="auto" w:fill="FFFFFF" w:themeFill="background1"/>
        </w:rPr>
        <w:t>十一、</w:t>
      </w:r>
      <w:bookmarkEnd w:id="293"/>
      <w:bookmarkEnd w:id="294"/>
      <w:r>
        <w:rPr>
          <w:rFonts w:hint="eastAsia" w:ascii="仿宋" w:hAnsi="仿宋" w:eastAsia="仿宋" w:cs="仿宋"/>
          <w:b/>
          <w:color w:val="auto"/>
          <w:sz w:val="24"/>
          <w:szCs w:val="24"/>
          <w:highlight w:val="none"/>
          <w:shd w:val="clear" w:color="auto" w:fill="FFFFFF" w:themeFill="background1"/>
        </w:rPr>
        <w:t>技术方案</w:t>
      </w:r>
      <w:bookmarkEnd w:id="295"/>
    </w:p>
    <w:p w14:paraId="3492EC64">
      <w:pPr>
        <w:widowControl/>
        <w:jc w:val="left"/>
        <w:rPr>
          <w:rFonts w:hint="eastAsia" w:ascii="仿宋" w:hAnsi="仿宋" w:eastAsia="仿宋" w:cs="仿宋"/>
          <w:color w:val="auto"/>
          <w:highlight w:val="none"/>
        </w:rPr>
      </w:pPr>
    </w:p>
    <w:p w14:paraId="160C4A1C">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格式和内容自行拟定</w:t>
      </w:r>
    </w:p>
    <w:p w14:paraId="7B6D16E8">
      <w:pPr>
        <w:pStyle w:val="37"/>
        <w:ind w:left="420" w:firstLine="480"/>
        <w:rPr>
          <w:rFonts w:hint="eastAsia" w:ascii="仿宋" w:hAnsi="仿宋" w:eastAsia="仿宋" w:cs="仿宋"/>
          <w:color w:val="auto"/>
          <w:sz w:val="24"/>
          <w:szCs w:val="24"/>
          <w:highlight w:val="none"/>
          <w:shd w:val="clear" w:color="auto" w:fill="FFFFFF" w:themeFill="background1"/>
        </w:rPr>
      </w:pPr>
    </w:p>
    <w:p w14:paraId="39DF3A56">
      <w:pPr>
        <w:rPr>
          <w:rFonts w:hint="eastAsia" w:ascii="仿宋" w:hAnsi="仿宋" w:eastAsia="仿宋" w:cs="仿宋"/>
          <w:color w:val="auto"/>
          <w:sz w:val="24"/>
          <w:szCs w:val="24"/>
          <w:highlight w:val="none"/>
          <w:shd w:val="clear" w:color="auto" w:fill="FFFFFF" w:themeFill="background1"/>
        </w:rPr>
      </w:pPr>
    </w:p>
    <w:p w14:paraId="68E3836F">
      <w:pPr>
        <w:pStyle w:val="37"/>
        <w:ind w:left="420"/>
        <w:rPr>
          <w:rFonts w:hint="eastAsia" w:ascii="仿宋" w:hAnsi="仿宋" w:eastAsia="仿宋" w:cs="仿宋"/>
          <w:color w:val="auto"/>
          <w:highlight w:val="none"/>
        </w:rPr>
      </w:pPr>
    </w:p>
    <w:bookmarkEnd w:id="164"/>
    <w:p w14:paraId="7AA5D5BC">
      <w:pPr>
        <w:rPr>
          <w:rFonts w:hint="eastAsia" w:ascii="仿宋" w:hAnsi="仿宋" w:eastAsia="仿宋" w:cs="仿宋"/>
          <w:b/>
          <w:color w:val="auto"/>
          <w:sz w:val="24"/>
          <w:szCs w:val="24"/>
          <w:highlight w:val="none"/>
        </w:rPr>
      </w:pPr>
      <w:bookmarkStart w:id="296" w:name="_Toc130252630"/>
      <w:bookmarkStart w:id="297" w:name="_Toc109921168"/>
      <w:bookmarkStart w:id="298" w:name="_Toc109941775"/>
      <w:bookmarkStart w:id="299" w:name="_Toc16202"/>
      <w:bookmarkStart w:id="300" w:name="_Toc24108"/>
      <w:bookmarkStart w:id="301" w:name="_Toc110707975"/>
      <w:r>
        <w:rPr>
          <w:rFonts w:hint="eastAsia" w:ascii="仿宋" w:hAnsi="仿宋" w:eastAsia="仿宋" w:cs="仿宋"/>
          <w:b/>
          <w:color w:val="auto"/>
          <w:sz w:val="24"/>
          <w:szCs w:val="24"/>
          <w:highlight w:val="none"/>
        </w:rPr>
        <w:br w:type="page"/>
      </w:r>
    </w:p>
    <w:p w14:paraId="1B1D1020">
      <w:pPr>
        <w:tabs>
          <w:tab w:val="center" w:pos="4832"/>
          <w:tab w:val="left" w:pos="7140"/>
        </w:tabs>
        <w:jc w:val="center"/>
        <w:outlineLvl w:val="1"/>
        <w:rPr>
          <w:rFonts w:hint="eastAsia" w:ascii="仿宋" w:hAnsi="仿宋" w:eastAsia="仿宋" w:cs="仿宋"/>
          <w:b/>
          <w:color w:val="auto"/>
          <w:sz w:val="24"/>
          <w:szCs w:val="24"/>
          <w:highlight w:val="none"/>
        </w:rPr>
      </w:pPr>
      <w:bookmarkStart w:id="302" w:name="_Toc22153"/>
      <w:r>
        <w:rPr>
          <w:rFonts w:hint="eastAsia" w:ascii="仿宋" w:hAnsi="仿宋" w:eastAsia="仿宋" w:cs="仿宋"/>
          <w:b/>
          <w:color w:val="auto"/>
          <w:sz w:val="24"/>
          <w:szCs w:val="24"/>
          <w:highlight w:val="none"/>
        </w:rPr>
        <w:t>十二、其它需要提交的资料</w:t>
      </w:r>
      <w:bookmarkEnd w:id="296"/>
      <w:bookmarkEnd w:id="297"/>
      <w:bookmarkEnd w:id="298"/>
      <w:bookmarkEnd w:id="299"/>
      <w:bookmarkEnd w:id="300"/>
      <w:bookmarkEnd w:id="301"/>
      <w:bookmarkEnd w:id="302"/>
    </w:p>
    <w:p w14:paraId="1A7C8FB5">
      <w:pPr>
        <w:spacing w:line="360" w:lineRule="auto"/>
        <w:ind w:firstLine="480" w:firstLineChars="200"/>
        <w:rPr>
          <w:rFonts w:hint="eastAsia" w:ascii="仿宋" w:hAnsi="仿宋" w:eastAsia="仿宋" w:cs="仿宋"/>
          <w:color w:val="auto"/>
          <w:sz w:val="24"/>
          <w:szCs w:val="24"/>
          <w:highlight w:val="none"/>
        </w:rPr>
      </w:pPr>
    </w:p>
    <w:p w14:paraId="3FE8CD8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1D0E45E3">
      <w:pPr>
        <w:rPr>
          <w:rFonts w:hint="eastAsia" w:ascii="仿宋" w:hAnsi="仿宋" w:eastAsia="仿宋" w:cs="仿宋"/>
          <w:b/>
          <w:color w:val="auto"/>
          <w:sz w:val="24"/>
          <w:szCs w:val="24"/>
          <w:highlight w:val="none"/>
        </w:rPr>
      </w:pPr>
      <w:bookmarkStart w:id="303" w:name="_Toc60925660"/>
      <w:bookmarkStart w:id="304" w:name="_Toc30206"/>
      <w:bookmarkStart w:id="305" w:name="_Toc22688"/>
      <w:bookmarkStart w:id="306" w:name="_Toc130252631"/>
      <w:r>
        <w:rPr>
          <w:rFonts w:hint="eastAsia" w:ascii="仿宋" w:hAnsi="仿宋" w:eastAsia="仿宋" w:cs="仿宋"/>
          <w:b/>
          <w:color w:val="auto"/>
          <w:sz w:val="24"/>
          <w:szCs w:val="24"/>
          <w:highlight w:val="none"/>
        </w:rPr>
        <w:br w:type="page"/>
      </w:r>
    </w:p>
    <w:p w14:paraId="605CFF26">
      <w:pPr>
        <w:spacing w:line="440" w:lineRule="exact"/>
        <w:jc w:val="center"/>
        <w:outlineLvl w:val="0"/>
        <w:rPr>
          <w:rFonts w:hint="eastAsia" w:ascii="仿宋" w:hAnsi="仿宋" w:eastAsia="仿宋" w:cs="仿宋"/>
          <w:b/>
          <w:color w:val="auto"/>
          <w:sz w:val="24"/>
          <w:szCs w:val="24"/>
          <w:highlight w:val="none"/>
        </w:rPr>
      </w:pPr>
      <w:bookmarkStart w:id="307" w:name="_Toc23915"/>
      <w:r>
        <w:rPr>
          <w:rFonts w:hint="eastAsia" w:ascii="仿宋" w:hAnsi="仿宋" w:eastAsia="仿宋" w:cs="仿宋"/>
          <w:b/>
          <w:color w:val="auto"/>
          <w:sz w:val="24"/>
          <w:szCs w:val="24"/>
          <w:highlight w:val="none"/>
        </w:rPr>
        <w:t>第六章 补充条款</w:t>
      </w:r>
      <w:bookmarkEnd w:id="303"/>
      <w:bookmarkEnd w:id="304"/>
      <w:bookmarkEnd w:id="305"/>
      <w:bookmarkEnd w:id="306"/>
      <w:bookmarkEnd w:id="307"/>
    </w:p>
    <w:p w14:paraId="7E34E9B5">
      <w:pPr>
        <w:rPr>
          <w:rFonts w:hint="eastAsia" w:ascii="仿宋" w:hAnsi="仿宋" w:eastAsia="仿宋" w:cs="仿宋"/>
          <w:color w:val="auto"/>
          <w:highlight w:val="none"/>
        </w:rPr>
      </w:pPr>
    </w:p>
    <w:p w14:paraId="1456F7A0">
      <w:pPr>
        <w:rPr>
          <w:rFonts w:hint="eastAsia" w:ascii="仿宋" w:hAnsi="仿宋" w:eastAsia="仿宋" w:cs="仿宋"/>
          <w:color w:val="auto"/>
          <w:highlight w:val="none"/>
        </w:rPr>
      </w:pPr>
    </w:p>
    <w:p w14:paraId="4928F919">
      <w:pPr>
        <w:spacing w:line="360" w:lineRule="auto"/>
        <w:outlineLvl w:val="1"/>
        <w:rPr>
          <w:rFonts w:hint="eastAsia" w:ascii="仿宋" w:hAnsi="仿宋" w:eastAsia="仿宋" w:cs="仿宋"/>
          <w:color w:val="auto"/>
          <w:spacing w:val="6"/>
          <w:sz w:val="24"/>
          <w:szCs w:val="24"/>
          <w:highlight w:val="none"/>
        </w:rPr>
      </w:pPr>
      <w:bookmarkStart w:id="308" w:name="_Toc16854"/>
      <w:r>
        <w:rPr>
          <w:rFonts w:hint="eastAsia" w:ascii="仿宋" w:hAnsi="仿宋" w:eastAsia="仿宋" w:cs="仿宋"/>
          <w:color w:val="auto"/>
          <w:spacing w:val="6"/>
          <w:sz w:val="24"/>
          <w:szCs w:val="24"/>
          <w:highlight w:val="none"/>
        </w:rPr>
        <w:t>附件1、</w:t>
      </w:r>
      <w:bookmarkEnd w:id="308"/>
    </w:p>
    <w:p w14:paraId="701D8D05">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7D5633CF">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31E3B0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0677E6E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ABA7B82">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5ACDC7FC">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27D34AB2">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1BE0B486">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5A5451F6">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3C7E9D9B">
      <w:pPr>
        <w:spacing w:line="360" w:lineRule="auto"/>
        <w:ind w:firstLine="504" w:firstLineChars="200"/>
        <w:rPr>
          <w:rFonts w:hint="eastAsia" w:ascii="仿宋" w:hAnsi="仿宋" w:eastAsia="仿宋" w:cs="仿宋"/>
          <w:color w:val="auto"/>
          <w:spacing w:val="6"/>
          <w:sz w:val="24"/>
          <w:szCs w:val="24"/>
          <w:highlight w:val="none"/>
        </w:rPr>
      </w:pPr>
    </w:p>
    <w:p w14:paraId="7BEA713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72659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3BCF48D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4AC9F38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64AD83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73EA89E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7769A45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3B421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1FF89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FCB7A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EB4B0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419D7C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D4DD0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A1D02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EBA95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AD60F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82F22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4F399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82F1C2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D38D4C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16FB2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6A0BC98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263D5BC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4AD2981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350870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37258CC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4E53CDE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518F8B07">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7DDF2BCA">
      <w:pPr>
        <w:spacing w:line="360" w:lineRule="auto"/>
        <w:outlineLvl w:val="1"/>
        <w:rPr>
          <w:rFonts w:hint="eastAsia" w:ascii="仿宋" w:hAnsi="仿宋" w:eastAsia="仿宋" w:cs="仿宋"/>
          <w:color w:val="auto"/>
          <w:spacing w:val="6"/>
          <w:sz w:val="24"/>
          <w:szCs w:val="24"/>
          <w:highlight w:val="none"/>
        </w:rPr>
      </w:pPr>
      <w:bookmarkStart w:id="309" w:name="_Toc6930"/>
      <w:r>
        <w:rPr>
          <w:rFonts w:hint="eastAsia" w:ascii="仿宋" w:hAnsi="仿宋" w:eastAsia="仿宋" w:cs="仿宋"/>
          <w:color w:val="auto"/>
          <w:spacing w:val="6"/>
          <w:sz w:val="24"/>
          <w:szCs w:val="24"/>
          <w:highlight w:val="none"/>
        </w:rPr>
        <w:t>附件2、</w:t>
      </w:r>
      <w:bookmarkEnd w:id="309"/>
    </w:p>
    <w:p w14:paraId="416DB8B3">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1809A9E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7FFF30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6D7FCA3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2ABA2F3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7B3AE9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1BC817D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632138A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289993C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19A3D8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B27250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153286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中标、成交供应商为残疾人福利性单位的，采购人或者其委托的采购代理机构应当随中标、成交结果同时公告其《残疾人福利性单位声明函》，接受社会监督。</w:t>
      </w:r>
    </w:p>
    <w:p w14:paraId="4406C51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供应商提供的《残疾人福利性单位声明函》与事实不符的，依照《政府采购法》第七十七条第一款的规定追究法律责任。</w:t>
      </w:r>
    </w:p>
    <w:p w14:paraId="1A64E03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CD41C7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6A260C9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09152B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093F6E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17B5FADF">
      <w:pPr>
        <w:pStyle w:val="2"/>
        <w:ind w:firstLine="480"/>
        <w:rPr>
          <w:rFonts w:hint="eastAsia" w:ascii="仿宋" w:hAnsi="仿宋" w:eastAsia="仿宋" w:cs="仿宋"/>
          <w:color w:val="auto"/>
          <w:highlight w:val="none"/>
        </w:rPr>
      </w:pPr>
    </w:p>
    <w:p w14:paraId="4A200003">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0BBE042C">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668DF3EB">
      <w:pPr>
        <w:spacing w:line="360" w:lineRule="auto"/>
        <w:outlineLvl w:val="1"/>
        <w:rPr>
          <w:rFonts w:hint="eastAsia" w:ascii="仿宋" w:hAnsi="仿宋" w:eastAsia="仿宋" w:cs="仿宋"/>
          <w:color w:val="auto"/>
          <w:spacing w:val="6"/>
          <w:sz w:val="24"/>
          <w:szCs w:val="24"/>
          <w:highlight w:val="none"/>
        </w:rPr>
      </w:pPr>
      <w:bookmarkStart w:id="310" w:name="_Toc26323"/>
      <w:r>
        <w:rPr>
          <w:rFonts w:hint="eastAsia" w:ascii="仿宋" w:hAnsi="仿宋" w:eastAsia="仿宋" w:cs="仿宋"/>
          <w:color w:val="auto"/>
          <w:spacing w:val="6"/>
          <w:sz w:val="24"/>
          <w:szCs w:val="24"/>
          <w:highlight w:val="none"/>
        </w:rPr>
        <w:t>附件3、</w:t>
      </w:r>
      <w:bookmarkEnd w:id="310"/>
    </w:p>
    <w:p w14:paraId="21B581AF">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 司法部关于政府采购支持</w:t>
      </w:r>
    </w:p>
    <w:p w14:paraId="73768A4B">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监狱企业发展有关问题的通知</w:t>
      </w:r>
    </w:p>
    <w:p w14:paraId="5D0900B5">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00BFD38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BB3C962">
      <w:pPr>
        <w:pStyle w:val="2"/>
        <w:ind w:firstLine="480"/>
        <w:rPr>
          <w:rFonts w:hint="eastAsia" w:ascii="仿宋" w:hAnsi="仿宋" w:eastAsia="仿宋" w:cs="仿宋"/>
          <w:color w:val="auto"/>
          <w:highlight w:val="none"/>
        </w:rPr>
      </w:pPr>
    </w:p>
    <w:p w14:paraId="1F51F658">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0A7BF05E">
      <w:pPr>
        <w:spacing w:line="360" w:lineRule="auto"/>
        <w:ind w:firstLine="504" w:firstLineChars="200"/>
        <w:rPr>
          <w:rFonts w:hint="eastAsia" w:ascii="仿宋" w:hAnsi="仿宋" w:eastAsia="仿宋" w:cs="仿宋"/>
          <w:color w:val="auto"/>
          <w:spacing w:val="6"/>
          <w:sz w:val="24"/>
          <w:szCs w:val="24"/>
          <w:highlight w:val="none"/>
        </w:rPr>
      </w:pPr>
    </w:p>
    <w:p w14:paraId="4C827A16">
      <w:pPr>
        <w:spacing w:line="360" w:lineRule="auto"/>
        <w:ind w:firstLine="504" w:firstLineChars="200"/>
        <w:rPr>
          <w:rFonts w:hint="eastAsia" w:ascii="仿宋" w:hAnsi="仿宋" w:eastAsia="仿宋" w:cs="仿宋"/>
          <w:color w:val="auto"/>
          <w:spacing w:val="6"/>
          <w:sz w:val="24"/>
          <w:szCs w:val="24"/>
          <w:highlight w:val="none"/>
        </w:rPr>
      </w:pPr>
    </w:p>
    <w:p w14:paraId="749F1561">
      <w:pPr>
        <w:spacing w:line="360" w:lineRule="auto"/>
        <w:ind w:firstLine="504" w:firstLineChars="200"/>
        <w:rPr>
          <w:rFonts w:hint="eastAsia" w:ascii="仿宋" w:hAnsi="仿宋" w:eastAsia="仿宋" w:cs="仿宋"/>
          <w:color w:val="auto"/>
          <w:spacing w:val="6"/>
          <w:sz w:val="24"/>
          <w:szCs w:val="24"/>
          <w:highlight w:val="none"/>
        </w:rPr>
      </w:pPr>
    </w:p>
    <w:p w14:paraId="625BC830">
      <w:pPr>
        <w:widowControl/>
        <w:jc w:val="left"/>
        <w:rPr>
          <w:rFonts w:hint="eastAsia" w:ascii="仿宋" w:hAnsi="仿宋" w:eastAsia="仿宋" w:cs="仿宋"/>
          <w:color w:val="auto"/>
          <w:highlight w:val="none"/>
        </w:rPr>
      </w:pPr>
    </w:p>
    <w:p w14:paraId="0A241A55">
      <w:pPr>
        <w:rPr>
          <w:rFonts w:hint="eastAsia" w:ascii="仿宋" w:hAnsi="仿宋" w:eastAsia="仿宋" w:cs="仿宋"/>
          <w:b/>
          <w:color w:val="auto"/>
          <w:sz w:val="24"/>
          <w:szCs w:val="24"/>
          <w:highlight w:val="none"/>
        </w:rPr>
      </w:pPr>
    </w:p>
    <w:p w14:paraId="1B8025F3">
      <w:pPr>
        <w:spacing w:line="360" w:lineRule="auto"/>
        <w:ind w:firstLine="480" w:firstLineChars="200"/>
        <w:jc w:val="center"/>
        <w:rPr>
          <w:rFonts w:hint="eastAsia" w:ascii="仿宋" w:hAnsi="仿宋" w:eastAsia="仿宋" w:cs="仿宋"/>
          <w:color w:val="auto"/>
          <w:sz w:val="24"/>
          <w:szCs w:val="24"/>
          <w:highlight w:val="none"/>
        </w:rPr>
      </w:pPr>
    </w:p>
    <w:p w14:paraId="33F1680F">
      <w:pPr>
        <w:spacing w:line="360" w:lineRule="auto"/>
        <w:ind w:firstLine="480" w:firstLineChars="200"/>
        <w:jc w:val="center"/>
        <w:rPr>
          <w:rFonts w:hint="eastAsia" w:ascii="仿宋" w:hAnsi="仿宋" w:eastAsia="仿宋" w:cs="仿宋"/>
          <w:color w:val="auto"/>
          <w:sz w:val="24"/>
          <w:szCs w:val="24"/>
          <w:highlight w:val="none"/>
        </w:rPr>
      </w:pPr>
    </w:p>
    <w:p w14:paraId="6BEAEB05">
      <w:pPr>
        <w:spacing w:line="360" w:lineRule="auto"/>
        <w:ind w:firstLine="480" w:firstLineChars="200"/>
        <w:jc w:val="center"/>
        <w:rPr>
          <w:rFonts w:hint="eastAsia" w:ascii="仿宋" w:hAnsi="仿宋" w:eastAsia="仿宋" w:cs="仿宋"/>
          <w:color w:val="auto"/>
          <w:sz w:val="24"/>
          <w:szCs w:val="24"/>
          <w:highlight w:val="none"/>
        </w:rPr>
      </w:pPr>
    </w:p>
    <w:p w14:paraId="3AD632E4">
      <w:pPr>
        <w:spacing w:line="360" w:lineRule="auto"/>
        <w:rPr>
          <w:rFonts w:hint="eastAsia" w:ascii="仿宋" w:hAnsi="仿宋" w:eastAsia="仿宋" w:cs="仿宋"/>
          <w:color w:val="auto"/>
          <w:sz w:val="24"/>
          <w:szCs w:val="24"/>
          <w:highlight w:val="none"/>
        </w:rPr>
      </w:pPr>
    </w:p>
    <w:sectPr>
      <w:headerReference r:id="rId9" w:type="default"/>
      <w:footerReference r:id="rId10"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64B8D">
    <w:pPr>
      <w:pStyle w:val="21"/>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D71A3">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138AA20E">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5F79">
    <w:pPr>
      <w:pStyle w:val="21"/>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5DD31">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B15DD31">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0B7DA">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B83E9">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25</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BBB83E9">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25</w:t>
                    </w:r>
                    <w:r>
                      <w:rPr>
                        <w:rFonts w:hint="eastAsia" w:ascii="仿宋" w:hAnsi="仿宋" w:eastAsia="仿宋" w:cs="仿宋"/>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FA9C2">
    <w:pPr>
      <w:pStyle w:val="21"/>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54EC43DB">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42</w:t>
                              </w:r>
                              <w:r>
                                <w:rPr>
                                  <w:rFonts w:hint="eastAsia" w:ascii="仿宋" w:hAnsi="仿宋" w:eastAsia="仿宋" w:cs="仿宋"/>
                                  <w:sz w:val="24"/>
                                  <w:szCs w:val="24"/>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54EC43DB">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42</w:t>
                        </w:r>
                        <w:r>
                          <w:rPr>
                            <w:rFonts w:hint="eastAsia" w:ascii="仿宋" w:hAnsi="仿宋" w:eastAsia="仿宋" w:cs="仿宋"/>
                            <w:sz w:val="24"/>
                            <w:szCs w:val="24"/>
                          </w:rP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D1C92">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F467">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20145">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27"/>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573"/>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3955"/>
    <w:rsid w:val="003C558B"/>
    <w:rsid w:val="003D01BB"/>
    <w:rsid w:val="003D05EA"/>
    <w:rsid w:val="003D2C56"/>
    <w:rsid w:val="003D3CCB"/>
    <w:rsid w:val="003D4211"/>
    <w:rsid w:val="003E11F4"/>
    <w:rsid w:val="003E4A7A"/>
    <w:rsid w:val="003F08DC"/>
    <w:rsid w:val="003F3849"/>
    <w:rsid w:val="003F4611"/>
    <w:rsid w:val="003F59D7"/>
    <w:rsid w:val="003F7E60"/>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67D5"/>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107"/>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B302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27A1D"/>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161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12B"/>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5A66"/>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812"/>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0CF4"/>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50"/>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6519C1"/>
    <w:rsid w:val="019239B4"/>
    <w:rsid w:val="0196601E"/>
    <w:rsid w:val="01BD7A4F"/>
    <w:rsid w:val="01C401C9"/>
    <w:rsid w:val="01DD30DE"/>
    <w:rsid w:val="02D23086"/>
    <w:rsid w:val="02DA63DE"/>
    <w:rsid w:val="02F94BC3"/>
    <w:rsid w:val="02FD6D4D"/>
    <w:rsid w:val="03343D40"/>
    <w:rsid w:val="03EC32E0"/>
    <w:rsid w:val="04A3407A"/>
    <w:rsid w:val="04A8452D"/>
    <w:rsid w:val="04CE3D21"/>
    <w:rsid w:val="052E656D"/>
    <w:rsid w:val="05602A5A"/>
    <w:rsid w:val="056326BB"/>
    <w:rsid w:val="057C19CF"/>
    <w:rsid w:val="05A218FD"/>
    <w:rsid w:val="05BA5435"/>
    <w:rsid w:val="063F4718"/>
    <w:rsid w:val="06C00186"/>
    <w:rsid w:val="06E41F28"/>
    <w:rsid w:val="071719AF"/>
    <w:rsid w:val="071A149F"/>
    <w:rsid w:val="07702E6D"/>
    <w:rsid w:val="07CA3595"/>
    <w:rsid w:val="07CC05D8"/>
    <w:rsid w:val="07D93108"/>
    <w:rsid w:val="080F6B2A"/>
    <w:rsid w:val="082D6FB0"/>
    <w:rsid w:val="083321D8"/>
    <w:rsid w:val="084D31AF"/>
    <w:rsid w:val="084F5179"/>
    <w:rsid w:val="085B3B1D"/>
    <w:rsid w:val="086329D2"/>
    <w:rsid w:val="086A5B0F"/>
    <w:rsid w:val="08A50077"/>
    <w:rsid w:val="09197B3E"/>
    <w:rsid w:val="0935436E"/>
    <w:rsid w:val="094B394B"/>
    <w:rsid w:val="09510A7C"/>
    <w:rsid w:val="09662A3F"/>
    <w:rsid w:val="09802D58"/>
    <w:rsid w:val="09840E52"/>
    <w:rsid w:val="09870B6B"/>
    <w:rsid w:val="09A45050"/>
    <w:rsid w:val="09D771D4"/>
    <w:rsid w:val="0A454A85"/>
    <w:rsid w:val="0A4703B1"/>
    <w:rsid w:val="0B332B30"/>
    <w:rsid w:val="0B3A5CA3"/>
    <w:rsid w:val="0C2A7A8F"/>
    <w:rsid w:val="0CB8153E"/>
    <w:rsid w:val="0CF3376D"/>
    <w:rsid w:val="0D2332ED"/>
    <w:rsid w:val="0D415C54"/>
    <w:rsid w:val="0D5C45C0"/>
    <w:rsid w:val="0DD028B8"/>
    <w:rsid w:val="0DDA3736"/>
    <w:rsid w:val="0DEA1BCB"/>
    <w:rsid w:val="0E0802A4"/>
    <w:rsid w:val="0E3270CE"/>
    <w:rsid w:val="0E347BBB"/>
    <w:rsid w:val="0E9272B5"/>
    <w:rsid w:val="0F4E7C06"/>
    <w:rsid w:val="0F5576A6"/>
    <w:rsid w:val="0F5B53F6"/>
    <w:rsid w:val="0F73174D"/>
    <w:rsid w:val="0F75161B"/>
    <w:rsid w:val="0FD348E1"/>
    <w:rsid w:val="0FF7412C"/>
    <w:rsid w:val="103E5A93"/>
    <w:rsid w:val="10923E54"/>
    <w:rsid w:val="10E87F18"/>
    <w:rsid w:val="11204879"/>
    <w:rsid w:val="118F65E6"/>
    <w:rsid w:val="11C023CD"/>
    <w:rsid w:val="11C8783A"/>
    <w:rsid w:val="11F70C71"/>
    <w:rsid w:val="1202500A"/>
    <w:rsid w:val="12681C41"/>
    <w:rsid w:val="128F3808"/>
    <w:rsid w:val="12BE5A78"/>
    <w:rsid w:val="12DA1AE3"/>
    <w:rsid w:val="131462C7"/>
    <w:rsid w:val="13955291"/>
    <w:rsid w:val="139B3968"/>
    <w:rsid w:val="13BD568C"/>
    <w:rsid w:val="13E47287"/>
    <w:rsid w:val="13EF712B"/>
    <w:rsid w:val="13FB724D"/>
    <w:rsid w:val="1461239E"/>
    <w:rsid w:val="14642A47"/>
    <w:rsid w:val="14A423A8"/>
    <w:rsid w:val="14E47444"/>
    <w:rsid w:val="151948F4"/>
    <w:rsid w:val="158E37F0"/>
    <w:rsid w:val="15EF58A5"/>
    <w:rsid w:val="15FD6214"/>
    <w:rsid w:val="1607785B"/>
    <w:rsid w:val="160A7825"/>
    <w:rsid w:val="16353154"/>
    <w:rsid w:val="16610551"/>
    <w:rsid w:val="1677417D"/>
    <w:rsid w:val="168406E3"/>
    <w:rsid w:val="168510F5"/>
    <w:rsid w:val="16D72F09"/>
    <w:rsid w:val="17286E95"/>
    <w:rsid w:val="174F484D"/>
    <w:rsid w:val="174F6F43"/>
    <w:rsid w:val="178D2ADC"/>
    <w:rsid w:val="18047D2E"/>
    <w:rsid w:val="185537EF"/>
    <w:rsid w:val="188E357D"/>
    <w:rsid w:val="18CB25F9"/>
    <w:rsid w:val="19043F59"/>
    <w:rsid w:val="19153875"/>
    <w:rsid w:val="19351120"/>
    <w:rsid w:val="19766A09"/>
    <w:rsid w:val="19A05834"/>
    <w:rsid w:val="19EE2A43"/>
    <w:rsid w:val="1A7840BB"/>
    <w:rsid w:val="1A891F2F"/>
    <w:rsid w:val="1A951111"/>
    <w:rsid w:val="1AB8646D"/>
    <w:rsid w:val="1B140288"/>
    <w:rsid w:val="1B574618"/>
    <w:rsid w:val="1B666609"/>
    <w:rsid w:val="1B8F0552"/>
    <w:rsid w:val="1B9A62B3"/>
    <w:rsid w:val="1BD10986"/>
    <w:rsid w:val="1BD664C1"/>
    <w:rsid w:val="1BEB6743"/>
    <w:rsid w:val="1BF72D21"/>
    <w:rsid w:val="1C312E45"/>
    <w:rsid w:val="1C381D54"/>
    <w:rsid w:val="1CD07516"/>
    <w:rsid w:val="1CD47504"/>
    <w:rsid w:val="1D2027D7"/>
    <w:rsid w:val="1D860599"/>
    <w:rsid w:val="1DAA1C58"/>
    <w:rsid w:val="1E2A7DC2"/>
    <w:rsid w:val="1E62130A"/>
    <w:rsid w:val="1E9B2A6E"/>
    <w:rsid w:val="1EC75611"/>
    <w:rsid w:val="1EFF124F"/>
    <w:rsid w:val="1F0813F5"/>
    <w:rsid w:val="1F0C54A8"/>
    <w:rsid w:val="1F427E7B"/>
    <w:rsid w:val="1F461B98"/>
    <w:rsid w:val="1F601FA9"/>
    <w:rsid w:val="1FC61D6D"/>
    <w:rsid w:val="1FE12702"/>
    <w:rsid w:val="200308CB"/>
    <w:rsid w:val="20646A1B"/>
    <w:rsid w:val="20A7394C"/>
    <w:rsid w:val="20B0298F"/>
    <w:rsid w:val="20DB35F6"/>
    <w:rsid w:val="21140BF4"/>
    <w:rsid w:val="211704C9"/>
    <w:rsid w:val="21303941"/>
    <w:rsid w:val="21690C01"/>
    <w:rsid w:val="21A36FDB"/>
    <w:rsid w:val="21D85A87"/>
    <w:rsid w:val="21E9221E"/>
    <w:rsid w:val="220C6748"/>
    <w:rsid w:val="2296016F"/>
    <w:rsid w:val="22993768"/>
    <w:rsid w:val="22C858FF"/>
    <w:rsid w:val="22CA3922"/>
    <w:rsid w:val="22DC7E78"/>
    <w:rsid w:val="23700025"/>
    <w:rsid w:val="238F6834"/>
    <w:rsid w:val="23FC43CB"/>
    <w:rsid w:val="23FF3832"/>
    <w:rsid w:val="24093FD7"/>
    <w:rsid w:val="24117358"/>
    <w:rsid w:val="245C67FB"/>
    <w:rsid w:val="24612064"/>
    <w:rsid w:val="24833D88"/>
    <w:rsid w:val="249C4E4A"/>
    <w:rsid w:val="24B04998"/>
    <w:rsid w:val="25070E5D"/>
    <w:rsid w:val="252E6649"/>
    <w:rsid w:val="2573095D"/>
    <w:rsid w:val="25847A9B"/>
    <w:rsid w:val="25873D4C"/>
    <w:rsid w:val="25F72C80"/>
    <w:rsid w:val="2608575D"/>
    <w:rsid w:val="261D0995"/>
    <w:rsid w:val="26323CB8"/>
    <w:rsid w:val="263F0507"/>
    <w:rsid w:val="264D464E"/>
    <w:rsid w:val="268A58A2"/>
    <w:rsid w:val="26C62652"/>
    <w:rsid w:val="27535154"/>
    <w:rsid w:val="27541D8F"/>
    <w:rsid w:val="275639D6"/>
    <w:rsid w:val="275D6B12"/>
    <w:rsid w:val="27976C47"/>
    <w:rsid w:val="27C065A2"/>
    <w:rsid w:val="28092E82"/>
    <w:rsid w:val="280C1F21"/>
    <w:rsid w:val="283C7070"/>
    <w:rsid w:val="284B1663"/>
    <w:rsid w:val="285831A2"/>
    <w:rsid w:val="287D5314"/>
    <w:rsid w:val="28AB0135"/>
    <w:rsid w:val="28C32245"/>
    <w:rsid w:val="28D41056"/>
    <w:rsid w:val="28D771B3"/>
    <w:rsid w:val="28E15521"/>
    <w:rsid w:val="28F22610"/>
    <w:rsid w:val="28F72F97"/>
    <w:rsid w:val="294D1B32"/>
    <w:rsid w:val="297B7831"/>
    <w:rsid w:val="29C15A7E"/>
    <w:rsid w:val="2ABE1FBE"/>
    <w:rsid w:val="2AD4533E"/>
    <w:rsid w:val="2ADF3CE2"/>
    <w:rsid w:val="2B006133"/>
    <w:rsid w:val="2B183E1B"/>
    <w:rsid w:val="2B19215E"/>
    <w:rsid w:val="2BCC11A7"/>
    <w:rsid w:val="2BDB76C2"/>
    <w:rsid w:val="2BE27F2E"/>
    <w:rsid w:val="2BE87AAD"/>
    <w:rsid w:val="2C37360C"/>
    <w:rsid w:val="2C5A3DB0"/>
    <w:rsid w:val="2D2A6B27"/>
    <w:rsid w:val="2D574004"/>
    <w:rsid w:val="2D5B1AF1"/>
    <w:rsid w:val="2D7121BC"/>
    <w:rsid w:val="2D8F7C42"/>
    <w:rsid w:val="2DB61DC2"/>
    <w:rsid w:val="2E406FC4"/>
    <w:rsid w:val="2E61479F"/>
    <w:rsid w:val="2E935510"/>
    <w:rsid w:val="2EC21111"/>
    <w:rsid w:val="2ED964C1"/>
    <w:rsid w:val="2F0C2E65"/>
    <w:rsid w:val="2F113395"/>
    <w:rsid w:val="2F3F2FA2"/>
    <w:rsid w:val="2FBD207A"/>
    <w:rsid w:val="2FC46C7B"/>
    <w:rsid w:val="2FE8309F"/>
    <w:rsid w:val="2FF975F4"/>
    <w:rsid w:val="301D68DE"/>
    <w:rsid w:val="30226E93"/>
    <w:rsid w:val="304A60A2"/>
    <w:rsid w:val="307F5D4C"/>
    <w:rsid w:val="30847806"/>
    <w:rsid w:val="31181CFC"/>
    <w:rsid w:val="319770C5"/>
    <w:rsid w:val="32510D54"/>
    <w:rsid w:val="325A31AA"/>
    <w:rsid w:val="32650FD7"/>
    <w:rsid w:val="32916000"/>
    <w:rsid w:val="33163A81"/>
    <w:rsid w:val="332561EC"/>
    <w:rsid w:val="33AB50A9"/>
    <w:rsid w:val="33C63C91"/>
    <w:rsid w:val="33DC5BDE"/>
    <w:rsid w:val="3446557F"/>
    <w:rsid w:val="34567FB6"/>
    <w:rsid w:val="34A30383"/>
    <w:rsid w:val="34C1517C"/>
    <w:rsid w:val="351E0F07"/>
    <w:rsid w:val="3589141A"/>
    <w:rsid w:val="3599165E"/>
    <w:rsid w:val="35D94B0C"/>
    <w:rsid w:val="35D97CAC"/>
    <w:rsid w:val="35E46651"/>
    <w:rsid w:val="35FF348B"/>
    <w:rsid w:val="36063CE6"/>
    <w:rsid w:val="36251143"/>
    <w:rsid w:val="36415C96"/>
    <w:rsid w:val="3647031A"/>
    <w:rsid w:val="36541A28"/>
    <w:rsid w:val="368528CA"/>
    <w:rsid w:val="36D668E1"/>
    <w:rsid w:val="36FE4069"/>
    <w:rsid w:val="37984548"/>
    <w:rsid w:val="37E61FE4"/>
    <w:rsid w:val="380D6333"/>
    <w:rsid w:val="384004B6"/>
    <w:rsid w:val="38400B30"/>
    <w:rsid w:val="386901D1"/>
    <w:rsid w:val="38DB2C38"/>
    <w:rsid w:val="39206C68"/>
    <w:rsid w:val="394A04AD"/>
    <w:rsid w:val="394B3C70"/>
    <w:rsid w:val="395104A1"/>
    <w:rsid w:val="39E460AF"/>
    <w:rsid w:val="3A085004"/>
    <w:rsid w:val="3A3F654C"/>
    <w:rsid w:val="3A4A585F"/>
    <w:rsid w:val="3A4D6F07"/>
    <w:rsid w:val="3A5A5133"/>
    <w:rsid w:val="3A685AA2"/>
    <w:rsid w:val="3A773948"/>
    <w:rsid w:val="3A7E0A06"/>
    <w:rsid w:val="3A942F44"/>
    <w:rsid w:val="3A972710"/>
    <w:rsid w:val="3B3E6803"/>
    <w:rsid w:val="3B806E1C"/>
    <w:rsid w:val="3B945A17"/>
    <w:rsid w:val="3BC95E9A"/>
    <w:rsid w:val="3C97266F"/>
    <w:rsid w:val="3CDE6407"/>
    <w:rsid w:val="3CFB0E50"/>
    <w:rsid w:val="3D136199"/>
    <w:rsid w:val="3D2F6747"/>
    <w:rsid w:val="3D410A49"/>
    <w:rsid w:val="3DC97586"/>
    <w:rsid w:val="3DF82424"/>
    <w:rsid w:val="3E607FF6"/>
    <w:rsid w:val="3E864749"/>
    <w:rsid w:val="3E9064A4"/>
    <w:rsid w:val="3EA34825"/>
    <w:rsid w:val="3F22673D"/>
    <w:rsid w:val="3F543E53"/>
    <w:rsid w:val="3F73296F"/>
    <w:rsid w:val="3F984734"/>
    <w:rsid w:val="3FAE422A"/>
    <w:rsid w:val="3FDA7ED4"/>
    <w:rsid w:val="40224945"/>
    <w:rsid w:val="40742202"/>
    <w:rsid w:val="409C0254"/>
    <w:rsid w:val="40BE01CA"/>
    <w:rsid w:val="40D854C8"/>
    <w:rsid w:val="410B008F"/>
    <w:rsid w:val="416845DA"/>
    <w:rsid w:val="418331C2"/>
    <w:rsid w:val="42273EA0"/>
    <w:rsid w:val="423F17DF"/>
    <w:rsid w:val="42402E61"/>
    <w:rsid w:val="42876CE2"/>
    <w:rsid w:val="429E4757"/>
    <w:rsid w:val="42CF6863"/>
    <w:rsid w:val="42F70A75"/>
    <w:rsid w:val="43BC79A0"/>
    <w:rsid w:val="44093E52"/>
    <w:rsid w:val="440C56F0"/>
    <w:rsid w:val="44123658"/>
    <w:rsid w:val="441B2477"/>
    <w:rsid w:val="44202254"/>
    <w:rsid w:val="4430036C"/>
    <w:rsid w:val="44617F98"/>
    <w:rsid w:val="446F7A2D"/>
    <w:rsid w:val="448E4357"/>
    <w:rsid w:val="44CC6850"/>
    <w:rsid w:val="44D90D2D"/>
    <w:rsid w:val="44EE4DF6"/>
    <w:rsid w:val="453A7E81"/>
    <w:rsid w:val="454A1600"/>
    <w:rsid w:val="4588524B"/>
    <w:rsid w:val="45895E80"/>
    <w:rsid w:val="459F6E66"/>
    <w:rsid w:val="45B33821"/>
    <w:rsid w:val="45D24718"/>
    <w:rsid w:val="45EC1A9C"/>
    <w:rsid w:val="46152F37"/>
    <w:rsid w:val="465377FB"/>
    <w:rsid w:val="4656787E"/>
    <w:rsid w:val="46605E2F"/>
    <w:rsid w:val="46DF533E"/>
    <w:rsid w:val="46FE3A16"/>
    <w:rsid w:val="4740699E"/>
    <w:rsid w:val="476538B5"/>
    <w:rsid w:val="480F46F9"/>
    <w:rsid w:val="489108BA"/>
    <w:rsid w:val="490364C8"/>
    <w:rsid w:val="496747FE"/>
    <w:rsid w:val="4972249A"/>
    <w:rsid w:val="4977360C"/>
    <w:rsid w:val="498F50D9"/>
    <w:rsid w:val="499C7147"/>
    <w:rsid w:val="49D00F6E"/>
    <w:rsid w:val="49EA3D54"/>
    <w:rsid w:val="49EB7B56"/>
    <w:rsid w:val="49FF361D"/>
    <w:rsid w:val="4A260C62"/>
    <w:rsid w:val="4A3228A6"/>
    <w:rsid w:val="4A3B24EE"/>
    <w:rsid w:val="4A3B6699"/>
    <w:rsid w:val="4A7E7BF1"/>
    <w:rsid w:val="4A835FE1"/>
    <w:rsid w:val="4B4A2707"/>
    <w:rsid w:val="4B553E21"/>
    <w:rsid w:val="4B5C6F5D"/>
    <w:rsid w:val="4BE84ADE"/>
    <w:rsid w:val="4BEA35E2"/>
    <w:rsid w:val="4C2D26A8"/>
    <w:rsid w:val="4C9B1D07"/>
    <w:rsid w:val="4C9E46AD"/>
    <w:rsid w:val="4CC27294"/>
    <w:rsid w:val="4CEC3221"/>
    <w:rsid w:val="4D245859"/>
    <w:rsid w:val="4D5221B8"/>
    <w:rsid w:val="4DE65204"/>
    <w:rsid w:val="4DE8774A"/>
    <w:rsid w:val="4DF354E4"/>
    <w:rsid w:val="4E121B55"/>
    <w:rsid w:val="4E6F2738"/>
    <w:rsid w:val="4E822DD2"/>
    <w:rsid w:val="4EF574D2"/>
    <w:rsid w:val="4F02606E"/>
    <w:rsid w:val="4F22401A"/>
    <w:rsid w:val="4F3D0E54"/>
    <w:rsid w:val="4F561F16"/>
    <w:rsid w:val="4F9D7B44"/>
    <w:rsid w:val="4FB27110"/>
    <w:rsid w:val="4FC43323"/>
    <w:rsid w:val="4FD712A8"/>
    <w:rsid w:val="50783615"/>
    <w:rsid w:val="50A22688"/>
    <w:rsid w:val="50C03AEB"/>
    <w:rsid w:val="50F33EC0"/>
    <w:rsid w:val="510A745C"/>
    <w:rsid w:val="51482C7D"/>
    <w:rsid w:val="515B7031"/>
    <w:rsid w:val="51965D71"/>
    <w:rsid w:val="523C1897"/>
    <w:rsid w:val="52804A52"/>
    <w:rsid w:val="52B256B5"/>
    <w:rsid w:val="531E4716"/>
    <w:rsid w:val="532F4F57"/>
    <w:rsid w:val="53310342"/>
    <w:rsid w:val="53A72D40"/>
    <w:rsid w:val="53A771E4"/>
    <w:rsid w:val="53B355D7"/>
    <w:rsid w:val="53C806C1"/>
    <w:rsid w:val="53F33750"/>
    <w:rsid w:val="541E31C1"/>
    <w:rsid w:val="54492049"/>
    <w:rsid w:val="54BE5272"/>
    <w:rsid w:val="55565B5A"/>
    <w:rsid w:val="55E60D40"/>
    <w:rsid w:val="561C4D71"/>
    <w:rsid w:val="567B189B"/>
    <w:rsid w:val="56C1236A"/>
    <w:rsid w:val="57633CE5"/>
    <w:rsid w:val="577A4DC8"/>
    <w:rsid w:val="57960AF2"/>
    <w:rsid w:val="57B123DF"/>
    <w:rsid w:val="57C83332"/>
    <w:rsid w:val="58311772"/>
    <w:rsid w:val="58354DBE"/>
    <w:rsid w:val="589E0EC5"/>
    <w:rsid w:val="58D26AB1"/>
    <w:rsid w:val="58E107A1"/>
    <w:rsid w:val="58E16CF4"/>
    <w:rsid w:val="59145045"/>
    <w:rsid w:val="591D7F46"/>
    <w:rsid w:val="5A276988"/>
    <w:rsid w:val="5A443ABB"/>
    <w:rsid w:val="5A706581"/>
    <w:rsid w:val="5A957D96"/>
    <w:rsid w:val="5AA77AC9"/>
    <w:rsid w:val="5ABE498D"/>
    <w:rsid w:val="5AD76600"/>
    <w:rsid w:val="5B5A431C"/>
    <w:rsid w:val="5BCA7F13"/>
    <w:rsid w:val="5C001B87"/>
    <w:rsid w:val="5C1A4C32"/>
    <w:rsid w:val="5C7D31D8"/>
    <w:rsid w:val="5CAC586B"/>
    <w:rsid w:val="5CB519F1"/>
    <w:rsid w:val="5D2C38E4"/>
    <w:rsid w:val="5D2D2508"/>
    <w:rsid w:val="5D8B5B79"/>
    <w:rsid w:val="5DE30E18"/>
    <w:rsid w:val="5DF448C0"/>
    <w:rsid w:val="5DFB2D6D"/>
    <w:rsid w:val="5E4F72F6"/>
    <w:rsid w:val="5F57386C"/>
    <w:rsid w:val="5F5B4A5D"/>
    <w:rsid w:val="5F9745B0"/>
    <w:rsid w:val="5FB355F1"/>
    <w:rsid w:val="602D0A71"/>
    <w:rsid w:val="603277EB"/>
    <w:rsid w:val="60777D0A"/>
    <w:rsid w:val="6098238E"/>
    <w:rsid w:val="60D47DFC"/>
    <w:rsid w:val="60D659FD"/>
    <w:rsid w:val="60F039E4"/>
    <w:rsid w:val="61835CB6"/>
    <w:rsid w:val="61845D8D"/>
    <w:rsid w:val="61F611D0"/>
    <w:rsid w:val="61FE0917"/>
    <w:rsid w:val="62287777"/>
    <w:rsid w:val="626B1F82"/>
    <w:rsid w:val="628F56D7"/>
    <w:rsid w:val="62A53835"/>
    <w:rsid w:val="62E4606E"/>
    <w:rsid w:val="62EC4C13"/>
    <w:rsid w:val="63332842"/>
    <w:rsid w:val="633E116D"/>
    <w:rsid w:val="63586D06"/>
    <w:rsid w:val="6389006A"/>
    <w:rsid w:val="63A97172"/>
    <w:rsid w:val="64383AD1"/>
    <w:rsid w:val="64502F80"/>
    <w:rsid w:val="64590086"/>
    <w:rsid w:val="65735178"/>
    <w:rsid w:val="658C7FE7"/>
    <w:rsid w:val="659155FE"/>
    <w:rsid w:val="65B63787"/>
    <w:rsid w:val="65CD26B4"/>
    <w:rsid w:val="65DC4ACB"/>
    <w:rsid w:val="660648E1"/>
    <w:rsid w:val="66154481"/>
    <w:rsid w:val="661A0A16"/>
    <w:rsid w:val="666F1DE3"/>
    <w:rsid w:val="66B9305E"/>
    <w:rsid w:val="66F83B86"/>
    <w:rsid w:val="66FD14C3"/>
    <w:rsid w:val="6700465F"/>
    <w:rsid w:val="67236BC5"/>
    <w:rsid w:val="676A6F7B"/>
    <w:rsid w:val="67753429"/>
    <w:rsid w:val="677D30E0"/>
    <w:rsid w:val="678609C8"/>
    <w:rsid w:val="68005F63"/>
    <w:rsid w:val="68555008"/>
    <w:rsid w:val="686200DD"/>
    <w:rsid w:val="688D02FE"/>
    <w:rsid w:val="688F22C8"/>
    <w:rsid w:val="68EB20F0"/>
    <w:rsid w:val="68ED3493"/>
    <w:rsid w:val="68F95994"/>
    <w:rsid w:val="6917406C"/>
    <w:rsid w:val="694420CC"/>
    <w:rsid w:val="69661355"/>
    <w:rsid w:val="696E1C4C"/>
    <w:rsid w:val="69A34438"/>
    <w:rsid w:val="6A0A597F"/>
    <w:rsid w:val="6A31115D"/>
    <w:rsid w:val="6A7F7B72"/>
    <w:rsid w:val="6AC0668D"/>
    <w:rsid w:val="6ADF6E0B"/>
    <w:rsid w:val="6AFA27E1"/>
    <w:rsid w:val="6B7B77ED"/>
    <w:rsid w:val="6B923E7E"/>
    <w:rsid w:val="6BAF4A30"/>
    <w:rsid w:val="6C16685D"/>
    <w:rsid w:val="6D05506C"/>
    <w:rsid w:val="6D714693"/>
    <w:rsid w:val="6D9034EF"/>
    <w:rsid w:val="6DD01ED5"/>
    <w:rsid w:val="6DD05733"/>
    <w:rsid w:val="6E1B63AC"/>
    <w:rsid w:val="6E1D776A"/>
    <w:rsid w:val="6E3336F6"/>
    <w:rsid w:val="6E3A0F28"/>
    <w:rsid w:val="6E3E23D3"/>
    <w:rsid w:val="6E58315D"/>
    <w:rsid w:val="6E9137E0"/>
    <w:rsid w:val="6E916298"/>
    <w:rsid w:val="6E9C3E88"/>
    <w:rsid w:val="6EA84809"/>
    <w:rsid w:val="6EF041DC"/>
    <w:rsid w:val="6F4831D1"/>
    <w:rsid w:val="6F66625A"/>
    <w:rsid w:val="6FAF3250"/>
    <w:rsid w:val="6FC61E8F"/>
    <w:rsid w:val="6FCE7B7A"/>
    <w:rsid w:val="6FD607DD"/>
    <w:rsid w:val="6FF75479"/>
    <w:rsid w:val="70613731"/>
    <w:rsid w:val="70812E3F"/>
    <w:rsid w:val="70981F36"/>
    <w:rsid w:val="70997AC2"/>
    <w:rsid w:val="713003C1"/>
    <w:rsid w:val="713A2FED"/>
    <w:rsid w:val="71706A0F"/>
    <w:rsid w:val="719178EE"/>
    <w:rsid w:val="723839D1"/>
    <w:rsid w:val="72BA11D4"/>
    <w:rsid w:val="739F6935"/>
    <w:rsid w:val="745E5245"/>
    <w:rsid w:val="7497043C"/>
    <w:rsid w:val="74DD43BC"/>
    <w:rsid w:val="74DE2D28"/>
    <w:rsid w:val="75317F36"/>
    <w:rsid w:val="753A7A60"/>
    <w:rsid w:val="759242AE"/>
    <w:rsid w:val="75C64E50"/>
    <w:rsid w:val="75FC4D15"/>
    <w:rsid w:val="76431924"/>
    <w:rsid w:val="766A6123"/>
    <w:rsid w:val="767E572A"/>
    <w:rsid w:val="771E7D75"/>
    <w:rsid w:val="776668EA"/>
    <w:rsid w:val="776E39F1"/>
    <w:rsid w:val="77B358A8"/>
    <w:rsid w:val="77E12415"/>
    <w:rsid w:val="77E15F71"/>
    <w:rsid w:val="77FA5285"/>
    <w:rsid w:val="781E0F73"/>
    <w:rsid w:val="782725D3"/>
    <w:rsid w:val="78450BF6"/>
    <w:rsid w:val="78AC47D1"/>
    <w:rsid w:val="78B638A1"/>
    <w:rsid w:val="791871BB"/>
    <w:rsid w:val="794A3E9B"/>
    <w:rsid w:val="798968C0"/>
    <w:rsid w:val="79D96301"/>
    <w:rsid w:val="79DC7338"/>
    <w:rsid w:val="79F20909"/>
    <w:rsid w:val="7A010B4C"/>
    <w:rsid w:val="7A1A0D3D"/>
    <w:rsid w:val="7A344A7E"/>
    <w:rsid w:val="7A7D4DFA"/>
    <w:rsid w:val="7AAE608F"/>
    <w:rsid w:val="7AB14320"/>
    <w:rsid w:val="7AC51B7A"/>
    <w:rsid w:val="7B0A3A31"/>
    <w:rsid w:val="7B1524BC"/>
    <w:rsid w:val="7BD754B6"/>
    <w:rsid w:val="7BE36163"/>
    <w:rsid w:val="7BE60B10"/>
    <w:rsid w:val="7C4A4A2C"/>
    <w:rsid w:val="7C69085F"/>
    <w:rsid w:val="7CED6F92"/>
    <w:rsid w:val="7D276B1C"/>
    <w:rsid w:val="7D5B1FAF"/>
    <w:rsid w:val="7D5F5C08"/>
    <w:rsid w:val="7DC4607A"/>
    <w:rsid w:val="7E1365B7"/>
    <w:rsid w:val="7E4253D3"/>
    <w:rsid w:val="7E6E734E"/>
    <w:rsid w:val="7E985949"/>
    <w:rsid w:val="7EC30AC6"/>
    <w:rsid w:val="7ED43D44"/>
    <w:rsid w:val="7EFB1398"/>
    <w:rsid w:val="7F2A644F"/>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next w:val="12"/>
    <w:link w:val="130"/>
    <w:qFormat/>
    <w:uiPriority w:val="99"/>
    <w:pPr>
      <w:spacing w:after="120"/>
    </w:pPr>
    <w:rPr>
      <w:rFonts w:ascii="Calibri" w:hAnsi="Calibri" w:eastAsia="宋体" w:cs="Times New Roman"/>
      <w:kern w:val="0"/>
      <w:sz w:val="24"/>
      <w:szCs w:val="20"/>
    </w:rPr>
  </w:style>
  <w:style w:type="paragraph" w:customStyle="1" w:styleId="12">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3">
    <w:name w:val="Body Text Indent"/>
    <w:basedOn w:val="1"/>
    <w:next w:val="1"/>
    <w:link w:val="61"/>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0"/>
    <w:qFormat/>
    <w:uiPriority w:val="0"/>
    <w:rPr>
      <w:szCs w:val="21"/>
    </w:rPr>
  </w:style>
  <w:style w:type="paragraph" w:styleId="19">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3"/>
    <w:qFormat/>
    <w:uiPriority w:val="99"/>
    <w:rPr>
      <w:rFonts w:ascii="Calibri" w:hAnsi="Calibri" w:eastAsia="宋体" w:cs="Times New Roman"/>
      <w:sz w:val="18"/>
      <w:szCs w:val="18"/>
    </w:rPr>
  </w:style>
  <w:style w:type="paragraph" w:styleId="21">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0"/>
    <w:next w:val="10"/>
    <w:link w:val="160"/>
    <w:qFormat/>
    <w:uiPriority w:val="0"/>
    <w:rPr>
      <w:b/>
      <w:bCs/>
    </w:rPr>
  </w:style>
  <w:style w:type="paragraph" w:styleId="36">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方案正文"/>
    <w:basedOn w:val="11"/>
    <w:qFormat/>
    <w:uiPriority w:val="0"/>
    <w:pPr>
      <w:spacing w:after="0"/>
      <w:ind w:firstLine="560" w:firstLineChars="200"/>
      <w:jc w:val="left"/>
    </w:pPr>
    <w:rPr>
      <w:rFonts w:ascii="Arial" w:hAnsi="Arial" w:eastAsia="仿宋" w:cs="宋体"/>
      <w:sz w:val="28"/>
      <w:szCs w:val="21"/>
    </w:rPr>
  </w:style>
  <w:style w:type="character" w:customStyle="1" w:styleId="56">
    <w:name w:val="标题 1 Char"/>
    <w:basedOn w:val="40"/>
    <w:link w:val="3"/>
    <w:qFormat/>
    <w:uiPriority w:val="9"/>
    <w:rPr>
      <w:rFonts w:ascii="???" w:hAnsi="???" w:eastAsia="宋体" w:cs="Arial"/>
      <w:b/>
      <w:bCs/>
      <w:color w:val="020000"/>
      <w:kern w:val="36"/>
      <w:sz w:val="44"/>
      <w:szCs w:val="44"/>
    </w:rPr>
  </w:style>
  <w:style w:type="character" w:customStyle="1" w:styleId="57">
    <w:name w:val="标题 3 Char"/>
    <w:basedOn w:val="40"/>
    <w:link w:val="5"/>
    <w:qFormat/>
    <w:uiPriority w:val="0"/>
    <w:rPr>
      <w:rFonts w:ascii="??" w:hAnsi="??" w:eastAsia="宋体" w:cs="Arial"/>
      <w:b/>
      <w:bCs/>
      <w:color w:val="000000"/>
      <w:kern w:val="0"/>
      <w:sz w:val="32"/>
      <w:szCs w:val="32"/>
    </w:rPr>
  </w:style>
  <w:style w:type="character" w:customStyle="1" w:styleId="58">
    <w:name w:val="标题 2 Char"/>
    <w:basedOn w:val="40"/>
    <w:link w:val="4"/>
    <w:qFormat/>
    <w:uiPriority w:val="99"/>
    <w:rPr>
      <w:rFonts w:ascii="???" w:hAnsi="???" w:eastAsia="宋体" w:cs="Arial"/>
      <w:b/>
      <w:bCs/>
      <w:color w:val="020000"/>
      <w:kern w:val="0"/>
      <w:sz w:val="32"/>
      <w:szCs w:val="32"/>
    </w:rPr>
  </w:style>
  <w:style w:type="character" w:customStyle="1" w:styleId="59">
    <w:name w:val="页眉 Char"/>
    <w:basedOn w:val="40"/>
    <w:link w:val="22"/>
    <w:qFormat/>
    <w:uiPriority w:val="99"/>
    <w:rPr>
      <w:rFonts w:ascii="Calibri" w:hAnsi="Calibri" w:eastAsia="宋体" w:cs="Times New Roman"/>
      <w:sz w:val="18"/>
      <w:szCs w:val="18"/>
    </w:rPr>
  </w:style>
  <w:style w:type="character" w:customStyle="1" w:styleId="60">
    <w:name w:val="页脚 Char"/>
    <w:basedOn w:val="40"/>
    <w:link w:val="21"/>
    <w:qFormat/>
    <w:uiPriority w:val="99"/>
    <w:rPr>
      <w:rFonts w:ascii="Calibri" w:hAnsi="Calibri" w:eastAsia="宋体" w:cs="Times New Roman"/>
      <w:sz w:val="18"/>
      <w:szCs w:val="18"/>
    </w:rPr>
  </w:style>
  <w:style w:type="character" w:customStyle="1" w:styleId="61">
    <w:name w:val="正文文本缩进 Char"/>
    <w:basedOn w:val="40"/>
    <w:link w:val="13"/>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40"/>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0"/>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0"/>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Char"/>
    <w:basedOn w:val="40"/>
    <w:link w:val="20"/>
    <w:qFormat/>
    <w:uiPriority w:val="99"/>
    <w:rPr>
      <w:rFonts w:ascii="Calibri" w:hAnsi="Calibri" w:eastAsia="宋体" w:cs="Times New Roman"/>
      <w:sz w:val="18"/>
      <w:szCs w:val="18"/>
    </w:rPr>
  </w:style>
  <w:style w:type="character" w:customStyle="1" w:styleId="74">
    <w:name w:val="ui-bz-bg-hover1"/>
    <w:basedOn w:val="40"/>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40"/>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40"/>
    <w:qFormat/>
    <w:uiPriority w:val="99"/>
    <w:rPr>
      <w:rFonts w:cs="Times New Roman"/>
    </w:rPr>
  </w:style>
  <w:style w:type="character" w:customStyle="1" w:styleId="84">
    <w:name w:val="no52"/>
    <w:basedOn w:val="40"/>
    <w:qFormat/>
    <w:uiPriority w:val="99"/>
    <w:rPr>
      <w:rFonts w:cs="Times New Roman"/>
    </w:rPr>
  </w:style>
  <w:style w:type="character" w:customStyle="1" w:styleId="85">
    <w:name w:val="no4"/>
    <w:basedOn w:val="40"/>
    <w:qFormat/>
    <w:uiPriority w:val="99"/>
    <w:rPr>
      <w:rFonts w:cs="Times New Roman"/>
    </w:rPr>
  </w:style>
  <w:style w:type="character" w:customStyle="1" w:styleId="86">
    <w:name w:val="my-notice"/>
    <w:basedOn w:val="40"/>
    <w:qFormat/>
    <w:uiPriority w:val="99"/>
    <w:rPr>
      <w:rFonts w:cs="Times New Roman"/>
    </w:rPr>
  </w:style>
  <w:style w:type="character" w:customStyle="1" w:styleId="87">
    <w:name w:val="ico-jiang"/>
    <w:basedOn w:val="40"/>
    <w:qFormat/>
    <w:uiPriority w:val="99"/>
    <w:rPr>
      <w:rFonts w:cs="Times New Roman"/>
    </w:rPr>
  </w:style>
  <w:style w:type="character" w:customStyle="1" w:styleId="88">
    <w:name w:val="ico-jiang2"/>
    <w:basedOn w:val="40"/>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40"/>
    <w:qFormat/>
    <w:uiPriority w:val="99"/>
    <w:rPr>
      <w:rFonts w:cs="Times New Roman"/>
    </w:rPr>
  </w:style>
  <w:style w:type="character" w:customStyle="1" w:styleId="92">
    <w:name w:val="org_name2"/>
    <w:basedOn w:val="40"/>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40"/>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40"/>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40"/>
    <w:qFormat/>
    <w:uiPriority w:val="99"/>
    <w:rPr>
      <w:rFonts w:cs="Times New Roman"/>
    </w:rPr>
  </w:style>
  <w:style w:type="character" w:customStyle="1" w:styleId="100">
    <w:name w:val="bds_nopic2"/>
    <w:basedOn w:val="40"/>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40"/>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40"/>
    <w:qFormat/>
    <w:uiPriority w:val="99"/>
    <w:rPr>
      <w:rFonts w:cs="Times New Roman"/>
    </w:rPr>
  </w:style>
  <w:style w:type="character" w:customStyle="1" w:styleId="105">
    <w:name w:val="bds_more2"/>
    <w:basedOn w:val="40"/>
    <w:qFormat/>
    <w:uiPriority w:val="99"/>
    <w:rPr>
      <w:rFonts w:cs="Times New Roman"/>
    </w:rPr>
  </w:style>
  <w:style w:type="character" w:customStyle="1" w:styleId="106">
    <w:name w:val="my-class"/>
    <w:basedOn w:val="40"/>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40"/>
    <w:qFormat/>
    <w:uiPriority w:val="99"/>
    <w:rPr>
      <w:rFonts w:cs="Times New Roman"/>
    </w:rPr>
  </w:style>
  <w:style w:type="character" w:customStyle="1" w:styleId="109">
    <w:name w:val="正文缩进 Char"/>
    <w:link w:val="2"/>
    <w:qFormat/>
    <w:locked/>
    <w:uiPriority w:val="99"/>
    <w:rPr>
      <w:rFonts w:ascii="Times New Roman" w:hAnsi="Times New Roman" w:eastAsia="宋体" w:cs="Times New Roman"/>
      <w:kern w:val="0"/>
      <w:sz w:val="24"/>
      <w:szCs w:val="20"/>
    </w:rPr>
  </w:style>
  <w:style w:type="character" w:customStyle="1" w:styleId="110">
    <w:name w:val="ico-jiang1"/>
    <w:basedOn w:val="40"/>
    <w:qFormat/>
    <w:uiPriority w:val="99"/>
    <w:rPr>
      <w:rFonts w:cs="Times New Roman"/>
    </w:rPr>
  </w:style>
  <w:style w:type="character" w:customStyle="1" w:styleId="111">
    <w:name w:val="no62"/>
    <w:basedOn w:val="40"/>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40"/>
    <w:qFormat/>
    <w:uiPriority w:val="99"/>
    <w:rPr>
      <w:rFonts w:cs="Times New Roman"/>
    </w:rPr>
  </w:style>
  <w:style w:type="character" w:customStyle="1" w:styleId="114">
    <w:name w:val="no5"/>
    <w:basedOn w:val="40"/>
    <w:qFormat/>
    <w:uiPriority w:val="99"/>
    <w:rPr>
      <w:rFonts w:cs="Times New Roman"/>
    </w:rPr>
  </w:style>
  <w:style w:type="character" w:customStyle="1" w:styleId="115">
    <w:name w:val="bds_more3"/>
    <w:basedOn w:val="40"/>
    <w:qFormat/>
    <w:uiPriority w:val="99"/>
    <w:rPr>
      <w:rFonts w:cs="Times New Roman"/>
    </w:rPr>
  </w:style>
  <w:style w:type="character" w:customStyle="1" w:styleId="116">
    <w:name w:val="no42"/>
    <w:basedOn w:val="40"/>
    <w:qFormat/>
    <w:uiPriority w:val="99"/>
    <w:rPr>
      <w:rFonts w:cs="Times New Roman"/>
    </w:rPr>
  </w:style>
  <w:style w:type="character" w:customStyle="1" w:styleId="117">
    <w:name w:val="bds_nopic1"/>
    <w:basedOn w:val="40"/>
    <w:qFormat/>
    <w:uiPriority w:val="99"/>
    <w:rPr>
      <w:rFonts w:cs="Times New Roman"/>
    </w:rPr>
  </w:style>
  <w:style w:type="character" w:customStyle="1" w:styleId="118">
    <w:name w:val="my-notice1"/>
    <w:basedOn w:val="40"/>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40"/>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Char"/>
    <w:basedOn w:val="40"/>
    <w:link w:val="19"/>
    <w:qFormat/>
    <w:uiPriority w:val="99"/>
    <w:rPr>
      <w:rFonts w:ascii="宋体" w:hAnsi="Calibri" w:eastAsia="宋体" w:cs="Times New Roman"/>
      <w:kern w:val="0"/>
      <w:sz w:val="24"/>
      <w:szCs w:val="20"/>
    </w:rPr>
  </w:style>
  <w:style w:type="character" w:customStyle="1" w:styleId="124">
    <w:name w:val="Body Text Indent 2 Char1"/>
    <w:basedOn w:val="40"/>
    <w:semiHidden/>
    <w:qFormat/>
    <w:locked/>
    <w:uiPriority w:val="99"/>
    <w:rPr>
      <w:rFonts w:cs="Times New Roman"/>
    </w:rPr>
  </w:style>
  <w:style w:type="character" w:customStyle="1" w:styleId="125">
    <w:name w:val="正文文本缩进 3 Char"/>
    <w:basedOn w:val="40"/>
    <w:link w:val="27"/>
    <w:qFormat/>
    <w:uiPriority w:val="99"/>
    <w:rPr>
      <w:rFonts w:ascii="宋体" w:hAnsi="Calibri" w:eastAsia="宋体" w:cs="Times New Roman"/>
      <w:kern w:val="0"/>
      <w:sz w:val="20"/>
      <w:szCs w:val="20"/>
    </w:rPr>
  </w:style>
  <w:style w:type="character" w:customStyle="1" w:styleId="126">
    <w:name w:val="Body Text Indent 3 Char1"/>
    <w:basedOn w:val="40"/>
    <w:semiHidden/>
    <w:qFormat/>
    <w:locked/>
    <w:uiPriority w:val="99"/>
    <w:rPr>
      <w:rFonts w:cs="Times New Roman"/>
      <w:sz w:val="16"/>
      <w:szCs w:val="16"/>
    </w:rPr>
  </w:style>
  <w:style w:type="character" w:customStyle="1" w:styleId="127">
    <w:name w:val="文档结构图 Char"/>
    <w:basedOn w:val="40"/>
    <w:link w:val="8"/>
    <w:qFormat/>
    <w:uiPriority w:val="99"/>
    <w:rPr>
      <w:rFonts w:ascii="宋体" w:hAnsi="Calibri" w:eastAsia="宋体" w:cs="Times New Roman"/>
      <w:kern w:val="0"/>
      <w:sz w:val="18"/>
      <w:szCs w:val="20"/>
    </w:rPr>
  </w:style>
  <w:style w:type="character" w:customStyle="1" w:styleId="128">
    <w:name w:val="Document Map Char3"/>
    <w:basedOn w:val="40"/>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Char"/>
    <w:basedOn w:val="40"/>
    <w:link w:val="11"/>
    <w:qFormat/>
    <w:uiPriority w:val="99"/>
    <w:rPr>
      <w:rFonts w:ascii="Calibri" w:hAnsi="Calibri" w:eastAsia="宋体" w:cs="Times New Roman"/>
      <w:kern w:val="0"/>
      <w:sz w:val="24"/>
      <w:szCs w:val="20"/>
    </w:rPr>
  </w:style>
  <w:style w:type="character" w:customStyle="1" w:styleId="131">
    <w:name w:val="Body Text Char1"/>
    <w:basedOn w:val="40"/>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Char"/>
    <w:link w:val="18"/>
    <w:qFormat/>
    <w:uiPriority w:val="0"/>
    <w:rPr>
      <w:szCs w:val="21"/>
    </w:rPr>
  </w:style>
  <w:style w:type="character" w:customStyle="1" w:styleId="151">
    <w:name w:val="font01"/>
    <w:qFormat/>
    <w:uiPriority w:val="0"/>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Char"/>
    <w:link w:val="34"/>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Char"/>
    <w:link w:val="10"/>
    <w:qFormat/>
    <w:uiPriority w:val="0"/>
  </w:style>
  <w:style w:type="character" w:customStyle="1" w:styleId="156">
    <w:name w:val="apple-style-span"/>
    <w:basedOn w:val="40"/>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Char"/>
    <w:link w:val="35"/>
    <w:qFormat/>
    <w:uiPriority w:val="0"/>
    <w:rPr>
      <w:b/>
      <w:bCs/>
    </w:rPr>
  </w:style>
  <w:style w:type="character" w:customStyle="1" w:styleId="161">
    <w:name w:val="批注文字 Char1"/>
    <w:basedOn w:val="40"/>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0"/>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Char"/>
    <w:basedOn w:val="40"/>
    <w:link w:val="25"/>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0"/>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Char"/>
    <w:link w:val="16"/>
    <w:qFormat/>
    <w:uiPriority w:val="0"/>
    <w:rPr>
      <w:rFonts w:ascii="宋体" w:hAnsi="Courier New" w:eastAsia="宋体"/>
      <w:szCs w:val="21"/>
    </w:rPr>
  </w:style>
  <w:style w:type="character" w:customStyle="1" w:styleId="191">
    <w:name w:val="纯文本 Char1"/>
    <w:basedOn w:val="40"/>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首行缩进 Char"/>
    <w:basedOn w:val="130"/>
    <w:link w:val="36"/>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40"/>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6A56FE-264E-45BA-8858-0A1A7F0B846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92</Pages>
  <Words>11038</Words>
  <Characters>12140</Characters>
  <Lines>329</Lines>
  <Paragraphs>92</Paragraphs>
  <TotalTime>1</TotalTime>
  <ScaleCrop>false</ScaleCrop>
  <LinksUpToDate>false</LinksUpToDate>
  <CharactersWithSpaces>12244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cp:lastModifiedBy>
  <cp:lastPrinted>2024-07-28T17:04:00Z</cp:lastPrinted>
  <dcterms:modified xsi:type="dcterms:W3CDTF">2025-07-08T12:01:02Z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2B2F2FF8EEAC40FAAC5017E39D5934A2_13</vt:lpwstr>
  </property>
  <property fmtid="{D5CDD505-2E9C-101B-9397-08002B2CF9AE}" pid="4" name="KSOTemplateDocerSaveRecord">
    <vt:lpwstr>eyJoZGlkIjoiOGE5YzQ0MWM2NDg3NzAxNTI3MDYxNmNiYmNjZWVhNTgiLCJ1c2VySWQiOiIyMDc2NjcyMDcifQ==</vt:lpwstr>
  </property>
</Properties>
</file>