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（公开招标-货物）</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阿勒泰地区人民医院数字减影血管造影机采购项目</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新疆阿勒泰地区人民医院</w:t>
      </w:r>
    </w:p>
    <w:p w14:paraId="003989C3">
      <w:pPr>
        <w:adjustRightInd w:val="0"/>
        <w:snapToGrid w:val="0"/>
        <w:spacing w:line="480" w:lineRule="exact"/>
        <w:rPr>
          <w:rFonts w:hint="eastAsia" w:ascii="仿宋" w:hAnsi="仿宋" w:eastAsia="仿宋" w:cs="仿宋"/>
          <w:bCs/>
          <w:color w:val="auto"/>
          <w:sz w:val="32"/>
          <w:szCs w:val="32"/>
          <w:highlight w:val="none"/>
        </w:rPr>
      </w:pPr>
    </w:p>
    <w:p w14:paraId="7FD2A64E">
      <w:pPr>
        <w:adjustRightInd w:val="0"/>
        <w:snapToGrid w:val="0"/>
        <w:spacing w:line="276" w:lineRule="auto"/>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highlight w:val="none"/>
          <w:lang w:eastAsia="zh-CN"/>
        </w:rPr>
        <w:t>张荣</w:t>
      </w:r>
    </w:p>
    <w:p w14:paraId="13BF5F7E">
      <w:pPr>
        <w:adjustRightInd w:val="0"/>
        <w:snapToGrid w:val="0"/>
        <w:spacing w:line="276" w:lineRule="auto"/>
        <w:rPr>
          <w:rFonts w:hint="eastAsia" w:ascii="仿宋" w:hAnsi="仿宋" w:eastAsia="仿宋" w:cs="仿宋"/>
          <w:bCs/>
          <w:color w:val="auto"/>
          <w:sz w:val="32"/>
          <w:szCs w:val="24"/>
          <w:highlight w:val="none"/>
        </w:rPr>
      </w:pPr>
    </w:p>
    <w:p w14:paraId="5C4627F5">
      <w:pPr>
        <w:adjustRightInd w:val="0"/>
        <w:snapToGrid w:val="0"/>
        <w:spacing w:line="276" w:lineRule="auto"/>
        <w:jc w:val="left"/>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highlight w:val="none"/>
          <w:lang w:eastAsia="zh-CN"/>
        </w:rPr>
        <w:t>0906-2100902</w:t>
      </w:r>
    </w:p>
    <w:p w14:paraId="334FFE25">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候永康</w:t>
      </w:r>
      <w:r>
        <w:rPr>
          <w:rFonts w:hint="eastAsia" w:ascii="仿宋" w:hAnsi="仿宋" w:eastAsia="仿宋" w:cs="仿宋"/>
          <w:bCs/>
          <w:color w:val="auto"/>
          <w:sz w:val="32"/>
          <w:szCs w:val="32"/>
          <w:highlight w:val="none"/>
          <w:lang w:eastAsia="zh-CN"/>
        </w:rPr>
        <w:t>、马丹阳</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613E14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p>
    <w:p w14:paraId="4BF7D7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449C9769">
      <w:pPr>
        <w:pStyle w:val="23"/>
        <w:tabs>
          <w:tab w:val="right" w:leader="dot" w:pos="9354"/>
        </w:tabs>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_Toc28750 </w:instrText>
      </w:r>
      <w:r>
        <w:rPr>
          <w:rFonts w:hint="eastAsia" w:ascii="仿宋" w:hAnsi="仿宋" w:eastAsia="仿宋" w:cs="仿宋"/>
          <w:highlight w:val="none"/>
        </w:rPr>
        <w:fldChar w:fldCharType="separate"/>
      </w:r>
      <w:r>
        <w:rPr>
          <w:rFonts w:hint="eastAsia" w:ascii="仿宋" w:hAnsi="仿宋" w:eastAsia="仿宋" w:cs="仿宋"/>
          <w:bCs/>
          <w:szCs w:val="32"/>
          <w:highlight w:val="none"/>
        </w:rPr>
        <w:t>招标公告</w:t>
      </w:r>
      <w:r>
        <w:tab/>
      </w:r>
      <w:r>
        <w:fldChar w:fldCharType="begin"/>
      </w:r>
      <w:r>
        <w:instrText xml:space="preserve"> PAGEREF _Toc28750 \h </w:instrText>
      </w:r>
      <w:r>
        <w:fldChar w:fldCharType="separate"/>
      </w:r>
      <w:r>
        <w:t>1</w:t>
      </w:r>
      <w:r>
        <w:fldChar w:fldCharType="end"/>
      </w:r>
      <w:r>
        <w:rPr>
          <w:rFonts w:hint="eastAsia" w:ascii="仿宋" w:hAnsi="仿宋" w:eastAsia="仿宋" w:cs="仿宋"/>
          <w:color w:val="auto"/>
          <w:highlight w:val="none"/>
        </w:rPr>
        <w:fldChar w:fldCharType="end"/>
      </w:r>
    </w:p>
    <w:p w14:paraId="4EC8BD2C">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_Toc25630 </w:instrText>
      </w:r>
      <w:r>
        <w:rPr>
          <w:rFonts w:hint="eastAsia" w:ascii="仿宋" w:hAnsi="仿宋" w:eastAsia="仿宋" w:cs="仿宋"/>
          <w:highlight w:val="none"/>
        </w:rPr>
        <w:fldChar w:fldCharType="separate"/>
      </w:r>
      <w:r>
        <w:rPr>
          <w:rFonts w:hint="eastAsia" w:ascii="仿宋" w:hAnsi="仿宋" w:eastAsia="仿宋" w:cs="仿宋"/>
          <w:szCs w:val="24"/>
          <w:highlight w:val="none"/>
        </w:rPr>
        <w:t>投标人须知前附表</w:t>
      </w:r>
      <w:r>
        <w:tab/>
      </w:r>
      <w:r>
        <w:fldChar w:fldCharType="begin"/>
      </w:r>
      <w:r>
        <w:instrText xml:space="preserve"> PAGEREF _Toc25630 \h </w:instrText>
      </w:r>
      <w:r>
        <w:fldChar w:fldCharType="separate"/>
      </w:r>
      <w:r>
        <w:t>3</w:t>
      </w:r>
      <w:r>
        <w:fldChar w:fldCharType="end"/>
      </w:r>
      <w:r>
        <w:rPr>
          <w:rFonts w:hint="eastAsia" w:ascii="仿宋" w:hAnsi="仿宋" w:eastAsia="仿宋" w:cs="仿宋"/>
          <w:color w:val="auto"/>
          <w:highlight w:val="none"/>
        </w:rPr>
        <w:fldChar w:fldCharType="end"/>
      </w:r>
    </w:p>
    <w:p w14:paraId="068DCE91">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_Toc741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第一章 投标人须知</w:t>
      </w:r>
      <w:r>
        <w:tab/>
      </w:r>
      <w:r>
        <w:fldChar w:fldCharType="begin"/>
      </w:r>
      <w:r>
        <w:instrText xml:space="preserve"> PAGEREF _Toc741 \h </w:instrText>
      </w:r>
      <w:r>
        <w:fldChar w:fldCharType="separate"/>
      </w:r>
      <w:r>
        <w:t>7</w:t>
      </w:r>
      <w:r>
        <w:fldChar w:fldCharType="end"/>
      </w:r>
      <w:r>
        <w:rPr>
          <w:rFonts w:hint="eastAsia" w:ascii="仿宋" w:hAnsi="仿宋" w:eastAsia="仿宋" w:cs="仿宋"/>
          <w:color w:val="auto"/>
          <w:highlight w:val="none"/>
        </w:rPr>
        <w:fldChar w:fldCharType="end"/>
      </w:r>
    </w:p>
    <w:p w14:paraId="09715FE9">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_Toc9436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一、总则</w:t>
      </w:r>
      <w:r>
        <w:tab/>
      </w:r>
      <w:r>
        <w:fldChar w:fldCharType="begin"/>
      </w:r>
      <w:r>
        <w:instrText xml:space="preserve"> PAGEREF _Toc9436 \h </w:instrText>
      </w:r>
      <w:r>
        <w:fldChar w:fldCharType="separate"/>
      </w:r>
      <w:r>
        <w:t>7</w:t>
      </w:r>
      <w:r>
        <w:fldChar w:fldCharType="end"/>
      </w:r>
      <w:r>
        <w:rPr>
          <w:rFonts w:hint="eastAsia" w:ascii="仿宋" w:hAnsi="仿宋" w:eastAsia="仿宋" w:cs="仿宋"/>
          <w:color w:val="auto"/>
          <w:highlight w:val="none"/>
        </w:rPr>
        <w:fldChar w:fldCharType="end"/>
      </w:r>
    </w:p>
    <w:p w14:paraId="194C10F7">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_Toc15681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二、招标文件</w:t>
      </w:r>
      <w:r>
        <w:tab/>
      </w:r>
      <w:r>
        <w:fldChar w:fldCharType="begin"/>
      </w:r>
      <w:r>
        <w:instrText xml:space="preserve"> PAGEREF _Toc15681 \h </w:instrText>
      </w:r>
      <w:r>
        <w:fldChar w:fldCharType="separate"/>
      </w:r>
      <w:r>
        <w:t>8</w:t>
      </w:r>
      <w:r>
        <w:fldChar w:fldCharType="end"/>
      </w:r>
      <w:r>
        <w:rPr>
          <w:rFonts w:hint="eastAsia" w:ascii="仿宋" w:hAnsi="仿宋" w:eastAsia="仿宋" w:cs="仿宋"/>
          <w:color w:val="auto"/>
          <w:highlight w:val="none"/>
        </w:rPr>
        <w:fldChar w:fldCharType="end"/>
      </w:r>
    </w:p>
    <w:p w14:paraId="5EF091D7">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_Toc19874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三、投标文件</w:t>
      </w:r>
      <w:r>
        <w:tab/>
      </w:r>
      <w:r>
        <w:fldChar w:fldCharType="begin"/>
      </w:r>
      <w:r>
        <w:instrText xml:space="preserve"> PAGEREF _Toc19874 \h </w:instrText>
      </w:r>
      <w:r>
        <w:fldChar w:fldCharType="separate"/>
      </w:r>
      <w:r>
        <w:t>9</w:t>
      </w:r>
      <w:r>
        <w:fldChar w:fldCharType="end"/>
      </w:r>
      <w:r>
        <w:rPr>
          <w:rFonts w:hint="eastAsia" w:ascii="仿宋" w:hAnsi="仿宋" w:eastAsia="仿宋" w:cs="仿宋"/>
          <w:color w:val="auto"/>
          <w:highlight w:val="none"/>
        </w:rPr>
        <w:fldChar w:fldCharType="end"/>
      </w:r>
    </w:p>
    <w:p w14:paraId="4B31D8A7">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_Toc21118 </w:instrText>
      </w:r>
      <w:r>
        <w:rPr>
          <w:rFonts w:hint="eastAsia" w:ascii="仿宋" w:hAnsi="仿宋" w:eastAsia="仿宋" w:cs="仿宋"/>
          <w:highlight w:val="none"/>
        </w:rPr>
        <w:fldChar w:fldCharType="separate"/>
      </w:r>
      <w:r>
        <w:rPr>
          <w:rFonts w:hint="eastAsia" w:ascii="仿宋" w:hAnsi="仿宋" w:eastAsia="仿宋" w:cs="仿宋"/>
          <w:szCs w:val="24"/>
          <w:highlight w:val="none"/>
        </w:rPr>
        <w:t>四、投标</w:t>
      </w:r>
      <w:r>
        <w:tab/>
      </w:r>
      <w:r>
        <w:fldChar w:fldCharType="begin"/>
      </w:r>
      <w:r>
        <w:instrText xml:space="preserve"> PAGEREF _Toc21118 \h </w:instrText>
      </w:r>
      <w:r>
        <w:fldChar w:fldCharType="separate"/>
      </w:r>
      <w:r>
        <w:t>12</w:t>
      </w:r>
      <w:r>
        <w:fldChar w:fldCharType="end"/>
      </w:r>
      <w:r>
        <w:rPr>
          <w:rFonts w:hint="eastAsia" w:ascii="仿宋" w:hAnsi="仿宋" w:eastAsia="仿宋" w:cs="仿宋"/>
          <w:color w:val="auto"/>
          <w:highlight w:val="none"/>
        </w:rPr>
        <w:fldChar w:fldCharType="end"/>
      </w:r>
    </w:p>
    <w:p w14:paraId="210EB9BB">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_Toc6627 </w:instrText>
      </w:r>
      <w:r>
        <w:rPr>
          <w:rFonts w:hint="eastAsia" w:ascii="仿宋" w:hAnsi="仿宋" w:eastAsia="仿宋" w:cs="仿宋"/>
          <w:highlight w:val="none"/>
        </w:rPr>
        <w:fldChar w:fldCharType="separate"/>
      </w:r>
      <w:r>
        <w:rPr>
          <w:rFonts w:hint="eastAsia" w:ascii="仿宋" w:hAnsi="仿宋" w:eastAsia="仿宋" w:cs="仿宋"/>
          <w:szCs w:val="24"/>
          <w:highlight w:val="none"/>
        </w:rPr>
        <w:t>五、开标</w:t>
      </w:r>
      <w:r>
        <w:tab/>
      </w:r>
      <w:r>
        <w:fldChar w:fldCharType="begin"/>
      </w:r>
      <w:r>
        <w:instrText xml:space="preserve"> PAGEREF _Toc6627 \h </w:instrText>
      </w:r>
      <w:r>
        <w:fldChar w:fldCharType="separate"/>
      </w:r>
      <w:r>
        <w:t>13</w:t>
      </w:r>
      <w:r>
        <w:fldChar w:fldCharType="end"/>
      </w:r>
      <w:r>
        <w:rPr>
          <w:rFonts w:hint="eastAsia" w:ascii="仿宋" w:hAnsi="仿宋" w:eastAsia="仿宋" w:cs="仿宋"/>
          <w:color w:val="auto"/>
          <w:highlight w:val="none"/>
        </w:rPr>
        <w:fldChar w:fldCharType="end"/>
      </w:r>
    </w:p>
    <w:p w14:paraId="57E3E94D">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_Toc6650 </w:instrText>
      </w:r>
      <w:r>
        <w:rPr>
          <w:rFonts w:hint="eastAsia" w:ascii="仿宋" w:hAnsi="仿宋" w:eastAsia="仿宋" w:cs="仿宋"/>
          <w:highlight w:val="none"/>
        </w:rPr>
        <w:fldChar w:fldCharType="separate"/>
      </w:r>
      <w:r>
        <w:rPr>
          <w:rFonts w:hint="eastAsia" w:ascii="仿宋" w:hAnsi="仿宋" w:eastAsia="仿宋" w:cs="仿宋"/>
          <w:szCs w:val="24"/>
          <w:highlight w:val="none"/>
        </w:rPr>
        <w:t>六、评标</w:t>
      </w:r>
      <w:r>
        <w:tab/>
      </w:r>
      <w:r>
        <w:fldChar w:fldCharType="begin"/>
      </w:r>
      <w:r>
        <w:instrText xml:space="preserve"> PAGEREF _Toc6650 \h </w:instrText>
      </w:r>
      <w:r>
        <w:fldChar w:fldCharType="separate"/>
      </w:r>
      <w:r>
        <w:t>13</w:t>
      </w:r>
      <w:r>
        <w:fldChar w:fldCharType="end"/>
      </w:r>
      <w:r>
        <w:rPr>
          <w:rFonts w:hint="eastAsia" w:ascii="仿宋" w:hAnsi="仿宋" w:eastAsia="仿宋" w:cs="仿宋"/>
          <w:color w:val="auto"/>
          <w:highlight w:val="none"/>
        </w:rPr>
        <w:fldChar w:fldCharType="end"/>
      </w:r>
    </w:p>
    <w:p w14:paraId="457F2E04">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_Toc20047 </w:instrText>
      </w:r>
      <w:r>
        <w:rPr>
          <w:rFonts w:hint="eastAsia" w:ascii="仿宋" w:hAnsi="仿宋" w:eastAsia="仿宋" w:cs="仿宋"/>
          <w:highlight w:val="none"/>
        </w:rPr>
        <w:fldChar w:fldCharType="separate"/>
      </w:r>
      <w:r>
        <w:rPr>
          <w:rFonts w:hint="eastAsia" w:ascii="仿宋" w:hAnsi="仿宋" w:eastAsia="仿宋" w:cs="仿宋"/>
          <w:szCs w:val="24"/>
          <w:highlight w:val="none"/>
        </w:rPr>
        <w:t>七、定标及合同授予</w:t>
      </w:r>
      <w:r>
        <w:tab/>
      </w:r>
      <w:r>
        <w:fldChar w:fldCharType="begin"/>
      </w:r>
      <w:r>
        <w:instrText xml:space="preserve"> PAGEREF _Toc20047 \h </w:instrText>
      </w:r>
      <w:r>
        <w:fldChar w:fldCharType="separate"/>
      </w:r>
      <w:r>
        <w:t>14</w:t>
      </w:r>
      <w:r>
        <w:fldChar w:fldCharType="end"/>
      </w:r>
      <w:r>
        <w:rPr>
          <w:rFonts w:hint="eastAsia" w:ascii="仿宋" w:hAnsi="仿宋" w:eastAsia="仿宋" w:cs="仿宋"/>
          <w:color w:val="auto"/>
          <w:highlight w:val="none"/>
        </w:rPr>
        <w:fldChar w:fldCharType="end"/>
      </w:r>
    </w:p>
    <w:p w14:paraId="07EF12BE">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_Toc11568 </w:instrText>
      </w:r>
      <w:r>
        <w:rPr>
          <w:rFonts w:hint="eastAsia" w:ascii="仿宋" w:hAnsi="仿宋" w:eastAsia="仿宋" w:cs="仿宋"/>
          <w:highlight w:val="none"/>
        </w:rPr>
        <w:fldChar w:fldCharType="separate"/>
      </w:r>
      <w:r>
        <w:rPr>
          <w:rFonts w:hint="eastAsia" w:ascii="仿宋" w:hAnsi="仿宋" w:eastAsia="仿宋" w:cs="仿宋"/>
          <w:szCs w:val="24"/>
          <w:highlight w:val="none"/>
        </w:rPr>
        <w:t>八、纪律和监督</w:t>
      </w:r>
      <w:r>
        <w:tab/>
      </w:r>
      <w:r>
        <w:fldChar w:fldCharType="begin"/>
      </w:r>
      <w:r>
        <w:instrText xml:space="preserve"> PAGEREF _Toc11568 \h </w:instrText>
      </w:r>
      <w:r>
        <w:fldChar w:fldCharType="separate"/>
      </w:r>
      <w:r>
        <w:t>14</w:t>
      </w:r>
      <w:r>
        <w:fldChar w:fldCharType="end"/>
      </w:r>
      <w:r>
        <w:rPr>
          <w:rFonts w:hint="eastAsia" w:ascii="仿宋" w:hAnsi="仿宋" w:eastAsia="仿宋" w:cs="仿宋"/>
          <w:color w:val="auto"/>
          <w:highlight w:val="none"/>
        </w:rPr>
        <w:fldChar w:fldCharType="end"/>
      </w:r>
    </w:p>
    <w:p w14:paraId="2DF37AE1">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_Toc4062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第二章 评标办法</w:t>
      </w:r>
      <w:r>
        <w:tab/>
      </w:r>
      <w:r>
        <w:fldChar w:fldCharType="begin"/>
      </w:r>
      <w:r>
        <w:instrText xml:space="preserve"> PAGEREF _Toc4062 \h </w:instrText>
      </w:r>
      <w:r>
        <w:fldChar w:fldCharType="separate"/>
      </w:r>
      <w:r>
        <w:t>16</w:t>
      </w:r>
      <w:r>
        <w:fldChar w:fldCharType="end"/>
      </w:r>
      <w:r>
        <w:rPr>
          <w:rFonts w:hint="eastAsia" w:ascii="仿宋" w:hAnsi="仿宋" w:eastAsia="仿宋" w:cs="仿宋"/>
          <w:color w:val="auto"/>
          <w:highlight w:val="none"/>
        </w:rPr>
        <w:fldChar w:fldCharType="end"/>
      </w:r>
    </w:p>
    <w:p w14:paraId="2BF6B915">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_Toc20755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一、评标方法</w:t>
      </w:r>
      <w:r>
        <w:tab/>
      </w:r>
      <w:r>
        <w:fldChar w:fldCharType="begin"/>
      </w:r>
      <w:r>
        <w:instrText xml:space="preserve"> PAGEREF _Toc20755 \h </w:instrText>
      </w:r>
      <w:r>
        <w:fldChar w:fldCharType="separate"/>
      </w:r>
      <w:r>
        <w:t>19</w:t>
      </w:r>
      <w:r>
        <w:fldChar w:fldCharType="end"/>
      </w:r>
      <w:r>
        <w:rPr>
          <w:rFonts w:hint="eastAsia" w:ascii="仿宋" w:hAnsi="仿宋" w:eastAsia="仿宋" w:cs="仿宋"/>
          <w:color w:val="auto"/>
          <w:highlight w:val="none"/>
        </w:rPr>
        <w:fldChar w:fldCharType="end"/>
      </w:r>
    </w:p>
    <w:p w14:paraId="39BA8946">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_Toc23588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二、评审标准</w:t>
      </w:r>
      <w:r>
        <w:tab/>
      </w:r>
      <w:r>
        <w:fldChar w:fldCharType="begin"/>
      </w:r>
      <w:r>
        <w:instrText xml:space="preserve"> PAGEREF _Toc23588 \h </w:instrText>
      </w:r>
      <w:r>
        <w:fldChar w:fldCharType="separate"/>
      </w:r>
      <w:r>
        <w:t>20</w:t>
      </w:r>
      <w:r>
        <w:fldChar w:fldCharType="end"/>
      </w:r>
      <w:r>
        <w:rPr>
          <w:rFonts w:hint="eastAsia" w:ascii="仿宋" w:hAnsi="仿宋" w:eastAsia="仿宋" w:cs="仿宋"/>
          <w:color w:val="auto"/>
          <w:highlight w:val="none"/>
        </w:rPr>
        <w:fldChar w:fldCharType="end"/>
      </w:r>
    </w:p>
    <w:p w14:paraId="02750059">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_Toc28561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三、评标程序</w:t>
      </w:r>
      <w:r>
        <w:tab/>
      </w:r>
      <w:r>
        <w:fldChar w:fldCharType="begin"/>
      </w:r>
      <w:r>
        <w:instrText xml:space="preserve"> PAGEREF _Toc28561 \h </w:instrText>
      </w:r>
      <w:r>
        <w:fldChar w:fldCharType="separate"/>
      </w:r>
      <w:r>
        <w:t>20</w:t>
      </w:r>
      <w:r>
        <w:fldChar w:fldCharType="end"/>
      </w:r>
      <w:r>
        <w:rPr>
          <w:rFonts w:hint="eastAsia" w:ascii="仿宋" w:hAnsi="仿宋" w:eastAsia="仿宋" w:cs="仿宋"/>
          <w:color w:val="auto"/>
          <w:highlight w:val="none"/>
        </w:rPr>
        <w:fldChar w:fldCharType="end"/>
      </w:r>
    </w:p>
    <w:p w14:paraId="1B141FBF">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_Toc30047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第三章 合同文本</w:t>
      </w:r>
      <w:r>
        <w:tab/>
      </w:r>
      <w:r>
        <w:fldChar w:fldCharType="begin"/>
      </w:r>
      <w:r>
        <w:instrText xml:space="preserve"> PAGEREF _Toc30047 \h </w:instrText>
      </w:r>
      <w:r>
        <w:fldChar w:fldCharType="separate"/>
      </w:r>
      <w:r>
        <w:t>25</w:t>
      </w:r>
      <w:r>
        <w:fldChar w:fldCharType="end"/>
      </w:r>
      <w:r>
        <w:rPr>
          <w:rFonts w:hint="eastAsia" w:ascii="仿宋" w:hAnsi="仿宋" w:eastAsia="仿宋" w:cs="仿宋"/>
          <w:color w:val="auto"/>
          <w:highlight w:val="none"/>
        </w:rPr>
        <w:fldChar w:fldCharType="end"/>
      </w:r>
    </w:p>
    <w:p w14:paraId="74E3B1CF">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_Toc18920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第四章 技术标准和要求</w:t>
      </w:r>
      <w:r>
        <w:tab/>
      </w:r>
      <w:r>
        <w:fldChar w:fldCharType="begin"/>
      </w:r>
      <w:r>
        <w:instrText xml:space="preserve"> PAGEREF _Toc18920 \h </w:instrText>
      </w:r>
      <w:r>
        <w:fldChar w:fldCharType="separate"/>
      </w:r>
      <w:r>
        <w:t>29</w:t>
      </w:r>
      <w:r>
        <w:fldChar w:fldCharType="end"/>
      </w:r>
      <w:r>
        <w:rPr>
          <w:rFonts w:hint="eastAsia" w:ascii="仿宋" w:hAnsi="仿宋" w:eastAsia="仿宋" w:cs="仿宋"/>
          <w:color w:val="auto"/>
          <w:highlight w:val="none"/>
        </w:rPr>
        <w:fldChar w:fldCharType="end"/>
      </w:r>
    </w:p>
    <w:p w14:paraId="4358248A">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_Toc26590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第五章 投标文件格式</w:t>
      </w:r>
      <w:r>
        <w:tab/>
      </w:r>
      <w:r>
        <w:fldChar w:fldCharType="begin"/>
      </w:r>
      <w:r>
        <w:instrText xml:space="preserve"> PAGEREF _Toc26590 \h </w:instrText>
      </w:r>
      <w:r>
        <w:fldChar w:fldCharType="separate"/>
      </w:r>
      <w:r>
        <w:t>35</w:t>
      </w:r>
      <w:r>
        <w:fldChar w:fldCharType="end"/>
      </w:r>
      <w:r>
        <w:rPr>
          <w:rFonts w:hint="eastAsia" w:ascii="仿宋" w:hAnsi="仿宋" w:eastAsia="仿宋" w:cs="仿宋"/>
          <w:color w:val="auto"/>
          <w:highlight w:val="none"/>
        </w:rPr>
        <w:fldChar w:fldCharType="end"/>
      </w:r>
    </w:p>
    <w:p w14:paraId="0E57F49C">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_Toc4855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一、开标一览表</w:t>
      </w:r>
      <w:r>
        <w:tab/>
      </w:r>
      <w:r>
        <w:fldChar w:fldCharType="begin"/>
      </w:r>
      <w:r>
        <w:instrText xml:space="preserve"> PAGEREF _Toc4855 \h </w:instrText>
      </w:r>
      <w:r>
        <w:fldChar w:fldCharType="separate"/>
      </w:r>
      <w:r>
        <w:t>37</w:t>
      </w:r>
      <w:r>
        <w:fldChar w:fldCharType="end"/>
      </w:r>
      <w:r>
        <w:rPr>
          <w:rFonts w:hint="eastAsia" w:ascii="仿宋" w:hAnsi="仿宋" w:eastAsia="仿宋" w:cs="仿宋"/>
          <w:color w:val="auto"/>
          <w:highlight w:val="none"/>
        </w:rPr>
        <w:fldChar w:fldCharType="end"/>
      </w:r>
    </w:p>
    <w:p w14:paraId="4DD4DA17">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_Toc15280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二、投标函</w:t>
      </w:r>
      <w:r>
        <w:tab/>
      </w:r>
      <w:r>
        <w:fldChar w:fldCharType="begin"/>
      </w:r>
      <w:r>
        <w:instrText xml:space="preserve"> PAGEREF _Toc15280 \h </w:instrText>
      </w:r>
      <w:r>
        <w:fldChar w:fldCharType="separate"/>
      </w:r>
      <w:r>
        <w:t>38</w:t>
      </w:r>
      <w:r>
        <w:fldChar w:fldCharType="end"/>
      </w:r>
      <w:r>
        <w:rPr>
          <w:rFonts w:hint="eastAsia" w:ascii="仿宋" w:hAnsi="仿宋" w:eastAsia="仿宋" w:cs="仿宋"/>
          <w:color w:val="auto"/>
          <w:highlight w:val="none"/>
        </w:rPr>
        <w:fldChar w:fldCharType="end"/>
      </w:r>
    </w:p>
    <w:p w14:paraId="0B4CB839">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_Toc22697 </w:instrText>
      </w:r>
      <w:r>
        <w:rPr>
          <w:rFonts w:hint="eastAsia" w:ascii="仿宋" w:hAnsi="仿宋" w:eastAsia="仿宋" w:cs="仿宋"/>
          <w:highlight w:val="none"/>
        </w:rPr>
        <w:fldChar w:fldCharType="separate"/>
      </w:r>
      <w:r>
        <w:rPr>
          <w:rFonts w:hint="eastAsia" w:ascii="仿宋" w:hAnsi="仿宋" w:eastAsia="仿宋" w:cs="仿宋"/>
          <w:szCs w:val="24"/>
          <w:highlight w:val="none"/>
        </w:rPr>
        <w:t>三、投标价格明细表</w:t>
      </w:r>
      <w:r>
        <w:tab/>
      </w:r>
      <w:r>
        <w:fldChar w:fldCharType="begin"/>
      </w:r>
      <w:r>
        <w:instrText xml:space="preserve"> PAGEREF _Toc22697 \h </w:instrText>
      </w:r>
      <w:r>
        <w:fldChar w:fldCharType="separate"/>
      </w:r>
      <w:r>
        <w:t>39</w:t>
      </w:r>
      <w:r>
        <w:fldChar w:fldCharType="end"/>
      </w:r>
      <w:r>
        <w:rPr>
          <w:rFonts w:hint="eastAsia" w:ascii="仿宋" w:hAnsi="仿宋" w:eastAsia="仿宋" w:cs="仿宋"/>
          <w:color w:val="auto"/>
          <w:highlight w:val="none"/>
        </w:rPr>
        <w:fldChar w:fldCharType="end"/>
      </w:r>
    </w:p>
    <w:p w14:paraId="4385D1FA">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_Toc15550 </w:instrText>
      </w:r>
      <w:r>
        <w:rPr>
          <w:rFonts w:hint="eastAsia" w:ascii="仿宋" w:hAnsi="仿宋" w:eastAsia="仿宋" w:cs="仿宋"/>
          <w:highlight w:val="none"/>
        </w:rPr>
        <w:fldChar w:fldCharType="separate"/>
      </w:r>
      <w:r>
        <w:rPr>
          <w:rFonts w:hint="eastAsia" w:ascii="仿宋" w:hAnsi="仿宋" w:eastAsia="仿宋" w:cs="仿宋"/>
          <w:szCs w:val="24"/>
          <w:highlight w:val="none"/>
        </w:rPr>
        <w:t>四、商务条款偏离表</w:t>
      </w:r>
      <w:r>
        <w:tab/>
      </w:r>
      <w:r>
        <w:fldChar w:fldCharType="begin"/>
      </w:r>
      <w:r>
        <w:instrText xml:space="preserve"> PAGEREF _Toc15550 \h </w:instrText>
      </w:r>
      <w:r>
        <w:fldChar w:fldCharType="separate"/>
      </w:r>
      <w:r>
        <w:t>40</w:t>
      </w:r>
      <w:r>
        <w:fldChar w:fldCharType="end"/>
      </w:r>
      <w:r>
        <w:rPr>
          <w:rFonts w:hint="eastAsia" w:ascii="仿宋" w:hAnsi="仿宋" w:eastAsia="仿宋" w:cs="仿宋"/>
          <w:color w:val="auto"/>
          <w:highlight w:val="none"/>
        </w:rPr>
        <w:fldChar w:fldCharType="end"/>
      </w:r>
    </w:p>
    <w:p w14:paraId="2E9DABEC">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_Toc7728 </w:instrText>
      </w:r>
      <w:r>
        <w:rPr>
          <w:rFonts w:hint="eastAsia" w:ascii="仿宋" w:hAnsi="仿宋" w:eastAsia="仿宋" w:cs="仿宋"/>
          <w:highlight w:val="none"/>
        </w:rPr>
        <w:fldChar w:fldCharType="separate"/>
      </w:r>
      <w:r>
        <w:rPr>
          <w:rFonts w:hint="eastAsia" w:ascii="仿宋" w:hAnsi="仿宋" w:eastAsia="仿宋" w:cs="仿宋"/>
          <w:szCs w:val="24"/>
          <w:highlight w:val="none"/>
        </w:rPr>
        <w:t>五、技术条款偏离表</w:t>
      </w:r>
      <w:r>
        <w:tab/>
      </w:r>
      <w:r>
        <w:fldChar w:fldCharType="begin"/>
      </w:r>
      <w:r>
        <w:instrText xml:space="preserve"> PAGEREF _Toc7728 \h </w:instrText>
      </w:r>
      <w:r>
        <w:fldChar w:fldCharType="separate"/>
      </w:r>
      <w:r>
        <w:t>41</w:t>
      </w:r>
      <w:r>
        <w:fldChar w:fldCharType="end"/>
      </w:r>
      <w:r>
        <w:rPr>
          <w:rFonts w:hint="eastAsia" w:ascii="仿宋" w:hAnsi="仿宋" w:eastAsia="仿宋" w:cs="仿宋"/>
          <w:color w:val="auto"/>
          <w:highlight w:val="none"/>
        </w:rPr>
        <w:fldChar w:fldCharType="end"/>
      </w:r>
    </w:p>
    <w:p w14:paraId="0050C42E">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_Toc21690 </w:instrText>
      </w:r>
      <w:r>
        <w:rPr>
          <w:rFonts w:hint="eastAsia" w:ascii="仿宋" w:hAnsi="仿宋" w:eastAsia="仿宋" w:cs="仿宋"/>
          <w:highlight w:val="none"/>
        </w:rPr>
        <w:fldChar w:fldCharType="separate"/>
      </w:r>
      <w:r>
        <w:rPr>
          <w:rFonts w:hint="eastAsia" w:ascii="仿宋" w:hAnsi="仿宋" w:eastAsia="仿宋" w:cs="仿宋"/>
          <w:szCs w:val="24"/>
          <w:highlight w:val="none"/>
        </w:rPr>
        <w:t>六、法定代表人身份证明书</w:t>
      </w:r>
      <w:r>
        <w:tab/>
      </w:r>
      <w:r>
        <w:fldChar w:fldCharType="begin"/>
      </w:r>
      <w:r>
        <w:instrText xml:space="preserve"> PAGEREF _Toc21690 \h </w:instrText>
      </w:r>
      <w:r>
        <w:fldChar w:fldCharType="separate"/>
      </w:r>
      <w:r>
        <w:t>42</w:t>
      </w:r>
      <w:r>
        <w:fldChar w:fldCharType="end"/>
      </w:r>
      <w:r>
        <w:rPr>
          <w:rFonts w:hint="eastAsia" w:ascii="仿宋" w:hAnsi="仿宋" w:eastAsia="仿宋" w:cs="仿宋"/>
          <w:color w:val="auto"/>
          <w:highlight w:val="none"/>
        </w:rPr>
        <w:fldChar w:fldCharType="end"/>
      </w:r>
    </w:p>
    <w:p w14:paraId="378A5B93">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_Toc21678 </w:instrText>
      </w:r>
      <w:r>
        <w:rPr>
          <w:rFonts w:hint="eastAsia" w:ascii="仿宋" w:hAnsi="仿宋" w:eastAsia="仿宋" w:cs="仿宋"/>
          <w:highlight w:val="none"/>
        </w:rPr>
        <w:fldChar w:fldCharType="separate"/>
      </w:r>
      <w:r>
        <w:rPr>
          <w:rFonts w:hint="eastAsia" w:ascii="仿宋" w:hAnsi="仿宋" w:eastAsia="仿宋" w:cs="仿宋"/>
          <w:szCs w:val="24"/>
          <w:highlight w:val="none"/>
        </w:rPr>
        <w:t>七、法定代表人授权委托书</w:t>
      </w:r>
      <w:r>
        <w:tab/>
      </w:r>
      <w:r>
        <w:fldChar w:fldCharType="begin"/>
      </w:r>
      <w:r>
        <w:instrText xml:space="preserve"> PAGEREF _Toc21678 \h </w:instrText>
      </w:r>
      <w:r>
        <w:fldChar w:fldCharType="separate"/>
      </w:r>
      <w:r>
        <w:t>43</w:t>
      </w:r>
      <w:r>
        <w:fldChar w:fldCharType="end"/>
      </w:r>
      <w:r>
        <w:rPr>
          <w:rFonts w:hint="eastAsia" w:ascii="仿宋" w:hAnsi="仿宋" w:eastAsia="仿宋" w:cs="仿宋"/>
          <w:color w:val="auto"/>
          <w:highlight w:val="none"/>
        </w:rPr>
        <w:fldChar w:fldCharType="end"/>
      </w:r>
    </w:p>
    <w:p w14:paraId="67C2D259">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_Toc3468 </w:instrText>
      </w:r>
      <w:r>
        <w:rPr>
          <w:rFonts w:hint="eastAsia" w:ascii="仿宋" w:hAnsi="仿宋" w:eastAsia="仿宋" w:cs="仿宋"/>
          <w:highlight w:val="none"/>
        </w:rPr>
        <w:fldChar w:fldCharType="separate"/>
      </w:r>
      <w:r>
        <w:rPr>
          <w:rFonts w:hint="eastAsia" w:ascii="仿宋" w:hAnsi="仿宋" w:eastAsia="仿宋" w:cs="仿宋"/>
          <w:szCs w:val="24"/>
          <w:highlight w:val="none"/>
        </w:rPr>
        <w:t>八、</w:t>
      </w:r>
      <w:r>
        <w:rPr>
          <w:rFonts w:hint="eastAsia" w:ascii="仿宋" w:hAnsi="仿宋" w:eastAsia="仿宋" w:cs="仿宋"/>
          <w:bCs/>
          <w:szCs w:val="24"/>
          <w:highlight w:val="none"/>
        </w:rPr>
        <w:t>投标人资格条件证明材料</w:t>
      </w:r>
      <w:r>
        <w:tab/>
      </w:r>
      <w:r>
        <w:fldChar w:fldCharType="begin"/>
      </w:r>
      <w:r>
        <w:instrText xml:space="preserve"> PAGEREF _Toc3468 \h </w:instrText>
      </w:r>
      <w:r>
        <w:fldChar w:fldCharType="separate"/>
      </w:r>
      <w:r>
        <w:t>44</w:t>
      </w:r>
      <w:r>
        <w:fldChar w:fldCharType="end"/>
      </w:r>
      <w:r>
        <w:rPr>
          <w:rFonts w:hint="eastAsia" w:ascii="仿宋" w:hAnsi="仿宋" w:eastAsia="仿宋" w:cs="仿宋"/>
          <w:color w:val="auto"/>
          <w:highlight w:val="none"/>
        </w:rPr>
        <w:fldChar w:fldCharType="end"/>
      </w:r>
    </w:p>
    <w:p w14:paraId="1F426BD2">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_Toc3699 </w:instrText>
      </w:r>
      <w:r>
        <w:rPr>
          <w:rFonts w:hint="eastAsia" w:ascii="仿宋" w:hAnsi="仿宋" w:eastAsia="仿宋" w:cs="仿宋"/>
          <w:highlight w:val="none"/>
        </w:rPr>
        <w:fldChar w:fldCharType="separate"/>
      </w:r>
      <w:r>
        <w:rPr>
          <w:rFonts w:hint="eastAsia" w:ascii="仿宋" w:hAnsi="仿宋" w:eastAsia="仿宋" w:cs="仿宋"/>
          <w:szCs w:val="24"/>
          <w:highlight w:val="none"/>
        </w:rPr>
        <w:t>8.1 法人或者其他组织的营业执照等证明文件，自然人的身份证明</w:t>
      </w:r>
      <w:r>
        <w:tab/>
      </w:r>
      <w:r>
        <w:fldChar w:fldCharType="begin"/>
      </w:r>
      <w:r>
        <w:instrText xml:space="preserve"> PAGEREF _Toc3699 \h </w:instrText>
      </w:r>
      <w:r>
        <w:fldChar w:fldCharType="separate"/>
      </w:r>
      <w:r>
        <w:t>45</w:t>
      </w:r>
      <w:r>
        <w:fldChar w:fldCharType="end"/>
      </w:r>
      <w:r>
        <w:rPr>
          <w:rFonts w:hint="eastAsia" w:ascii="仿宋" w:hAnsi="仿宋" w:eastAsia="仿宋" w:cs="仿宋"/>
          <w:color w:val="auto"/>
          <w:highlight w:val="none"/>
        </w:rPr>
        <w:fldChar w:fldCharType="end"/>
      </w:r>
    </w:p>
    <w:p w14:paraId="0671ACAC">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_Toc18469 </w:instrText>
      </w:r>
      <w:r>
        <w:rPr>
          <w:rFonts w:hint="eastAsia" w:ascii="仿宋" w:hAnsi="仿宋" w:eastAsia="仿宋" w:cs="仿宋"/>
          <w:highlight w:val="none"/>
        </w:rPr>
        <w:fldChar w:fldCharType="separate"/>
      </w:r>
      <w:r>
        <w:rPr>
          <w:rFonts w:hint="eastAsia" w:ascii="仿宋" w:hAnsi="仿宋" w:eastAsia="仿宋" w:cs="仿宋"/>
          <w:szCs w:val="24"/>
          <w:highlight w:val="none"/>
        </w:rPr>
        <w:t>8.2 财务状况报告，依法缴纳税收和社会保障资金的相关材料</w:t>
      </w:r>
      <w:r>
        <w:tab/>
      </w:r>
      <w:r>
        <w:fldChar w:fldCharType="begin"/>
      </w:r>
      <w:r>
        <w:instrText xml:space="preserve"> PAGEREF _Toc18469 \h </w:instrText>
      </w:r>
      <w:r>
        <w:fldChar w:fldCharType="separate"/>
      </w:r>
      <w:r>
        <w:t>46</w:t>
      </w:r>
      <w:r>
        <w:fldChar w:fldCharType="end"/>
      </w:r>
      <w:r>
        <w:rPr>
          <w:rFonts w:hint="eastAsia" w:ascii="仿宋" w:hAnsi="仿宋" w:eastAsia="仿宋" w:cs="仿宋"/>
          <w:color w:val="auto"/>
          <w:highlight w:val="none"/>
        </w:rPr>
        <w:fldChar w:fldCharType="end"/>
      </w:r>
    </w:p>
    <w:p w14:paraId="015D7389">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_Toc26890 </w:instrText>
      </w:r>
      <w:r>
        <w:rPr>
          <w:rFonts w:hint="eastAsia" w:ascii="仿宋" w:hAnsi="仿宋" w:eastAsia="仿宋" w:cs="仿宋"/>
          <w:highlight w:val="none"/>
        </w:rPr>
        <w:fldChar w:fldCharType="separate"/>
      </w:r>
      <w:r>
        <w:rPr>
          <w:rFonts w:hint="eastAsia" w:ascii="仿宋" w:hAnsi="仿宋" w:eastAsia="仿宋" w:cs="仿宋"/>
          <w:szCs w:val="24"/>
          <w:highlight w:val="none"/>
        </w:rPr>
        <w:t>8.3 具备履行合同所必需的设备和专业技术能力的证明材料</w:t>
      </w:r>
      <w:r>
        <w:tab/>
      </w:r>
      <w:r>
        <w:fldChar w:fldCharType="begin"/>
      </w:r>
      <w:r>
        <w:instrText xml:space="preserve"> PAGEREF _Toc26890 \h </w:instrText>
      </w:r>
      <w:r>
        <w:fldChar w:fldCharType="separate"/>
      </w:r>
      <w:r>
        <w:t>47</w:t>
      </w:r>
      <w:r>
        <w:fldChar w:fldCharType="end"/>
      </w:r>
      <w:r>
        <w:rPr>
          <w:rFonts w:hint="eastAsia" w:ascii="仿宋" w:hAnsi="仿宋" w:eastAsia="仿宋" w:cs="仿宋"/>
          <w:color w:val="auto"/>
          <w:highlight w:val="none"/>
        </w:rPr>
        <w:fldChar w:fldCharType="end"/>
      </w:r>
    </w:p>
    <w:p w14:paraId="42DFC3E6">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_Toc21212 </w:instrText>
      </w:r>
      <w:r>
        <w:rPr>
          <w:rFonts w:hint="eastAsia" w:ascii="仿宋" w:hAnsi="仿宋" w:eastAsia="仿宋" w:cs="仿宋"/>
          <w:highlight w:val="none"/>
        </w:rPr>
        <w:fldChar w:fldCharType="separate"/>
      </w:r>
      <w:r>
        <w:rPr>
          <w:rFonts w:hint="eastAsia" w:ascii="仿宋" w:hAnsi="仿宋" w:eastAsia="仿宋" w:cs="仿宋"/>
          <w:szCs w:val="24"/>
          <w:highlight w:val="none"/>
        </w:rPr>
        <w:t>8.4 参加政府采购活动前3年内在经营活动中没有重大违法记录的书面声明</w:t>
      </w:r>
      <w:r>
        <w:tab/>
      </w:r>
      <w:r>
        <w:fldChar w:fldCharType="begin"/>
      </w:r>
      <w:r>
        <w:instrText xml:space="preserve"> PAGEREF _Toc21212 \h </w:instrText>
      </w:r>
      <w:r>
        <w:fldChar w:fldCharType="separate"/>
      </w:r>
      <w:r>
        <w:t>48</w:t>
      </w:r>
      <w:r>
        <w:fldChar w:fldCharType="end"/>
      </w:r>
      <w:r>
        <w:rPr>
          <w:rFonts w:hint="eastAsia" w:ascii="仿宋" w:hAnsi="仿宋" w:eastAsia="仿宋" w:cs="仿宋"/>
          <w:color w:val="auto"/>
          <w:highlight w:val="none"/>
        </w:rPr>
        <w:fldChar w:fldCharType="end"/>
      </w:r>
    </w:p>
    <w:p w14:paraId="72EE4430">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_Toc19607 </w:instrText>
      </w:r>
      <w:r>
        <w:rPr>
          <w:rFonts w:hint="eastAsia" w:ascii="仿宋" w:hAnsi="仿宋" w:eastAsia="仿宋" w:cs="仿宋"/>
          <w:highlight w:val="none"/>
        </w:rPr>
        <w:fldChar w:fldCharType="separate"/>
      </w:r>
      <w:r>
        <w:rPr>
          <w:rFonts w:hint="eastAsia" w:ascii="仿宋" w:hAnsi="仿宋" w:eastAsia="仿宋" w:cs="仿宋"/>
          <w:szCs w:val="24"/>
          <w:highlight w:val="none"/>
        </w:rPr>
        <w:t>8.5 具备法律、行政法规规定的其他条件的证明材料</w:t>
      </w:r>
      <w:r>
        <w:tab/>
      </w:r>
      <w:r>
        <w:fldChar w:fldCharType="begin"/>
      </w:r>
      <w:r>
        <w:instrText xml:space="preserve"> PAGEREF _Toc19607 \h </w:instrText>
      </w:r>
      <w:r>
        <w:fldChar w:fldCharType="separate"/>
      </w:r>
      <w:r>
        <w:t>49</w:t>
      </w:r>
      <w:r>
        <w:fldChar w:fldCharType="end"/>
      </w:r>
      <w:r>
        <w:rPr>
          <w:rFonts w:hint="eastAsia" w:ascii="仿宋" w:hAnsi="仿宋" w:eastAsia="仿宋" w:cs="仿宋"/>
          <w:color w:val="auto"/>
          <w:highlight w:val="none"/>
        </w:rPr>
        <w:fldChar w:fldCharType="end"/>
      </w:r>
    </w:p>
    <w:p w14:paraId="4499280B">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_Toc9153 </w:instrText>
      </w:r>
      <w:r>
        <w:rPr>
          <w:rFonts w:hint="eastAsia" w:ascii="仿宋" w:hAnsi="仿宋" w:eastAsia="仿宋" w:cs="仿宋"/>
          <w:highlight w:val="none"/>
        </w:rPr>
        <w:fldChar w:fldCharType="separate"/>
      </w:r>
      <w:r>
        <w:rPr>
          <w:rFonts w:hint="eastAsia" w:ascii="仿宋" w:hAnsi="仿宋" w:eastAsia="仿宋" w:cs="仿宋"/>
          <w:szCs w:val="24"/>
          <w:highlight w:val="none"/>
        </w:rPr>
        <w:t>九、投标人近年类似项目情况表</w:t>
      </w:r>
      <w:r>
        <w:tab/>
      </w:r>
      <w:r>
        <w:fldChar w:fldCharType="begin"/>
      </w:r>
      <w:r>
        <w:instrText xml:space="preserve"> PAGEREF _Toc9153 \h </w:instrText>
      </w:r>
      <w:r>
        <w:fldChar w:fldCharType="separate"/>
      </w:r>
      <w:r>
        <w:t>52</w:t>
      </w:r>
      <w:r>
        <w:fldChar w:fldCharType="end"/>
      </w:r>
      <w:r>
        <w:rPr>
          <w:rFonts w:hint="eastAsia" w:ascii="仿宋" w:hAnsi="仿宋" w:eastAsia="仿宋" w:cs="仿宋"/>
          <w:color w:val="auto"/>
          <w:highlight w:val="none"/>
        </w:rPr>
        <w:fldChar w:fldCharType="end"/>
      </w:r>
    </w:p>
    <w:p w14:paraId="7A380B92">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_Toc21346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十、售后服务承诺书</w:t>
      </w:r>
      <w:r>
        <w:tab/>
      </w:r>
      <w:r>
        <w:fldChar w:fldCharType="begin"/>
      </w:r>
      <w:r>
        <w:instrText xml:space="preserve"> PAGEREF _Toc21346 \h </w:instrText>
      </w:r>
      <w:r>
        <w:fldChar w:fldCharType="separate"/>
      </w:r>
      <w:r>
        <w:t>53</w:t>
      </w:r>
      <w:r>
        <w:fldChar w:fldCharType="end"/>
      </w:r>
      <w:r>
        <w:rPr>
          <w:rFonts w:hint="eastAsia" w:ascii="仿宋" w:hAnsi="仿宋" w:eastAsia="仿宋" w:cs="仿宋"/>
          <w:color w:val="auto"/>
          <w:highlight w:val="none"/>
        </w:rPr>
        <w:fldChar w:fldCharType="end"/>
      </w:r>
    </w:p>
    <w:p w14:paraId="63C54EC4">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_Toc24208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十一、技术方案</w:t>
      </w:r>
      <w:r>
        <w:tab/>
      </w:r>
      <w:r>
        <w:fldChar w:fldCharType="begin"/>
      </w:r>
      <w:r>
        <w:instrText xml:space="preserve"> PAGEREF _Toc24208 \h </w:instrText>
      </w:r>
      <w:r>
        <w:fldChar w:fldCharType="separate"/>
      </w:r>
      <w:r>
        <w:t>54</w:t>
      </w:r>
      <w:r>
        <w:fldChar w:fldCharType="end"/>
      </w:r>
      <w:r>
        <w:rPr>
          <w:rFonts w:hint="eastAsia" w:ascii="仿宋" w:hAnsi="仿宋" w:eastAsia="仿宋" w:cs="仿宋"/>
          <w:color w:val="auto"/>
          <w:highlight w:val="none"/>
        </w:rPr>
        <w:fldChar w:fldCharType="end"/>
      </w:r>
    </w:p>
    <w:p w14:paraId="25A83BF4">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_Toc19237 </w:instrText>
      </w:r>
      <w:r>
        <w:rPr>
          <w:rFonts w:hint="eastAsia" w:ascii="仿宋" w:hAnsi="仿宋" w:eastAsia="仿宋" w:cs="仿宋"/>
          <w:highlight w:val="none"/>
        </w:rPr>
        <w:fldChar w:fldCharType="separate"/>
      </w:r>
      <w:r>
        <w:rPr>
          <w:rFonts w:hint="eastAsia" w:ascii="仿宋" w:hAnsi="仿宋" w:eastAsia="仿宋" w:cs="仿宋"/>
          <w:szCs w:val="24"/>
          <w:highlight w:val="none"/>
        </w:rPr>
        <w:t>十</w:t>
      </w: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、保证金缴纳证明材料</w:t>
      </w:r>
      <w:r>
        <w:tab/>
      </w:r>
      <w:r>
        <w:fldChar w:fldCharType="begin"/>
      </w:r>
      <w:r>
        <w:instrText xml:space="preserve"> PAGEREF _Toc19237 \h </w:instrText>
      </w:r>
      <w:r>
        <w:fldChar w:fldCharType="separate"/>
      </w:r>
      <w:r>
        <w:t>55</w:t>
      </w:r>
      <w:r>
        <w:fldChar w:fldCharType="end"/>
      </w:r>
      <w:r>
        <w:rPr>
          <w:rFonts w:hint="eastAsia" w:ascii="仿宋" w:hAnsi="仿宋" w:eastAsia="仿宋" w:cs="仿宋"/>
          <w:color w:val="auto"/>
          <w:highlight w:val="none"/>
        </w:rPr>
        <w:fldChar w:fldCharType="end"/>
      </w:r>
    </w:p>
    <w:p w14:paraId="023C1EC9">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_Toc1280 </w:instrText>
      </w:r>
      <w:r>
        <w:rPr>
          <w:rFonts w:hint="eastAsia" w:ascii="仿宋" w:hAnsi="仿宋" w:eastAsia="仿宋" w:cs="仿宋"/>
          <w:highlight w:val="none"/>
        </w:rPr>
        <w:fldChar w:fldCharType="separate"/>
      </w:r>
      <w:r>
        <w:rPr>
          <w:rFonts w:hint="eastAsia" w:ascii="仿宋" w:hAnsi="仿宋" w:eastAsia="仿宋" w:cs="仿宋"/>
          <w:szCs w:val="24"/>
          <w:highlight w:val="none"/>
        </w:rPr>
        <w:t>十</w:t>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、其它需要提交的资料</w:t>
      </w:r>
      <w:r>
        <w:tab/>
      </w:r>
      <w:r>
        <w:fldChar w:fldCharType="begin"/>
      </w:r>
      <w:r>
        <w:instrText xml:space="preserve"> PAGEREF _Toc1280 \h </w:instrText>
      </w:r>
      <w:r>
        <w:fldChar w:fldCharType="separate"/>
      </w:r>
      <w:r>
        <w:t>56</w:t>
      </w:r>
      <w:r>
        <w:fldChar w:fldCharType="end"/>
      </w:r>
      <w:r>
        <w:rPr>
          <w:rFonts w:hint="eastAsia" w:ascii="仿宋" w:hAnsi="仿宋" w:eastAsia="仿宋" w:cs="仿宋"/>
          <w:color w:val="auto"/>
          <w:highlight w:val="none"/>
        </w:rPr>
        <w:fldChar w:fldCharType="end"/>
      </w:r>
    </w:p>
    <w:p w14:paraId="039944F9">
      <w:pPr>
        <w:pStyle w:val="23"/>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_Toc18590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第六章 补充条款</w:t>
      </w:r>
      <w:r>
        <w:tab/>
      </w:r>
      <w:r>
        <w:fldChar w:fldCharType="begin"/>
      </w:r>
      <w:r>
        <w:instrText xml:space="preserve"> PAGEREF _Toc18590 \h </w:instrText>
      </w:r>
      <w:r>
        <w:fldChar w:fldCharType="separate"/>
      </w:r>
      <w:r>
        <w:t>57</w:t>
      </w:r>
      <w:r>
        <w:fldChar w:fldCharType="end"/>
      </w:r>
      <w:r>
        <w:rPr>
          <w:rFonts w:hint="eastAsia" w:ascii="仿宋" w:hAnsi="仿宋" w:eastAsia="仿宋" w:cs="仿宋"/>
          <w:color w:val="auto"/>
          <w:highlight w:val="none"/>
        </w:rPr>
        <w:fldChar w:fldCharType="end"/>
      </w:r>
    </w:p>
    <w:p w14:paraId="4F9E0514">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_Toc25830 </w:instrText>
      </w:r>
      <w:r>
        <w:rPr>
          <w:rFonts w:hint="eastAsia" w:ascii="仿宋" w:hAnsi="仿宋" w:eastAsia="仿宋" w:cs="仿宋"/>
          <w:highlight w:val="none"/>
        </w:rPr>
        <w:fldChar w:fldCharType="separate"/>
      </w:r>
      <w:r>
        <w:rPr>
          <w:rFonts w:hint="eastAsia" w:ascii="仿宋" w:hAnsi="仿宋" w:eastAsia="仿宋" w:cs="仿宋"/>
          <w:spacing w:val="6"/>
          <w:szCs w:val="24"/>
          <w:highlight w:val="none"/>
        </w:rPr>
        <w:t>附件1、</w:t>
      </w:r>
      <w:r>
        <w:rPr>
          <w:rFonts w:hint="eastAsia" w:ascii="仿宋" w:hAnsi="仿宋" w:eastAsia="仿宋" w:cs="仿宋"/>
          <w:spacing w:val="6"/>
          <w:szCs w:val="24"/>
          <w:highlight w:val="none"/>
          <w:lang w:val="en-US" w:eastAsia="zh-CN"/>
        </w:rPr>
        <w:t>中小企业扶持政策</w:t>
      </w:r>
      <w:r>
        <w:tab/>
      </w:r>
      <w:r>
        <w:fldChar w:fldCharType="begin"/>
      </w:r>
      <w:r>
        <w:instrText xml:space="preserve"> PAGEREF _Toc25830 \h </w:instrText>
      </w:r>
      <w:r>
        <w:fldChar w:fldCharType="separate"/>
      </w:r>
      <w:r>
        <w:t>57</w:t>
      </w:r>
      <w:r>
        <w:fldChar w:fldCharType="end"/>
      </w:r>
      <w:r>
        <w:rPr>
          <w:rFonts w:hint="eastAsia" w:ascii="仿宋" w:hAnsi="仿宋" w:eastAsia="仿宋" w:cs="仿宋"/>
          <w:color w:val="auto"/>
          <w:highlight w:val="none"/>
        </w:rPr>
        <w:fldChar w:fldCharType="end"/>
      </w:r>
    </w:p>
    <w:p w14:paraId="04B1E86C">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_Toc27286 </w:instrText>
      </w:r>
      <w:r>
        <w:rPr>
          <w:rFonts w:hint="eastAsia" w:ascii="仿宋" w:hAnsi="仿宋" w:eastAsia="仿宋" w:cs="仿宋"/>
          <w:highlight w:val="none"/>
        </w:rPr>
        <w:fldChar w:fldCharType="separate"/>
      </w:r>
      <w:r>
        <w:rPr>
          <w:rFonts w:hint="eastAsia" w:ascii="仿宋" w:hAnsi="仿宋" w:eastAsia="仿宋" w:cs="仿宋"/>
          <w:spacing w:val="6"/>
          <w:szCs w:val="24"/>
          <w:highlight w:val="none"/>
        </w:rPr>
        <w:t>附件2、</w:t>
      </w:r>
      <w:r>
        <w:rPr>
          <w:rFonts w:hint="eastAsia" w:ascii="仿宋" w:hAnsi="仿宋" w:eastAsia="仿宋" w:cs="仿宋"/>
          <w:spacing w:val="6"/>
          <w:szCs w:val="24"/>
          <w:highlight w:val="none"/>
          <w:lang w:val="en-US" w:eastAsia="zh-CN"/>
        </w:rPr>
        <w:t>残疾人企业扶持政策</w:t>
      </w:r>
      <w:r>
        <w:tab/>
      </w:r>
      <w:r>
        <w:fldChar w:fldCharType="begin"/>
      </w:r>
      <w:r>
        <w:instrText xml:space="preserve"> PAGEREF _Toc27286 \h </w:instrText>
      </w:r>
      <w:r>
        <w:fldChar w:fldCharType="separate"/>
      </w:r>
      <w:r>
        <w:t>61</w:t>
      </w:r>
      <w:r>
        <w:fldChar w:fldCharType="end"/>
      </w:r>
      <w:r>
        <w:rPr>
          <w:rFonts w:hint="eastAsia" w:ascii="仿宋" w:hAnsi="仿宋" w:eastAsia="仿宋" w:cs="仿宋"/>
          <w:color w:val="auto"/>
          <w:highlight w:val="none"/>
        </w:rPr>
        <w:fldChar w:fldCharType="end"/>
      </w:r>
    </w:p>
    <w:p w14:paraId="7F184B34">
      <w:pPr>
        <w:pStyle w:val="29"/>
        <w:tabs>
          <w:tab w:val="right" w:leader="dot" w:pos="9354"/>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_Toc23075 </w:instrText>
      </w:r>
      <w:r>
        <w:rPr>
          <w:rFonts w:hint="eastAsia" w:ascii="仿宋" w:hAnsi="仿宋" w:eastAsia="仿宋" w:cs="仿宋"/>
          <w:highlight w:val="none"/>
        </w:rPr>
        <w:fldChar w:fldCharType="separate"/>
      </w:r>
      <w:r>
        <w:rPr>
          <w:rFonts w:hint="eastAsia" w:ascii="仿宋" w:hAnsi="仿宋" w:eastAsia="仿宋" w:cs="仿宋"/>
          <w:spacing w:val="6"/>
          <w:szCs w:val="24"/>
          <w:highlight w:val="none"/>
        </w:rPr>
        <w:t>附件3、</w:t>
      </w:r>
      <w:r>
        <w:rPr>
          <w:rFonts w:hint="eastAsia" w:ascii="仿宋" w:hAnsi="仿宋" w:eastAsia="仿宋" w:cs="仿宋"/>
          <w:spacing w:val="6"/>
          <w:szCs w:val="24"/>
          <w:highlight w:val="none"/>
          <w:lang w:val="en-US" w:eastAsia="zh-CN"/>
        </w:rPr>
        <w:t>监狱扶持政策</w:t>
      </w:r>
      <w:r>
        <w:tab/>
      </w:r>
      <w:r>
        <w:fldChar w:fldCharType="begin"/>
      </w:r>
      <w:r>
        <w:instrText xml:space="preserve"> PAGEREF _Toc23075 \h </w:instrText>
      </w:r>
      <w:r>
        <w:fldChar w:fldCharType="separate"/>
      </w:r>
      <w:r>
        <w:t>63</w:t>
      </w:r>
      <w:r>
        <w:fldChar w:fldCharType="end"/>
      </w:r>
      <w:r>
        <w:rPr>
          <w:rFonts w:hint="eastAsia" w:ascii="仿宋" w:hAnsi="仿宋" w:eastAsia="仿宋" w:cs="仿宋"/>
          <w:color w:val="auto"/>
          <w:highlight w:val="none"/>
        </w:rPr>
        <w:fldChar w:fldCharType="end"/>
      </w:r>
    </w:p>
    <w:p w14:paraId="3F99E842">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bookmarkStart w:id="0" w:name="_Toc17403"/>
    </w:p>
    <w:p w14:paraId="4C979DF1">
      <w:pPr>
        <w:jc w:val="center"/>
        <w:outlineLvl w:val="0"/>
        <w:rPr>
          <w:rFonts w:hint="eastAsia" w:ascii="仿宋" w:hAnsi="仿宋" w:eastAsia="仿宋" w:cs="仿宋"/>
          <w:b/>
          <w:bCs/>
          <w:color w:val="auto"/>
          <w:sz w:val="32"/>
          <w:szCs w:val="32"/>
          <w:highlight w:val="none"/>
        </w:rPr>
        <w:sectPr>
          <w:footerReference r:id="rId5" w:type="default"/>
          <w:pgSz w:w="11906" w:h="16838"/>
          <w:pgMar w:top="1361" w:right="1134" w:bottom="1361" w:left="1418" w:header="851" w:footer="992" w:gutter="0"/>
          <w:pgNumType w:start="1"/>
          <w:cols w:space="720" w:num="1"/>
          <w:docGrid w:type="lines" w:linePitch="312" w:charSpace="0"/>
        </w:sectPr>
      </w:pPr>
    </w:p>
    <w:p w14:paraId="33B9E51C">
      <w:pPr>
        <w:jc w:val="center"/>
        <w:outlineLvl w:val="0"/>
        <w:rPr>
          <w:rFonts w:hint="eastAsia" w:ascii="仿宋" w:hAnsi="仿宋" w:eastAsia="仿宋" w:cs="仿宋"/>
          <w:b/>
          <w:bCs/>
          <w:color w:val="auto"/>
          <w:sz w:val="24"/>
          <w:szCs w:val="24"/>
          <w:highlight w:val="none"/>
        </w:rPr>
      </w:pPr>
      <w:bookmarkStart w:id="1" w:name="_Toc28750"/>
      <w:r>
        <w:rPr>
          <w:rFonts w:hint="eastAsia" w:ascii="仿宋" w:hAnsi="仿宋" w:eastAsia="仿宋" w:cs="仿宋"/>
          <w:b/>
          <w:bCs/>
          <w:color w:val="auto"/>
          <w:sz w:val="32"/>
          <w:szCs w:val="32"/>
          <w:highlight w:val="none"/>
        </w:rPr>
        <w:t>招标公告</w:t>
      </w:r>
      <w:bookmarkEnd w:id="0"/>
      <w:bookmarkEnd w:id="1"/>
    </w:p>
    <w:p w14:paraId="67D4A98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阿勒泰地区人民医院数字减影血管造影机采购项目</w:t>
      </w:r>
      <w:r>
        <w:rPr>
          <w:rFonts w:hint="eastAsia" w:ascii="仿宋" w:hAnsi="仿宋" w:eastAsia="仿宋" w:cs="仿宋"/>
          <w:color w:val="auto"/>
          <w:sz w:val="24"/>
          <w:szCs w:val="24"/>
          <w:highlight w:val="none"/>
        </w:rPr>
        <w:t>的潜在投标人应在政采云平台线上获取招标文件，并于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08月08日 11:00</w:t>
      </w:r>
      <w:r>
        <w:rPr>
          <w:rFonts w:hint="eastAsia" w:ascii="仿宋" w:hAnsi="仿宋" w:eastAsia="仿宋" w:cs="仿宋"/>
          <w:color w:val="auto"/>
          <w:sz w:val="24"/>
          <w:szCs w:val="24"/>
          <w:highlight w:val="none"/>
        </w:rPr>
        <w:t>（北京时间）前递交投标文件。</w:t>
      </w:r>
    </w:p>
    <w:p w14:paraId="60F3AA5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w:t>
      </w:r>
      <w:r>
        <w:rPr>
          <w:rFonts w:hint="eastAsia" w:ascii="仿宋" w:hAnsi="仿宋" w:eastAsia="仿宋" w:cs="仿宋"/>
          <w:color w:val="auto"/>
          <w:sz w:val="24"/>
          <w:szCs w:val="24"/>
          <w:highlight w:val="none"/>
          <w:lang w:val="en-US" w:eastAsia="zh-CN"/>
        </w:rPr>
        <w:t>0718</w:t>
      </w:r>
    </w:p>
    <w:p w14:paraId="1971BF0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阿勒泰地区人民医院数字减影血管造影机采购项目</w:t>
      </w:r>
    </w:p>
    <w:p w14:paraId="54211E0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7000000.00</w:t>
      </w:r>
    </w:p>
    <w:p w14:paraId="24249EC3">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最高限价（元）：7000000.00</w:t>
      </w:r>
    </w:p>
    <w:p w14:paraId="3511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数字减影血管造影机采购</w:t>
      </w:r>
      <w:r>
        <w:rPr>
          <w:rFonts w:hint="eastAsia" w:ascii="仿宋" w:hAnsi="仿宋" w:eastAsia="仿宋" w:cs="仿宋"/>
          <w:color w:val="auto"/>
          <w:sz w:val="24"/>
          <w:szCs w:val="24"/>
          <w:highlight w:val="none"/>
          <w:lang w:val="en-US" w:eastAsia="zh-CN"/>
        </w:rPr>
        <w:t>及安装等相关内容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具体采购要求详见招标文件</w:t>
      </w:r>
      <w:r>
        <w:rPr>
          <w:rFonts w:hint="eastAsia" w:ascii="仿宋" w:hAnsi="仿宋" w:eastAsia="仿宋" w:cs="仿宋"/>
          <w:color w:val="auto"/>
          <w:sz w:val="24"/>
          <w:szCs w:val="24"/>
          <w:highlight w:val="none"/>
          <w:lang w:eastAsia="zh-CN"/>
        </w:rPr>
        <w:t>。</w:t>
      </w:r>
    </w:p>
    <w:p w14:paraId="38C421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自合同签订之日起60日历日内完成供货、安装、调试、验收、移交。</w:t>
      </w:r>
    </w:p>
    <w:p w14:paraId="28A2D50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5278B92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88008B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日，每天上午00:00至14:00，下午14:00至23:59（北京时间，法定节假日除外）</w:t>
      </w:r>
    </w:p>
    <w:p w14:paraId="409E127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9D0339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lang w:val="en-US" w:eastAsia="zh-CN"/>
        </w:rPr>
        <w:t>0</w:t>
      </w:r>
    </w:p>
    <w:p w14:paraId="47C2F7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08月08日 11:00</w:t>
      </w:r>
      <w:r>
        <w:rPr>
          <w:rFonts w:hint="eastAsia" w:ascii="仿宋" w:hAnsi="仿宋" w:eastAsia="仿宋" w:cs="仿宋"/>
          <w:color w:val="auto"/>
          <w:sz w:val="24"/>
          <w:szCs w:val="24"/>
          <w:highlight w:val="none"/>
        </w:rPr>
        <w:t>（北京时间）</w:t>
      </w:r>
    </w:p>
    <w:p w14:paraId="116BF28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08月08日 11:00</w:t>
      </w:r>
      <w:r>
        <w:rPr>
          <w:rFonts w:hint="eastAsia" w:ascii="仿宋" w:hAnsi="仿宋" w:eastAsia="仿宋" w:cs="仿宋"/>
          <w:color w:val="auto"/>
          <w:sz w:val="24"/>
          <w:szCs w:val="24"/>
          <w:highlight w:val="none"/>
        </w:rPr>
        <w:t>（北京时间）</w:t>
      </w:r>
    </w:p>
    <w:p w14:paraId="1A112F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新疆阿勒泰地区人民医院</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ascii="仿宋_GB2312" w:hAnsi="宋体" w:eastAsia="仿宋_GB2312" w:cs="仿宋_GB2312"/>
          <w:i w:val="0"/>
          <w:iCs w:val="0"/>
          <w:caps w:val="0"/>
          <w:color w:val="auto"/>
          <w:spacing w:val="0"/>
          <w:sz w:val="24"/>
          <w:szCs w:val="24"/>
          <w:highlight w:val="none"/>
          <w:shd w:val="clear" w:fill="FFFFFF"/>
        </w:rPr>
        <w:t>阿勒泰市公园路</w:t>
      </w:r>
      <w:r>
        <w:rPr>
          <w:rFonts w:hint="default" w:ascii="Times New Roman" w:hAnsi="Times New Roman" w:eastAsia="宋体" w:cs="Times New Roman"/>
          <w:i w:val="0"/>
          <w:iCs w:val="0"/>
          <w:caps w:val="0"/>
          <w:color w:val="auto"/>
          <w:spacing w:val="0"/>
          <w:sz w:val="24"/>
          <w:szCs w:val="24"/>
          <w:highlight w:val="none"/>
          <w:shd w:val="clear" w:fill="FFFFFF"/>
        </w:rPr>
        <w:t>29</w:t>
      </w:r>
      <w:r>
        <w:rPr>
          <w:rFonts w:hint="default" w:ascii="仿宋_GB2312" w:hAnsi="宋体" w:eastAsia="仿宋_GB2312" w:cs="仿宋_GB2312"/>
          <w:i w:val="0"/>
          <w:iCs w:val="0"/>
          <w:caps w:val="0"/>
          <w:color w:val="auto"/>
          <w:spacing w:val="0"/>
          <w:sz w:val="24"/>
          <w:szCs w:val="24"/>
          <w:highlight w:val="none"/>
          <w:shd w:val="clear" w:fill="FFFFFF"/>
        </w:rPr>
        <w:t>号</w:t>
      </w:r>
    </w:p>
    <w:p w14:paraId="620C439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0906-2100902</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13201239203、</w:t>
      </w:r>
      <w:r>
        <w:rPr>
          <w:rFonts w:hint="eastAsia" w:ascii="仿宋" w:hAnsi="仿宋" w:eastAsia="仿宋" w:cs="仿宋"/>
          <w:color w:val="auto"/>
          <w:sz w:val="24"/>
          <w:szCs w:val="24"/>
          <w:highlight w:val="none"/>
          <w:lang w:val="en-US" w:eastAsia="zh-CN"/>
        </w:rPr>
        <w:t>18690890996</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候永康、马丹阳</w:t>
      </w:r>
    </w:p>
    <w:p w14:paraId="06BA50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电 话：0991-4661782</w:t>
      </w:r>
    </w:p>
    <w:p w14:paraId="1F38179A">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2" w:name="_Toc25630"/>
      <w:bookmarkStart w:id="3" w:name="_Toc23861"/>
      <w:r>
        <w:rPr>
          <w:rFonts w:hint="eastAsia" w:ascii="仿宋" w:hAnsi="仿宋" w:eastAsia="仿宋" w:cs="仿宋"/>
          <w:b/>
          <w:color w:val="auto"/>
          <w:sz w:val="24"/>
          <w:szCs w:val="24"/>
          <w:highlight w:val="none"/>
        </w:rPr>
        <w:t>投标人须知前附表</w:t>
      </w:r>
      <w:bookmarkEnd w:id="2"/>
      <w:bookmarkEnd w:id="3"/>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阿勒泰地区人民医院数字减影血管造影机采购项目</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20B5D5">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w:t>
            </w:r>
            <w:r>
              <w:rPr>
                <w:rFonts w:hint="eastAsia" w:ascii="仿宋" w:hAnsi="仿宋" w:eastAsia="仿宋" w:cs="仿宋"/>
                <w:color w:val="auto"/>
                <w:kern w:val="0"/>
                <w:szCs w:val="21"/>
                <w:highlight w:val="none"/>
                <w:lang w:val="en-US" w:eastAsia="zh-CN"/>
              </w:rPr>
              <w:t>0718</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E1453FF">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新疆阿勒泰地区人民医院</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阿勒泰市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7000000.00</w:t>
            </w:r>
            <w:r>
              <w:rPr>
                <w:rFonts w:hint="eastAsia" w:ascii="仿宋" w:hAnsi="仿宋" w:eastAsia="仿宋" w:cs="仿宋"/>
                <w:color w:val="auto"/>
                <w:kern w:val="0"/>
                <w:szCs w:val="21"/>
                <w:highlight w:val="none"/>
              </w:rPr>
              <w:t>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2B9E920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7000000.00</w:t>
            </w:r>
            <w:r>
              <w:rPr>
                <w:rFonts w:hint="eastAsia" w:ascii="仿宋" w:hAnsi="仿宋" w:eastAsia="仿宋" w:cs="仿宋"/>
                <w:color w:val="auto"/>
                <w:kern w:val="0"/>
                <w:szCs w:val="21"/>
                <w:highlight w:val="none"/>
              </w:rPr>
              <w:t>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1449827E">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是</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自合同签订之日起60日历日内完成供货、安装、调试、验收、移交。</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lang w:eastAsia="zh-CN"/>
              </w:rPr>
              <w:t>新疆阿勒泰地区人民医院院</w:t>
            </w:r>
            <w:r>
              <w:rPr>
                <w:rFonts w:hint="eastAsia" w:ascii="仿宋" w:hAnsi="仿宋" w:eastAsia="仿宋" w:cs="仿宋"/>
                <w:color w:val="auto"/>
                <w:kern w:val="0"/>
                <w:szCs w:val="21"/>
                <w:highlight w:val="none"/>
                <w:lang w:val="en-US" w:eastAsia="zh-CN"/>
              </w:rPr>
              <w:t>内）</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B04832F">
            <w:pPr>
              <w:keepNext/>
              <w:widowControl/>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阿勒泰地区人民医院数字减影血管造影机采购项目</w:t>
            </w:r>
            <w:r>
              <w:rPr>
                <w:rFonts w:hint="eastAsia" w:ascii="仿宋" w:hAnsi="仿宋" w:eastAsia="仿宋" w:cs="仿宋"/>
                <w:color w:val="auto"/>
                <w:kern w:val="0"/>
                <w:szCs w:val="21"/>
                <w:highlight w:val="none"/>
              </w:rPr>
              <w:t>范围内的所有工作内容，关于采购范围的详细说明见招标文件第四章“技术标准和要求”。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136BD535">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623331A8">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1ED48F81">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4EAF22FB">
            <w:pPr>
              <w:widowControl/>
              <w:numPr>
                <w:ilvl w:val="0"/>
                <w:numId w:val="0"/>
              </w:numPr>
              <w:spacing w:line="288" w:lineRule="auto"/>
              <w:ind w:firstLine="420" w:firstLineChars="200"/>
              <w:jc w:val="left"/>
              <w:rPr>
                <w:rFonts w:hint="eastAsia" w:ascii="仿宋" w:hAnsi="仿宋" w:eastAsia="仿宋" w:cs="仿宋"/>
                <w:b/>
                <w:bCs/>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投标保证金金额：</w:t>
            </w:r>
            <w:r>
              <w:rPr>
                <w:rFonts w:hint="eastAsia" w:ascii="仿宋" w:hAnsi="仿宋" w:eastAsia="仿宋" w:cs="仿宋"/>
                <w:color w:val="auto"/>
                <w:kern w:val="0"/>
                <w:szCs w:val="21"/>
                <w:highlight w:val="none"/>
                <w:shd w:val="clear" w:color="auto" w:fill="FFFFFF" w:themeFill="background1"/>
                <w:lang w:val="en-US" w:eastAsia="zh-CN"/>
              </w:rPr>
              <w:t>100000.00元</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w:t>
            </w:r>
            <w:r>
              <w:rPr>
                <w:rFonts w:hint="eastAsia" w:ascii="仿宋" w:hAnsi="仿宋" w:eastAsia="仿宋" w:cs="仿宋"/>
                <w:color w:val="auto"/>
                <w:kern w:val="0"/>
                <w:szCs w:val="21"/>
                <w:highlight w:val="none"/>
                <w:shd w:val="clear" w:color="auto" w:fill="FFFFFF" w:themeFill="background1"/>
                <w:lang w:val="en-US" w:eastAsia="zh-CN"/>
              </w:rPr>
              <w:t>项目</w:t>
            </w:r>
            <w:r>
              <w:rPr>
                <w:rFonts w:hint="eastAsia" w:ascii="仿宋" w:hAnsi="仿宋" w:eastAsia="仿宋" w:cs="仿宋"/>
                <w:color w:val="auto"/>
                <w:kern w:val="0"/>
                <w:szCs w:val="21"/>
                <w:highlight w:val="none"/>
                <w:shd w:val="clear" w:color="auto" w:fill="FFFFFF" w:themeFill="background1"/>
              </w:rPr>
              <w:t>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eastAsia="zh-CN"/>
              </w:rPr>
              <w:t>候永康、马丹阳</w:t>
            </w:r>
            <w:r>
              <w:rPr>
                <w:rFonts w:hint="eastAsia" w:ascii="仿宋" w:hAnsi="仿宋" w:eastAsia="仿宋" w:cs="仿宋"/>
                <w:color w:val="auto"/>
                <w:szCs w:val="21"/>
                <w:highlight w:val="none"/>
              </w:rPr>
              <w:t>；联系方式：0991-4661782。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lang w:eastAsia="zh-CN"/>
              </w:rPr>
              <w:t>2025年</w:t>
            </w:r>
            <w:r>
              <w:rPr>
                <w:rFonts w:hint="eastAsia" w:ascii="仿宋" w:hAnsi="仿宋" w:eastAsia="仿宋" w:cs="仿宋"/>
                <w:color w:val="auto"/>
                <w:kern w:val="0"/>
                <w:szCs w:val="21"/>
                <w:highlight w:val="none"/>
                <w:lang w:val="en-US" w:eastAsia="zh-CN"/>
              </w:rPr>
              <w:t>08月08日 11:00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lang w:eastAsia="zh-CN"/>
              </w:rPr>
              <w:t>2025年</w:t>
            </w:r>
            <w:r>
              <w:rPr>
                <w:rFonts w:hint="eastAsia" w:ascii="仿宋" w:hAnsi="仿宋" w:eastAsia="仿宋" w:cs="仿宋"/>
                <w:color w:val="auto"/>
                <w:kern w:val="0"/>
                <w:szCs w:val="21"/>
                <w:highlight w:val="none"/>
                <w:lang w:val="en-US" w:eastAsia="zh-CN"/>
              </w:rPr>
              <w:t>08月08日 11:00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08B532DC">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无</w:t>
            </w:r>
            <w:r>
              <w:rPr>
                <w:rFonts w:hint="eastAsia" w:ascii="仿宋" w:hAnsi="仿宋" w:eastAsia="仿宋" w:cs="仿宋"/>
                <w:color w:val="auto"/>
                <w:kern w:val="0"/>
                <w:szCs w:val="21"/>
                <w:highlight w:val="none"/>
                <w:shd w:val="clear" w:color="auto" w:fill="FFFFFF" w:themeFill="background1"/>
              </w:rPr>
              <w:t>。</w:t>
            </w:r>
          </w:p>
          <w:p w14:paraId="505236E5">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12F2CF90">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本项目不专门面向中小企业采购！</w:t>
            </w:r>
          </w:p>
          <w:p w14:paraId="4E4E312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提供的货物既有中小企业制造货物，也有大型企业制造货物的，不享受本办法规定的中小企业扶持政策。</w:t>
            </w:r>
          </w:p>
          <w:p w14:paraId="0B482C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5C9ABA26">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经享受扶持政策获得政府采购合同的，小微企业不得将合同分包给大中型企业，中型企业不得将合同分包给大型企业；</w:t>
            </w:r>
          </w:p>
          <w:p w14:paraId="37C6282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6222FAF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p w14:paraId="37EDE47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、因落实政府采购政策对小微企业、残疾人福利性单位、监狱企业的价格给予10%价格扣除；以扣除后的价格参与评审，不重复享受价格扣除政策。</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0F6044F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不允许分包</w:t>
            </w:r>
          </w:p>
          <w:p w14:paraId="11DB11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允许分包</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4C953453">
            <w:pPr>
              <w:keepNext/>
              <w:widowControl/>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☑不</w:t>
            </w:r>
            <w:r>
              <w:rPr>
                <w:rFonts w:hint="eastAsia" w:ascii="仿宋" w:hAnsi="仿宋" w:eastAsia="仿宋" w:cs="仿宋"/>
                <w:color w:val="auto"/>
                <w:kern w:val="0"/>
                <w:szCs w:val="21"/>
                <w:highlight w:val="none"/>
                <w:lang w:val="en-US" w:eastAsia="zh-CN"/>
              </w:rPr>
              <w:t>要求</w:t>
            </w:r>
          </w:p>
          <w:p w14:paraId="4B33CB4A">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19B9944C">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1、采购代理咨询费</w:t>
            </w:r>
            <w:r>
              <w:rPr>
                <w:rFonts w:hint="eastAsia" w:ascii="仿宋" w:hAnsi="仿宋" w:eastAsia="仿宋" w:cs="仿宋"/>
                <w:color w:val="auto"/>
                <w:kern w:val="0"/>
                <w:szCs w:val="21"/>
                <w:highlight w:val="none"/>
                <w:lang w:eastAsia="zh-CN"/>
              </w:rPr>
              <w:t>以</w:t>
            </w:r>
            <w:r>
              <w:rPr>
                <w:rFonts w:hint="eastAsia" w:ascii="仿宋" w:hAnsi="仿宋" w:eastAsia="仿宋" w:cs="仿宋"/>
                <w:color w:val="auto"/>
                <w:kern w:val="0"/>
                <w:szCs w:val="21"/>
                <w:highlight w:val="none"/>
                <w:lang w:val="en-US" w:eastAsia="zh-CN"/>
              </w:rPr>
              <w:t>中标</w:t>
            </w:r>
            <w:r>
              <w:rPr>
                <w:rFonts w:hint="eastAsia" w:ascii="仿宋" w:hAnsi="仿宋" w:eastAsia="仿宋" w:cs="仿宋"/>
                <w:color w:val="auto"/>
                <w:kern w:val="0"/>
                <w:szCs w:val="21"/>
                <w:highlight w:val="none"/>
                <w:lang w:eastAsia="zh-CN"/>
              </w:rPr>
              <w:t>价格为基准，参照国家计委《招标代理服务费管理暂行办法》的通知(计价格[2002]1980号)</w:t>
            </w:r>
            <w:r>
              <w:rPr>
                <w:rFonts w:hint="eastAsia" w:ascii="仿宋" w:hAnsi="仿宋" w:eastAsia="仿宋" w:cs="仿宋"/>
                <w:color w:val="auto"/>
                <w:kern w:val="0"/>
                <w:szCs w:val="21"/>
                <w:highlight w:val="none"/>
                <w:lang w:val="en-US" w:eastAsia="zh-CN"/>
              </w:rPr>
              <w:t>计取</w:t>
            </w:r>
            <w:r>
              <w:rPr>
                <w:rFonts w:hint="eastAsia" w:ascii="仿宋" w:hAnsi="仿宋" w:eastAsia="仿宋" w:cs="仿宋"/>
                <w:color w:val="auto"/>
                <w:kern w:val="0"/>
                <w:szCs w:val="21"/>
                <w:highlight w:val="none"/>
                <w:lang w:eastAsia="zh-CN"/>
              </w:rPr>
              <w:t>，由</w:t>
            </w:r>
            <w:r>
              <w:rPr>
                <w:rFonts w:hint="eastAsia" w:ascii="仿宋" w:hAnsi="仿宋" w:eastAsia="仿宋" w:cs="仿宋"/>
                <w:color w:val="auto"/>
                <w:kern w:val="0"/>
                <w:szCs w:val="21"/>
                <w:highlight w:val="none"/>
                <w:lang w:val="en-US" w:eastAsia="zh-CN"/>
              </w:rPr>
              <w:t>中标人在领取中标通知书时支付</w:t>
            </w:r>
            <w:r>
              <w:rPr>
                <w:rFonts w:hint="eastAsia" w:ascii="仿宋" w:hAnsi="仿宋" w:eastAsia="仿宋" w:cs="仿宋"/>
                <w:color w:val="auto"/>
                <w:kern w:val="0"/>
                <w:szCs w:val="21"/>
                <w:highlight w:val="none"/>
              </w:rPr>
              <w:t>。</w:t>
            </w:r>
          </w:p>
          <w:p w14:paraId="0EE0E38D">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本表内容如与后文内容不一致处，以本表为准。</w:t>
            </w:r>
          </w:p>
        </w:tc>
      </w:tr>
    </w:tbl>
    <w:p w14:paraId="499FFDE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4" w:name="_BookMark_3"/>
      <w:bookmarkEnd w:id="4"/>
      <w:r>
        <w:rPr>
          <w:rFonts w:hint="eastAsia" w:ascii="仿宋" w:hAnsi="仿宋" w:eastAsia="仿宋" w:cs="仿宋"/>
          <w:color w:val="auto"/>
          <w:kern w:val="0"/>
          <w:sz w:val="24"/>
          <w:szCs w:val="24"/>
          <w:highlight w:val="none"/>
        </w:rPr>
        <w:br w:type="page"/>
      </w:r>
      <w:bookmarkStart w:id="5" w:name="_Toc741"/>
      <w:bookmarkStart w:id="6" w:name="_Toc3764"/>
      <w:r>
        <w:rPr>
          <w:rFonts w:hint="eastAsia" w:ascii="仿宋" w:hAnsi="仿宋" w:eastAsia="仿宋" w:cs="仿宋"/>
          <w:b/>
          <w:color w:val="auto"/>
          <w:sz w:val="24"/>
          <w:szCs w:val="24"/>
          <w:highlight w:val="none"/>
        </w:rPr>
        <w:t>第一章 投标人须知</w:t>
      </w:r>
      <w:bookmarkEnd w:id="5"/>
      <w:bookmarkEnd w:id="6"/>
      <w:bookmarkStart w:id="7" w:name="_BookMark_2"/>
      <w:bookmarkEnd w:id="7"/>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31299"/>
      <w:bookmarkStart w:id="9" w:name="_Toc9436"/>
      <w:bookmarkStart w:id="10" w:name="_Toc25054"/>
      <w:bookmarkStart w:id="11" w:name="_Toc130252597"/>
      <w:r>
        <w:rPr>
          <w:rFonts w:hint="eastAsia" w:ascii="仿宋" w:hAnsi="仿宋" w:eastAsia="仿宋" w:cs="仿宋"/>
          <w:b/>
          <w:color w:val="auto"/>
          <w:sz w:val="24"/>
          <w:szCs w:val="24"/>
          <w:highlight w:val="none"/>
        </w:rPr>
        <w:t>一、总则</w:t>
      </w:r>
      <w:bookmarkEnd w:id="8"/>
      <w:bookmarkEnd w:id="9"/>
      <w:bookmarkEnd w:id="10"/>
      <w:bookmarkEnd w:id="11"/>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项目编号：见投标人须知前附表。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合同履约期限：见投标人须知前附表。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2" w:name="_Toc21470"/>
      <w:bookmarkStart w:id="13" w:name="_Toc535592196"/>
      <w:bookmarkStart w:id="14" w:name="_Toc9197"/>
      <w:bookmarkStart w:id="15" w:name="_Toc15681"/>
      <w:r>
        <w:rPr>
          <w:rFonts w:hint="eastAsia" w:ascii="仿宋" w:hAnsi="仿宋" w:eastAsia="仿宋" w:cs="仿宋"/>
          <w:b/>
          <w:color w:val="auto"/>
          <w:sz w:val="24"/>
          <w:szCs w:val="24"/>
          <w:highlight w:val="none"/>
        </w:rPr>
        <w:t>二、招标文件</w:t>
      </w:r>
      <w:bookmarkEnd w:id="12"/>
      <w:bookmarkEnd w:id="13"/>
      <w:bookmarkEnd w:id="14"/>
      <w:bookmarkEnd w:id="15"/>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6" w:name="_BookMark_6"/>
      <w:bookmarkEnd w:id="16"/>
      <w:bookmarkStart w:id="17" w:name="_Toc5138"/>
      <w:bookmarkStart w:id="18" w:name="_Toc535592197"/>
      <w:bookmarkStart w:id="19" w:name="_Toc5120"/>
      <w:bookmarkStart w:id="20" w:name="_Toc19874"/>
      <w:r>
        <w:rPr>
          <w:rFonts w:hint="eastAsia" w:ascii="仿宋" w:hAnsi="仿宋" w:eastAsia="仿宋" w:cs="仿宋"/>
          <w:b/>
          <w:color w:val="auto"/>
          <w:sz w:val="24"/>
          <w:szCs w:val="24"/>
          <w:highlight w:val="none"/>
        </w:rPr>
        <w:t>三、投标文件</w:t>
      </w:r>
      <w:bookmarkEnd w:id="17"/>
      <w:bookmarkEnd w:id="18"/>
      <w:bookmarkEnd w:id="19"/>
      <w:bookmarkEnd w:id="20"/>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38C42B4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（12）、保证金缴纳证明材料</w:t>
      </w:r>
    </w:p>
    <w:p w14:paraId="3A765E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1C419A77">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3.2.1</w:t>
      </w:r>
      <w:r>
        <w:rPr>
          <w:rFonts w:hint="eastAsia" w:ascii="仿宋" w:hAnsi="仿宋" w:eastAsia="仿宋" w:cs="仿宋"/>
          <w:color w:val="auto"/>
          <w:sz w:val="24"/>
          <w:szCs w:val="24"/>
          <w:highlight w:val="none"/>
        </w:rPr>
        <w:t>投标价格应包括投标人履行本项目合同（如果成交）所必须的所有成本费用和成交投标人应承担的一切费用，包括但不仅限于外购件、外协件、配套件、备品备件、全套设备全部内容、专用工具、原材料及生产制造、检验、油漆、包装、专利费、保险、利税（各种税费）、管理、运输、装卸、运杂费、设备的安装调试（含辅材、开箱费）、配合费、调试、检验验收、人员培训费、技术资料（含中文与外文的翻译费）、售后服务、技术指导、维保、招标文件所要求的其它服务事项及与合同有关的交钥匙工程等全部费用。中标单位在项目实施、调试过程中，要做到安全文明施工，如发生任何意外、伤亡责任事故，造成的经济损失和人员伤亡由中标人自行负责。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21" w:name="_BookMark_7"/>
      <w:bookmarkEnd w:id="21"/>
      <w:bookmarkStart w:id="22"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Toc834"/>
      <w:bookmarkStart w:id="24" w:name="_Toc21118"/>
      <w:bookmarkStart w:id="25" w:name="_Toc18120"/>
      <w:r>
        <w:rPr>
          <w:rFonts w:hint="eastAsia" w:ascii="仿宋" w:hAnsi="仿宋" w:eastAsia="仿宋" w:cs="仿宋"/>
          <w:b/>
          <w:color w:val="auto"/>
          <w:sz w:val="24"/>
          <w:szCs w:val="24"/>
          <w:highlight w:val="none"/>
        </w:rPr>
        <w:t>四、投标</w:t>
      </w:r>
      <w:bookmarkEnd w:id="22"/>
      <w:bookmarkEnd w:id="23"/>
      <w:bookmarkEnd w:id="24"/>
      <w:bookmarkEnd w:id="25"/>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26" w:name="_BookMark_8"/>
      <w:bookmarkEnd w:id="26"/>
      <w:bookmarkStart w:id="2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8" w:name="_Toc6627"/>
      <w:bookmarkStart w:id="29" w:name="_Toc29411"/>
      <w:bookmarkStart w:id="30" w:name="_Toc8957"/>
      <w:r>
        <w:rPr>
          <w:rFonts w:hint="eastAsia" w:ascii="仿宋" w:hAnsi="仿宋" w:eastAsia="仿宋" w:cs="仿宋"/>
          <w:b/>
          <w:color w:val="auto"/>
          <w:sz w:val="24"/>
          <w:szCs w:val="24"/>
          <w:highlight w:val="none"/>
        </w:rPr>
        <w:t>五、开标</w:t>
      </w:r>
      <w:bookmarkEnd w:id="27"/>
      <w:bookmarkEnd w:id="28"/>
      <w:bookmarkEnd w:id="29"/>
      <w:bookmarkEnd w:id="30"/>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9"/>
      <w:bookmarkEnd w:id="31"/>
      <w:bookmarkStart w:id="32" w:name="_Toc14199"/>
      <w:bookmarkStart w:id="33" w:name="_Toc6650"/>
      <w:bookmarkStart w:id="34" w:name="_Toc535592200"/>
      <w:bookmarkStart w:id="35" w:name="_Toc1874"/>
      <w:r>
        <w:rPr>
          <w:rFonts w:hint="eastAsia" w:ascii="仿宋" w:hAnsi="仿宋" w:eastAsia="仿宋" w:cs="仿宋"/>
          <w:b/>
          <w:color w:val="auto"/>
          <w:sz w:val="24"/>
          <w:szCs w:val="24"/>
          <w:highlight w:val="none"/>
        </w:rPr>
        <w:t>六、评标</w:t>
      </w:r>
      <w:bookmarkEnd w:id="32"/>
      <w:bookmarkEnd w:id="33"/>
      <w:bookmarkEnd w:id="34"/>
      <w:bookmarkEnd w:id="35"/>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6" w:name="_BookMark_10"/>
      <w:bookmarkEnd w:id="36"/>
      <w:bookmarkStart w:id="37" w:name="_Toc535592201"/>
      <w:bookmarkStart w:id="38" w:name="_Toc10869"/>
      <w:bookmarkStart w:id="39" w:name="_Toc3956"/>
      <w:bookmarkStart w:id="40" w:name="_Toc20047"/>
      <w:r>
        <w:rPr>
          <w:rFonts w:hint="eastAsia" w:ascii="仿宋" w:hAnsi="仿宋" w:eastAsia="仿宋" w:cs="仿宋"/>
          <w:b/>
          <w:color w:val="auto"/>
          <w:sz w:val="24"/>
          <w:szCs w:val="24"/>
          <w:highlight w:val="none"/>
        </w:rPr>
        <w:t>七、定标及合同授予</w:t>
      </w:r>
      <w:bookmarkEnd w:id="37"/>
      <w:bookmarkEnd w:id="38"/>
      <w:bookmarkEnd w:id="39"/>
      <w:bookmarkEnd w:id="4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BookMark_11"/>
      <w:bookmarkEnd w:id="41"/>
      <w:bookmarkStart w:id="42" w:name="_Toc24040"/>
      <w:bookmarkStart w:id="43" w:name="_Toc11568"/>
      <w:bookmarkStart w:id="44" w:name="_Toc14256"/>
      <w:bookmarkStart w:id="45" w:name="_Toc535592202"/>
      <w:r>
        <w:rPr>
          <w:rFonts w:hint="eastAsia" w:ascii="仿宋" w:hAnsi="仿宋" w:eastAsia="仿宋" w:cs="仿宋"/>
          <w:b/>
          <w:color w:val="auto"/>
          <w:sz w:val="24"/>
          <w:szCs w:val="24"/>
          <w:highlight w:val="none"/>
        </w:rPr>
        <w:t>八、纪律和监督</w:t>
      </w:r>
      <w:bookmarkEnd w:id="42"/>
      <w:bookmarkEnd w:id="43"/>
      <w:bookmarkEnd w:id="44"/>
      <w:bookmarkEnd w:id="45"/>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46" w:name="_Toc2631"/>
      <w:bookmarkStart w:id="47" w:name="_Toc4062"/>
      <w:r>
        <w:rPr>
          <w:rFonts w:hint="eastAsia" w:ascii="仿宋" w:hAnsi="仿宋" w:eastAsia="仿宋" w:cs="仿宋"/>
          <w:b/>
          <w:color w:val="auto"/>
          <w:sz w:val="24"/>
          <w:szCs w:val="24"/>
          <w:highlight w:val="none"/>
        </w:rPr>
        <w:t>第二章 评标办法</w:t>
      </w:r>
      <w:bookmarkEnd w:id="46"/>
      <w:bookmarkEnd w:id="47"/>
    </w:p>
    <w:p w14:paraId="15080F55">
      <w:pPr>
        <w:tabs>
          <w:tab w:val="center" w:pos="4832"/>
          <w:tab w:val="left" w:pos="7140"/>
        </w:tabs>
        <w:spacing w:line="360" w:lineRule="auto"/>
        <w:jc w:val="center"/>
        <w:outlineLvl w:val="9"/>
        <w:rPr>
          <w:rFonts w:hint="eastAsia" w:ascii="仿宋" w:hAnsi="仿宋" w:eastAsia="仿宋" w:cs="仿宋"/>
          <w:b/>
          <w:color w:val="auto"/>
          <w:sz w:val="24"/>
          <w:szCs w:val="24"/>
          <w:highlight w:val="none"/>
        </w:rPr>
      </w:pPr>
      <w:bookmarkStart w:id="48" w:name="_BookMark_1"/>
      <w:bookmarkEnd w:id="48"/>
      <w:bookmarkStart w:id="49" w:name="_Toc18705"/>
      <w:bookmarkStart w:id="50" w:name="_Toc58342531"/>
      <w:bookmarkStart w:id="51" w:name="_Toc501719166"/>
      <w:r>
        <w:rPr>
          <w:rFonts w:hint="eastAsia" w:ascii="仿宋" w:hAnsi="仿宋" w:eastAsia="仿宋" w:cs="仿宋"/>
          <w:b/>
          <w:color w:val="auto"/>
          <w:sz w:val="24"/>
          <w:szCs w:val="24"/>
          <w:highlight w:val="none"/>
        </w:rPr>
        <w:t>评审办法前附表</w:t>
      </w:r>
      <w:bookmarkEnd w:id="49"/>
      <w:bookmarkEnd w:id="50"/>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71090DC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7CE8E1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20CC32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1A21FED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因落实政府采购政策对小微企业、残疾人福利性单位、监狱企业的价格给予10%价格扣除；以扣除后的价格参与评审，不重复享受价格扣除政策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bookmarkEnd w:id="51"/>
    <w:p w14:paraId="4621174C">
      <w:pPr>
        <w:widowControl/>
        <w:shd w:val="clear" w:color="auto" w:fill="FFFFFF"/>
        <w:snapToGrid w:val="0"/>
        <w:spacing w:line="276" w:lineRule="auto"/>
        <w:jc w:val="center"/>
        <w:rPr>
          <w:rFonts w:hint="eastAsia" w:ascii="仿宋" w:hAnsi="仿宋" w:eastAsia="仿宋" w:cs="仿宋"/>
          <w:b/>
          <w:color w:val="auto"/>
          <w:kern w:val="0"/>
          <w:sz w:val="24"/>
          <w:szCs w:val="24"/>
          <w:highlight w:val="none"/>
          <w:lang w:val="en-US" w:eastAsia="zh-CN"/>
        </w:rPr>
      </w:pPr>
      <w:bookmarkStart w:id="52" w:name="_Toc501719167"/>
      <w:r>
        <w:rPr>
          <w:rFonts w:hint="eastAsia" w:ascii="仿宋" w:hAnsi="仿宋" w:eastAsia="仿宋" w:cs="仿宋"/>
          <w:b/>
          <w:color w:val="auto"/>
          <w:kern w:val="0"/>
          <w:sz w:val="24"/>
          <w:szCs w:val="24"/>
          <w:highlight w:val="none"/>
        </w:rPr>
        <w:t>《资格审查标准》</w:t>
      </w:r>
    </w:p>
    <w:tbl>
      <w:tblPr>
        <w:tblStyle w:val="3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2"/>
        <w:gridCol w:w="4767"/>
      </w:tblGrid>
      <w:tr w14:paraId="025B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337" w:type="pct"/>
            <w:vAlign w:val="center"/>
          </w:tcPr>
          <w:p w14:paraId="1A35E47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2029" w:type="pct"/>
            <w:vAlign w:val="center"/>
          </w:tcPr>
          <w:p w14:paraId="40A7E3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2" w:type="pct"/>
            <w:vAlign w:val="center"/>
          </w:tcPr>
          <w:p w14:paraId="4B274AF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9FD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9392A8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9" w:type="pct"/>
            <w:shd w:val="clear" w:color="auto" w:fill="auto"/>
            <w:vAlign w:val="center"/>
          </w:tcPr>
          <w:p w14:paraId="18056ADB">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2" w:type="pct"/>
            <w:shd w:val="clear" w:color="auto" w:fill="auto"/>
            <w:vAlign w:val="center"/>
          </w:tcPr>
          <w:p w14:paraId="13687143">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4BDDCA92">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573D6D6A">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72DFB7E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00ED9813">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4ABC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3B57B0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9" w:type="pct"/>
            <w:shd w:val="clear" w:color="auto" w:fill="auto"/>
            <w:vAlign w:val="center"/>
          </w:tcPr>
          <w:p w14:paraId="1F82D2F7">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2" w:type="pct"/>
            <w:shd w:val="clear" w:color="auto" w:fill="auto"/>
            <w:vAlign w:val="center"/>
          </w:tcPr>
          <w:p w14:paraId="606A407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7C7A3EAA">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5C04B1CA">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714B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2FCDA2D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9" w:type="pct"/>
            <w:shd w:val="clear" w:color="auto" w:fill="auto"/>
            <w:vAlign w:val="center"/>
          </w:tcPr>
          <w:p w14:paraId="4A74B093">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2" w:type="pct"/>
            <w:shd w:val="clear" w:color="auto" w:fill="auto"/>
            <w:vAlign w:val="center"/>
          </w:tcPr>
          <w:p w14:paraId="45A09439">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提供《具有履行合同所必需的设备和专业技术能力的承诺函》，加盖投标人电子印章。</w:t>
            </w:r>
          </w:p>
        </w:tc>
      </w:tr>
      <w:tr w14:paraId="0087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B24C93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9" w:type="pct"/>
            <w:shd w:val="clear" w:color="auto" w:fill="auto"/>
            <w:vAlign w:val="center"/>
          </w:tcPr>
          <w:p w14:paraId="36385CE0">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2" w:type="pct"/>
            <w:shd w:val="clear" w:color="auto" w:fill="auto"/>
            <w:vAlign w:val="center"/>
          </w:tcPr>
          <w:p w14:paraId="3422891D">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5B8A582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8269E3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850144D">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204AC2B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6520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28AD9E9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9" w:type="pct"/>
            <w:shd w:val="clear" w:color="auto" w:fill="auto"/>
            <w:vAlign w:val="center"/>
          </w:tcPr>
          <w:p w14:paraId="594BA6C1">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2" w:type="pct"/>
            <w:shd w:val="clear" w:color="auto" w:fill="auto"/>
            <w:vAlign w:val="center"/>
          </w:tcPr>
          <w:p w14:paraId="309E108D">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提供《参加政府采购活动前3年内在经营活动中没有重大违法记录的书面声明》，加盖投标人电子印章。</w:t>
            </w:r>
          </w:p>
        </w:tc>
      </w:tr>
      <w:tr w14:paraId="4BF3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7F71856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29" w:type="pct"/>
            <w:shd w:val="clear" w:color="auto" w:fill="auto"/>
            <w:vAlign w:val="center"/>
          </w:tcPr>
          <w:p w14:paraId="460B1906">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2" w:type="pct"/>
            <w:shd w:val="clear" w:color="auto" w:fill="auto"/>
            <w:vAlign w:val="center"/>
          </w:tcPr>
          <w:p w14:paraId="333169C9">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5A6B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71BE85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29" w:type="pct"/>
            <w:shd w:val="clear" w:color="auto" w:fill="auto"/>
            <w:vAlign w:val="center"/>
          </w:tcPr>
          <w:p w14:paraId="0F296DF8">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w:t>
            </w:r>
            <w:r>
              <w:rPr>
                <w:rFonts w:hint="eastAsia" w:ascii="仿宋" w:hAnsi="仿宋" w:eastAsia="仿宋" w:cs="仿宋"/>
                <w:color w:val="auto"/>
                <w:kern w:val="0"/>
                <w:szCs w:val="24"/>
                <w:highlight w:val="none"/>
                <w:lang w:val="en-US" w:eastAsia="zh-CN"/>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c>
          <w:tcPr>
            <w:tcW w:w="2632" w:type="pct"/>
            <w:shd w:val="clear" w:color="auto" w:fill="auto"/>
            <w:vAlign w:val="center"/>
          </w:tcPr>
          <w:p w14:paraId="590092A6">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相应证明材料扫描件。</w:t>
            </w:r>
          </w:p>
        </w:tc>
      </w:tr>
      <w:tr w14:paraId="30C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6134EC5D">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56EA8EC">
      <w:pPr>
        <w:widowControl/>
        <w:shd w:val="clear" w:color="auto" w:fill="FFFFFF"/>
        <w:snapToGrid w:val="0"/>
        <w:spacing w:line="276" w:lineRule="auto"/>
        <w:jc w:val="center"/>
        <w:rPr>
          <w:rFonts w:hint="eastAsia" w:ascii="仿宋" w:hAnsi="仿宋" w:eastAsia="仿宋" w:cs="仿宋"/>
          <w:b/>
          <w:color w:val="auto"/>
          <w:kern w:val="0"/>
          <w:sz w:val="24"/>
          <w:szCs w:val="24"/>
          <w:highlight w:val="none"/>
          <w:lang w:val="en-US" w:eastAsia="zh-CN"/>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52"/>
    </w:p>
    <w:tbl>
      <w:tblPr>
        <w:tblStyle w:val="3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4DDA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453EF32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52DCD884">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076" w:type="dxa"/>
            <w:vAlign w:val="center"/>
          </w:tcPr>
          <w:p w14:paraId="039D199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E37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FAA1DE4">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600A33A7">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076" w:type="dxa"/>
            <w:vAlign w:val="center"/>
          </w:tcPr>
          <w:p w14:paraId="344B190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7F5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22D0E55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307B84E9">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076" w:type="dxa"/>
            <w:vAlign w:val="center"/>
          </w:tcPr>
          <w:p w14:paraId="41B78D5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07FD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E521CA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59906119">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076" w:type="dxa"/>
            <w:vAlign w:val="center"/>
          </w:tcPr>
          <w:p w14:paraId="12EEE97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7AE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65E0635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7ED8C219">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076" w:type="dxa"/>
            <w:tcMar>
              <w:top w:w="0" w:type="dxa"/>
              <w:left w:w="28" w:type="dxa"/>
              <w:bottom w:w="0" w:type="dxa"/>
              <w:right w:w="28" w:type="dxa"/>
            </w:tcMar>
            <w:vAlign w:val="center"/>
          </w:tcPr>
          <w:p w14:paraId="3AC6041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07B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7092781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5E451749">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076" w:type="dxa"/>
            <w:tcMar>
              <w:top w:w="0" w:type="dxa"/>
              <w:left w:w="28" w:type="dxa"/>
              <w:bottom w:w="0" w:type="dxa"/>
              <w:right w:w="28" w:type="dxa"/>
            </w:tcMar>
            <w:vAlign w:val="center"/>
          </w:tcPr>
          <w:p w14:paraId="3817537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9B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54B79B9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5299" w:type="dxa"/>
            <w:vAlign w:val="center"/>
          </w:tcPr>
          <w:p w14:paraId="352A6ADC">
            <w:pPr>
              <w:widowControl/>
              <w:shd w:val="clear" w:color="auto" w:fill="FFFFFF"/>
              <w:snapToGrid w:val="0"/>
              <w:spacing w:line="36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投标文件中须提供所投产品的医疗器械注册证。</w:t>
            </w:r>
          </w:p>
        </w:tc>
        <w:tc>
          <w:tcPr>
            <w:tcW w:w="3076" w:type="dxa"/>
            <w:tcMar>
              <w:top w:w="0" w:type="dxa"/>
              <w:left w:w="28" w:type="dxa"/>
              <w:bottom w:w="0" w:type="dxa"/>
              <w:right w:w="28" w:type="dxa"/>
            </w:tcMar>
            <w:vAlign w:val="center"/>
          </w:tcPr>
          <w:p w14:paraId="51FE38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投标人</w:t>
            </w:r>
            <w:r>
              <w:rPr>
                <w:rFonts w:hint="eastAsia" w:ascii="仿宋" w:hAnsi="仿宋" w:eastAsia="仿宋" w:cs="仿宋"/>
                <w:color w:val="auto"/>
                <w:kern w:val="0"/>
                <w:szCs w:val="24"/>
                <w:highlight w:val="none"/>
                <w:lang w:val="en-US" w:eastAsia="zh-CN"/>
              </w:rPr>
              <w:t>所投货物若属于医疗器械管理范畴，按照国家《医疗器械监督管理条例》提供相应证明扫描件，如条例未要求则无需提供。</w:t>
            </w:r>
          </w:p>
        </w:tc>
      </w:tr>
      <w:tr w14:paraId="0B5F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38704E3B">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A640E80">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076" w:type="dxa"/>
            <w:shd w:val="clear" w:color="auto" w:fill="auto"/>
            <w:tcMar>
              <w:top w:w="0" w:type="dxa"/>
              <w:left w:w="28" w:type="dxa"/>
              <w:bottom w:w="0" w:type="dxa"/>
              <w:right w:w="28" w:type="dxa"/>
            </w:tcMar>
            <w:vAlign w:val="center"/>
          </w:tcPr>
          <w:p w14:paraId="2FDF408B">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F86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BA2A2F0">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8</w:t>
            </w:r>
          </w:p>
        </w:tc>
        <w:tc>
          <w:tcPr>
            <w:tcW w:w="5299" w:type="dxa"/>
            <w:shd w:val="clear" w:color="auto" w:fill="auto"/>
            <w:vAlign w:val="center"/>
          </w:tcPr>
          <w:p w14:paraId="704978D8">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076" w:type="dxa"/>
            <w:shd w:val="clear" w:color="auto" w:fill="auto"/>
            <w:tcMar>
              <w:top w:w="0" w:type="dxa"/>
              <w:left w:w="28" w:type="dxa"/>
              <w:bottom w:w="0" w:type="dxa"/>
              <w:right w:w="28" w:type="dxa"/>
            </w:tcMar>
            <w:vAlign w:val="center"/>
          </w:tcPr>
          <w:p w14:paraId="32EF74A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651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0C913CD5">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7E79B9F1">
      <w:pPr>
        <w:rPr>
          <w:rFonts w:hint="eastAsia" w:ascii="仿宋" w:hAnsi="仿宋" w:eastAsia="仿宋" w:cs="仿宋"/>
          <w:b/>
          <w:color w:val="auto"/>
          <w:szCs w:val="24"/>
          <w:highlight w:val="none"/>
        </w:rPr>
      </w:pPr>
    </w:p>
    <w:p w14:paraId="03659E72">
      <w:pPr>
        <w:pStyle w:val="12"/>
        <w:rPr>
          <w:rFonts w:hint="eastAsia" w:ascii="仿宋" w:hAnsi="仿宋" w:eastAsia="仿宋" w:cs="仿宋"/>
          <w:color w:val="auto"/>
          <w:highlight w:val="none"/>
        </w:rPr>
      </w:pPr>
    </w:p>
    <w:p w14:paraId="40AC3B7E">
      <w:pPr>
        <w:pStyle w:val="11"/>
        <w:jc w:val="center"/>
        <w:rPr>
          <w:rFonts w:hint="eastAsia" w:ascii="仿宋" w:hAnsi="仿宋" w:eastAsia="仿宋" w:cs="仿宋"/>
          <w:b/>
          <w:color w:val="auto"/>
          <w:szCs w:val="24"/>
          <w:highlight w:val="none"/>
        </w:rPr>
      </w:pPr>
      <w:bookmarkStart w:id="53" w:name="_Toc115977387"/>
      <w:bookmarkStart w:id="54" w:name="_Toc24504"/>
      <w:bookmarkStart w:id="55" w:name="_Toc12409"/>
      <w:bookmarkStart w:id="56" w:name="_Toc485312286"/>
      <w:r>
        <w:rPr>
          <w:rFonts w:hint="eastAsia" w:ascii="仿宋" w:hAnsi="仿宋" w:eastAsia="仿宋" w:cs="仿宋"/>
          <w:b/>
          <w:color w:val="auto"/>
          <w:szCs w:val="24"/>
          <w:highlight w:val="none"/>
        </w:rPr>
        <w:t>《详细评审标准》</w:t>
      </w:r>
    </w:p>
    <w:tbl>
      <w:tblPr>
        <w:tblStyle w:val="38"/>
        <w:tblpPr w:leftFromText="180" w:rightFromText="180" w:vertAnchor="text" w:horzAnchor="page" w:tblpXSpec="center" w:tblpY="404"/>
        <w:tblOverlap w:val="never"/>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2"/>
        <w:gridCol w:w="1284"/>
        <w:gridCol w:w="952"/>
        <w:gridCol w:w="5875"/>
      </w:tblGrid>
      <w:tr w14:paraId="663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40" w:type="pct"/>
            <w:vAlign w:val="center"/>
          </w:tcPr>
          <w:p w14:paraId="3B947486">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22" w:type="pct"/>
            <w:vAlign w:val="center"/>
          </w:tcPr>
          <w:p w14:paraId="1BE2256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35" w:type="pct"/>
            <w:vAlign w:val="center"/>
          </w:tcPr>
          <w:p w14:paraId="3DFBC1F6">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标准分</w:t>
            </w:r>
          </w:p>
        </w:tc>
        <w:tc>
          <w:tcPr>
            <w:tcW w:w="3302" w:type="pct"/>
            <w:vAlign w:val="center"/>
          </w:tcPr>
          <w:p w14:paraId="555A2D0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5FB4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52E526E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22" w:type="pct"/>
            <w:tcMar>
              <w:top w:w="0" w:type="dxa"/>
              <w:left w:w="108" w:type="dxa"/>
              <w:bottom w:w="0" w:type="dxa"/>
              <w:right w:w="108" w:type="dxa"/>
            </w:tcMar>
            <w:vAlign w:val="center"/>
          </w:tcPr>
          <w:p w14:paraId="6F25ADAC">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35" w:type="pct"/>
            <w:tcMar>
              <w:top w:w="0" w:type="dxa"/>
              <w:left w:w="108" w:type="dxa"/>
              <w:bottom w:w="0" w:type="dxa"/>
              <w:right w:w="108" w:type="dxa"/>
            </w:tcMar>
            <w:vAlign w:val="center"/>
          </w:tcPr>
          <w:p w14:paraId="0CAFC8CF">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302" w:type="pct"/>
            <w:tcMar>
              <w:top w:w="0" w:type="dxa"/>
              <w:left w:w="108" w:type="dxa"/>
              <w:bottom w:w="0" w:type="dxa"/>
              <w:right w:w="108" w:type="dxa"/>
            </w:tcMar>
            <w:vAlign w:val="center"/>
          </w:tcPr>
          <w:p w14:paraId="005894D9">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5DDE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69618016">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22" w:type="pct"/>
            <w:tcMar>
              <w:top w:w="0" w:type="dxa"/>
              <w:left w:w="108" w:type="dxa"/>
              <w:bottom w:w="0" w:type="dxa"/>
              <w:right w:w="108" w:type="dxa"/>
            </w:tcMar>
            <w:vAlign w:val="center"/>
          </w:tcPr>
          <w:p w14:paraId="4FA7780C">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35" w:type="pct"/>
            <w:tcMar>
              <w:top w:w="0" w:type="dxa"/>
              <w:left w:w="108" w:type="dxa"/>
              <w:bottom w:w="0" w:type="dxa"/>
              <w:right w:w="108" w:type="dxa"/>
            </w:tcMar>
            <w:vAlign w:val="center"/>
          </w:tcPr>
          <w:p w14:paraId="6ED6B0B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302" w:type="pct"/>
            <w:tcMar>
              <w:top w:w="0" w:type="dxa"/>
              <w:left w:w="108" w:type="dxa"/>
              <w:bottom w:w="0" w:type="dxa"/>
              <w:right w:w="108" w:type="dxa"/>
            </w:tcMar>
            <w:vAlign w:val="center"/>
          </w:tcPr>
          <w:p w14:paraId="1996E389">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技术指标全部满足采购文件要求，无偏离得30分，标“★”参数缺一项或不满足的项扣</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分；非标“★”参数缺一项或不满足的项扣</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分；扣完为止。</w:t>
            </w:r>
          </w:p>
          <w:p w14:paraId="790507B3">
            <w:pPr>
              <w:spacing w:line="360" w:lineRule="auto"/>
              <w:ind w:firstLine="420" w:firstLineChars="200"/>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rPr>
              <w:t>注：</w:t>
            </w:r>
            <w:r>
              <w:rPr>
                <w:rFonts w:hint="eastAsia" w:ascii="仿宋" w:hAnsi="仿宋" w:eastAsia="仿宋" w:cs="仿宋"/>
                <w:color w:val="auto"/>
                <w:kern w:val="0"/>
                <w:szCs w:val="21"/>
                <w:highlight w:val="none"/>
                <w:lang w:val="en-US" w:eastAsia="zh-CN"/>
              </w:rPr>
              <w:t>须附对应的证明材料（厂家出具的产品白皮书或技术规格彩页或第三方检测机构出具完整的检测报告），若未提供有效证明材料或证明材料不符合参数要求的则该参数将被视为负偏离。</w:t>
            </w:r>
          </w:p>
        </w:tc>
      </w:tr>
      <w:tr w14:paraId="4F90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520EF0C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22" w:type="pct"/>
            <w:shd w:val="clear" w:color="auto" w:fill="auto"/>
            <w:tcMar>
              <w:top w:w="0" w:type="dxa"/>
              <w:left w:w="108" w:type="dxa"/>
              <w:bottom w:w="0" w:type="dxa"/>
              <w:right w:w="108" w:type="dxa"/>
            </w:tcMar>
            <w:vAlign w:val="center"/>
          </w:tcPr>
          <w:p w14:paraId="019B3275">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35" w:type="pct"/>
            <w:shd w:val="clear" w:color="auto" w:fill="auto"/>
            <w:tcMar>
              <w:top w:w="0" w:type="dxa"/>
              <w:left w:w="108" w:type="dxa"/>
              <w:bottom w:w="0" w:type="dxa"/>
              <w:right w:w="108" w:type="dxa"/>
            </w:tcMar>
            <w:vAlign w:val="center"/>
          </w:tcPr>
          <w:p w14:paraId="17BB59D5">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302" w:type="pct"/>
            <w:shd w:val="clear" w:color="auto" w:fill="auto"/>
            <w:tcMar>
              <w:top w:w="0" w:type="dxa"/>
              <w:left w:w="108" w:type="dxa"/>
              <w:bottom w:w="0" w:type="dxa"/>
              <w:right w:w="108" w:type="dxa"/>
            </w:tcMar>
            <w:vAlign w:val="center"/>
          </w:tcPr>
          <w:p w14:paraId="24019C3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①供货计划，②</w:t>
            </w:r>
            <w:r>
              <w:rPr>
                <w:rFonts w:hint="eastAsia" w:ascii="仿宋" w:hAnsi="仿宋" w:eastAsia="仿宋" w:cs="仿宋"/>
                <w:color w:val="auto"/>
                <w:szCs w:val="21"/>
                <w:highlight w:val="none"/>
              </w:rPr>
              <w:t>成品包装、运输保护措施，</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6D68DFA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分，每个要素里每有一处内容缺陷扣2分（扣完为止）。</w:t>
            </w:r>
          </w:p>
        </w:tc>
      </w:tr>
      <w:tr w14:paraId="626E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0158703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22" w:type="pct"/>
            <w:shd w:val="clear" w:color="auto" w:fill="auto"/>
            <w:tcMar>
              <w:top w:w="0" w:type="dxa"/>
              <w:left w:w="108" w:type="dxa"/>
              <w:bottom w:w="0" w:type="dxa"/>
              <w:right w:w="108" w:type="dxa"/>
            </w:tcMar>
            <w:vAlign w:val="center"/>
          </w:tcPr>
          <w:p w14:paraId="34293D4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35" w:type="pct"/>
            <w:shd w:val="clear" w:color="auto" w:fill="auto"/>
            <w:tcMar>
              <w:top w:w="0" w:type="dxa"/>
              <w:left w:w="108" w:type="dxa"/>
              <w:bottom w:w="0" w:type="dxa"/>
              <w:right w:w="108" w:type="dxa"/>
            </w:tcMar>
            <w:vAlign w:val="center"/>
          </w:tcPr>
          <w:p w14:paraId="2D5993F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02" w:type="pct"/>
            <w:shd w:val="clear" w:color="auto" w:fill="auto"/>
            <w:tcMar>
              <w:top w:w="0" w:type="dxa"/>
              <w:left w:w="108" w:type="dxa"/>
              <w:bottom w:w="0" w:type="dxa"/>
              <w:right w:w="108" w:type="dxa"/>
            </w:tcMar>
            <w:vAlign w:val="center"/>
          </w:tcPr>
          <w:p w14:paraId="7EBEED0A">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①质量检测措施，②质量管理制度；2部分要素。</w:t>
            </w:r>
          </w:p>
          <w:p w14:paraId="77A0D0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所有要素齐全且完全满足项目要求得6分，每缺一个要素扣3分，每个要素里每有一处内容缺陷扣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79F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2F7C99CE">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22" w:type="pct"/>
            <w:shd w:val="clear" w:color="auto" w:fill="auto"/>
            <w:tcMar>
              <w:top w:w="0" w:type="dxa"/>
              <w:left w:w="108" w:type="dxa"/>
              <w:bottom w:w="0" w:type="dxa"/>
              <w:right w:w="108" w:type="dxa"/>
            </w:tcMar>
            <w:vAlign w:val="center"/>
          </w:tcPr>
          <w:p w14:paraId="2689680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35" w:type="pct"/>
            <w:shd w:val="clear" w:color="auto" w:fill="auto"/>
            <w:tcMar>
              <w:top w:w="0" w:type="dxa"/>
              <w:left w:w="108" w:type="dxa"/>
              <w:bottom w:w="0" w:type="dxa"/>
              <w:right w:w="108" w:type="dxa"/>
            </w:tcMar>
            <w:vAlign w:val="center"/>
          </w:tcPr>
          <w:p w14:paraId="2AE25A1A">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3302" w:type="pct"/>
            <w:shd w:val="clear" w:color="auto" w:fill="auto"/>
            <w:tcMar>
              <w:top w:w="0" w:type="dxa"/>
              <w:left w:w="108" w:type="dxa"/>
              <w:bottom w:w="0" w:type="dxa"/>
              <w:right w:w="108" w:type="dxa"/>
            </w:tcMar>
            <w:vAlign w:val="center"/>
          </w:tcPr>
          <w:p w14:paraId="12EEFC3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r>
              <w:rPr>
                <w:rFonts w:hint="eastAsia" w:ascii="仿宋" w:hAnsi="仿宋" w:eastAsia="仿宋" w:cs="仿宋"/>
                <w:color w:val="auto"/>
                <w:szCs w:val="21"/>
                <w:highlight w:val="none"/>
              </w:rPr>
              <w:t>包括但不限于：①风险预防措施，②应急响应流程；</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002577B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分，每缺一个要素扣2分，每个要素里每有一处内容缺陷扣1分（扣完为止）。</w:t>
            </w:r>
          </w:p>
        </w:tc>
      </w:tr>
      <w:tr w14:paraId="50BF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40A2D0B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22" w:type="pct"/>
            <w:shd w:val="clear" w:color="auto" w:fill="auto"/>
            <w:tcMar>
              <w:top w:w="0" w:type="dxa"/>
              <w:left w:w="108" w:type="dxa"/>
              <w:bottom w:w="0" w:type="dxa"/>
              <w:right w:w="108" w:type="dxa"/>
            </w:tcMar>
            <w:vAlign w:val="center"/>
          </w:tcPr>
          <w:p w14:paraId="36861A77">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35" w:type="pct"/>
            <w:shd w:val="clear" w:color="auto" w:fill="auto"/>
            <w:tcMar>
              <w:top w:w="0" w:type="dxa"/>
              <w:left w:w="108" w:type="dxa"/>
              <w:bottom w:w="0" w:type="dxa"/>
              <w:right w:w="108" w:type="dxa"/>
            </w:tcMar>
            <w:vAlign w:val="center"/>
          </w:tcPr>
          <w:p w14:paraId="7837443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302" w:type="pct"/>
            <w:shd w:val="clear" w:color="auto" w:fill="auto"/>
            <w:tcMar>
              <w:top w:w="0" w:type="dxa"/>
              <w:left w:w="108" w:type="dxa"/>
              <w:bottom w:w="0" w:type="dxa"/>
              <w:right w:w="108" w:type="dxa"/>
            </w:tcMar>
            <w:vAlign w:val="center"/>
          </w:tcPr>
          <w:p w14:paraId="36B3C71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①培训计划，②培训内容；2部分要素。</w:t>
            </w:r>
          </w:p>
          <w:p w14:paraId="4E4C17B8">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6314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40" w:type="pct"/>
            <w:tcMar>
              <w:top w:w="0" w:type="dxa"/>
              <w:left w:w="108" w:type="dxa"/>
              <w:bottom w:w="0" w:type="dxa"/>
              <w:right w:w="108" w:type="dxa"/>
            </w:tcMar>
            <w:vAlign w:val="center"/>
          </w:tcPr>
          <w:p w14:paraId="659EB41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22" w:type="pct"/>
            <w:shd w:val="clear" w:color="auto" w:fill="auto"/>
            <w:tcMar>
              <w:top w:w="0" w:type="dxa"/>
              <w:left w:w="108" w:type="dxa"/>
              <w:bottom w:w="0" w:type="dxa"/>
              <w:right w:w="108" w:type="dxa"/>
            </w:tcMar>
            <w:vAlign w:val="center"/>
          </w:tcPr>
          <w:p w14:paraId="475D0D14">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35" w:type="pct"/>
            <w:shd w:val="clear" w:color="auto" w:fill="auto"/>
            <w:tcMar>
              <w:top w:w="0" w:type="dxa"/>
              <w:left w:w="108" w:type="dxa"/>
              <w:bottom w:w="0" w:type="dxa"/>
              <w:right w:w="108" w:type="dxa"/>
            </w:tcMar>
            <w:vAlign w:val="center"/>
          </w:tcPr>
          <w:p w14:paraId="40A2ADAC">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302" w:type="pct"/>
            <w:shd w:val="clear" w:color="auto" w:fill="auto"/>
            <w:tcMar>
              <w:top w:w="0" w:type="dxa"/>
              <w:left w:w="108" w:type="dxa"/>
              <w:bottom w:w="0" w:type="dxa"/>
              <w:right w:w="108" w:type="dxa"/>
            </w:tcMar>
            <w:vAlign w:val="center"/>
          </w:tcPr>
          <w:p w14:paraId="7300EEEB">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①质量\非质量问题退换方案及时效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③</w:t>
            </w:r>
            <w:r>
              <w:rPr>
                <w:rFonts w:hint="eastAsia" w:ascii="仿宋" w:hAnsi="仿宋" w:eastAsia="仿宋" w:cs="仿宋"/>
                <w:color w:val="auto"/>
                <w:kern w:val="0"/>
                <w:szCs w:val="21"/>
                <w:highlight w:val="none"/>
              </w:rPr>
              <w:t>故障维修处理</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00D7248F">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5386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62" w:type="pct"/>
            <w:gridSpan w:val="2"/>
            <w:tcMar>
              <w:top w:w="0" w:type="dxa"/>
              <w:left w:w="108" w:type="dxa"/>
              <w:bottom w:w="0" w:type="dxa"/>
              <w:right w:w="108" w:type="dxa"/>
            </w:tcMar>
            <w:vAlign w:val="center"/>
          </w:tcPr>
          <w:p w14:paraId="3374FEF8">
            <w:pPr>
              <w:spacing w:line="360" w:lineRule="auto"/>
              <w:ind w:left="-105" w:leftChars="-50" w:right="-105" w:rightChars="-5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小计</w:t>
            </w:r>
          </w:p>
        </w:tc>
        <w:tc>
          <w:tcPr>
            <w:tcW w:w="535" w:type="pct"/>
            <w:shd w:val="clear" w:color="auto" w:fill="auto"/>
            <w:tcMar>
              <w:top w:w="0" w:type="dxa"/>
              <w:left w:w="108" w:type="dxa"/>
              <w:bottom w:w="0" w:type="dxa"/>
              <w:right w:w="108" w:type="dxa"/>
            </w:tcMar>
            <w:vAlign w:val="center"/>
          </w:tcPr>
          <w:p w14:paraId="21AE282F">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w:t>
            </w:r>
          </w:p>
        </w:tc>
        <w:tc>
          <w:tcPr>
            <w:tcW w:w="3302" w:type="pct"/>
            <w:shd w:val="clear" w:color="auto" w:fill="auto"/>
            <w:tcMar>
              <w:top w:w="0" w:type="dxa"/>
              <w:left w:w="108" w:type="dxa"/>
              <w:bottom w:w="0" w:type="dxa"/>
              <w:right w:w="108" w:type="dxa"/>
            </w:tcMar>
            <w:vAlign w:val="center"/>
          </w:tcPr>
          <w:p w14:paraId="7DC29C40">
            <w:pPr>
              <w:spacing w:line="360" w:lineRule="auto"/>
              <w:ind w:firstLine="420" w:firstLineChars="200"/>
              <w:rPr>
                <w:rFonts w:hint="eastAsia" w:ascii="仿宋" w:hAnsi="仿宋" w:eastAsia="仿宋" w:cs="仿宋"/>
                <w:color w:val="auto"/>
                <w:szCs w:val="21"/>
                <w:highlight w:val="none"/>
              </w:rPr>
            </w:pPr>
          </w:p>
        </w:tc>
      </w:tr>
      <w:tr w14:paraId="26C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0CFB3D9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3F84BEB">
      <w:pPr>
        <w:pStyle w:val="12"/>
        <w:rPr>
          <w:rFonts w:hint="eastAsia" w:ascii="仿宋" w:hAnsi="仿宋" w:eastAsia="仿宋" w:cs="仿宋"/>
          <w:color w:val="auto"/>
          <w:highlight w:val="none"/>
        </w:rPr>
      </w:pPr>
    </w:p>
    <w:p w14:paraId="6B8902D8">
      <w:pPr>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7" w:name="_Toc20755"/>
      <w:r>
        <w:rPr>
          <w:rFonts w:hint="eastAsia" w:ascii="仿宋" w:hAnsi="仿宋" w:eastAsia="仿宋" w:cs="仿宋"/>
          <w:b/>
          <w:color w:val="auto"/>
          <w:sz w:val="24"/>
          <w:szCs w:val="24"/>
          <w:highlight w:val="none"/>
        </w:rPr>
        <w:t>一、评标方法</w:t>
      </w:r>
      <w:bookmarkEnd w:id="53"/>
      <w:bookmarkEnd w:id="54"/>
      <w:bookmarkEnd w:id="55"/>
      <w:bookmarkEnd w:id="57"/>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8" w:name="_Toc23588"/>
      <w:bookmarkStart w:id="59" w:name="_Toc32415"/>
      <w:bookmarkStart w:id="60" w:name="_Toc8393"/>
      <w:bookmarkStart w:id="61" w:name="_Toc115977388"/>
      <w:r>
        <w:rPr>
          <w:rFonts w:hint="eastAsia" w:ascii="仿宋" w:hAnsi="仿宋" w:eastAsia="仿宋" w:cs="仿宋"/>
          <w:b/>
          <w:color w:val="auto"/>
          <w:sz w:val="24"/>
          <w:szCs w:val="24"/>
          <w:highlight w:val="none"/>
        </w:rPr>
        <w:t>二、评审标准</w:t>
      </w:r>
      <w:bookmarkEnd w:id="58"/>
      <w:bookmarkEnd w:id="59"/>
      <w:bookmarkEnd w:id="60"/>
      <w:bookmarkEnd w:id="61"/>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62" w:name="_Toc24086"/>
      <w:bookmarkStart w:id="63" w:name="_Toc28561"/>
      <w:bookmarkStart w:id="64" w:name="_Toc115977389"/>
      <w:bookmarkStart w:id="65" w:name="_Toc9604"/>
      <w:r>
        <w:rPr>
          <w:rFonts w:hint="eastAsia" w:ascii="仿宋" w:hAnsi="仿宋" w:eastAsia="仿宋" w:cs="仿宋"/>
          <w:b/>
          <w:color w:val="auto"/>
          <w:sz w:val="24"/>
          <w:szCs w:val="24"/>
          <w:highlight w:val="none"/>
        </w:rPr>
        <w:t>三、评标程序</w:t>
      </w:r>
      <w:bookmarkEnd w:id="62"/>
      <w:bookmarkEnd w:id="63"/>
      <w:bookmarkEnd w:id="64"/>
      <w:bookmarkEnd w:id="65"/>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56"/>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rPr>
      </w:pPr>
      <w:bookmarkStart w:id="66" w:name="_Toc30047"/>
      <w:bookmarkStart w:id="67" w:name="_Toc24957"/>
      <w:r>
        <w:rPr>
          <w:rFonts w:hint="eastAsia" w:ascii="仿宋" w:hAnsi="仿宋" w:eastAsia="仿宋" w:cs="仿宋"/>
          <w:b/>
          <w:color w:val="auto"/>
          <w:sz w:val="24"/>
          <w:szCs w:val="24"/>
          <w:highlight w:val="none"/>
        </w:rPr>
        <w:t>第三章 合同文本</w:t>
      </w:r>
      <w:bookmarkEnd w:id="66"/>
      <w:bookmarkEnd w:id="67"/>
    </w:p>
    <w:p w14:paraId="67F0628B">
      <w:pPr>
        <w:rPr>
          <w:rFonts w:hint="eastAsia" w:ascii="仿宋" w:hAnsi="仿宋" w:eastAsia="仿宋" w:cs="仿宋"/>
          <w:color w:val="auto"/>
          <w:highlight w:val="none"/>
        </w:rPr>
      </w:pPr>
    </w:p>
    <w:p w14:paraId="5A2DB1F4">
      <w:pPr>
        <w:pStyle w:val="7"/>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6F298C00">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lang w:eastAsia="zh-CN"/>
        </w:rPr>
        <w:t>新疆阿勒泰地区人民医院</w:t>
      </w:r>
    </w:p>
    <w:p w14:paraId="2C26E1B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752ED37D">
      <w:pPr>
        <w:pStyle w:val="32"/>
        <w:spacing w:before="0" w:beforeAutospacing="0" w:after="0" w:afterAutospacing="0" w:line="360" w:lineRule="auto"/>
        <w:ind w:left="-197" w:leftChars="-94" w:right="-172" w:rightChars="-82" w:firstLine="419"/>
        <w:rPr>
          <w:rFonts w:hint="eastAsia" w:ascii="仿宋" w:hAnsi="仿宋" w:eastAsia="仿宋" w:cs="仿宋"/>
          <w:color w:val="auto"/>
          <w:highlight w:val="none"/>
        </w:rPr>
      </w:pPr>
      <w:r>
        <w:rPr>
          <w:rFonts w:hint="eastAsia" w:ascii="仿宋" w:hAnsi="仿宋" w:eastAsia="仿宋" w:cs="仿宋"/>
          <w:color w:val="auto"/>
          <w:highlight w:val="none"/>
          <w:lang w:eastAsia="zh-CN"/>
        </w:rPr>
        <w:t>新疆阿勒泰地区人民医院</w:t>
      </w:r>
      <w:r>
        <w:rPr>
          <w:rFonts w:hint="eastAsia" w:ascii="仿宋" w:hAnsi="仿宋" w:eastAsia="仿宋" w:cs="仿宋"/>
          <w:color w:val="auto"/>
          <w:highlight w:val="none"/>
        </w:rPr>
        <w:t>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6EEE6358">
      <w:pPr>
        <w:numPr>
          <w:ilvl w:val="0"/>
          <w:numId w:val="2"/>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38"/>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34D55A0">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DD5E">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6FD9">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99C8">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9D3F">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6BF8">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44">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AE5">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152737D1">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0D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3FD6">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249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CDB">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B72">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C3D">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9F7C">
            <w:pPr>
              <w:widowControl/>
              <w:snapToGrid w:val="0"/>
              <w:spacing w:line="360" w:lineRule="auto"/>
              <w:textAlignment w:val="center"/>
              <w:rPr>
                <w:rFonts w:hint="eastAsia" w:ascii="仿宋" w:hAnsi="仿宋" w:eastAsia="仿宋" w:cs="仿宋"/>
                <w:color w:val="auto"/>
                <w:sz w:val="24"/>
                <w:szCs w:val="24"/>
                <w:highlight w:val="none"/>
              </w:rPr>
            </w:pPr>
          </w:p>
        </w:tc>
      </w:tr>
      <w:tr w14:paraId="7018BDC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52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3A39">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91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3C4C">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092">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A44">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4E0">
            <w:pPr>
              <w:widowControl/>
              <w:snapToGrid w:val="0"/>
              <w:spacing w:line="360" w:lineRule="auto"/>
              <w:textAlignment w:val="center"/>
              <w:rPr>
                <w:rFonts w:hint="eastAsia" w:ascii="仿宋" w:hAnsi="仿宋" w:eastAsia="仿宋" w:cs="仿宋"/>
                <w:color w:val="auto"/>
                <w:sz w:val="24"/>
                <w:szCs w:val="24"/>
                <w:highlight w:val="none"/>
              </w:rPr>
            </w:pPr>
          </w:p>
        </w:tc>
      </w:tr>
      <w:tr w14:paraId="399DC881">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6B7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3D7">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5A4E">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F4A">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0AD8">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81C">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65D5">
            <w:pPr>
              <w:widowControl/>
              <w:snapToGrid w:val="0"/>
              <w:spacing w:line="360" w:lineRule="auto"/>
              <w:textAlignment w:val="center"/>
              <w:rPr>
                <w:rFonts w:hint="eastAsia" w:ascii="仿宋" w:hAnsi="仿宋" w:eastAsia="仿宋" w:cs="仿宋"/>
                <w:color w:val="auto"/>
                <w:sz w:val="24"/>
                <w:szCs w:val="24"/>
                <w:highlight w:val="none"/>
              </w:rPr>
            </w:pPr>
          </w:p>
        </w:tc>
      </w:tr>
      <w:tr w14:paraId="3F3E16E6">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8CB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C35">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CBB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32E8">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085">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3C1">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4289">
            <w:pPr>
              <w:widowControl/>
              <w:snapToGrid w:val="0"/>
              <w:spacing w:line="360" w:lineRule="auto"/>
              <w:textAlignment w:val="center"/>
              <w:rPr>
                <w:rFonts w:hint="eastAsia" w:ascii="仿宋" w:hAnsi="仿宋" w:eastAsia="仿宋" w:cs="仿宋"/>
                <w:color w:val="auto"/>
                <w:sz w:val="24"/>
                <w:szCs w:val="24"/>
                <w:highlight w:val="none"/>
              </w:rPr>
            </w:pPr>
          </w:p>
        </w:tc>
      </w:tr>
      <w:tr w14:paraId="1A7038BA">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15DBF8">
            <w:pPr>
              <w:widowControl/>
              <w:snapToGrid w:val="0"/>
              <w:spacing w:line="360" w:lineRule="auto"/>
              <w:jc w:val="left"/>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68" w:name="_Hlk147664522"/>
            <w:r>
              <w:rPr>
                <w:rFonts w:hint="eastAsia" w:ascii="仿宋" w:hAnsi="仿宋" w:eastAsia="仿宋" w:cs="仿宋"/>
                <w:b/>
                <w:color w:val="auto"/>
                <w:kern w:val="0"/>
                <w:sz w:val="24"/>
                <w:szCs w:val="24"/>
                <w:highlight w:val="none"/>
                <w:lang w:bidi="ar"/>
              </w:rPr>
              <w:t>人民币</w:t>
            </w:r>
            <w:bookmarkEnd w:id="68"/>
            <w:r>
              <w:rPr>
                <w:rFonts w:hint="eastAsia" w:ascii="仿宋" w:hAnsi="仿宋" w:eastAsia="仿宋" w:cs="仿宋"/>
                <w:b/>
                <w:color w:val="auto"/>
                <w:kern w:val="0"/>
                <w:sz w:val="24"/>
                <w:szCs w:val="24"/>
                <w:highlight w:val="none"/>
                <w:lang w:bidi="ar"/>
              </w:rPr>
              <w:t>xxxxx   ￥xxxxxx</w:t>
            </w:r>
          </w:p>
        </w:tc>
      </w:tr>
    </w:tbl>
    <w:p w14:paraId="60732DEB">
      <w:pPr>
        <w:tabs>
          <w:tab w:val="left" w:pos="775"/>
        </w:tabs>
        <w:spacing w:line="360" w:lineRule="auto"/>
        <w:rPr>
          <w:rFonts w:hint="eastAsia" w:ascii="仿宋" w:hAnsi="仿宋" w:eastAsia="仿宋" w:cs="仿宋"/>
          <w:b/>
          <w:color w:val="auto"/>
          <w:sz w:val="24"/>
          <w:szCs w:val="24"/>
          <w:highlight w:val="none"/>
        </w:rPr>
      </w:pPr>
    </w:p>
    <w:p w14:paraId="0FB23B9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2A3A91D3">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6F79AA6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4D6237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、甲方在签订合同</w:t>
      </w:r>
      <w:r>
        <w:rPr>
          <w:rFonts w:hint="eastAsia" w:ascii="仿宋" w:hAnsi="仿宋" w:eastAsia="仿宋" w:cs="仿宋"/>
          <w:color w:val="auto"/>
          <w:sz w:val="24"/>
          <w:szCs w:val="24"/>
          <w:highlight w:val="none"/>
          <w:lang w:val="en-US" w:eastAsia="zh-CN"/>
        </w:rPr>
        <w:t>后15</w:t>
      </w:r>
      <w:r>
        <w:rPr>
          <w:rFonts w:hint="eastAsia" w:ascii="仿宋" w:hAnsi="仿宋" w:eastAsia="仿宋" w:cs="仿宋"/>
          <w:color w:val="auto"/>
          <w:sz w:val="24"/>
          <w:szCs w:val="24"/>
          <w:highlight w:val="none"/>
        </w:rPr>
        <w:t>个工作日内支付乙方合同总额的30%预付款，即：￥XX元（大写:XX元整）。</w:t>
      </w:r>
    </w:p>
    <w:p w14:paraId="0E3C7C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、设备全部运抵指定地点并安装调试完毕，经采购人验收合格正常</w:t>
      </w:r>
      <w:r>
        <w:rPr>
          <w:rFonts w:hint="eastAsia" w:ascii="仿宋" w:hAnsi="仿宋" w:eastAsia="仿宋" w:cs="仿宋"/>
          <w:color w:val="auto"/>
          <w:sz w:val="24"/>
          <w:szCs w:val="24"/>
          <w:highlight w:val="none"/>
          <w:lang w:val="en-US" w:eastAsia="zh-CN"/>
        </w:rPr>
        <w:t>运行</w:t>
      </w:r>
      <w:r>
        <w:rPr>
          <w:rFonts w:hint="eastAsia" w:ascii="仿宋" w:hAnsi="仿宋" w:eastAsia="仿宋" w:cs="仿宋"/>
          <w:color w:val="auto"/>
          <w:sz w:val="24"/>
          <w:szCs w:val="24"/>
          <w:highlight w:val="none"/>
        </w:rPr>
        <w:t>半年后支付合同总额的6</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%，即：￥XX元（大写:XX元整）。</w:t>
      </w:r>
    </w:p>
    <w:p w14:paraId="6196A8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服务期满后</w:t>
      </w:r>
      <w:r>
        <w:rPr>
          <w:rFonts w:hint="eastAsia" w:ascii="仿宋" w:hAnsi="仿宋" w:eastAsia="仿宋" w:cs="仿宋"/>
          <w:color w:val="auto"/>
          <w:sz w:val="24"/>
          <w:szCs w:val="24"/>
          <w:highlight w:val="none"/>
        </w:rPr>
        <w:t>支付合同总额的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%，即：￥XX元（大写:XX元整）。</w:t>
      </w:r>
    </w:p>
    <w:p w14:paraId="7DDD75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、甲方付款时，乙方应提供同等数额的甲方认可的合法收据或发票，否则甲方有权拒绝付款，并不因此承担任何逾期付款的违约责任。</w:t>
      </w:r>
    </w:p>
    <w:p w14:paraId="2DF47DA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2BAB9E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新疆阿勒泰地区人民医院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CDED4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lang w:val="en-US" w:eastAsia="zh-CN"/>
        </w:rPr>
        <w:t xml:space="preserve">           </w:t>
      </w:r>
      <w:bookmarkStart w:id="314" w:name="_GoBack"/>
      <w:bookmarkEnd w:id="314"/>
      <w:r>
        <w:rPr>
          <w:rFonts w:hint="eastAsia" w:ascii="仿宋" w:hAnsi="仿宋" w:eastAsia="仿宋" w:cs="仿宋"/>
          <w:color w:val="auto"/>
          <w:sz w:val="24"/>
          <w:szCs w:val="24"/>
          <w:highlight w:val="none"/>
        </w:rPr>
        <w:t>；</w:t>
      </w:r>
    </w:p>
    <w:p w14:paraId="22013E4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33088F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370039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361CC4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4A08C325">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52A0C01D">
      <w:pPr>
        <w:spacing w:line="360" w:lineRule="auto"/>
        <w:ind w:left="-105" w:right="-10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07C30A6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02EED4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20D08B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004E009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16F43E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4803FF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4EE606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78A0A97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66A5B1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362AB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18B161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46D5A2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7BBBA4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01BBFA7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147103C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1D6AC8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3A84D3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8273C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1D4C7A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1A25A6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70ED9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0486E0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334CEA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659EE9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183AFE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D76CF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4286FD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717C3A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556BCA8A">
      <w:pPr>
        <w:spacing w:line="360" w:lineRule="auto"/>
        <w:ind w:firstLine="480" w:firstLineChars="200"/>
        <w:rPr>
          <w:rFonts w:hint="eastAsia" w:ascii="仿宋" w:hAnsi="仿宋" w:eastAsia="仿宋" w:cs="仿宋"/>
          <w:color w:val="auto"/>
          <w:sz w:val="24"/>
          <w:szCs w:val="24"/>
          <w:highlight w:val="none"/>
        </w:rPr>
      </w:pPr>
    </w:p>
    <w:p w14:paraId="2AF7741B">
      <w:pPr>
        <w:pStyle w:val="7"/>
        <w:spacing w:line="360" w:lineRule="auto"/>
        <w:ind w:firstLine="480"/>
        <w:rPr>
          <w:rFonts w:hint="eastAsia" w:ascii="仿宋" w:hAnsi="仿宋" w:eastAsia="仿宋" w:cs="仿宋"/>
          <w:color w:val="auto"/>
          <w:szCs w:val="24"/>
          <w:highlight w:val="none"/>
        </w:rPr>
      </w:pPr>
    </w:p>
    <w:p w14:paraId="2E467851">
      <w:pPr>
        <w:pStyle w:val="7"/>
        <w:spacing w:line="360" w:lineRule="auto"/>
        <w:ind w:firstLine="480"/>
        <w:rPr>
          <w:rFonts w:hint="eastAsia" w:ascii="仿宋" w:hAnsi="仿宋" w:eastAsia="仿宋" w:cs="仿宋"/>
          <w:color w:val="auto"/>
          <w:szCs w:val="24"/>
          <w:highlight w:val="none"/>
        </w:rPr>
      </w:pPr>
    </w:p>
    <w:p w14:paraId="0D2597F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4B90F1B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1DC4F45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0D04682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392B9531">
      <w:pPr>
        <w:pStyle w:val="7"/>
        <w:spacing w:line="360" w:lineRule="auto"/>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531DEC68">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00CA0DF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497CFA7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42D97C68">
      <w:pPr>
        <w:pStyle w:val="7"/>
        <w:ind w:firstLine="480"/>
        <w:rPr>
          <w:rFonts w:hint="eastAsia" w:ascii="仿宋" w:hAnsi="仿宋" w:eastAsia="仿宋" w:cs="仿宋"/>
          <w:color w:val="auto"/>
          <w:highlight w:val="none"/>
        </w:rPr>
      </w:pPr>
    </w:p>
    <w:p w14:paraId="03A10958">
      <w:pPr>
        <w:pStyle w:val="7"/>
        <w:ind w:firstLine="480"/>
        <w:rPr>
          <w:rFonts w:hint="eastAsia" w:ascii="仿宋" w:hAnsi="仿宋" w:eastAsia="仿宋" w:cs="仿宋"/>
          <w:color w:val="auto"/>
          <w:highlight w:val="none"/>
        </w:rPr>
      </w:pPr>
    </w:p>
    <w:p w14:paraId="52E24FF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3DBB5316">
      <w:pPr>
        <w:pStyle w:val="11"/>
        <w:rPr>
          <w:rFonts w:hint="eastAsia" w:ascii="仿宋" w:hAnsi="仿宋" w:eastAsia="仿宋" w:cs="仿宋"/>
          <w:color w:val="auto"/>
          <w:highlight w:val="none"/>
        </w:rPr>
      </w:pPr>
    </w:p>
    <w:p w14:paraId="7FBC52AB">
      <w:pPr>
        <w:rPr>
          <w:rFonts w:hint="eastAsia" w:ascii="仿宋" w:hAnsi="仿宋" w:eastAsia="仿宋" w:cs="仿宋"/>
          <w:b/>
          <w:color w:val="auto"/>
          <w:sz w:val="24"/>
          <w:szCs w:val="24"/>
          <w:highlight w:val="none"/>
        </w:rPr>
      </w:pPr>
      <w:bookmarkStart w:id="69" w:name="_Toc16100"/>
      <w:r>
        <w:rPr>
          <w:rFonts w:hint="eastAsia" w:ascii="仿宋" w:hAnsi="仿宋" w:eastAsia="仿宋" w:cs="仿宋"/>
          <w:b/>
          <w:color w:val="auto"/>
          <w:sz w:val="24"/>
          <w:szCs w:val="24"/>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70" w:name="_Toc18920"/>
      <w:r>
        <w:rPr>
          <w:rFonts w:hint="eastAsia" w:ascii="仿宋" w:hAnsi="仿宋" w:eastAsia="仿宋" w:cs="仿宋"/>
          <w:b/>
          <w:color w:val="auto"/>
          <w:sz w:val="24"/>
          <w:szCs w:val="24"/>
          <w:highlight w:val="none"/>
        </w:rPr>
        <w:t>第四章 技术标准和要求</w:t>
      </w:r>
      <w:bookmarkEnd w:id="69"/>
      <w:bookmarkEnd w:id="70"/>
      <w:bookmarkStart w:id="71" w:name="_Toc138639090"/>
      <w:bookmarkEnd w:id="71"/>
      <w:bookmarkStart w:id="72" w:name="_Toc138638884"/>
      <w:bookmarkEnd w:id="72"/>
      <w:bookmarkStart w:id="73" w:name="_Toc138638510"/>
      <w:bookmarkEnd w:id="73"/>
      <w:bookmarkStart w:id="74" w:name="_Toc138639145"/>
      <w:bookmarkEnd w:id="74"/>
      <w:bookmarkStart w:id="75" w:name="_合同文件的组成及解释顺序"/>
      <w:bookmarkEnd w:id="75"/>
      <w:bookmarkStart w:id="76" w:name="_Toc138639091"/>
      <w:bookmarkEnd w:id="76"/>
      <w:bookmarkStart w:id="77" w:name="_Toc138638538"/>
      <w:bookmarkEnd w:id="77"/>
      <w:bookmarkStart w:id="78" w:name="_Toc138638535"/>
      <w:bookmarkEnd w:id="78"/>
      <w:bookmarkStart w:id="79" w:name="_Toc138639074"/>
      <w:bookmarkEnd w:id="79"/>
      <w:bookmarkStart w:id="80" w:name="_Toc138638906"/>
      <w:bookmarkEnd w:id="80"/>
      <w:bookmarkStart w:id="81" w:name="_Toc138638910"/>
      <w:bookmarkEnd w:id="81"/>
      <w:bookmarkStart w:id="82" w:name="_Toc138638718"/>
      <w:bookmarkEnd w:id="82"/>
      <w:bookmarkStart w:id="83" w:name="_Toc138638509"/>
      <w:bookmarkEnd w:id="83"/>
      <w:bookmarkStart w:id="84" w:name="_Toc138638883"/>
      <w:bookmarkEnd w:id="84"/>
      <w:bookmarkStart w:id="85" w:name="_Toc138638719"/>
      <w:bookmarkEnd w:id="85"/>
      <w:bookmarkStart w:id="86" w:name="_Toc138638534"/>
      <w:bookmarkEnd w:id="86"/>
      <w:bookmarkStart w:id="87" w:name="_Toc138638773"/>
      <w:bookmarkEnd w:id="87"/>
      <w:bookmarkStart w:id="88" w:name="_Toc138638907"/>
      <w:bookmarkEnd w:id="88"/>
      <w:bookmarkStart w:id="89" w:name="_Toc138638702"/>
      <w:bookmarkEnd w:id="89"/>
      <w:bookmarkStart w:id="90" w:name="_Toc531016893"/>
    </w:p>
    <w:p w14:paraId="004A0624">
      <w:pPr>
        <w:rPr>
          <w:rFonts w:hint="eastAsia" w:ascii="仿宋" w:hAnsi="仿宋" w:eastAsia="仿宋" w:cs="仿宋"/>
          <w:color w:val="auto"/>
          <w:highlight w:val="none"/>
        </w:rPr>
      </w:pPr>
    </w:p>
    <w:p w14:paraId="5E659571">
      <w:pPr>
        <w:spacing w:line="360" w:lineRule="auto"/>
        <w:ind w:firstLine="400" w:firstLineChars="200"/>
        <w:rPr>
          <w:rFonts w:hint="eastAsia" w:ascii="仿宋" w:hAnsi="仿宋" w:eastAsia="仿宋" w:cs="仿宋"/>
          <w:b/>
          <w:bCs/>
          <w:color w:val="auto"/>
          <w:spacing w:val="2"/>
          <w:sz w:val="59"/>
          <w:szCs w:val="59"/>
          <w:highlight w:val="none"/>
          <w:lang w:eastAsia="zh-CN"/>
        </w:rPr>
      </w:pPr>
      <w:bookmarkStart w:id="91" w:name="_Toc23505"/>
      <w:r>
        <w:rPr>
          <w:rFonts w:hint="eastAsia" w:ascii="仿宋" w:hAnsi="仿宋" w:eastAsia="仿宋" w:cs="仿宋"/>
          <w:bCs/>
          <w:color w:val="auto"/>
          <w:sz w:val="20"/>
          <w:szCs w:val="20"/>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r>
        <w:rPr>
          <w:rFonts w:hint="eastAsia" w:ascii="仿宋" w:hAnsi="仿宋" w:eastAsia="仿宋" w:cs="仿宋"/>
          <w:b/>
          <w:bCs/>
          <w:color w:val="auto"/>
          <w:spacing w:val="2"/>
          <w:sz w:val="59"/>
          <w:szCs w:val="59"/>
          <w:highlight w:val="none"/>
          <w:lang w:eastAsia="zh-CN"/>
        </w:rPr>
        <w:tab/>
      </w:r>
    </w:p>
    <w:p w14:paraId="3ACDB9B7">
      <w:pPr>
        <w:spacing w:line="44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数字减影血管造影机</w:t>
      </w:r>
    </w:p>
    <w:p w14:paraId="2738C292">
      <w:pPr>
        <w:spacing w:line="44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技术参数要求</w:t>
      </w:r>
    </w:p>
    <w:tbl>
      <w:tblPr>
        <w:tblStyle w:val="3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5759"/>
        <w:gridCol w:w="2153"/>
      </w:tblGrid>
      <w:tr w14:paraId="15BA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631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5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1AFA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技术参数</w:t>
            </w:r>
          </w:p>
        </w:tc>
        <w:tc>
          <w:tcPr>
            <w:tcW w:w="2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45A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要求</w:t>
            </w:r>
          </w:p>
        </w:tc>
      </w:tr>
      <w:tr w14:paraId="05A4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3228">
            <w:pPr>
              <w:jc w:val="center"/>
              <w:rPr>
                <w:rFonts w:hint="eastAsia" w:ascii="仿宋" w:hAnsi="仿宋" w:eastAsia="仿宋" w:cs="仿宋"/>
                <w:i w:val="0"/>
                <w:iCs w:val="0"/>
                <w:color w:val="auto"/>
                <w:sz w:val="21"/>
                <w:szCs w:val="21"/>
                <w:highlight w:val="none"/>
                <w:u w:val="none"/>
              </w:rPr>
            </w:pPr>
          </w:p>
        </w:tc>
        <w:tc>
          <w:tcPr>
            <w:tcW w:w="5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4C7C">
            <w:pPr>
              <w:jc w:val="center"/>
              <w:rPr>
                <w:rFonts w:hint="eastAsia" w:ascii="仿宋" w:hAnsi="仿宋" w:eastAsia="仿宋" w:cs="仿宋"/>
                <w:i w:val="0"/>
                <w:iCs w:val="0"/>
                <w:color w:val="auto"/>
                <w:sz w:val="21"/>
                <w:szCs w:val="21"/>
                <w:highlight w:val="none"/>
                <w:u w:val="none"/>
              </w:rPr>
            </w:pPr>
          </w:p>
        </w:tc>
        <w:tc>
          <w:tcPr>
            <w:tcW w:w="2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99AB1">
            <w:pPr>
              <w:jc w:val="center"/>
              <w:rPr>
                <w:rFonts w:hint="eastAsia" w:ascii="仿宋" w:hAnsi="仿宋" w:eastAsia="仿宋" w:cs="仿宋"/>
                <w:i w:val="0"/>
                <w:iCs w:val="0"/>
                <w:color w:val="auto"/>
                <w:sz w:val="21"/>
                <w:szCs w:val="21"/>
                <w:highlight w:val="none"/>
                <w:u w:val="none"/>
              </w:rPr>
            </w:pPr>
          </w:p>
        </w:tc>
      </w:tr>
      <w:tr w14:paraId="2B9D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EA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92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高压发生器功率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2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≥100kw</w:t>
            </w:r>
          </w:p>
        </w:tc>
      </w:tr>
      <w:tr w14:paraId="05C8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EC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51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逆变频率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0B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≥100KHz</w:t>
            </w:r>
          </w:p>
        </w:tc>
      </w:tr>
      <w:tr w14:paraId="32E7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6E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B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最大管电流</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A3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≥1000mA</w:t>
            </w:r>
          </w:p>
        </w:tc>
      </w:tr>
      <w:tr w14:paraId="2A82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DA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24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最小管电流</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7B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≤10mA</w:t>
            </w:r>
          </w:p>
        </w:tc>
      </w:tr>
      <w:tr w14:paraId="3ED3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B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6F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最小管电压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9A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≤40KV</w:t>
            </w:r>
          </w:p>
        </w:tc>
      </w:tr>
      <w:tr w14:paraId="63393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FB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A6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最大管电压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E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≥125KV</w:t>
            </w:r>
          </w:p>
        </w:tc>
      </w:tr>
      <w:tr w14:paraId="6D6B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04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AD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最短曝光时间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04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≤1ms</w:t>
            </w:r>
          </w:p>
        </w:tc>
      </w:tr>
      <w:tr w14:paraId="14B9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2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A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全自动曝光控制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B4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028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21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43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X线球管规格参数要求：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53B6">
            <w:pPr>
              <w:jc w:val="center"/>
              <w:rPr>
                <w:rFonts w:hint="eastAsia" w:ascii="仿宋" w:hAnsi="仿宋" w:eastAsia="仿宋" w:cs="仿宋"/>
                <w:i w:val="0"/>
                <w:iCs w:val="0"/>
                <w:color w:val="auto"/>
                <w:sz w:val="21"/>
                <w:szCs w:val="21"/>
                <w:highlight w:val="none"/>
                <w:u w:val="none"/>
              </w:rPr>
            </w:pPr>
          </w:p>
        </w:tc>
      </w:tr>
      <w:tr w14:paraId="13D6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8A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49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最大透视功率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E7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≥4000W</w:t>
            </w:r>
          </w:p>
        </w:tc>
      </w:tr>
      <w:tr w14:paraId="04C2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CA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A9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最大透视管电流</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6E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≥150mA</w:t>
            </w:r>
          </w:p>
        </w:tc>
      </w:tr>
      <w:tr w14:paraId="04ED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0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EC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球管阳极热容量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00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≥3.5MHU</w:t>
            </w:r>
          </w:p>
        </w:tc>
      </w:tr>
      <w:tr w14:paraId="1BDC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60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93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球管管套热容量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F6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≥6MHU</w:t>
            </w:r>
          </w:p>
        </w:tc>
      </w:tr>
      <w:tr w14:paraId="68B1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AF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A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球管阳极最大散热功率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2A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≥6000W</w:t>
            </w:r>
          </w:p>
        </w:tc>
      </w:tr>
      <w:tr w14:paraId="2DD2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0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93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球管焦点</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9D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≥3个</w:t>
            </w:r>
          </w:p>
        </w:tc>
      </w:tr>
      <w:tr w14:paraId="7EF3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13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F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最小焦点尺寸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35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≤0.4mm</w:t>
            </w:r>
          </w:p>
        </w:tc>
      </w:tr>
      <w:tr w14:paraId="581B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1F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04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最小焦点功率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20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≥20KW</w:t>
            </w:r>
          </w:p>
        </w:tc>
      </w:tr>
      <w:tr w14:paraId="4C22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3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9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最大焦点尺寸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52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≤1.0mm</w:t>
            </w:r>
          </w:p>
        </w:tc>
      </w:tr>
      <w:tr w14:paraId="65E3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96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0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最大焦点功率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AA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≥90KW</w:t>
            </w:r>
          </w:p>
        </w:tc>
      </w:tr>
      <w:tr w14:paraId="4582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2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45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球管阳极靶边直径</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DB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≥140mm</w:t>
            </w:r>
          </w:p>
        </w:tc>
      </w:tr>
      <w:tr w14:paraId="6E7FD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FC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2F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球管采用液态金属轴承技术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7D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8FB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99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69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球管采用油冷或双冷却技术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01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873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9E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92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采用球管内置栅控技术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0C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05F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F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71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球管内置≥3档金属铜滤片，最小厚度≤0.1mm,最大厚度≥0.9mm。</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0F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9FC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F6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4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配备通用型、楔型等遮光器，遮光器位置可存储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7B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58C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8C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31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透视末帧图像上可实现无射线调节遮光板、滤线器位置</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67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968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06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3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手术过程中半透明楔形挡板可根据投照角度自动定位。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D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8AC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D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8B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数字化平板探测器参数要求：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537B">
            <w:pPr>
              <w:jc w:val="center"/>
              <w:rPr>
                <w:rFonts w:hint="eastAsia" w:ascii="仿宋" w:hAnsi="仿宋" w:eastAsia="仿宋" w:cs="仿宋"/>
                <w:i w:val="0"/>
                <w:iCs w:val="0"/>
                <w:color w:val="auto"/>
                <w:sz w:val="21"/>
                <w:szCs w:val="21"/>
                <w:highlight w:val="none"/>
                <w:u w:val="none"/>
              </w:rPr>
            </w:pPr>
          </w:p>
        </w:tc>
      </w:tr>
      <w:tr w14:paraId="14EF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07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E2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探测器类型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5C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碘化铯非晶硅</w:t>
            </w:r>
          </w:p>
        </w:tc>
      </w:tr>
      <w:tr w14:paraId="16BC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05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10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探测器动态灰阶度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F9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≥16bit</w:t>
            </w:r>
          </w:p>
        </w:tc>
      </w:tr>
      <w:tr w14:paraId="383B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6A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57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平板探测器分辨率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≥3.25LP/mm</w:t>
            </w:r>
          </w:p>
        </w:tc>
      </w:tr>
      <w:tr w14:paraId="4205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54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2C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平板像素尺寸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E6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≤154μm</w:t>
            </w:r>
          </w:p>
        </w:tc>
      </w:tr>
      <w:tr w14:paraId="31BA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BD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D2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平板为长方形平板，非正方形平板，平板外壳尺寸≥490mm×370mm</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27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A40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3F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5B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最大有效成像视野(边长)</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EA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≥300mm × 380mm</w:t>
            </w:r>
          </w:p>
        </w:tc>
      </w:tr>
      <w:tr w14:paraId="6DE4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99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70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最大图像矩阵输出</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8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≥2480 × 1920</w:t>
            </w:r>
          </w:p>
        </w:tc>
      </w:tr>
      <w:tr w14:paraId="6ADE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77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FA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物理成像视野</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F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≥6种</w:t>
            </w:r>
          </w:p>
        </w:tc>
      </w:tr>
      <w:tr w14:paraId="7F83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0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12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平板检测器光子转换效率DQE</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96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DQE≥77%</w:t>
            </w:r>
          </w:p>
        </w:tc>
      </w:tr>
      <w:tr w14:paraId="49E7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9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02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智能温控系统散热技术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59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5EF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A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C8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感应式防碰撞保护装置及防碰撞自动控制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E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8CF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3B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18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平板内有可抽取滤线栅</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62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118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72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B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平板可90度旋转</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2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743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9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6A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机架系统要求：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3658">
            <w:pPr>
              <w:jc w:val="center"/>
              <w:rPr>
                <w:rFonts w:hint="eastAsia" w:ascii="仿宋" w:hAnsi="仿宋" w:eastAsia="仿宋" w:cs="仿宋"/>
                <w:i w:val="0"/>
                <w:iCs w:val="0"/>
                <w:color w:val="auto"/>
                <w:sz w:val="21"/>
                <w:szCs w:val="21"/>
                <w:highlight w:val="none"/>
                <w:u w:val="none"/>
              </w:rPr>
            </w:pPr>
          </w:p>
        </w:tc>
      </w:tr>
      <w:tr w14:paraId="6BC5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9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2D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★全自动悬吊式C臂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87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≥6轴</w:t>
            </w:r>
          </w:p>
        </w:tc>
      </w:tr>
      <w:tr w14:paraId="5264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1C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E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机架可进行等中心旋转</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70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63C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01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9A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床旁智能控制系统，控制机架和导管床的运动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98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3AE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FB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29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CRA</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A3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r>
      <w:tr w14:paraId="0DF5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FC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9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CAU</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E2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r>
      <w:tr w14:paraId="32F9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D3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89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RAO</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F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180°</w:t>
            </w:r>
          </w:p>
        </w:tc>
      </w:tr>
      <w:tr w14:paraId="79C5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3F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7D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左前斜位（LAO）</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4F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r>
      <w:tr w14:paraId="25D9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D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C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C臂旋转（采集）角度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D9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≥300°(200°)</w:t>
            </w:r>
          </w:p>
        </w:tc>
      </w:tr>
      <w:tr w14:paraId="3C48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18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E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C臂旋转速度（非旋转采集）</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B9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≥25°/s</w:t>
            </w:r>
          </w:p>
        </w:tc>
      </w:tr>
      <w:tr w14:paraId="4917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3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7A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L臂旋转范围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2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w:t>
            </w:r>
          </w:p>
        </w:tc>
      </w:tr>
      <w:tr w14:paraId="2CAB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1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L臂纵向移动范围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02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≥260CM</w:t>
            </w:r>
          </w:p>
        </w:tc>
      </w:tr>
      <w:tr w14:paraId="5B43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01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DC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等中心到焦点距离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72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≥75CM</w:t>
            </w:r>
          </w:p>
        </w:tc>
      </w:tr>
      <w:tr w14:paraId="5DB5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DD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CB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SID可变范围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5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≥30cm</w:t>
            </w:r>
          </w:p>
        </w:tc>
      </w:tr>
      <w:tr w14:paraId="51A0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6B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30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机架可移动至与检查床完全分离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8A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904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E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63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导管床规格参数要求：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F288">
            <w:pPr>
              <w:jc w:val="center"/>
              <w:rPr>
                <w:rFonts w:hint="eastAsia" w:ascii="仿宋" w:hAnsi="仿宋" w:eastAsia="仿宋" w:cs="仿宋"/>
                <w:i w:val="0"/>
                <w:iCs w:val="0"/>
                <w:color w:val="auto"/>
                <w:sz w:val="21"/>
                <w:szCs w:val="21"/>
                <w:highlight w:val="none"/>
                <w:u w:val="none"/>
              </w:rPr>
            </w:pPr>
          </w:p>
        </w:tc>
      </w:tr>
      <w:tr w14:paraId="2F13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46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E9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碳纤维浮动床面，配备含床垫</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1A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D87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25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0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床最大物理承重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39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≥320KG</w:t>
            </w:r>
          </w:p>
        </w:tc>
      </w:tr>
      <w:tr w14:paraId="5E7B7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5D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15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任意位置承重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4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≥300KG</w:t>
            </w:r>
          </w:p>
        </w:tc>
      </w:tr>
      <w:tr w14:paraId="0356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C5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F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床长度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3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≥300CM</w:t>
            </w:r>
          </w:p>
        </w:tc>
      </w:tr>
      <w:tr w14:paraId="701E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05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F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床宽度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2D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≥50CM</w:t>
            </w:r>
          </w:p>
        </w:tc>
      </w:tr>
      <w:tr w14:paraId="386B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0D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75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纵向移动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A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≥120cm</w:t>
            </w:r>
          </w:p>
        </w:tc>
      </w:tr>
      <w:tr w14:paraId="2B75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57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25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横向移动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E3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≥±18cm</w:t>
            </w:r>
          </w:p>
        </w:tc>
      </w:tr>
      <w:tr w14:paraId="2DD4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25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E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床面升降范围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DC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≥28CM</w:t>
            </w:r>
          </w:p>
        </w:tc>
      </w:tr>
      <w:tr w14:paraId="1C6F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B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8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床面最低高度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EB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≤78cm</w:t>
            </w:r>
          </w:p>
        </w:tc>
      </w:tr>
      <w:tr w14:paraId="1B3E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94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D7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水平旋转角度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5A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≥270°</w:t>
            </w:r>
          </w:p>
        </w:tc>
      </w:tr>
      <w:tr w14:paraId="71F4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38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3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检查床边高压注射器固定架可连接和移除</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0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265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5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06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导管床床垫、轨道夹、输液支架、病人绑带、线缆拖、以及手臂支架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0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6AA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2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AE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床旁液晶触摸控制屏参数要求：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7DCA">
            <w:pPr>
              <w:jc w:val="center"/>
              <w:rPr>
                <w:rFonts w:hint="eastAsia" w:ascii="仿宋" w:hAnsi="仿宋" w:eastAsia="仿宋" w:cs="仿宋"/>
                <w:i w:val="0"/>
                <w:iCs w:val="0"/>
                <w:color w:val="auto"/>
                <w:sz w:val="21"/>
                <w:szCs w:val="21"/>
                <w:highlight w:val="none"/>
                <w:u w:val="none"/>
              </w:rPr>
            </w:pPr>
          </w:p>
        </w:tc>
      </w:tr>
      <w:tr w14:paraId="10CF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0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EE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检查床旁具备液晶触摸控制屏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8B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3B6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9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E1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控制屏可置于检查床3边，以及控制室内</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CF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555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E7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可进行图像采集条件控制及参数设置</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CE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DDC8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0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1C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床和机架锁定控制按钮以及X线的开关控制按钮等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C3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0F0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B8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6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透视蜂鸣器复位按钮、秒表功能、透视存储按钮等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F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579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49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4E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可直接进行机架位置存储。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6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474D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3E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98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网络与接口参数要求：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C70C">
            <w:pPr>
              <w:jc w:val="center"/>
              <w:rPr>
                <w:rFonts w:hint="eastAsia" w:ascii="仿宋" w:hAnsi="仿宋" w:eastAsia="仿宋" w:cs="仿宋"/>
                <w:i w:val="0"/>
                <w:iCs w:val="0"/>
                <w:color w:val="auto"/>
                <w:sz w:val="21"/>
                <w:szCs w:val="21"/>
                <w:highlight w:val="none"/>
                <w:u w:val="none"/>
              </w:rPr>
            </w:pPr>
          </w:p>
        </w:tc>
      </w:tr>
      <w:tr w14:paraId="0F81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E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D6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DICOM Send功能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16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531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54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E2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DICOM Print功能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2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843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31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50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DICOM Query/Retrieve功能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3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167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0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F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DICOM Worklist功能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D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157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3E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0D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DICOM MPPS功能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0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042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8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47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激光相机接口</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A6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617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DA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B4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高压注射器接口。</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A5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FF6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27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E0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图像显示系统参数要求：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923">
            <w:pPr>
              <w:jc w:val="center"/>
              <w:rPr>
                <w:rFonts w:hint="eastAsia" w:ascii="仿宋" w:hAnsi="仿宋" w:eastAsia="仿宋" w:cs="仿宋"/>
                <w:i w:val="0"/>
                <w:iCs w:val="0"/>
                <w:color w:val="auto"/>
                <w:sz w:val="21"/>
                <w:szCs w:val="21"/>
                <w:highlight w:val="none"/>
                <w:u w:val="none"/>
              </w:rPr>
            </w:pPr>
          </w:p>
        </w:tc>
      </w:tr>
      <w:tr w14:paraId="757C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2A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C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控制室显示器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71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≥3台，尺寸≥19寸</w:t>
            </w:r>
          </w:p>
        </w:tc>
      </w:tr>
      <w:tr w14:paraId="35C7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BD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92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控制室显示器显示矩阵</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8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≥1280x1024</w:t>
            </w:r>
          </w:p>
        </w:tc>
      </w:tr>
      <w:tr w14:paraId="3C59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23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51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最大视角</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7D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≥178°</w:t>
            </w:r>
          </w:p>
        </w:tc>
      </w:tr>
      <w:tr w14:paraId="1058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EA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D9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检查室显示器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BA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≥4台19寸</w:t>
            </w:r>
          </w:p>
        </w:tc>
      </w:tr>
      <w:tr w14:paraId="0BB9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17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B6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检查室显示器显示矩阵</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C2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≥1280x1024</w:t>
            </w:r>
          </w:p>
        </w:tc>
      </w:tr>
      <w:tr w14:paraId="0A43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C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56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显示器上可显示X线使能、球管温度、曝光的kV,mA及ms、机架的旋转和成角信息、导管床高度、探测器视野、系统通用提示信息、选择的帧率、透视模式、累计透视时间、剂量率、累计剂量等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4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01E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62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7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检查室配≥4架位宽屏显示器悬吊架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5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E54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1E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24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显示器悬吊架可置于床左右两侧及床尾，可对位置进行调整。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6B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9FF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ED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B0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显示器悬吊吊架，可纵向及旋转运动。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4A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C85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04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5F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图像系统参数要求：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383A">
            <w:pPr>
              <w:jc w:val="center"/>
              <w:rPr>
                <w:rFonts w:hint="eastAsia" w:ascii="仿宋" w:hAnsi="仿宋" w:eastAsia="仿宋" w:cs="仿宋"/>
                <w:i w:val="0"/>
                <w:iCs w:val="0"/>
                <w:color w:val="auto"/>
                <w:sz w:val="21"/>
                <w:szCs w:val="21"/>
                <w:highlight w:val="none"/>
                <w:u w:val="none"/>
              </w:rPr>
            </w:pPr>
          </w:p>
        </w:tc>
      </w:tr>
      <w:tr w14:paraId="2B6A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67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66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采集、处理、存储2048 × 2048矩阵：≥30帧/秒；1024 × 1024矩阵：≥30帧/秒</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A9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D4C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22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38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主机配备双工作站处理系统，分别完成图像采集和后处理操作，采用最新系统架构。</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57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056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5C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D4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DSA模式，速率：0.5-30帧/秒，具有实时DSA功能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5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DSA模式，速率：0.5-30帧/秒，具有实时DSA功能</w:t>
            </w:r>
          </w:p>
        </w:tc>
      </w:tr>
      <w:tr w14:paraId="0B9A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E7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53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脉冲透视频率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A5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0.5-30帧/秒</w:t>
            </w:r>
          </w:p>
        </w:tc>
      </w:tr>
      <w:tr w14:paraId="1549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0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8A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最大脉冲透视速度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84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≥30幅/秒</w:t>
            </w:r>
          </w:p>
        </w:tc>
      </w:tr>
      <w:tr w14:paraId="48B3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41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最小脉冲透视速度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66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≥0.5幅/秒</w:t>
            </w:r>
          </w:p>
        </w:tc>
      </w:tr>
      <w:tr w14:paraId="5757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40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F4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床旁可直接选择透视剂量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3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≥3档</w:t>
            </w:r>
          </w:p>
        </w:tc>
      </w:tr>
      <w:tr w14:paraId="7AB31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60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EC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透视图像存储量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3F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 幅</w:t>
            </w:r>
          </w:p>
        </w:tc>
      </w:tr>
      <w:tr w14:paraId="4879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99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C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透视末帧图像及路径图造影剂自动峰值保持功能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1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FE7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8E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C0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双透视导航</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A3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C33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69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58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双透视放大</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D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ABA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F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3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支持发送并同时在≥2个界面显示不同的参考图</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C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CC5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4E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B3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硬盘图像存储量及矩阵</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DD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硬盘图像存储量1024x1024 矩阵： ≥50000 幅</w:t>
            </w:r>
          </w:p>
        </w:tc>
      </w:tr>
      <w:tr w14:paraId="4F81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D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3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支持将主机硬盘患者图像传输至CD、DVD、USB、PACS</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0ED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7B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6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后处理功能：造影图像窗宽/窗位调节、噪声滤过及图像边缘增强、改变回放速度、选择路标图像、电子遮光器、图像反转、附加注解、快速选择图像、移动放大、可变速度循环放映、重定蒙片、手动自动像素移位、最大路径、骨标记和恢复操作等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86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13A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8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0A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图像显示功能：采集时间、日期显示、图像冻结，灰阶反转，图像标注，左／右标识，文字注释，解剖背景等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38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1E3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27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AF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图像采集有轮廓跟踪自动亮度及对比度实时调节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D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994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4D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A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透视或曝光时可进行图像处理和存档浏览等工作</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F4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AB2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18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88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术中可执行像素位移和测量分析功能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8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7AE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A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D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支持同时浏览两个不同序列在同一屏幕上</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FB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85F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95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F6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在控制室和检查室能独立执行透视操作。</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50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04C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55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8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测量分析功能要求：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69E8">
            <w:pPr>
              <w:jc w:val="center"/>
              <w:rPr>
                <w:rFonts w:hint="eastAsia" w:ascii="仿宋" w:hAnsi="仿宋" w:eastAsia="仿宋" w:cs="仿宋"/>
                <w:i w:val="0"/>
                <w:iCs w:val="0"/>
                <w:color w:val="auto"/>
                <w:sz w:val="21"/>
                <w:szCs w:val="21"/>
                <w:highlight w:val="none"/>
                <w:u w:val="none"/>
              </w:rPr>
            </w:pPr>
          </w:p>
        </w:tc>
      </w:tr>
      <w:tr w14:paraId="40B6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83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5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血管分析软件，可对所选血管段直径、狭窄信息、截面积、狭窄百分比、压力级值等测量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C5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F62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1F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EA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导管校准及自动校准分析软件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3A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697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E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FF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具备可对长度、直线、曲线、比例、角度、面积、标准差、平均值等测量的软件。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A1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701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7D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5B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智能路径导航功能参数要求：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5225">
            <w:pPr>
              <w:jc w:val="center"/>
              <w:rPr>
                <w:rFonts w:hint="eastAsia" w:ascii="仿宋" w:hAnsi="仿宋" w:eastAsia="仿宋" w:cs="仿宋"/>
                <w:i w:val="0"/>
                <w:iCs w:val="0"/>
                <w:color w:val="auto"/>
                <w:sz w:val="21"/>
                <w:szCs w:val="21"/>
                <w:highlight w:val="none"/>
                <w:u w:val="none"/>
              </w:rPr>
            </w:pPr>
          </w:p>
        </w:tc>
      </w:tr>
      <w:tr w14:paraId="354B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8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C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传统Roadmap功能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62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D95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44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85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可实时透视图像与路径图像叠加功能，可淡进淡出，循环显像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2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6A5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36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56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可使用DSA采集序列中任意一副减影图像作为路径图</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E5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F14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C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1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可针对不同血管及检查部位，设置专门的路径图参数，并可在床旁液晶触摸屏上直接进行参数调整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9F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826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7E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C0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可选择针对导管引导、打胶、放置弹簧圈等不同介入操作的专门路径图模式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94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7B9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FE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在不同路径图模式下，可对路径图中的减影血管影像、介入植入物（导丝导管、胶、弹簧圈等）、解剖背景的亮度进行分别的独立调节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F7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14E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40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72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支持在roadmap过程中自动进行运动伪影消除，随时对微小运动导致的路径图伪影进行自动实时补偿校正。</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38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0B8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8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E5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实时旋转DSA参数要求：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9343">
            <w:pPr>
              <w:jc w:val="center"/>
              <w:rPr>
                <w:rFonts w:hint="eastAsia" w:ascii="仿宋" w:hAnsi="仿宋" w:eastAsia="仿宋" w:cs="仿宋"/>
                <w:i w:val="0"/>
                <w:iCs w:val="0"/>
                <w:color w:val="auto"/>
                <w:sz w:val="21"/>
                <w:szCs w:val="21"/>
                <w:highlight w:val="none"/>
                <w:u w:val="none"/>
              </w:rPr>
            </w:pPr>
          </w:p>
        </w:tc>
      </w:tr>
      <w:tr w14:paraId="7740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5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F6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机架在头位及侧位均可进行旋转采集</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D4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27D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AD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3B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最快采集速率 </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6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≥60帧/秒</w:t>
            </w:r>
          </w:p>
        </w:tc>
      </w:tr>
      <w:tr w14:paraId="62FB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31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AE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实时显示，实时减影功能。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3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133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E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0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高级三维图像后处理工作站规格参数要求：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98BC">
            <w:pPr>
              <w:jc w:val="center"/>
              <w:rPr>
                <w:rFonts w:hint="eastAsia" w:ascii="仿宋" w:hAnsi="仿宋" w:eastAsia="仿宋" w:cs="仿宋"/>
                <w:i w:val="0"/>
                <w:iCs w:val="0"/>
                <w:color w:val="auto"/>
                <w:sz w:val="21"/>
                <w:szCs w:val="21"/>
                <w:highlight w:val="none"/>
                <w:u w:val="none"/>
              </w:rPr>
            </w:pPr>
          </w:p>
        </w:tc>
      </w:tr>
      <w:tr w14:paraId="30F1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25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4B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具有独立的原厂三维重建及分析工作站（硬件和软件）</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EA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BB1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6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63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在头位及侧位均可进行三维旋转采集</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D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ACC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E1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E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正位旋转采集C臂旋转速度及采集范围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E5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正位旋转采集C臂旋转速度：≥55°/s，采集范围≥200°</w:t>
            </w:r>
          </w:p>
        </w:tc>
      </w:tr>
      <w:tr w14:paraId="2CCE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C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E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侧位旋转采集C臂旋转速度及采集范围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16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侧位旋转采集C臂旋转速度：≥40°/s，采集范围≥150°</w:t>
            </w:r>
          </w:p>
        </w:tc>
      </w:tr>
      <w:tr w14:paraId="6AF8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7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E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控制室配备显示器</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F3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≥24寸</w:t>
            </w:r>
          </w:p>
        </w:tc>
      </w:tr>
      <w:tr w14:paraId="3C82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20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73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配备全兼容性的CD/DVD刻录系统，可制作标准DICOM3.0血管造影光盘，输出及叠加单幅图像，可输出完整图像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D8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配备全兼容性的CD/DVD刻录系统，可制作标准DICOM3.0血管造影光盘，输出及叠加单幅图像，可输出完整图像</w:t>
            </w:r>
          </w:p>
        </w:tc>
      </w:tr>
      <w:tr w14:paraId="6A04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37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2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最短重建时间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4D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≤30s</w:t>
            </w:r>
          </w:p>
        </w:tc>
      </w:tr>
      <w:tr w14:paraId="1655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4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D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血管重建模式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95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 种</w:t>
            </w:r>
          </w:p>
        </w:tc>
      </w:tr>
      <w:tr w14:paraId="5AFD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83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4E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血管重建可自定义血管颜色</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1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506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0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2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分割模式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E9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 种</w:t>
            </w:r>
          </w:p>
        </w:tc>
      </w:tr>
      <w:tr w14:paraId="0588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1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A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造影序列可重建出三维图像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9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27E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4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8D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三维处理：具备全幅和局部放大重建、3D血管表面重建（MPR）、最大密度投影重建（MIP）、3D容积重建（VRT）、模拟机架位、透明血管成像等功能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C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8C3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75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1C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虚拟支架植入、脊柱三维采集程序及脊柱重建功能、血管拉直重建测量、支架拉直重建测量、血管曲面重建、三维血管自动分析、距离测量、体积测量等功能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4F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CE3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37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33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快速二维和多平面显示、回放，可同步显示三维血管矢状位/冠状位/轴位图像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7B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7AE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53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0A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床旁触摸屏可完成三维图像调取和浏览、窗宽窗位调节、测量功能、血管影像的曲面重建等功能，并可直接放大、缩小、旋转、标记、分割三维图像。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1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0BC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F2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DB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导管头模拟塑形功能、虚拟内窥镜功能等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8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ACB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7F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2D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类CT软组织成像功能参数要求：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44CF">
            <w:pPr>
              <w:jc w:val="center"/>
              <w:rPr>
                <w:rFonts w:hint="eastAsia" w:ascii="仿宋" w:hAnsi="仿宋" w:eastAsia="仿宋" w:cs="仿宋"/>
                <w:i w:val="0"/>
                <w:iCs w:val="0"/>
                <w:color w:val="auto"/>
                <w:sz w:val="21"/>
                <w:szCs w:val="21"/>
                <w:highlight w:val="none"/>
                <w:u w:val="none"/>
              </w:rPr>
            </w:pPr>
          </w:p>
        </w:tc>
      </w:tr>
      <w:tr w14:paraId="14A7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64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AE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类似CT的软组织图像，并完成头部、胸部、腹部、盆腔、脊柱、四肢部分的CT断层图像采集和重建等功能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85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6FE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7F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4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可实现任意角度断面的观察，并可调节层厚，窗宽，窗位等CT参数</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A7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C04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DE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CC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可实现CT图像与三维血管的双容积显示，观察血管与软组织关系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B3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08D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D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5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类CT采集视野</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EF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≥512 × 512，≥3视野</w:t>
            </w:r>
          </w:p>
        </w:tc>
      </w:tr>
      <w:tr w14:paraId="07D0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73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D0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单次旋转采集图像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55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≥500幅</w:t>
            </w:r>
          </w:p>
        </w:tc>
      </w:tr>
      <w:tr w14:paraId="344A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9D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2C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正位旋转采集速度</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6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≥55°/s ，采集范围：200°</w:t>
            </w:r>
          </w:p>
        </w:tc>
      </w:tr>
      <w:tr w14:paraId="0CAF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4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58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最快采集时间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F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≤5s</w:t>
            </w:r>
          </w:p>
        </w:tc>
      </w:tr>
      <w:tr w14:paraId="4023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18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C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最长传输及重建时间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04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≤60s</w:t>
            </w:r>
          </w:p>
        </w:tc>
      </w:tr>
      <w:tr w14:paraId="5361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FA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3B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重建模式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C4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≥5种</w:t>
            </w:r>
          </w:p>
        </w:tc>
      </w:tr>
      <w:tr w14:paraId="7184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2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1B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最薄重建层厚</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DE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≤0.5mm</w:t>
            </w:r>
          </w:p>
        </w:tc>
      </w:tr>
      <w:tr w14:paraId="23C1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A2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4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类CT图像采集、重建到显示全自动运行，不需要人工干预，图像采集全流程实时逐步引导功能，三维重建和类CT重建、采集硬件一体化设计</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4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405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F3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4F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金属伪影消除采集程序，消除金属植入物和支架的影响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A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55E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1F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A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专用的BMI噪声抑制程序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B6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B5E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E6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颅内支架精显功能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D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E6B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16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00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肿瘤应用肝脏智能分割功能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B2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9B5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FF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A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神经应用缺血区域智能分割功能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A5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2F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F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03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双期类CT成像功能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88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4A2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75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D8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预设延时间隔时间功能程序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24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1BB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A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C8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动脉期与实质期图像融合显示功能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E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200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48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AB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开放式双期类CT成像参数要求：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9192">
            <w:pPr>
              <w:jc w:val="center"/>
              <w:rPr>
                <w:rFonts w:hint="eastAsia" w:ascii="仿宋" w:hAnsi="仿宋" w:eastAsia="仿宋" w:cs="仿宋"/>
                <w:i w:val="0"/>
                <w:iCs w:val="0"/>
                <w:color w:val="auto"/>
                <w:sz w:val="21"/>
                <w:szCs w:val="21"/>
                <w:highlight w:val="none"/>
                <w:u w:val="none"/>
              </w:rPr>
            </w:pPr>
          </w:p>
        </w:tc>
      </w:tr>
      <w:tr w14:paraId="533F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D9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B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采集速率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1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≥60帧/秒</w:t>
            </w:r>
          </w:p>
        </w:tc>
      </w:tr>
      <w:tr w14:paraId="1672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3D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2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成像采取双期自动往复扫描和双图像并行显示功能。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63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B83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9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FE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射线剂量防护技术参数要求：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F5A5">
            <w:pPr>
              <w:jc w:val="center"/>
              <w:rPr>
                <w:rFonts w:hint="eastAsia" w:ascii="仿宋" w:hAnsi="仿宋" w:eastAsia="仿宋" w:cs="仿宋"/>
                <w:i w:val="0"/>
                <w:iCs w:val="0"/>
                <w:color w:val="auto"/>
                <w:sz w:val="21"/>
                <w:szCs w:val="21"/>
                <w:highlight w:val="none"/>
                <w:u w:val="none"/>
              </w:rPr>
            </w:pPr>
          </w:p>
        </w:tc>
      </w:tr>
      <w:tr w14:paraId="3108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2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8B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低剂量算法技术，提供最新的独立高清低剂量算法平台</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B6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93E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9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71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采用铜滤片自动插入技术消除球管软射线，不需要人工干预</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9E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D5C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DF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67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插入铜滤片数≥3片，具备自动和手动两种方式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1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7C9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C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9C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管球内置栅控技术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00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4E6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19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48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透视图像存储功能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A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≥1500幅</w:t>
            </w:r>
          </w:p>
        </w:tc>
      </w:tr>
      <w:tr w14:paraId="6631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39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D9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透视冻结图像上可实现无射线调节遮光器、滤波片位置</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0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997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7C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9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无射线下定位功能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9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8F1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EB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E8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射线剂量监测功能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16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210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F0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E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自动激活透视末帧图像上进行无射线下感兴趣区定位</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D1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1F1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B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9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无射线下可通过升降床面、升降探测器，移动机架、移动床面对感兴趣区进行调整</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7D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637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0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04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剂量报告功能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60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96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4B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98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神经介入及外周介入等低剂量专用程序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A1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7C7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50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0D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儿科专用低剂量程序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6C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04C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D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0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专门的低剂量图像处理程序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8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6F0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55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F5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专用剂量降低使用的计算机硬件系统，对于运动器官特殊技术处理，提高图像质量的同时降低射线剂量，自动和实时运动补偿，降噪处理等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C7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404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EC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D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床下防护铅帘，悬吊式防护铅屏(玻璃）。移动式铅屏风，长宽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0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CAB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6F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6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组合蒙片功能参数要求：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89C8">
            <w:pPr>
              <w:jc w:val="center"/>
              <w:rPr>
                <w:rFonts w:hint="eastAsia" w:ascii="仿宋" w:hAnsi="仿宋" w:eastAsia="仿宋" w:cs="仿宋"/>
                <w:i w:val="0"/>
                <w:iCs w:val="0"/>
                <w:color w:val="auto"/>
                <w:sz w:val="21"/>
                <w:szCs w:val="21"/>
                <w:highlight w:val="none"/>
                <w:u w:val="none"/>
              </w:rPr>
            </w:pPr>
          </w:p>
        </w:tc>
      </w:tr>
      <w:tr w14:paraId="3912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5D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96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组合蒙片功能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62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460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09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B6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最大组合蒙片数量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9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≥5幅</w:t>
            </w:r>
          </w:p>
        </w:tc>
      </w:tr>
      <w:tr w14:paraId="6CC7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A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7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其他功能要求：</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9EB7">
            <w:pPr>
              <w:jc w:val="center"/>
              <w:rPr>
                <w:rFonts w:hint="eastAsia" w:ascii="仿宋" w:hAnsi="仿宋" w:eastAsia="仿宋" w:cs="仿宋"/>
                <w:i w:val="0"/>
                <w:iCs w:val="0"/>
                <w:color w:val="auto"/>
                <w:sz w:val="21"/>
                <w:szCs w:val="21"/>
                <w:highlight w:val="none"/>
                <w:u w:val="none"/>
              </w:rPr>
            </w:pPr>
          </w:p>
        </w:tc>
      </w:tr>
      <w:tr w14:paraId="1160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8F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CA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系统整体具备升级能力（软件系统终身免费升级）</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15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022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C2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7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原装双向对讲通话系统</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F9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AD2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18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B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图像处理操作面板</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2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B7C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8E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E2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悬吊式射线防护屏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E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1套</w:t>
            </w:r>
          </w:p>
        </w:tc>
      </w:tr>
      <w:tr w14:paraId="19A8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3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83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床旁射线防护帘</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7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1套</w:t>
            </w:r>
          </w:p>
        </w:tc>
      </w:tr>
      <w:tr w14:paraId="374A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CA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9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悬吊式手术灯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2D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9A9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91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1A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中文操作手册</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6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340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F2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0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床旁输液架，可拆卸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FC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7F3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BD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DA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双侧臂托</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1A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1副</w:t>
            </w:r>
          </w:p>
        </w:tc>
      </w:tr>
      <w:tr w14:paraId="50B6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B7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6B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头托</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71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1副</w:t>
            </w:r>
          </w:p>
        </w:tc>
      </w:tr>
      <w:tr w14:paraId="549B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89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E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桡动脉穿刺臂托</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CE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1副</w:t>
            </w:r>
          </w:p>
        </w:tc>
      </w:tr>
      <w:tr w14:paraId="05A3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49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96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多功能脚闸</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1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1个</w:t>
            </w:r>
          </w:p>
        </w:tc>
      </w:tr>
      <w:tr w14:paraId="07E8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1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A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脚闸功能可根据用户使用习惯自定义</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1E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975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F7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0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控制室及检查室配有放射警示灯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CAA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51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76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多功能脚闸可控制手术灯</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3C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5A4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3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48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提供免费现场培训，操作人员全面掌握该设备软件的所有临床应用功能</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2D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12D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A8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4D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安装调试包括与高压注射器联动调试，与pacs传输调试</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5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6E4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5E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D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零配件库存，以保证及时的零配件供应</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35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4D3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4D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02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高压注射器1台</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C6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6C1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30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D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直接压力传感器技术，有效防止注射渗漏，当注射过程中有渗漏发出报警并且停机，设备可保存的预案数≥120个。</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0E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F95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70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3D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机头带有LED旋转指示灯，吸药过程中顺时旋转，注射过程中逆时旋转。</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9E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7AD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EF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5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整个机头具有防漏液设计可以90度旋转，方便针筒安装、吸药、排气、注射等各种操作。</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C8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F43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FA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B5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提供无铅防辐射套装 10 套0.5mmpb（分体式防辐射衣、防辐射帽、围脖、铅眼镜）</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9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A31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3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217</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A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高端空调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41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1台</w:t>
            </w:r>
          </w:p>
        </w:tc>
      </w:tr>
      <w:tr w14:paraId="0529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20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218</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C7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图文报告工作站</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9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1套</w:t>
            </w:r>
          </w:p>
        </w:tc>
      </w:tr>
      <w:tr w14:paraId="7F40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10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219</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多功能无创心电监护仪器设备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30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1套</w:t>
            </w:r>
          </w:p>
        </w:tc>
      </w:tr>
      <w:tr w14:paraId="746D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4D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6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除颤仪设备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BD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1套</w:t>
            </w:r>
          </w:p>
        </w:tc>
      </w:tr>
      <w:tr w14:paraId="4A00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73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221</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71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双道微量泵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E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4个</w:t>
            </w:r>
          </w:p>
        </w:tc>
      </w:tr>
      <w:tr w14:paraId="38EF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2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222</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61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输液加压袋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5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10个</w:t>
            </w:r>
          </w:p>
        </w:tc>
      </w:tr>
      <w:tr w14:paraId="4065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0C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223</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77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血管内冲击波治疗设备</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3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1台</w:t>
            </w:r>
          </w:p>
        </w:tc>
      </w:tr>
      <w:tr w14:paraId="6CB3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7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224</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B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主机采用电源直连模式</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5D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DB1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C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225</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8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控制方式：脚踏控制激发，可连续或单独激发</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F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793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C7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226</w:t>
            </w: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1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导管脉冲释放次数</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F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r>
    </w:tbl>
    <w:p w14:paraId="43D3D69B">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92" w:name="_Toc26590"/>
      <w:r>
        <w:rPr>
          <w:rFonts w:hint="eastAsia" w:ascii="仿宋" w:hAnsi="仿宋" w:eastAsia="仿宋" w:cs="仿宋"/>
          <w:b/>
          <w:color w:val="auto"/>
          <w:sz w:val="24"/>
          <w:szCs w:val="24"/>
          <w:highlight w:val="none"/>
        </w:rPr>
        <w:t>第五章 投标文件格式</w:t>
      </w:r>
      <w:bookmarkEnd w:id="90"/>
      <w:bookmarkEnd w:id="91"/>
      <w:bookmarkEnd w:id="92"/>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6"/>
        <w:ind w:firstLine="210"/>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w:t>
      </w:r>
      <w:r>
        <w:rPr>
          <w:rFonts w:hint="eastAsia" w:ascii="仿宋" w:hAnsi="仿宋" w:eastAsia="仿宋" w:cs="仿宋"/>
          <w:b/>
          <w:bCs/>
          <w:color w:val="auto"/>
          <w:sz w:val="24"/>
          <w:szCs w:val="24"/>
          <w:highlight w:val="none"/>
          <w:u w:val="single"/>
        </w:rPr>
        <w:t>名称）</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eastAsia="zh-CN"/>
        </w:rPr>
        <w:t>项目</w:t>
      </w:r>
      <w:r>
        <w:rPr>
          <w:rFonts w:hint="eastAsia" w:ascii="仿宋" w:hAnsi="仿宋" w:eastAsia="仿宋" w:cs="仿宋"/>
          <w:b/>
          <w:bCs/>
          <w:color w:val="auto"/>
          <w:sz w:val="24"/>
          <w:szCs w:val="24"/>
          <w:highlight w:val="none"/>
          <w:u w:val="single"/>
        </w:rPr>
        <w:t>编号）</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3" w:name="_Toc130252613"/>
      <w:r>
        <w:rPr>
          <w:rFonts w:hint="eastAsia" w:ascii="仿宋" w:hAnsi="仿宋" w:eastAsia="仿宋" w:cs="仿宋"/>
          <w:b/>
          <w:color w:val="auto"/>
          <w:sz w:val="24"/>
          <w:szCs w:val="24"/>
          <w:highlight w:val="none"/>
        </w:rPr>
        <w:t>目 录</w:t>
      </w:r>
      <w:bookmarkEnd w:id="93"/>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756106D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十二、保证金缴纳证明材料</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十三、</w:t>
      </w:r>
      <w:r>
        <w:rPr>
          <w:rFonts w:hint="eastAsia" w:ascii="仿宋" w:hAnsi="仿宋" w:eastAsia="仿宋" w:cs="仿宋"/>
          <w:color w:val="auto"/>
          <w:kern w:val="0"/>
          <w:sz w:val="24"/>
          <w:szCs w:val="24"/>
          <w:highlight w:val="none"/>
        </w:rPr>
        <w:t>其它需要提交的资料</w:t>
      </w:r>
    </w:p>
    <w:p w14:paraId="3E041AA5">
      <w:pPr>
        <w:pStyle w:val="7"/>
        <w:spacing w:line="360" w:lineRule="auto"/>
        <w:ind w:firstLine="480"/>
        <w:rPr>
          <w:rFonts w:hint="eastAsia" w:ascii="仿宋" w:hAnsi="仿宋" w:eastAsia="仿宋" w:cs="仿宋"/>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4" w:name="_Toc24099"/>
      <w:bookmarkStart w:id="95" w:name="_Toc6644"/>
      <w:bookmarkStart w:id="96" w:name="_Toc4855"/>
      <w:r>
        <w:rPr>
          <w:rFonts w:hint="eastAsia" w:ascii="仿宋" w:hAnsi="仿宋" w:eastAsia="仿宋" w:cs="仿宋"/>
          <w:b/>
          <w:color w:val="auto"/>
          <w:sz w:val="24"/>
          <w:szCs w:val="24"/>
          <w:highlight w:val="none"/>
        </w:rPr>
        <w:t>一、开标一览表</w:t>
      </w:r>
      <w:bookmarkEnd w:id="94"/>
      <w:bookmarkEnd w:id="95"/>
      <w:bookmarkEnd w:id="96"/>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名称</w:t>
            </w:r>
          </w:p>
        </w:tc>
        <w:tc>
          <w:tcPr>
            <w:tcW w:w="3499" w:type="pct"/>
            <w:tcBorders>
              <w:left w:val="single" w:color="auto" w:sz="4" w:space="0"/>
            </w:tcBorders>
            <w:shd w:val="clear" w:color="auto" w:fill="auto"/>
            <w:vAlign w:val="center"/>
          </w:tcPr>
          <w:p w14:paraId="51F124AB">
            <w:pPr>
              <w:spacing w:line="360" w:lineRule="auto"/>
              <w:ind w:right="-670"/>
              <w:rPr>
                <w:rFonts w:hint="eastAsia" w:ascii="仿宋" w:hAnsi="仿宋" w:eastAsia="仿宋" w:cs="仿宋"/>
                <w:bCs/>
                <w:color w:val="auto"/>
                <w:sz w:val="24"/>
                <w:szCs w:val="24"/>
                <w:highlight w:val="none"/>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编号</w:t>
            </w:r>
          </w:p>
        </w:tc>
        <w:tc>
          <w:tcPr>
            <w:tcW w:w="3499" w:type="pct"/>
            <w:tcBorders>
              <w:left w:val="single" w:color="auto" w:sz="4" w:space="0"/>
            </w:tcBorders>
            <w:shd w:val="clear" w:color="auto" w:fill="auto"/>
            <w:vAlign w:val="center"/>
          </w:tcPr>
          <w:p w14:paraId="445E1563">
            <w:pPr>
              <w:spacing w:line="360" w:lineRule="auto"/>
              <w:ind w:right="-670"/>
              <w:rPr>
                <w:rFonts w:hint="eastAsia" w:ascii="仿宋" w:hAnsi="仿宋" w:eastAsia="仿宋" w:cs="仿宋"/>
                <w:bCs/>
                <w:color w:val="auto"/>
                <w:sz w:val="24"/>
                <w:szCs w:val="24"/>
                <w:highlight w:val="none"/>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6C9BC66A">
            <w:pPr>
              <w:pStyle w:val="37"/>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日历日内完成供货、安装、调试、验收、移交。</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货物质保期为</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年</w:t>
            </w:r>
            <w:r>
              <w:rPr>
                <w:rFonts w:hint="eastAsia" w:ascii="仿宋" w:hAnsi="仿宋" w:eastAsia="仿宋" w:cs="仿宋"/>
                <w:bCs/>
                <w:color w:val="auto"/>
                <w:sz w:val="24"/>
                <w:szCs w:val="24"/>
                <w:highlight w:val="none"/>
              </w:rPr>
              <w:t>，自采购人及相关部门总体验收合格之日起计算。如果由于我方责任致使不能验收，此质保期相应顺延。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sz w:val="24"/>
                <w:szCs w:val="24"/>
                <w:highlight w:val="none"/>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7"/>
        <w:ind w:left="420"/>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97" w:name="_Toc17938"/>
      <w:bookmarkStart w:id="98" w:name="_Toc15280"/>
      <w:bookmarkStart w:id="99" w:name="_Toc13707"/>
      <w:r>
        <w:rPr>
          <w:rFonts w:hint="eastAsia" w:ascii="仿宋" w:hAnsi="仿宋" w:eastAsia="仿宋" w:cs="仿宋"/>
          <w:b/>
          <w:color w:val="auto"/>
          <w:sz w:val="24"/>
          <w:szCs w:val="24"/>
          <w:highlight w:val="none"/>
        </w:rPr>
        <w:t>二、投标函</w:t>
      </w:r>
      <w:bookmarkEnd w:id="97"/>
      <w:bookmarkEnd w:id="98"/>
      <w:bookmarkEnd w:id="9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100" w:name="_Toc4866"/>
      <w:bookmarkStart w:id="101" w:name="_Toc109941765"/>
      <w:bookmarkStart w:id="102" w:name="_Toc130252615"/>
      <w:bookmarkStart w:id="103" w:name="_Toc22697"/>
      <w:bookmarkStart w:id="104" w:name="_Toc110707965"/>
      <w:bookmarkStart w:id="105" w:name="_Toc109921158"/>
      <w:r>
        <w:rPr>
          <w:rFonts w:hint="eastAsia" w:ascii="仿宋" w:hAnsi="仿宋" w:eastAsia="仿宋" w:cs="仿宋"/>
          <w:b/>
          <w:color w:val="auto"/>
          <w:sz w:val="24"/>
          <w:szCs w:val="24"/>
          <w:highlight w:val="none"/>
        </w:rPr>
        <w:t>三、投标价格明细表</w:t>
      </w:r>
      <w:bookmarkEnd w:id="100"/>
      <w:bookmarkEnd w:id="101"/>
      <w:bookmarkEnd w:id="102"/>
      <w:bookmarkEnd w:id="103"/>
      <w:bookmarkEnd w:id="104"/>
      <w:bookmarkEnd w:id="105"/>
    </w:p>
    <w:p w14:paraId="0386B0EF">
      <w:pPr>
        <w:spacing w:line="360" w:lineRule="auto"/>
        <w:jc w:val="left"/>
        <w:rPr>
          <w:rFonts w:hint="eastAsia" w:ascii="仿宋" w:hAnsi="仿宋" w:eastAsia="仿宋" w:cs="仿宋"/>
          <w:color w:val="auto"/>
          <w:sz w:val="24"/>
          <w:szCs w:val="24"/>
          <w:highlight w:val="none"/>
        </w:rPr>
      </w:pPr>
    </w:p>
    <w:tbl>
      <w:tblPr>
        <w:tblStyle w:val="3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1061"/>
        <w:gridCol w:w="718"/>
        <w:gridCol w:w="882"/>
        <w:gridCol w:w="908"/>
        <w:gridCol w:w="802"/>
        <w:gridCol w:w="802"/>
        <w:gridCol w:w="802"/>
        <w:gridCol w:w="939"/>
        <w:gridCol w:w="936"/>
        <w:gridCol w:w="804"/>
      </w:tblGrid>
      <w:tr w14:paraId="73D0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337" w:type="pct"/>
            <w:vAlign w:val="center"/>
          </w:tcPr>
          <w:p w14:paraId="66F6CAF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572" w:type="pct"/>
            <w:vAlign w:val="center"/>
          </w:tcPr>
          <w:p w14:paraId="24D63556">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48C8ED86">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475" w:type="pct"/>
            <w:vAlign w:val="center"/>
          </w:tcPr>
          <w:p w14:paraId="5F4CF9E1">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注册号</w:t>
            </w:r>
          </w:p>
        </w:tc>
        <w:tc>
          <w:tcPr>
            <w:tcW w:w="489" w:type="pct"/>
            <w:shd w:val="clear" w:color="auto" w:fill="auto"/>
            <w:vAlign w:val="center"/>
          </w:tcPr>
          <w:p w14:paraId="271B2287">
            <w:pPr>
              <w:jc w:val="center"/>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品牌</w:t>
            </w:r>
          </w:p>
        </w:tc>
        <w:tc>
          <w:tcPr>
            <w:tcW w:w="432" w:type="pct"/>
            <w:shd w:val="clear" w:color="auto" w:fill="auto"/>
            <w:vAlign w:val="center"/>
          </w:tcPr>
          <w:p w14:paraId="35F5F68F">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制造商</w:t>
            </w:r>
          </w:p>
        </w:tc>
        <w:tc>
          <w:tcPr>
            <w:tcW w:w="432" w:type="pct"/>
            <w:vAlign w:val="center"/>
          </w:tcPr>
          <w:p w14:paraId="65C8D28C">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w:t>
            </w:r>
          </w:p>
        </w:tc>
        <w:tc>
          <w:tcPr>
            <w:tcW w:w="432" w:type="pct"/>
            <w:vAlign w:val="center"/>
          </w:tcPr>
          <w:p w14:paraId="57085D3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04" w:type="pct"/>
            <w:vAlign w:val="center"/>
          </w:tcPr>
          <w:p w14:paraId="76EC444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04" w:type="pct"/>
            <w:vAlign w:val="center"/>
          </w:tcPr>
          <w:p w14:paraId="6104D81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433" w:type="pct"/>
            <w:vAlign w:val="center"/>
          </w:tcPr>
          <w:p w14:paraId="11E4063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4C98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1135503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572" w:type="pct"/>
            <w:vAlign w:val="center"/>
          </w:tcPr>
          <w:p w14:paraId="4552A824">
            <w:pPr>
              <w:jc w:val="center"/>
              <w:rPr>
                <w:rFonts w:ascii="仿宋" w:hAnsi="仿宋" w:eastAsia="仿宋" w:cs="仿宋"/>
                <w:bCs/>
                <w:color w:val="auto"/>
                <w:sz w:val="24"/>
                <w:szCs w:val="24"/>
                <w:highlight w:val="none"/>
              </w:rPr>
            </w:pPr>
          </w:p>
        </w:tc>
        <w:tc>
          <w:tcPr>
            <w:tcW w:w="387" w:type="pct"/>
            <w:vAlign w:val="center"/>
          </w:tcPr>
          <w:p w14:paraId="0F095156">
            <w:pPr>
              <w:jc w:val="center"/>
              <w:rPr>
                <w:rFonts w:ascii="仿宋" w:hAnsi="仿宋" w:eastAsia="仿宋" w:cs="仿宋"/>
                <w:bCs/>
                <w:color w:val="auto"/>
                <w:sz w:val="24"/>
                <w:szCs w:val="24"/>
                <w:highlight w:val="none"/>
              </w:rPr>
            </w:pPr>
          </w:p>
        </w:tc>
        <w:tc>
          <w:tcPr>
            <w:tcW w:w="475" w:type="pct"/>
            <w:vAlign w:val="center"/>
          </w:tcPr>
          <w:p w14:paraId="73820510">
            <w:pPr>
              <w:jc w:val="center"/>
              <w:rPr>
                <w:rFonts w:ascii="仿宋" w:hAnsi="仿宋" w:eastAsia="仿宋" w:cs="仿宋"/>
                <w:bCs/>
                <w:color w:val="auto"/>
                <w:sz w:val="24"/>
                <w:szCs w:val="24"/>
                <w:highlight w:val="none"/>
              </w:rPr>
            </w:pPr>
          </w:p>
        </w:tc>
        <w:tc>
          <w:tcPr>
            <w:tcW w:w="489" w:type="pct"/>
            <w:vAlign w:val="center"/>
          </w:tcPr>
          <w:p w14:paraId="5E093930">
            <w:pPr>
              <w:jc w:val="center"/>
              <w:rPr>
                <w:rFonts w:ascii="仿宋" w:hAnsi="仿宋" w:eastAsia="仿宋" w:cs="仿宋"/>
                <w:bCs/>
                <w:color w:val="auto"/>
                <w:sz w:val="24"/>
                <w:szCs w:val="24"/>
                <w:highlight w:val="none"/>
              </w:rPr>
            </w:pPr>
          </w:p>
        </w:tc>
        <w:tc>
          <w:tcPr>
            <w:tcW w:w="432" w:type="pct"/>
            <w:vAlign w:val="center"/>
          </w:tcPr>
          <w:p w14:paraId="22E3C260">
            <w:pPr>
              <w:jc w:val="center"/>
              <w:rPr>
                <w:rFonts w:ascii="仿宋" w:hAnsi="仿宋" w:eastAsia="仿宋" w:cs="仿宋"/>
                <w:bCs/>
                <w:color w:val="auto"/>
                <w:sz w:val="24"/>
                <w:szCs w:val="24"/>
                <w:highlight w:val="none"/>
              </w:rPr>
            </w:pPr>
          </w:p>
        </w:tc>
        <w:tc>
          <w:tcPr>
            <w:tcW w:w="432" w:type="pct"/>
            <w:vAlign w:val="center"/>
          </w:tcPr>
          <w:p w14:paraId="0EA7F998">
            <w:pPr>
              <w:jc w:val="center"/>
              <w:rPr>
                <w:rFonts w:ascii="仿宋" w:hAnsi="仿宋" w:eastAsia="仿宋" w:cs="仿宋"/>
                <w:bCs/>
                <w:color w:val="auto"/>
                <w:sz w:val="24"/>
                <w:szCs w:val="24"/>
                <w:highlight w:val="none"/>
              </w:rPr>
            </w:pPr>
          </w:p>
        </w:tc>
        <w:tc>
          <w:tcPr>
            <w:tcW w:w="432" w:type="pct"/>
            <w:vAlign w:val="center"/>
          </w:tcPr>
          <w:p w14:paraId="174D4D30">
            <w:pPr>
              <w:jc w:val="center"/>
              <w:rPr>
                <w:rFonts w:ascii="仿宋" w:hAnsi="仿宋" w:eastAsia="仿宋" w:cs="仿宋"/>
                <w:bCs/>
                <w:color w:val="auto"/>
                <w:sz w:val="24"/>
                <w:szCs w:val="24"/>
                <w:highlight w:val="none"/>
              </w:rPr>
            </w:pPr>
          </w:p>
        </w:tc>
        <w:tc>
          <w:tcPr>
            <w:tcW w:w="504" w:type="pct"/>
            <w:vAlign w:val="center"/>
          </w:tcPr>
          <w:p w14:paraId="16A4B1D9">
            <w:pPr>
              <w:jc w:val="center"/>
              <w:rPr>
                <w:rFonts w:ascii="仿宋" w:hAnsi="仿宋" w:eastAsia="仿宋" w:cs="仿宋"/>
                <w:bCs/>
                <w:color w:val="auto"/>
                <w:sz w:val="24"/>
                <w:szCs w:val="24"/>
                <w:highlight w:val="none"/>
              </w:rPr>
            </w:pPr>
          </w:p>
        </w:tc>
        <w:tc>
          <w:tcPr>
            <w:tcW w:w="504" w:type="pct"/>
            <w:vAlign w:val="center"/>
          </w:tcPr>
          <w:p w14:paraId="4747848F">
            <w:pPr>
              <w:jc w:val="center"/>
              <w:rPr>
                <w:rFonts w:ascii="仿宋" w:hAnsi="仿宋" w:eastAsia="仿宋" w:cs="仿宋"/>
                <w:bCs/>
                <w:color w:val="auto"/>
                <w:sz w:val="24"/>
                <w:szCs w:val="24"/>
                <w:highlight w:val="none"/>
              </w:rPr>
            </w:pPr>
          </w:p>
        </w:tc>
        <w:tc>
          <w:tcPr>
            <w:tcW w:w="433" w:type="pct"/>
            <w:vAlign w:val="center"/>
          </w:tcPr>
          <w:p w14:paraId="1DB53AAB">
            <w:pPr>
              <w:jc w:val="center"/>
              <w:rPr>
                <w:rFonts w:ascii="仿宋" w:hAnsi="仿宋" w:eastAsia="仿宋" w:cs="仿宋"/>
                <w:bCs/>
                <w:color w:val="auto"/>
                <w:sz w:val="24"/>
                <w:szCs w:val="24"/>
                <w:highlight w:val="none"/>
              </w:rPr>
            </w:pPr>
          </w:p>
        </w:tc>
      </w:tr>
      <w:tr w14:paraId="07D8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0DDA6C1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572" w:type="pct"/>
            <w:vAlign w:val="center"/>
          </w:tcPr>
          <w:p w14:paraId="0F728382">
            <w:pPr>
              <w:jc w:val="center"/>
              <w:rPr>
                <w:rFonts w:ascii="仿宋" w:hAnsi="仿宋" w:eastAsia="仿宋" w:cs="仿宋"/>
                <w:bCs/>
                <w:color w:val="auto"/>
                <w:sz w:val="24"/>
                <w:szCs w:val="24"/>
                <w:highlight w:val="none"/>
              </w:rPr>
            </w:pPr>
          </w:p>
        </w:tc>
        <w:tc>
          <w:tcPr>
            <w:tcW w:w="387" w:type="pct"/>
            <w:vAlign w:val="center"/>
          </w:tcPr>
          <w:p w14:paraId="372BC614">
            <w:pPr>
              <w:jc w:val="center"/>
              <w:rPr>
                <w:rFonts w:ascii="仿宋" w:hAnsi="仿宋" w:eastAsia="仿宋" w:cs="仿宋"/>
                <w:bCs/>
                <w:color w:val="auto"/>
                <w:sz w:val="24"/>
                <w:szCs w:val="24"/>
                <w:highlight w:val="none"/>
              </w:rPr>
            </w:pPr>
          </w:p>
        </w:tc>
        <w:tc>
          <w:tcPr>
            <w:tcW w:w="475" w:type="pct"/>
            <w:vAlign w:val="center"/>
          </w:tcPr>
          <w:p w14:paraId="255ABB6B">
            <w:pPr>
              <w:jc w:val="center"/>
              <w:rPr>
                <w:rFonts w:ascii="仿宋" w:hAnsi="仿宋" w:eastAsia="仿宋" w:cs="仿宋"/>
                <w:bCs/>
                <w:color w:val="auto"/>
                <w:sz w:val="24"/>
                <w:szCs w:val="24"/>
                <w:highlight w:val="none"/>
              </w:rPr>
            </w:pPr>
          </w:p>
        </w:tc>
        <w:tc>
          <w:tcPr>
            <w:tcW w:w="489" w:type="pct"/>
            <w:vAlign w:val="center"/>
          </w:tcPr>
          <w:p w14:paraId="24D4BCA8">
            <w:pPr>
              <w:jc w:val="center"/>
              <w:rPr>
                <w:rFonts w:ascii="仿宋" w:hAnsi="仿宋" w:eastAsia="仿宋" w:cs="仿宋"/>
                <w:bCs/>
                <w:color w:val="auto"/>
                <w:sz w:val="24"/>
                <w:szCs w:val="24"/>
                <w:highlight w:val="none"/>
              </w:rPr>
            </w:pPr>
          </w:p>
        </w:tc>
        <w:tc>
          <w:tcPr>
            <w:tcW w:w="432" w:type="pct"/>
            <w:vAlign w:val="center"/>
          </w:tcPr>
          <w:p w14:paraId="10564922">
            <w:pPr>
              <w:jc w:val="center"/>
              <w:rPr>
                <w:rFonts w:ascii="仿宋" w:hAnsi="仿宋" w:eastAsia="仿宋" w:cs="仿宋"/>
                <w:bCs/>
                <w:color w:val="auto"/>
                <w:sz w:val="24"/>
                <w:szCs w:val="24"/>
                <w:highlight w:val="none"/>
              </w:rPr>
            </w:pPr>
          </w:p>
        </w:tc>
        <w:tc>
          <w:tcPr>
            <w:tcW w:w="432" w:type="pct"/>
            <w:vAlign w:val="center"/>
          </w:tcPr>
          <w:p w14:paraId="3E0F44D7">
            <w:pPr>
              <w:jc w:val="center"/>
              <w:rPr>
                <w:rFonts w:ascii="仿宋" w:hAnsi="仿宋" w:eastAsia="仿宋" w:cs="仿宋"/>
                <w:bCs/>
                <w:color w:val="auto"/>
                <w:sz w:val="24"/>
                <w:szCs w:val="24"/>
                <w:highlight w:val="none"/>
              </w:rPr>
            </w:pPr>
          </w:p>
        </w:tc>
        <w:tc>
          <w:tcPr>
            <w:tcW w:w="432" w:type="pct"/>
            <w:vAlign w:val="center"/>
          </w:tcPr>
          <w:p w14:paraId="450A4FFA">
            <w:pPr>
              <w:jc w:val="center"/>
              <w:rPr>
                <w:rFonts w:ascii="仿宋" w:hAnsi="仿宋" w:eastAsia="仿宋" w:cs="仿宋"/>
                <w:bCs/>
                <w:color w:val="auto"/>
                <w:sz w:val="24"/>
                <w:szCs w:val="24"/>
                <w:highlight w:val="none"/>
              </w:rPr>
            </w:pPr>
          </w:p>
        </w:tc>
        <w:tc>
          <w:tcPr>
            <w:tcW w:w="504" w:type="pct"/>
            <w:vAlign w:val="center"/>
          </w:tcPr>
          <w:p w14:paraId="5940577F">
            <w:pPr>
              <w:jc w:val="center"/>
              <w:rPr>
                <w:rFonts w:ascii="仿宋" w:hAnsi="仿宋" w:eastAsia="仿宋" w:cs="仿宋"/>
                <w:bCs/>
                <w:color w:val="auto"/>
                <w:sz w:val="24"/>
                <w:szCs w:val="24"/>
                <w:highlight w:val="none"/>
              </w:rPr>
            </w:pPr>
          </w:p>
        </w:tc>
        <w:tc>
          <w:tcPr>
            <w:tcW w:w="504" w:type="pct"/>
            <w:vAlign w:val="center"/>
          </w:tcPr>
          <w:p w14:paraId="14697B2E">
            <w:pPr>
              <w:jc w:val="center"/>
              <w:rPr>
                <w:rFonts w:ascii="仿宋" w:hAnsi="仿宋" w:eastAsia="仿宋" w:cs="仿宋"/>
                <w:bCs/>
                <w:color w:val="auto"/>
                <w:sz w:val="24"/>
                <w:szCs w:val="24"/>
                <w:highlight w:val="none"/>
              </w:rPr>
            </w:pPr>
          </w:p>
        </w:tc>
        <w:tc>
          <w:tcPr>
            <w:tcW w:w="433" w:type="pct"/>
            <w:vAlign w:val="center"/>
          </w:tcPr>
          <w:p w14:paraId="2DA75799">
            <w:pPr>
              <w:jc w:val="center"/>
              <w:rPr>
                <w:rFonts w:ascii="仿宋" w:hAnsi="仿宋" w:eastAsia="仿宋" w:cs="仿宋"/>
                <w:bCs/>
                <w:color w:val="auto"/>
                <w:sz w:val="24"/>
                <w:szCs w:val="24"/>
                <w:highlight w:val="none"/>
              </w:rPr>
            </w:pPr>
          </w:p>
        </w:tc>
      </w:tr>
      <w:tr w14:paraId="1F68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10C6779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572" w:type="pct"/>
            <w:vAlign w:val="center"/>
          </w:tcPr>
          <w:p w14:paraId="28E7BBF2">
            <w:pPr>
              <w:jc w:val="center"/>
              <w:rPr>
                <w:rFonts w:ascii="仿宋" w:hAnsi="仿宋" w:eastAsia="仿宋" w:cs="仿宋"/>
                <w:bCs/>
                <w:color w:val="auto"/>
                <w:sz w:val="24"/>
                <w:szCs w:val="24"/>
                <w:highlight w:val="none"/>
              </w:rPr>
            </w:pPr>
          </w:p>
        </w:tc>
        <w:tc>
          <w:tcPr>
            <w:tcW w:w="387" w:type="pct"/>
            <w:vAlign w:val="center"/>
          </w:tcPr>
          <w:p w14:paraId="5D21FAB2">
            <w:pPr>
              <w:jc w:val="center"/>
              <w:rPr>
                <w:rFonts w:ascii="仿宋" w:hAnsi="仿宋" w:eastAsia="仿宋" w:cs="仿宋"/>
                <w:bCs/>
                <w:color w:val="auto"/>
                <w:sz w:val="24"/>
                <w:szCs w:val="24"/>
                <w:highlight w:val="none"/>
              </w:rPr>
            </w:pPr>
          </w:p>
        </w:tc>
        <w:tc>
          <w:tcPr>
            <w:tcW w:w="475" w:type="pct"/>
            <w:vAlign w:val="center"/>
          </w:tcPr>
          <w:p w14:paraId="7B9B58F3">
            <w:pPr>
              <w:jc w:val="center"/>
              <w:rPr>
                <w:rFonts w:ascii="仿宋" w:hAnsi="仿宋" w:eastAsia="仿宋" w:cs="仿宋"/>
                <w:bCs/>
                <w:color w:val="auto"/>
                <w:sz w:val="24"/>
                <w:szCs w:val="24"/>
                <w:highlight w:val="none"/>
              </w:rPr>
            </w:pPr>
          </w:p>
        </w:tc>
        <w:tc>
          <w:tcPr>
            <w:tcW w:w="489" w:type="pct"/>
            <w:vAlign w:val="center"/>
          </w:tcPr>
          <w:p w14:paraId="11B05DC3">
            <w:pPr>
              <w:jc w:val="center"/>
              <w:rPr>
                <w:rFonts w:ascii="仿宋" w:hAnsi="仿宋" w:eastAsia="仿宋" w:cs="仿宋"/>
                <w:bCs/>
                <w:color w:val="auto"/>
                <w:sz w:val="24"/>
                <w:szCs w:val="24"/>
                <w:highlight w:val="none"/>
              </w:rPr>
            </w:pPr>
          </w:p>
        </w:tc>
        <w:tc>
          <w:tcPr>
            <w:tcW w:w="432" w:type="pct"/>
            <w:vAlign w:val="center"/>
          </w:tcPr>
          <w:p w14:paraId="3609C281">
            <w:pPr>
              <w:jc w:val="center"/>
              <w:rPr>
                <w:rFonts w:ascii="仿宋" w:hAnsi="仿宋" w:eastAsia="仿宋" w:cs="仿宋"/>
                <w:bCs/>
                <w:color w:val="auto"/>
                <w:sz w:val="24"/>
                <w:szCs w:val="24"/>
                <w:highlight w:val="none"/>
              </w:rPr>
            </w:pPr>
          </w:p>
        </w:tc>
        <w:tc>
          <w:tcPr>
            <w:tcW w:w="432" w:type="pct"/>
            <w:vAlign w:val="center"/>
          </w:tcPr>
          <w:p w14:paraId="721B6646">
            <w:pPr>
              <w:jc w:val="center"/>
              <w:rPr>
                <w:rFonts w:ascii="仿宋" w:hAnsi="仿宋" w:eastAsia="仿宋" w:cs="仿宋"/>
                <w:bCs/>
                <w:color w:val="auto"/>
                <w:sz w:val="24"/>
                <w:szCs w:val="24"/>
                <w:highlight w:val="none"/>
              </w:rPr>
            </w:pPr>
          </w:p>
        </w:tc>
        <w:tc>
          <w:tcPr>
            <w:tcW w:w="432" w:type="pct"/>
            <w:vAlign w:val="center"/>
          </w:tcPr>
          <w:p w14:paraId="11159C17">
            <w:pPr>
              <w:jc w:val="center"/>
              <w:rPr>
                <w:rFonts w:ascii="仿宋" w:hAnsi="仿宋" w:eastAsia="仿宋" w:cs="仿宋"/>
                <w:bCs/>
                <w:color w:val="auto"/>
                <w:sz w:val="24"/>
                <w:szCs w:val="24"/>
                <w:highlight w:val="none"/>
              </w:rPr>
            </w:pPr>
          </w:p>
        </w:tc>
        <w:tc>
          <w:tcPr>
            <w:tcW w:w="504" w:type="pct"/>
            <w:vAlign w:val="center"/>
          </w:tcPr>
          <w:p w14:paraId="2F779F56">
            <w:pPr>
              <w:jc w:val="center"/>
              <w:rPr>
                <w:rFonts w:ascii="仿宋" w:hAnsi="仿宋" w:eastAsia="仿宋" w:cs="仿宋"/>
                <w:bCs/>
                <w:color w:val="auto"/>
                <w:sz w:val="24"/>
                <w:szCs w:val="24"/>
                <w:highlight w:val="none"/>
              </w:rPr>
            </w:pPr>
          </w:p>
        </w:tc>
        <w:tc>
          <w:tcPr>
            <w:tcW w:w="504" w:type="pct"/>
            <w:vAlign w:val="center"/>
          </w:tcPr>
          <w:p w14:paraId="1B28833B">
            <w:pPr>
              <w:jc w:val="center"/>
              <w:rPr>
                <w:rFonts w:ascii="仿宋" w:hAnsi="仿宋" w:eastAsia="仿宋" w:cs="仿宋"/>
                <w:bCs/>
                <w:color w:val="auto"/>
                <w:sz w:val="24"/>
                <w:szCs w:val="24"/>
                <w:highlight w:val="none"/>
              </w:rPr>
            </w:pPr>
          </w:p>
        </w:tc>
        <w:tc>
          <w:tcPr>
            <w:tcW w:w="433" w:type="pct"/>
            <w:vAlign w:val="center"/>
          </w:tcPr>
          <w:p w14:paraId="7C3F31DE">
            <w:pPr>
              <w:jc w:val="center"/>
              <w:rPr>
                <w:rFonts w:ascii="仿宋" w:hAnsi="仿宋" w:eastAsia="仿宋" w:cs="仿宋"/>
                <w:bCs/>
                <w:color w:val="auto"/>
                <w:sz w:val="24"/>
                <w:szCs w:val="24"/>
                <w:highlight w:val="none"/>
              </w:rPr>
            </w:pPr>
          </w:p>
        </w:tc>
      </w:tr>
      <w:tr w14:paraId="0438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19DC4C9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572" w:type="pct"/>
            <w:vAlign w:val="center"/>
          </w:tcPr>
          <w:p w14:paraId="33738836">
            <w:pPr>
              <w:jc w:val="center"/>
              <w:rPr>
                <w:rFonts w:ascii="仿宋" w:hAnsi="仿宋" w:eastAsia="仿宋" w:cs="仿宋"/>
                <w:bCs/>
                <w:color w:val="auto"/>
                <w:sz w:val="24"/>
                <w:szCs w:val="24"/>
                <w:highlight w:val="none"/>
              </w:rPr>
            </w:pPr>
          </w:p>
        </w:tc>
        <w:tc>
          <w:tcPr>
            <w:tcW w:w="387" w:type="pct"/>
            <w:vAlign w:val="center"/>
          </w:tcPr>
          <w:p w14:paraId="723D5868">
            <w:pPr>
              <w:jc w:val="center"/>
              <w:rPr>
                <w:rFonts w:ascii="仿宋" w:hAnsi="仿宋" w:eastAsia="仿宋" w:cs="仿宋"/>
                <w:bCs/>
                <w:color w:val="auto"/>
                <w:sz w:val="24"/>
                <w:szCs w:val="24"/>
                <w:highlight w:val="none"/>
              </w:rPr>
            </w:pPr>
          </w:p>
        </w:tc>
        <w:tc>
          <w:tcPr>
            <w:tcW w:w="475" w:type="pct"/>
            <w:vAlign w:val="center"/>
          </w:tcPr>
          <w:p w14:paraId="367570FD">
            <w:pPr>
              <w:jc w:val="center"/>
              <w:rPr>
                <w:rFonts w:ascii="仿宋" w:hAnsi="仿宋" w:eastAsia="仿宋" w:cs="仿宋"/>
                <w:bCs/>
                <w:color w:val="auto"/>
                <w:sz w:val="24"/>
                <w:szCs w:val="24"/>
                <w:highlight w:val="none"/>
              </w:rPr>
            </w:pPr>
          </w:p>
        </w:tc>
        <w:tc>
          <w:tcPr>
            <w:tcW w:w="489" w:type="pct"/>
            <w:vAlign w:val="center"/>
          </w:tcPr>
          <w:p w14:paraId="527C6044">
            <w:pPr>
              <w:jc w:val="center"/>
              <w:rPr>
                <w:rFonts w:ascii="仿宋" w:hAnsi="仿宋" w:eastAsia="仿宋" w:cs="仿宋"/>
                <w:bCs/>
                <w:color w:val="auto"/>
                <w:sz w:val="24"/>
                <w:szCs w:val="24"/>
                <w:highlight w:val="none"/>
              </w:rPr>
            </w:pPr>
          </w:p>
        </w:tc>
        <w:tc>
          <w:tcPr>
            <w:tcW w:w="432" w:type="pct"/>
            <w:vAlign w:val="center"/>
          </w:tcPr>
          <w:p w14:paraId="0886000D">
            <w:pPr>
              <w:jc w:val="center"/>
              <w:rPr>
                <w:rFonts w:ascii="仿宋" w:hAnsi="仿宋" w:eastAsia="仿宋" w:cs="仿宋"/>
                <w:bCs/>
                <w:color w:val="auto"/>
                <w:sz w:val="24"/>
                <w:szCs w:val="24"/>
                <w:highlight w:val="none"/>
              </w:rPr>
            </w:pPr>
          </w:p>
        </w:tc>
        <w:tc>
          <w:tcPr>
            <w:tcW w:w="432" w:type="pct"/>
            <w:vAlign w:val="center"/>
          </w:tcPr>
          <w:p w14:paraId="5600D291">
            <w:pPr>
              <w:jc w:val="center"/>
              <w:rPr>
                <w:rFonts w:ascii="仿宋" w:hAnsi="仿宋" w:eastAsia="仿宋" w:cs="仿宋"/>
                <w:bCs/>
                <w:color w:val="auto"/>
                <w:sz w:val="24"/>
                <w:szCs w:val="24"/>
                <w:highlight w:val="none"/>
              </w:rPr>
            </w:pPr>
          </w:p>
        </w:tc>
        <w:tc>
          <w:tcPr>
            <w:tcW w:w="432" w:type="pct"/>
            <w:vAlign w:val="center"/>
          </w:tcPr>
          <w:p w14:paraId="6D7B6CE8">
            <w:pPr>
              <w:jc w:val="center"/>
              <w:rPr>
                <w:rFonts w:ascii="仿宋" w:hAnsi="仿宋" w:eastAsia="仿宋" w:cs="仿宋"/>
                <w:bCs/>
                <w:color w:val="auto"/>
                <w:sz w:val="24"/>
                <w:szCs w:val="24"/>
                <w:highlight w:val="none"/>
              </w:rPr>
            </w:pPr>
          </w:p>
        </w:tc>
        <w:tc>
          <w:tcPr>
            <w:tcW w:w="504" w:type="pct"/>
            <w:vAlign w:val="center"/>
          </w:tcPr>
          <w:p w14:paraId="17BCA30E">
            <w:pPr>
              <w:jc w:val="center"/>
              <w:rPr>
                <w:rFonts w:ascii="仿宋" w:hAnsi="仿宋" w:eastAsia="仿宋" w:cs="仿宋"/>
                <w:bCs/>
                <w:color w:val="auto"/>
                <w:sz w:val="24"/>
                <w:szCs w:val="24"/>
                <w:highlight w:val="none"/>
              </w:rPr>
            </w:pPr>
          </w:p>
        </w:tc>
        <w:tc>
          <w:tcPr>
            <w:tcW w:w="504" w:type="pct"/>
            <w:vAlign w:val="center"/>
          </w:tcPr>
          <w:p w14:paraId="3AC809A2">
            <w:pPr>
              <w:jc w:val="center"/>
              <w:rPr>
                <w:rFonts w:ascii="仿宋" w:hAnsi="仿宋" w:eastAsia="仿宋" w:cs="仿宋"/>
                <w:bCs/>
                <w:color w:val="auto"/>
                <w:sz w:val="24"/>
                <w:szCs w:val="24"/>
                <w:highlight w:val="none"/>
              </w:rPr>
            </w:pPr>
          </w:p>
        </w:tc>
        <w:tc>
          <w:tcPr>
            <w:tcW w:w="433" w:type="pct"/>
            <w:vAlign w:val="center"/>
          </w:tcPr>
          <w:p w14:paraId="27265283">
            <w:pPr>
              <w:jc w:val="center"/>
              <w:rPr>
                <w:rFonts w:ascii="仿宋" w:hAnsi="仿宋" w:eastAsia="仿宋" w:cs="仿宋"/>
                <w:bCs/>
                <w:color w:val="auto"/>
                <w:sz w:val="24"/>
                <w:szCs w:val="24"/>
                <w:highlight w:val="none"/>
              </w:rPr>
            </w:pPr>
          </w:p>
        </w:tc>
      </w:tr>
      <w:tr w14:paraId="02A6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79B32DD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572" w:type="pct"/>
            <w:vAlign w:val="center"/>
          </w:tcPr>
          <w:p w14:paraId="69F24C26">
            <w:pPr>
              <w:jc w:val="center"/>
              <w:rPr>
                <w:rFonts w:ascii="仿宋" w:hAnsi="仿宋" w:eastAsia="仿宋" w:cs="仿宋"/>
                <w:bCs/>
                <w:color w:val="auto"/>
                <w:sz w:val="24"/>
                <w:szCs w:val="24"/>
                <w:highlight w:val="none"/>
              </w:rPr>
            </w:pPr>
          </w:p>
        </w:tc>
        <w:tc>
          <w:tcPr>
            <w:tcW w:w="387" w:type="pct"/>
            <w:vAlign w:val="center"/>
          </w:tcPr>
          <w:p w14:paraId="0F602CBE">
            <w:pPr>
              <w:jc w:val="center"/>
              <w:rPr>
                <w:rFonts w:ascii="仿宋" w:hAnsi="仿宋" w:eastAsia="仿宋" w:cs="仿宋"/>
                <w:bCs/>
                <w:color w:val="auto"/>
                <w:sz w:val="24"/>
                <w:szCs w:val="24"/>
                <w:highlight w:val="none"/>
              </w:rPr>
            </w:pPr>
          </w:p>
        </w:tc>
        <w:tc>
          <w:tcPr>
            <w:tcW w:w="475" w:type="pct"/>
            <w:shd w:val="clear" w:color="auto" w:fill="auto"/>
            <w:vAlign w:val="center"/>
          </w:tcPr>
          <w:p w14:paraId="77A12DD1">
            <w:pPr>
              <w:jc w:val="center"/>
              <w:rPr>
                <w:rFonts w:ascii="仿宋" w:hAnsi="仿宋" w:eastAsia="仿宋" w:cs="仿宋"/>
                <w:bCs/>
                <w:color w:val="auto"/>
                <w:kern w:val="2"/>
                <w:sz w:val="24"/>
                <w:szCs w:val="24"/>
                <w:highlight w:val="none"/>
                <w:lang w:val="en-US" w:eastAsia="zh-CN" w:bidi="ar-SA"/>
              </w:rPr>
            </w:pPr>
          </w:p>
        </w:tc>
        <w:tc>
          <w:tcPr>
            <w:tcW w:w="489" w:type="pct"/>
            <w:shd w:val="clear" w:color="auto" w:fill="auto"/>
            <w:vAlign w:val="center"/>
          </w:tcPr>
          <w:p w14:paraId="7D679EFC">
            <w:pPr>
              <w:jc w:val="center"/>
              <w:rPr>
                <w:rFonts w:ascii="仿宋" w:hAnsi="仿宋" w:eastAsia="仿宋" w:cs="仿宋"/>
                <w:bCs/>
                <w:color w:val="auto"/>
                <w:kern w:val="2"/>
                <w:sz w:val="24"/>
                <w:szCs w:val="24"/>
                <w:highlight w:val="none"/>
                <w:lang w:val="en-US" w:eastAsia="zh-CN" w:bidi="ar-SA"/>
              </w:rPr>
            </w:pPr>
          </w:p>
        </w:tc>
        <w:tc>
          <w:tcPr>
            <w:tcW w:w="432" w:type="pct"/>
            <w:vAlign w:val="center"/>
          </w:tcPr>
          <w:p w14:paraId="0B4B37B0">
            <w:pPr>
              <w:jc w:val="center"/>
              <w:rPr>
                <w:rFonts w:ascii="仿宋" w:hAnsi="仿宋" w:eastAsia="仿宋" w:cs="仿宋"/>
                <w:bCs/>
                <w:color w:val="auto"/>
                <w:sz w:val="24"/>
                <w:szCs w:val="24"/>
                <w:highlight w:val="none"/>
              </w:rPr>
            </w:pPr>
          </w:p>
        </w:tc>
        <w:tc>
          <w:tcPr>
            <w:tcW w:w="432" w:type="pct"/>
            <w:vAlign w:val="center"/>
          </w:tcPr>
          <w:p w14:paraId="5EC4051C">
            <w:pPr>
              <w:jc w:val="center"/>
              <w:rPr>
                <w:rFonts w:ascii="仿宋" w:hAnsi="仿宋" w:eastAsia="仿宋" w:cs="仿宋"/>
                <w:bCs/>
                <w:color w:val="auto"/>
                <w:sz w:val="24"/>
                <w:szCs w:val="24"/>
                <w:highlight w:val="none"/>
              </w:rPr>
            </w:pPr>
          </w:p>
        </w:tc>
        <w:tc>
          <w:tcPr>
            <w:tcW w:w="432" w:type="pct"/>
            <w:vAlign w:val="center"/>
          </w:tcPr>
          <w:p w14:paraId="29ABAE17">
            <w:pPr>
              <w:jc w:val="center"/>
              <w:rPr>
                <w:rFonts w:ascii="仿宋" w:hAnsi="仿宋" w:eastAsia="仿宋" w:cs="仿宋"/>
                <w:bCs/>
                <w:color w:val="auto"/>
                <w:sz w:val="24"/>
                <w:szCs w:val="24"/>
                <w:highlight w:val="none"/>
              </w:rPr>
            </w:pPr>
          </w:p>
        </w:tc>
        <w:tc>
          <w:tcPr>
            <w:tcW w:w="504" w:type="pct"/>
            <w:vAlign w:val="center"/>
          </w:tcPr>
          <w:p w14:paraId="5FA42471">
            <w:pPr>
              <w:jc w:val="center"/>
              <w:rPr>
                <w:rFonts w:ascii="仿宋" w:hAnsi="仿宋" w:eastAsia="仿宋" w:cs="仿宋"/>
                <w:bCs/>
                <w:color w:val="auto"/>
                <w:sz w:val="24"/>
                <w:szCs w:val="24"/>
                <w:highlight w:val="none"/>
              </w:rPr>
            </w:pPr>
          </w:p>
        </w:tc>
        <w:tc>
          <w:tcPr>
            <w:tcW w:w="504" w:type="pct"/>
            <w:vAlign w:val="center"/>
          </w:tcPr>
          <w:p w14:paraId="3716E429">
            <w:pPr>
              <w:jc w:val="center"/>
              <w:rPr>
                <w:rFonts w:ascii="仿宋" w:hAnsi="仿宋" w:eastAsia="仿宋" w:cs="仿宋"/>
                <w:bCs/>
                <w:color w:val="auto"/>
                <w:sz w:val="24"/>
                <w:szCs w:val="24"/>
                <w:highlight w:val="none"/>
              </w:rPr>
            </w:pPr>
          </w:p>
        </w:tc>
        <w:tc>
          <w:tcPr>
            <w:tcW w:w="433" w:type="pct"/>
            <w:vAlign w:val="center"/>
          </w:tcPr>
          <w:p w14:paraId="043BBBF6">
            <w:pPr>
              <w:jc w:val="center"/>
              <w:rPr>
                <w:rFonts w:ascii="仿宋" w:hAnsi="仿宋" w:eastAsia="仿宋" w:cs="仿宋"/>
                <w:bCs/>
                <w:color w:val="auto"/>
                <w:sz w:val="24"/>
                <w:szCs w:val="24"/>
                <w:highlight w:val="none"/>
              </w:rPr>
            </w:pPr>
          </w:p>
        </w:tc>
      </w:tr>
      <w:tr w14:paraId="578D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46080FB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572" w:type="pct"/>
            <w:vAlign w:val="center"/>
          </w:tcPr>
          <w:p w14:paraId="3E4FFBA2">
            <w:pPr>
              <w:jc w:val="center"/>
              <w:rPr>
                <w:rFonts w:ascii="仿宋" w:hAnsi="仿宋" w:eastAsia="仿宋" w:cs="仿宋"/>
                <w:bCs/>
                <w:color w:val="auto"/>
                <w:sz w:val="24"/>
                <w:szCs w:val="24"/>
                <w:highlight w:val="none"/>
              </w:rPr>
            </w:pPr>
          </w:p>
        </w:tc>
        <w:tc>
          <w:tcPr>
            <w:tcW w:w="387" w:type="pct"/>
            <w:vAlign w:val="center"/>
          </w:tcPr>
          <w:p w14:paraId="1D755503">
            <w:pPr>
              <w:jc w:val="center"/>
              <w:rPr>
                <w:rFonts w:ascii="仿宋" w:hAnsi="仿宋" w:eastAsia="仿宋" w:cs="仿宋"/>
                <w:bCs/>
                <w:color w:val="auto"/>
                <w:sz w:val="24"/>
                <w:szCs w:val="24"/>
                <w:highlight w:val="none"/>
              </w:rPr>
            </w:pPr>
          </w:p>
        </w:tc>
        <w:tc>
          <w:tcPr>
            <w:tcW w:w="475" w:type="pct"/>
            <w:vAlign w:val="center"/>
          </w:tcPr>
          <w:p w14:paraId="394B21CB">
            <w:pPr>
              <w:jc w:val="center"/>
              <w:rPr>
                <w:rFonts w:ascii="仿宋" w:hAnsi="仿宋" w:eastAsia="仿宋" w:cs="仿宋"/>
                <w:bCs/>
                <w:color w:val="auto"/>
                <w:sz w:val="24"/>
                <w:szCs w:val="24"/>
                <w:highlight w:val="none"/>
              </w:rPr>
            </w:pPr>
          </w:p>
        </w:tc>
        <w:tc>
          <w:tcPr>
            <w:tcW w:w="489" w:type="pct"/>
            <w:vAlign w:val="center"/>
          </w:tcPr>
          <w:p w14:paraId="125C2A16">
            <w:pPr>
              <w:jc w:val="center"/>
              <w:rPr>
                <w:rFonts w:ascii="仿宋" w:hAnsi="仿宋" w:eastAsia="仿宋" w:cs="仿宋"/>
                <w:bCs/>
                <w:color w:val="auto"/>
                <w:sz w:val="24"/>
                <w:szCs w:val="24"/>
                <w:highlight w:val="none"/>
              </w:rPr>
            </w:pPr>
          </w:p>
        </w:tc>
        <w:tc>
          <w:tcPr>
            <w:tcW w:w="432" w:type="pct"/>
            <w:vAlign w:val="center"/>
          </w:tcPr>
          <w:p w14:paraId="74C75073">
            <w:pPr>
              <w:jc w:val="center"/>
              <w:rPr>
                <w:rFonts w:ascii="仿宋" w:hAnsi="仿宋" w:eastAsia="仿宋" w:cs="仿宋"/>
                <w:bCs/>
                <w:color w:val="auto"/>
                <w:sz w:val="24"/>
                <w:szCs w:val="24"/>
                <w:highlight w:val="none"/>
              </w:rPr>
            </w:pPr>
          </w:p>
        </w:tc>
        <w:tc>
          <w:tcPr>
            <w:tcW w:w="432" w:type="pct"/>
            <w:vAlign w:val="center"/>
          </w:tcPr>
          <w:p w14:paraId="40F40D87">
            <w:pPr>
              <w:jc w:val="center"/>
              <w:rPr>
                <w:rFonts w:ascii="仿宋" w:hAnsi="仿宋" w:eastAsia="仿宋" w:cs="仿宋"/>
                <w:bCs/>
                <w:color w:val="auto"/>
                <w:sz w:val="24"/>
                <w:szCs w:val="24"/>
                <w:highlight w:val="none"/>
              </w:rPr>
            </w:pPr>
          </w:p>
        </w:tc>
        <w:tc>
          <w:tcPr>
            <w:tcW w:w="432" w:type="pct"/>
            <w:vAlign w:val="center"/>
          </w:tcPr>
          <w:p w14:paraId="1900B0E5">
            <w:pPr>
              <w:jc w:val="center"/>
              <w:rPr>
                <w:rFonts w:ascii="仿宋" w:hAnsi="仿宋" w:eastAsia="仿宋" w:cs="仿宋"/>
                <w:bCs/>
                <w:color w:val="auto"/>
                <w:sz w:val="24"/>
                <w:szCs w:val="24"/>
                <w:highlight w:val="none"/>
              </w:rPr>
            </w:pPr>
          </w:p>
        </w:tc>
        <w:tc>
          <w:tcPr>
            <w:tcW w:w="504" w:type="pct"/>
            <w:vAlign w:val="center"/>
          </w:tcPr>
          <w:p w14:paraId="1D665067">
            <w:pPr>
              <w:jc w:val="center"/>
              <w:rPr>
                <w:rFonts w:ascii="仿宋" w:hAnsi="仿宋" w:eastAsia="仿宋" w:cs="仿宋"/>
                <w:bCs/>
                <w:color w:val="auto"/>
                <w:sz w:val="24"/>
                <w:szCs w:val="24"/>
                <w:highlight w:val="none"/>
              </w:rPr>
            </w:pPr>
          </w:p>
        </w:tc>
        <w:tc>
          <w:tcPr>
            <w:tcW w:w="504" w:type="pct"/>
            <w:vAlign w:val="center"/>
          </w:tcPr>
          <w:p w14:paraId="7927465F">
            <w:pPr>
              <w:jc w:val="center"/>
              <w:rPr>
                <w:rFonts w:ascii="仿宋" w:hAnsi="仿宋" w:eastAsia="仿宋" w:cs="仿宋"/>
                <w:bCs/>
                <w:color w:val="auto"/>
                <w:sz w:val="24"/>
                <w:szCs w:val="24"/>
                <w:highlight w:val="none"/>
              </w:rPr>
            </w:pPr>
          </w:p>
        </w:tc>
        <w:tc>
          <w:tcPr>
            <w:tcW w:w="433" w:type="pct"/>
            <w:vAlign w:val="center"/>
          </w:tcPr>
          <w:p w14:paraId="72C3AB3C">
            <w:pPr>
              <w:jc w:val="center"/>
              <w:rPr>
                <w:rFonts w:ascii="仿宋" w:hAnsi="仿宋" w:eastAsia="仿宋" w:cs="仿宋"/>
                <w:bCs/>
                <w:color w:val="auto"/>
                <w:sz w:val="24"/>
                <w:szCs w:val="24"/>
                <w:highlight w:val="none"/>
              </w:rPr>
            </w:pPr>
          </w:p>
        </w:tc>
      </w:tr>
      <w:tr w14:paraId="589B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4062" w:type="pct"/>
            <w:gridSpan w:val="9"/>
            <w:vAlign w:val="center"/>
          </w:tcPr>
          <w:p w14:paraId="5BFA569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04" w:type="pct"/>
            <w:vAlign w:val="center"/>
          </w:tcPr>
          <w:p w14:paraId="2DD96E3F">
            <w:pPr>
              <w:jc w:val="center"/>
              <w:rPr>
                <w:rFonts w:ascii="仿宋" w:hAnsi="仿宋" w:eastAsia="仿宋" w:cs="仿宋"/>
                <w:bCs/>
                <w:color w:val="auto"/>
                <w:sz w:val="24"/>
                <w:szCs w:val="24"/>
                <w:highlight w:val="none"/>
              </w:rPr>
            </w:pPr>
          </w:p>
        </w:tc>
        <w:tc>
          <w:tcPr>
            <w:tcW w:w="433" w:type="pct"/>
            <w:vAlign w:val="center"/>
          </w:tcPr>
          <w:p w14:paraId="09673CFC">
            <w:pPr>
              <w:jc w:val="center"/>
              <w:rPr>
                <w:rFonts w:ascii="仿宋" w:hAnsi="仿宋" w:eastAsia="仿宋" w:cs="仿宋"/>
                <w:bCs/>
                <w:color w:val="auto"/>
                <w:sz w:val="24"/>
                <w:szCs w:val="24"/>
                <w:highlight w:val="none"/>
              </w:rPr>
            </w:pPr>
          </w:p>
        </w:tc>
      </w:tr>
    </w:tbl>
    <w:p w14:paraId="2F224022">
      <w:pPr>
        <w:spacing w:line="360" w:lineRule="auto"/>
        <w:jc w:val="left"/>
        <w:rPr>
          <w:rFonts w:hint="eastAsia" w:ascii="仿宋" w:hAnsi="仿宋" w:eastAsia="仿宋" w:cs="仿宋"/>
          <w:color w:val="auto"/>
          <w:sz w:val="24"/>
          <w:szCs w:val="24"/>
          <w:highlight w:val="none"/>
          <w:lang w:val="en-US" w:eastAsia="zh-CN"/>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09DF130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应包括投标人履行本项目合同（如果成交）所必须的所有成本费用和成交投标人应承担的一切费用，包括但不仅限于外购件、外协件、配套件、备品备件、全套设备全部内容、专用工具、原材料及生产制造、检验、油漆、包装、专利费、保险、利税（各种税费）、管理、运输、装卸、运杂费、设备的安装调试（含辅材、开箱费）、配合费、调试、检验验收、人员培训费、技术资料（含中文与外文的翻译费）、售后服务、技术指导、维保、招标文件所要求的其它服务事项及与合同有关的交钥匙工程等全部费用。中标单位在项目实施、调试过程中，要做到安全文明施工，如发生任何意外、伤亡责任事故，造成的经济损失和人员伤亡由中标人自行负责。未列和没有填写的项目费用，采购人将视为已包括在投标价格中。</w:t>
      </w:r>
    </w:p>
    <w:p w14:paraId="7E4AA0D8">
      <w:pPr>
        <w:spacing w:line="360" w:lineRule="auto"/>
        <w:ind w:firstLine="480" w:firstLineChars="200"/>
        <w:jc w:val="left"/>
        <w:rPr>
          <w:rFonts w:hint="eastAsia" w:ascii="仿宋" w:hAnsi="仿宋" w:eastAsia="仿宋" w:cs="仿宋"/>
          <w:color w:val="auto"/>
          <w:kern w:val="0"/>
          <w:sz w:val="24"/>
          <w:szCs w:val="24"/>
          <w:highlight w:val="none"/>
        </w:rPr>
      </w:pP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7"/>
        <w:ind w:left="420"/>
        <w:rPr>
          <w:rFonts w:hint="eastAsia" w:ascii="仿宋" w:hAnsi="仿宋" w:eastAsia="仿宋" w:cs="仿宋"/>
          <w:color w:val="auto"/>
          <w:highlight w:val="none"/>
        </w:rPr>
      </w:pPr>
    </w:p>
    <w:p w14:paraId="30BAA12B">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6" w:name="_Toc110707968"/>
      <w:bookmarkStart w:id="107" w:name="_Toc109921161"/>
      <w:bookmarkStart w:id="108" w:name="_Toc15550"/>
      <w:bookmarkStart w:id="109" w:name="_Toc17089"/>
      <w:bookmarkStart w:id="110" w:name="_Toc109941768"/>
      <w:bookmarkStart w:id="111" w:name="_Toc30686"/>
      <w:bookmarkStart w:id="112" w:name="_Toc27046"/>
      <w:bookmarkStart w:id="113" w:name="_Toc130252618"/>
      <w:r>
        <w:rPr>
          <w:rFonts w:hint="eastAsia" w:ascii="仿宋" w:hAnsi="仿宋" w:eastAsia="仿宋" w:cs="仿宋"/>
          <w:b/>
          <w:color w:val="auto"/>
          <w:sz w:val="24"/>
          <w:szCs w:val="24"/>
          <w:highlight w:val="none"/>
        </w:rPr>
        <w:t>四、商务条款偏离表</w:t>
      </w:r>
      <w:bookmarkEnd w:id="106"/>
      <w:bookmarkEnd w:id="107"/>
      <w:bookmarkEnd w:id="108"/>
      <w:bookmarkEnd w:id="109"/>
      <w:bookmarkEnd w:id="110"/>
      <w:bookmarkEnd w:id="111"/>
      <w:bookmarkEnd w:id="112"/>
      <w:bookmarkEnd w:id="113"/>
    </w:p>
    <w:p w14:paraId="0162C82C">
      <w:pPr>
        <w:rPr>
          <w:rFonts w:hint="eastAsia"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114" w:name="_Toc130252617"/>
      <w:bookmarkStart w:id="115" w:name="_Toc2642"/>
      <w:bookmarkStart w:id="116" w:name="_Toc7728"/>
      <w:bookmarkStart w:id="117" w:name="_Toc110707967"/>
      <w:bookmarkStart w:id="118" w:name="_Toc109921160"/>
      <w:bookmarkStart w:id="119" w:name="_Toc27420"/>
      <w:bookmarkStart w:id="120" w:name="_Toc6958"/>
      <w:bookmarkStart w:id="121" w:name="_Toc109941767"/>
      <w:r>
        <w:rPr>
          <w:rFonts w:hint="eastAsia" w:ascii="仿宋" w:hAnsi="仿宋" w:eastAsia="仿宋" w:cs="仿宋"/>
          <w:b/>
          <w:color w:val="auto"/>
          <w:sz w:val="24"/>
          <w:szCs w:val="24"/>
          <w:highlight w:val="none"/>
        </w:rPr>
        <w:t>五、技术条款偏离表</w:t>
      </w:r>
      <w:bookmarkEnd w:id="114"/>
      <w:bookmarkEnd w:id="115"/>
      <w:bookmarkEnd w:id="116"/>
      <w:bookmarkEnd w:id="117"/>
      <w:bookmarkEnd w:id="118"/>
      <w:bookmarkEnd w:id="119"/>
      <w:bookmarkEnd w:id="120"/>
      <w:bookmarkEnd w:id="121"/>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22" w:name="_Toc109921162"/>
      <w:bookmarkStart w:id="123" w:name="_Toc130252619"/>
      <w:bookmarkStart w:id="124" w:name="_Toc109941769"/>
      <w:bookmarkStart w:id="125" w:name="_Toc110707969"/>
      <w:bookmarkStart w:id="126" w:name="_Toc5075"/>
      <w:bookmarkStart w:id="127" w:name="_Toc29249"/>
      <w:bookmarkStart w:id="128" w:name="_Toc25525"/>
      <w:bookmarkStart w:id="129" w:name="_Toc21690"/>
      <w:r>
        <w:rPr>
          <w:rFonts w:hint="eastAsia" w:ascii="仿宋" w:hAnsi="仿宋" w:eastAsia="仿宋" w:cs="仿宋"/>
          <w:b/>
          <w:color w:val="auto"/>
          <w:sz w:val="24"/>
          <w:szCs w:val="24"/>
          <w:highlight w:val="none"/>
        </w:rPr>
        <w:t>六、法定代表人身份证明书</w:t>
      </w:r>
      <w:bookmarkEnd w:id="122"/>
      <w:bookmarkEnd w:id="123"/>
      <w:bookmarkEnd w:id="124"/>
      <w:bookmarkEnd w:id="125"/>
      <w:bookmarkEnd w:id="126"/>
      <w:bookmarkEnd w:id="127"/>
      <w:bookmarkEnd w:id="128"/>
      <w:bookmarkEnd w:id="129"/>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30" w:name="_Toc19364"/>
      <w:bookmarkStart w:id="131" w:name="_Toc29077"/>
      <w:bookmarkStart w:id="132" w:name="_Toc109921163"/>
      <w:bookmarkStart w:id="133" w:name="_Toc130252620"/>
      <w:bookmarkStart w:id="134" w:name="_Toc110707970"/>
      <w:bookmarkStart w:id="135" w:name="_Toc21678"/>
      <w:bookmarkStart w:id="136" w:name="_Toc27079"/>
      <w:bookmarkStart w:id="137" w:name="_Toc109941770"/>
      <w:r>
        <w:rPr>
          <w:rFonts w:hint="eastAsia" w:ascii="仿宋" w:hAnsi="仿宋" w:eastAsia="仿宋" w:cs="仿宋"/>
          <w:b/>
          <w:color w:val="auto"/>
          <w:sz w:val="24"/>
          <w:szCs w:val="24"/>
          <w:highlight w:val="none"/>
        </w:rPr>
        <w:t>七、法定代表人授权委托书</w:t>
      </w:r>
      <w:bookmarkEnd w:id="130"/>
      <w:bookmarkEnd w:id="131"/>
      <w:bookmarkEnd w:id="132"/>
      <w:bookmarkEnd w:id="133"/>
      <w:bookmarkEnd w:id="134"/>
      <w:bookmarkEnd w:id="135"/>
      <w:bookmarkEnd w:id="136"/>
      <w:bookmarkEnd w:id="137"/>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38" w:name="_Toc109921164"/>
      <w:bookmarkStart w:id="139" w:name="_Toc110707971"/>
      <w:bookmarkStart w:id="140" w:name="_Toc109941771"/>
      <w:bookmarkStart w:id="141" w:name="_Toc130252621"/>
      <w:bookmarkStart w:id="142" w:name="_Toc25783"/>
      <w:bookmarkStart w:id="143" w:name="_Toc29422"/>
      <w:bookmarkStart w:id="144"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45" w:name="_Toc5003"/>
      <w:bookmarkStart w:id="146" w:name="_Toc3468"/>
      <w:r>
        <w:rPr>
          <w:rFonts w:hint="eastAsia" w:ascii="仿宋" w:hAnsi="仿宋" w:eastAsia="仿宋" w:cs="仿宋"/>
          <w:b/>
          <w:color w:val="auto"/>
          <w:sz w:val="24"/>
          <w:szCs w:val="24"/>
          <w:highlight w:val="none"/>
        </w:rPr>
        <w:t>八、</w:t>
      </w:r>
      <w:bookmarkEnd w:id="138"/>
      <w:bookmarkEnd w:id="139"/>
      <w:bookmarkEnd w:id="140"/>
      <w:r>
        <w:rPr>
          <w:rFonts w:hint="eastAsia" w:ascii="仿宋" w:hAnsi="仿宋" w:eastAsia="仿宋" w:cs="仿宋"/>
          <w:b/>
          <w:bCs/>
          <w:color w:val="auto"/>
          <w:sz w:val="24"/>
          <w:szCs w:val="24"/>
          <w:highlight w:val="none"/>
        </w:rPr>
        <w:t>投标人资格条件证明材料</w:t>
      </w:r>
      <w:bookmarkEnd w:id="141"/>
      <w:bookmarkEnd w:id="142"/>
      <w:bookmarkEnd w:id="143"/>
      <w:bookmarkEnd w:id="145"/>
      <w:bookmarkEnd w:id="146"/>
    </w:p>
    <w:p w14:paraId="733115E0">
      <w:pPr>
        <w:rPr>
          <w:rFonts w:hint="eastAsia"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47" w:name="_Toc5144"/>
      <w:bookmarkStart w:id="148" w:name="_Toc11980"/>
      <w:bookmarkStart w:id="149" w:name="_Toc4679"/>
      <w:bookmarkStart w:id="150" w:name="_Toc30664"/>
      <w:bookmarkStart w:id="151" w:name="_Toc7702"/>
      <w:bookmarkStart w:id="152" w:name="_Toc13140"/>
      <w:bookmarkStart w:id="153" w:name="_Toc24317"/>
      <w:bookmarkStart w:id="154" w:name="_Toc141050516"/>
      <w:bookmarkStart w:id="155" w:name="_Toc19961"/>
      <w:bookmarkStart w:id="156" w:name="_Toc113901850"/>
      <w:bookmarkStart w:id="157" w:name="_Toc23897"/>
      <w:bookmarkStart w:id="158" w:name="_Toc28034"/>
      <w:bookmarkStart w:id="159" w:name="_Toc130252623"/>
      <w:bookmarkStart w:id="160" w:name="_Toc31943"/>
      <w:bookmarkStart w:id="161" w:name="_Toc18158"/>
      <w:bookmarkStart w:id="162" w:name="_Toc128476879"/>
      <w:bookmarkStart w:id="163" w:name="_Toc29380"/>
      <w:bookmarkStart w:id="164" w:name="_Toc643"/>
      <w:bookmarkStart w:id="165" w:name="_Toc13628"/>
      <w:bookmarkStart w:id="166" w:name="_Toc14695"/>
      <w:r>
        <w:rPr>
          <w:rFonts w:hint="eastAsia" w:ascii="仿宋" w:hAnsi="仿宋" w:eastAsia="仿宋" w:cs="仿宋"/>
          <w:color w:val="auto"/>
          <w:sz w:val="24"/>
          <w:szCs w:val="24"/>
          <w:highlight w:val="none"/>
        </w:rPr>
        <w:br w:type="page"/>
      </w:r>
      <w:bookmarkStart w:id="167" w:name="_Toc8046"/>
      <w:bookmarkStart w:id="168" w:name="_Toc8286"/>
      <w:bookmarkStart w:id="169" w:name="_Toc3699"/>
      <w:bookmarkStart w:id="170" w:name="_Toc7909"/>
      <w:bookmarkStart w:id="171" w:name="_Toc5059"/>
      <w:bookmarkStart w:id="172" w:name="_Toc2553"/>
      <w:bookmarkStart w:id="173" w:name="_Toc31890"/>
      <w:bookmarkStart w:id="174" w:name="_Toc22107"/>
      <w:bookmarkStart w:id="175" w:name="_Toc23206"/>
      <w:bookmarkStart w:id="176" w:name="_Toc19012"/>
      <w:bookmarkStart w:id="177" w:name="_Toc7329"/>
      <w:bookmarkStart w:id="178" w:name="_Toc56"/>
      <w:bookmarkStart w:id="179" w:name="_Toc29449"/>
      <w:bookmarkStart w:id="180" w:name="_Toc141050515"/>
      <w:bookmarkStart w:id="181" w:name="_Toc130252622"/>
      <w:bookmarkStart w:id="182" w:name="_Toc14445"/>
      <w:bookmarkStart w:id="183" w:name="_Toc5906"/>
      <w:bookmarkStart w:id="184" w:name="_Toc29597"/>
      <w:bookmarkStart w:id="185" w:name="_Toc27784"/>
      <w:bookmarkStart w:id="186" w:name="_Toc15903"/>
      <w:bookmarkStart w:id="187" w:name="_Toc26222"/>
      <w:bookmarkStart w:id="188" w:name="_Toc113901849"/>
      <w:bookmarkStart w:id="189" w:name="_Toc5302"/>
      <w:bookmarkStart w:id="190" w:name="_Toc128476878"/>
      <w:bookmarkStart w:id="191" w:name="_Toc29907"/>
      <w:r>
        <w:rPr>
          <w:rFonts w:hint="eastAsia" w:ascii="仿宋" w:hAnsi="仿宋" w:eastAsia="仿宋" w:cs="仿宋"/>
          <w:b/>
          <w:color w:val="auto"/>
          <w:sz w:val="24"/>
          <w:szCs w:val="24"/>
          <w:highlight w:val="none"/>
        </w:rPr>
        <w:t>8.1 法人或者其他组织的营业执照等证明文件，自然人的身份证明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5805472D">
      <w:pPr>
        <w:spacing w:line="360" w:lineRule="auto"/>
        <w:ind w:firstLine="480" w:firstLineChars="200"/>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92" w:name="_Toc18469"/>
      <w:bookmarkStart w:id="193" w:name="_Toc1284"/>
      <w:bookmarkStart w:id="194" w:name="_Toc7669"/>
      <w:bookmarkStart w:id="195" w:name="_Toc7913"/>
      <w:bookmarkStart w:id="196" w:name="_Toc4668"/>
      <w:r>
        <w:rPr>
          <w:rFonts w:hint="eastAsia" w:ascii="仿宋" w:hAnsi="仿宋" w:eastAsia="仿宋" w:cs="仿宋"/>
          <w:b/>
          <w:color w:val="auto"/>
          <w:sz w:val="24"/>
          <w:szCs w:val="24"/>
          <w:highlight w:val="none"/>
        </w:rPr>
        <w:t>8.2 财务状况报告，依法缴纳税收和社会保障资金的相关材料</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92"/>
      <w:bookmarkEnd w:id="193"/>
      <w:bookmarkEnd w:id="194"/>
      <w:bookmarkEnd w:id="195"/>
      <w:bookmarkEnd w:id="196"/>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3E1834A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97" w:name="_Toc28756"/>
      <w:bookmarkStart w:id="198" w:name="_Toc20521"/>
      <w:bookmarkStart w:id="199" w:name="_Toc15267"/>
      <w:bookmarkStart w:id="200" w:name="_Toc28937"/>
      <w:bookmarkStart w:id="201" w:name="_Toc6527"/>
      <w:bookmarkStart w:id="202" w:name="_Toc130252624"/>
      <w:bookmarkStart w:id="203" w:name="_Toc22195"/>
      <w:bookmarkStart w:id="204" w:name="_Toc6490"/>
      <w:bookmarkStart w:id="205" w:name="_Toc141050517"/>
      <w:bookmarkStart w:id="206" w:name="_Toc113901851"/>
      <w:bookmarkStart w:id="207" w:name="_Toc3038"/>
      <w:bookmarkStart w:id="208" w:name="_Toc8262"/>
      <w:bookmarkStart w:id="209" w:name="_Toc29582"/>
      <w:bookmarkStart w:id="210" w:name="_Toc24817"/>
      <w:bookmarkStart w:id="211" w:name="_Toc24943"/>
      <w:bookmarkStart w:id="212" w:name="_Toc28397"/>
      <w:bookmarkStart w:id="213" w:name="_Toc128476880"/>
      <w:bookmarkStart w:id="214"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15" w:name="_Toc31926"/>
      <w:bookmarkStart w:id="216" w:name="_Toc13146"/>
      <w:bookmarkStart w:id="217" w:name="_Toc6917"/>
      <w:bookmarkStart w:id="218" w:name="_Toc23545"/>
      <w:bookmarkStart w:id="219" w:name="_Toc12041"/>
      <w:bookmarkStart w:id="220" w:name="_Toc22614"/>
      <w:bookmarkStart w:id="221" w:name="_Toc26890"/>
      <w:bookmarkStart w:id="222" w:name="_Toc7515"/>
      <w:r>
        <w:rPr>
          <w:rFonts w:hint="eastAsia" w:ascii="仿宋" w:hAnsi="仿宋" w:eastAsia="仿宋" w:cs="仿宋"/>
          <w:b/>
          <w:color w:val="auto"/>
          <w:sz w:val="24"/>
          <w:szCs w:val="24"/>
          <w:highlight w:val="none"/>
        </w:rPr>
        <w:t>8.3 具备履行合同所必需的设备和专业技术能力的证明材料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bookmarkEnd w:id="218"/>
      <w:bookmarkEnd w:id="219"/>
      <w:bookmarkEnd w:id="220"/>
      <w:bookmarkEnd w:id="221"/>
      <w:bookmarkEnd w:id="222"/>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14"/>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23" w:name="_Toc4857"/>
      <w:bookmarkStart w:id="224" w:name="_Toc27933"/>
      <w:bookmarkStart w:id="225" w:name="_Toc9901"/>
      <w:bookmarkStart w:id="226" w:name="_Toc12824"/>
      <w:bookmarkStart w:id="227" w:name="_Toc141050518"/>
      <w:bookmarkStart w:id="228" w:name="_Toc16035"/>
      <w:bookmarkStart w:id="229" w:name="_Toc128476881"/>
      <w:bookmarkStart w:id="230" w:name="_Toc12742"/>
      <w:bookmarkStart w:id="231" w:name="_Toc27620"/>
      <w:bookmarkStart w:id="232" w:name="_Toc29127"/>
      <w:bookmarkStart w:id="233" w:name="_Toc113901852"/>
      <w:bookmarkStart w:id="234" w:name="_Toc1561"/>
      <w:bookmarkStart w:id="235" w:name="_Toc7322"/>
      <w:bookmarkStart w:id="236" w:name="_Toc31613"/>
      <w:bookmarkStart w:id="237" w:name="_Toc19260"/>
      <w:bookmarkStart w:id="238" w:name="_Toc17656"/>
      <w:bookmarkStart w:id="239" w:name="_Toc5597"/>
      <w:bookmarkStart w:id="240" w:name="_Toc130252625"/>
      <w:bookmarkStart w:id="241" w:name="_Toc14597"/>
      <w:bookmarkStart w:id="242" w:name="_Toc9960"/>
      <w:bookmarkStart w:id="243" w:name="_Toc12060"/>
      <w:bookmarkStart w:id="244" w:name="_Toc5472"/>
      <w:bookmarkStart w:id="245" w:name="_Toc18553"/>
      <w:bookmarkStart w:id="246" w:name="_Toc154"/>
      <w:bookmarkStart w:id="247" w:name="_Toc21212"/>
      <w:bookmarkStart w:id="248"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bookmarkEnd w:id="248"/>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49" w:name="_Toc141050519"/>
      <w:bookmarkStart w:id="250" w:name="_Toc30930"/>
      <w:bookmarkStart w:id="251" w:name="_Toc113901853"/>
      <w:bookmarkStart w:id="252" w:name="_Toc24660"/>
      <w:bookmarkStart w:id="253" w:name="_Toc13030"/>
      <w:bookmarkStart w:id="254" w:name="_Toc313"/>
      <w:bookmarkStart w:id="255" w:name="_Toc428"/>
      <w:bookmarkStart w:id="256" w:name="_Toc25108"/>
      <w:bookmarkStart w:id="257" w:name="_Toc19607"/>
      <w:bookmarkStart w:id="258" w:name="_Toc4675"/>
      <w:bookmarkStart w:id="259" w:name="_Toc9134"/>
      <w:bookmarkStart w:id="260" w:name="_Toc31144"/>
      <w:bookmarkStart w:id="261" w:name="_Toc30447"/>
      <w:bookmarkStart w:id="262" w:name="_Toc8186"/>
      <w:bookmarkStart w:id="263" w:name="_Toc17488"/>
      <w:bookmarkStart w:id="264" w:name="_Toc25296"/>
      <w:bookmarkStart w:id="265" w:name="_Toc11552"/>
      <w:bookmarkStart w:id="266" w:name="_Toc9945"/>
      <w:bookmarkStart w:id="267" w:name="_Toc14380"/>
      <w:bookmarkStart w:id="268" w:name="_Toc8192"/>
      <w:bookmarkStart w:id="269" w:name="_Toc128476882"/>
      <w:bookmarkStart w:id="270" w:name="_Toc9385"/>
      <w:bookmarkStart w:id="271" w:name="_Toc130252626"/>
      <w:bookmarkStart w:id="272" w:name="_Toc6424"/>
      <w:bookmarkStart w:id="273" w:name="_Toc26082"/>
      <w:r>
        <w:rPr>
          <w:rFonts w:hint="eastAsia" w:ascii="仿宋" w:hAnsi="仿宋" w:eastAsia="仿宋" w:cs="仿宋"/>
          <w:b/>
          <w:color w:val="auto"/>
          <w:sz w:val="24"/>
          <w:szCs w:val="24"/>
          <w:highlight w:val="none"/>
        </w:rPr>
        <w:t>8.5 具备法律、行政法规规定的其他条件的证明材料</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项目</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74" w:name="_Toc109941772"/>
      <w:bookmarkStart w:id="275" w:name="_Toc20402"/>
      <w:bookmarkStart w:id="276" w:name="_Toc10677"/>
      <w:bookmarkStart w:id="277" w:name="_Toc27167"/>
      <w:bookmarkStart w:id="278" w:name="_Toc110707972"/>
      <w:bookmarkStart w:id="279" w:name="_Toc130252627"/>
      <w:bookmarkStart w:id="280" w:name="_Toc18236"/>
      <w:bookmarkStart w:id="281" w:name="_Toc9153"/>
      <w:bookmarkStart w:id="282" w:name="_Toc109921165"/>
      <w:r>
        <w:rPr>
          <w:rFonts w:hint="eastAsia" w:ascii="仿宋" w:hAnsi="仿宋" w:eastAsia="仿宋" w:cs="仿宋"/>
          <w:b/>
          <w:color w:val="auto"/>
          <w:sz w:val="24"/>
          <w:szCs w:val="24"/>
          <w:highlight w:val="none"/>
        </w:rPr>
        <w:t>九、投标人近年类似项目情况表</w:t>
      </w:r>
      <w:bookmarkEnd w:id="274"/>
      <w:bookmarkEnd w:id="275"/>
      <w:bookmarkEnd w:id="276"/>
      <w:bookmarkEnd w:id="277"/>
      <w:bookmarkEnd w:id="278"/>
      <w:bookmarkEnd w:id="279"/>
      <w:bookmarkEnd w:id="280"/>
      <w:bookmarkEnd w:id="281"/>
      <w:bookmarkEnd w:id="282"/>
    </w:p>
    <w:p w14:paraId="2434995A">
      <w:pPr>
        <w:spacing w:line="360" w:lineRule="auto"/>
        <w:jc w:val="left"/>
        <w:rPr>
          <w:rFonts w:hint="eastAsia"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83" w:name="_Toc38446480"/>
      <w:bookmarkStart w:id="284" w:name="_Toc533503191"/>
      <w:bookmarkStart w:id="285" w:name="_Toc5084"/>
      <w:bookmarkStart w:id="286" w:name="_Toc18139"/>
      <w:bookmarkStart w:id="287" w:name="_Toc27045"/>
      <w:bookmarkStart w:id="288" w:name="_Toc507586175"/>
      <w:bookmarkStart w:id="289" w:name="_Toc19296"/>
      <w:bookmarkStart w:id="290" w:name="_Toc21346"/>
      <w:r>
        <w:rPr>
          <w:rFonts w:hint="eastAsia" w:ascii="仿宋" w:hAnsi="仿宋" w:eastAsia="仿宋" w:cs="仿宋"/>
          <w:b/>
          <w:color w:val="auto"/>
          <w:sz w:val="24"/>
          <w:szCs w:val="24"/>
          <w:highlight w:val="none"/>
          <w:shd w:val="clear" w:color="auto" w:fill="FFFFFF" w:themeFill="background1"/>
        </w:rPr>
        <w:t>十、</w:t>
      </w:r>
      <w:bookmarkEnd w:id="283"/>
      <w:bookmarkEnd w:id="284"/>
      <w:bookmarkEnd w:id="285"/>
      <w:bookmarkEnd w:id="286"/>
      <w:bookmarkEnd w:id="287"/>
      <w:bookmarkEnd w:id="288"/>
      <w:r>
        <w:rPr>
          <w:rFonts w:hint="eastAsia" w:ascii="仿宋" w:hAnsi="仿宋" w:eastAsia="仿宋" w:cs="仿宋"/>
          <w:b/>
          <w:color w:val="auto"/>
          <w:sz w:val="24"/>
          <w:szCs w:val="24"/>
          <w:highlight w:val="none"/>
          <w:shd w:val="clear" w:color="auto" w:fill="FFFFFF" w:themeFill="background1"/>
        </w:rPr>
        <w:t>售后服务承诺书</w:t>
      </w:r>
      <w:bookmarkEnd w:id="289"/>
      <w:bookmarkEnd w:id="290"/>
    </w:p>
    <w:p w14:paraId="146C69CE">
      <w:pPr>
        <w:spacing w:line="360" w:lineRule="auto"/>
        <w:jc w:val="left"/>
        <w:rPr>
          <w:rFonts w:hint="eastAsia"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91" w:name="_Toc22814"/>
      <w:bookmarkStart w:id="292" w:name="_Toc9493"/>
      <w:bookmarkStart w:id="293" w:name="_Toc24208"/>
      <w:bookmarkStart w:id="294" w:name="_Toc31355"/>
      <w:r>
        <w:rPr>
          <w:rFonts w:hint="eastAsia" w:ascii="仿宋" w:hAnsi="仿宋" w:eastAsia="仿宋" w:cs="仿宋"/>
          <w:b/>
          <w:color w:val="auto"/>
          <w:sz w:val="24"/>
          <w:szCs w:val="24"/>
          <w:highlight w:val="none"/>
          <w:shd w:val="clear" w:color="auto" w:fill="FFFFFF" w:themeFill="background1"/>
        </w:rPr>
        <w:t>十一、</w:t>
      </w:r>
      <w:bookmarkEnd w:id="291"/>
      <w:bookmarkEnd w:id="292"/>
      <w:r>
        <w:rPr>
          <w:rFonts w:hint="eastAsia" w:ascii="仿宋" w:hAnsi="仿宋" w:eastAsia="仿宋" w:cs="仿宋"/>
          <w:b/>
          <w:color w:val="auto"/>
          <w:sz w:val="24"/>
          <w:szCs w:val="24"/>
          <w:highlight w:val="none"/>
          <w:shd w:val="clear" w:color="auto" w:fill="FFFFFF" w:themeFill="background1"/>
        </w:rPr>
        <w:t>技术方案</w:t>
      </w:r>
      <w:bookmarkEnd w:id="293"/>
      <w:bookmarkEnd w:id="294"/>
    </w:p>
    <w:p w14:paraId="1CC81F42">
      <w:pPr>
        <w:widowControl/>
        <w:jc w:val="left"/>
        <w:rPr>
          <w:rFonts w:hint="eastAsia" w:ascii="仿宋" w:hAnsi="仿宋" w:eastAsia="仿宋" w:cs="仿宋"/>
          <w:color w:val="auto"/>
          <w:highlight w:val="none"/>
        </w:rPr>
      </w:pPr>
    </w:p>
    <w:p w14:paraId="01755D8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6343852E">
      <w:pPr>
        <w:spacing w:line="24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686567D8">
      <w:pPr>
        <w:tabs>
          <w:tab w:val="center" w:pos="4832"/>
          <w:tab w:val="left" w:pos="7140"/>
        </w:tabs>
        <w:jc w:val="center"/>
        <w:outlineLvl w:val="1"/>
        <w:rPr>
          <w:rFonts w:hint="eastAsia" w:ascii="仿宋" w:hAnsi="仿宋" w:eastAsia="仿宋" w:cs="仿宋"/>
          <w:b/>
          <w:color w:val="auto"/>
          <w:sz w:val="24"/>
          <w:szCs w:val="24"/>
          <w:highlight w:val="none"/>
        </w:rPr>
      </w:pPr>
      <w:bookmarkStart w:id="295" w:name="_Toc12468"/>
      <w:bookmarkStart w:id="296" w:name="_Toc19237"/>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、保证金缴纳证明材料</w:t>
      </w:r>
      <w:bookmarkEnd w:id="295"/>
      <w:bookmarkEnd w:id="296"/>
    </w:p>
    <w:p w14:paraId="1E639007">
      <w:pPr>
        <w:spacing w:line="360" w:lineRule="auto"/>
        <w:ind w:firstLine="480" w:firstLineChars="200"/>
        <w:rPr>
          <w:rFonts w:hint="eastAsia" w:ascii="仿宋" w:hAnsi="仿宋" w:eastAsia="仿宋" w:cs="仿宋"/>
          <w:color w:val="auto"/>
          <w:sz w:val="24"/>
          <w:szCs w:val="24"/>
          <w:highlight w:val="none"/>
        </w:rPr>
      </w:pPr>
    </w:p>
    <w:p w14:paraId="7E9EEAE8">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4DB8B334">
      <w:pPr>
        <w:spacing w:line="360" w:lineRule="auto"/>
        <w:jc w:val="center"/>
        <w:rPr>
          <w:rFonts w:hint="eastAsia" w:ascii="仿宋" w:hAnsi="仿宋" w:eastAsia="仿宋" w:cs="仿宋"/>
          <w:color w:val="auto"/>
          <w:sz w:val="24"/>
          <w:szCs w:val="24"/>
          <w:highlight w:val="none"/>
          <w:shd w:val="clear" w:color="auto" w:fill="FFFFFF" w:themeFill="background1"/>
        </w:rPr>
      </w:pPr>
    </w:p>
    <w:p w14:paraId="2765EF58">
      <w:pPr>
        <w:pStyle w:val="37"/>
        <w:ind w:left="420" w:firstLine="480"/>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7"/>
        <w:ind w:left="420"/>
        <w:rPr>
          <w:rFonts w:hint="eastAsia" w:ascii="仿宋" w:hAnsi="仿宋" w:eastAsia="仿宋" w:cs="仿宋"/>
          <w:color w:val="auto"/>
          <w:highlight w:val="none"/>
        </w:rPr>
      </w:pPr>
    </w:p>
    <w:bookmarkEnd w:id="144"/>
    <w:p w14:paraId="72B7C0E4">
      <w:pPr>
        <w:rPr>
          <w:rFonts w:hint="eastAsia" w:ascii="仿宋" w:hAnsi="仿宋" w:eastAsia="仿宋" w:cs="仿宋"/>
          <w:b/>
          <w:color w:val="auto"/>
          <w:sz w:val="24"/>
          <w:szCs w:val="24"/>
          <w:highlight w:val="none"/>
        </w:rPr>
      </w:pPr>
      <w:bookmarkStart w:id="297" w:name="_Toc110707975"/>
      <w:bookmarkStart w:id="298" w:name="_Toc130252630"/>
      <w:bookmarkStart w:id="299" w:name="_Toc16202"/>
      <w:bookmarkStart w:id="300" w:name="_Toc109921168"/>
      <w:bookmarkStart w:id="301" w:name="_Toc24108"/>
      <w:bookmarkStart w:id="302" w:name="_Toc32457"/>
      <w:bookmarkStart w:id="303" w:name="_Toc109941775"/>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hint="eastAsia" w:ascii="仿宋" w:hAnsi="仿宋" w:eastAsia="仿宋" w:cs="仿宋"/>
          <w:b/>
          <w:color w:val="auto"/>
          <w:sz w:val="24"/>
          <w:szCs w:val="24"/>
          <w:highlight w:val="none"/>
        </w:rPr>
      </w:pPr>
      <w:bookmarkStart w:id="304" w:name="_Toc1280"/>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、其它需要提交的资料</w:t>
      </w:r>
      <w:bookmarkEnd w:id="297"/>
      <w:bookmarkEnd w:id="298"/>
      <w:bookmarkEnd w:id="299"/>
      <w:bookmarkEnd w:id="300"/>
      <w:bookmarkEnd w:id="301"/>
      <w:bookmarkEnd w:id="302"/>
      <w:bookmarkEnd w:id="303"/>
      <w:bookmarkEnd w:id="304"/>
    </w:p>
    <w:p w14:paraId="5DD203C3">
      <w:pPr>
        <w:spacing w:line="360" w:lineRule="auto"/>
        <w:ind w:firstLine="480" w:firstLineChars="200"/>
        <w:rPr>
          <w:rFonts w:hint="eastAsia" w:ascii="仿宋" w:hAnsi="仿宋" w:eastAsia="仿宋" w:cs="仿宋"/>
          <w:color w:val="auto"/>
          <w:sz w:val="24"/>
          <w:szCs w:val="24"/>
          <w:highlight w:val="none"/>
        </w:rPr>
      </w:pPr>
    </w:p>
    <w:p w14:paraId="1AE05D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186FADB9">
      <w:pPr>
        <w:spacing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产品简要说明一览表</w:t>
      </w:r>
    </w:p>
    <w:tbl>
      <w:tblPr>
        <w:tblStyle w:val="3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5"/>
        <w:gridCol w:w="2312"/>
        <w:gridCol w:w="2312"/>
        <w:gridCol w:w="2165"/>
        <w:gridCol w:w="1940"/>
      </w:tblGrid>
      <w:tr w14:paraId="1CA5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544" w:type="pct"/>
            <w:gridSpan w:val="2"/>
            <w:noWrap w:val="0"/>
            <w:vAlign w:val="center"/>
          </w:tcPr>
          <w:p w14:paraId="4C0BF7AD">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填报项目</w:t>
            </w:r>
          </w:p>
        </w:tc>
        <w:tc>
          <w:tcPr>
            <w:tcW w:w="1245" w:type="pct"/>
            <w:noWrap w:val="0"/>
            <w:vAlign w:val="center"/>
          </w:tcPr>
          <w:p w14:paraId="75935FB8">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填报内容</w:t>
            </w:r>
          </w:p>
        </w:tc>
        <w:tc>
          <w:tcPr>
            <w:tcW w:w="2210" w:type="pct"/>
            <w:gridSpan w:val="2"/>
            <w:noWrap w:val="0"/>
            <w:vAlign w:val="center"/>
          </w:tcPr>
          <w:p w14:paraId="5D7C3968">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填报要求（填报时此列可删除）</w:t>
            </w:r>
          </w:p>
        </w:tc>
      </w:tr>
      <w:tr w14:paraId="2B40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restart"/>
            <w:tcBorders>
              <w:top w:val="single" w:color="auto" w:sz="4" w:space="0"/>
              <w:right w:val="single" w:color="auto" w:sz="4" w:space="0"/>
            </w:tcBorders>
            <w:noWrap w:val="0"/>
            <w:vAlign w:val="center"/>
          </w:tcPr>
          <w:p w14:paraId="2C384927">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产品注册证</w:t>
            </w:r>
          </w:p>
        </w:tc>
        <w:tc>
          <w:tcPr>
            <w:tcW w:w="1245" w:type="pct"/>
            <w:tcBorders>
              <w:top w:val="single" w:color="auto" w:sz="4" w:space="0"/>
              <w:left w:val="single" w:color="auto" w:sz="4" w:space="0"/>
            </w:tcBorders>
            <w:noWrap w:val="0"/>
            <w:vAlign w:val="center"/>
          </w:tcPr>
          <w:p w14:paraId="03A535C4">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产品名称</w:t>
            </w:r>
          </w:p>
        </w:tc>
        <w:tc>
          <w:tcPr>
            <w:tcW w:w="1245" w:type="pct"/>
            <w:noWrap w:val="0"/>
            <w:vAlign w:val="center"/>
          </w:tcPr>
          <w:p w14:paraId="619EED0C">
            <w:pPr>
              <w:ind w:firstLine="340" w:firstLineChars="200"/>
              <w:jc w:val="center"/>
              <w:rPr>
                <w:rFonts w:hint="eastAsia" w:ascii="仿宋" w:hAnsi="仿宋" w:eastAsia="仿宋" w:cs="仿宋"/>
                <w:color w:val="auto"/>
                <w:spacing w:val="-20"/>
                <w:sz w:val="21"/>
                <w:szCs w:val="21"/>
                <w:highlight w:val="none"/>
              </w:rPr>
            </w:pPr>
          </w:p>
        </w:tc>
        <w:tc>
          <w:tcPr>
            <w:tcW w:w="1166" w:type="pct"/>
            <w:vMerge w:val="restart"/>
            <w:tcBorders>
              <w:right w:val="single" w:color="auto" w:sz="4" w:space="0"/>
            </w:tcBorders>
            <w:noWrap w:val="0"/>
            <w:vAlign w:val="center"/>
          </w:tcPr>
          <w:p w14:paraId="493759C8">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与注册证上的内容一致。</w:t>
            </w:r>
          </w:p>
        </w:tc>
        <w:tc>
          <w:tcPr>
            <w:tcW w:w="1043" w:type="pct"/>
            <w:vMerge w:val="restart"/>
            <w:tcBorders>
              <w:left w:val="single" w:color="auto" w:sz="4" w:space="0"/>
            </w:tcBorders>
            <w:noWrap w:val="0"/>
            <w:vAlign w:val="center"/>
          </w:tcPr>
          <w:p w14:paraId="4EFC0446">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后附注册证复印件</w:t>
            </w:r>
          </w:p>
        </w:tc>
      </w:tr>
      <w:tr w14:paraId="672B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2DDEFFCF">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6F2CCE09">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产品材质</w:t>
            </w:r>
          </w:p>
        </w:tc>
        <w:tc>
          <w:tcPr>
            <w:tcW w:w="1245" w:type="pct"/>
            <w:noWrap w:val="0"/>
            <w:vAlign w:val="center"/>
          </w:tcPr>
          <w:p w14:paraId="1F7D7E5E">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0A2031AF">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6B776FEE">
            <w:pPr>
              <w:ind w:firstLine="340" w:firstLineChars="200"/>
              <w:jc w:val="center"/>
              <w:rPr>
                <w:rFonts w:hint="eastAsia" w:ascii="仿宋" w:hAnsi="仿宋" w:eastAsia="仿宋" w:cs="仿宋"/>
                <w:color w:val="auto"/>
                <w:spacing w:val="-20"/>
                <w:sz w:val="21"/>
                <w:szCs w:val="21"/>
                <w:highlight w:val="none"/>
              </w:rPr>
            </w:pPr>
          </w:p>
        </w:tc>
      </w:tr>
      <w:tr w14:paraId="3A5B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3054E3B4">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574D2522">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规格</w:t>
            </w:r>
          </w:p>
        </w:tc>
        <w:tc>
          <w:tcPr>
            <w:tcW w:w="1245" w:type="pct"/>
            <w:noWrap w:val="0"/>
            <w:vAlign w:val="center"/>
          </w:tcPr>
          <w:p w14:paraId="4EE9F655">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39762117">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5A636661">
            <w:pPr>
              <w:ind w:firstLine="340" w:firstLineChars="200"/>
              <w:jc w:val="center"/>
              <w:rPr>
                <w:rFonts w:hint="eastAsia" w:ascii="仿宋" w:hAnsi="仿宋" w:eastAsia="仿宋" w:cs="仿宋"/>
                <w:color w:val="auto"/>
                <w:spacing w:val="-20"/>
                <w:sz w:val="21"/>
                <w:szCs w:val="21"/>
                <w:highlight w:val="none"/>
              </w:rPr>
            </w:pPr>
          </w:p>
        </w:tc>
      </w:tr>
      <w:tr w14:paraId="1D00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01B479F4">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36FA263F">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型号</w:t>
            </w:r>
          </w:p>
        </w:tc>
        <w:tc>
          <w:tcPr>
            <w:tcW w:w="1245" w:type="pct"/>
            <w:noWrap w:val="0"/>
            <w:vAlign w:val="center"/>
          </w:tcPr>
          <w:p w14:paraId="10A7B15C">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2BD92199">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74EE0B44">
            <w:pPr>
              <w:ind w:firstLine="340" w:firstLineChars="200"/>
              <w:jc w:val="center"/>
              <w:rPr>
                <w:rFonts w:hint="eastAsia" w:ascii="仿宋" w:hAnsi="仿宋" w:eastAsia="仿宋" w:cs="仿宋"/>
                <w:color w:val="auto"/>
                <w:spacing w:val="-20"/>
                <w:sz w:val="21"/>
                <w:szCs w:val="21"/>
                <w:highlight w:val="none"/>
              </w:rPr>
            </w:pPr>
          </w:p>
        </w:tc>
      </w:tr>
      <w:tr w14:paraId="3A489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1F775948">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1C5D71C0">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产品注册号</w:t>
            </w:r>
          </w:p>
        </w:tc>
        <w:tc>
          <w:tcPr>
            <w:tcW w:w="1245" w:type="pct"/>
            <w:noWrap w:val="0"/>
            <w:vAlign w:val="center"/>
          </w:tcPr>
          <w:p w14:paraId="182AA962">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664B9649">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048E3357">
            <w:pPr>
              <w:ind w:firstLine="340" w:firstLineChars="200"/>
              <w:jc w:val="center"/>
              <w:rPr>
                <w:rFonts w:hint="eastAsia" w:ascii="仿宋" w:hAnsi="仿宋" w:eastAsia="仿宋" w:cs="仿宋"/>
                <w:color w:val="auto"/>
                <w:spacing w:val="-20"/>
                <w:sz w:val="21"/>
                <w:szCs w:val="21"/>
                <w:highlight w:val="none"/>
              </w:rPr>
            </w:pPr>
          </w:p>
        </w:tc>
      </w:tr>
      <w:tr w14:paraId="17DF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33C78236">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343DF297">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产品注册名称</w:t>
            </w:r>
          </w:p>
        </w:tc>
        <w:tc>
          <w:tcPr>
            <w:tcW w:w="1245" w:type="pct"/>
            <w:noWrap w:val="0"/>
            <w:vAlign w:val="center"/>
          </w:tcPr>
          <w:p w14:paraId="39C8BA42">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1E21407A">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07B4EAAD">
            <w:pPr>
              <w:ind w:firstLine="340" w:firstLineChars="200"/>
              <w:jc w:val="center"/>
              <w:rPr>
                <w:rFonts w:hint="eastAsia" w:ascii="仿宋" w:hAnsi="仿宋" w:eastAsia="仿宋" w:cs="仿宋"/>
                <w:color w:val="auto"/>
                <w:spacing w:val="-20"/>
                <w:sz w:val="21"/>
                <w:szCs w:val="21"/>
                <w:highlight w:val="none"/>
              </w:rPr>
            </w:pPr>
          </w:p>
        </w:tc>
      </w:tr>
      <w:tr w14:paraId="71E5F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765CD82C">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39B3E3D6">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注册证有效期</w:t>
            </w:r>
          </w:p>
        </w:tc>
        <w:tc>
          <w:tcPr>
            <w:tcW w:w="1245" w:type="pct"/>
            <w:noWrap w:val="0"/>
            <w:vAlign w:val="center"/>
          </w:tcPr>
          <w:p w14:paraId="7560CEB1">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24FF050F">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7E361E0F">
            <w:pPr>
              <w:ind w:firstLine="340" w:firstLineChars="200"/>
              <w:jc w:val="center"/>
              <w:rPr>
                <w:rFonts w:hint="eastAsia" w:ascii="仿宋" w:hAnsi="仿宋" w:eastAsia="仿宋" w:cs="仿宋"/>
                <w:color w:val="auto"/>
                <w:spacing w:val="-20"/>
                <w:sz w:val="21"/>
                <w:szCs w:val="21"/>
                <w:highlight w:val="none"/>
              </w:rPr>
            </w:pPr>
          </w:p>
        </w:tc>
      </w:tr>
      <w:tr w14:paraId="6D1C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2F8EB811">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021C91D3">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注册证批准日期</w:t>
            </w:r>
          </w:p>
        </w:tc>
        <w:tc>
          <w:tcPr>
            <w:tcW w:w="1245" w:type="pct"/>
            <w:noWrap w:val="0"/>
            <w:vAlign w:val="center"/>
          </w:tcPr>
          <w:p w14:paraId="0DC38D3A">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05ABA447">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7FB7FA80">
            <w:pPr>
              <w:ind w:firstLine="340" w:firstLineChars="200"/>
              <w:jc w:val="center"/>
              <w:rPr>
                <w:rFonts w:hint="eastAsia" w:ascii="仿宋" w:hAnsi="仿宋" w:eastAsia="仿宋" w:cs="仿宋"/>
                <w:color w:val="auto"/>
                <w:spacing w:val="-20"/>
                <w:sz w:val="21"/>
                <w:szCs w:val="21"/>
                <w:highlight w:val="none"/>
              </w:rPr>
            </w:pPr>
          </w:p>
        </w:tc>
      </w:tr>
      <w:tr w14:paraId="7F24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7EF69976">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70BF507F">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生产地址</w:t>
            </w:r>
          </w:p>
        </w:tc>
        <w:tc>
          <w:tcPr>
            <w:tcW w:w="1245" w:type="pct"/>
            <w:noWrap w:val="0"/>
            <w:vAlign w:val="center"/>
          </w:tcPr>
          <w:p w14:paraId="1F392F91">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1D67D44B">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6257C3E2">
            <w:pPr>
              <w:ind w:firstLine="340" w:firstLineChars="200"/>
              <w:jc w:val="center"/>
              <w:rPr>
                <w:rFonts w:hint="eastAsia" w:ascii="仿宋" w:hAnsi="仿宋" w:eastAsia="仿宋" w:cs="仿宋"/>
                <w:color w:val="auto"/>
                <w:spacing w:val="-20"/>
                <w:sz w:val="21"/>
                <w:szCs w:val="21"/>
                <w:highlight w:val="none"/>
              </w:rPr>
            </w:pPr>
          </w:p>
        </w:tc>
      </w:tr>
      <w:tr w14:paraId="354C0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44" w:type="pct"/>
            <w:gridSpan w:val="2"/>
            <w:tcBorders>
              <w:top w:val="single" w:color="auto" w:sz="4" w:space="0"/>
            </w:tcBorders>
            <w:noWrap w:val="0"/>
            <w:vAlign w:val="center"/>
          </w:tcPr>
          <w:p w14:paraId="7FC48F00">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生产企业名称</w:t>
            </w:r>
          </w:p>
        </w:tc>
        <w:tc>
          <w:tcPr>
            <w:tcW w:w="1245" w:type="pct"/>
            <w:noWrap w:val="0"/>
            <w:vAlign w:val="center"/>
          </w:tcPr>
          <w:p w14:paraId="7A227438">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3648A31B">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与注册证保持一致</w:t>
            </w:r>
          </w:p>
        </w:tc>
        <w:tc>
          <w:tcPr>
            <w:tcW w:w="1043" w:type="pct"/>
            <w:tcBorders>
              <w:left w:val="single" w:color="auto" w:sz="4" w:space="0"/>
            </w:tcBorders>
            <w:noWrap w:val="0"/>
            <w:vAlign w:val="center"/>
          </w:tcPr>
          <w:p w14:paraId="64B943AE">
            <w:pPr>
              <w:ind w:firstLine="340" w:firstLineChars="200"/>
              <w:jc w:val="center"/>
              <w:rPr>
                <w:rFonts w:hint="eastAsia" w:ascii="仿宋" w:hAnsi="仿宋" w:eastAsia="仿宋" w:cs="仿宋"/>
                <w:color w:val="auto"/>
                <w:spacing w:val="-20"/>
                <w:sz w:val="21"/>
                <w:szCs w:val="21"/>
                <w:highlight w:val="none"/>
              </w:rPr>
            </w:pPr>
          </w:p>
        </w:tc>
      </w:tr>
      <w:tr w14:paraId="6904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544" w:type="pct"/>
            <w:gridSpan w:val="2"/>
            <w:tcBorders>
              <w:bottom w:val="single" w:color="auto" w:sz="4" w:space="0"/>
              <w:right w:val="single" w:color="auto" w:sz="4" w:space="0"/>
            </w:tcBorders>
            <w:noWrap w:val="0"/>
            <w:vAlign w:val="center"/>
          </w:tcPr>
          <w:p w14:paraId="1A4B29D8">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产品认证</w:t>
            </w:r>
          </w:p>
        </w:tc>
        <w:tc>
          <w:tcPr>
            <w:tcW w:w="1245" w:type="pct"/>
            <w:tcBorders>
              <w:left w:val="single" w:color="auto" w:sz="4" w:space="0"/>
            </w:tcBorders>
            <w:noWrap w:val="0"/>
            <w:vAlign w:val="center"/>
          </w:tcPr>
          <w:p w14:paraId="62B765BF">
            <w:pPr>
              <w:jc w:val="center"/>
              <w:rPr>
                <w:rFonts w:hint="eastAsia" w:ascii="仿宋" w:hAnsi="仿宋" w:eastAsia="仿宋" w:cs="仿宋"/>
                <w:color w:val="auto"/>
                <w:spacing w:val="-20"/>
                <w:sz w:val="21"/>
                <w:szCs w:val="21"/>
                <w:highlight w:val="none"/>
              </w:rPr>
            </w:pPr>
          </w:p>
        </w:tc>
        <w:tc>
          <w:tcPr>
            <w:tcW w:w="1166" w:type="pct"/>
            <w:tcBorders>
              <w:bottom w:val="single" w:color="auto" w:sz="4" w:space="0"/>
              <w:right w:val="single" w:color="auto" w:sz="4" w:space="0"/>
            </w:tcBorders>
            <w:noWrap w:val="0"/>
            <w:vAlign w:val="center"/>
          </w:tcPr>
          <w:p w14:paraId="510F002B">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与认证证书一致（美国FDA认证；欧盟CE认证；FDA和CE认证；其他）</w:t>
            </w:r>
          </w:p>
        </w:tc>
        <w:tc>
          <w:tcPr>
            <w:tcW w:w="1043" w:type="pct"/>
            <w:tcBorders>
              <w:left w:val="single" w:color="auto" w:sz="4" w:space="0"/>
              <w:bottom w:val="single" w:color="auto" w:sz="4" w:space="0"/>
            </w:tcBorders>
            <w:noWrap w:val="0"/>
            <w:vAlign w:val="center"/>
          </w:tcPr>
          <w:p w14:paraId="250A77A0">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后附证书复印件</w:t>
            </w:r>
          </w:p>
        </w:tc>
      </w:tr>
      <w:tr w14:paraId="4785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544" w:type="pct"/>
            <w:gridSpan w:val="2"/>
            <w:noWrap w:val="0"/>
            <w:vAlign w:val="center"/>
          </w:tcPr>
          <w:p w14:paraId="5686B9CD">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产品适用范围</w:t>
            </w:r>
          </w:p>
        </w:tc>
        <w:tc>
          <w:tcPr>
            <w:tcW w:w="1245" w:type="pct"/>
            <w:noWrap w:val="0"/>
            <w:vAlign w:val="center"/>
          </w:tcPr>
          <w:p w14:paraId="78484399">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0FD075C5">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与注册证上产品适用范围一致</w:t>
            </w:r>
          </w:p>
        </w:tc>
        <w:tc>
          <w:tcPr>
            <w:tcW w:w="1043" w:type="pct"/>
            <w:tcBorders>
              <w:left w:val="single" w:color="auto" w:sz="4" w:space="0"/>
            </w:tcBorders>
            <w:noWrap w:val="0"/>
            <w:vAlign w:val="center"/>
          </w:tcPr>
          <w:p w14:paraId="3D6A9A87">
            <w:pPr>
              <w:ind w:firstLine="340" w:firstLineChars="200"/>
              <w:jc w:val="center"/>
              <w:rPr>
                <w:rFonts w:hint="eastAsia" w:ascii="仿宋" w:hAnsi="仿宋" w:eastAsia="仿宋" w:cs="仿宋"/>
                <w:color w:val="auto"/>
                <w:spacing w:val="-20"/>
                <w:sz w:val="21"/>
                <w:szCs w:val="21"/>
                <w:highlight w:val="none"/>
              </w:rPr>
            </w:pPr>
          </w:p>
        </w:tc>
      </w:tr>
      <w:tr w14:paraId="50A4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544" w:type="pct"/>
            <w:gridSpan w:val="2"/>
            <w:noWrap w:val="0"/>
            <w:vAlign w:val="center"/>
          </w:tcPr>
          <w:p w14:paraId="4ECC1411">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产品性能结构及组成</w:t>
            </w:r>
          </w:p>
        </w:tc>
        <w:tc>
          <w:tcPr>
            <w:tcW w:w="1245" w:type="pct"/>
            <w:noWrap w:val="0"/>
            <w:vAlign w:val="center"/>
          </w:tcPr>
          <w:p w14:paraId="73A799C7">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59633075">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与注册证上产品性能结构及组件一致</w:t>
            </w:r>
          </w:p>
        </w:tc>
        <w:tc>
          <w:tcPr>
            <w:tcW w:w="1043" w:type="pct"/>
            <w:tcBorders>
              <w:left w:val="single" w:color="auto" w:sz="4" w:space="0"/>
            </w:tcBorders>
            <w:noWrap w:val="0"/>
            <w:vAlign w:val="center"/>
          </w:tcPr>
          <w:p w14:paraId="6D5BA968">
            <w:pPr>
              <w:ind w:firstLine="340" w:firstLineChars="200"/>
              <w:jc w:val="center"/>
              <w:rPr>
                <w:rFonts w:hint="eastAsia" w:ascii="仿宋" w:hAnsi="仿宋" w:eastAsia="仿宋" w:cs="仿宋"/>
                <w:color w:val="auto"/>
                <w:spacing w:val="-20"/>
                <w:sz w:val="21"/>
                <w:szCs w:val="21"/>
                <w:highlight w:val="none"/>
              </w:rPr>
            </w:pPr>
          </w:p>
        </w:tc>
      </w:tr>
      <w:tr w14:paraId="2ABD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544" w:type="pct"/>
            <w:gridSpan w:val="2"/>
            <w:noWrap w:val="0"/>
            <w:vAlign w:val="center"/>
          </w:tcPr>
          <w:p w14:paraId="1CDFB17C">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技术优势</w:t>
            </w:r>
          </w:p>
        </w:tc>
        <w:tc>
          <w:tcPr>
            <w:tcW w:w="1245" w:type="pct"/>
            <w:noWrap w:val="0"/>
            <w:vAlign w:val="center"/>
          </w:tcPr>
          <w:p w14:paraId="18507B16">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1F3B6147">
            <w:pPr>
              <w:jc w:val="center"/>
              <w:rPr>
                <w:rFonts w:hint="eastAsia" w:ascii="仿宋" w:hAnsi="仿宋" w:eastAsia="仿宋" w:cs="仿宋"/>
                <w:color w:val="auto"/>
                <w:spacing w:val="-20"/>
                <w:sz w:val="21"/>
                <w:szCs w:val="21"/>
                <w:highlight w:val="none"/>
              </w:rPr>
            </w:pPr>
          </w:p>
        </w:tc>
        <w:tc>
          <w:tcPr>
            <w:tcW w:w="1043" w:type="pct"/>
            <w:tcBorders>
              <w:left w:val="single" w:color="auto" w:sz="4" w:space="0"/>
            </w:tcBorders>
            <w:noWrap w:val="0"/>
            <w:vAlign w:val="center"/>
          </w:tcPr>
          <w:p w14:paraId="4872CAE1">
            <w:pPr>
              <w:ind w:firstLine="340" w:firstLineChars="200"/>
              <w:jc w:val="center"/>
              <w:rPr>
                <w:rFonts w:hint="eastAsia" w:ascii="仿宋" w:hAnsi="仿宋" w:eastAsia="仿宋" w:cs="仿宋"/>
                <w:color w:val="auto"/>
                <w:spacing w:val="-20"/>
                <w:sz w:val="21"/>
                <w:szCs w:val="21"/>
                <w:highlight w:val="none"/>
              </w:rPr>
            </w:pPr>
          </w:p>
        </w:tc>
      </w:tr>
      <w:tr w14:paraId="1AFD4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1544" w:type="pct"/>
            <w:gridSpan w:val="2"/>
            <w:noWrap w:val="0"/>
            <w:vAlign w:val="center"/>
          </w:tcPr>
          <w:p w14:paraId="73BCC234">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其他说明</w:t>
            </w:r>
          </w:p>
        </w:tc>
        <w:tc>
          <w:tcPr>
            <w:tcW w:w="1245" w:type="pct"/>
            <w:noWrap w:val="0"/>
            <w:vAlign w:val="center"/>
          </w:tcPr>
          <w:p w14:paraId="423BCA7C">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3D87369F">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简单介绍产品功能、用途、使用方法等。</w:t>
            </w:r>
          </w:p>
        </w:tc>
        <w:tc>
          <w:tcPr>
            <w:tcW w:w="1043" w:type="pct"/>
            <w:tcBorders>
              <w:left w:val="single" w:color="auto" w:sz="4" w:space="0"/>
            </w:tcBorders>
            <w:noWrap w:val="0"/>
            <w:vAlign w:val="center"/>
          </w:tcPr>
          <w:p w14:paraId="2C09F042">
            <w:pPr>
              <w:ind w:firstLine="340" w:firstLineChars="200"/>
              <w:jc w:val="center"/>
              <w:rPr>
                <w:rFonts w:hint="eastAsia" w:ascii="仿宋" w:hAnsi="仿宋" w:eastAsia="仿宋" w:cs="仿宋"/>
                <w:color w:val="auto"/>
                <w:spacing w:val="-20"/>
                <w:sz w:val="21"/>
                <w:szCs w:val="21"/>
                <w:highlight w:val="none"/>
              </w:rPr>
            </w:pPr>
          </w:p>
        </w:tc>
      </w:tr>
    </w:tbl>
    <w:p w14:paraId="42669D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FDA9FB9">
      <w:pPr>
        <w:pStyle w:val="192"/>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注：所投每个产品单独填报。</w:t>
      </w:r>
    </w:p>
    <w:p w14:paraId="68D00321">
      <w:pPr>
        <w:spacing w:line="360" w:lineRule="auto"/>
        <w:ind w:firstLine="480" w:firstLineChars="200"/>
        <w:rPr>
          <w:rFonts w:hint="eastAsia" w:ascii="仿宋" w:hAnsi="仿宋" w:eastAsia="仿宋" w:cs="仿宋"/>
          <w:color w:val="auto"/>
          <w:kern w:val="0"/>
          <w:sz w:val="24"/>
          <w:szCs w:val="24"/>
          <w:highlight w:val="none"/>
        </w:rPr>
      </w:pPr>
    </w:p>
    <w:p w14:paraId="2A045D50">
      <w:pPr>
        <w:rPr>
          <w:rFonts w:hint="eastAsia" w:ascii="仿宋" w:hAnsi="仿宋" w:eastAsia="仿宋" w:cs="仿宋"/>
          <w:b/>
          <w:color w:val="auto"/>
          <w:sz w:val="24"/>
          <w:szCs w:val="24"/>
          <w:highlight w:val="none"/>
        </w:rPr>
      </w:pPr>
      <w:bookmarkStart w:id="305" w:name="_Toc30206"/>
      <w:bookmarkStart w:id="306" w:name="_Toc60925660"/>
      <w:bookmarkStart w:id="307" w:name="_Toc130252631"/>
      <w:bookmarkStart w:id="308" w:name="_Toc22688"/>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309" w:name="_Toc18590"/>
      <w:bookmarkStart w:id="310" w:name="_Toc4913"/>
      <w:r>
        <w:rPr>
          <w:rFonts w:hint="eastAsia" w:ascii="仿宋" w:hAnsi="仿宋" w:eastAsia="仿宋" w:cs="仿宋"/>
          <w:b/>
          <w:color w:val="auto"/>
          <w:sz w:val="24"/>
          <w:szCs w:val="24"/>
          <w:highlight w:val="none"/>
        </w:rPr>
        <w:t>第六章 补充条款</w:t>
      </w:r>
      <w:bookmarkEnd w:id="305"/>
      <w:bookmarkEnd w:id="306"/>
      <w:bookmarkEnd w:id="307"/>
      <w:bookmarkEnd w:id="308"/>
      <w:bookmarkEnd w:id="309"/>
      <w:bookmarkEnd w:id="310"/>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311" w:name="_Toc25830"/>
      <w:r>
        <w:rPr>
          <w:rFonts w:hint="eastAsia" w:ascii="仿宋" w:hAnsi="仿宋" w:eastAsia="仿宋" w:cs="仿宋"/>
          <w:color w:val="auto"/>
          <w:spacing w:val="6"/>
          <w:sz w:val="24"/>
          <w:szCs w:val="24"/>
          <w:highlight w:val="none"/>
        </w:rPr>
        <w:t>附件1、</w:t>
      </w:r>
      <w:r>
        <w:rPr>
          <w:rFonts w:hint="eastAsia" w:ascii="仿宋" w:hAnsi="仿宋" w:eastAsia="仿宋" w:cs="仿宋"/>
          <w:color w:val="auto"/>
          <w:spacing w:val="6"/>
          <w:sz w:val="24"/>
          <w:szCs w:val="24"/>
          <w:highlight w:val="none"/>
          <w:lang w:val="en-US" w:eastAsia="zh-CN"/>
        </w:rPr>
        <w:t>中小企业扶持政策</w:t>
      </w:r>
      <w:bookmarkEnd w:id="311"/>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682ECBD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rPr>
      </w:pPr>
      <w:bookmarkStart w:id="312" w:name="_Toc27286"/>
      <w:r>
        <w:rPr>
          <w:rFonts w:hint="eastAsia" w:ascii="仿宋" w:hAnsi="仿宋" w:eastAsia="仿宋" w:cs="仿宋"/>
          <w:color w:val="auto"/>
          <w:spacing w:val="6"/>
          <w:sz w:val="24"/>
          <w:szCs w:val="24"/>
          <w:highlight w:val="none"/>
        </w:rPr>
        <w:t>附件2、</w:t>
      </w:r>
      <w:r>
        <w:rPr>
          <w:rFonts w:hint="eastAsia" w:ascii="仿宋" w:hAnsi="仿宋" w:eastAsia="仿宋" w:cs="仿宋"/>
          <w:color w:val="auto"/>
          <w:spacing w:val="6"/>
          <w:sz w:val="24"/>
          <w:szCs w:val="24"/>
          <w:highlight w:val="none"/>
          <w:lang w:val="en-US" w:eastAsia="zh-CN"/>
        </w:rPr>
        <w:t>残疾人企业扶持政策</w:t>
      </w:r>
      <w:bookmarkEnd w:id="312"/>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7"/>
        <w:ind w:firstLine="480"/>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313" w:name="_Toc23075"/>
      <w:r>
        <w:rPr>
          <w:rFonts w:hint="eastAsia" w:ascii="仿宋" w:hAnsi="仿宋" w:eastAsia="仿宋" w:cs="仿宋"/>
          <w:color w:val="auto"/>
          <w:spacing w:val="6"/>
          <w:sz w:val="24"/>
          <w:szCs w:val="24"/>
          <w:highlight w:val="none"/>
        </w:rPr>
        <w:t>附件3、</w:t>
      </w:r>
      <w:r>
        <w:rPr>
          <w:rFonts w:hint="eastAsia" w:ascii="仿宋" w:hAnsi="仿宋" w:eastAsia="仿宋" w:cs="仿宋"/>
          <w:color w:val="auto"/>
          <w:spacing w:val="6"/>
          <w:sz w:val="24"/>
          <w:szCs w:val="24"/>
          <w:highlight w:val="none"/>
          <w:lang w:val="en-US" w:eastAsia="zh-CN"/>
        </w:rPr>
        <w:t>监狱扶持政策</w:t>
      </w:r>
      <w:bookmarkEnd w:id="313"/>
    </w:p>
    <w:p w14:paraId="57B5C2F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7"/>
        <w:ind w:firstLine="480"/>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14BDE">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14BDE">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D781">
    <w:pPr>
      <w:pStyle w:val="21"/>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529C">
    <w:pPr>
      <w:pStyle w:val="21"/>
      <w:ind w:right="9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EE967">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BEE967">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92C1F"/>
    <w:rsid w:val="01233A9E"/>
    <w:rsid w:val="01362DA8"/>
    <w:rsid w:val="014529B7"/>
    <w:rsid w:val="014F219D"/>
    <w:rsid w:val="016519C1"/>
    <w:rsid w:val="019239B4"/>
    <w:rsid w:val="0196601E"/>
    <w:rsid w:val="01A544B3"/>
    <w:rsid w:val="01BD7A4F"/>
    <w:rsid w:val="01C401C9"/>
    <w:rsid w:val="01DD30DE"/>
    <w:rsid w:val="01F33470"/>
    <w:rsid w:val="02251890"/>
    <w:rsid w:val="023870D5"/>
    <w:rsid w:val="02BF77F6"/>
    <w:rsid w:val="02CC5DE9"/>
    <w:rsid w:val="02D23086"/>
    <w:rsid w:val="02DA63DE"/>
    <w:rsid w:val="02F94BC3"/>
    <w:rsid w:val="02FD6D4D"/>
    <w:rsid w:val="03936C34"/>
    <w:rsid w:val="03EC32E0"/>
    <w:rsid w:val="04A10F62"/>
    <w:rsid w:val="04A3407A"/>
    <w:rsid w:val="04A8452D"/>
    <w:rsid w:val="04C109CE"/>
    <w:rsid w:val="05353DA0"/>
    <w:rsid w:val="05366A2C"/>
    <w:rsid w:val="055F2BCB"/>
    <w:rsid w:val="05602A5A"/>
    <w:rsid w:val="056326BB"/>
    <w:rsid w:val="057C19CF"/>
    <w:rsid w:val="05A218FD"/>
    <w:rsid w:val="05B0498B"/>
    <w:rsid w:val="05B35D6A"/>
    <w:rsid w:val="05BA5435"/>
    <w:rsid w:val="05C018BB"/>
    <w:rsid w:val="05C72C4A"/>
    <w:rsid w:val="05CF7D50"/>
    <w:rsid w:val="05F9301F"/>
    <w:rsid w:val="06035C4C"/>
    <w:rsid w:val="063F4718"/>
    <w:rsid w:val="065546FA"/>
    <w:rsid w:val="06B56F46"/>
    <w:rsid w:val="06C00186"/>
    <w:rsid w:val="06DE46EF"/>
    <w:rsid w:val="0711495B"/>
    <w:rsid w:val="071719AF"/>
    <w:rsid w:val="071A149F"/>
    <w:rsid w:val="071E0F8F"/>
    <w:rsid w:val="07204271"/>
    <w:rsid w:val="07702E6D"/>
    <w:rsid w:val="077F1302"/>
    <w:rsid w:val="0790350F"/>
    <w:rsid w:val="07AA45D1"/>
    <w:rsid w:val="07CA3595"/>
    <w:rsid w:val="07CC05D8"/>
    <w:rsid w:val="07D93108"/>
    <w:rsid w:val="080F6B2A"/>
    <w:rsid w:val="082D6FB0"/>
    <w:rsid w:val="083321D8"/>
    <w:rsid w:val="084D31AF"/>
    <w:rsid w:val="085B3B1D"/>
    <w:rsid w:val="086329D2"/>
    <w:rsid w:val="0898267C"/>
    <w:rsid w:val="08A50077"/>
    <w:rsid w:val="08C77405"/>
    <w:rsid w:val="09153CCC"/>
    <w:rsid w:val="09197B3E"/>
    <w:rsid w:val="0935436E"/>
    <w:rsid w:val="09461222"/>
    <w:rsid w:val="094B394B"/>
    <w:rsid w:val="09510A7C"/>
    <w:rsid w:val="095F0CAA"/>
    <w:rsid w:val="09662A3F"/>
    <w:rsid w:val="09802D58"/>
    <w:rsid w:val="09870B6B"/>
    <w:rsid w:val="09954E0D"/>
    <w:rsid w:val="099948FD"/>
    <w:rsid w:val="09A45050"/>
    <w:rsid w:val="09B01C47"/>
    <w:rsid w:val="09B94F9F"/>
    <w:rsid w:val="09D771D4"/>
    <w:rsid w:val="09E518F1"/>
    <w:rsid w:val="09E638BB"/>
    <w:rsid w:val="0A454A85"/>
    <w:rsid w:val="0A56459C"/>
    <w:rsid w:val="0A7809B7"/>
    <w:rsid w:val="0AF04546"/>
    <w:rsid w:val="0AF10769"/>
    <w:rsid w:val="0B3A5CA3"/>
    <w:rsid w:val="0BA31A63"/>
    <w:rsid w:val="0BBA6DAD"/>
    <w:rsid w:val="0BC10DE0"/>
    <w:rsid w:val="0BEF6A57"/>
    <w:rsid w:val="0C112E71"/>
    <w:rsid w:val="0C2A3F33"/>
    <w:rsid w:val="0CA5180B"/>
    <w:rsid w:val="0CB8153E"/>
    <w:rsid w:val="0CF3376D"/>
    <w:rsid w:val="0D2332ED"/>
    <w:rsid w:val="0D415C54"/>
    <w:rsid w:val="0D444B80"/>
    <w:rsid w:val="0D466B4A"/>
    <w:rsid w:val="0D5C45C0"/>
    <w:rsid w:val="0DD028B8"/>
    <w:rsid w:val="0DDA3736"/>
    <w:rsid w:val="0DEA1BCB"/>
    <w:rsid w:val="0E317578"/>
    <w:rsid w:val="0E347BBB"/>
    <w:rsid w:val="0E9272B5"/>
    <w:rsid w:val="0F000F7B"/>
    <w:rsid w:val="0F1B7B63"/>
    <w:rsid w:val="0F4E7C06"/>
    <w:rsid w:val="0F4E7F38"/>
    <w:rsid w:val="0F5576A6"/>
    <w:rsid w:val="0F73174D"/>
    <w:rsid w:val="0F75161B"/>
    <w:rsid w:val="0F781459"/>
    <w:rsid w:val="0F885DD7"/>
    <w:rsid w:val="0FA91612"/>
    <w:rsid w:val="0FAB0EE6"/>
    <w:rsid w:val="0FD348E1"/>
    <w:rsid w:val="0FD85A54"/>
    <w:rsid w:val="0FDC5544"/>
    <w:rsid w:val="0FEB39D9"/>
    <w:rsid w:val="0FEE34C9"/>
    <w:rsid w:val="0FF7412C"/>
    <w:rsid w:val="10141182"/>
    <w:rsid w:val="103E5A93"/>
    <w:rsid w:val="10923E54"/>
    <w:rsid w:val="1092654A"/>
    <w:rsid w:val="10E87F18"/>
    <w:rsid w:val="111E0546"/>
    <w:rsid w:val="11204879"/>
    <w:rsid w:val="11517434"/>
    <w:rsid w:val="117B39D6"/>
    <w:rsid w:val="11AC7198"/>
    <w:rsid w:val="11AF4A68"/>
    <w:rsid w:val="11B20C52"/>
    <w:rsid w:val="11C023CD"/>
    <w:rsid w:val="11C72224"/>
    <w:rsid w:val="11C8783A"/>
    <w:rsid w:val="11F254F3"/>
    <w:rsid w:val="11F70C71"/>
    <w:rsid w:val="1202500A"/>
    <w:rsid w:val="1209283C"/>
    <w:rsid w:val="126161D4"/>
    <w:rsid w:val="128F3808"/>
    <w:rsid w:val="12913ADB"/>
    <w:rsid w:val="12BE5A78"/>
    <w:rsid w:val="12DA1AE3"/>
    <w:rsid w:val="131462C7"/>
    <w:rsid w:val="132536A6"/>
    <w:rsid w:val="13620456"/>
    <w:rsid w:val="13631AD8"/>
    <w:rsid w:val="13870AC5"/>
    <w:rsid w:val="13955291"/>
    <w:rsid w:val="139B3968"/>
    <w:rsid w:val="13BD568C"/>
    <w:rsid w:val="13EF712B"/>
    <w:rsid w:val="13FB724D"/>
    <w:rsid w:val="14321BD6"/>
    <w:rsid w:val="14465682"/>
    <w:rsid w:val="1461239E"/>
    <w:rsid w:val="14642A47"/>
    <w:rsid w:val="146A5814"/>
    <w:rsid w:val="14A423A8"/>
    <w:rsid w:val="14A8633C"/>
    <w:rsid w:val="14BE4314"/>
    <w:rsid w:val="14C8078D"/>
    <w:rsid w:val="14E47444"/>
    <w:rsid w:val="15023C9F"/>
    <w:rsid w:val="151948F4"/>
    <w:rsid w:val="154020D1"/>
    <w:rsid w:val="15453B8B"/>
    <w:rsid w:val="15610299"/>
    <w:rsid w:val="158E37F0"/>
    <w:rsid w:val="159D571F"/>
    <w:rsid w:val="15A72150"/>
    <w:rsid w:val="15C34AB0"/>
    <w:rsid w:val="15D13671"/>
    <w:rsid w:val="15DD5B72"/>
    <w:rsid w:val="15FD6214"/>
    <w:rsid w:val="1607785B"/>
    <w:rsid w:val="160A7825"/>
    <w:rsid w:val="16353154"/>
    <w:rsid w:val="16610551"/>
    <w:rsid w:val="16695657"/>
    <w:rsid w:val="167209B0"/>
    <w:rsid w:val="16762429"/>
    <w:rsid w:val="167F30CD"/>
    <w:rsid w:val="168510F5"/>
    <w:rsid w:val="16A6065A"/>
    <w:rsid w:val="16D72F09"/>
    <w:rsid w:val="172E66CD"/>
    <w:rsid w:val="178D2ADC"/>
    <w:rsid w:val="18047D2E"/>
    <w:rsid w:val="182E414D"/>
    <w:rsid w:val="185537EF"/>
    <w:rsid w:val="188E357D"/>
    <w:rsid w:val="18CB25F9"/>
    <w:rsid w:val="18D21BDA"/>
    <w:rsid w:val="19043F59"/>
    <w:rsid w:val="19061883"/>
    <w:rsid w:val="190D1AE1"/>
    <w:rsid w:val="19153875"/>
    <w:rsid w:val="19306900"/>
    <w:rsid w:val="19351120"/>
    <w:rsid w:val="19683FBD"/>
    <w:rsid w:val="19766A09"/>
    <w:rsid w:val="1977008B"/>
    <w:rsid w:val="19805192"/>
    <w:rsid w:val="19A05834"/>
    <w:rsid w:val="19A370D2"/>
    <w:rsid w:val="19F912CD"/>
    <w:rsid w:val="1A497C7A"/>
    <w:rsid w:val="1A7F5449"/>
    <w:rsid w:val="1A891F2F"/>
    <w:rsid w:val="1A951111"/>
    <w:rsid w:val="1AB05F4B"/>
    <w:rsid w:val="1AC94917"/>
    <w:rsid w:val="1B140288"/>
    <w:rsid w:val="1B574618"/>
    <w:rsid w:val="1B617245"/>
    <w:rsid w:val="1B8229A5"/>
    <w:rsid w:val="1B8F0552"/>
    <w:rsid w:val="1B9A62B3"/>
    <w:rsid w:val="1BA3785E"/>
    <w:rsid w:val="1BA535D6"/>
    <w:rsid w:val="1BD10986"/>
    <w:rsid w:val="1BD664C1"/>
    <w:rsid w:val="1BEA0FE8"/>
    <w:rsid w:val="1BEB6743"/>
    <w:rsid w:val="1BF72D21"/>
    <w:rsid w:val="1C312E45"/>
    <w:rsid w:val="1C381D54"/>
    <w:rsid w:val="1C6568C1"/>
    <w:rsid w:val="1C7A60C9"/>
    <w:rsid w:val="1C890801"/>
    <w:rsid w:val="1CC54B7F"/>
    <w:rsid w:val="1CCC03E2"/>
    <w:rsid w:val="1CD47504"/>
    <w:rsid w:val="1D2027D7"/>
    <w:rsid w:val="1D370008"/>
    <w:rsid w:val="1D532BBD"/>
    <w:rsid w:val="1D860599"/>
    <w:rsid w:val="1DAA1C58"/>
    <w:rsid w:val="1DB93368"/>
    <w:rsid w:val="1DBC4C07"/>
    <w:rsid w:val="1DF24184"/>
    <w:rsid w:val="1DF60118"/>
    <w:rsid w:val="1E1265D5"/>
    <w:rsid w:val="1E1D38F7"/>
    <w:rsid w:val="1E2A7DC2"/>
    <w:rsid w:val="1E3D5D47"/>
    <w:rsid w:val="1E62130A"/>
    <w:rsid w:val="1E9B2A6E"/>
    <w:rsid w:val="1EA75C2F"/>
    <w:rsid w:val="1EFF124F"/>
    <w:rsid w:val="1F06438B"/>
    <w:rsid w:val="1F0813F5"/>
    <w:rsid w:val="1F0C54A8"/>
    <w:rsid w:val="1F332CA6"/>
    <w:rsid w:val="1F3709E9"/>
    <w:rsid w:val="1F3F164B"/>
    <w:rsid w:val="1F601FA9"/>
    <w:rsid w:val="1F95077E"/>
    <w:rsid w:val="1FC14756"/>
    <w:rsid w:val="1FC16504"/>
    <w:rsid w:val="1FC61D6D"/>
    <w:rsid w:val="1FD91AA0"/>
    <w:rsid w:val="1FE12702"/>
    <w:rsid w:val="1FEA5A5B"/>
    <w:rsid w:val="200308CB"/>
    <w:rsid w:val="20646A1B"/>
    <w:rsid w:val="20CC69EF"/>
    <w:rsid w:val="20DB35F6"/>
    <w:rsid w:val="21020B82"/>
    <w:rsid w:val="21140BF4"/>
    <w:rsid w:val="211704C9"/>
    <w:rsid w:val="213934BC"/>
    <w:rsid w:val="21683A4C"/>
    <w:rsid w:val="21690C01"/>
    <w:rsid w:val="21934186"/>
    <w:rsid w:val="21A36FDB"/>
    <w:rsid w:val="21B46321"/>
    <w:rsid w:val="21E9221E"/>
    <w:rsid w:val="222334A6"/>
    <w:rsid w:val="226715E5"/>
    <w:rsid w:val="22837AA1"/>
    <w:rsid w:val="22993768"/>
    <w:rsid w:val="22A85759"/>
    <w:rsid w:val="22C858FF"/>
    <w:rsid w:val="22DC7E78"/>
    <w:rsid w:val="231E32E1"/>
    <w:rsid w:val="236553F8"/>
    <w:rsid w:val="23744181"/>
    <w:rsid w:val="238F6834"/>
    <w:rsid w:val="23A81EB5"/>
    <w:rsid w:val="23C12F77"/>
    <w:rsid w:val="23CE7442"/>
    <w:rsid w:val="23D20CE0"/>
    <w:rsid w:val="23DE7685"/>
    <w:rsid w:val="23FA0237"/>
    <w:rsid w:val="23FC43CB"/>
    <w:rsid w:val="23FF3832"/>
    <w:rsid w:val="24117358"/>
    <w:rsid w:val="24286B52"/>
    <w:rsid w:val="242B4894"/>
    <w:rsid w:val="245C67FB"/>
    <w:rsid w:val="24612064"/>
    <w:rsid w:val="24833D88"/>
    <w:rsid w:val="249C309C"/>
    <w:rsid w:val="249C4E4A"/>
    <w:rsid w:val="24B04998"/>
    <w:rsid w:val="24FD3B3B"/>
    <w:rsid w:val="25070E5D"/>
    <w:rsid w:val="250749B9"/>
    <w:rsid w:val="252C08C4"/>
    <w:rsid w:val="252E6649"/>
    <w:rsid w:val="25382DC5"/>
    <w:rsid w:val="2540611D"/>
    <w:rsid w:val="2573095D"/>
    <w:rsid w:val="25847A9B"/>
    <w:rsid w:val="25873D4C"/>
    <w:rsid w:val="25E4441C"/>
    <w:rsid w:val="2608575D"/>
    <w:rsid w:val="26323CB8"/>
    <w:rsid w:val="264D464E"/>
    <w:rsid w:val="267A740D"/>
    <w:rsid w:val="268A58A2"/>
    <w:rsid w:val="2690396B"/>
    <w:rsid w:val="26B96187"/>
    <w:rsid w:val="26FB054E"/>
    <w:rsid w:val="272E0923"/>
    <w:rsid w:val="27535154"/>
    <w:rsid w:val="27541D8F"/>
    <w:rsid w:val="275639D6"/>
    <w:rsid w:val="275D6B12"/>
    <w:rsid w:val="27976C47"/>
    <w:rsid w:val="27C065A2"/>
    <w:rsid w:val="280444F2"/>
    <w:rsid w:val="28092E82"/>
    <w:rsid w:val="283C7070"/>
    <w:rsid w:val="284B1663"/>
    <w:rsid w:val="285831A2"/>
    <w:rsid w:val="287D5314"/>
    <w:rsid w:val="28AB0135"/>
    <w:rsid w:val="28C32245"/>
    <w:rsid w:val="28D472A8"/>
    <w:rsid w:val="28D771B3"/>
    <w:rsid w:val="28E15521"/>
    <w:rsid w:val="28F22610"/>
    <w:rsid w:val="2927562A"/>
    <w:rsid w:val="293E5137"/>
    <w:rsid w:val="294D1B32"/>
    <w:rsid w:val="295C2DFA"/>
    <w:rsid w:val="297B7831"/>
    <w:rsid w:val="29C15A7E"/>
    <w:rsid w:val="2A247DBB"/>
    <w:rsid w:val="2A5F71FE"/>
    <w:rsid w:val="2AD4533E"/>
    <w:rsid w:val="2ADC41F2"/>
    <w:rsid w:val="2ADF3CE2"/>
    <w:rsid w:val="2B006133"/>
    <w:rsid w:val="2B183E1B"/>
    <w:rsid w:val="2B19215E"/>
    <w:rsid w:val="2B22112A"/>
    <w:rsid w:val="2B265158"/>
    <w:rsid w:val="2B3744A0"/>
    <w:rsid w:val="2BAF21A8"/>
    <w:rsid w:val="2BCC11A7"/>
    <w:rsid w:val="2BDB76C2"/>
    <w:rsid w:val="2BE27F2E"/>
    <w:rsid w:val="2BE87AAD"/>
    <w:rsid w:val="2BE912BD"/>
    <w:rsid w:val="2C1A1476"/>
    <w:rsid w:val="2C2E6CCF"/>
    <w:rsid w:val="2C37360C"/>
    <w:rsid w:val="2C5A3DB0"/>
    <w:rsid w:val="2C666469"/>
    <w:rsid w:val="2C6D3C9C"/>
    <w:rsid w:val="2C732934"/>
    <w:rsid w:val="2C7548FE"/>
    <w:rsid w:val="2CCB451E"/>
    <w:rsid w:val="2D26365A"/>
    <w:rsid w:val="2D4B565F"/>
    <w:rsid w:val="2D5B1AF1"/>
    <w:rsid w:val="2D71156A"/>
    <w:rsid w:val="2D7121BC"/>
    <w:rsid w:val="2D8F7C42"/>
    <w:rsid w:val="2DB23588"/>
    <w:rsid w:val="2DB61DC2"/>
    <w:rsid w:val="2DD85145"/>
    <w:rsid w:val="2E0F48DF"/>
    <w:rsid w:val="2E2C36E3"/>
    <w:rsid w:val="2E4A0A0F"/>
    <w:rsid w:val="2E61479F"/>
    <w:rsid w:val="2E935510"/>
    <w:rsid w:val="2EC21111"/>
    <w:rsid w:val="2ED964C1"/>
    <w:rsid w:val="2EED10C4"/>
    <w:rsid w:val="2F0C2E65"/>
    <w:rsid w:val="2F113395"/>
    <w:rsid w:val="2F2B1BEC"/>
    <w:rsid w:val="2F3F2FA2"/>
    <w:rsid w:val="2F5729E1"/>
    <w:rsid w:val="2F8337D6"/>
    <w:rsid w:val="2FAD2601"/>
    <w:rsid w:val="2FBD207A"/>
    <w:rsid w:val="2FC46C7B"/>
    <w:rsid w:val="2FE8309F"/>
    <w:rsid w:val="2FE861DB"/>
    <w:rsid w:val="2FF975F4"/>
    <w:rsid w:val="30091D21"/>
    <w:rsid w:val="301A5EE8"/>
    <w:rsid w:val="301D68DE"/>
    <w:rsid w:val="30226E93"/>
    <w:rsid w:val="302A1EA4"/>
    <w:rsid w:val="306A22A0"/>
    <w:rsid w:val="30847806"/>
    <w:rsid w:val="30D75B88"/>
    <w:rsid w:val="31181CFC"/>
    <w:rsid w:val="31307046"/>
    <w:rsid w:val="313A6116"/>
    <w:rsid w:val="319770C5"/>
    <w:rsid w:val="31FE7144"/>
    <w:rsid w:val="32285F6F"/>
    <w:rsid w:val="322C5A5F"/>
    <w:rsid w:val="32546D64"/>
    <w:rsid w:val="325A31AA"/>
    <w:rsid w:val="32650FD7"/>
    <w:rsid w:val="32916000"/>
    <w:rsid w:val="32AC4DF2"/>
    <w:rsid w:val="32FF13C6"/>
    <w:rsid w:val="33030EB6"/>
    <w:rsid w:val="33163A81"/>
    <w:rsid w:val="332561EC"/>
    <w:rsid w:val="334260EE"/>
    <w:rsid w:val="336D4581"/>
    <w:rsid w:val="33705E1F"/>
    <w:rsid w:val="33835B53"/>
    <w:rsid w:val="33953AD8"/>
    <w:rsid w:val="33AB50A9"/>
    <w:rsid w:val="33C70135"/>
    <w:rsid w:val="33CF4C6C"/>
    <w:rsid w:val="33DC5BDE"/>
    <w:rsid w:val="34181BA1"/>
    <w:rsid w:val="341B222F"/>
    <w:rsid w:val="342015F4"/>
    <w:rsid w:val="3446557F"/>
    <w:rsid w:val="34480B4A"/>
    <w:rsid w:val="34567FB6"/>
    <w:rsid w:val="34A30383"/>
    <w:rsid w:val="34AE6BFF"/>
    <w:rsid w:val="34C1517C"/>
    <w:rsid w:val="34C91C8B"/>
    <w:rsid w:val="34FA3BF3"/>
    <w:rsid w:val="350B632D"/>
    <w:rsid w:val="351E0F07"/>
    <w:rsid w:val="3529033D"/>
    <w:rsid w:val="3589141A"/>
    <w:rsid w:val="359009FB"/>
    <w:rsid w:val="359360C4"/>
    <w:rsid w:val="3599165E"/>
    <w:rsid w:val="35C67F79"/>
    <w:rsid w:val="35D97CAC"/>
    <w:rsid w:val="35E46651"/>
    <w:rsid w:val="35E87EEF"/>
    <w:rsid w:val="35F3679E"/>
    <w:rsid w:val="35FA7C22"/>
    <w:rsid w:val="35FB3FA8"/>
    <w:rsid w:val="35FF348B"/>
    <w:rsid w:val="36063CE6"/>
    <w:rsid w:val="36415C96"/>
    <w:rsid w:val="3647031A"/>
    <w:rsid w:val="36525CB0"/>
    <w:rsid w:val="368528CA"/>
    <w:rsid w:val="36910587"/>
    <w:rsid w:val="36B129D7"/>
    <w:rsid w:val="36CF172B"/>
    <w:rsid w:val="36D668E1"/>
    <w:rsid w:val="36E80454"/>
    <w:rsid w:val="375D1A85"/>
    <w:rsid w:val="37737C8C"/>
    <w:rsid w:val="37984548"/>
    <w:rsid w:val="37C91FA2"/>
    <w:rsid w:val="37CD55EE"/>
    <w:rsid w:val="37E61FE4"/>
    <w:rsid w:val="37E734B9"/>
    <w:rsid w:val="38073014"/>
    <w:rsid w:val="380D6333"/>
    <w:rsid w:val="384004B6"/>
    <w:rsid w:val="38400B30"/>
    <w:rsid w:val="386901D1"/>
    <w:rsid w:val="389E1FD9"/>
    <w:rsid w:val="38A26A7B"/>
    <w:rsid w:val="38C000E0"/>
    <w:rsid w:val="38DB2C38"/>
    <w:rsid w:val="39206C68"/>
    <w:rsid w:val="39495149"/>
    <w:rsid w:val="394A04AD"/>
    <w:rsid w:val="394B3C70"/>
    <w:rsid w:val="395104A1"/>
    <w:rsid w:val="396B3311"/>
    <w:rsid w:val="39B051C8"/>
    <w:rsid w:val="39B27192"/>
    <w:rsid w:val="39D37108"/>
    <w:rsid w:val="39E460AF"/>
    <w:rsid w:val="39F46F0A"/>
    <w:rsid w:val="39FD5F33"/>
    <w:rsid w:val="3A080B60"/>
    <w:rsid w:val="3A085004"/>
    <w:rsid w:val="3A361B71"/>
    <w:rsid w:val="3A4A585F"/>
    <w:rsid w:val="3A4D6F07"/>
    <w:rsid w:val="3A5A5133"/>
    <w:rsid w:val="3A6366DE"/>
    <w:rsid w:val="3A685AA2"/>
    <w:rsid w:val="3A6C5593"/>
    <w:rsid w:val="3A773948"/>
    <w:rsid w:val="3A7E0A06"/>
    <w:rsid w:val="3A942F44"/>
    <w:rsid w:val="3A972710"/>
    <w:rsid w:val="3B293484"/>
    <w:rsid w:val="3B3E6803"/>
    <w:rsid w:val="3B806E1C"/>
    <w:rsid w:val="3B86054F"/>
    <w:rsid w:val="3B945A17"/>
    <w:rsid w:val="3B9D177C"/>
    <w:rsid w:val="3BA64AD4"/>
    <w:rsid w:val="3BA90120"/>
    <w:rsid w:val="3BB0325D"/>
    <w:rsid w:val="3BB17243"/>
    <w:rsid w:val="3BC95E9A"/>
    <w:rsid w:val="3BE455FD"/>
    <w:rsid w:val="3C2679C3"/>
    <w:rsid w:val="3C3C2B3B"/>
    <w:rsid w:val="3C634773"/>
    <w:rsid w:val="3C996A8E"/>
    <w:rsid w:val="3CDE6407"/>
    <w:rsid w:val="3CFB0E50"/>
    <w:rsid w:val="3D0A1093"/>
    <w:rsid w:val="3D136199"/>
    <w:rsid w:val="3D2C1009"/>
    <w:rsid w:val="3D2F6747"/>
    <w:rsid w:val="3D410A49"/>
    <w:rsid w:val="3D4D2D2E"/>
    <w:rsid w:val="3DF82424"/>
    <w:rsid w:val="3E06185A"/>
    <w:rsid w:val="3E2B12C1"/>
    <w:rsid w:val="3E4A068A"/>
    <w:rsid w:val="3E607FF6"/>
    <w:rsid w:val="3E864749"/>
    <w:rsid w:val="3E9064A4"/>
    <w:rsid w:val="3EA34825"/>
    <w:rsid w:val="3EED2A1A"/>
    <w:rsid w:val="3EF45B57"/>
    <w:rsid w:val="3EFC4A0B"/>
    <w:rsid w:val="3F22673D"/>
    <w:rsid w:val="3F543E53"/>
    <w:rsid w:val="3F5C54AA"/>
    <w:rsid w:val="3F656A54"/>
    <w:rsid w:val="3F760C61"/>
    <w:rsid w:val="3F984734"/>
    <w:rsid w:val="3FAE422A"/>
    <w:rsid w:val="3FDA7ED4"/>
    <w:rsid w:val="3FDE5C0F"/>
    <w:rsid w:val="40224945"/>
    <w:rsid w:val="405C7E57"/>
    <w:rsid w:val="406B3BF6"/>
    <w:rsid w:val="40742202"/>
    <w:rsid w:val="40803118"/>
    <w:rsid w:val="409C0254"/>
    <w:rsid w:val="40BE01CA"/>
    <w:rsid w:val="40CA3013"/>
    <w:rsid w:val="40CE4185"/>
    <w:rsid w:val="40D21EC7"/>
    <w:rsid w:val="40D7128C"/>
    <w:rsid w:val="40D854C8"/>
    <w:rsid w:val="410B008F"/>
    <w:rsid w:val="41313092"/>
    <w:rsid w:val="41362456"/>
    <w:rsid w:val="416163D3"/>
    <w:rsid w:val="416845DA"/>
    <w:rsid w:val="418331C2"/>
    <w:rsid w:val="41E81277"/>
    <w:rsid w:val="42273EA0"/>
    <w:rsid w:val="423F17DF"/>
    <w:rsid w:val="42402E61"/>
    <w:rsid w:val="42611433"/>
    <w:rsid w:val="426C6E5E"/>
    <w:rsid w:val="42876CE2"/>
    <w:rsid w:val="42997141"/>
    <w:rsid w:val="42B775C7"/>
    <w:rsid w:val="42F26851"/>
    <w:rsid w:val="42F70A75"/>
    <w:rsid w:val="43156510"/>
    <w:rsid w:val="43BC79A0"/>
    <w:rsid w:val="43C23C8A"/>
    <w:rsid w:val="44006D4C"/>
    <w:rsid w:val="44093E52"/>
    <w:rsid w:val="44123658"/>
    <w:rsid w:val="441B2477"/>
    <w:rsid w:val="44305883"/>
    <w:rsid w:val="44617F98"/>
    <w:rsid w:val="44877E79"/>
    <w:rsid w:val="448E4357"/>
    <w:rsid w:val="44A675B4"/>
    <w:rsid w:val="44A8366B"/>
    <w:rsid w:val="44B518E4"/>
    <w:rsid w:val="44CC6850"/>
    <w:rsid w:val="44D90D2D"/>
    <w:rsid w:val="44EB79FC"/>
    <w:rsid w:val="44EE4DF6"/>
    <w:rsid w:val="453A7E81"/>
    <w:rsid w:val="454A1600"/>
    <w:rsid w:val="45765517"/>
    <w:rsid w:val="457C0654"/>
    <w:rsid w:val="4588524B"/>
    <w:rsid w:val="45895E80"/>
    <w:rsid w:val="459E0800"/>
    <w:rsid w:val="459F6E66"/>
    <w:rsid w:val="45B33821"/>
    <w:rsid w:val="45EC1A9C"/>
    <w:rsid w:val="45F97EF6"/>
    <w:rsid w:val="46152F37"/>
    <w:rsid w:val="461B7E6D"/>
    <w:rsid w:val="463351B6"/>
    <w:rsid w:val="465377FB"/>
    <w:rsid w:val="4656787E"/>
    <w:rsid w:val="468477C0"/>
    <w:rsid w:val="468F7886"/>
    <w:rsid w:val="469A3487"/>
    <w:rsid w:val="469C7200"/>
    <w:rsid w:val="46B1432D"/>
    <w:rsid w:val="46C16C66"/>
    <w:rsid w:val="46DF533E"/>
    <w:rsid w:val="4740699E"/>
    <w:rsid w:val="476538B5"/>
    <w:rsid w:val="47743CD8"/>
    <w:rsid w:val="47A12944"/>
    <w:rsid w:val="47B16CDB"/>
    <w:rsid w:val="480F46F9"/>
    <w:rsid w:val="4856518C"/>
    <w:rsid w:val="489108BA"/>
    <w:rsid w:val="48961A2D"/>
    <w:rsid w:val="49025314"/>
    <w:rsid w:val="490364C8"/>
    <w:rsid w:val="495E079C"/>
    <w:rsid w:val="496747FE"/>
    <w:rsid w:val="4972249A"/>
    <w:rsid w:val="49885819"/>
    <w:rsid w:val="498F50D9"/>
    <w:rsid w:val="49C600F0"/>
    <w:rsid w:val="49CD76D0"/>
    <w:rsid w:val="49D00F6E"/>
    <w:rsid w:val="49EA3D54"/>
    <w:rsid w:val="49EB7B56"/>
    <w:rsid w:val="49FF361D"/>
    <w:rsid w:val="4A1E7200"/>
    <w:rsid w:val="4A3228A6"/>
    <w:rsid w:val="4A3B24EE"/>
    <w:rsid w:val="4A3B6699"/>
    <w:rsid w:val="4A7E7BF1"/>
    <w:rsid w:val="4A835FE1"/>
    <w:rsid w:val="4A897A9B"/>
    <w:rsid w:val="4AA20B5D"/>
    <w:rsid w:val="4B202D95"/>
    <w:rsid w:val="4B38326F"/>
    <w:rsid w:val="4B4340EE"/>
    <w:rsid w:val="4B5300A9"/>
    <w:rsid w:val="4B553E21"/>
    <w:rsid w:val="4B5C6F5D"/>
    <w:rsid w:val="4B78366B"/>
    <w:rsid w:val="4BA37583"/>
    <w:rsid w:val="4BAB333E"/>
    <w:rsid w:val="4BB70638"/>
    <w:rsid w:val="4BE84ADE"/>
    <w:rsid w:val="4BEA35E2"/>
    <w:rsid w:val="4C231829"/>
    <w:rsid w:val="4C261319"/>
    <w:rsid w:val="4C2D26A8"/>
    <w:rsid w:val="4C453E95"/>
    <w:rsid w:val="4C6D6F48"/>
    <w:rsid w:val="4C9170DB"/>
    <w:rsid w:val="4C9B1D07"/>
    <w:rsid w:val="4C9E46AD"/>
    <w:rsid w:val="4CCB7D93"/>
    <w:rsid w:val="4CEC3221"/>
    <w:rsid w:val="4CEE0089"/>
    <w:rsid w:val="4D16138E"/>
    <w:rsid w:val="4D245859"/>
    <w:rsid w:val="4D3B7C96"/>
    <w:rsid w:val="4D4978AC"/>
    <w:rsid w:val="4D5221B8"/>
    <w:rsid w:val="4DE8774A"/>
    <w:rsid w:val="4DF354E4"/>
    <w:rsid w:val="4E121B55"/>
    <w:rsid w:val="4E2F4B6D"/>
    <w:rsid w:val="4E353A96"/>
    <w:rsid w:val="4E6F2738"/>
    <w:rsid w:val="4E822DD2"/>
    <w:rsid w:val="4E9764FE"/>
    <w:rsid w:val="4E9B4352"/>
    <w:rsid w:val="4EDE412D"/>
    <w:rsid w:val="4EF574D2"/>
    <w:rsid w:val="4F02606E"/>
    <w:rsid w:val="4F144A63"/>
    <w:rsid w:val="4F22401A"/>
    <w:rsid w:val="4F254E70"/>
    <w:rsid w:val="4F3D0E54"/>
    <w:rsid w:val="4F561F16"/>
    <w:rsid w:val="4F622668"/>
    <w:rsid w:val="4F6603AB"/>
    <w:rsid w:val="4F7725B8"/>
    <w:rsid w:val="4F9D7B44"/>
    <w:rsid w:val="4F9F1B0F"/>
    <w:rsid w:val="4FC43323"/>
    <w:rsid w:val="4FD712A8"/>
    <w:rsid w:val="4FD95020"/>
    <w:rsid w:val="4FEA0478"/>
    <w:rsid w:val="500B71A4"/>
    <w:rsid w:val="501047BA"/>
    <w:rsid w:val="501E2A33"/>
    <w:rsid w:val="502B5150"/>
    <w:rsid w:val="50373AF5"/>
    <w:rsid w:val="50616DC4"/>
    <w:rsid w:val="50783615"/>
    <w:rsid w:val="50A22688"/>
    <w:rsid w:val="50C03AEB"/>
    <w:rsid w:val="50F33EC0"/>
    <w:rsid w:val="510A745C"/>
    <w:rsid w:val="511107EA"/>
    <w:rsid w:val="512A18AC"/>
    <w:rsid w:val="51402E7D"/>
    <w:rsid w:val="51482C7D"/>
    <w:rsid w:val="515B7031"/>
    <w:rsid w:val="515D758B"/>
    <w:rsid w:val="51656D01"/>
    <w:rsid w:val="51864D34"/>
    <w:rsid w:val="518B234A"/>
    <w:rsid w:val="519311FF"/>
    <w:rsid w:val="51965D71"/>
    <w:rsid w:val="51A96C75"/>
    <w:rsid w:val="51AE428B"/>
    <w:rsid w:val="51C55131"/>
    <w:rsid w:val="51D57A6A"/>
    <w:rsid w:val="52804A52"/>
    <w:rsid w:val="52A53AFB"/>
    <w:rsid w:val="52B256B5"/>
    <w:rsid w:val="52CC2C1B"/>
    <w:rsid w:val="52E57838"/>
    <w:rsid w:val="52F421A7"/>
    <w:rsid w:val="5302488E"/>
    <w:rsid w:val="531E4716"/>
    <w:rsid w:val="532F4F57"/>
    <w:rsid w:val="53310342"/>
    <w:rsid w:val="534F55FA"/>
    <w:rsid w:val="539D5CEC"/>
    <w:rsid w:val="53A72D40"/>
    <w:rsid w:val="53B355D7"/>
    <w:rsid w:val="53C806C1"/>
    <w:rsid w:val="53E421E6"/>
    <w:rsid w:val="53F33750"/>
    <w:rsid w:val="541128AF"/>
    <w:rsid w:val="541E31C1"/>
    <w:rsid w:val="542A0708"/>
    <w:rsid w:val="548968E9"/>
    <w:rsid w:val="54A75BE6"/>
    <w:rsid w:val="54A83213"/>
    <w:rsid w:val="54B2355D"/>
    <w:rsid w:val="54B77AC1"/>
    <w:rsid w:val="54BE5272"/>
    <w:rsid w:val="54F46459"/>
    <w:rsid w:val="553D706B"/>
    <w:rsid w:val="556F3D31"/>
    <w:rsid w:val="55825812"/>
    <w:rsid w:val="55AD03B6"/>
    <w:rsid w:val="55C67DF5"/>
    <w:rsid w:val="55E60D40"/>
    <w:rsid w:val="561C4D71"/>
    <w:rsid w:val="5624659F"/>
    <w:rsid w:val="563034C0"/>
    <w:rsid w:val="5632548A"/>
    <w:rsid w:val="56715A24"/>
    <w:rsid w:val="567B189B"/>
    <w:rsid w:val="56BF65F2"/>
    <w:rsid w:val="56D54068"/>
    <w:rsid w:val="570D55B0"/>
    <w:rsid w:val="57142097"/>
    <w:rsid w:val="57633CE5"/>
    <w:rsid w:val="577A4DC8"/>
    <w:rsid w:val="57960AF2"/>
    <w:rsid w:val="57A51C8C"/>
    <w:rsid w:val="57AA6E55"/>
    <w:rsid w:val="57C83332"/>
    <w:rsid w:val="57CE2F91"/>
    <w:rsid w:val="57D4431F"/>
    <w:rsid w:val="58311772"/>
    <w:rsid w:val="583F79EB"/>
    <w:rsid w:val="589E0EC5"/>
    <w:rsid w:val="58D26AB1"/>
    <w:rsid w:val="58E107A1"/>
    <w:rsid w:val="58E16CF4"/>
    <w:rsid w:val="590B5B1F"/>
    <w:rsid w:val="59145045"/>
    <w:rsid w:val="591D7F46"/>
    <w:rsid w:val="59351195"/>
    <w:rsid w:val="59B937CD"/>
    <w:rsid w:val="59F667CF"/>
    <w:rsid w:val="5A3A140D"/>
    <w:rsid w:val="5A3C1A2E"/>
    <w:rsid w:val="5A4237C2"/>
    <w:rsid w:val="5A443ABB"/>
    <w:rsid w:val="5A571C23"/>
    <w:rsid w:val="5A767910"/>
    <w:rsid w:val="5A8E2EAB"/>
    <w:rsid w:val="5A957D96"/>
    <w:rsid w:val="5AA77AC9"/>
    <w:rsid w:val="5ABA77FD"/>
    <w:rsid w:val="5ABE498D"/>
    <w:rsid w:val="5AD76600"/>
    <w:rsid w:val="5B0B62AA"/>
    <w:rsid w:val="5B21787C"/>
    <w:rsid w:val="5B4812AC"/>
    <w:rsid w:val="5B4D241F"/>
    <w:rsid w:val="5B5A431C"/>
    <w:rsid w:val="5BCA7F13"/>
    <w:rsid w:val="5BE80399"/>
    <w:rsid w:val="5BEE7330"/>
    <w:rsid w:val="5C001B87"/>
    <w:rsid w:val="5C07081F"/>
    <w:rsid w:val="5C1473E0"/>
    <w:rsid w:val="5C1A4C32"/>
    <w:rsid w:val="5C7F2AAC"/>
    <w:rsid w:val="5CAC586B"/>
    <w:rsid w:val="5CB519F1"/>
    <w:rsid w:val="5CB8077F"/>
    <w:rsid w:val="5D235B2D"/>
    <w:rsid w:val="5D2C38E4"/>
    <w:rsid w:val="5D2D2508"/>
    <w:rsid w:val="5D323FC2"/>
    <w:rsid w:val="5D454E22"/>
    <w:rsid w:val="5D641CA2"/>
    <w:rsid w:val="5D8B5B79"/>
    <w:rsid w:val="5DE30E18"/>
    <w:rsid w:val="5DF448C0"/>
    <w:rsid w:val="5DF9063C"/>
    <w:rsid w:val="5DFB2D6D"/>
    <w:rsid w:val="5E4F72F6"/>
    <w:rsid w:val="5E6301AB"/>
    <w:rsid w:val="5E6F4DA2"/>
    <w:rsid w:val="5E7B54F5"/>
    <w:rsid w:val="5E821550"/>
    <w:rsid w:val="5E875C48"/>
    <w:rsid w:val="5E9F7435"/>
    <w:rsid w:val="5EA44A4C"/>
    <w:rsid w:val="5EDD61AF"/>
    <w:rsid w:val="5EF43590"/>
    <w:rsid w:val="5F434264"/>
    <w:rsid w:val="5F57386C"/>
    <w:rsid w:val="5F5B4A5D"/>
    <w:rsid w:val="5F9745B0"/>
    <w:rsid w:val="5FB355F1"/>
    <w:rsid w:val="601856F1"/>
    <w:rsid w:val="602D0A71"/>
    <w:rsid w:val="603277EB"/>
    <w:rsid w:val="60387556"/>
    <w:rsid w:val="603B4F3C"/>
    <w:rsid w:val="604162CA"/>
    <w:rsid w:val="60584392"/>
    <w:rsid w:val="606326E4"/>
    <w:rsid w:val="607246D5"/>
    <w:rsid w:val="60777D0A"/>
    <w:rsid w:val="608A7C71"/>
    <w:rsid w:val="6098238E"/>
    <w:rsid w:val="60D47DFC"/>
    <w:rsid w:val="60D659FD"/>
    <w:rsid w:val="60EF5D26"/>
    <w:rsid w:val="60F039E4"/>
    <w:rsid w:val="611F660B"/>
    <w:rsid w:val="612754C0"/>
    <w:rsid w:val="614C3178"/>
    <w:rsid w:val="61783F6D"/>
    <w:rsid w:val="61835CB6"/>
    <w:rsid w:val="61845D8D"/>
    <w:rsid w:val="618943CD"/>
    <w:rsid w:val="61F611D0"/>
    <w:rsid w:val="61FE0917"/>
    <w:rsid w:val="62007000"/>
    <w:rsid w:val="620E510C"/>
    <w:rsid w:val="62287777"/>
    <w:rsid w:val="628F56D7"/>
    <w:rsid w:val="62A53835"/>
    <w:rsid w:val="62C21944"/>
    <w:rsid w:val="62E0001C"/>
    <w:rsid w:val="62E4606E"/>
    <w:rsid w:val="62EC4C13"/>
    <w:rsid w:val="63332842"/>
    <w:rsid w:val="633E116D"/>
    <w:rsid w:val="6347009B"/>
    <w:rsid w:val="63554566"/>
    <w:rsid w:val="63586D06"/>
    <w:rsid w:val="637D586B"/>
    <w:rsid w:val="63A97172"/>
    <w:rsid w:val="63E92F01"/>
    <w:rsid w:val="63EC3F70"/>
    <w:rsid w:val="63F7386F"/>
    <w:rsid w:val="642D54E3"/>
    <w:rsid w:val="64383AD1"/>
    <w:rsid w:val="64502F80"/>
    <w:rsid w:val="64526CF8"/>
    <w:rsid w:val="64590086"/>
    <w:rsid w:val="64754794"/>
    <w:rsid w:val="647629E6"/>
    <w:rsid w:val="648669A1"/>
    <w:rsid w:val="64923598"/>
    <w:rsid w:val="64BA2183"/>
    <w:rsid w:val="650515E5"/>
    <w:rsid w:val="65312F1B"/>
    <w:rsid w:val="65384140"/>
    <w:rsid w:val="65554CF2"/>
    <w:rsid w:val="65735178"/>
    <w:rsid w:val="658C7FE7"/>
    <w:rsid w:val="659155FE"/>
    <w:rsid w:val="65996677"/>
    <w:rsid w:val="65A417D5"/>
    <w:rsid w:val="65AE3D26"/>
    <w:rsid w:val="65CD26B4"/>
    <w:rsid w:val="65DC4ACB"/>
    <w:rsid w:val="65EC7453"/>
    <w:rsid w:val="660648E1"/>
    <w:rsid w:val="66154481"/>
    <w:rsid w:val="661A0A16"/>
    <w:rsid w:val="666176C6"/>
    <w:rsid w:val="666B22F3"/>
    <w:rsid w:val="666F1DE3"/>
    <w:rsid w:val="66B9305E"/>
    <w:rsid w:val="66C832A1"/>
    <w:rsid w:val="66D24120"/>
    <w:rsid w:val="66E63727"/>
    <w:rsid w:val="66F83B86"/>
    <w:rsid w:val="66FD14C3"/>
    <w:rsid w:val="6700465F"/>
    <w:rsid w:val="670544F5"/>
    <w:rsid w:val="67236BC5"/>
    <w:rsid w:val="676A4610"/>
    <w:rsid w:val="676A6F7B"/>
    <w:rsid w:val="67753429"/>
    <w:rsid w:val="677D30E0"/>
    <w:rsid w:val="678609C8"/>
    <w:rsid w:val="678E44EB"/>
    <w:rsid w:val="67EE0AE5"/>
    <w:rsid w:val="67EE31DB"/>
    <w:rsid w:val="68071BA7"/>
    <w:rsid w:val="68093B71"/>
    <w:rsid w:val="683230C8"/>
    <w:rsid w:val="683A01CF"/>
    <w:rsid w:val="684B418A"/>
    <w:rsid w:val="68555008"/>
    <w:rsid w:val="686200DD"/>
    <w:rsid w:val="686F7E78"/>
    <w:rsid w:val="687B6875"/>
    <w:rsid w:val="688D02FE"/>
    <w:rsid w:val="688F22C8"/>
    <w:rsid w:val="689E69AF"/>
    <w:rsid w:val="68B65AA7"/>
    <w:rsid w:val="68EB20F0"/>
    <w:rsid w:val="68ED3493"/>
    <w:rsid w:val="68F95994"/>
    <w:rsid w:val="6917406C"/>
    <w:rsid w:val="6922138F"/>
    <w:rsid w:val="694420CC"/>
    <w:rsid w:val="69661355"/>
    <w:rsid w:val="696E1C4C"/>
    <w:rsid w:val="69A00505"/>
    <w:rsid w:val="69A34438"/>
    <w:rsid w:val="6A0A597F"/>
    <w:rsid w:val="6A31115D"/>
    <w:rsid w:val="6A4175F2"/>
    <w:rsid w:val="6A7F7B72"/>
    <w:rsid w:val="6A96716E"/>
    <w:rsid w:val="6AC0668D"/>
    <w:rsid w:val="6AC93629"/>
    <w:rsid w:val="6AD42215"/>
    <w:rsid w:val="6ADF6E0B"/>
    <w:rsid w:val="6AFA27E1"/>
    <w:rsid w:val="6B2A277C"/>
    <w:rsid w:val="6B4F21E3"/>
    <w:rsid w:val="6B7B77ED"/>
    <w:rsid w:val="6B833C3B"/>
    <w:rsid w:val="6B923E7E"/>
    <w:rsid w:val="6BAF4A30"/>
    <w:rsid w:val="6BC24637"/>
    <w:rsid w:val="6BF40EC1"/>
    <w:rsid w:val="6C16685D"/>
    <w:rsid w:val="6C3F4006"/>
    <w:rsid w:val="6C5E021D"/>
    <w:rsid w:val="6C7041BF"/>
    <w:rsid w:val="6CA922DA"/>
    <w:rsid w:val="6CD02EB0"/>
    <w:rsid w:val="6D01750D"/>
    <w:rsid w:val="6D260D22"/>
    <w:rsid w:val="6D341690"/>
    <w:rsid w:val="6D714693"/>
    <w:rsid w:val="6D9034EF"/>
    <w:rsid w:val="6DA560EA"/>
    <w:rsid w:val="6DAF0D17"/>
    <w:rsid w:val="6DBD1686"/>
    <w:rsid w:val="6DC761B7"/>
    <w:rsid w:val="6DD01ED5"/>
    <w:rsid w:val="6DD05733"/>
    <w:rsid w:val="6E1D776A"/>
    <w:rsid w:val="6E2711F5"/>
    <w:rsid w:val="6E3336F6"/>
    <w:rsid w:val="6E3B6A4F"/>
    <w:rsid w:val="6E3C0F89"/>
    <w:rsid w:val="6E3E23D3"/>
    <w:rsid w:val="6E58315D"/>
    <w:rsid w:val="6E9137E0"/>
    <w:rsid w:val="6E916298"/>
    <w:rsid w:val="6E9323E7"/>
    <w:rsid w:val="6EA84809"/>
    <w:rsid w:val="6EE36271"/>
    <w:rsid w:val="6EF041DC"/>
    <w:rsid w:val="6F244603"/>
    <w:rsid w:val="6F4831D1"/>
    <w:rsid w:val="6F66625A"/>
    <w:rsid w:val="6FAF3250"/>
    <w:rsid w:val="6FC50CC6"/>
    <w:rsid w:val="6FC61E8F"/>
    <w:rsid w:val="6FCE7B7A"/>
    <w:rsid w:val="6FD607DD"/>
    <w:rsid w:val="6FDE7692"/>
    <w:rsid w:val="6FF75479"/>
    <w:rsid w:val="705A140E"/>
    <w:rsid w:val="705F4C76"/>
    <w:rsid w:val="70613731"/>
    <w:rsid w:val="70812E3F"/>
    <w:rsid w:val="70981F36"/>
    <w:rsid w:val="70997AC2"/>
    <w:rsid w:val="70C374A1"/>
    <w:rsid w:val="70F133F4"/>
    <w:rsid w:val="71096990"/>
    <w:rsid w:val="7113780F"/>
    <w:rsid w:val="712E63F7"/>
    <w:rsid w:val="713003C1"/>
    <w:rsid w:val="713A2FED"/>
    <w:rsid w:val="71706A0F"/>
    <w:rsid w:val="719178EE"/>
    <w:rsid w:val="71A60683"/>
    <w:rsid w:val="71B763EC"/>
    <w:rsid w:val="71D32BF0"/>
    <w:rsid w:val="723839D1"/>
    <w:rsid w:val="72695938"/>
    <w:rsid w:val="72BA11D4"/>
    <w:rsid w:val="73025D8D"/>
    <w:rsid w:val="73335F46"/>
    <w:rsid w:val="734B7734"/>
    <w:rsid w:val="73722F12"/>
    <w:rsid w:val="73972979"/>
    <w:rsid w:val="739F6935"/>
    <w:rsid w:val="73B201E3"/>
    <w:rsid w:val="740718AD"/>
    <w:rsid w:val="741B5358"/>
    <w:rsid w:val="744F6DB0"/>
    <w:rsid w:val="745E5245"/>
    <w:rsid w:val="74624D35"/>
    <w:rsid w:val="74714F78"/>
    <w:rsid w:val="748A428C"/>
    <w:rsid w:val="7497043C"/>
    <w:rsid w:val="74CC6652"/>
    <w:rsid w:val="74DD43BC"/>
    <w:rsid w:val="74DE2D28"/>
    <w:rsid w:val="7521074C"/>
    <w:rsid w:val="75317F36"/>
    <w:rsid w:val="753A7A60"/>
    <w:rsid w:val="755248A6"/>
    <w:rsid w:val="75660855"/>
    <w:rsid w:val="759242AE"/>
    <w:rsid w:val="75B51DBC"/>
    <w:rsid w:val="75C94940"/>
    <w:rsid w:val="75CB06B8"/>
    <w:rsid w:val="75E57159"/>
    <w:rsid w:val="75ED6880"/>
    <w:rsid w:val="75FC4D15"/>
    <w:rsid w:val="763C5112"/>
    <w:rsid w:val="76431924"/>
    <w:rsid w:val="765E152C"/>
    <w:rsid w:val="766034F6"/>
    <w:rsid w:val="767E572A"/>
    <w:rsid w:val="76966F18"/>
    <w:rsid w:val="76C21ABB"/>
    <w:rsid w:val="76E01F41"/>
    <w:rsid w:val="76E45ED5"/>
    <w:rsid w:val="76EB7264"/>
    <w:rsid w:val="770025E3"/>
    <w:rsid w:val="771E7D75"/>
    <w:rsid w:val="77347057"/>
    <w:rsid w:val="77416E84"/>
    <w:rsid w:val="776668EA"/>
    <w:rsid w:val="77A64F39"/>
    <w:rsid w:val="77CF26E1"/>
    <w:rsid w:val="77E12415"/>
    <w:rsid w:val="77F9775E"/>
    <w:rsid w:val="77FA5285"/>
    <w:rsid w:val="781E0F73"/>
    <w:rsid w:val="781E29DE"/>
    <w:rsid w:val="782725D3"/>
    <w:rsid w:val="782B3690"/>
    <w:rsid w:val="7831514A"/>
    <w:rsid w:val="78660DE1"/>
    <w:rsid w:val="78B638A1"/>
    <w:rsid w:val="78C80EDF"/>
    <w:rsid w:val="78D14237"/>
    <w:rsid w:val="791871BB"/>
    <w:rsid w:val="794A3E9B"/>
    <w:rsid w:val="798968C0"/>
    <w:rsid w:val="799F4335"/>
    <w:rsid w:val="79D96301"/>
    <w:rsid w:val="79DC7338"/>
    <w:rsid w:val="79E461EC"/>
    <w:rsid w:val="7A1A0D3D"/>
    <w:rsid w:val="7A344A7E"/>
    <w:rsid w:val="7A48677B"/>
    <w:rsid w:val="7A546ECE"/>
    <w:rsid w:val="7A592736"/>
    <w:rsid w:val="7A8F4065"/>
    <w:rsid w:val="7AC51B7A"/>
    <w:rsid w:val="7AEC5358"/>
    <w:rsid w:val="7B0A3A31"/>
    <w:rsid w:val="7B1524BC"/>
    <w:rsid w:val="7B9D6653"/>
    <w:rsid w:val="7BA06143"/>
    <w:rsid w:val="7BD754B6"/>
    <w:rsid w:val="7BE36163"/>
    <w:rsid w:val="7BE60B10"/>
    <w:rsid w:val="7C1F52BA"/>
    <w:rsid w:val="7C282DC5"/>
    <w:rsid w:val="7C4A61CB"/>
    <w:rsid w:val="7C69085F"/>
    <w:rsid w:val="7C8F68E3"/>
    <w:rsid w:val="7C920C6D"/>
    <w:rsid w:val="7D210AD2"/>
    <w:rsid w:val="7D5B1FAF"/>
    <w:rsid w:val="7DA979A9"/>
    <w:rsid w:val="7DBD4D8A"/>
    <w:rsid w:val="7DC4607A"/>
    <w:rsid w:val="7E1F77F3"/>
    <w:rsid w:val="7E4253D3"/>
    <w:rsid w:val="7E6E734E"/>
    <w:rsid w:val="7E955D07"/>
    <w:rsid w:val="7E985949"/>
    <w:rsid w:val="7EC30AC6"/>
    <w:rsid w:val="7EDE145C"/>
    <w:rsid w:val="7EE061AE"/>
    <w:rsid w:val="7EFB1398"/>
    <w:rsid w:val="7F1C1F84"/>
    <w:rsid w:val="7F7B6CAB"/>
    <w:rsid w:val="7F930498"/>
    <w:rsid w:val="7F995383"/>
    <w:rsid w:val="7FAB3A34"/>
    <w:rsid w:val="7FCF6FF7"/>
    <w:rsid w:val="7FD12D6F"/>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2"/>
    <w:qFormat/>
    <w:uiPriority w:val="9"/>
    <w:rPr>
      <w:rFonts w:ascii="???" w:hAnsi="???" w:eastAsia="宋体" w:cs="Arial"/>
      <w:b/>
      <w:bCs/>
      <w:color w:val="020000"/>
      <w:kern w:val="36"/>
      <w:sz w:val="44"/>
      <w:szCs w:val="44"/>
    </w:rPr>
  </w:style>
  <w:style w:type="character" w:customStyle="1" w:styleId="57">
    <w:name w:val="标题 3 字符"/>
    <w:basedOn w:val="40"/>
    <w:link w:val="4"/>
    <w:qFormat/>
    <w:uiPriority w:val="0"/>
    <w:rPr>
      <w:rFonts w:ascii="??" w:hAnsi="??" w:eastAsia="宋体" w:cs="Arial"/>
      <w:b/>
      <w:bCs/>
      <w:color w:val="000000"/>
      <w:kern w:val="0"/>
      <w:sz w:val="32"/>
      <w:szCs w:val="32"/>
    </w:rPr>
  </w:style>
  <w:style w:type="character" w:customStyle="1" w:styleId="58">
    <w:name w:val="标题 2 字符"/>
    <w:basedOn w:val="40"/>
    <w:link w:val="3"/>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3">
    <w:name w:val="Table Text"/>
    <w:basedOn w:val="1"/>
    <w:semiHidden/>
    <w:qFormat/>
    <w:uiPriority w:val="0"/>
    <w:rPr>
      <w:rFonts w:ascii="宋体" w:hAnsi="宋体" w:eastAsia="宋体" w:cs="宋体"/>
      <w:sz w:val="24"/>
      <w:szCs w:val="24"/>
      <w:lang w:val="en-US" w:eastAsia="en-US" w:bidi="ar-SA"/>
    </w:rPr>
  </w:style>
  <w:style w:type="paragraph" w:customStyle="1" w:styleId="214">
    <w:name w:val="Normal_2"/>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12588</Words>
  <Characters>13697</Characters>
  <Lines>358</Lines>
  <Paragraphs>100</Paragraphs>
  <TotalTime>2</TotalTime>
  <ScaleCrop>false</ScaleCrop>
  <LinksUpToDate>false</LinksUpToDate>
  <CharactersWithSpaces>13807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cp:lastModifiedBy>
  <cp:lastPrinted>2025-07-03T02:15:00Z</cp:lastPrinted>
  <dcterms:modified xsi:type="dcterms:W3CDTF">2025-07-17T12:31:48Z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839B00DE18F94D25AF3DB05301CC43D4_13</vt:lpwstr>
  </property>
  <property fmtid="{D5CDD505-2E9C-101B-9397-08002B2CF9AE}" pid="4" name="KSOTemplateDocerSaveRecord">
    <vt:lpwstr>eyJoZGlkIjoiOGE5YzQ0MWM2NDg3NzAxNTI3MDYxNmNiYmNjZWVhNTgiLCJ1c2VySWQiOiIyMDc2NjcyMDcifQ==</vt:lpwstr>
  </property>
</Properties>
</file>