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（公开招标-货物）</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新疆农业大学智慧农业科技创新平台建设项目（</w:t>
      </w:r>
      <w:r>
        <w:rPr>
          <w:rFonts w:hint="eastAsia" w:ascii="仿宋" w:hAnsi="仿宋" w:eastAsia="仿宋" w:cs="仿宋"/>
          <w:bCs/>
          <w:color w:val="auto"/>
          <w:sz w:val="32"/>
          <w:highlight w:val="none"/>
          <w:lang w:val="en-US" w:eastAsia="zh-CN"/>
        </w:rPr>
        <w:t>数理</w:t>
      </w:r>
      <w:r>
        <w:rPr>
          <w:rFonts w:hint="eastAsia" w:ascii="仿宋" w:hAnsi="仿宋" w:eastAsia="仿宋" w:cs="仿宋"/>
          <w:bCs/>
          <w:color w:val="auto"/>
          <w:sz w:val="32"/>
          <w:highlight w:val="none"/>
          <w:lang w:eastAsia="zh-CN"/>
        </w:rPr>
        <w:t>学院）</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rPr>
        <w:t>新疆农业大学</w:t>
      </w:r>
    </w:p>
    <w:p w14:paraId="003989C3">
      <w:pPr>
        <w:adjustRightInd w:val="0"/>
        <w:snapToGrid w:val="0"/>
        <w:spacing w:line="480" w:lineRule="exact"/>
        <w:rPr>
          <w:rFonts w:hint="eastAsia" w:ascii="仿宋" w:hAnsi="仿宋" w:eastAsia="仿宋" w:cs="仿宋"/>
          <w:bCs/>
          <w:color w:val="auto"/>
          <w:sz w:val="32"/>
          <w:szCs w:val="32"/>
          <w:highlight w:val="none"/>
        </w:rPr>
      </w:pPr>
    </w:p>
    <w:p w14:paraId="22322F92">
      <w:pPr>
        <w:adjustRightInd w:val="0"/>
        <w:snapToGrid w:val="0"/>
        <w:spacing w:line="276" w:lineRule="auto"/>
        <w:rPr>
          <w:rFonts w:hint="eastAsia" w:ascii="仿宋" w:hAnsi="仿宋" w:eastAsia="仿宋" w:cs="仿宋"/>
          <w:bCs/>
          <w:color w:val="auto"/>
          <w:sz w:val="32"/>
          <w:szCs w:val="24"/>
          <w:highlight w:val="none"/>
          <w:lang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en-US" w:eastAsia="zh-CN"/>
        </w:rPr>
        <w:t>李盈科</w:t>
      </w:r>
    </w:p>
    <w:p w14:paraId="289A1323">
      <w:pPr>
        <w:adjustRightInd w:val="0"/>
        <w:snapToGrid w:val="0"/>
        <w:spacing w:line="276" w:lineRule="auto"/>
        <w:rPr>
          <w:rFonts w:hint="eastAsia" w:ascii="仿宋" w:hAnsi="仿宋" w:eastAsia="仿宋" w:cs="仿宋"/>
          <w:bCs/>
          <w:color w:val="auto"/>
          <w:sz w:val="32"/>
          <w:szCs w:val="24"/>
          <w:highlight w:val="none"/>
        </w:rPr>
      </w:pPr>
    </w:p>
    <w:p w14:paraId="7525AFFB">
      <w:pPr>
        <w:adjustRightInd w:val="0"/>
        <w:snapToGrid w:val="0"/>
        <w:spacing w:line="276" w:lineRule="auto"/>
        <w:jc w:val="left"/>
        <w:rPr>
          <w:rFonts w:hint="default" w:ascii="仿宋" w:hAnsi="仿宋" w:eastAsia="仿宋" w:cs="仿宋"/>
          <w:bCs/>
          <w:color w:val="auto"/>
          <w:sz w:val="32"/>
          <w:szCs w:val="24"/>
          <w:highlight w:val="none"/>
          <w:lang w:val="en-US"/>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en-US" w:eastAsia="zh-CN"/>
        </w:rPr>
        <w:t>15809910835</w:t>
      </w:r>
    </w:p>
    <w:p w14:paraId="3231C6B9">
      <w:pPr>
        <w:rPr>
          <w:rFonts w:hint="eastAsia" w:ascii="仿宋" w:hAnsi="仿宋" w:eastAsia="仿宋" w:cs="仿宋"/>
          <w:color w:val="auto"/>
          <w:highlight w:val="none"/>
        </w:rPr>
      </w:pPr>
    </w:p>
    <w:p w14:paraId="5A2A4FFC">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35A8C444">
      <w:pPr>
        <w:adjustRightInd w:val="0"/>
        <w:snapToGrid w:val="0"/>
        <w:spacing w:line="480" w:lineRule="exact"/>
        <w:jc w:val="center"/>
        <w:rPr>
          <w:rFonts w:hint="eastAsia" w:ascii="仿宋" w:hAnsi="仿宋" w:eastAsia="仿宋" w:cs="仿宋"/>
          <w:bCs/>
          <w:color w:val="auto"/>
          <w:sz w:val="32"/>
          <w:szCs w:val="32"/>
          <w:highlight w:val="none"/>
        </w:rPr>
      </w:pP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联系人：马丹阳</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613E143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sectPr>
          <w:headerReference r:id="rId3" w:type="default"/>
          <w:footerReference r:id="rId4" w:type="default"/>
          <w:pgSz w:w="11906" w:h="16838"/>
          <w:pgMar w:top="1361" w:right="1134" w:bottom="1361" w:left="1418" w:header="851" w:footer="992" w:gutter="0"/>
          <w:pgNumType w:start="1"/>
          <w:cols w:space="720" w:num="1"/>
          <w:docGrid w:type="lines" w:linePitch="312" w:charSpace="0"/>
        </w:sectPr>
      </w:pPr>
    </w:p>
    <w:p w14:paraId="4BF7D7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4BE888BC">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_Toc8340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_Toc8340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2E2BB89D">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_Toc8570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_Toc8570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color w:val="auto"/>
          <w:highlight w:val="none"/>
        </w:rPr>
        <w:fldChar w:fldCharType="end"/>
      </w:r>
    </w:p>
    <w:p w14:paraId="156D18EA">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_Toc10245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_Toc10245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highlight w:val="none"/>
        </w:rPr>
        <w:fldChar w:fldCharType="end"/>
      </w:r>
    </w:p>
    <w:p w14:paraId="622DEDDC">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_Toc18083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一、总则</w:t>
      </w:r>
      <w:r>
        <w:rPr>
          <w:color w:val="auto"/>
          <w:highlight w:val="none"/>
        </w:rPr>
        <w:tab/>
      </w:r>
      <w:r>
        <w:rPr>
          <w:color w:val="auto"/>
          <w:highlight w:val="none"/>
        </w:rPr>
        <w:fldChar w:fldCharType="begin"/>
      </w:r>
      <w:r>
        <w:rPr>
          <w:color w:val="auto"/>
          <w:highlight w:val="none"/>
        </w:rPr>
        <w:instrText xml:space="preserve"> PAGEREF _Toc18083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highlight w:val="none"/>
        </w:rPr>
        <w:fldChar w:fldCharType="end"/>
      </w:r>
    </w:p>
    <w:p w14:paraId="0AA9498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_Toc10808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_Toc10808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2AA3C68B">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_Toc32408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三、投标文件</w:t>
      </w:r>
      <w:r>
        <w:rPr>
          <w:color w:val="auto"/>
          <w:highlight w:val="none"/>
        </w:rPr>
        <w:tab/>
      </w:r>
      <w:r>
        <w:rPr>
          <w:color w:val="auto"/>
          <w:highlight w:val="none"/>
        </w:rPr>
        <w:fldChar w:fldCharType="begin"/>
      </w:r>
      <w:r>
        <w:rPr>
          <w:color w:val="auto"/>
          <w:highlight w:val="none"/>
        </w:rPr>
        <w:instrText xml:space="preserve"> PAGEREF _Toc32408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highlight w:val="none"/>
        </w:rPr>
        <w:fldChar w:fldCharType="end"/>
      </w:r>
    </w:p>
    <w:p w14:paraId="0564B5AA">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四、投标</w:t>
      </w:r>
      <w:r>
        <w:rPr>
          <w:color w:val="auto"/>
          <w:highlight w:val="none"/>
        </w:rPr>
        <w:tab/>
      </w:r>
      <w:r>
        <w:rPr>
          <w:color w:val="auto"/>
          <w:highlight w:val="none"/>
        </w:rPr>
        <w:fldChar w:fldCharType="begin"/>
      </w:r>
      <w:r>
        <w:rPr>
          <w:color w:val="auto"/>
          <w:highlight w:val="none"/>
        </w:rPr>
        <w:instrText xml:space="preserve"> PAGEREF _Toc3023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highlight w:val="none"/>
        </w:rPr>
        <w:fldChar w:fldCharType="end"/>
      </w:r>
    </w:p>
    <w:p w14:paraId="5B060700">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_Toc28184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五、开标</w:t>
      </w:r>
      <w:r>
        <w:rPr>
          <w:color w:val="auto"/>
          <w:highlight w:val="none"/>
        </w:rPr>
        <w:tab/>
      </w:r>
      <w:r>
        <w:rPr>
          <w:color w:val="auto"/>
          <w:highlight w:val="none"/>
        </w:rPr>
        <w:fldChar w:fldCharType="begin"/>
      </w:r>
      <w:r>
        <w:rPr>
          <w:color w:val="auto"/>
          <w:highlight w:val="none"/>
        </w:rPr>
        <w:instrText xml:space="preserve"> PAGEREF _Toc28184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17FF6FBF">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_Toc28320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六、评标</w:t>
      </w:r>
      <w:r>
        <w:rPr>
          <w:color w:val="auto"/>
          <w:highlight w:val="none"/>
        </w:rPr>
        <w:tab/>
      </w:r>
      <w:r>
        <w:rPr>
          <w:color w:val="auto"/>
          <w:highlight w:val="none"/>
        </w:rPr>
        <w:fldChar w:fldCharType="begin"/>
      </w:r>
      <w:r>
        <w:rPr>
          <w:color w:val="auto"/>
          <w:highlight w:val="none"/>
        </w:rPr>
        <w:instrText xml:space="preserve"> PAGEREF _Toc28320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649CEF11">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_Toc26451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七、定标及合同授予</w:t>
      </w:r>
      <w:r>
        <w:rPr>
          <w:color w:val="auto"/>
          <w:highlight w:val="none"/>
        </w:rPr>
        <w:tab/>
      </w:r>
      <w:r>
        <w:rPr>
          <w:color w:val="auto"/>
          <w:highlight w:val="none"/>
        </w:rPr>
        <w:fldChar w:fldCharType="begin"/>
      </w:r>
      <w:r>
        <w:rPr>
          <w:color w:val="auto"/>
          <w:highlight w:val="none"/>
        </w:rPr>
        <w:instrText xml:space="preserve"> PAGEREF _Toc26451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6D69DDD3">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_Toc32007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八、纪律和监督</w:t>
      </w:r>
      <w:r>
        <w:rPr>
          <w:color w:val="auto"/>
          <w:highlight w:val="none"/>
        </w:rPr>
        <w:tab/>
      </w:r>
      <w:r>
        <w:rPr>
          <w:color w:val="auto"/>
          <w:highlight w:val="none"/>
        </w:rPr>
        <w:fldChar w:fldCharType="begin"/>
      </w:r>
      <w:r>
        <w:rPr>
          <w:color w:val="auto"/>
          <w:highlight w:val="none"/>
        </w:rPr>
        <w:instrText xml:space="preserve"> PAGEREF _Toc32007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27FB1CB5">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_Toc12406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_Toc12406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color w:val="auto"/>
          <w:highlight w:val="none"/>
        </w:rPr>
        <w:fldChar w:fldCharType="end"/>
      </w:r>
    </w:p>
    <w:p w14:paraId="04BED3F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_Toc7352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_Toc7352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color w:val="auto"/>
          <w:highlight w:val="none"/>
        </w:rPr>
        <w:fldChar w:fldCharType="end"/>
      </w:r>
    </w:p>
    <w:p w14:paraId="657A1F9C">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_Toc22455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一、评标方法</w:t>
      </w:r>
      <w:r>
        <w:rPr>
          <w:color w:val="auto"/>
          <w:highlight w:val="none"/>
        </w:rPr>
        <w:tab/>
      </w:r>
      <w:r>
        <w:rPr>
          <w:color w:val="auto"/>
          <w:highlight w:val="none"/>
        </w:rPr>
        <w:fldChar w:fldCharType="begin"/>
      </w:r>
      <w:r>
        <w:rPr>
          <w:color w:val="auto"/>
          <w:highlight w:val="none"/>
        </w:rPr>
        <w:instrText xml:space="preserve"> PAGEREF _Toc22455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highlight w:val="none"/>
        </w:rPr>
        <w:fldChar w:fldCharType="end"/>
      </w:r>
    </w:p>
    <w:p w14:paraId="4E9363A9">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_Toc11543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二、评审标准</w:t>
      </w:r>
      <w:r>
        <w:rPr>
          <w:color w:val="auto"/>
          <w:highlight w:val="none"/>
        </w:rPr>
        <w:tab/>
      </w:r>
      <w:r>
        <w:rPr>
          <w:color w:val="auto"/>
          <w:highlight w:val="none"/>
        </w:rPr>
        <w:fldChar w:fldCharType="begin"/>
      </w:r>
      <w:r>
        <w:rPr>
          <w:color w:val="auto"/>
          <w:highlight w:val="none"/>
        </w:rPr>
        <w:instrText xml:space="preserve"> PAGEREF _Toc11543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highlight w:val="none"/>
        </w:rPr>
        <w:fldChar w:fldCharType="end"/>
      </w:r>
    </w:p>
    <w:p w14:paraId="049F156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_Toc18635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三、评标程序</w:t>
      </w:r>
      <w:r>
        <w:rPr>
          <w:color w:val="auto"/>
          <w:highlight w:val="none"/>
        </w:rPr>
        <w:tab/>
      </w:r>
      <w:r>
        <w:rPr>
          <w:color w:val="auto"/>
          <w:highlight w:val="none"/>
        </w:rPr>
        <w:fldChar w:fldCharType="begin"/>
      </w:r>
      <w:r>
        <w:rPr>
          <w:color w:val="auto"/>
          <w:highlight w:val="none"/>
        </w:rPr>
        <w:instrText xml:space="preserve"> PAGEREF _Toc18635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highlight w:val="none"/>
        </w:rPr>
        <w:fldChar w:fldCharType="end"/>
      </w:r>
    </w:p>
    <w:p w14:paraId="7C06E5BE">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_Toc21863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合同文本</w:t>
      </w:r>
      <w:r>
        <w:rPr>
          <w:color w:val="auto"/>
          <w:highlight w:val="none"/>
        </w:rPr>
        <w:tab/>
      </w:r>
      <w:r>
        <w:rPr>
          <w:color w:val="auto"/>
          <w:highlight w:val="none"/>
        </w:rPr>
        <w:fldChar w:fldCharType="begin"/>
      </w:r>
      <w:r>
        <w:rPr>
          <w:color w:val="auto"/>
          <w:highlight w:val="none"/>
        </w:rPr>
        <w:instrText xml:space="preserve"> PAGEREF _Toc21863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highlight w:val="none"/>
        </w:rPr>
        <w:fldChar w:fldCharType="end"/>
      </w:r>
    </w:p>
    <w:p w14:paraId="19011314">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技术标准和要求</w:t>
      </w:r>
      <w:r>
        <w:rPr>
          <w:color w:val="auto"/>
          <w:highlight w:val="none"/>
        </w:rPr>
        <w:tab/>
      </w:r>
      <w:r>
        <w:rPr>
          <w:color w:val="auto"/>
          <w:highlight w:val="none"/>
        </w:rPr>
        <w:fldChar w:fldCharType="begin"/>
      </w:r>
      <w:r>
        <w:rPr>
          <w:color w:val="auto"/>
          <w:highlight w:val="none"/>
        </w:rPr>
        <w:instrText xml:space="preserve"> PAGEREF _Toc14045 \h </w:instrText>
      </w:r>
      <w:r>
        <w:rPr>
          <w:color w:val="auto"/>
          <w:highlight w:val="none"/>
        </w:rPr>
        <w:fldChar w:fldCharType="separate"/>
      </w:r>
      <w:r>
        <w:rPr>
          <w:color w:val="auto"/>
          <w:highlight w:val="none"/>
        </w:rPr>
        <w:t>27</w:t>
      </w:r>
      <w:r>
        <w:rPr>
          <w:color w:val="auto"/>
          <w:highlight w:val="none"/>
        </w:rPr>
        <w:fldChar w:fldCharType="end"/>
      </w:r>
      <w:r>
        <w:rPr>
          <w:rFonts w:hint="eastAsia" w:ascii="仿宋" w:hAnsi="仿宋" w:eastAsia="仿宋" w:cs="仿宋"/>
          <w:color w:val="auto"/>
          <w:highlight w:val="none"/>
        </w:rPr>
        <w:fldChar w:fldCharType="end"/>
      </w:r>
    </w:p>
    <w:p w14:paraId="781ED1B9">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_Toc18762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_Toc18762 \h </w:instrText>
      </w:r>
      <w:r>
        <w:rPr>
          <w:color w:val="auto"/>
          <w:highlight w:val="none"/>
        </w:rPr>
        <w:fldChar w:fldCharType="separate"/>
      </w:r>
      <w:r>
        <w:rPr>
          <w:color w:val="auto"/>
          <w:highlight w:val="none"/>
        </w:rPr>
        <w:t>31</w:t>
      </w:r>
      <w:r>
        <w:rPr>
          <w:color w:val="auto"/>
          <w:highlight w:val="none"/>
        </w:rPr>
        <w:fldChar w:fldCharType="end"/>
      </w:r>
      <w:r>
        <w:rPr>
          <w:rFonts w:hint="eastAsia" w:ascii="仿宋" w:hAnsi="仿宋" w:eastAsia="仿宋" w:cs="仿宋"/>
          <w:color w:val="auto"/>
          <w:highlight w:val="none"/>
        </w:rPr>
        <w:fldChar w:fldCharType="end"/>
      </w:r>
    </w:p>
    <w:p w14:paraId="2D369BC0">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_Toc18313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一、开标一览表</w:t>
      </w:r>
      <w:r>
        <w:rPr>
          <w:color w:val="auto"/>
          <w:highlight w:val="none"/>
        </w:rPr>
        <w:tab/>
      </w:r>
      <w:r>
        <w:rPr>
          <w:color w:val="auto"/>
          <w:highlight w:val="none"/>
        </w:rPr>
        <w:fldChar w:fldCharType="begin"/>
      </w:r>
      <w:r>
        <w:rPr>
          <w:color w:val="auto"/>
          <w:highlight w:val="none"/>
        </w:rPr>
        <w:instrText xml:space="preserve"> PAGEREF _Toc18313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highlight w:val="none"/>
        </w:rPr>
        <w:fldChar w:fldCharType="end"/>
      </w:r>
    </w:p>
    <w:p w14:paraId="39E85C1A">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_Toc24167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color w:val="auto"/>
          <w:highlight w:val="none"/>
        </w:rPr>
        <w:tab/>
      </w:r>
      <w:r>
        <w:rPr>
          <w:color w:val="auto"/>
          <w:highlight w:val="none"/>
        </w:rPr>
        <w:fldChar w:fldCharType="begin"/>
      </w:r>
      <w:r>
        <w:rPr>
          <w:color w:val="auto"/>
          <w:highlight w:val="none"/>
        </w:rPr>
        <w:instrText xml:space="preserve"> PAGEREF _Toc24167 \h </w:instrText>
      </w:r>
      <w:r>
        <w:rPr>
          <w:color w:val="auto"/>
          <w:highlight w:val="none"/>
        </w:rPr>
        <w:fldChar w:fldCharType="separate"/>
      </w:r>
      <w:r>
        <w:rPr>
          <w:color w:val="auto"/>
          <w:highlight w:val="none"/>
        </w:rPr>
        <w:t>34</w:t>
      </w:r>
      <w:r>
        <w:rPr>
          <w:color w:val="auto"/>
          <w:highlight w:val="none"/>
        </w:rPr>
        <w:fldChar w:fldCharType="end"/>
      </w:r>
      <w:r>
        <w:rPr>
          <w:rFonts w:hint="eastAsia" w:ascii="仿宋" w:hAnsi="仿宋" w:eastAsia="仿宋" w:cs="仿宋"/>
          <w:color w:val="auto"/>
          <w:highlight w:val="none"/>
        </w:rPr>
        <w:fldChar w:fldCharType="end"/>
      </w:r>
    </w:p>
    <w:p w14:paraId="7647374F">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_Toc3690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三、投标价格明细表</w:t>
      </w:r>
      <w:r>
        <w:rPr>
          <w:color w:val="auto"/>
          <w:highlight w:val="none"/>
        </w:rPr>
        <w:tab/>
      </w:r>
      <w:r>
        <w:rPr>
          <w:color w:val="auto"/>
          <w:highlight w:val="none"/>
        </w:rPr>
        <w:fldChar w:fldCharType="begin"/>
      </w:r>
      <w:r>
        <w:rPr>
          <w:color w:val="auto"/>
          <w:highlight w:val="none"/>
        </w:rPr>
        <w:instrText xml:space="preserve"> PAGEREF _Toc3690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color w:val="auto"/>
          <w:highlight w:val="none"/>
        </w:rPr>
        <w:fldChar w:fldCharType="end"/>
      </w:r>
    </w:p>
    <w:p w14:paraId="4D06381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_Toc25659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四、商务条款偏离表</w:t>
      </w:r>
      <w:r>
        <w:rPr>
          <w:color w:val="auto"/>
          <w:highlight w:val="none"/>
        </w:rPr>
        <w:tab/>
      </w:r>
      <w:r>
        <w:rPr>
          <w:color w:val="auto"/>
          <w:highlight w:val="none"/>
        </w:rPr>
        <w:fldChar w:fldCharType="begin"/>
      </w:r>
      <w:r>
        <w:rPr>
          <w:color w:val="auto"/>
          <w:highlight w:val="none"/>
        </w:rPr>
        <w:instrText xml:space="preserve"> PAGEREF _Toc25659 \h </w:instrText>
      </w:r>
      <w:r>
        <w:rPr>
          <w:color w:val="auto"/>
          <w:highlight w:val="none"/>
        </w:rPr>
        <w:fldChar w:fldCharType="separate"/>
      </w:r>
      <w:r>
        <w:rPr>
          <w:color w:val="auto"/>
          <w:highlight w:val="none"/>
        </w:rPr>
        <w:t>36</w:t>
      </w:r>
      <w:r>
        <w:rPr>
          <w:color w:val="auto"/>
          <w:highlight w:val="none"/>
        </w:rPr>
        <w:fldChar w:fldCharType="end"/>
      </w:r>
      <w:r>
        <w:rPr>
          <w:rFonts w:hint="eastAsia" w:ascii="仿宋" w:hAnsi="仿宋" w:eastAsia="仿宋" w:cs="仿宋"/>
          <w:color w:val="auto"/>
          <w:highlight w:val="none"/>
        </w:rPr>
        <w:fldChar w:fldCharType="end"/>
      </w:r>
    </w:p>
    <w:p w14:paraId="63E1994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_Toc9773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五、技术条款偏离表</w:t>
      </w:r>
      <w:r>
        <w:rPr>
          <w:color w:val="auto"/>
          <w:highlight w:val="none"/>
        </w:rPr>
        <w:tab/>
      </w:r>
      <w:r>
        <w:rPr>
          <w:color w:val="auto"/>
          <w:highlight w:val="none"/>
        </w:rPr>
        <w:fldChar w:fldCharType="begin"/>
      </w:r>
      <w:r>
        <w:rPr>
          <w:color w:val="auto"/>
          <w:highlight w:val="none"/>
        </w:rPr>
        <w:instrText xml:space="preserve"> PAGEREF _Toc9773 \h </w:instrText>
      </w:r>
      <w:r>
        <w:rPr>
          <w:color w:val="auto"/>
          <w:highlight w:val="none"/>
        </w:rPr>
        <w:fldChar w:fldCharType="separate"/>
      </w:r>
      <w:r>
        <w:rPr>
          <w:color w:val="auto"/>
          <w:highlight w:val="none"/>
        </w:rPr>
        <w:t>37</w:t>
      </w:r>
      <w:r>
        <w:rPr>
          <w:color w:val="auto"/>
          <w:highlight w:val="none"/>
        </w:rPr>
        <w:fldChar w:fldCharType="end"/>
      </w:r>
      <w:r>
        <w:rPr>
          <w:rFonts w:hint="eastAsia" w:ascii="仿宋" w:hAnsi="仿宋" w:eastAsia="仿宋" w:cs="仿宋"/>
          <w:color w:val="auto"/>
          <w:highlight w:val="none"/>
        </w:rPr>
        <w:fldChar w:fldCharType="end"/>
      </w:r>
    </w:p>
    <w:p w14:paraId="2DDB6A54">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_Toc30549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六、法定代表人身份证明书</w:t>
      </w:r>
      <w:r>
        <w:rPr>
          <w:color w:val="auto"/>
          <w:highlight w:val="none"/>
        </w:rPr>
        <w:tab/>
      </w:r>
      <w:r>
        <w:rPr>
          <w:color w:val="auto"/>
          <w:highlight w:val="none"/>
        </w:rPr>
        <w:fldChar w:fldCharType="begin"/>
      </w:r>
      <w:r>
        <w:rPr>
          <w:color w:val="auto"/>
          <w:highlight w:val="none"/>
        </w:rPr>
        <w:instrText xml:space="preserve"> PAGEREF _Toc30549 \h </w:instrText>
      </w:r>
      <w:r>
        <w:rPr>
          <w:color w:val="auto"/>
          <w:highlight w:val="none"/>
        </w:rPr>
        <w:fldChar w:fldCharType="separate"/>
      </w:r>
      <w:r>
        <w:rPr>
          <w:color w:val="auto"/>
          <w:highlight w:val="none"/>
        </w:rPr>
        <w:t>38</w:t>
      </w:r>
      <w:r>
        <w:rPr>
          <w:color w:val="auto"/>
          <w:highlight w:val="none"/>
        </w:rPr>
        <w:fldChar w:fldCharType="end"/>
      </w:r>
      <w:r>
        <w:rPr>
          <w:rFonts w:hint="eastAsia" w:ascii="仿宋" w:hAnsi="仿宋" w:eastAsia="仿宋" w:cs="仿宋"/>
          <w:color w:val="auto"/>
          <w:highlight w:val="none"/>
        </w:rPr>
        <w:fldChar w:fldCharType="end"/>
      </w:r>
    </w:p>
    <w:p w14:paraId="6C024D7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_Toc23384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七、法定代表人授权委托书</w:t>
      </w:r>
      <w:r>
        <w:rPr>
          <w:color w:val="auto"/>
          <w:highlight w:val="none"/>
        </w:rPr>
        <w:tab/>
      </w:r>
      <w:r>
        <w:rPr>
          <w:color w:val="auto"/>
          <w:highlight w:val="none"/>
        </w:rPr>
        <w:fldChar w:fldCharType="begin"/>
      </w:r>
      <w:r>
        <w:rPr>
          <w:color w:val="auto"/>
          <w:highlight w:val="none"/>
        </w:rPr>
        <w:instrText xml:space="preserve"> PAGEREF _Toc23384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color w:val="auto"/>
          <w:highlight w:val="none"/>
        </w:rPr>
        <w:fldChar w:fldCharType="end"/>
      </w:r>
    </w:p>
    <w:p w14:paraId="0559299D">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_Toc5006 \h </w:instrText>
      </w:r>
      <w:r>
        <w:rPr>
          <w:color w:val="auto"/>
          <w:highlight w:val="none"/>
        </w:rPr>
        <w:fldChar w:fldCharType="separate"/>
      </w:r>
      <w:r>
        <w:rPr>
          <w:color w:val="auto"/>
          <w:highlight w:val="none"/>
        </w:rPr>
        <w:t>40</w:t>
      </w:r>
      <w:r>
        <w:rPr>
          <w:color w:val="auto"/>
          <w:highlight w:val="none"/>
        </w:rPr>
        <w:fldChar w:fldCharType="end"/>
      </w:r>
      <w:r>
        <w:rPr>
          <w:rFonts w:hint="eastAsia" w:ascii="仿宋" w:hAnsi="仿宋" w:eastAsia="仿宋" w:cs="仿宋"/>
          <w:color w:val="auto"/>
          <w:highlight w:val="none"/>
        </w:rPr>
        <w:fldChar w:fldCharType="end"/>
      </w:r>
    </w:p>
    <w:p w14:paraId="0D5A9213">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九、投标人近年类似项目情况表</w:t>
      </w:r>
      <w:r>
        <w:rPr>
          <w:color w:val="auto"/>
          <w:highlight w:val="none"/>
        </w:rPr>
        <w:tab/>
      </w:r>
      <w:r>
        <w:rPr>
          <w:color w:val="auto"/>
          <w:highlight w:val="none"/>
        </w:rPr>
        <w:fldChar w:fldCharType="begin"/>
      </w:r>
      <w:r>
        <w:rPr>
          <w:color w:val="auto"/>
          <w:highlight w:val="none"/>
        </w:rPr>
        <w:instrText xml:space="preserve"> PAGEREF _Toc1815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color w:val="auto"/>
          <w:highlight w:val="none"/>
        </w:rPr>
        <w:fldChar w:fldCharType="end"/>
      </w:r>
    </w:p>
    <w:p w14:paraId="3845CFB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_Toc32568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十、售后服务承诺书</w:t>
      </w:r>
      <w:r>
        <w:rPr>
          <w:color w:val="auto"/>
          <w:highlight w:val="none"/>
        </w:rPr>
        <w:tab/>
      </w:r>
      <w:r>
        <w:rPr>
          <w:color w:val="auto"/>
          <w:highlight w:val="none"/>
        </w:rPr>
        <w:fldChar w:fldCharType="begin"/>
      </w:r>
      <w:r>
        <w:rPr>
          <w:color w:val="auto"/>
          <w:highlight w:val="none"/>
        </w:rPr>
        <w:instrText xml:space="preserve"> PAGEREF _Toc32568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color w:val="auto"/>
          <w:highlight w:val="none"/>
        </w:rPr>
        <w:fldChar w:fldCharType="end"/>
      </w:r>
    </w:p>
    <w:p w14:paraId="7041776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_Toc5365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十一、技术方案</w:t>
      </w:r>
      <w:r>
        <w:rPr>
          <w:color w:val="auto"/>
          <w:highlight w:val="none"/>
        </w:rPr>
        <w:tab/>
      </w:r>
      <w:r>
        <w:rPr>
          <w:color w:val="auto"/>
          <w:highlight w:val="none"/>
        </w:rPr>
        <w:fldChar w:fldCharType="begin"/>
      </w:r>
      <w:r>
        <w:rPr>
          <w:color w:val="auto"/>
          <w:highlight w:val="none"/>
        </w:rPr>
        <w:instrText xml:space="preserve"> PAGEREF _Toc5365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color w:val="auto"/>
          <w:highlight w:val="none"/>
        </w:rPr>
        <w:fldChar w:fldCharType="end"/>
      </w:r>
    </w:p>
    <w:p w14:paraId="0B19CCAE">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_Toc16204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、保证金缴纳证明材料</w:t>
      </w:r>
      <w:r>
        <w:rPr>
          <w:color w:val="auto"/>
          <w:highlight w:val="none"/>
        </w:rPr>
        <w:tab/>
      </w:r>
      <w:r>
        <w:rPr>
          <w:color w:val="auto"/>
          <w:highlight w:val="none"/>
        </w:rPr>
        <w:fldChar w:fldCharType="begin"/>
      </w:r>
      <w:r>
        <w:rPr>
          <w:color w:val="auto"/>
          <w:highlight w:val="none"/>
        </w:rPr>
        <w:instrText xml:space="preserve"> PAGEREF _Toc16204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color w:val="auto"/>
          <w:highlight w:val="none"/>
        </w:rPr>
        <w:fldChar w:fldCharType="end"/>
      </w:r>
    </w:p>
    <w:p w14:paraId="4FE378C7">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_Toc22819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、其它需要提交的资料</w:t>
      </w:r>
      <w:bookmarkStart w:id="300" w:name="_GoBack"/>
      <w:bookmarkEnd w:id="300"/>
      <w:r>
        <w:rPr>
          <w:color w:val="auto"/>
          <w:highlight w:val="none"/>
        </w:rPr>
        <w:tab/>
      </w:r>
      <w:r>
        <w:rPr>
          <w:color w:val="auto"/>
          <w:highlight w:val="none"/>
        </w:rPr>
        <w:fldChar w:fldCharType="begin"/>
      </w:r>
      <w:r>
        <w:rPr>
          <w:color w:val="auto"/>
          <w:highlight w:val="none"/>
        </w:rPr>
        <w:instrText xml:space="preserve"> PAGEREF _Toc22819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color w:val="auto"/>
          <w:highlight w:val="none"/>
        </w:rPr>
        <w:fldChar w:fldCharType="end"/>
      </w:r>
    </w:p>
    <w:p w14:paraId="2DF6FC3C">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_Toc22595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_Toc22595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4CA3A451">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_Toc26239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附件1、</w:t>
      </w:r>
      <w:r>
        <w:rPr>
          <w:rFonts w:hint="eastAsia" w:ascii="仿宋" w:hAnsi="仿宋" w:eastAsia="仿宋" w:cs="仿宋"/>
          <w:color w:val="auto"/>
          <w:spacing w:val="6"/>
          <w:szCs w:val="24"/>
          <w:highlight w:val="none"/>
          <w:lang w:val="en-US" w:eastAsia="zh-CN"/>
        </w:rPr>
        <w:t>中小企业扶持政策</w:t>
      </w:r>
      <w:r>
        <w:rPr>
          <w:color w:val="auto"/>
          <w:highlight w:val="none"/>
        </w:rPr>
        <w:tab/>
      </w:r>
      <w:r>
        <w:rPr>
          <w:color w:val="auto"/>
          <w:highlight w:val="none"/>
        </w:rPr>
        <w:fldChar w:fldCharType="begin"/>
      </w:r>
      <w:r>
        <w:rPr>
          <w:color w:val="auto"/>
          <w:highlight w:val="none"/>
        </w:rPr>
        <w:instrText xml:space="preserve"> PAGEREF _Toc26239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2C07802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_Toc5665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附件2、</w:t>
      </w:r>
      <w:r>
        <w:rPr>
          <w:rFonts w:hint="eastAsia" w:ascii="仿宋" w:hAnsi="仿宋" w:eastAsia="仿宋" w:cs="仿宋"/>
          <w:color w:val="auto"/>
          <w:spacing w:val="6"/>
          <w:szCs w:val="24"/>
          <w:highlight w:val="none"/>
          <w:lang w:val="en-US" w:eastAsia="zh-CN"/>
        </w:rPr>
        <w:t>残疾人企业扶持政策</w:t>
      </w:r>
      <w:r>
        <w:rPr>
          <w:color w:val="auto"/>
          <w:highlight w:val="none"/>
        </w:rPr>
        <w:tab/>
      </w:r>
      <w:r>
        <w:rPr>
          <w:color w:val="auto"/>
          <w:highlight w:val="none"/>
        </w:rPr>
        <w:fldChar w:fldCharType="begin"/>
      </w:r>
      <w:r>
        <w:rPr>
          <w:color w:val="auto"/>
          <w:highlight w:val="none"/>
        </w:rPr>
        <w:instrText xml:space="preserve"> PAGEREF _Toc5665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highlight w:val="none"/>
        </w:rPr>
        <w:fldChar w:fldCharType="end"/>
      </w:r>
    </w:p>
    <w:p w14:paraId="6EB61EA0">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_Toc16550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附件3、</w:t>
      </w:r>
      <w:r>
        <w:rPr>
          <w:rFonts w:hint="eastAsia" w:ascii="仿宋" w:hAnsi="仿宋" w:eastAsia="仿宋" w:cs="仿宋"/>
          <w:color w:val="auto"/>
          <w:spacing w:val="6"/>
          <w:szCs w:val="24"/>
          <w:highlight w:val="none"/>
          <w:lang w:val="en-US" w:eastAsia="zh-CN"/>
        </w:rPr>
        <w:t>监狱扶持政策</w:t>
      </w:r>
      <w:r>
        <w:rPr>
          <w:color w:val="auto"/>
          <w:highlight w:val="none"/>
        </w:rPr>
        <w:tab/>
      </w:r>
      <w:r>
        <w:rPr>
          <w:color w:val="auto"/>
          <w:highlight w:val="none"/>
        </w:rPr>
        <w:fldChar w:fldCharType="begin"/>
      </w:r>
      <w:r>
        <w:rPr>
          <w:color w:val="auto"/>
          <w:highlight w:val="none"/>
        </w:rPr>
        <w:instrText xml:space="preserve"> PAGEREF _Toc16550 \h </w:instrText>
      </w:r>
      <w:r>
        <w:rPr>
          <w:color w:val="auto"/>
          <w:highlight w:val="none"/>
        </w:rPr>
        <w:fldChar w:fldCharType="separate"/>
      </w:r>
      <w:r>
        <w:rPr>
          <w:color w:val="auto"/>
          <w:highlight w:val="none"/>
        </w:rPr>
        <w:t>59</w:t>
      </w:r>
      <w:r>
        <w:rPr>
          <w:color w:val="auto"/>
          <w:highlight w:val="none"/>
        </w:rPr>
        <w:fldChar w:fldCharType="end"/>
      </w:r>
      <w:r>
        <w:rPr>
          <w:rFonts w:hint="eastAsia" w:ascii="仿宋" w:hAnsi="仿宋" w:eastAsia="仿宋" w:cs="仿宋"/>
          <w:color w:val="auto"/>
          <w:highlight w:val="none"/>
        </w:rPr>
        <w:fldChar w:fldCharType="end"/>
      </w:r>
    </w:p>
    <w:p w14:paraId="29A6986E">
      <w:pPr>
        <w:jc w:val="center"/>
        <w:outlineLvl w:val="0"/>
        <w:rPr>
          <w:rFonts w:hint="eastAsia" w:ascii="仿宋" w:hAnsi="仿宋" w:eastAsia="仿宋" w:cs="仿宋"/>
          <w:color w:val="auto"/>
          <w:highlight w:val="none"/>
        </w:rPr>
        <w:sectPr>
          <w:footerReference r:id="rId5" w:type="default"/>
          <w:pgSz w:w="11906" w:h="16838"/>
          <w:pgMar w:top="1361" w:right="1134" w:bottom="1361" w:left="1418" w:header="851" w:footer="992" w:gutter="0"/>
          <w:pgNumType w:start="1"/>
          <w:cols w:space="720" w:num="1"/>
          <w:docGrid w:type="lines" w:linePitch="312" w:charSpace="0"/>
        </w:sectPr>
      </w:pPr>
    </w:p>
    <w:p w14:paraId="33B9E51C">
      <w:pPr>
        <w:jc w:val="center"/>
        <w:outlineLvl w:val="0"/>
        <w:rPr>
          <w:rFonts w:hint="eastAsia" w:ascii="仿宋" w:hAnsi="仿宋" w:eastAsia="仿宋" w:cs="仿宋"/>
          <w:b/>
          <w:bCs/>
          <w:color w:val="auto"/>
          <w:sz w:val="24"/>
          <w:szCs w:val="24"/>
          <w:highlight w:val="none"/>
        </w:rPr>
      </w:pPr>
      <w:r>
        <w:rPr>
          <w:rFonts w:hint="eastAsia" w:ascii="仿宋" w:hAnsi="仿宋" w:eastAsia="仿宋" w:cs="仿宋"/>
          <w:color w:val="auto"/>
          <w:highlight w:val="none"/>
        </w:rPr>
        <w:fldChar w:fldCharType="end"/>
      </w:r>
      <w:bookmarkStart w:id="0" w:name="_Toc8340"/>
      <w:bookmarkStart w:id="1" w:name="_Toc17403"/>
      <w:r>
        <w:rPr>
          <w:rFonts w:hint="eastAsia" w:ascii="仿宋" w:hAnsi="仿宋" w:eastAsia="仿宋" w:cs="仿宋"/>
          <w:b/>
          <w:bCs/>
          <w:color w:val="auto"/>
          <w:sz w:val="32"/>
          <w:szCs w:val="32"/>
          <w:highlight w:val="none"/>
        </w:rPr>
        <w:t>招标公告</w:t>
      </w:r>
      <w:bookmarkEnd w:id="0"/>
      <w:bookmarkEnd w:id="1"/>
    </w:p>
    <w:p w14:paraId="67D4A98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新疆农业大学智慧农业科技创新平台建设项目（数理学院）</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eastAsia="zh-CN"/>
        </w:rPr>
        <w:t>07月21日 11:00</w:t>
      </w:r>
      <w:r>
        <w:rPr>
          <w:rFonts w:hint="eastAsia" w:ascii="仿宋" w:hAnsi="仿宋" w:eastAsia="仿宋" w:cs="仿宋"/>
          <w:color w:val="auto"/>
          <w:sz w:val="24"/>
          <w:szCs w:val="24"/>
          <w:highlight w:val="none"/>
        </w:rPr>
        <w:t>（北京时间）前递交投标文件。</w:t>
      </w:r>
    </w:p>
    <w:p w14:paraId="60F3AA5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XSJ20250627</w:t>
      </w:r>
    </w:p>
    <w:p w14:paraId="1971BF0F">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新疆农业大学智慧农业科技创新平台建设项目（数理学院）</w:t>
      </w:r>
    </w:p>
    <w:p w14:paraId="54211E0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480000.00</w:t>
      </w:r>
    </w:p>
    <w:p w14:paraId="24249EC3">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eastAsia="zh-CN"/>
        </w:rPr>
        <w:t>480000.00</w:t>
      </w:r>
    </w:p>
    <w:p w14:paraId="3DF7D6EA">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建设数值模拟与数据分析平台</w:t>
      </w:r>
      <w:r>
        <w:rPr>
          <w:rFonts w:hint="eastAsia" w:ascii="仿宋" w:hAnsi="仿宋" w:eastAsia="仿宋" w:cs="仿宋"/>
          <w:b w:val="0"/>
          <w:bCs w:val="0"/>
          <w:color w:val="auto"/>
          <w:sz w:val="24"/>
          <w:szCs w:val="24"/>
          <w:highlight w:val="none"/>
          <w:lang w:val="en-US" w:eastAsia="zh-CN"/>
        </w:rPr>
        <w:t>，详见招标文件</w:t>
      </w:r>
    </w:p>
    <w:p w14:paraId="38C4218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自合同签订之日起30日历日内送达采购人指定地点并安装调试完毕</w:t>
      </w:r>
      <w:r>
        <w:rPr>
          <w:rFonts w:hint="eastAsia" w:ascii="仿宋" w:hAnsi="仿宋" w:eastAsia="仿宋" w:cs="仿宋"/>
          <w:color w:val="auto"/>
          <w:sz w:val="24"/>
          <w:szCs w:val="24"/>
          <w:highlight w:val="none"/>
        </w:rPr>
        <w:t>。</w:t>
      </w:r>
    </w:p>
    <w:p w14:paraId="28A2D50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二、投标人的资格要求：</w:t>
      </w:r>
    </w:p>
    <w:p w14:paraId="1ABCBFD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74D826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83858E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日，每天上午00:00至14:00，下午14:00至23:59（北京时间，法定节假日除外）</w:t>
      </w:r>
    </w:p>
    <w:p w14:paraId="409E127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9D0339F">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售价（元）：</w:t>
      </w:r>
      <w:r>
        <w:rPr>
          <w:rFonts w:hint="eastAsia" w:ascii="仿宋" w:hAnsi="仿宋" w:eastAsia="仿宋" w:cs="仿宋"/>
          <w:color w:val="auto"/>
          <w:sz w:val="24"/>
          <w:szCs w:val="24"/>
          <w:highlight w:val="none"/>
          <w:lang w:val="en-US" w:eastAsia="zh-CN"/>
        </w:rPr>
        <w:t>0</w:t>
      </w:r>
    </w:p>
    <w:p w14:paraId="47C2F7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eastAsia="zh-CN"/>
        </w:rPr>
        <w:t>07月21日 11:00</w:t>
      </w:r>
      <w:r>
        <w:rPr>
          <w:rFonts w:hint="eastAsia" w:ascii="仿宋" w:hAnsi="仿宋" w:eastAsia="仿宋" w:cs="仿宋"/>
          <w:color w:val="auto"/>
          <w:sz w:val="24"/>
          <w:szCs w:val="24"/>
          <w:highlight w:val="none"/>
        </w:rPr>
        <w:t>（北京时间）</w:t>
      </w:r>
    </w:p>
    <w:p w14:paraId="116BF28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eastAsia="zh-CN"/>
        </w:rPr>
        <w:t>07月21日 11:00</w:t>
      </w:r>
      <w:r>
        <w:rPr>
          <w:rFonts w:hint="eastAsia" w:ascii="仿宋" w:hAnsi="仿宋" w:eastAsia="仿宋" w:cs="仿宋"/>
          <w:color w:val="auto"/>
          <w:sz w:val="24"/>
          <w:szCs w:val="24"/>
          <w:highlight w:val="none"/>
        </w:rPr>
        <w:t>（北京时间）</w:t>
      </w:r>
    </w:p>
    <w:p w14:paraId="1A112F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E0AF9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410FED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B0E69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称：新疆农业大学</w:t>
      </w:r>
    </w:p>
    <w:p w14:paraId="0DED1C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址：乌鲁木齐市农大东路311号</w:t>
      </w:r>
    </w:p>
    <w:p w14:paraId="620C43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15809910835</w:t>
      </w:r>
    </w:p>
    <w:p w14:paraId="23D963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AE25F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3578F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60A7EF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联系方式：18690890996</w:t>
      </w:r>
    </w:p>
    <w:p w14:paraId="6BE574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66E7D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项目联系人：马丹阳</w:t>
      </w:r>
    </w:p>
    <w:p w14:paraId="0560E0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4CEA1E82">
      <w:pPr>
        <w:pStyle w:val="7"/>
        <w:ind w:firstLine="480"/>
        <w:rPr>
          <w:rFonts w:hint="eastAsia" w:ascii="仿宋" w:hAnsi="仿宋" w:eastAsia="仿宋" w:cs="仿宋"/>
          <w:color w:val="auto"/>
          <w:highlight w:val="none"/>
        </w:rPr>
      </w:pPr>
    </w:p>
    <w:p w14:paraId="06BA5047">
      <w:pPr>
        <w:rPr>
          <w:rFonts w:hint="eastAsia" w:ascii="仿宋" w:hAnsi="仿宋" w:eastAsia="仿宋" w:cs="仿宋"/>
          <w:color w:val="auto"/>
          <w:sz w:val="24"/>
          <w:highlight w:val="none"/>
        </w:rPr>
      </w:pPr>
    </w:p>
    <w:p w14:paraId="1F38179A">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2" w:name="_Toc23861"/>
      <w:bookmarkStart w:id="3" w:name="_Toc8570"/>
      <w:r>
        <w:rPr>
          <w:rFonts w:hint="eastAsia" w:ascii="仿宋" w:hAnsi="仿宋" w:eastAsia="仿宋" w:cs="仿宋"/>
          <w:b/>
          <w:color w:val="auto"/>
          <w:sz w:val="24"/>
          <w:szCs w:val="24"/>
          <w:highlight w:val="none"/>
        </w:rPr>
        <w:t>投标人须知前附表</w:t>
      </w:r>
      <w:bookmarkEnd w:id="2"/>
      <w:bookmarkEnd w:id="3"/>
    </w:p>
    <w:tbl>
      <w:tblPr>
        <w:tblStyle w:val="37"/>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新疆农业大学智慧农业科技创新平台建设项目（数理学院）</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XSJ20250627</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新疆农业大学</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中央支持地方高校改革发展资金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480000.00</w:t>
            </w:r>
            <w:r>
              <w:rPr>
                <w:rFonts w:hint="eastAsia" w:ascii="仿宋" w:hAnsi="仿宋" w:eastAsia="仿宋" w:cs="仿宋"/>
                <w:color w:val="auto"/>
                <w:kern w:val="0"/>
                <w:szCs w:val="21"/>
                <w:highlight w:val="none"/>
              </w:rPr>
              <w:t>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10DDA28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480000.00</w:t>
            </w:r>
            <w:r>
              <w:rPr>
                <w:rFonts w:hint="eastAsia" w:ascii="仿宋" w:hAnsi="仿宋" w:eastAsia="仿宋" w:cs="仿宋"/>
                <w:color w:val="auto"/>
                <w:kern w:val="0"/>
                <w:szCs w:val="21"/>
                <w:highlight w:val="none"/>
              </w:rPr>
              <w:t>元</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auto"/>
                <w:kern w:val="0"/>
                <w:szCs w:val="21"/>
                <w:highlight w:val="none"/>
              </w:rPr>
            </w:pPr>
          </w:p>
        </w:tc>
        <w:tc>
          <w:tcPr>
            <w:tcW w:w="1410" w:type="dxa"/>
            <w:vAlign w:val="center"/>
          </w:tcPr>
          <w:p w14:paraId="20E733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36EA2684">
            <w:pPr>
              <w:keepNext/>
              <w:widowControl/>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否，核心产品为数值模拟与数据分析平台</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03639FF5">
            <w:pPr>
              <w:jc w:val="center"/>
              <w:rPr>
                <w:rFonts w:hint="eastAsia" w:ascii="仿宋" w:hAnsi="仿宋" w:eastAsia="仿宋" w:cs="仿宋"/>
                <w:color w:val="auto"/>
                <w:kern w:val="0"/>
                <w:szCs w:val="21"/>
                <w:highlight w:val="none"/>
              </w:rPr>
            </w:pPr>
          </w:p>
        </w:tc>
        <w:tc>
          <w:tcPr>
            <w:tcW w:w="1410" w:type="dxa"/>
            <w:vAlign w:val="center"/>
          </w:tcPr>
          <w:p w14:paraId="4849C73C">
            <w:pPr>
              <w:keepNext/>
              <w:widowControl/>
              <w:jc w:val="distribute"/>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合同履约期限</w:t>
            </w:r>
          </w:p>
        </w:tc>
        <w:tc>
          <w:tcPr>
            <w:tcW w:w="7073" w:type="dxa"/>
            <w:vAlign w:val="center"/>
          </w:tcPr>
          <w:p w14:paraId="17364C19">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自合同签订之日起30日历日内送达采购人指定地点并安装调试完毕</w:t>
            </w:r>
          </w:p>
        </w:tc>
      </w:tr>
      <w:tr w14:paraId="13D0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EA0B01">
            <w:pPr>
              <w:jc w:val="center"/>
              <w:rPr>
                <w:rFonts w:hint="eastAsia" w:ascii="仿宋" w:hAnsi="仿宋" w:eastAsia="仿宋" w:cs="仿宋"/>
                <w:color w:val="auto"/>
                <w:kern w:val="0"/>
                <w:szCs w:val="21"/>
                <w:highlight w:val="none"/>
              </w:rPr>
            </w:pPr>
          </w:p>
        </w:tc>
        <w:tc>
          <w:tcPr>
            <w:tcW w:w="1410" w:type="dxa"/>
            <w:vAlign w:val="center"/>
          </w:tcPr>
          <w:p w14:paraId="74435F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06B0B63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val="en-US" w:eastAsia="zh-CN"/>
              </w:rPr>
              <w:t>新疆农业大学</w:t>
            </w:r>
            <w:r>
              <w:rPr>
                <w:rFonts w:hint="eastAsia" w:ascii="仿宋" w:hAnsi="仿宋" w:eastAsia="仿宋" w:cs="仿宋"/>
                <w:color w:val="auto"/>
                <w:kern w:val="0"/>
                <w:szCs w:val="21"/>
                <w:highlight w:val="none"/>
              </w:rPr>
              <w:t>）</w:t>
            </w:r>
          </w:p>
        </w:tc>
      </w:tr>
      <w:tr w14:paraId="5FA1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FD010F">
            <w:pPr>
              <w:jc w:val="center"/>
              <w:rPr>
                <w:rFonts w:hint="eastAsia" w:ascii="仿宋" w:hAnsi="仿宋" w:eastAsia="仿宋" w:cs="仿宋"/>
                <w:color w:val="auto"/>
                <w:kern w:val="0"/>
                <w:szCs w:val="21"/>
                <w:highlight w:val="none"/>
              </w:rPr>
            </w:pPr>
          </w:p>
        </w:tc>
        <w:tc>
          <w:tcPr>
            <w:tcW w:w="1410" w:type="dxa"/>
            <w:vAlign w:val="center"/>
          </w:tcPr>
          <w:p w14:paraId="44C0F9F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2B04832F">
            <w:pPr>
              <w:keepNext/>
              <w:widowControl/>
              <w:jc w:val="left"/>
              <w:rPr>
                <w:color w:val="auto"/>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年</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新疆农业大学智慧农业科技创新平台建设项目（数理学院）</w:t>
            </w:r>
            <w:r>
              <w:rPr>
                <w:rFonts w:hint="eastAsia" w:ascii="仿宋" w:hAnsi="仿宋" w:eastAsia="仿宋" w:cs="仿宋"/>
                <w:color w:val="auto"/>
                <w:kern w:val="0"/>
                <w:szCs w:val="21"/>
                <w:highlight w:val="none"/>
              </w:rPr>
              <w:t>范围内的所有工作内容，关于采购范围的详细说明见招标文件第四章“技术标准和要求”。</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投标人的资格要求</w:t>
            </w:r>
          </w:p>
        </w:tc>
        <w:tc>
          <w:tcPr>
            <w:tcW w:w="7073" w:type="dxa"/>
            <w:vAlign w:val="center"/>
          </w:tcPr>
          <w:p w14:paraId="797113E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1、满足《中华人民共和国政府采购法》第二十二条规定。</w:t>
            </w:r>
          </w:p>
          <w:p w14:paraId="44D8C8F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kern w:val="0"/>
                <w:szCs w:val="21"/>
                <w:highlight w:val="none"/>
              </w:rPr>
              <w:t>2、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6EEA756">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1、投标保证金金额：</w:t>
            </w:r>
            <w:r>
              <w:rPr>
                <w:rFonts w:hint="eastAsia" w:ascii="仿宋" w:hAnsi="仿宋" w:eastAsia="仿宋" w:cs="仿宋"/>
                <w:color w:val="auto"/>
                <w:kern w:val="0"/>
                <w:szCs w:val="21"/>
                <w:highlight w:val="none"/>
                <w:shd w:val="clear" w:color="auto" w:fill="FFFFFF" w:themeFill="background1"/>
                <w:lang w:val="en-US" w:eastAsia="zh-CN"/>
              </w:rPr>
              <w:t>4800.00</w:t>
            </w:r>
            <w:r>
              <w:rPr>
                <w:rFonts w:hint="eastAsia" w:ascii="仿宋" w:hAnsi="仿宋" w:eastAsia="仿宋" w:cs="仿宋"/>
                <w:color w:val="auto"/>
                <w:kern w:val="0"/>
                <w:szCs w:val="21"/>
                <w:highlight w:val="none"/>
                <w:shd w:val="clear" w:color="auto" w:fill="FFFFFF" w:themeFill="background1"/>
              </w:rPr>
              <w:t>元</w:t>
            </w:r>
          </w:p>
          <w:p w14:paraId="342595B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2、提交截止时间：同投标文件递交截止时间</w:t>
            </w:r>
          </w:p>
          <w:p w14:paraId="6A41B92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3、提交形式：投标保证金以支票、汇票、本票或者金融机构、担保机构出具的保函等非现金形式提交至采购代理机构。</w:t>
            </w:r>
          </w:p>
          <w:p w14:paraId="421A5C2C">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194AD7E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质疑接收人：马丹阳；联系方式：0991-4661782。</w:t>
            </w:r>
          </w:p>
          <w:p w14:paraId="35AF6960">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截止时间：2025年</w:t>
            </w:r>
            <w:r>
              <w:rPr>
                <w:rFonts w:hint="eastAsia" w:ascii="仿宋" w:hAnsi="仿宋" w:eastAsia="仿宋" w:cs="仿宋"/>
                <w:color w:val="auto"/>
                <w:kern w:val="0"/>
                <w:szCs w:val="21"/>
                <w:highlight w:val="none"/>
                <w:lang w:eastAsia="zh-CN"/>
              </w:rPr>
              <w:t>07月21日 11:00</w:t>
            </w:r>
            <w:r>
              <w:rPr>
                <w:rFonts w:hint="eastAsia" w:ascii="仿宋" w:hAnsi="仿宋" w:eastAsia="仿宋" w:cs="仿宋"/>
                <w:color w:val="auto"/>
                <w:kern w:val="0"/>
                <w:szCs w:val="21"/>
                <w:highlight w:val="none"/>
              </w:rPr>
              <w:t>（北京时间）</w:t>
            </w:r>
          </w:p>
          <w:p w14:paraId="5DE409F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时间：2025年</w:t>
            </w:r>
            <w:r>
              <w:rPr>
                <w:rFonts w:hint="eastAsia" w:ascii="仿宋" w:hAnsi="仿宋" w:eastAsia="仿宋" w:cs="仿宋"/>
                <w:color w:val="auto"/>
                <w:kern w:val="0"/>
                <w:szCs w:val="21"/>
                <w:highlight w:val="none"/>
                <w:lang w:eastAsia="zh-CN"/>
              </w:rPr>
              <w:t>07月21日 11:00</w:t>
            </w:r>
            <w:r>
              <w:rPr>
                <w:rFonts w:hint="eastAsia" w:ascii="仿宋" w:hAnsi="仿宋" w:eastAsia="仿宋" w:cs="仿宋"/>
                <w:color w:val="auto"/>
                <w:kern w:val="0"/>
                <w:szCs w:val="21"/>
                <w:highlight w:val="none"/>
              </w:rPr>
              <w:t>（北京时间）</w:t>
            </w:r>
          </w:p>
          <w:p w14:paraId="2344B9E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1、履约保证金金额：合同价款的</w:t>
            </w:r>
            <w:r>
              <w:rPr>
                <w:rFonts w:hint="eastAsia" w:ascii="仿宋" w:hAnsi="仿宋" w:eastAsia="仿宋" w:cs="仿宋"/>
                <w:color w:val="auto"/>
                <w:kern w:val="0"/>
                <w:szCs w:val="21"/>
                <w:highlight w:val="none"/>
                <w:shd w:val="clear" w:color="auto" w:fill="FFFFFF" w:themeFill="background1"/>
                <w:lang w:val="en-US" w:eastAsia="zh-CN"/>
              </w:rPr>
              <w:t>5</w:t>
            </w:r>
            <w:r>
              <w:rPr>
                <w:rFonts w:hint="eastAsia" w:ascii="仿宋" w:hAnsi="仿宋" w:eastAsia="仿宋" w:cs="仿宋"/>
                <w:color w:val="auto"/>
                <w:kern w:val="0"/>
                <w:szCs w:val="21"/>
                <w:highlight w:val="none"/>
                <w:shd w:val="clear" w:color="auto" w:fill="FFFFFF" w:themeFill="background1"/>
              </w:rPr>
              <w:t>%</w:t>
            </w:r>
            <w:r>
              <w:rPr>
                <w:rFonts w:hint="eastAsia" w:ascii="仿宋" w:hAnsi="仿宋" w:eastAsia="仿宋" w:cs="仿宋"/>
                <w:color w:val="auto"/>
                <w:kern w:val="0"/>
                <w:szCs w:val="21"/>
                <w:highlight w:val="none"/>
                <w:shd w:val="clear" w:color="auto" w:fill="FFFFFF" w:themeFill="background1"/>
                <w:lang w:val="en-US" w:eastAsia="zh-CN"/>
              </w:rPr>
              <w:t xml:space="preserve"> </w:t>
            </w:r>
            <w:r>
              <w:rPr>
                <w:rFonts w:hint="eastAsia" w:ascii="仿宋" w:hAnsi="仿宋" w:eastAsia="仿宋" w:cs="仿宋"/>
                <w:color w:val="auto"/>
                <w:kern w:val="0"/>
                <w:szCs w:val="21"/>
                <w:highlight w:val="none"/>
                <w:shd w:val="clear" w:color="auto" w:fill="FFFFFF" w:themeFill="background1"/>
              </w:rPr>
              <w:t>。</w:t>
            </w:r>
          </w:p>
          <w:p w14:paraId="1BA945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2、供应商应当以支票、汇票、本票或者金融机构、担保机构出具的保函等非现金形式提交履约保证金。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0AD34871">
            <w:pPr>
              <w:keepNext/>
              <w:widowControl/>
              <w:ind w:firstLine="562" w:firstLineChars="200"/>
              <w:jc w:val="left"/>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本项目不专门面向中小企业采购！！！</w:t>
            </w:r>
          </w:p>
          <w:p w14:paraId="4E4E312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3、在货物采购项目中，供应商提供的货物既有中小企业制造货物，也有大型企业制造货物的，不享受本办法规定的中小企业扶持政策。</w:t>
            </w:r>
          </w:p>
          <w:p w14:paraId="0B482C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5C9ABA26">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5、供应商经享受扶持政策获得政府采购合同的，小微企业不得将合同分包给大中型企业，中型企业不得将合同分包给大型企业；</w:t>
            </w:r>
          </w:p>
          <w:p w14:paraId="37C6282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37EDE47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7、根据“关于印发中小企业划型标准规定的通知(工信部联企业〔2011〕300号)”等有关规定，本项目标的所属行业为工业。</w:t>
            </w:r>
          </w:p>
          <w:p w14:paraId="16145361">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本项目中小企业扶持政策：①、符合促进中小企业发展政策的，依据规定给予评审优惠。②、因落实政府采购政策对小微企业的价格给予10%</w:t>
            </w:r>
            <w:r>
              <w:rPr>
                <w:rFonts w:hint="eastAsia" w:ascii="仿宋" w:hAnsi="仿宋" w:eastAsia="仿宋" w:cs="仿宋"/>
                <w:color w:val="auto"/>
                <w:kern w:val="0"/>
                <w:szCs w:val="21"/>
                <w:highlight w:val="none"/>
                <w:lang w:eastAsia="zh-CN"/>
              </w:rPr>
              <w:t>价</w:t>
            </w:r>
            <w:r>
              <w:rPr>
                <w:rFonts w:hint="eastAsia" w:ascii="仿宋" w:hAnsi="仿宋" w:eastAsia="仿宋" w:cs="仿宋"/>
                <w:color w:val="auto"/>
                <w:kern w:val="0"/>
                <w:szCs w:val="21"/>
                <w:highlight w:val="none"/>
              </w:rPr>
              <w:t>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；以</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后的价格参与评审，不重复享受</w:t>
            </w:r>
            <w:r>
              <w:rPr>
                <w:rFonts w:hint="eastAsia" w:ascii="仿宋" w:hAnsi="仿宋" w:eastAsia="仿宋" w:cs="仿宋"/>
                <w:color w:val="auto"/>
                <w:kern w:val="0"/>
                <w:szCs w:val="21"/>
                <w:highlight w:val="none"/>
                <w:lang w:eastAsia="zh-CN"/>
              </w:rPr>
              <w:t>价格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政策。</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合同分包</w:t>
            </w:r>
          </w:p>
        </w:tc>
        <w:tc>
          <w:tcPr>
            <w:tcW w:w="7073" w:type="dxa"/>
            <w:vAlign w:val="center"/>
          </w:tcPr>
          <w:p w14:paraId="0F6044F9">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21C4580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6AA7E1E7">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☑不接受</w:t>
            </w:r>
          </w:p>
          <w:p w14:paraId="04D068D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w:t>
            </w:r>
          </w:p>
        </w:tc>
      </w:tr>
      <w:tr w14:paraId="60B1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A2BFC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410" w:type="dxa"/>
            <w:vAlign w:val="center"/>
          </w:tcPr>
          <w:p w14:paraId="3E8B7309">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7073" w:type="dxa"/>
            <w:vAlign w:val="center"/>
          </w:tcPr>
          <w:p w14:paraId="3190CF7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☑不要求</w:t>
            </w:r>
          </w:p>
          <w:p w14:paraId="141B6EC7">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t>□要求</w:t>
            </w:r>
          </w:p>
        </w:tc>
      </w:tr>
      <w:tr w14:paraId="3030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48FF1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410" w:type="dxa"/>
            <w:vAlign w:val="center"/>
          </w:tcPr>
          <w:p w14:paraId="2B4A4C9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6AA1272D">
            <w:pPr>
              <w:keepNext/>
              <w:widowControl/>
              <w:ind w:firstLine="420" w:firstLineChars="200"/>
              <w:jc w:val="left"/>
              <w:rPr>
                <w:color w:val="auto"/>
                <w:highlight w:val="none"/>
              </w:rPr>
            </w:pPr>
            <w:r>
              <w:rPr>
                <w:rFonts w:hint="eastAsia" w:ascii="仿宋" w:hAnsi="仿宋" w:eastAsia="仿宋" w:cs="仿宋"/>
                <w:color w:val="auto"/>
                <w:kern w:val="0"/>
                <w:szCs w:val="21"/>
                <w:highlight w:val="none"/>
              </w:rPr>
              <w:t>本表内容如与后文内容不一致处，以本表为准。</w:t>
            </w:r>
          </w:p>
        </w:tc>
      </w:tr>
    </w:tbl>
    <w:p w14:paraId="07A9EA9F">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4" w:name="_BookMark_3"/>
      <w:bookmarkEnd w:id="4"/>
      <w:r>
        <w:rPr>
          <w:rFonts w:hint="eastAsia" w:ascii="仿宋" w:hAnsi="仿宋" w:eastAsia="仿宋" w:cs="仿宋"/>
          <w:color w:val="auto"/>
          <w:kern w:val="0"/>
          <w:sz w:val="24"/>
          <w:szCs w:val="24"/>
          <w:highlight w:val="none"/>
        </w:rPr>
        <w:br w:type="page"/>
      </w:r>
      <w:bookmarkStart w:id="5" w:name="_Toc10245"/>
      <w:bookmarkStart w:id="6" w:name="_Toc3764"/>
      <w:r>
        <w:rPr>
          <w:rFonts w:hint="eastAsia" w:ascii="仿宋" w:hAnsi="仿宋" w:eastAsia="仿宋" w:cs="仿宋"/>
          <w:b/>
          <w:color w:val="auto"/>
          <w:sz w:val="24"/>
          <w:szCs w:val="24"/>
          <w:highlight w:val="none"/>
        </w:rPr>
        <w:t>第一章 投标人须知</w:t>
      </w:r>
      <w:bookmarkEnd w:id="5"/>
      <w:bookmarkEnd w:id="6"/>
      <w:bookmarkStart w:id="7" w:name="_BookMark_2"/>
      <w:bookmarkEnd w:id="7"/>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25054"/>
      <w:bookmarkStart w:id="9" w:name="_Toc130252597"/>
      <w:bookmarkStart w:id="10" w:name="_Toc18083"/>
      <w:bookmarkStart w:id="11" w:name="_Toc31299"/>
      <w:r>
        <w:rPr>
          <w:rFonts w:hint="eastAsia" w:ascii="仿宋" w:hAnsi="仿宋" w:eastAsia="仿宋" w:cs="仿宋"/>
          <w:b/>
          <w:color w:val="auto"/>
          <w:sz w:val="24"/>
          <w:szCs w:val="24"/>
          <w:highlight w:val="none"/>
        </w:rPr>
        <w:t>一、总则</w:t>
      </w:r>
      <w:bookmarkEnd w:id="8"/>
      <w:bookmarkEnd w:id="9"/>
      <w:bookmarkEnd w:id="10"/>
      <w:bookmarkEnd w:id="11"/>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1.1.8最高限价：见投标人须知前附表。</w:t>
      </w:r>
    </w:p>
    <w:p w14:paraId="424699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1.1.9是否单一产品：见投标人须知前附表。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1.1.10合同履约期限：见投标人须知前附表。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1.1.11供货地点：见投标人须知前附表。</w:t>
      </w:r>
    </w:p>
    <w:p w14:paraId="3B1B92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1.1.12质保期：见投标人须知前附表。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1.5投标人的资格要求：见投标人须知前附表。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66676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1.19进口产品：见投标人须知前附表。</w:t>
      </w:r>
    </w:p>
    <w:p w14:paraId="3DB204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1.20样品：见投标人须知前附表。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2" w:name="_Toc535592196"/>
      <w:bookmarkStart w:id="13" w:name="_Toc10808"/>
      <w:bookmarkStart w:id="14" w:name="_Toc21470"/>
      <w:bookmarkStart w:id="15" w:name="_Toc9197"/>
      <w:r>
        <w:rPr>
          <w:rFonts w:hint="eastAsia" w:ascii="仿宋" w:hAnsi="仿宋" w:eastAsia="仿宋" w:cs="仿宋"/>
          <w:b/>
          <w:color w:val="auto"/>
          <w:sz w:val="24"/>
          <w:szCs w:val="24"/>
          <w:highlight w:val="none"/>
        </w:rPr>
        <w:t>二、招标文件</w:t>
      </w:r>
      <w:bookmarkEnd w:id="12"/>
      <w:bookmarkEnd w:id="13"/>
      <w:bookmarkEnd w:id="14"/>
      <w:bookmarkEnd w:id="15"/>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凡有意参加并符合投标人须知前附表“投标人的资格要求”的投标人，均可获取招标文件。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6" w:name="_BookMark_6"/>
      <w:bookmarkEnd w:id="16"/>
      <w:bookmarkStart w:id="17" w:name="_Toc5138"/>
      <w:bookmarkStart w:id="18" w:name="_Toc535592197"/>
      <w:bookmarkStart w:id="19" w:name="_Toc5120"/>
      <w:bookmarkStart w:id="20" w:name="_Toc32408"/>
      <w:r>
        <w:rPr>
          <w:rFonts w:hint="eastAsia" w:ascii="仿宋" w:hAnsi="仿宋" w:eastAsia="仿宋" w:cs="仿宋"/>
          <w:b/>
          <w:color w:val="auto"/>
          <w:sz w:val="24"/>
          <w:szCs w:val="24"/>
          <w:highlight w:val="none"/>
        </w:rPr>
        <w:t>三、投标文件</w:t>
      </w:r>
      <w:bookmarkEnd w:id="17"/>
      <w:bookmarkEnd w:id="18"/>
      <w:bookmarkEnd w:id="19"/>
      <w:bookmarkEnd w:id="20"/>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（10）、售后服务承诺书</w:t>
      </w:r>
    </w:p>
    <w:p w14:paraId="312152D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（11）、技术方案</w:t>
      </w:r>
    </w:p>
    <w:p w14:paraId="38C42B4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（12）、保证金缴纳证明材料</w:t>
      </w:r>
    </w:p>
    <w:p w14:paraId="3A765E6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投标人的投标价格不得超出本项目最高限价。</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21" w:name="_BookMark_7"/>
      <w:bookmarkEnd w:id="21"/>
      <w:bookmarkStart w:id="22"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Toc18120"/>
      <w:bookmarkStart w:id="24" w:name="_Toc3023"/>
      <w:bookmarkStart w:id="25" w:name="_Toc834"/>
      <w:r>
        <w:rPr>
          <w:rFonts w:hint="eastAsia" w:ascii="仿宋" w:hAnsi="仿宋" w:eastAsia="仿宋" w:cs="仿宋"/>
          <w:b/>
          <w:color w:val="auto"/>
          <w:sz w:val="24"/>
          <w:szCs w:val="24"/>
          <w:highlight w:val="none"/>
        </w:rPr>
        <w:t>四、投标</w:t>
      </w:r>
      <w:bookmarkEnd w:id="22"/>
      <w:bookmarkEnd w:id="23"/>
      <w:bookmarkEnd w:id="24"/>
      <w:bookmarkEnd w:id="25"/>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26" w:name="_BookMark_8"/>
      <w:bookmarkEnd w:id="26"/>
      <w:bookmarkStart w:id="27"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（4）未在规定时间内解密的投标文件。</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8" w:name="_Toc8957"/>
      <w:bookmarkStart w:id="29" w:name="_Toc29411"/>
      <w:bookmarkStart w:id="30" w:name="_Toc28184"/>
      <w:r>
        <w:rPr>
          <w:rFonts w:hint="eastAsia" w:ascii="仿宋" w:hAnsi="仿宋" w:eastAsia="仿宋" w:cs="仿宋"/>
          <w:b/>
          <w:color w:val="auto"/>
          <w:sz w:val="24"/>
          <w:szCs w:val="24"/>
          <w:highlight w:val="none"/>
        </w:rPr>
        <w:t>五、开标</w:t>
      </w:r>
      <w:bookmarkEnd w:id="27"/>
      <w:bookmarkEnd w:id="28"/>
      <w:bookmarkEnd w:id="29"/>
      <w:bookmarkEnd w:id="30"/>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9"/>
      <w:bookmarkEnd w:id="31"/>
      <w:bookmarkStart w:id="32" w:name="_Toc14199"/>
      <w:bookmarkStart w:id="33" w:name="_Toc28320"/>
      <w:bookmarkStart w:id="34" w:name="_Toc535592200"/>
      <w:bookmarkStart w:id="35" w:name="_Toc1874"/>
      <w:r>
        <w:rPr>
          <w:rFonts w:hint="eastAsia" w:ascii="仿宋" w:hAnsi="仿宋" w:eastAsia="仿宋" w:cs="仿宋"/>
          <w:b/>
          <w:color w:val="auto"/>
          <w:sz w:val="24"/>
          <w:szCs w:val="24"/>
          <w:highlight w:val="none"/>
        </w:rPr>
        <w:t>六、评标</w:t>
      </w:r>
      <w:bookmarkEnd w:id="32"/>
      <w:bookmarkEnd w:id="33"/>
      <w:bookmarkEnd w:id="34"/>
      <w:bookmarkEnd w:id="35"/>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6" w:name="_BookMark_10"/>
      <w:bookmarkEnd w:id="36"/>
      <w:bookmarkStart w:id="37" w:name="_Toc10869"/>
      <w:bookmarkStart w:id="38" w:name="_Toc535592201"/>
      <w:bookmarkStart w:id="39" w:name="_Toc3956"/>
      <w:bookmarkStart w:id="40" w:name="_Toc26451"/>
      <w:r>
        <w:rPr>
          <w:rFonts w:hint="eastAsia" w:ascii="仿宋" w:hAnsi="仿宋" w:eastAsia="仿宋" w:cs="仿宋"/>
          <w:b/>
          <w:color w:val="auto"/>
          <w:sz w:val="24"/>
          <w:szCs w:val="24"/>
          <w:highlight w:val="none"/>
        </w:rPr>
        <w:t>七、定标及合同授予</w:t>
      </w:r>
      <w:bookmarkEnd w:id="37"/>
      <w:bookmarkEnd w:id="38"/>
      <w:bookmarkEnd w:id="39"/>
      <w:bookmarkEnd w:id="4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BookMark_11"/>
      <w:bookmarkEnd w:id="41"/>
      <w:bookmarkStart w:id="42" w:name="_Toc32007"/>
      <w:bookmarkStart w:id="43" w:name="_Toc535592202"/>
      <w:bookmarkStart w:id="44" w:name="_Toc24040"/>
      <w:bookmarkStart w:id="45" w:name="_Toc14256"/>
      <w:r>
        <w:rPr>
          <w:rFonts w:hint="eastAsia" w:ascii="仿宋" w:hAnsi="仿宋" w:eastAsia="仿宋" w:cs="仿宋"/>
          <w:b/>
          <w:color w:val="auto"/>
          <w:sz w:val="24"/>
          <w:szCs w:val="24"/>
          <w:highlight w:val="none"/>
        </w:rPr>
        <w:t>八、纪律和监督</w:t>
      </w:r>
      <w:bookmarkEnd w:id="42"/>
      <w:bookmarkEnd w:id="43"/>
      <w:bookmarkEnd w:id="44"/>
      <w:bookmarkEnd w:id="45"/>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46" w:name="_Toc12406"/>
      <w:bookmarkStart w:id="47" w:name="_Toc2631"/>
      <w:r>
        <w:rPr>
          <w:rFonts w:hint="eastAsia" w:ascii="仿宋" w:hAnsi="仿宋" w:eastAsia="仿宋" w:cs="仿宋"/>
          <w:b/>
          <w:color w:val="auto"/>
          <w:sz w:val="24"/>
          <w:szCs w:val="24"/>
          <w:highlight w:val="none"/>
        </w:rPr>
        <w:t>第二章 评标办法</w:t>
      </w:r>
      <w:bookmarkEnd w:id="46"/>
      <w:bookmarkEnd w:id="47"/>
    </w:p>
    <w:p w14:paraId="15080F55">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48" w:name="_BookMark_1"/>
      <w:bookmarkEnd w:id="48"/>
      <w:bookmarkStart w:id="49" w:name="_Toc58342531"/>
      <w:bookmarkStart w:id="50" w:name="_Toc18705"/>
      <w:bookmarkStart w:id="51" w:name="_Toc7352"/>
      <w:bookmarkStart w:id="52" w:name="_Toc501719166"/>
      <w:r>
        <w:rPr>
          <w:rFonts w:hint="eastAsia" w:ascii="仿宋" w:hAnsi="仿宋" w:eastAsia="仿宋" w:cs="仿宋"/>
          <w:b/>
          <w:color w:val="auto"/>
          <w:sz w:val="24"/>
          <w:szCs w:val="24"/>
          <w:highlight w:val="none"/>
        </w:rPr>
        <w:t>评审办法前附表</w:t>
      </w:r>
      <w:bookmarkEnd w:id="49"/>
      <w:bookmarkEnd w:id="50"/>
      <w:bookmarkEnd w:id="51"/>
    </w:p>
    <w:tbl>
      <w:tblPr>
        <w:tblStyle w:val="3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1.详细评审部分70分</w:t>
            </w:r>
          </w:p>
          <w:p w14:paraId="71090DC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2.投标报价部分30分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661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CDE2F4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tcPr>
          <w:p w14:paraId="0560CA3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25A91098">
            <w:pPr>
              <w:rPr>
                <w:rFonts w:hint="eastAsia" w:ascii="仿宋" w:hAnsi="仿宋" w:eastAsia="仿宋" w:cs="仿宋"/>
                <w:color w:val="auto"/>
                <w:highlight w:val="none"/>
              </w:rPr>
            </w:pPr>
            <w:r>
              <w:rPr>
                <w:rFonts w:hint="eastAsia" w:ascii="仿宋" w:hAnsi="仿宋" w:eastAsia="仿宋" w:cs="仿宋"/>
                <w:color w:val="auto"/>
                <w:szCs w:val="21"/>
                <w:highlight w:val="none"/>
              </w:rPr>
              <w:t>详见本节第3.5款</w:t>
            </w:r>
          </w:p>
        </w:tc>
      </w:tr>
      <w:tr w14:paraId="149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E5D4C3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6313F4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2CF4935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73CA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CE2B171">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38604997">
            <w:pPr>
              <w:spacing w:line="360" w:lineRule="auto"/>
              <w:jc w:val="center"/>
              <w:rPr>
                <w:rFonts w:hint="eastAsia"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43FD463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3910BF7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5467A63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投标报价是指经评审的且不超过最高限价的投标价格</w:t>
            </w:r>
          </w:p>
          <w:p w14:paraId="7CE8E12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47D706A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2638302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20CC32C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4164A8AD">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kern w:val="0"/>
                <w:szCs w:val="21"/>
                <w:highlight w:val="none"/>
              </w:rPr>
              <w:t>因落实政府采购政策对小微企业的价格给予10%</w:t>
            </w:r>
            <w:r>
              <w:rPr>
                <w:rFonts w:hint="eastAsia" w:ascii="仿宋" w:hAnsi="仿宋" w:eastAsia="仿宋" w:cs="仿宋"/>
                <w:color w:val="auto"/>
                <w:kern w:val="0"/>
                <w:szCs w:val="21"/>
                <w:highlight w:val="none"/>
                <w:lang w:eastAsia="zh-CN"/>
              </w:rPr>
              <w:t>价</w:t>
            </w:r>
            <w:r>
              <w:rPr>
                <w:rFonts w:hint="eastAsia" w:ascii="仿宋" w:hAnsi="仿宋" w:eastAsia="仿宋" w:cs="仿宋"/>
                <w:color w:val="auto"/>
                <w:kern w:val="0"/>
                <w:szCs w:val="21"/>
                <w:highlight w:val="none"/>
              </w:rPr>
              <w:t>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；以</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后的价格参与评审，不重复享受</w:t>
            </w:r>
            <w:r>
              <w:rPr>
                <w:rFonts w:hint="eastAsia" w:ascii="仿宋" w:hAnsi="仿宋" w:eastAsia="仿宋" w:cs="仿宋"/>
                <w:color w:val="auto"/>
                <w:kern w:val="0"/>
                <w:szCs w:val="21"/>
                <w:highlight w:val="none"/>
                <w:lang w:eastAsia="zh-CN"/>
              </w:rPr>
              <w:t>价格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政策。</w:t>
            </w:r>
          </w:p>
        </w:tc>
      </w:tr>
    </w:tbl>
    <w:p w14:paraId="4895DD7C">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52"/>
    </w:p>
    <w:tbl>
      <w:tblPr>
        <w:tblStyle w:val="37"/>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672"/>
        <w:gridCol w:w="4767"/>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53" w:name="_Toc501719167"/>
            <w:r>
              <w:rPr>
                <w:rFonts w:hint="eastAsia" w:ascii="仿宋" w:hAnsi="仿宋" w:eastAsia="仿宋" w:cs="仿宋"/>
                <w:color w:val="auto"/>
                <w:kern w:val="0"/>
                <w:szCs w:val="24"/>
                <w:highlight w:val="none"/>
              </w:rPr>
              <w:t>序号</w:t>
            </w:r>
          </w:p>
        </w:tc>
        <w:tc>
          <w:tcPr>
            <w:tcW w:w="2029"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2"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29" w:type="pct"/>
            <w:shd w:val="clear" w:color="auto" w:fill="auto"/>
            <w:vAlign w:val="center"/>
          </w:tcPr>
          <w:p w14:paraId="45FA4191">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2" w:type="pct"/>
            <w:shd w:val="clear" w:color="auto" w:fill="auto"/>
            <w:vAlign w:val="center"/>
          </w:tcPr>
          <w:p w14:paraId="492BFD9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1、如投标人是企业（包括合伙企业)，应提供在工商部门注册的有效“企业法人营业执照”或“营业执照”;</w:t>
            </w:r>
          </w:p>
          <w:p w14:paraId="7FDA9E78">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2、如投标人是事业单位，应提供有效的“事业单位法人证书”;</w:t>
            </w:r>
          </w:p>
          <w:p w14:paraId="48B437B7">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3、如投标人是非企业专业服务机构的，应提供执业许可证等证明文件;</w:t>
            </w:r>
          </w:p>
          <w:p w14:paraId="6C0C409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4、如投标人是个体工商户，应提供有效的“个体工商户营业执照”;</w:t>
            </w:r>
          </w:p>
          <w:p w14:paraId="01180CDD">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29" w:type="pct"/>
            <w:shd w:val="clear" w:color="auto" w:fill="auto"/>
            <w:vAlign w:val="center"/>
          </w:tcPr>
          <w:p w14:paraId="6F2D8FB2">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2" w:type="pct"/>
            <w:shd w:val="clear" w:color="auto" w:fill="auto"/>
            <w:vAlign w:val="center"/>
          </w:tcPr>
          <w:p w14:paraId="45B316EF">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29" w:type="pct"/>
            <w:shd w:val="clear" w:color="auto" w:fill="auto"/>
            <w:vAlign w:val="center"/>
          </w:tcPr>
          <w:p w14:paraId="797610AB">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2" w:type="pct"/>
            <w:shd w:val="clear" w:color="auto" w:fill="auto"/>
            <w:vAlign w:val="center"/>
          </w:tcPr>
          <w:p w14:paraId="34FAD62D">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29" w:type="pct"/>
            <w:shd w:val="clear" w:color="auto" w:fill="auto"/>
            <w:vAlign w:val="center"/>
          </w:tcPr>
          <w:p w14:paraId="4C385BA4">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2" w:type="pct"/>
            <w:shd w:val="clear" w:color="auto" w:fill="auto"/>
            <w:vAlign w:val="center"/>
          </w:tcPr>
          <w:p w14:paraId="19E4D175">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29" w:type="pct"/>
            <w:shd w:val="clear" w:color="auto" w:fill="auto"/>
            <w:vAlign w:val="center"/>
          </w:tcPr>
          <w:p w14:paraId="0C47CF54">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2" w:type="pct"/>
            <w:shd w:val="clear" w:color="auto" w:fill="auto"/>
            <w:vAlign w:val="center"/>
          </w:tcPr>
          <w:p w14:paraId="151CDE71">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7" w:type="pct"/>
            <w:vAlign w:val="center"/>
          </w:tcPr>
          <w:p w14:paraId="724D177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2029" w:type="pct"/>
            <w:shd w:val="clear" w:color="auto" w:fill="auto"/>
            <w:vAlign w:val="center"/>
          </w:tcPr>
          <w:p w14:paraId="7C04EE6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2" w:type="pct"/>
            <w:shd w:val="clear" w:color="auto" w:fill="auto"/>
            <w:vAlign w:val="center"/>
          </w:tcPr>
          <w:p w14:paraId="37C296C4">
            <w:pPr>
              <w:ind w:firstLine="210" w:firstLineChars="100"/>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65A4E129">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53"/>
    </w:p>
    <w:tbl>
      <w:tblPr>
        <w:tblStyle w:val="37"/>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076"/>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076"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076"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076"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FF1E9C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703D6C07">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投标价格不得超过投标人须知前附表中的最高限价。</w:t>
            </w:r>
          </w:p>
        </w:tc>
        <w:tc>
          <w:tcPr>
            <w:tcW w:w="3076"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6DDE6AAF">
            <w:pPr>
              <w:widowControl/>
              <w:shd w:val="clear" w:color="auto" w:fill="FFFFFF"/>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售后服务承诺必须提供。</w:t>
            </w:r>
          </w:p>
        </w:tc>
        <w:tc>
          <w:tcPr>
            <w:tcW w:w="3076"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2703C78E">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合同履约期限和质保期必须满足招标文件要求。</w:t>
            </w:r>
          </w:p>
        </w:tc>
        <w:tc>
          <w:tcPr>
            <w:tcW w:w="3076"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5299" w:type="dxa"/>
            <w:shd w:val="clear" w:color="auto" w:fill="auto"/>
            <w:vAlign w:val="center"/>
          </w:tcPr>
          <w:p w14:paraId="2ECF5AF1">
            <w:pPr>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3076"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5299" w:type="dxa"/>
            <w:shd w:val="clear" w:color="auto" w:fill="auto"/>
            <w:vAlign w:val="center"/>
          </w:tcPr>
          <w:p w14:paraId="228FDEBC">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3076"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097"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11256D55">
      <w:pPr>
        <w:rPr>
          <w:rFonts w:hint="eastAsia" w:ascii="仿宋" w:hAnsi="仿宋" w:eastAsia="仿宋" w:cs="仿宋"/>
          <w:b/>
          <w:color w:val="auto"/>
          <w:szCs w:val="24"/>
          <w:highlight w:val="none"/>
        </w:rPr>
      </w:pPr>
    </w:p>
    <w:p w14:paraId="1EE21171">
      <w:pPr>
        <w:pStyle w:val="11"/>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《详细评审标准》</w:t>
      </w:r>
    </w:p>
    <w:tbl>
      <w:tblPr>
        <w:tblStyle w:val="37"/>
        <w:tblpPr w:leftFromText="180" w:rightFromText="180" w:vertAnchor="text" w:horzAnchor="page" w:tblpXSpec="center" w:tblpY="404"/>
        <w:tblOverlap w:val="never"/>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9"/>
        <w:gridCol w:w="1350"/>
        <w:gridCol w:w="949"/>
        <w:gridCol w:w="5839"/>
      </w:tblGrid>
      <w:tr w14:paraId="3BD9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06" w:type="pct"/>
            <w:vAlign w:val="center"/>
          </w:tcPr>
          <w:p w14:paraId="1BD00E7A">
            <w:pPr>
              <w:widowControl/>
              <w:shd w:val="clear" w:color="auto" w:fill="FFFFFF"/>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62" w:type="pct"/>
            <w:vAlign w:val="center"/>
          </w:tcPr>
          <w:p w14:paraId="7B2FE0C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36" w:type="pct"/>
            <w:vAlign w:val="center"/>
          </w:tcPr>
          <w:p w14:paraId="6B717839">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标准分</w:t>
            </w:r>
          </w:p>
        </w:tc>
        <w:tc>
          <w:tcPr>
            <w:tcW w:w="3293" w:type="pct"/>
            <w:vAlign w:val="center"/>
          </w:tcPr>
          <w:p w14:paraId="1E8A7FC2">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0186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6" w:type="pct"/>
            <w:tcMar>
              <w:top w:w="0" w:type="dxa"/>
              <w:left w:w="108" w:type="dxa"/>
              <w:bottom w:w="0" w:type="dxa"/>
              <w:right w:w="108" w:type="dxa"/>
            </w:tcMar>
            <w:vAlign w:val="center"/>
          </w:tcPr>
          <w:p w14:paraId="5184F29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62" w:type="pct"/>
            <w:tcMar>
              <w:top w:w="0" w:type="dxa"/>
              <w:left w:w="108" w:type="dxa"/>
              <w:bottom w:w="0" w:type="dxa"/>
              <w:right w:w="108" w:type="dxa"/>
            </w:tcMar>
            <w:vAlign w:val="center"/>
          </w:tcPr>
          <w:p w14:paraId="38F8D2D2">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36" w:type="pct"/>
            <w:tcMar>
              <w:top w:w="0" w:type="dxa"/>
              <w:left w:w="108" w:type="dxa"/>
              <w:bottom w:w="0" w:type="dxa"/>
              <w:right w:w="108" w:type="dxa"/>
            </w:tcMar>
            <w:vAlign w:val="center"/>
          </w:tcPr>
          <w:p w14:paraId="5D3F60C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293" w:type="pct"/>
            <w:tcMar>
              <w:top w:w="0" w:type="dxa"/>
              <w:left w:w="108" w:type="dxa"/>
              <w:bottom w:w="0" w:type="dxa"/>
              <w:right w:w="108" w:type="dxa"/>
            </w:tcMar>
            <w:vAlign w:val="center"/>
          </w:tcPr>
          <w:p w14:paraId="1ABE3F3D">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投标人近三年(2022年1月1日-至今)完成的类似业绩，一项计1分，最多计2项(须提供合同)。</w:t>
            </w:r>
          </w:p>
        </w:tc>
      </w:tr>
      <w:tr w14:paraId="13F7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6" w:type="pct"/>
            <w:tcMar>
              <w:top w:w="0" w:type="dxa"/>
              <w:left w:w="108" w:type="dxa"/>
              <w:bottom w:w="0" w:type="dxa"/>
              <w:right w:w="108" w:type="dxa"/>
            </w:tcMar>
            <w:vAlign w:val="center"/>
          </w:tcPr>
          <w:p w14:paraId="2E96B9F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62" w:type="pct"/>
            <w:tcMar>
              <w:top w:w="0" w:type="dxa"/>
              <w:left w:w="108" w:type="dxa"/>
              <w:bottom w:w="0" w:type="dxa"/>
              <w:right w:w="108" w:type="dxa"/>
            </w:tcMar>
            <w:vAlign w:val="center"/>
          </w:tcPr>
          <w:p w14:paraId="30CE15E1">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36" w:type="pct"/>
            <w:tcMar>
              <w:top w:w="0" w:type="dxa"/>
              <w:left w:w="108" w:type="dxa"/>
              <w:bottom w:w="0" w:type="dxa"/>
              <w:right w:w="108" w:type="dxa"/>
            </w:tcMar>
            <w:vAlign w:val="center"/>
          </w:tcPr>
          <w:p w14:paraId="3D549ED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3293" w:type="pct"/>
            <w:tcMar>
              <w:top w:w="0" w:type="dxa"/>
              <w:left w:w="108" w:type="dxa"/>
              <w:bottom w:w="0" w:type="dxa"/>
              <w:right w:w="108" w:type="dxa"/>
            </w:tcMar>
            <w:vAlign w:val="center"/>
          </w:tcPr>
          <w:p w14:paraId="0B2A8832">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技术指标全部满足采购文件要求，无偏离得30分，标“★”参数缺一项或不满足的项扣</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分；非标“★”参数缺一项或不满足的项扣</w:t>
            </w:r>
            <w:r>
              <w:rPr>
                <w:rFonts w:hint="eastAsia" w:ascii="仿宋" w:hAnsi="仿宋" w:eastAsia="仿宋" w:cs="仿宋"/>
                <w:color w:val="auto"/>
                <w:kern w:val="0"/>
                <w:szCs w:val="21"/>
                <w:highlight w:val="none"/>
                <w:lang w:val="en-US" w:eastAsia="zh-CN"/>
              </w:rPr>
              <w:t>0.5</w:t>
            </w:r>
            <w:r>
              <w:rPr>
                <w:rFonts w:hint="eastAsia" w:ascii="仿宋" w:hAnsi="仿宋" w:eastAsia="仿宋" w:cs="仿宋"/>
                <w:color w:val="auto"/>
                <w:kern w:val="0"/>
                <w:szCs w:val="21"/>
                <w:highlight w:val="none"/>
              </w:rPr>
              <w:t>分；扣完为止。</w:t>
            </w:r>
          </w:p>
          <w:p w14:paraId="7087ABE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注：标“★”参数需提供相应证明材料，如未要求可提供操作界面截图</w:t>
            </w:r>
            <w:r>
              <w:rPr>
                <w:rFonts w:hint="eastAsia" w:ascii="仿宋" w:hAnsi="仿宋" w:eastAsia="仿宋" w:cs="仿宋"/>
                <w:color w:val="auto"/>
                <w:kern w:val="0"/>
                <w:szCs w:val="21"/>
                <w:highlight w:val="none"/>
                <w:lang w:val="en-US" w:eastAsia="zh-CN"/>
              </w:rPr>
              <w:t>或厂家说明书或第三方检测报告</w:t>
            </w:r>
            <w:r>
              <w:rPr>
                <w:rFonts w:hint="eastAsia" w:ascii="仿宋" w:hAnsi="仿宋" w:eastAsia="仿宋" w:cs="仿宋"/>
                <w:color w:val="auto"/>
                <w:kern w:val="0"/>
                <w:szCs w:val="21"/>
                <w:highlight w:val="none"/>
              </w:rPr>
              <w:t>等证明材料。</w:t>
            </w:r>
          </w:p>
        </w:tc>
      </w:tr>
      <w:tr w14:paraId="3153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6" w:type="pct"/>
            <w:tcMar>
              <w:top w:w="0" w:type="dxa"/>
              <w:left w:w="108" w:type="dxa"/>
              <w:bottom w:w="0" w:type="dxa"/>
              <w:right w:w="108" w:type="dxa"/>
            </w:tcMar>
            <w:vAlign w:val="center"/>
          </w:tcPr>
          <w:p w14:paraId="5E32AAA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62" w:type="pct"/>
            <w:shd w:val="clear" w:color="auto" w:fill="auto"/>
            <w:tcMar>
              <w:top w:w="0" w:type="dxa"/>
              <w:left w:w="108" w:type="dxa"/>
              <w:bottom w:w="0" w:type="dxa"/>
              <w:right w:w="108" w:type="dxa"/>
            </w:tcMar>
            <w:vAlign w:val="center"/>
          </w:tcPr>
          <w:p w14:paraId="5BDE22C7">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p>
        </w:tc>
        <w:tc>
          <w:tcPr>
            <w:tcW w:w="536" w:type="pct"/>
            <w:shd w:val="clear" w:color="auto" w:fill="auto"/>
            <w:tcMar>
              <w:top w:w="0" w:type="dxa"/>
              <w:left w:w="108" w:type="dxa"/>
              <w:bottom w:w="0" w:type="dxa"/>
              <w:right w:w="108" w:type="dxa"/>
            </w:tcMar>
            <w:vAlign w:val="center"/>
          </w:tcPr>
          <w:p w14:paraId="421080EE">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293" w:type="pct"/>
            <w:shd w:val="clear" w:color="auto" w:fill="auto"/>
            <w:tcMar>
              <w:top w:w="0" w:type="dxa"/>
              <w:left w:w="108" w:type="dxa"/>
              <w:bottom w:w="0" w:type="dxa"/>
              <w:right w:w="108" w:type="dxa"/>
            </w:tcMar>
            <w:vAlign w:val="center"/>
          </w:tcPr>
          <w:p w14:paraId="6B9727A3">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①供货计划，②</w:t>
            </w:r>
            <w:r>
              <w:rPr>
                <w:rFonts w:hint="eastAsia" w:ascii="仿宋" w:hAnsi="仿宋" w:eastAsia="仿宋" w:cs="仿宋"/>
                <w:color w:val="auto"/>
                <w:szCs w:val="21"/>
                <w:highlight w:val="none"/>
              </w:rPr>
              <w:t>成品包装、运输保护措施，</w:t>
            </w:r>
            <w:r>
              <w:rPr>
                <w:rFonts w:hint="eastAsia" w:ascii="仿宋" w:hAnsi="仿宋" w:eastAsia="仿宋" w:cs="仿宋"/>
                <w:color w:val="auto"/>
                <w:kern w:val="0"/>
                <w:szCs w:val="21"/>
                <w:highlight w:val="none"/>
              </w:rPr>
              <w:t>③安装调试措施；</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5D04B5D4">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分，每个要素里每有一处内容缺陷扣2分（扣完为止）。</w:t>
            </w:r>
          </w:p>
        </w:tc>
      </w:tr>
      <w:tr w14:paraId="640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6" w:type="pct"/>
            <w:tcMar>
              <w:top w:w="0" w:type="dxa"/>
              <w:left w:w="108" w:type="dxa"/>
              <w:bottom w:w="0" w:type="dxa"/>
              <w:right w:w="108" w:type="dxa"/>
            </w:tcMar>
            <w:vAlign w:val="center"/>
          </w:tcPr>
          <w:p w14:paraId="14E22C5F">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62" w:type="pct"/>
            <w:shd w:val="clear" w:color="auto" w:fill="auto"/>
            <w:tcMar>
              <w:top w:w="0" w:type="dxa"/>
              <w:left w:w="108" w:type="dxa"/>
              <w:bottom w:w="0" w:type="dxa"/>
              <w:right w:w="108" w:type="dxa"/>
            </w:tcMar>
            <w:vAlign w:val="center"/>
          </w:tcPr>
          <w:p w14:paraId="6E19A953">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p>
        </w:tc>
        <w:tc>
          <w:tcPr>
            <w:tcW w:w="536" w:type="pct"/>
            <w:shd w:val="clear" w:color="auto" w:fill="auto"/>
            <w:tcMar>
              <w:top w:w="0" w:type="dxa"/>
              <w:left w:w="108" w:type="dxa"/>
              <w:bottom w:w="0" w:type="dxa"/>
              <w:right w:w="108" w:type="dxa"/>
            </w:tcMar>
            <w:vAlign w:val="center"/>
          </w:tcPr>
          <w:p w14:paraId="6BC0734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293" w:type="pct"/>
            <w:shd w:val="clear" w:color="auto" w:fill="auto"/>
            <w:tcMar>
              <w:top w:w="0" w:type="dxa"/>
              <w:left w:w="108" w:type="dxa"/>
              <w:bottom w:w="0" w:type="dxa"/>
              <w:right w:w="108" w:type="dxa"/>
            </w:tcMar>
            <w:vAlign w:val="center"/>
          </w:tcPr>
          <w:p w14:paraId="27FF2EE5">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①质量检测措施，②质量管理制度；2部分要素。</w:t>
            </w:r>
          </w:p>
          <w:p w14:paraId="26BB270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所有要素齐全且完全满足项目要求得6分，每缺一个要素扣3分，每个要素里每有一处内容缺陷扣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3777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6" w:type="pct"/>
            <w:tcMar>
              <w:top w:w="0" w:type="dxa"/>
              <w:left w:w="108" w:type="dxa"/>
              <w:bottom w:w="0" w:type="dxa"/>
              <w:right w:w="108" w:type="dxa"/>
            </w:tcMar>
            <w:vAlign w:val="center"/>
          </w:tcPr>
          <w:p w14:paraId="288971BC">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62" w:type="pct"/>
            <w:shd w:val="clear" w:color="auto" w:fill="auto"/>
            <w:tcMar>
              <w:top w:w="0" w:type="dxa"/>
              <w:left w:w="108" w:type="dxa"/>
              <w:bottom w:w="0" w:type="dxa"/>
              <w:right w:w="108" w:type="dxa"/>
            </w:tcMar>
            <w:vAlign w:val="center"/>
          </w:tcPr>
          <w:p w14:paraId="45338ED3">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p>
        </w:tc>
        <w:tc>
          <w:tcPr>
            <w:tcW w:w="536" w:type="pct"/>
            <w:shd w:val="clear" w:color="auto" w:fill="auto"/>
            <w:tcMar>
              <w:top w:w="0" w:type="dxa"/>
              <w:left w:w="108" w:type="dxa"/>
              <w:bottom w:w="0" w:type="dxa"/>
              <w:right w:w="108" w:type="dxa"/>
            </w:tcMar>
            <w:vAlign w:val="center"/>
          </w:tcPr>
          <w:p w14:paraId="1344EDA7">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3293" w:type="pct"/>
            <w:shd w:val="clear" w:color="auto" w:fill="auto"/>
            <w:tcMar>
              <w:top w:w="0" w:type="dxa"/>
              <w:left w:w="108" w:type="dxa"/>
              <w:bottom w:w="0" w:type="dxa"/>
              <w:right w:w="108" w:type="dxa"/>
            </w:tcMar>
            <w:vAlign w:val="center"/>
          </w:tcPr>
          <w:p w14:paraId="57222444">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r>
              <w:rPr>
                <w:rFonts w:hint="eastAsia" w:ascii="仿宋" w:hAnsi="仿宋" w:eastAsia="仿宋" w:cs="仿宋"/>
                <w:color w:val="auto"/>
                <w:szCs w:val="21"/>
                <w:highlight w:val="none"/>
              </w:rPr>
              <w:t>包括但不限于：①风险预防措施，②应急响应流程；</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部分要素。</w:t>
            </w:r>
          </w:p>
          <w:p w14:paraId="519869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分，每缺一个要素扣2分，每个要素里每有一处内容缺陷扣1分（扣完为止）。</w:t>
            </w:r>
          </w:p>
        </w:tc>
      </w:tr>
      <w:tr w14:paraId="460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6" w:type="pct"/>
            <w:tcMar>
              <w:top w:w="0" w:type="dxa"/>
              <w:left w:w="108" w:type="dxa"/>
              <w:bottom w:w="0" w:type="dxa"/>
              <w:right w:w="108" w:type="dxa"/>
            </w:tcMar>
            <w:vAlign w:val="center"/>
          </w:tcPr>
          <w:p w14:paraId="07AC3BFC">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762" w:type="pct"/>
            <w:shd w:val="clear" w:color="auto" w:fill="auto"/>
            <w:tcMar>
              <w:top w:w="0" w:type="dxa"/>
              <w:left w:w="108" w:type="dxa"/>
              <w:bottom w:w="0" w:type="dxa"/>
              <w:right w:w="108" w:type="dxa"/>
            </w:tcMar>
            <w:vAlign w:val="center"/>
          </w:tcPr>
          <w:p w14:paraId="7C5088C8">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p>
        </w:tc>
        <w:tc>
          <w:tcPr>
            <w:tcW w:w="536" w:type="pct"/>
            <w:shd w:val="clear" w:color="auto" w:fill="auto"/>
            <w:tcMar>
              <w:top w:w="0" w:type="dxa"/>
              <w:left w:w="108" w:type="dxa"/>
              <w:bottom w:w="0" w:type="dxa"/>
              <w:right w:w="108" w:type="dxa"/>
            </w:tcMar>
            <w:vAlign w:val="center"/>
          </w:tcPr>
          <w:p w14:paraId="71929380">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3293" w:type="pct"/>
            <w:shd w:val="clear" w:color="auto" w:fill="auto"/>
            <w:tcMar>
              <w:top w:w="0" w:type="dxa"/>
              <w:left w:w="108" w:type="dxa"/>
              <w:bottom w:w="0" w:type="dxa"/>
              <w:right w:w="108" w:type="dxa"/>
            </w:tcMar>
            <w:vAlign w:val="center"/>
          </w:tcPr>
          <w:p w14:paraId="28B3E00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①培训计划，②培训内容；2部分要素。</w:t>
            </w:r>
          </w:p>
          <w:p w14:paraId="0F169842">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所有要素齐全且完全满足项目要求得4分，每缺一个要素扣2分，每个要素里每有一处内容缺陷扣1分（扣完为止）。</w:t>
            </w:r>
          </w:p>
        </w:tc>
      </w:tr>
      <w:tr w14:paraId="65AA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6" w:type="pct"/>
            <w:tcMar>
              <w:top w:w="0" w:type="dxa"/>
              <w:left w:w="108" w:type="dxa"/>
              <w:bottom w:w="0" w:type="dxa"/>
              <w:right w:w="108" w:type="dxa"/>
            </w:tcMar>
            <w:vAlign w:val="center"/>
          </w:tcPr>
          <w:p w14:paraId="6F8D9EEF">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762" w:type="pct"/>
            <w:shd w:val="clear" w:color="auto" w:fill="auto"/>
            <w:tcMar>
              <w:top w:w="0" w:type="dxa"/>
              <w:left w:w="108" w:type="dxa"/>
              <w:bottom w:w="0" w:type="dxa"/>
              <w:right w:w="108" w:type="dxa"/>
            </w:tcMar>
            <w:vAlign w:val="center"/>
          </w:tcPr>
          <w:p w14:paraId="0B960B71">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536" w:type="pct"/>
            <w:shd w:val="clear" w:color="auto" w:fill="auto"/>
            <w:tcMar>
              <w:top w:w="0" w:type="dxa"/>
              <w:left w:w="108" w:type="dxa"/>
              <w:bottom w:w="0" w:type="dxa"/>
              <w:right w:w="108" w:type="dxa"/>
            </w:tcMar>
            <w:vAlign w:val="center"/>
          </w:tcPr>
          <w:p w14:paraId="19206F69">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293" w:type="pct"/>
            <w:shd w:val="clear" w:color="auto" w:fill="auto"/>
            <w:tcMar>
              <w:top w:w="0" w:type="dxa"/>
              <w:left w:w="108" w:type="dxa"/>
              <w:bottom w:w="0" w:type="dxa"/>
              <w:right w:w="108" w:type="dxa"/>
            </w:tcMar>
            <w:vAlign w:val="center"/>
          </w:tcPr>
          <w:p w14:paraId="12925547">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①质量\非质量问题退换方案及时效</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w:t>
            </w:r>
            <w:r>
              <w:rPr>
                <w:rFonts w:hint="eastAsia" w:ascii="仿宋" w:hAnsi="仿宋" w:eastAsia="仿宋" w:cs="仿宋"/>
                <w:color w:val="auto"/>
                <w:szCs w:val="21"/>
                <w:highlight w:val="none"/>
                <w:lang w:val="en-US" w:eastAsia="zh-CN"/>
              </w:rPr>
              <w:t>备品备件，</w:t>
            </w:r>
            <w:r>
              <w:rPr>
                <w:rFonts w:hint="eastAsia" w:ascii="仿宋" w:hAnsi="仿宋" w:eastAsia="仿宋" w:cs="仿宋"/>
                <w:color w:val="auto"/>
                <w:szCs w:val="21"/>
                <w:highlight w:val="none"/>
              </w:rPr>
              <w:t>③</w:t>
            </w:r>
            <w:r>
              <w:rPr>
                <w:rFonts w:hint="eastAsia" w:ascii="仿宋" w:hAnsi="仿宋" w:eastAsia="仿宋" w:cs="仿宋"/>
                <w:color w:val="auto"/>
                <w:kern w:val="0"/>
                <w:szCs w:val="21"/>
                <w:highlight w:val="none"/>
              </w:rPr>
              <w:t>故障维修处理</w:t>
            </w:r>
            <w:r>
              <w:rPr>
                <w:rFonts w:hint="eastAsia" w:ascii="仿宋" w:hAnsi="仿宋" w:eastAsia="仿宋" w:cs="仿宋"/>
                <w:color w:val="auto"/>
                <w:kern w:val="0"/>
                <w:szCs w:val="21"/>
                <w:highlight w:val="none"/>
                <w:lang w:val="en-US" w:eastAsia="zh-CN"/>
              </w:rPr>
              <w:t>措施</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563B47C0">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1609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22E7D19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318CFEF7">
      <w:pPr>
        <w:pStyle w:val="54"/>
        <w:rPr>
          <w:rFonts w:hint="eastAsia" w:ascii="仿宋" w:hAnsi="仿宋" w:eastAsia="仿宋" w:cs="仿宋"/>
          <w:b/>
          <w:color w:val="auto"/>
          <w:szCs w:val="24"/>
          <w:highlight w:val="none"/>
        </w:rPr>
      </w:pPr>
    </w:p>
    <w:p w14:paraId="0C54941C">
      <w:pPr>
        <w:rPr>
          <w:color w:val="auto"/>
          <w:highlight w:val="none"/>
        </w:rPr>
      </w:pPr>
      <w:bookmarkStart w:id="54" w:name="_Toc12409"/>
      <w:bookmarkStart w:id="55" w:name="_Toc24504"/>
      <w:bookmarkStart w:id="56" w:name="_Toc115977387"/>
      <w:bookmarkStart w:id="57" w:name="_Toc485312286"/>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8" w:name="_Toc22455"/>
      <w:r>
        <w:rPr>
          <w:rFonts w:hint="eastAsia" w:ascii="仿宋" w:hAnsi="仿宋" w:eastAsia="仿宋" w:cs="仿宋"/>
          <w:b/>
          <w:color w:val="auto"/>
          <w:sz w:val="24"/>
          <w:szCs w:val="24"/>
          <w:highlight w:val="none"/>
        </w:rPr>
        <w:t>一、评标方法</w:t>
      </w:r>
      <w:bookmarkEnd w:id="54"/>
      <w:bookmarkEnd w:id="55"/>
      <w:bookmarkEnd w:id="56"/>
      <w:bookmarkEnd w:id="58"/>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9" w:name="_Toc11543"/>
      <w:bookmarkStart w:id="60" w:name="_Toc32415"/>
      <w:bookmarkStart w:id="61" w:name="_Toc115977388"/>
      <w:bookmarkStart w:id="62" w:name="_Toc8393"/>
      <w:r>
        <w:rPr>
          <w:rFonts w:hint="eastAsia" w:ascii="仿宋" w:hAnsi="仿宋" w:eastAsia="仿宋" w:cs="仿宋"/>
          <w:b/>
          <w:color w:val="auto"/>
          <w:sz w:val="24"/>
          <w:szCs w:val="24"/>
          <w:highlight w:val="none"/>
        </w:rPr>
        <w:t>二、评审标准</w:t>
      </w:r>
      <w:bookmarkEnd w:id="59"/>
      <w:bookmarkEnd w:id="60"/>
      <w:bookmarkEnd w:id="61"/>
      <w:bookmarkEnd w:id="62"/>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0E51CC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投标品牌：评审因素和评审标准见本节第3.5款。</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63" w:name="_Toc115977389"/>
      <w:bookmarkStart w:id="64" w:name="_Toc18635"/>
      <w:bookmarkStart w:id="65" w:name="_Toc24086"/>
      <w:bookmarkStart w:id="66" w:name="_Toc9604"/>
      <w:r>
        <w:rPr>
          <w:rFonts w:hint="eastAsia" w:ascii="仿宋" w:hAnsi="仿宋" w:eastAsia="仿宋" w:cs="仿宋"/>
          <w:b/>
          <w:color w:val="auto"/>
          <w:sz w:val="24"/>
          <w:szCs w:val="24"/>
          <w:highlight w:val="none"/>
        </w:rPr>
        <w:t>三、评标程序</w:t>
      </w:r>
      <w:bookmarkEnd w:id="63"/>
      <w:bookmarkEnd w:id="64"/>
      <w:bookmarkEnd w:id="65"/>
      <w:bookmarkEnd w:id="66"/>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198"/>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87E87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459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49E380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148395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（2）开标一览表与投标文件中相应内容不一致的，以开标一览表为准；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（4）单价金额小数点或者百分比有明显错位的，以开标一览表的总价为准，并修改单价；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2C88B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33229C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517AA1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1138E8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57"/>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rPr>
      </w:pPr>
      <w:bookmarkStart w:id="67" w:name="_Toc21863"/>
      <w:bookmarkStart w:id="68" w:name="_Toc24957"/>
      <w:r>
        <w:rPr>
          <w:rFonts w:hint="eastAsia" w:ascii="仿宋" w:hAnsi="仿宋" w:eastAsia="仿宋" w:cs="仿宋"/>
          <w:b/>
          <w:color w:val="auto"/>
          <w:sz w:val="24"/>
          <w:szCs w:val="24"/>
          <w:highlight w:val="none"/>
        </w:rPr>
        <w:t>第三章 合同文本</w:t>
      </w:r>
      <w:bookmarkEnd w:id="67"/>
      <w:bookmarkEnd w:id="68"/>
    </w:p>
    <w:p w14:paraId="67F0628B">
      <w:pPr>
        <w:rPr>
          <w:rFonts w:hint="eastAsia" w:ascii="仿宋" w:hAnsi="仿宋" w:eastAsia="仿宋" w:cs="仿宋"/>
          <w:color w:val="auto"/>
          <w:highlight w:val="none"/>
        </w:rPr>
      </w:pPr>
    </w:p>
    <w:p w14:paraId="5A2DB1F4">
      <w:pPr>
        <w:pStyle w:val="7"/>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6F298C00">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方：新疆农业大学</w:t>
      </w:r>
    </w:p>
    <w:p w14:paraId="2C26E1B2">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乙   方： </w:t>
      </w:r>
    </w:p>
    <w:p w14:paraId="752ED37D">
      <w:pPr>
        <w:pStyle w:val="32"/>
        <w:spacing w:before="0" w:beforeAutospacing="0" w:after="0" w:afterAutospacing="0" w:line="360" w:lineRule="auto"/>
        <w:ind w:left="-197" w:leftChars="-94" w:right="-172" w:rightChars="-82" w:firstLine="419"/>
        <w:rPr>
          <w:rFonts w:ascii="仿宋" w:hAnsi="仿宋" w:eastAsia="仿宋" w:cs="仿宋"/>
          <w:color w:val="auto"/>
          <w:highlight w:val="none"/>
        </w:rPr>
      </w:pPr>
      <w:r>
        <w:rPr>
          <w:rFonts w:hint="eastAsia" w:ascii="仿宋" w:hAnsi="仿宋" w:eastAsia="仿宋" w:cs="仿宋"/>
          <w:color w:val="auto"/>
          <w:highlight w:val="none"/>
        </w:rPr>
        <w:t>新疆农业大学委托</w:t>
      </w:r>
      <w:r>
        <w:rPr>
          <w:rFonts w:hint="eastAsia" w:ascii="仿宋" w:hAnsi="仿宋" w:eastAsia="仿宋" w:cs="仿宋"/>
          <w:bCs/>
          <w:color w:val="auto"/>
          <w:highlight w:val="none"/>
          <w:u w:val="single"/>
        </w:rPr>
        <w:t xml:space="preserve">       </w:t>
      </w:r>
      <w:r>
        <w:rPr>
          <w:rFonts w:hint="eastAsia" w:ascii="仿宋" w:hAnsi="仿宋" w:eastAsia="仿宋" w:cs="仿宋"/>
          <w:color w:val="auto"/>
          <w:highlight w:val="none"/>
        </w:rPr>
        <w:t>于</w:t>
      </w:r>
      <w:r>
        <w:rPr>
          <w:rFonts w:hint="eastAsia" w:ascii="仿宋" w:hAnsi="仿宋" w:eastAsia="仿宋" w:cs="仿宋"/>
          <w:color w:val="auto"/>
          <w:highlight w:val="none"/>
          <w:u w:val="single"/>
        </w:rPr>
        <w:t xml:space="preserve">  年  月  日</w:t>
      </w:r>
      <w:r>
        <w:rPr>
          <w:rFonts w:hint="eastAsia" w:ascii="仿宋" w:hAnsi="仿宋" w:eastAsia="仿宋" w:cs="仿宋"/>
          <w:color w:val="auto"/>
          <w:highlight w:val="none"/>
        </w:rPr>
        <w:t>组织的招标文件编号为</w:t>
      </w:r>
      <w:r>
        <w:rPr>
          <w:rFonts w:hint="eastAsia" w:ascii="仿宋" w:hAnsi="仿宋" w:eastAsia="仿宋" w:cs="仿宋"/>
          <w:bCs/>
          <w:color w:val="auto"/>
          <w:highlight w:val="none"/>
          <w:u w:val="single"/>
        </w:rPr>
        <w:t>xxxx</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bCs/>
          <w:color w:val="auto"/>
          <w:highlight w:val="none"/>
          <w:u w:val="single"/>
        </w:rPr>
        <w:t>项目名称</w:t>
      </w:r>
      <w:r>
        <w:rPr>
          <w:rFonts w:hint="eastAsia" w:ascii="仿宋" w:hAnsi="仿宋" w:eastAsia="仿宋" w:cs="仿宋"/>
          <w:color w:val="auto"/>
          <w:highlight w:val="none"/>
        </w:rPr>
        <w:t>的公开采购中，经评定，乙方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为中标方，最终中标总金额为人民币</w:t>
      </w:r>
      <w:r>
        <w:rPr>
          <w:rFonts w:hint="eastAsia" w:ascii="仿宋" w:hAnsi="仿宋" w:eastAsia="仿宋" w:cs="仿宋"/>
          <w:color w:val="auto"/>
          <w:highlight w:val="none"/>
          <w:u w:val="single"/>
        </w:rPr>
        <w:t>￥xxx元。</w:t>
      </w:r>
      <w:r>
        <w:rPr>
          <w:rFonts w:hint="eastAsia" w:ascii="仿宋" w:hAnsi="仿宋" w:eastAsia="仿宋" w:cs="仿宋"/>
          <w:color w:val="auto"/>
          <w:highlight w:val="none"/>
        </w:rPr>
        <w:t>根据《中华人民共和国政府采购法》和《中华人民共和国民法典合同法》的规定，按照公平、公正、平等自愿和诚实信用、协商一致的原则，甲、乙双方授权代表就所供设备的购销、安装、调试和售后服务等事宜达成如下条款。</w:t>
      </w:r>
    </w:p>
    <w:p w14:paraId="6EEE6358">
      <w:pPr>
        <w:numPr>
          <w:ilvl w:val="0"/>
          <w:numId w:val="2"/>
        </w:num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货物名称、型号、数量及价格</w:t>
      </w:r>
    </w:p>
    <w:tbl>
      <w:tblPr>
        <w:tblStyle w:val="37"/>
        <w:tblW w:w="9075" w:type="dxa"/>
        <w:jc w:val="center"/>
        <w:tblLayout w:type="fixed"/>
        <w:tblCellMar>
          <w:top w:w="0" w:type="dxa"/>
          <w:left w:w="0" w:type="dxa"/>
          <w:bottom w:w="0" w:type="dxa"/>
          <w:right w:w="0" w:type="dxa"/>
        </w:tblCellMar>
      </w:tblPr>
      <w:tblGrid>
        <w:gridCol w:w="682"/>
        <w:gridCol w:w="2296"/>
        <w:gridCol w:w="1830"/>
        <w:gridCol w:w="686"/>
        <w:gridCol w:w="1454"/>
        <w:gridCol w:w="1173"/>
        <w:gridCol w:w="954"/>
      </w:tblGrid>
      <w:tr w14:paraId="534D55A0">
        <w:tblPrEx>
          <w:tblCellMar>
            <w:top w:w="0" w:type="dxa"/>
            <w:left w:w="0" w:type="dxa"/>
            <w:bottom w:w="0" w:type="dxa"/>
            <w:right w:w="0" w:type="dxa"/>
          </w:tblCellMar>
        </w:tblPrEx>
        <w:trPr>
          <w:trHeight w:val="28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DD5E">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6FD9">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货物名称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99C8">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规格型号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9D3F">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数量</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6BF8">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制造商</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9B344">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单价</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2AE5">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合价</w:t>
            </w:r>
          </w:p>
        </w:tc>
      </w:tr>
      <w:tr w14:paraId="152737D1">
        <w:tblPrEx>
          <w:tblCellMar>
            <w:top w:w="0" w:type="dxa"/>
            <w:left w:w="0" w:type="dxa"/>
            <w:bottom w:w="0" w:type="dxa"/>
            <w:right w:w="0" w:type="dxa"/>
          </w:tblCellMar>
        </w:tblPrEx>
        <w:trPr>
          <w:trHeight w:val="21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A0DC">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3FD6">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2496">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FCDB">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FB72">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4C3D">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9F7C">
            <w:pPr>
              <w:widowControl/>
              <w:snapToGrid w:val="0"/>
              <w:spacing w:line="360" w:lineRule="auto"/>
              <w:textAlignment w:val="center"/>
              <w:rPr>
                <w:rFonts w:ascii="仿宋" w:hAnsi="仿宋" w:eastAsia="仿宋" w:cs="仿宋"/>
                <w:color w:val="auto"/>
                <w:sz w:val="24"/>
                <w:szCs w:val="24"/>
                <w:highlight w:val="none"/>
              </w:rPr>
            </w:pPr>
          </w:p>
        </w:tc>
      </w:tr>
      <w:tr w14:paraId="7018BDC2">
        <w:tblPrEx>
          <w:tblCellMar>
            <w:top w:w="0" w:type="dxa"/>
            <w:left w:w="0" w:type="dxa"/>
            <w:bottom w:w="0" w:type="dxa"/>
            <w:right w:w="0" w:type="dxa"/>
          </w:tblCellMar>
        </w:tblPrEx>
        <w:trPr>
          <w:trHeight w:val="229"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B528">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3A39">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F916">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3C4C">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2092">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6A44">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04E0">
            <w:pPr>
              <w:widowControl/>
              <w:snapToGrid w:val="0"/>
              <w:spacing w:line="360" w:lineRule="auto"/>
              <w:textAlignment w:val="center"/>
              <w:rPr>
                <w:rFonts w:ascii="仿宋" w:hAnsi="仿宋" w:eastAsia="仿宋" w:cs="仿宋"/>
                <w:color w:val="auto"/>
                <w:sz w:val="24"/>
                <w:szCs w:val="24"/>
                <w:highlight w:val="none"/>
              </w:rPr>
            </w:pPr>
          </w:p>
        </w:tc>
      </w:tr>
      <w:tr w14:paraId="399DC881">
        <w:tblPrEx>
          <w:tblCellMar>
            <w:top w:w="0" w:type="dxa"/>
            <w:left w:w="0" w:type="dxa"/>
            <w:bottom w:w="0" w:type="dxa"/>
            <w:right w:w="0" w:type="dxa"/>
          </w:tblCellMar>
        </w:tblPrEx>
        <w:trPr>
          <w:trHeight w:val="232"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6B77">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A3D7">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5A4E">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AF4A">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0AD8">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81C">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65D5">
            <w:pPr>
              <w:widowControl/>
              <w:snapToGrid w:val="0"/>
              <w:spacing w:line="360" w:lineRule="auto"/>
              <w:textAlignment w:val="center"/>
              <w:rPr>
                <w:rFonts w:ascii="仿宋" w:hAnsi="仿宋" w:eastAsia="仿宋" w:cs="仿宋"/>
                <w:color w:val="auto"/>
                <w:sz w:val="24"/>
                <w:szCs w:val="24"/>
                <w:highlight w:val="none"/>
              </w:rPr>
            </w:pPr>
          </w:p>
        </w:tc>
      </w:tr>
      <w:tr w14:paraId="3F3E16E6">
        <w:tblPrEx>
          <w:tblCellMar>
            <w:top w:w="0" w:type="dxa"/>
            <w:left w:w="0" w:type="dxa"/>
            <w:bottom w:w="0" w:type="dxa"/>
            <w:right w:w="0" w:type="dxa"/>
          </w:tblCellMar>
        </w:tblPrEx>
        <w:trPr>
          <w:trHeight w:val="22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8CB1">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EC35">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CBB6">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32E8">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6085">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63C1">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4289">
            <w:pPr>
              <w:widowControl/>
              <w:snapToGrid w:val="0"/>
              <w:spacing w:line="360" w:lineRule="auto"/>
              <w:textAlignment w:val="center"/>
              <w:rPr>
                <w:rFonts w:ascii="仿宋" w:hAnsi="仿宋" w:eastAsia="仿宋" w:cs="仿宋"/>
                <w:color w:val="auto"/>
                <w:sz w:val="24"/>
                <w:szCs w:val="24"/>
                <w:highlight w:val="none"/>
              </w:rPr>
            </w:pPr>
          </w:p>
        </w:tc>
      </w:tr>
      <w:tr w14:paraId="1A7038BA">
        <w:tblPrEx>
          <w:tblCellMar>
            <w:top w:w="0" w:type="dxa"/>
            <w:left w:w="0" w:type="dxa"/>
            <w:bottom w:w="0" w:type="dxa"/>
            <w:right w:w="0" w:type="dxa"/>
          </w:tblCellMar>
        </w:tblPrEx>
        <w:trPr>
          <w:trHeight w:val="367" w:hRule="atLeast"/>
          <w:jc w:val="center"/>
        </w:trPr>
        <w:tc>
          <w:tcPr>
            <w:tcW w:w="9075" w:type="dxa"/>
            <w:gridSpan w:val="7"/>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15DBF8">
            <w:pPr>
              <w:widowControl/>
              <w:snapToGrid w:val="0"/>
              <w:spacing w:line="360" w:lineRule="auto"/>
              <w:jc w:val="left"/>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总计（大写）</w:t>
            </w:r>
            <w:bookmarkStart w:id="69" w:name="_Hlk147664522"/>
            <w:r>
              <w:rPr>
                <w:rFonts w:hint="eastAsia" w:ascii="仿宋" w:hAnsi="仿宋" w:eastAsia="仿宋" w:cs="仿宋"/>
                <w:b/>
                <w:color w:val="auto"/>
                <w:kern w:val="0"/>
                <w:sz w:val="24"/>
                <w:szCs w:val="24"/>
                <w:highlight w:val="none"/>
                <w:lang w:bidi="ar"/>
              </w:rPr>
              <w:t>人民币</w:t>
            </w:r>
            <w:bookmarkEnd w:id="69"/>
            <w:r>
              <w:rPr>
                <w:rFonts w:hint="eastAsia" w:ascii="仿宋" w:hAnsi="仿宋" w:eastAsia="仿宋" w:cs="仿宋"/>
                <w:b/>
                <w:color w:val="auto"/>
                <w:kern w:val="0"/>
                <w:sz w:val="24"/>
                <w:szCs w:val="24"/>
                <w:highlight w:val="none"/>
                <w:lang w:bidi="ar"/>
              </w:rPr>
              <w:t>xxxxx   ￥xxxxxx</w:t>
            </w:r>
          </w:p>
        </w:tc>
      </w:tr>
    </w:tbl>
    <w:p w14:paraId="60732DEB">
      <w:pPr>
        <w:tabs>
          <w:tab w:val="left" w:pos="775"/>
        </w:tabs>
        <w:spacing w:line="360" w:lineRule="auto"/>
        <w:rPr>
          <w:rFonts w:ascii="仿宋" w:hAnsi="仿宋" w:eastAsia="仿宋" w:cs="仿宋"/>
          <w:b/>
          <w:color w:val="auto"/>
          <w:sz w:val="24"/>
          <w:szCs w:val="24"/>
          <w:highlight w:val="none"/>
        </w:rPr>
      </w:pPr>
    </w:p>
    <w:p w14:paraId="0FB23B98">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二、报价币种、合同总价</w:t>
      </w:r>
    </w:p>
    <w:p w14:paraId="2A3A91D3">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本合同总金额为</w:t>
      </w:r>
      <w:r>
        <w:rPr>
          <w:rFonts w:hint="eastAsia" w:ascii="仿宋" w:hAnsi="仿宋" w:eastAsia="仿宋" w:cs="仿宋"/>
          <w:color w:val="auto"/>
          <w:sz w:val="24"/>
          <w:szCs w:val="24"/>
          <w:highlight w:val="none"/>
          <w:u w:val="single"/>
        </w:rPr>
        <w:t>xxxxx元，（大写人民币：xxxxxx元整）</w:t>
      </w:r>
      <w:r>
        <w:rPr>
          <w:rFonts w:hint="eastAsia" w:ascii="仿宋" w:hAnsi="仿宋" w:eastAsia="仿宋" w:cs="仿宋"/>
          <w:color w:val="auto"/>
          <w:sz w:val="24"/>
          <w:szCs w:val="24"/>
          <w:highlight w:val="none"/>
        </w:rPr>
        <w:t>，该费用包括设备、材料、安装、调试、包装、培训、运费、税费等费用。</w:t>
      </w:r>
    </w:p>
    <w:p w14:paraId="6F79AA66">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三、付款方式</w:t>
      </w:r>
    </w:p>
    <w:p w14:paraId="2FE876D3">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1、乙方在签订合同7个工作日内向甲方提交合同价款的</w:t>
      </w:r>
      <w:r>
        <w:rPr>
          <w:rFonts w:hint="eastAsia" w:ascii="仿宋" w:hAnsi="仿宋" w:eastAsia="仿宋" w:cs="仿宋"/>
          <w:color w:val="auto"/>
          <w:kern w:val="2"/>
          <w:sz w:val="24"/>
          <w:highlight w:val="none"/>
          <w:lang w:val="en-US" w:eastAsia="zh-CN"/>
        </w:rPr>
        <w:t>5</w:t>
      </w:r>
      <w:r>
        <w:rPr>
          <w:rFonts w:hint="eastAsia" w:ascii="仿宋" w:hAnsi="仿宋" w:eastAsia="仿宋" w:cs="仿宋"/>
          <w:color w:val="auto"/>
          <w:kern w:val="2"/>
          <w:sz w:val="24"/>
          <w:highlight w:val="none"/>
        </w:rPr>
        <w:t>%履约保证金（以电汇、支票、汇票、本票或者金融机构、担保机构出具的保函等非现金形式提交），即：￥XXX元（大写:XX元整），待验收合格后甲方退还乙方。</w:t>
      </w:r>
    </w:p>
    <w:p w14:paraId="0C6AAE52">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2、甲方收到乙方提交的履约保证金后，7个工作日内支付乙方合同总额的30%预付款，即：￥XX元（大写:XX元整）。</w:t>
      </w:r>
    </w:p>
    <w:p w14:paraId="5FC1AD91">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3、设备全部运抵指定地点并安装调试完毕，经采购人验收合格后支付剩余货款，即：￥XX元（大写:XX元整）。</w:t>
      </w:r>
    </w:p>
    <w:p w14:paraId="5C9229B7">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4、货物验收合格后 7个工作日内无息退还乙方</w:t>
      </w:r>
      <w:r>
        <w:rPr>
          <w:rFonts w:hint="eastAsia" w:ascii="仿宋" w:hAnsi="仿宋" w:eastAsia="仿宋" w:cs="仿宋"/>
          <w:color w:val="auto"/>
          <w:kern w:val="2"/>
          <w:sz w:val="24"/>
          <w:highlight w:val="none"/>
          <w:lang w:val="en-US" w:eastAsia="zh-CN"/>
        </w:rPr>
        <w:t>10</w:t>
      </w:r>
      <w:r>
        <w:rPr>
          <w:rFonts w:hint="eastAsia" w:ascii="仿宋" w:hAnsi="仿宋" w:eastAsia="仿宋" w:cs="仿宋"/>
          <w:color w:val="auto"/>
          <w:kern w:val="2"/>
          <w:sz w:val="24"/>
          <w:highlight w:val="none"/>
        </w:rPr>
        <w:t>%的履约保证金（如为保函则担保终止），即：￥XX元（大写:XX元整）。</w:t>
      </w:r>
    </w:p>
    <w:p w14:paraId="4D086B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5、甲方付款时，乙方应提供同等数额的甲方认可的合法收据或发票，否则甲方有权拒绝付款，并不因此承担任何逾期付款的违约责任。</w:t>
      </w:r>
    </w:p>
    <w:p w14:paraId="2DF47DA4">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四、交货地点、时间</w:t>
      </w:r>
    </w:p>
    <w:p w14:paraId="2BAB9E6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新疆农业大学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8CDED4A">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交货时间：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自合同签订之日起30日历日内送达采购人指定地点并安装调试完毕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013E4B">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五、产品质量保证</w:t>
      </w:r>
    </w:p>
    <w:p w14:paraId="33088F9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为全新的产品。</w:t>
      </w:r>
    </w:p>
    <w:p w14:paraId="370039E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的型号、数量、规格及技术、质量标准、售后服务必须满足</w:t>
      </w:r>
      <w:r>
        <w:rPr>
          <w:rFonts w:hint="eastAsia" w:ascii="仿宋" w:hAnsi="仿宋" w:eastAsia="仿宋" w:cs="仿宋"/>
          <w:color w:val="auto"/>
          <w:sz w:val="24"/>
          <w:szCs w:val="24"/>
          <w:highlight w:val="none"/>
          <w:u w:val="single"/>
        </w:rPr>
        <w:t xml:space="preserve"> 招标编号</w:t>
      </w:r>
      <w:r>
        <w:rPr>
          <w:rFonts w:hint="eastAsia" w:ascii="仿宋" w:hAnsi="仿宋" w:eastAsia="仿宋" w:cs="仿宋"/>
          <w:color w:val="auto"/>
          <w:sz w:val="24"/>
          <w:szCs w:val="24"/>
          <w:highlight w:val="none"/>
        </w:rPr>
        <w:t>的</w:t>
      </w:r>
      <w:r>
        <w:rPr>
          <w:rFonts w:hint="eastAsia" w:ascii="仿宋" w:hAnsi="仿宋" w:eastAsia="仿宋" w:cs="仿宋"/>
          <w:bCs/>
          <w:color w:val="auto"/>
          <w:sz w:val="24"/>
          <w:szCs w:val="24"/>
          <w:highlight w:val="none"/>
          <w:u w:val="single"/>
        </w:rPr>
        <w:t>xxxxxxxxx项</w:t>
      </w:r>
      <w:r>
        <w:rPr>
          <w:rFonts w:hint="eastAsia" w:ascii="仿宋" w:hAnsi="仿宋" w:eastAsia="仿宋" w:cs="仿宋"/>
          <w:color w:val="auto"/>
          <w:sz w:val="24"/>
          <w:szCs w:val="24"/>
          <w:highlight w:val="none"/>
          <w:u w:val="single"/>
        </w:rPr>
        <w:t>目</w:t>
      </w:r>
      <w:r>
        <w:rPr>
          <w:rFonts w:hint="eastAsia" w:ascii="仿宋" w:hAnsi="仿宋" w:eastAsia="仿宋" w:cs="仿宋"/>
          <w:color w:val="auto"/>
          <w:sz w:val="24"/>
          <w:szCs w:val="24"/>
          <w:highlight w:val="none"/>
        </w:rPr>
        <w:t>招标文件规定的技术要求。</w:t>
      </w:r>
    </w:p>
    <w:p w14:paraId="361CC40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3、乙方保证提供的合同内全部产品货物按国家标准要求制作，质量完全满足用户的要求。</w:t>
      </w:r>
    </w:p>
    <w:p w14:paraId="4A08C325">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六、质量保证期</w:t>
      </w:r>
    </w:p>
    <w:p w14:paraId="52A0C01D">
      <w:pPr>
        <w:spacing w:line="360" w:lineRule="auto"/>
        <w:ind w:left="-105" w:right="-105"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合同内货物质保期：验收合格后</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p>
    <w:p w14:paraId="07C30A6C">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七、技术资料</w:t>
      </w:r>
    </w:p>
    <w:p w14:paraId="02EED4C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乙方需向甲方提供下述资料：</w:t>
      </w:r>
    </w:p>
    <w:p w14:paraId="20D08B0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所供货物的型号、规格、数量及生产厂家的产品检验证书、出厂检验报告、使用说明书等。</w:t>
      </w:r>
    </w:p>
    <w:p w14:paraId="004E0090">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八、包装及验收</w:t>
      </w:r>
    </w:p>
    <w:p w14:paraId="16F43E9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1、所提供设备必须进行包装，免收包装费，包装物不回收。</w:t>
      </w:r>
    </w:p>
    <w:p w14:paraId="4803FFE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2、因包装原因造成合同标的物在运输过程中丢失的、损坏的，乙方承担全部责任。</w:t>
      </w:r>
    </w:p>
    <w:p w14:paraId="4EE606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按投标文件规定的型号、技术参数、数量、产地，并根据制造商的《产品合格证》、《出厂清单》、《技术文件》进行现场验收，并由甲、乙双方签署验收报告。如有异议，各方应当在验收后七天内以书面形式通知对方。合同标的物验收合格后由甲方提供货物的存放地点，并负责货物的保管和安全。</w:t>
      </w:r>
    </w:p>
    <w:p w14:paraId="3F689973">
      <w:pPr>
        <w:spacing w:line="360" w:lineRule="auto"/>
        <w:ind w:firstLine="480" w:firstLineChars="20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4、验收人：</w:t>
      </w:r>
      <w:r>
        <w:rPr>
          <w:rFonts w:hint="eastAsia" w:ascii="仿宋" w:hAnsi="仿宋" w:eastAsia="仿宋" w:cs="仿宋"/>
          <w:color w:val="auto"/>
          <w:sz w:val="24"/>
          <w:szCs w:val="24"/>
          <w:highlight w:val="none"/>
          <w:u w:val="none"/>
          <w:lang w:val="en-US" w:eastAsia="zh-CN"/>
        </w:rPr>
        <w:t xml:space="preserve">甲方项目单位经办人、项目单位处级领导等。 </w:t>
      </w:r>
    </w:p>
    <w:p w14:paraId="78A0A97A">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九、甲、乙双方的权利及义务</w:t>
      </w:r>
    </w:p>
    <w:p w14:paraId="66A5B1C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若甲方对订购的货物有任何更改，包括货物的型号、品种、规格、数量、颜色、交货期等事宜，必须在双方签订合同后七天内书面通知乙方，交货期从变更之日起顺延。若乙方接到通知后不予更改，由此造成的甲方损失，由乙方承担。</w:t>
      </w:r>
    </w:p>
    <w:p w14:paraId="5362AB0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2、若乙方在交货时，由于甲方的原因或要求，不能及时将货物送达指定地点和验收时，则双方再次协商送货及验收时间。</w:t>
      </w:r>
    </w:p>
    <w:p w14:paraId="18B161A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3、若甲方在验收后的质量保证期内，发现货物内有部分出现质量问题，应及时通知乙方，若需要更换时，乙方应在接到通知后10天内给予更换。</w:t>
      </w:r>
    </w:p>
    <w:p w14:paraId="46D5A2C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4、乙方须按合同要求提供质量合格的货物，如期交付至甲方指定的交货地点。合同标的物需安装调试的，乙方提供免费的安装调试。</w:t>
      </w:r>
    </w:p>
    <w:p w14:paraId="7BBBA4B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5、乙方对售予甲方的货物提供的质量保证期的质量保证范围，不包括意外事件、不可抗力原因及违规使用。</w:t>
      </w:r>
    </w:p>
    <w:p w14:paraId="01BBFA70">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十、合同变更、违约及其它</w:t>
      </w:r>
    </w:p>
    <w:p w14:paraId="147103C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1、合同的变更需甲、乙双方协商一致签订补充协议，并由法定代表人或授权代理人签字（盖章）且加盖单位公章后立即生效。补充协议与本合同具有同等法律效力。</w:t>
      </w:r>
    </w:p>
    <w:p w14:paraId="1D6AC82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2、甲方按合同规定的付款要求履约，合同价格不变，甲方由于不可抗力不能在本合同规定的时间内支付合同款项时，应事先告知乙方。</w:t>
      </w:r>
    </w:p>
    <w:p w14:paraId="3A84D3F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必须在本合同规定的时间内按时交货，否则由乙方负责承担全部责任。如果乙方在甲方同意延长的交货时间内仍不能交货时，甲方有权撤销合同，同时乙方还需要按照每延误一天，按合同总金额千分之五的标准向甲方支付违约金，延误超过15日，甲方有权解除合同，并要求乙方返还已收到款项，承担合同总额30%违约金。</w:t>
      </w:r>
    </w:p>
    <w:p w14:paraId="68273CD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严格按照投标、投标文件中规定的产品规格、型号名称、数量和质量提供相应的产品及服务。乙方提供的产品或服务不符合合同约定的，必须按照甲方的要求进行改正，若整改后导致延迟交货，按照上款执行。若交货后仍然不符合要求，甲方有权解除合同，并要求乙方返还已收到款项，承担合同总额30%违约金。</w:t>
      </w:r>
    </w:p>
    <w:p w14:paraId="1D4C7AE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乙方中途废止合同（不可抗力原因除外），应按给甲方造成的损失向甲方支付赔偿金，并向甲方支付合同总金额20%的违约金；甲方中途废止合同（不可抗力原因除外），应按实际损失向乙方支付赔偿金。</w:t>
      </w:r>
    </w:p>
    <w:p w14:paraId="1A25A65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违反本合同约定，应当承担的违约金及赔偿，甲方有权在未付款内扣除，若因此造成甲方损失，应当承担由此造成的甲方损失，该损失包括但不限于由此产生的诉讼费、律师费、公证费、鉴定费、评估费、差旅费等费用。</w:t>
      </w:r>
    </w:p>
    <w:p w14:paraId="70ED9FA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5、本合同根据</w:t>
      </w:r>
      <w:r>
        <w:rPr>
          <w:rFonts w:hint="eastAsia" w:ascii="仿宋" w:hAnsi="仿宋" w:eastAsia="仿宋" w:cs="仿宋"/>
          <w:color w:val="auto"/>
          <w:sz w:val="24"/>
          <w:szCs w:val="24"/>
          <w:highlight w:val="none"/>
          <w:u w:val="single"/>
        </w:rPr>
        <w:t>xx年x月xx日</w:t>
      </w:r>
      <w:r>
        <w:rPr>
          <w:rFonts w:hint="eastAsia" w:ascii="仿宋" w:hAnsi="仿宋" w:eastAsia="仿宋" w:cs="仿宋"/>
          <w:color w:val="auto"/>
          <w:sz w:val="24"/>
          <w:szCs w:val="24"/>
          <w:highlight w:val="none"/>
        </w:rPr>
        <w:t>由</w:t>
      </w:r>
      <w:r>
        <w:rPr>
          <w:rFonts w:hint="eastAsia" w:ascii="仿宋" w:hAnsi="仿宋" w:eastAsia="仿宋" w:cs="仿宋"/>
          <w:bCs/>
          <w:color w:val="auto"/>
          <w:sz w:val="24"/>
          <w:szCs w:val="24"/>
          <w:highlight w:val="none"/>
          <w:u w:val="single"/>
        </w:rPr>
        <w:t>xxx招标公司</w:t>
      </w:r>
      <w:r>
        <w:rPr>
          <w:rFonts w:hint="eastAsia" w:ascii="仿宋" w:hAnsi="仿宋" w:eastAsia="仿宋" w:cs="仿宋"/>
          <w:color w:val="auto"/>
          <w:sz w:val="24"/>
          <w:szCs w:val="24"/>
          <w:highlight w:val="none"/>
        </w:rPr>
        <w:t>组织的招标会的招投标结果签订。投标文件及开标会议上签名的答疑记录等均作为合同的附件，是合同文本不可分割的组成部分。合同文本未述及和不详之处，以附件为准。</w:t>
      </w:r>
    </w:p>
    <w:p w14:paraId="0486E0A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6、合同文本不得涂改，如需修改应在合同附件中注明。经甲、乙双方协商达成一致修改意见，需经甲、乙双方代表共同签署此附件，方能生效。</w:t>
      </w:r>
    </w:p>
    <w:p w14:paraId="334CEAC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7、合同所有附件，均与合同具有同等法律效力。</w:t>
      </w:r>
    </w:p>
    <w:p w14:paraId="659EE96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8、合同经甲、乙双方法定代表人或授权代理人签字（盖章）并加盖单位公章后立即生效。</w:t>
      </w:r>
    </w:p>
    <w:p w14:paraId="183AFE6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9、甲、乙双方发生争议时，应先协商解决，经协商不能达成协议时，任何一方均可向</w:t>
      </w:r>
      <w:r>
        <w:rPr>
          <w:rFonts w:hint="eastAsia" w:ascii="仿宋" w:hAnsi="仿宋" w:eastAsia="仿宋" w:cs="仿宋"/>
          <w:color w:val="auto"/>
          <w:sz w:val="24"/>
          <w:szCs w:val="24"/>
          <w:highlight w:val="none"/>
          <w:u w:val="single"/>
        </w:rPr>
        <w:t>甲方所在地</w:t>
      </w:r>
      <w:r>
        <w:rPr>
          <w:rFonts w:hint="eastAsia" w:ascii="仿宋" w:hAnsi="仿宋" w:eastAsia="仿宋" w:cs="仿宋"/>
          <w:color w:val="auto"/>
          <w:sz w:val="24"/>
          <w:szCs w:val="24"/>
          <w:highlight w:val="none"/>
        </w:rPr>
        <w:t>人民法院提起诉讼。</w:t>
      </w:r>
    </w:p>
    <w:p w14:paraId="7D76CFA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10、合同一式八份，甲方执五份，乙方执叁份。</w:t>
      </w:r>
    </w:p>
    <w:p w14:paraId="4286FD5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11、本合同自签字盖章完毕之日起生效，质量保证期满后终止。</w:t>
      </w:r>
    </w:p>
    <w:p w14:paraId="717C3A2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12、本合同尾部载明的双方地址、电话等信息，系双方有效联系方式，如发生变更，应提前书面通知另一方，否则依该联系方式送达相关文书的，视为送达成功。</w:t>
      </w:r>
    </w:p>
    <w:p w14:paraId="556BCA8A">
      <w:pPr>
        <w:spacing w:line="360" w:lineRule="auto"/>
        <w:ind w:firstLine="480" w:firstLineChars="200"/>
        <w:rPr>
          <w:rFonts w:ascii="仿宋" w:hAnsi="仿宋" w:eastAsia="仿宋" w:cs="仿宋"/>
          <w:color w:val="auto"/>
          <w:sz w:val="24"/>
          <w:szCs w:val="24"/>
          <w:highlight w:val="none"/>
        </w:rPr>
      </w:pPr>
    </w:p>
    <w:p w14:paraId="2AF7741B">
      <w:pPr>
        <w:pStyle w:val="7"/>
        <w:spacing w:line="360" w:lineRule="auto"/>
        <w:ind w:firstLine="480"/>
        <w:rPr>
          <w:rFonts w:ascii="仿宋" w:hAnsi="仿宋" w:eastAsia="仿宋" w:cs="仿宋"/>
          <w:color w:val="auto"/>
          <w:szCs w:val="24"/>
          <w:highlight w:val="none"/>
        </w:rPr>
      </w:pPr>
    </w:p>
    <w:p w14:paraId="2E467851">
      <w:pPr>
        <w:pStyle w:val="7"/>
        <w:spacing w:line="360" w:lineRule="auto"/>
        <w:ind w:firstLine="480"/>
        <w:rPr>
          <w:rFonts w:ascii="仿宋" w:hAnsi="仿宋" w:eastAsia="仿宋" w:cs="仿宋"/>
          <w:color w:val="auto"/>
          <w:szCs w:val="24"/>
          <w:highlight w:val="none"/>
        </w:rPr>
      </w:pPr>
    </w:p>
    <w:p w14:paraId="0D2597F2">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方：(盖章）              乙    方：(盖章） </w:t>
      </w:r>
    </w:p>
    <w:p w14:paraId="4B90F1BA">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            法定代表人：(盖章）</w:t>
      </w:r>
    </w:p>
    <w:p w14:paraId="1DC4F45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                     联 系 人：</w:t>
      </w:r>
    </w:p>
    <w:p w14:paraId="0D04682B">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392B9531">
      <w:pPr>
        <w:pStyle w:val="7"/>
        <w:spacing w:line="360" w:lineRule="auto"/>
        <w:ind w:firstLine="240" w:firstLineChars="1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地    址：                     地    址： </w:t>
      </w:r>
    </w:p>
    <w:p w14:paraId="531DEC68">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00CA0DFE">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497CFA7C">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行    号：                     行    号： </w:t>
      </w:r>
    </w:p>
    <w:p w14:paraId="42D97C68">
      <w:pPr>
        <w:pStyle w:val="7"/>
        <w:ind w:firstLine="480"/>
        <w:rPr>
          <w:color w:val="auto"/>
          <w:highlight w:val="none"/>
        </w:rPr>
      </w:pPr>
    </w:p>
    <w:p w14:paraId="03A10958">
      <w:pPr>
        <w:pStyle w:val="7"/>
        <w:ind w:firstLine="480"/>
        <w:rPr>
          <w:color w:val="auto"/>
          <w:highlight w:val="none"/>
        </w:rPr>
      </w:pPr>
    </w:p>
    <w:p w14:paraId="52E24FF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合同签订时间：xx年x 月xx日</w:t>
      </w:r>
    </w:p>
    <w:p w14:paraId="3DBB5316">
      <w:pPr>
        <w:pStyle w:val="11"/>
        <w:rPr>
          <w:rFonts w:hint="eastAsia" w:ascii="仿宋" w:hAnsi="仿宋" w:eastAsia="仿宋" w:cs="仿宋"/>
          <w:color w:val="auto"/>
          <w:highlight w:val="none"/>
        </w:rPr>
      </w:pPr>
    </w:p>
    <w:p w14:paraId="7FBC52AB">
      <w:pPr>
        <w:rPr>
          <w:rFonts w:hint="eastAsia" w:ascii="仿宋" w:hAnsi="仿宋" w:eastAsia="仿宋" w:cs="仿宋"/>
          <w:b/>
          <w:color w:val="auto"/>
          <w:sz w:val="24"/>
          <w:szCs w:val="24"/>
          <w:highlight w:val="none"/>
        </w:rPr>
      </w:pPr>
      <w:bookmarkStart w:id="70" w:name="_Toc16100"/>
      <w:r>
        <w:rPr>
          <w:rFonts w:hint="eastAsia" w:ascii="仿宋" w:hAnsi="仿宋" w:eastAsia="仿宋" w:cs="仿宋"/>
          <w:b/>
          <w:color w:val="auto"/>
          <w:sz w:val="24"/>
          <w:szCs w:val="24"/>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rPr>
      </w:pPr>
      <w:bookmarkStart w:id="71" w:name="_Toc14045"/>
      <w:r>
        <w:rPr>
          <w:rFonts w:hint="eastAsia" w:ascii="仿宋" w:hAnsi="仿宋" w:eastAsia="仿宋" w:cs="仿宋"/>
          <w:b/>
          <w:color w:val="auto"/>
          <w:sz w:val="24"/>
          <w:szCs w:val="24"/>
          <w:highlight w:val="none"/>
        </w:rPr>
        <w:t>第四章 技术标准和要求</w:t>
      </w:r>
      <w:bookmarkEnd w:id="70"/>
      <w:bookmarkEnd w:id="71"/>
      <w:bookmarkStart w:id="72" w:name="_Toc138638906"/>
      <w:bookmarkEnd w:id="72"/>
      <w:bookmarkStart w:id="73" w:name="_Toc138639091"/>
      <w:bookmarkEnd w:id="73"/>
      <w:bookmarkStart w:id="74" w:name="_Toc138638719"/>
      <w:bookmarkEnd w:id="74"/>
      <w:bookmarkStart w:id="75" w:name="_Toc138638910"/>
      <w:bookmarkEnd w:id="75"/>
      <w:bookmarkStart w:id="76" w:name="_Toc138638718"/>
      <w:bookmarkEnd w:id="76"/>
      <w:bookmarkStart w:id="77" w:name="_Toc138638534"/>
      <w:bookmarkEnd w:id="77"/>
      <w:bookmarkStart w:id="78" w:name="_Toc138638702"/>
      <w:bookmarkEnd w:id="78"/>
      <w:bookmarkStart w:id="79" w:name="_Toc138638883"/>
      <w:bookmarkEnd w:id="79"/>
      <w:bookmarkStart w:id="80" w:name="_Toc138638773"/>
      <w:bookmarkEnd w:id="80"/>
      <w:bookmarkStart w:id="81" w:name="_合同文件的组成及解释顺序"/>
      <w:bookmarkEnd w:id="81"/>
      <w:bookmarkStart w:id="82" w:name="_Toc138639074"/>
      <w:bookmarkEnd w:id="82"/>
      <w:bookmarkStart w:id="83" w:name="_Toc138639090"/>
      <w:bookmarkEnd w:id="83"/>
      <w:bookmarkStart w:id="84" w:name="_Toc138638510"/>
      <w:bookmarkEnd w:id="84"/>
      <w:bookmarkStart w:id="85" w:name="_Toc138638535"/>
      <w:bookmarkEnd w:id="85"/>
      <w:bookmarkStart w:id="86" w:name="_Toc138638884"/>
      <w:bookmarkEnd w:id="86"/>
      <w:bookmarkStart w:id="87" w:name="_Toc138638907"/>
      <w:bookmarkEnd w:id="87"/>
      <w:bookmarkStart w:id="88" w:name="_Toc138638538"/>
      <w:bookmarkEnd w:id="88"/>
      <w:bookmarkStart w:id="89" w:name="_Toc138638509"/>
      <w:bookmarkEnd w:id="89"/>
      <w:bookmarkStart w:id="90" w:name="_Toc138639145"/>
      <w:bookmarkEnd w:id="90"/>
      <w:bookmarkStart w:id="91" w:name="_Toc531016893"/>
    </w:p>
    <w:p w14:paraId="004A0624">
      <w:pPr>
        <w:rPr>
          <w:rFonts w:hint="eastAsia" w:ascii="仿宋" w:hAnsi="仿宋" w:eastAsia="仿宋" w:cs="仿宋"/>
          <w:color w:val="auto"/>
          <w:highlight w:val="none"/>
        </w:rPr>
      </w:pPr>
    </w:p>
    <w:p w14:paraId="4023E1C5">
      <w:pPr>
        <w:spacing w:line="360" w:lineRule="auto"/>
        <w:ind w:firstLine="360" w:firstLineChars="200"/>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46"/>
        <w:gridCol w:w="4891"/>
        <w:gridCol w:w="709"/>
        <w:gridCol w:w="646"/>
      </w:tblGrid>
      <w:tr w14:paraId="4051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vAlign w:val="center"/>
          </w:tcPr>
          <w:p w14:paraId="07347672">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346" w:type="dxa"/>
            <w:vAlign w:val="center"/>
          </w:tcPr>
          <w:p w14:paraId="6567ED95">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标的</w:t>
            </w:r>
            <w:r>
              <w:rPr>
                <w:rFonts w:hint="eastAsia" w:ascii="仿宋" w:hAnsi="仿宋" w:eastAsia="仿宋" w:cs="仿宋"/>
                <w:b/>
                <w:bCs/>
                <w:color w:val="auto"/>
                <w:sz w:val="21"/>
                <w:szCs w:val="21"/>
                <w:highlight w:val="none"/>
              </w:rPr>
              <w:t>名称</w:t>
            </w:r>
          </w:p>
        </w:tc>
        <w:tc>
          <w:tcPr>
            <w:tcW w:w="4891" w:type="dxa"/>
          </w:tcPr>
          <w:p w14:paraId="2686BB89">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参数要求</w:t>
            </w:r>
          </w:p>
        </w:tc>
        <w:tc>
          <w:tcPr>
            <w:tcW w:w="709" w:type="dxa"/>
            <w:shd w:val="clear" w:color="auto" w:fill="auto"/>
            <w:vAlign w:val="top"/>
          </w:tcPr>
          <w:p w14:paraId="045AF428">
            <w:pPr>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rPr>
              <w:t>单位</w:t>
            </w:r>
          </w:p>
        </w:tc>
        <w:tc>
          <w:tcPr>
            <w:tcW w:w="646" w:type="dxa"/>
          </w:tcPr>
          <w:p w14:paraId="39A15B4A">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r>
      <w:tr w14:paraId="7CCC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ED9D992">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346" w:type="dxa"/>
            <w:vAlign w:val="center"/>
          </w:tcPr>
          <w:p w14:paraId="4D9A2C42">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eastAsia="宋体"/>
                <w:color w:val="auto"/>
                <w:highlight w:val="none"/>
                <w:lang w:val="en-US" w:eastAsia="zh-CN"/>
              </w:rPr>
            </w:pPr>
            <w:r>
              <w:rPr>
                <w:rFonts w:hint="eastAsia" w:ascii="仿宋" w:hAnsi="仿宋" w:eastAsia="仿宋" w:cs="仿宋"/>
                <w:color w:val="auto"/>
                <w:sz w:val="21"/>
                <w:szCs w:val="21"/>
                <w:highlight w:val="none"/>
                <w:lang w:val="en-US" w:eastAsia="zh-CN"/>
              </w:rPr>
              <w:t>数值模拟与数据分析平台</w:t>
            </w:r>
          </w:p>
        </w:tc>
        <w:tc>
          <w:tcPr>
            <w:tcW w:w="4891" w:type="dxa"/>
            <w:vAlign w:val="center"/>
          </w:tcPr>
          <w:p w14:paraId="1A037AEB">
            <w:pPr>
              <w:numPr>
                <w:ilvl w:val="0"/>
                <w:numId w:val="0"/>
              </w:numPr>
              <w:jc w:val="left"/>
              <w:rPr>
                <w:rFonts w:hint="eastAsia" w:ascii="仿宋" w:hAnsi="仿宋" w:eastAsia="仿宋" w:cs="仿宋"/>
                <w:color w:val="auto"/>
                <w:szCs w:val="21"/>
                <w:highlight w:val="none"/>
              </w:rPr>
            </w:pPr>
          </w:p>
          <w:p w14:paraId="128F4D8F">
            <w:pPr>
              <w:numPr>
                <w:ilvl w:val="0"/>
                <w:numId w:val="3"/>
              </w:num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CPU：核心数≥20核，</w:t>
            </w:r>
            <w:r>
              <w:rPr>
                <w:rFonts w:hint="eastAsia" w:ascii="仿宋" w:hAnsi="仿宋" w:eastAsia="仿宋" w:cs="仿宋"/>
                <w:color w:val="auto"/>
                <w:szCs w:val="21"/>
                <w:highlight w:val="none"/>
              </w:rPr>
              <w:t>线程数≥28线程，最大睿频频率≥</w:t>
            </w:r>
            <w:r>
              <w:rPr>
                <w:rFonts w:ascii="仿宋" w:hAnsi="仿宋" w:eastAsia="仿宋" w:cs="仿宋"/>
                <w:color w:val="auto"/>
                <w:szCs w:val="21"/>
                <w:highlight w:val="none"/>
              </w:rPr>
              <w:t>5.4 GHz</w:t>
            </w:r>
            <w:r>
              <w:rPr>
                <w:rFonts w:hint="eastAsia" w:ascii="仿宋" w:hAnsi="仿宋" w:eastAsia="仿宋" w:cs="仿宋"/>
                <w:color w:val="auto"/>
                <w:szCs w:val="21"/>
                <w:highlight w:val="none"/>
              </w:rPr>
              <w:t>，缓存≥</w:t>
            </w:r>
            <w:r>
              <w:rPr>
                <w:rFonts w:ascii="仿宋" w:hAnsi="仿宋" w:eastAsia="仿宋" w:cs="仿宋"/>
                <w:color w:val="auto"/>
                <w:szCs w:val="21"/>
                <w:highlight w:val="none"/>
              </w:rPr>
              <w:t>33 MB</w:t>
            </w:r>
          </w:p>
          <w:p w14:paraId="699AF6B2">
            <w:pPr>
              <w:numPr>
                <w:ilvl w:val="0"/>
                <w:numId w:val="3"/>
              </w:numPr>
              <w:ind w:left="0" w:leftChars="0" w:firstLine="0" w:firstLineChars="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★主板：</w:t>
            </w:r>
            <w:r>
              <w:rPr>
                <w:rFonts w:hint="eastAsia" w:ascii="仿宋" w:hAnsi="仿宋" w:eastAsia="仿宋" w:cs="仿宋"/>
                <w:color w:val="auto"/>
                <w:szCs w:val="21"/>
                <w:highlight w:val="none"/>
                <w:lang w:val="en-US" w:eastAsia="zh-CN"/>
              </w:rPr>
              <w:t>芯片组</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lang w:val="en-US" w:eastAsia="zh-CN"/>
              </w:rPr>
              <w:t>支持</w:t>
            </w:r>
            <w:r>
              <w:rPr>
                <w:rFonts w:hint="eastAsia" w:ascii="仿宋" w:hAnsi="仿宋" w:eastAsia="仿宋" w:cs="仿宋"/>
                <w:color w:val="auto"/>
                <w:szCs w:val="21"/>
                <w:highlight w:val="none"/>
              </w:rPr>
              <w:t>vPro 技术</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提供14 条 PCIe 4.0通道</w:t>
            </w:r>
          </w:p>
          <w:p w14:paraId="5A74C5DF">
            <w:pPr>
              <w:numPr>
                <w:ilvl w:val="0"/>
                <w:numId w:val="0"/>
              </w:numPr>
              <w:ind w:left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4、内存：≥16G DDR5 5600MHz，插槽：≥4个，支持≥128GB内存</w:t>
            </w:r>
          </w:p>
          <w:p w14:paraId="4CD7D10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5、★硬盘：≥1T SSD，硬盘采用减震设计（提供证明文件），主板</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支持双M.2固态扩展。</w:t>
            </w:r>
          </w:p>
          <w:p w14:paraId="0E7BE626">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6、操作系统：原厂预装正版操作系统</w:t>
            </w:r>
          </w:p>
          <w:p w14:paraId="4238EE0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7、★显卡：配置原厂独显显卡，显存≥8GB DDR6，CUDA 核心数量≥3000，加速频率≥2.4GHz,显存位宽≥128位，</w:t>
            </w:r>
          </w:p>
          <w:p w14:paraId="1D10ABE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8、网卡：集成≥1000M以太网卡</w:t>
            </w:r>
          </w:p>
          <w:p w14:paraId="239EC41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9、★声卡：集成声卡（板载集成≥5个音频接口）</w:t>
            </w:r>
          </w:p>
          <w:p w14:paraId="1CD44DD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10、★电源：≥500W </w:t>
            </w:r>
          </w:p>
          <w:p w14:paraId="17BA00A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11、★显示器：≥23寸低蓝光（提供证明文件）显示器，分辨率≥1920 x 1080</w:t>
            </w:r>
          </w:p>
          <w:p w14:paraId="55B7C33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12、★接口：≥8个USB接口，前置至少≥4个USB3.2接口、≥1个TYPE-C接口，板载视频接口≥1*DP，≥1* HDMI，≥1*VGA。至少≥2*PCIex16，≥2*PCIe x1插槽。</w:t>
            </w:r>
          </w:p>
          <w:p w14:paraId="05C8BF7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13、★标准塔式机箱。USB接口支持键盘开机、图形化BIOS，机箱≥17L，免工具拆卸。</w:t>
            </w:r>
          </w:p>
          <w:p w14:paraId="016611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14、★安全性能：USB屏蔽技术，可设置USB口的安全模式，如禁用USB，启用USB（提供证明文件）</w:t>
            </w:r>
          </w:p>
          <w:p w14:paraId="7EDCE8C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15、教室管理软件：</w:t>
            </w:r>
          </w:p>
          <w:p w14:paraId="5060F83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（1）管理界面：</w:t>
            </w:r>
          </w:p>
          <w:p w14:paraId="2110A8A6">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支持底层远程协助功能；当客户端系统启动失败、蓝屏等故障情况下，依然能够使用主机端带外远程显示功能查看到系统加载过程及启动过程画面，对客户端进行远程操作运维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提供此功能界面截图</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p w14:paraId="24D1D0B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★两种管理方式：服务端统一管理模式与自维护模式，确保管理端故障或者管理端网络连接失败时，任意终端也能对教学环境进行镜像导入导出到U盘和网盘、模板配置、还原开关、镜像重置等运维操作</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提供此功能界面截图</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w:t>
            </w:r>
          </w:p>
          <w:p w14:paraId="2EF59AB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★硬件资产管理：收集平台中所有终端硬件配置信息，包括终端名称、主板型号、CPU型号、内存容量、最近运行时间、合计运行时间、硬件变更和记录信息等（提供此功能界面截图）。</w:t>
            </w:r>
          </w:p>
          <w:p w14:paraId="707EB9F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★硬件状态：收集平台中所有运行状态信息，至少包括设备地点、终端名称、CPU温度、主板温度、CPU风扇转速、开机时间、硬盘信息等。（提供此功能界面截图证明）</w:t>
            </w:r>
          </w:p>
          <w:p w14:paraId="5699BCF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★软件资产管理，支持收集软件列表，软件安装时间，使用时长并计算使用率。（提供此功能界面截图证明）</w:t>
            </w:r>
          </w:p>
          <w:p w14:paraId="6DA6566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自动分配计算机名、IP地址、Windows用户名、Windows密码，支持对使用Windows系统的终端，统一部署相同的用户名，也支持按照规则，统一设置群组的计算机名和用户名，也支持单独设置群组内某一计算机的用户名和计算机名；支持统一删除群组内对Windows IP、计算机名、用户名和密码的配置。（提供此功能界面截图证明）</w:t>
            </w:r>
          </w:p>
          <w:p w14:paraId="3B946EE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★支持课表管理，新建课表，按照设定的上下课时间进行开机、关机和切换桌面模版操作，可以把课表进行复制、导出、启用、禁用等操作。（提供此功能界面截图证明）</w:t>
            </w:r>
          </w:p>
          <w:p w14:paraId="6705C76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★支持批量管理设置终端机计算机名、IP地址、分辨率、时间同步等配置信息。支持限制使用多种外设设备。支持批量自动登入域及多域名分配管理。（提供此功能界面截图证明）</w:t>
            </w:r>
          </w:p>
          <w:p w14:paraId="5675028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（2）授课界面：</w:t>
            </w:r>
          </w:p>
          <w:p w14:paraId="4752380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★屏幕笔：教师教学使用的辅助工具，突出显示项目、添加注释，添加批注等等。（提供此功能界面截图证明）。</w:t>
            </w:r>
          </w:p>
          <w:p w14:paraId="6B44199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★分组讨论：教师可以创建多个小组进行讨论活动，并可任意选择分组加入讨论活动。同组师生支持多种方式进行交流，包括文字，表情，图片等。（提供此功能界面截图证明）</w:t>
            </w:r>
          </w:p>
          <w:p w14:paraId="280D7C1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★屏幕录制：教师机可以将本地的操作和讲解过程录制为ASF录像文件，可以用</w:t>
            </w:r>
            <w:r>
              <w:rPr>
                <w:rFonts w:hint="eastAsia" w:ascii="仿宋" w:hAnsi="仿宋" w:eastAsia="仿宋" w:cs="仿宋"/>
                <w:color w:val="auto"/>
                <w:szCs w:val="21"/>
                <w:highlight w:val="none"/>
                <w:lang w:val="en-US" w:eastAsia="zh-CN"/>
              </w:rPr>
              <w:t>操作系统自带播放器播放</w:t>
            </w:r>
            <w:r>
              <w:rPr>
                <w:rFonts w:hint="eastAsia" w:ascii="仿宋" w:hAnsi="仿宋" w:eastAsia="仿宋" w:cs="仿宋"/>
                <w:color w:val="auto"/>
                <w:szCs w:val="21"/>
                <w:highlight w:val="none"/>
              </w:rPr>
              <w:t>。（提供此功能界面截图证明）</w:t>
            </w:r>
          </w:p>
          <w:p w14:paraId="24D5EBA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文件分发：允许教师将教师机不同盘符中的目录或文件一起发送至生机的某目录下。目录不存在自动新建此目录；盘符不存在或路径非法不允许分发；文件已存在选择自动覆盖或保留原始文件。（提供此功能界面截图证明）</w:t>
            </w:r>
          </w:p>
          <w:p w14:paraId="4D81DAD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14:paraId="3B54E5C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★程序限制：</w:t>
            </w:r>
            <w:r>
              <w:rPr>
                <w:rFonts w:hint="eastAsia" w:ascii="仿宋" w:hAnsi="仿宋" w:eastAsia="仿宋" w:cs="仿宋"/>
                <w:color w:val="auto"/>
                <w:szCs w:val="21"/>
                <w:highlight w:val="none"/>
                <w:lang w:val="en-US" w:eastAsia="zh-CN"/>
              </w:rPr>
              <w:t>需支持程序</w:t>
            </w:r>
            <w:r>
              <w:rPr>
                <w:rFonts w:hint="eastAsia" w:ascii="仿宋" w:hAnsi="仿宋" w:eastAsia="仿宋" w:cs="仿宋"/>
                <w:color w:val="auto"/>
                <w:szCs w:val="21"/>
                <w:highlight w:val="none"/>
              </w:rPr>
              <w:t>限制</w:t>
            </w:r>
            <w:r>
              <w:rPr>
                <w:rFonts w:hint="eastAsia" w:ascii="仿宋" w:hAnsi="仿宋" w:eastAsia="仿宋" w:cs="仿宋"/>
                <w:color w:val="auto"/>
                <w:szCs w:val="21"/>
                <w:highlight w:val="none"/>
                <w:lang w:val="en-US" w:eastAsia="zh-CN"/>
              </w:rPr>
              <w:t>，例如限制学生使用聊天软件等</w:t>
            </w:r>
            <w:r>
              <w:rPr>
                <w:rFonts w:hint="eastAsia" w:ascii="仿宋" w:hAnsi="仿宋" w:eastAsia="仿宋" w:cs="仿宋"/>
                <w:color w:val="auto"/>
                <w:szCs w:val="21"/>
                <w:highlight w:val="none"/>
              </w:rPr>
              <w:t>（提供此功能界面截图证明）</w:t>
            </w:r>
          </w:p>
          <w:p w14:paraId="43C1AED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远程设置：远程设置学生桌面主题、桌面背景、屏幕保护方案、学生的频道号和音量、学生端密码，是否启用进程保护，断线锁屏，热键退出等。（提供此功能界面截图证明）</w:t>
            </w:r>
          </w:p>
          <w:p w14:paraId="67A78723">
            <w:pPr>
              <w:numPr>
                <w:ilvl w:val="0"/>
                <w:numId w:val="4"/>
              </w:num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原厂电脑管理软件，</w:t>
            </w:r>
            <w:r>
              <w:rPr>
                <w:rFonts w:hint="eastAsia" w:ascii="仿宋" w:hAnsi="仿宋" w:eastAsia="仿宋" w:cs="仿宋"/>
                <w:color w:val="auto"/>
                <w:szCs w:val="21"/>
                <w:highlight w:val="none"/>
                <w:lang w:val="en-US" w:eastAsia="zh-CN"/>
              </w:rPr>
              <w:t>功能需包含：</w:t>
            </w:r>
            <w:r>
              <w:rPr>
                <w:rFonts w:hint="eastAsia" w:ascii="仿宋" w:hAnsi="仿宋" w:eastAsia="仿宋" w:cs="仿宋"/>
                <w:color w:val="auto"/>
                <w:szCs w:val="21"/>
                <w:highlight w:val="none"/>
              </w:rPr>
              <w:t>硬件主要参数检测</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优化加速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系统垃圾清理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病毒查杀</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原厂驱动更新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网络测速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网络诊断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自动识别品牌型号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自动识别序列号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自动识别保修开始至截止</w:t>
            </w:r>
            <w:r>
              <w:rPr>
                <w:rFonts w:hint="eastAsia" w:ascii="仿宋" w:hAnsi="仿宋" w:eastAsia="仿宋" w:cs="仿宋"/>
                <w:color w:val="auto"/>
                <w:szCs w:val="21"/>
                <w:highlight w:val="none"/>
              </w:rPr>
              <w:t>信息</w:t>
            </w:r>
            <w:r>
              <w:rPr>
                <w:rFonts w:hint="eastAsia" w:ascii="仿宋" w:hAnsi="仿宋" w:eastAsia="仿宋" w:cs="仿宋"/>
                <w:color w:val="auto"/>
                <w:szCs w:val="21"/>
                <w:highlight w:val="none"/>
                <w:lang w:eastAsia="zh-CN"/>
              </w:rPr>
              <w:t>。</w:t>
            </w:r>
          </w:p>
          <w:p w14:paraId="2BEAEB21">
            <w:pPr>
              <w:numPr>
                <w:ilvl w:val="0"/>
                <w:numId w:val="5"/>
              </w:num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三年原厂</w:t>
            </w:r>
            <w:r>
              <w:rPr>
                <w:rFonts w:hint="eastAsia" w:ascii="仿宋" w:hAnsi="仿宋" w:eastAsia="仿宋" w:cs="仿宋"/>
                <w:color w:val="auto"/>
                <w:szCs w:val="21"/>
                <w:highlight w:val="none"/>
              </w:rPr>
              <w:t>保修</w:t>
            </w:r>
            <w:r>
              <w:rPr>
                <w:rFonts w:hint="eastAsia" w:ascii="仿宋" w:hAnsi="仿宋" w:eastAsia="仿宋" w:cs="仿宋"/>
                <w:color w:val="auto"/>
                <w:szCs w:val="21"/>
                <w:highlight w:val="none"/>
                <w:lang w:val="en-US" w:eastAsia="zh-CN"/>
              </w:rPr>
              <w:t>（若次日未修复，则需要相对应延迟</w:t>
            </w:r>
            <w:r>
              <w:rPr>
                <w:rFonts w:hint="eastAsia" w:ascii="仿宋" w:hAnsi="仿宋" w:eastAsia="仿宋" w:cs="仿宋"/>
                <w:color w:val="auto"/>
                <w:szCs w:val="21"/>
                <w:highlight w:val="none"/>
              </w:rPr>
              <w:t>保修</w:t>
            </w:r>
            <w:r>
              <w:rPr>
                <w:rFonts w:hint="eastAsia" w:ascii="仿宋" w:hAnsi="仿宋" w:eastAsia="仿宋" w:cs="仿宋"/>
                <w:color w:val="auto"/>
                <w:szCs w:val="21"/>
                <w:highlight w:val="none"/>
                <w:lang w:val="en-US" w:eastAsia="zh-CN"/>
              </w:rPr>
              <w:t>期限）、三年上门服务、三年数据恢复服务、</w:t>
            </w:r>
            <w:r>
              <w:rPr>
                <w:rFonts w:hint="eastAsia" w:ascii="仿宋" w:hAnsi="仿宋" w:eastAsia="仿宋" w:cs="仿宋"/>
                <w:color w:val="auto"/>
                <w:szCs w:val="21"/>
                <w:highlight w:val="none"/>
              </w:rPr>
              <w:t>7*24小时多通路（电话、微信、钉钉等）支持服务；</w:t>
            </w:r>
            <w:r>
              <w:rPr>
                <w:rFonts w:hint="eastAsia" w:ascii="仿宋" w:hAnsi="仿宋" w:eastAsia="仿宋" w:cs="仿宋"/>
                <w:color w:val="auto"/>
                <w:szCs w:val="21"/>
                <w:highlight w:val="none"/>
                <w:lang w:val="en-US" w:eastAsia="zh-CN"/>
              </w:rPr>
              <w:t>提供上述要求承诺函；以上费用已包含在采购预算中。</w:t>
            </w:r>
          </w:p>
          <w:p w14:paraId="66A1FBF4">
            <w:pPr>
              <w:numPr>
                <w:ilvl w:val="0"/>
                <w:numId w:val="5"/>
              </w:numPr>
              <w:jc w:val="lef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 xml:space="preserve">★综合运维管理系统: </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预装</w:t>
            </w:r>
            <w:r>
              <w:rPr>
                <w:rFonts w:hint="eastAsia" w:ascii="仿宋" w:hAnsi="仿宋" w:eastAsia="仿宋" w:cs="仿宋"/>
                <w:color w:val="auto"/>
                <w:szCs w:val="21"/>
                <w:highlight w:val="none"/>
                <w:lang w:val="en-US" w:eastAsia="zh-CN"/>
              </w:rPr>
              <w:t>原厂</w:t>
            </w:r>
            <w:r>
              <w:rPr>
                <w:rFonts w:hint="eastAsia" w:ascii="仿宋" w:hAnsi="仿宋" w:eastAsia="仿宋" w:cs="仿宋"/>
                <w:color w:val="auto"/>
                <w:szCs w:val="21"/>
                <w:highlight w:val="none"/>
              </w:rPr>
              <w:t xml:space="preserve">集中部署软件，软件方式实现系统部署、集中管理和硬盘保护功能，网络同传功能，独立界面操作同传、还原等重要功能。                          </w:t>
            </w:r>
          </w:p>
        </w:tc>
        <w:tc>
          <w:tcPr>
            <w:tcW w:w="709" w:type="dxa"/>
            <w:vAlign w:val="center"/>
          </w:tcPr>
          <w:p w14:paraId="21CFB71D">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646" w:type="dxa"/>
            <w:vAlign w:val="center"/>
          </w:tcPr>
          <w:p w14:paraId="3FE7CC89">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r>
      <w:tr w14:paraId="10AD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1DC672B">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346" w:type="dxa"/>
            <w:vAlign w:val="center"/>
          </w:tcPr>
          <w:p w14:paraId="1CCC4CC4">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智能会议一体机</w:t>
            </w:r>
          </w:p>
        </w:tc>
        <w:tc>
          <w:tcPr>
            <w:tcW w:w="4891" w:type="dxa"/>
            <w:vAlign w:val="center"/>
          </w:tcPr>
          <w:p w14:paraId="643CD7C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设备须内置摄像头、麦克风、扬声器、触摸屏等，整机屏幕边缘采用金属包边，液晶屏显示尺寸≥75英寸，显示比例16:9；分辨率≥3840*2160，可视角度≥178°，采用红外感应技术，在双系统下均支持不少于20点触控；屏幕贴合方式：零贴合。</w:t>
            </w:r>
          </w:p>
          <w:p w14:paraId="18281DB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2.屏体物理防蓝光，产品前面板独立物理按钮数量≤1，可实现开机、息屏、唤醒、长按关机功能。设备须提供标准模块化电脑（OPS）通用的80针接口，以满足后续模块化电脑配置升级的需求。</w:t>
            </w:r>
          </w:p>
          <w:p w14:paraId="5AA5544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3.摄像机视频输出分辨率≥1080P,光圈，F1.8,支持≥2倍数字变焦；内置≥6个数字阵列麦克风，拾音距离≥8米；</w:t>
            </w:r>
          </w:p>
          <w:p w14:paraId="6B2A124A">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4.内置无线网卡，支持</w:t>
            </w:r>
            <w:r>
              <w:rPr>
                <w:rFonts w:hint="eastAsia" w:ascii="仿宋" w:hAnsi="仿宋" w:eastAsia="仿宋" w:cs="仿宋"/>
                <w:color w:val="auto"/>
                <w:sz w:val="21"/>
                <w:szCs w:val="21"/>
                <w:highlight w:val="none"/>
                <w:lang w:val="en-US" w:eastAsia="zh-CN"/>
              </w:rPr>
              <w:t>双系统</w:t>
            </w:r>
            <w:r>
              <w:rPr>
                <w:rFonts w:hint="eastAsia" w:ascii="仿宋" w:hAnsi="仿宋" w:eastAsia="仿宋" w:cs="仿宋"/>
                <w:color w:val="auto"/>
                <w:sz w:val="21"/>
                <w:szCs w:val="21"/>
                <w:highlight w:val="none"/>
              </w:rPr>
              <w:t>下接入2.4G/5G双频无线网络，支持802.11 a/b/g/n/ac无线网络协议。</w:t>
            </w:r>
          </w:p>
          <w:p w14:paraId="48A8C730">
            <w:pPr>
              <w:jc w:val="left"/>
              <w:rPr>
                <w:rFonts w:hint="eastAsia"/>
                <w:color w:val="auto"/>
                <w:highlight w:val="none"/>
              </w:rPr>
            </w:pPr>
            <w:r>
              <w:rPr>
                <w:rFonts w:hint="eastAsia" w:ascii="仿宋" w:hAnsi="仿宋" w:eastAsia="仿宋" w:cs="仿宋"/>
                <w:color w:val="auto"/>
                <w:sz w:val="21"/>
                <w:szCs w:val="21"/>
                <w:highlight w:val="none"/>
              </w:rPr>
              <w:t>5.须支持Windows和</w:t>
            </w:r>
            <w:r>
              <w:rPr>
                <w:rFonts w:hint="eastAsia" w:ascii="仿宋" w:hAnsi="仿宋" w:eastAsia="仿宋" w:cs="仿宋"/>
                <w:color w:val="auto"/>
                <w:sz w:val="21"/>
                <w:szCs w:val="21"/>
                <w:highlight w:val="none"/>
                <w:lang w:val="en-US" w:eastAsia="zh-CN"/>
              </w:rPr>
              <w:t>智能操作系统（鸿蒙、</w:t>
            </w:r>
            <w:r>
              <w:rPr>
                <w:rFonts w:hint="eastAsia" w:ascii="仿宋" w:hAnsi="仿宋" w:eastAsia="仿宋" w:cs="仿宋"/>
                <w:color w:val="auto"/>
                <w:sz w:val="21"/>
                <w:szCs w:val="21"/>
                <w:highlight w:val="none"/>
              </w:rPr>
              <w:t>Android</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双系统，只需一根网线，双系统均可实现上网功能。内置</w:t>
            </w:r>
            <w:r>
              <w:rPr>
                <w:rFonts w:hint="eastAsia" w:ascii="仿宋" w:hAnsi="仿宋" w:eastAsia="仿宋" w:cs="仿宋"/>
                <w:color w:val="auto"/>
                <w:sz w:val="21"/>
                <w:szCs w:val="21"/>
                <w:highlight w:val="none"/>
                <w:lang w:val="en-US" w:eastAsia="zh-CN"/>
              </w:rPr>
              <w:t>的智能操作系统</w:t>
            </w:r>
            <w:r>
              <w:rPr>
                <w:rFonts w:hint="eastAsia" w:ascii="仿宋" w:hAnsi="仿宋" w:eastAsia="仿宋" w:cs="仿宋"/>
                <w:color w:val="auto"/>
                <w:sz w:val="21"/>
                <w:szCs w:val="21"/>
                <w:highlight w:val="none"/>
              </w:rPr>
              <w:t>ROM≥32GB，RAM≥4GB，</w:t>
            </w:r>
            <w:r>
              <w:rPr>
                <w:rFonts w:hint="eastAsia" w:ascii="仿宋" w:hAnsi="仿宋" w:eastAsia="仿宋" w:cs="仿宋"/>
                <w:color w:val="auto"/>
                <w:sz w:val="21"/>
                <w:szCs w:val="21"/>
                <w:highlight w:val="none"/>
                <w:lang w:val="en-US" w:eastAsia="zh-CN"/>
              </w:rPr>
              <w:t>需</w:t>
            </w:r>
            <w:r>
              <w:rPr>
                <w:rFonts w:hint="eastAsia" w:ascii="仿宋" w:hAnsi="仿宋" w:eastAsia="仿宋" w:cs="仿宋"/>
                <w:color w:val="auto"/>
                <w:sz w:val="21"/>
                <w:szCs w:val="21"/>
                <w:highlight w:val="none"/>
              </w:rPr>
              <w:t>支持在线升级；提供不低于4个喇叭单元，包含至少2个高音喇叭单元及2个全频喇叭单元。需具有以下无转接接口：≥1*Type-C、≥</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*USB Type-A</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≥2*HDMI IN、≥1*HDMI OUT、≥1*MIC IN、≥1*RJ45、≥1*COM、≥1*USB Type-B。</w:t>
            </w:r>
          </w:p>
          <w:p w14:paraId="6E3A447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需</w:t>
            </w:r>
            <w:r>
              <w:rPr>
                <w:rFonts w:hint="eastAsia" w:ascii="仿宋" w:hAnsi="仿宋" w:eastAsia="仿宋" w:cs="仿宋"/>
                <w:color w:val="auto"/>
                <w:sz w:val="21"/>
                <w:szCs w:val="21"/>
                <w:highlight w:val="none"/>
              </w:rPr>
              <w:t>支持多种投屏方式，须包括但不限于APP投屏、投屏器、NFC一碰投屏、手机下拉菜单软投屏等方式。</w:t>
            </w:r>
          </w:p>
          <w:p w14:paraId="3AA24F3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7.嵌入式</w:t>
            </w:r>
            <w:r>
              <w:rPr>
                <w:rFonts w:hint="eastAsia" w:ascii="仿宋" w:hAnsi="仿宋" w:eastAsia="仿宋" w:cs="仿宋"/>
                <w:color w:val="auto"/>
                <w:sz w:val="21"/>
                <w:szCs w:val="21"/>
                <w:highlight w:val="none"/>
                <w:lang w:val="en-US" w:eastAsia="zh-CN"/>
              </w:rPr>
              <w:t>智能</w:t>
            </w:r>
            <w:r>
              <w:rPr>
                <w:rFonts w:hint="eastAsia" w:ascii="仿宋" w:hAnsi="仿宋" w:eastAsia="仿宋" w:cs="仿宋"/>
                <w:color w:val="auto"/>
                <w:sz w:val="21"/>
                <w:szCs w:val="21"/>
                <w:highlight w:val="none"/>
              </w:rPr>
              <w:t>操作系统下，内置互动白板须支持2种以上书写笔头，书写延时≤25ms。</w:t>
            </w:r>
          </w:p>
          <w:p w14:paraId="76763E6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en-US" w:eastAsia="zh-CN"/>
              </w:rPr>
              <w:t>智能操作系统</w:t>
            </w:r>
            <w:r>
              <w:rPr>
                <w:rFonts w:hint="eastAsia" w:ascii="仿宋" w:hAnsi="仿宋" w:eastAsia="仿宋" w:cs="仿宋"/>
                <w:color w:val="auto"/>
                <w:sz w:val="21"/>
                <w:szCs w:val="21"/>
                <w:highlight w:val="none"/>
              </w:rPr>
              <w:t>下无需无外接OPS电脑状态下，互动白板</w:t>
            </w:r>
            <w:r>
              <w:rPr>
                <w:rFonts w:hint="eastAsia" w:ascii="仿宋" w:hAnsi="仿宋" w:eastAsia="仿宋" w:cs="仿宋"/>
                <w:color w:val="auto"/>
                <w:sz w:val="21"/>
                <w:szCs w:val="21"/>
                <w:highlight w:val="none"/>
                <w:lang w:val="en-US" w:eastAsia="zh-CN"/>
              </w:rPr>
              <w:t>需</w:t>
            </w:r>
            <w:r>
              <w:rPr>
                <w:rFonts w:hint="eastAsia" w:ascii="仿宋" w:hAnsi="仿宋" w:eastAsia="仿宋" w:cs="仿宋"/>
                <w:color w:val="auto"/>
                <w:sz w:val="21"/>
                <w:szCs w:val="21"/>
                <w:highlight w:val="none"/>
              </w:rPr>
              <w:t>支持不同背景颜色，可根据学科需要进行调整，白板可增加书写页面，最大可支持100页，书写完成后可导出PDF等格式。</w:t>
            </w:r>
          </w:p>
          <w:p w14:paraId="70283628">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9.欢迎屏功能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须提供不少于3个内置模板，也可以通过本地存储或U盘自定义模板背景图，内置信息窗功能，内置壁纸功能，</w:t>
            </w:r>
          </w:p>
          <w:p w14:paraId="0A94C0F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10.须支持断点续传功能，终端升级过程中发生网络中断、断电重启，恢复后可断点续传，避免升级失败。</w:t>
            </w:r>
          </w:p>
          <w:p w14:paraId="70A9BFC8">
            <w:pPr>
              <w:numPr>
                <w:ilvl w:val="0"/>
                <w:numId w:val="0"/>
              </w:numPr>
              <w:jc w:val="left"/>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11.配套一个</w:t>
            </w:r>
            <w:r>
              <w:rPr>
                <w:rFonts w:hint="eastAsia" w:ascii="仿宋" w:hAnsi="仿宋" w:eastAsia="仿宋" w:cs="仿宋"/>
                <w:color w:val="auto"/>
                <w:sz w:val="21"/>
                <w:szCs w:val="21"/>
                <w:highlight w:val="none"/>
              </w:rPr>
              <w:t>白色落地支架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可移动，含四个万向轮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开放式可插拔主机-</w:t>
            </w:r>
            <w:r>
              <w:rPr>
                <w:rFonts w:hint="eastAsia" w:ascii="仿宋" w:hAnsi="仿宋" w:eastAsia="仿宋" w:cs="仿宋"/>
                <w:color w:val="auto"/>
                <w:szCs w:val="21"/>
                <w:highlight w:val="none"/>
              </w:rPr>
              <w:t>CPU：核心数≥20核，线程数≥28线程</w:t>
            </w:r>
            <w:r>
              <w:rPr>
                <w:rFonts w:hint="eastAsia" w:ascii="仿宋" w:hAnsi="仿宋" w:eastAsia="仿宋" w:cs="仿宋"/>
                <w:color w:val="auto"/>
                <w:szCs w:val="21"/>
                <w:highlight w:val="none"/>
              </w:rPr>
              <w:t>，最大睿频频率≥</w:t>
            </w:r>
            <w:r>
              <w:rPr>
                <w:rFonts w:ascii="仿宋" w:hAnsi="仿宋" w:eastAsia="仿宋" w:cs="仿宋"/>
                <w:color w:val="auto"/>
                <w:szCs w:val="21"/>
                <w:highlight w:val="none"/>
              </w:rPr>
              <w:t>5.4 GHz</w:t>
            </w:r>
            <w:r>
              <w:rPr>
                <w:rFonts w:hint="eastAsia" w:ascii="仿宋" w:hAnsi="仿宋" w:eastAsia="仿宋" w:cs="仿宋"/>
                <w:color w:val="auto"/>
                <w:szCs w:val="21"/>
                <w:highlight w:val="none"/>
              </w:rPr>
              <w:t>，缓存≥</w:t>
            </w:r>
            <w:r>
              <w:rPr>
                <w:rFonts w:ascii="仿宋" w:hAnsi="仿宋" w:eastAsia="仿宋" w:cs="仿宋"/>
                <w:color w:val="auto"/>
                <w:szCs w:val="21"/>
                <w:highlight w:val="none"/>
              </w:rPr>
              <w:t>33 MB</w:t>
            </w:r>
          </w:p>
          <w:p w14:paraId="6701B483">
            <w:pPr>
              <w:jc w:val="lef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内存：≥16G DDR5 5600MHz，硬盘：≥</w:t>
            </w:r>
            <w:r>
              <w:rPr>
                <w:rFonts w:hint="eastAsia" w:ascii="仿宋" w:hAnsi="仿宋" w:eastAsia="仿宋" w:cs="仿宋"/>
                <w:color w:val="auto"/>
                <w:szCs w:val="21"/>
                <w:highlight w:val="none"/>
                <w:lang w:val="en-US" w:eastAsia="zh-CN"/>
              </w:rPr>
              <w:t>512G</w:t>
            </w:r>
            <w:r>
              <w:rPr>
                <w:rFonts w:hint="eastAsia" w:ascii="仿宋" w:hAnsi="仿宋" w:eastAsia="仿宋" w:cs="仿宋"/>
                <w:color w:val="auto"/>
                <w:szCs w:val="21"/>
                <w:highlight w:val="none"/>
              </w:rPr>
              <w:t xml:space="preserve"> SSD，</w:t>
            </w:r>
          </w:p>
        </w:tc>
        <w:tc>
          <w:tcPr>
            <w:tcW w:w="709" w:type="dxa"/>
            <w:vAlign w:val="center"/>
          </w:tcPr>
          <w:p w14:paraId="287B51F3">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646" w:type="dxa"/>
            <w:vAlign w:val="center"/>
          </w:tcPr>
          <w:p w14:paraId="196A38C6">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575B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2D0E96C">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346" w:type="dxa"/>
            <w:vAlign w:val="center"/>
          </w:tcPr>
          <w:p w14:paraId="3866DB09">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投影仪</w:t>
            </w:r>
          </w:p>
        </w:tc>
        <w:tc>
          <w:tcPr>
            <w:tcW w:w="4891" w:type="dxa"/>
            <w:vAlign w:val="center"/>
          </w:tcPr>
          <w:p w14:paraId="3AF103E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投影技术 3LCD</w:t>
            </w:r>
          </w:p>
          <w:p w14:paraId="3A9C48F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亮度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5000流明</w:t>
            </w:r>
          </w:p>
          <w:p w14:paraId="5D89B308">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对比度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15000:1</w:t>
            </w:r>
          </w:p>
          <w:p w14:paraId="612B8D2C">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标准分辨率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WUXGA（1920*1200）</w:t>
            </w:r>
          </w:p>
          <w:p w14:paraId="1BAAEF4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扫描频率 水平：15-92kHz</w:t>
            </w:r>
          </w:p>
          <w:p w14:paraId="15AA924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垂直：50-85Hz</w:t>
            </w:r>
          </w:p>
          <w:p w14:paraId="65BBD0B5">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光源参数</w:t>
            </w:r>
          </w:p>
          <w:p w14:paraId="73F11D87">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光源类型 超高压汞灯</w:t>
            </w:r>
          </w:p>
          <w:p w14:paraId="6D9DBA9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光源功率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300W</w:t>
            </w:r>
          </w:p>
          <w:p w14:paraId="7BD5F1B7">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光源寿命 正常模式：</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5000小时，经济模式：</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10000小时</w:t>
            </w:r>
          </w:p>
          <w:p w14:paraId="1E4DEA2A">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投影参数</w:t>
            </w:r>
          </w:p>
          <w:p w14:paraId="15475A58">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变焦方式 手动变焦</w:t>
            </w:r>
          </w:p>
          <w:p w14:paraId="303ACCC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聚焦方式 手动聚焦</w:t>
            </w:r>
          </w:p>
          <w:p w14:paraId="0EDFDD9C">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变焦比 1.6X</w:t>
            </w:r>
          </w:p>
          <w:p w14:paraId="342193F7">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光圈范围 F=1.5-2.0</w:t>
            </w:r>
          </w:p>
          <w:p w14:paraId="05B8B76E">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实际焦距 f=23-38.4mm</w:t>
            </w:r>
          </w:p>
          <w:p w14:paraId="7B22D986">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投射比 1.38：1(变焦：广角)</w:t>
            </w:r>
          </w:p>
          <w:p w14:paraId="431D39E2">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2.28：1(变焦：长焦)</w:t>
            </w:r>
          </w:p>
          <w:p w14:paraId="1EC41BB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投影距离 1.46-8.95m（变焦：广角）</w:t>
            </w:r>
          </w:p>
          <w:p w14:paraId="47157FA3">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2.43-14.79m（变焦：长焦）</w:t>
            </w:r>
          </w:p>
          <w:p w14:paraId="438D7358">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投影尺寸 50-300英寸</w:t>
            </w:r>
          </w:p>
          <w:p w14:paraId="20C30D72">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屏幕比例 16:10</w:t>
            </w:r>
          </w:p>
          <w:p w14:paraId="395663E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色彩数目 10.7亿色</w:t>
            </w:r>
          </w:p>
          <w:p w14:paraId="06435F7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梯形校正 水平：±30度</w:t>
            </w:r>
          </w:p>
          <w:p w14:paraId="421C3B2E">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垂直：±30度</w:t>
            </w:r>
          </w:p>
          <w:p w14:paraId="1063CAF7">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投影方式 正投，背投，吊顶</w:t>
            </w:r>
          </w:p>
          <w:p w14:paraId="6114E96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系统参数</w:t>
            </w:r>
          </w:p>
          <w:p w14:paraId="7457DFA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无线功能 WIFI</w:t>
            </w:r>
          </w:p>
          <w:p w14:paraId="227D59D7">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扬声器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16W</w:t>
            </w:r>
          </w:p>
          <w:p w14:paraId="14599975">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其它系统参数 智能设备投影，网络4画面投影，网络监控：</w:t>
            </w:r>
          </w:p>
          <w:p w14:paraId="4E45615F">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接口参数</w:t>
            </w:r>
          </w:p>
          <w:p w14:paraId="43CAD9A3">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输入接口 2×HDMI（HDMI 1 兼容 MHL）</w:t>
            </w:r>
          </w:p>
          <w:p w14:paraId="27568721">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1×RJ45</w:t>
            </w:r>
          </w:p>
          <w:p w14:paraId="3CF6013A">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1×视频输入：RCA</w:t>
            </w:r>
          </w:p>
          <w:p w14:paraId="7AC9D479">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2×音频输入：RCA</w:t>
            </w:r>
          </w:p>
        </w:tc>
        <w:tc>
          <w:tcPr>
            <w:tcW w:w="709" w:type="dxa"/>
            <w:vAlign w:val="center"/>
          </w:tcPr>
          <w:p w14:paraId="577E55BE">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646" w:type="dxa"/>
            <w:vAlign w:val="center"/>
          </w:tcPr>
          <w:p w14:paraId="4050B466">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77D4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F27FC90">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346" w:type="dxa"/>
            <w:vAlign w:val="center"/>
          </w:tcPr>
          <w:p w14:paraId="2C978EAA">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正版数值模拟与数据分析软件</w:t>
            </w:r>
          </w:p>
        </w:tc>
        <w:tc>
          <w:tcPr>
            <w:tcW w:w="4891" w:type="dxa"/>
            <w:vAlign w:val="center"/>
          </w:tcPr>
          <w:p w14:paraId="58105C4B">
            <w:pPr>
              <w:keepNext w:val="0"/>
              <w:keepLines w:val="0"/>
              <w:pageBreakBefore w:val="0"/>
              <w:widowControl w:val="0"/>
              <w:numPr>
                <w:ilvl w:val="0"/>
                <w:numId w:val="6"/>
              </w:numPr>
              <w:kinsoku/>
              <w:wordWrap/>
              <w:overflowPunct/>
              <w:topLinePunct w:val="0"/>
              <w:autoSpaceDE/>
              <w:autoSpaceDN/>
              <w:bidi w:val="0"/>
              <w:adjustRightInd/>
              <w:snapToGrid/>
              <w:spacing w:line="240" w:lineRule="atLeast"/>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需具备以下功能：</w:t>
            </w:r>
          </w:p>
          <w:p w14:paraId="45457296">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A.允许用户编写的代码可以和C或C++语言程序交互使用。</w:t>
            </w:r>
          </w:p>
          <w:p w14:paraId="62AE52BD">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B.产品包含的函数集包括从最简单最基本的函数到如矩阵，</w:t>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"https://baike.baidu.com/item/%E7%89%B9%E5%BE%81%E5%90%91%E9%87%8F/8663983?fromModule=lemma_inlink"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特征向量</w:t>
            </w:r>
            <w:r>
              <w:rPr>
                <w:rFonts w:hint="default" w:ascii="仿宋" w:hAnsi="仿宋" w:eastAsia="仿宋" w:cs="仿宋"/>
                <w:color w:val="auto"/>
                <w:sz w:val="21"/>
                <w:szCs w:val="21"/>
                <w:highlight w:val="none"/>
                <w:lang w:val="en-US" w:eastAsia="zh-CN"/>
              </w:rPr>
              <w:fldChar w:fldCharType="end"/>
            </w:r>
            <w:r>
              <w:rPr>
                <w:rFonts w:hint="default" w:ascii="仿宋" w:hAnsi="仿宋" w:eastAsia="仿宋" w:cs="仿宋"/>
                <w:color w:val="auto"/>
                <w:sz w:val="21"/>
                <w:szCs w:val="21"/>
                <w:highlight w:val="none"/>
                <w:lang w:val="en-US" w:eastAsia="zh-CN"/>
              </w:rPr>
              <w:t>、快速</w:t>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"https://baike.baidu.com/item/%E5%82%85%E7%AB%8B%E5%8F%B6%E5%8F%98%E6%8D%A2/3472079?fromModule=lemma_inlink"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傅立叶变换</w:t>
            </w:r>
            <w:r>
              <w:rPr>
                <w:rFonts w:hint="default" w:ascii="仿宋" w:hAnsi="仿宋" w:eastAsia="仿宋" w:cs="仿宋"/>
                <w:color w:val="auto"/>
                <w:sz w:val="21"/>
                <w:szCs w:val="21"/>
                <w:highlight w:val="none"/>
                <w:lang w:val="en-US" w:eastAsia="zh-CN"/>
              </w:rPr>
              <w:fldChar w:fldCharType="end"/>
            </w:r>
            <w:r>
              <w:rPr>
                <w:rFonts w:hint="eastAsia" w:ascii="仿宋" w:hAnsi="仿宋" w:eastAsia="仿宋" w:cs="仿宋"/>
                <w:color w:val="auto"/>
                <w:sz w:val="21"/>
                <w:szCs w:val="21"/>
                <w:highlight w:val="none"/>
                <w:lang w:val="en-US" w:eastAsia="zh-CN"/>
              </w:rPr>
              <w:t>到</w:t>
            </w:r>
            <w:r>
              <w:rPr>
                <w:rFonts w:hint="default" w:ascii="仿宋" w:hAnsi="仿宋" w:eastAsia="仿宋" w:cs="仿宋"/>
                <w:color w:val="auto"/>
                <w:sz w:val="21"/>
                <w:szCs w:val="21"/>
                <w:highlight w:val="none"/>
                <w:lang w:val="en-US" w:eastAsia="zh-CN"/>
              </w:rPr>
              <w:t>复杂函数</w:t>
            </w:r>
            <w:r>
              <w:rPr>
                <w:rFonts w:hint="eastAsia" w:ascii="仿宋" w:hAnsi="仿宋" w:eastAsia="仿宋" w:cs="仿宋"/>
                <w:color w:val="auto"/>
                <w:sz w:val="21"/>
                <w:szCs w:val="21"/>
                <w:highlight w:val="none"/>
                <w:lang w:val="en-US" w:eastAsia="zh-CN"/>
              </w:rPr>
              <w:t>如矩阵运算和</w:t>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"https://baike.baidu.com/item/%E7%BA%BF%E6%80%A7%E6%96%B9%E7%A8%8B%E7%BB%84/5904308?fromModule=lemma_inlink"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线性方程组</w:t>
            </w:r>
            <w:r>
              <w:rPr>
                <w:rFonts w:hint="default" w:ascii="仿宋" w:hAnsi="仿宋" w:eastAsia="仿宋" w:cs="仿宋"/>
                <w:color w:val="auto"/>
                <w:sz w:val="21"/>
                <w:szCs w:val="21"/>
                <w:highlight w:val="none"/>
                <w:lang w:val="en-US" w:eastAsia="zh-CN"/>
              </w:rPr>
              <w:fldChar w:fldCharType="end"/>
            </w:r>
            <w:r>
              <w:rPr>
                <w:rFonts w:hint="default" w:ascii="仿宋" w:hAnsi="仿宋" w:eastAsia="仿宋" w:cs="仿宋"/>
                <w:color w:val="auto"/>
                <w:sz w:val="21"/>
                <w:szCs w:val="21"/>
                <w:highlight w:val="none"/>
                <w:lang w:val="en-US" w:eastAsia="zh-CN"/>
              </w:rPr>
              <w:t>的求解、微分方程及偏</w:t>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"https://baike.baidu.com/item/%E5%BE%AE%E5%88%86%E6%96%B9%E7%A8%8B/4763?fromModule=lemma_inlink"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微分方程</w:t>
            </w:r>
            <w:r>
              <w:rPr>
                <w:rFonts w:hint="default" w:ascii="仿宋" w:hAnsi="仿宋" w:eastAsia="仿宋" w:cs="仿宋"/>
                <w:color w:val="auto"/>
                <w:sz w:val="21"/>
                <w:szCs w:val="21"/>
                <w:highlight w:val="none"/>
                <w:lang w:val="en-US" w:eastAsia="zh-CN"/>
              </w:rPr>
              <w:fldChar w:fldCharType="end"/>
            </w:r>
            <w:r>
              <w:rPr>
                <w:rFonts w:hint="default" w:ascii="仿宋" w:hAnsi="仿宋" w:eastAsia="仿宋" w:cs="仿宋"/>
                <w:color w:val="auto"/>
                <w:sz w:val="21"/>
                <w:szCs w:val="21"/>
                <w:highlight w:val="none"/>
                <w:lang w:val="en-US" w:eastAsia="zh-CN"/>
              </w:rPr>
              <w:t>的组的求解和数据的</w:t>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"https://baike.baidu.com/item/%E7%BB%9F%E8%AE%A1%E5%88%86%E6%9E%90/11013761?fromModule=lemma_inlink"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统计分析</w:t>
            </w:r>
            <w:r>
              <w:rPr>
                <w:rFonts w:hint="default" w:ascii="仿宋" w:hAnsi="仿宋" w:eastAsia="仿宋" w:cs="仿宋"/>
                <w:color w:val="auto"/>
                <w:sz w:val="21"/>
                <w:szCs w:val="21"/>
                <w:highlight w:val="none"/>
                <w:lang w:val="en-US" w:eastAsia="zh-CN"/>
              </w:rPr>
              <w:fldChar w:fldCharType="end"/>
            </w:r>
            <w:r>
              <w:rPr>
                <w:rFonts w:hint="default" w:ascii="仿宋" w:hAnsi="仿宋" w:eastAsia="仿宋" w:cs="仿宋"/>
                <w:color w:val="auto"/>
                <w:sz w:val="21"/>
                <w:szCs w:val="21"/>
                <w:highlight w:val="none"/>
                <w:lang w:val="en-US" w:eastAsia="zh-CN"/>
              </w:rPr>
              <w:t>、工程中的优化问题、</w:t>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"https://baike.baidu.com/item/%E7%A8%80%E7%96%8F%E7%9F%A9%E9%98%B5/3249303?fromModule=lemma_inlink"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稀疏矩阵</w:t>
            </w:r>
            <w:r>
              <w:rPr>
                <w:rFonts w:hint="default" w:ascii="仿宋" w:hAnsi="仿宋" w:eastAsia="仿宋" w:cs="仿宋"/>
                <w:color w:val="auto"/>
                <w:sz w:val="21"/>
                <w:szCs w:val="21"/>
                <w:highlight w:val="none"/>
                <w:lang w:val="en-US" w:eastAsia="zh-CN"/>
              </w:rPr>
              <w:fldChar w:fldCharType="end"/>
            </w:r>
            <w:r>
              <w:rPr>
                <w:rFonts w:hint="default" w:ascii="仿宋" w:hAnsi="仿宋" w:eastAsia="仿宋" w:cs="仿宋"/>
                <w:color w:val="auto"/>
                <w:sz w:val="21"/>
                <w:szCs w:val="21"/>
                <w:highlight w:val="none"/>
                <w:lang w:val="en-US" w:eastAsia="zh-CN"/>
              </w:rPr>
              <w:t>运算、复数的各种运算、</w:t>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"https://baike.baidu.com/item/%E5%A4%9A%E7%BB%B4%E6%95%B0%E7%BB%84/9144090?fromModule=lemma_inlink"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多维数组</w:t>
            </w:r>
            <w:r>
              <w:rPr>
                <w:rFonts w:hint="default" w:ascii="仿宋" w:hAnsi="仿宋" w:eastAsia="仿宋" w:cs="仿宋"/>
                <w:color w:val="auto"/>
                <w:sz w:val="21"/>
                <w:szCs w:val="21"/>
                <w:highlight w:val="none"/>
                <w:lang w:val="en-US" w:eastAsia="zh-CN"/>
              </w:rPr>
              <w:fldChar w:fldCharType="end"/>
            </w:r>
            <w:r>
              <w:rPr>
                <w:rFonts w:hint="default" w:ascii="仿宋" w:hAnsi="仿宋" w:eastAsia="仿宋" w:cs="仿宋"/>
                <w:color w:val="auto"/>
                <w:sz w:val="21"/>
                <w:szCs w:val="21"/>
                <w:highlight w:val="none"/>
                <w:lang w:val="en-US" w:eastAsia="zh-CN"/>
              </w:rPr>
              <w:t>操作以及建模动态仿真等。</w:t>
            </w:r>
          </w:p>
          <w:p w14:paraId="1DE08D91">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C.产品包括</w:t>
            </w:r>
            <w:r>
              <w:rPr>
                <w:rFonts w:hint="default" w:ascii="仿宋" w:hAnsi="仿宋" w:eastAsia="仿宋" w:cs="仿宋"/>
                <w:color w:val="auto"/>
                <w:sz w:val="21"/>
                <w:szCs w:val="21"/>
                <w:highlight w:val="none"/>
                <w:lang w:val="en-US" w:eastAsia="zh-CN"/>
              </w:rPr>
              <w:t>模块集和</w:t>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"https://baike.baidu.com/item/%E5%B7%A5%E5%85%B7%E7%AE%B1/9015452?fromModule=lemma_inlink"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工具箱</w:t>
            </w:r>
            <w:r>
              <w:rPr>
                <w:rFonts w:hint="default" w:ascii="仿宋" w:hAnsi="仿宋" w:eastAsia="仿宋" w:cs="仿宋"/>
                <w:color w:val="auto"/>
                <w:sz w:val="21"/>
                <w:szCs w:val="21"/>
                <w:highlight w:val="none"/>
                <w:lang w:val="en-US" w:eastAsia="zh-CN"/>
              </w:rPr>
              <w:fldChar w:fldCharType="end"/>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系统辨识工具箱</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计算机视觉工具箱</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"https://baike.baidu.com/item/%E7%BA%BF%E6%80%A7/5450468?fromModule=lemma_inlink"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线性</w:t>
            </w:r>
            <w:r>
              <w:rPr>
                <w:rFonts w:hint="default" w:ascii="仿宋" w:hAnsi="仿宋" w:eastAsia="仿宋" w:cs="仿宋"/>
                <w:color w:val="auto"/>
                <w:sz w:val="21"/>
                <w:szCs w:val="21"/>
                <w:highlight w:val="none"/>
                <w:lang w:val="en-US" w:eastAsia="zh-CN"/>
              </w:rPr>
              <w:fldChar w:fldCharType="end"/>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"https://baike.baidu.com/item/%E7%9F%A9%E9%98%B5/18069?fromModule=lemma_inlink"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矩阵</w:t>
            </w:r>
            <w:r>
              <w:rPr>
                <w:rFonts w:hint="default" w:ascii="仿宋" w:hAnsi="仿宋" w:eastAsia="仿宋" w:cs="仿宋"/>
                <w:color w:val="auto"/>
                <w:sz w:val="21"/>
                <w:szCs w:val="21"/>
                <w:highlight w:val="none"/>
                <w:lang w:val="en-US" w:eastAsia="zh-CN"/>
              </w:rPr>
              <w:fldChar w:fldCharType="end"/>
            </w:r>
            <w:r>
              <w:rPr>
                <w:rFonts w:hint="default" w:ascii="仿宋" w:hAnsi="仿宋" w:eastAsia="仿宋" w:cs="仿宋"/>
                <w:color w:val="auto"/>
                <w:sz w:val="21"/>
                <w:szCs w:val="21"/>
                <w:highlight w:val="none"/>
                <w:lang w:val="en-US" w:eastAsia="zh-CN"/>
              </w:rPr>
              <w:fldChar w:fldCharType="begin"/>
            </w:r>
            <w:r>
              <w:rPr>
                <w:rFonts w:hint="default" w:ascii="仿宋" w:hAnsi="仿宋" w:eastAsia="仿宋" w:cs="仿宋"/>
                <w:color w:val="auto"/>
                <w:sz w:val="21"/>
                <w:szCs w:val="21"/>
                <w:highlight w:val="none"/>
                <w:lang w:val="en-US" w:eastAsia="zh-CN"/>
              </w:rPr>
              <w:instrText xml:space="preserve"> HYPERLINK "https://baike.baidu.com/item/%E4%B8%8D%E7%AD%89%E5%BC%8F/91125?fromModule=lemma_inlink" \t "https://baike.baidu.com/item/MATLAB/_blank" </w:instrText>
            </w:r>
            <w:r>
              <w:rPr>
                <w:rFonts w:hint="default" w:ascii="仿宋" w:hAnsi="仿宋" w:eastAsia="仿宋" w:cs="仿宋"/>
                <w:color w:val="auto"/>
                <w:sz w:val="21"/>
                <w:szCs w:val="21"/>
                <w:highlight w:val="none"/>
                <w:lang w:val="en-US" w:eastAsia="zh-CN"/>
              </w:rPr>
              <w:fldChar w:fldCharType="separate"/>
            </w:r>
            <w:r>
              <w:rPr>
                <w:rFonts w:hint="default" w:ascii="仿宋" w:hAnsi="仿宋" w:eastAsia="仿宋" w:cs="仿宋"/>
                <w:color w:val="auto"/>
                <w:sz w:val="21"/>
                <w:szCs w:val="21"/>
                <w:highlight w:val="none"/>
                <w:lang w:val="en-US" w:eastAsia="zh-CN"/>
              </w:rPr>
              <w:t>不等式</w:t>
            </w:r>
            <w:r>
              <w:rPr>
                <w:rFonts w:hint="default" w:ascii="仿宋" w:hAnsi="仿宋" w:eastAsia="仿宋" w:cs="仿宋"/>
                <w:color w:val="auto"/>
                <w:sz w:val="21"/>
                <w:szCs w:val="21"/>
                <w:highlight w:val="none"/>
                <w:lang w:val="en-US" w:eastAsia="zh-CN"/>
              </w:rPr>
              <w:fldChar w:fldCharType="end"/>
            </w:r>
            <w:r>
              <w:rPr>
                <w:rFonts w:hint="default" w:ascii="仿宋" w:hAnsi="仿宋" w:eastAsia="仿宋" w:cs="仿宋"/>
                <w:color w:val="auto"/>
                <w:sz w:val="21"/>
                <w:szCs w:val="21"/>
                <w:highlight w:val="none"/>
                <w:lang w:val="en-US" w:eastAsia="zh-CN"/>
              </w:rPr>
              <w:t>工具箱</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神经网络工具箱</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偏微分方程工具箱</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动态仿真工具箱</w:t>
            </w:r>
            <w:r>
              <w:rPr>
                <w:rFonts w:hint="eastAsia" w:ascii="仿宋" w:hAnsi="仿宋" w:eastAsia="仿宋" w:cs="仿宋"/>
                <w:color w:val="auto"/>
                <w:sz w:val="21"/>
                <w:szCs w:val="21"/>
                <w:highlight w:val="none"/>
                <w:lang w:val="en-US" w:eastAsia="zh-CN"/>
              </w:rPr>
              <w:t>，优化工具箱，</w:t>
            </w:r>
            <w:r>
              <w:rPr>
                <w:rFonts w:hint="default" w:ascii="仿宋" w:hAnsi="仿宋" w:eastAsia="仿宋" w:cs="仿宋"/>
                <w:color w:val="auto"/>
                <w:sz w:val="21"/>
                <w:szCs w:val="21"/>
                <w:highlight w:val="none"/>
                <w:lang w:val="en-US" w:eastAsia="zh-CN"/>
              </w:rPr>
              <w:t>统计工具箱</w:t>
            </w:r>
            <w:r>
              <w:rPr>
                <w:rFonts w:hint="eastAsia" w:ascii="仿宋" w:hAnsi="仿宋" w:eastAsia="仿宋" w:cs="仿宋"/>
                <w:color w:val="auto"/>
                <w:sz w:val="21"/>
                <w:szCs w:val="21"/>
                <w:highlight w:val="none"/>
                <w:lang w:val="en-US" w:eastAsia="zh-CN"/>
              </w:rPr>
              <w:t>等。</w:t>
            </w:r>
          </w:p>
          <w:p w14:paraId="2A70276E">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2、正版软件授权期限：不少于10年，授权期内必须能够实时更新功能及数据。</w:t>
            </w:r>
          </w:p>
          <w:p w14:paraId="49C19BA3">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color w:val="auto"/>
                <w:highlight w:val="none"/>
                <w:lang w:val="en-US"/>
              </w:rPr>
            </w:pPr>
            <w:r>
              <w:rPr>
                <w:rFonts w:hint="eastAsia" w:ascii="仿宋" w:hAnsi="仿宋" w:eastAsia="仿宋" w:cs="仿宋"/>
                <w:color w:val="auto"/>
                <w:sz w:val="21"/>
                <w:szCs w:val="21"/>
                <w:highlight w:val="none"/>
                <w:lang w:val="en-US" w:eastAsia="zh-CN"/>
              </w:rPr>
              <w:t>3、签订合同时，需提供软件来源渠道的合法、正版证明材料。</w:t>
            </w:r>
          </w:p>
        </w:tc>
        <w:tc>
          <w:tcPr>
            <w:tcW w:w="709" w:type="dxa"/>
            <w:vAlign w:val="center"/>
          </w:tcPr>
          <w:p w14:paraId="70FD44D9">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646" w:type="dxa"/>
            <w:vAlign w:val="center"/>
          </w:tcPr>
          <w:p w14:paraId="5D01F5FB">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bl>
    <w:p w14:paraId="52869951">
      <w:pPr>
        <w:spacing w:line="360" w:lineRule="auto"/>
        <w:ind w:firstLine="480" w:firstLineChars="200"/>
        <w:rPr>
          <w:rFonts w:hint="eastAsia" w:ascii="仿宋" w:hAnsi="仿宋" w:eastAsia="仿宋" w:cs="仿宋"/>
          <w:color w:val="auto"/>
          <w:sz w:val="24"/>
          <w:szCs w:val="24"/>
          <w:highlight w:val="none"/>
        </w:rPr>
      </w:pPr>
    </w:p>
    <w:p w14:paraId="60F7DD06">
      <w:pPr>
        <w:rPr>
          <w:rFonts w:hint="eastAsia" w:ascii="仿宋" w:hAnsi="仿宋" w:eastAsia="仿宋" w:cs="仿宋"/>
          <w:b/>
          <w:color w:val="auto"/>
          <w:sz w:val="24"/>
          <w:szCs w:val="24"/>
          <w:highlight w:val="none"/>
        </w:rPr>
      </w:pPr>
      <w:bookmarkStart w:id="92" w:name="_Toc18762"/>
      <w:bookmarkStart w:id="93" w:name="_Toc23505"/>
      <w:r>
        <w:rPr>
          <w:rFonts w:hint="eastAsia" w:ascii="仿宋" w:hAnsi="仿宋" w:eastAsia="仿宋" w:cs="仿宋"/>
          <w:b/>
          <w:color w:val="auto"/>
          <w:sz w:val="24"/>
          <w:szCs w:val="24"/>
          <w:highlight w:val="none"/>
        </w:rPr>
        <w:br w:type="page"/>
      </w:r>
    </w:p>
    <w:p w14:paraId="17BEA65D">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第五章 投标文件格式</w:t>
      </w:r>
      <w:bookmarkEnd w:id="91"/>
      <w:bookmarkEnd w:id="92"/>
      <w:bookmarkEnd w:id="93"/>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12"/>
        <w:ind w:firstLine="210"/>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4" w:name="_Toc130252613"/>
      <w:r>
        <w:rPr>
          <w:rFonts w:hint="eastAsia" w:ascii="仿宋" w:hAnsi="仿宋" w:eastAsia="仿宋" w:cs="仿宋"/>
          <w:b/>
          <w:color w:val="auto"/>
          <w:sz w:val="24"/>
          <w:szCs w:val="24"/>
          <w:highlight w:val="none"/>
        </w:rPr>
        <w:t>目 录</w:t>
      </w:r>
      <w:bookmarkEnd w:id="94"/>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49ED2FA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3783BC4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756106D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十二、保证金缴纳证明材料</w:t>
      </w:r>
    </w:p>
    <w:p w14:paraId="01D7D47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十三、</w:t>
      </w:r>
      <w:r>
        <w:rPr>
          <w:rFonts w:hint="eastAsia" w:ascii="仿宋" w:hAnsi="仿宋" w:eastAsia="仿宋" w:cs="仿宋"/>
          <w:color w:val="auto"/>
          <w:kern w:val="0"/>
          <w:sz w:val="24"/>
          <w:szCs w:val="24"/>
          <w:highlight w:val="none"/>
        </w:rPr>
        <w:t>其它需要提交的资料</w:t>
      </w:r>
    </w:p>
    <w:p w14:paraId="3E041AA5">
      <w:pPr>
        <w:pStyle w:val="7"/>
        <w:spacing w:line="360" w:lineRule="auto"/>
        <w:ind w:firstLine="480"/>
        <w:rPr>
          <w:color w:val="auto"/>
          <w:highlight w:val="none"/>
        </w:rPr>
      </w:pP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5" w:name="_Toc24099"/>
      <w:bookmarkStart w:id="96" w:name="_Toc18313"/>
      <w:bookmarkStart w:id="97" w:name="_Toc6644"/>
      <w:r>
        <w:rPr>
          <w:rFonts w:hint="eastAsia" w:ascii="仿宋" w:hAnsi="仿宋" w:eastAsia="仿宋" w:cs="仿宋"/>
          <w:b/>
          <w:color w:val="auto"/>
          <w:sz w:val="24"/>
          <w:szCs w:val="24"/>
          <w:highlight w:val="none"/>
        </w:rPr>
        <w:t>一、开标一览表</w:t>
      </w:r>
      <w:bookmarkEnd w:id="95"/>
      <w:bookmarkEnd w:id="96"/>
      <w:bookmarkEnd w:id="97"/>
    </w:p>
    <w:p w14:paraId="3AEE6744">
      <w:pPr>
        <w:rPr>
          <w:color w:val="auto"/>
          <w:highlight w:val="none"/>
        </w:rPr>
      </w:pPr>
    </w:p>
    <w:p w14:paraId="3772166F">
      <w:pPr>
        <w:rPr>
          <w:color w:val="auto"/>
          <w:highlight w:val="none"/>
        </w:rPr>
      </w:pPr>
    </w:p>
    <w:tbl>
      <w:tblPr>
        <w:tblStyle w:val="37"/>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3499" w:type="pct"/>
            <w:tcBorders>
              <w:left w:val="single" w:color="auto" w:sz="4" w:space="0"/>
            </w:tcBorders>
            <w:shd w:val="clear" w:color="auto" w:fill="auto"/>
            <w:vAlign w:val="center"/>
          </w:tcPr>
          <w:p w14:paraId="51F124AB">
            <w:pPr>
              <w:spacing w:line="360" w:lineRule="auto"/>
              <w:ind w:right="-670"/>
              <w:rPr>
                <w:rFonts w:hint="eastAsia" w:ascii="仿宋" w:hAnsi="仿宋" w:eastAsia="仿宋" w:cs="仿宋"/>
                <w:bCs/>
                <w:color w:val="auto"/>
                <w:sz w:val="24"/>
                <w:szCs w:val="24"/>
                <w:highlight w:val="none"/>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c>
        <w:tc>
          <w:tcPr>
            <w:tcW w:w="3499" w:type="pct"/>
            <w:tcBorders>
              <w:left w:val="single" w:color="auto" w:sz="4" w:space="0"/>
            </w:tcBorders>
            <w:shd w:val="clear" w:color="auto" w:fill="auto"/>
            <w:vAlign w:val="center"/>
          </w:tcPr>
          <w:p w14:paraId="445E1563">
            <w:pPr>
              <w:spacing w:line="360" w:lineRule="auto"/>
              <w:ind w:right="-670"/>
              <w:rPr>
                <w:rFonts w:hint="eastAsia" w:ascii="仿宋" w:hAnsi="仿宋" w:eastAsia="仿宋" w:cs="仿宋"/>
                <w:bCs/>
                <w:color w:val="auto"/>
                <w:sz w:val="24"/>
                <w:szCs w:val="24"/>
                <w:highlight w:val="none"/>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w:t>
            </w:r>
          </w:p>
        </w:tc>
        <w:tc>
          <w:tcPr>
            <w:tcW w:w="3499" w:type="pct"/>
            <w:tcBorders>
              <w:left w:val="single" w:color="auto" w:sz="4" w:space="0"/>
            </w:tcBorders>
            <w:shd w:val="clear" w:color="auto" w:fill="auto"/>
            <w:vAlign w:val="center"/>
          </w:tcPr>
          <w:p w14:paraId="6FE5D5C7">
            <w:pPr>
              <w:spacing w:line="360" w:lineRule="auto"/>
              <w:ind w:right="-67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p w14:paraId="6C9BC66A">
            <w:pPr>
              <w:pStyle w:val="36"/>
              <w:ind w:left="0" w:leftChars="0" w:firstLine="0" w:firstLineChars="0"/>
              <w:rPr>
                <w:color w:val="auto"/>
                <w:highlight w:val="non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自合同签订之日起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日历日内送达采购人指定地点并安装调试完毕。</w:t>
            </w:r>
          </w:p>
        </w:tc>
      </w:tr>
      <w:tr w14:paraId="4FD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D0E40BE">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3499" w:type="pct"/>
            <w:tcBorders>
              <w:left w:val="single" w:color="auto" w:sz="4" w:space="0"/>
            </w:tcBorders>
            <w:shd w:val="clear" w:color="auto" w:fill="auto"/>
            <w:vAlign w:val="center"/>
          </w:tcPr>
          <w:p w14:paraId="18B5A835">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本项目货物质保期为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年，自采购人及相关部门总体验收合格之日起计算。如果由于我方责任致使不能验收，此质保期相应顺延。</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sz w:val="24"/>
                <w:szCs w:val="24"/>
                <w:highlight w:val="none"/>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6"/>
        <w:ind w:left="420"/>
        <w:rPr>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98" w:name="_Toc24167"/>
      <w:bookmarkStart w:id="99" w:name="_Toc17938"/>
      <w:bookmarkStart w:id="100" w:name="_Toc13707"/>
      <w:r>
        <w:rPr>
          <w:rFonts w:hint="eastAsia" w:ascii="仿宋" w:hAnsi="仿宋" w:eastAsia="仿宋" w:cs="仿宋"/>
          <w:b/>
          <w:color w:val="auto"/>
          <w:sz w:val="24"/>
          <w:szCs w:val="24"/>
          <w:highlight w:val="none"/>
        </w:rPr>
        <w:t>二、投标函</w:t>
      </w:r>
      <w:bookmarkEnd w:id="98"/>
      <w:bookmarkEnd w:id="99"/>
      <w:bookmarkEnd w:id="100"/>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7、如我方中标，我方自愿向代理机构支付咨询费，并在合同签订后1个工作日内向采购代理机构提供采购合同原件一份用于采购资料备案工作。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DD855B">
      <w:pPr>
        <w:tabs>
          <w:tab w:val="center" w:pos="4832"/>
          <w:tab w:val="left" w:pos="7140"/>
        </w:tabs>
        <w:jc w:val="center"/>
        <w:outlineLvl w:val="1"/>
        <w:rPr>
          <w:rFonts w:hint="eastAsia" w:ascii="仿宋" w:hAnsi="仿宋" w:eastAsia="仿宋" w:cs="仿宋"/>
          <w:b/>
          <w:color w:val="auto"/>
          <w:sz w:val="24"/>
          <w:szCs w:val="24"/>
          <w:highlight w:val="none"/>
        </w:rPr>
      </w:pPr>
      <w:bookmarkStart w:id="101" w:name="_Toc4866"/>
      <w:bookmarkStart w:id="102" w:name="_Toc110707965"/>
      <w:bookmarkStart w:id="103" w:name="_Toc109921158"/>
      <w:bookmarkStart w:id="104" w:name="_Toc109941765"/>
      <w:bookmarkStart w:id="105" w:name="_Toc130252615"/>
      <w:bookmarkStart w:id="106" w:name="_Toc3690"/>
      <w:r>
        <w:rPr>
          <w:rFonts w:hint="eastAsia" w:ascii="仿宋" w:hAnsi="仿宋" w:eastAsia="仿宋" w:cs="仿宋"/>
          <w:b/>
          <w:color w:val="auto"/>
          <w:sz w:val="24"/>
          <w:szCs w:val="24"/>
          <w:highlight w:val="none"/>
        </w:rPr>
        <w:t>三、投标价格明细表</w:t>
      </w:r>
      <w:bookmarkEnd w:id="101"/>
      <w:bookmarkEnd w:id="102"/>
      <w:bookmarkEnd w:id="103"/>
      <w:bookmarkEnd w:id="104"/>
      <w:bookmarkEnd w:id="105"/>
      <w:bookmarkEnd w:id="106"/>
    </w:p>
    <w:p w14:paraId="0386B0EF">
      <w:pPr>
        <w:spacing w:line="360" w:lineRule="auto"/>
        <w:jc w:val="left"/>
        <w:rPr>
          <w:rFonts w:hint="eastAsia" w:ascii="仿宋" w:hAnsi="仿宋" w:eastAsia="仿宋" w:cs="仿宋"/>
          <w:color w:val="auto"/>
          <w:sz w:val="24"/>
          <w:szCs w:val="24"/>
          <w:highlight w:val="none"/>
        </w:rPr>
      </w:pPr>
    </w:p>
    <w:tbl>
      <w:tblPr>
        <w:tblStyle w:val="3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8"/>
        <w:gridCol w:w="950"/>
        <w:gridCol w:w="1348"/>
        <w:gridCol w:w="1032"/>
        <w:gridCol w:w="1051"/>
        <w:gridCol w:w="1032"/>
        <w:gridCol w:w="1032"/>
      </w:tblGrid>
      <w:tr w14:paraId="7F610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4445CEE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697" w:type="pct"/>
            <w:vAlign w:val="center"/>
          </w:tcPr>
          <w:p w14:paraId="276E78A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73FB3BC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512" w:type="pct"/>
            <w:vAlign w:val="center"/>
          </w:tcPr>
          <w:p w14:paraId="7E3F6E5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26" w:type="pct"/>
            <w:vAlign w:val="center"/>
          </w:tcPr>
          <w:p w14:paraId="1870816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556" w:type="pct"/>
            <w:vAlign w:val="center"/>
          </w:tcPr>
          <w:p w14:paraId="0A7904B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64" w:type="pct"/>
            <w:vAlign w:val="center"/>
          </w:tcPr>
          <w:p w14:paraId="5944A2E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556" w:type="pct"/>
            <w:vAlign w:val="center"/>
          </w:tcPr>
          <w:p w14:paraId="65ED9A2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tc>
        <w:tc>
          <w:tcPr>
            <w:tcW w:w="556" w:type="pct"/>
            <w:vAlign w:val="center"/>
          </w:tcPr>
          <w:p w14:paraId="21D2890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7C78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C3C4F4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97" w:type="pct"/>
            <w:vAlign w:val="center"/>
          </w:tcPr>
          <w:p w14:paraId="472230CF">
            <w:pPr>
              <w:jc w:val="center"/>
              <w:rPr>
                <w:rFonts w:hint="eastAsia" w:ascii="仿宋" w:hAnsi="仿宋" w:eastAsia="仿宋" w:cs="仿宋"/>
                <w:bCs/>
                <w:color w:val="auto"/>
                <w:sz w:val="24"/>
                <w:szCs w:val="24"/>
                <w:highlight w:val="none"/>
              </w:rPr>
            </w:pPr>
          </w:p>
        </w:tc>
        <w:tc>
          <w:tcPr>
            <w:tcW w:w="387" w:type="pct"/>
            <w:vAlign w:val="center"/>
          </w:tcPr>
          <w:p w14:paraId="5B5F94A2">
            <w:pPr>
              <w:jc w:val="center"/>
              <w:rPr>
                <w:rFonts w:hint="eastAsia" w:ascii="仿宋" w:hAnsi="仿宋" w:eastAsia="仿宋" w:cs="仿宋"/>
                <w:bCs/>
                <w:color w:val="auto"/>
                <w:sz w:val="24"/>
                <w:szCs w:val="24"/>
                <w:highlight w:val="none"/>
              </w:rPr>
            </w:pPr>
          </w:p>
        </w:tc>
        <w:tc>
          <w:tcPr>
            <w:tcW w:w="512" w:type="pct"/>
            <w:vAlign w:val="center"/>
          </w:tcPr>
          <w:p w14:paraId="7AF99FBE">
            <w:pPr>
              <w:jc w:val="center"/>
              <w:rPr>
                <w:rFonts w:hint="eastAsia" w:ascii="仿宋" w:hAnsi="仿宋" w:eastAsia="仿宋" w:cs="仿宋"/>
                <w:bCs/>
                <w:color w:val="auto"/>
                <w:sz w:val="24"/>
                <w:szCs w:val="24"/>
                <w:highlight w:val="none"/>
              </w:rPr>
            </w:pPr>
          </w:p>
        </w:tc>
        <w:tc>
          <w:tcPr>
            <w:tcW w:w="726" w:type="pct"/>
            <w:vAlign w:val="center"/>
          </w:tcPr>
          <w:p w14:paraId="39418065">
            <w:pPr>
              <w:jc w:val="center"/>
              <w:rPr>
                <w:rFonts w:hint="eastAsia" w:ascii="仿宋" w:hAnsi="仿宋" w:eastAsia="仿宋" w:cs="仿宋"/>
                <w:bCs/>
                <w:color w:val="auto"/>
                <w:sz w:val="24"/>
                <w:szCs w:val="24"/>
                <w:highlight w:val="none"/>
              </w:rPr>
            </w:pPr>
          </w:p>
        </w:tc>
        <w:tc>
          <w:tcPr>
            <w:tcW w:w="556" w:type="pct"/>
            <w:vAlign w:val="center"/>
          </w:tcPr>
          <w:p w14:paraId="51E689EE">
            <w:pPr>
              <w:jc w:val="center"/>
              <w:rPr>
                <w:rFonts w:hint="eastAsia" w:ascii="仿宋" w:hAnsi="仿宋" w:eastAsia="仿宋" w:cs="仿宋"/>
                <w:bCs/>
                <w:color w:val="auto"/>
                <w:sz w:val="24"/>
                <w:szCs w:val="24"/>
                <w:highlight w:val="none"/>
              </w:rPr>
            </w:pPr>
          </w:p>
        </w:tc>
        <w:tc>
          <w:tcPr>
            <w:tcW w:w="564" w:type="pct"/>
            <w:vAlign w:val="center"/>
          </w:tcPr>
          <w:p w14:paraId="7CA0CB26">
            <w:pPr>
              <w:jc w:val="center"/>
              <w:rPr>
                <w:rFonts w:hint="eastAsia" w:ascii="仿宋" w:hAnsi="仿宋" w:eastAsia="仿宋" w:cs="仿宋"/>
                <w:bCs/>
                <w:color w:val="auto"/>
                <w:sz w:val="24"/>
                <w:szCs w:val="24"/>
                <w:highlight w:val="none"/>
              </w:rPr>
            </w:pPr>
          </w:p>
        </w:tc>
        <w:tc>
          <w:tcPr>
            <w:tcW w:w="556" w:type="pct"/>
            <w:vAlign w:val="center"/>
          </w:tcPr>
          <w:p w14:paraId="4DD97F93">
            <w:pPr>
              <w:jc w:val="center"/>
              <w:rPr>
                <w:rFonts w:hint="eastAsia" w:ascii="仿宋" w:hAnsi="仿宋" w:eastAsia="仿宋" w:cs="仿宋"/>
                <w:bCs/>
                <w:color w:val="auto"/>
                <w:sz w:val="24"/>
                <w:szCs w:val="24"/>
                <w:highlight w:val="none"/>
              </w:rPr>
            </w:pPr>
          </w:p>
        </w:tc>
        <w:tc>
          <w:tcPr>
            <w:tcW w:w="556" w:type="pct"/>
            <w:vAlign w:val="center"/>
          </w:tcPr>
          <w:p w14:paraId="5D1749C0">
            <w:pPr>
              <w:jc w:val="center"/>
              <w:rPr>
                <w:rFonts w:hint="eastAsia" w:ascii="仿宋" w:hAnsi="仿宋" w:eastAsia="仿宋" w:cs="仿宋"/>
                <w:bCs/>
                <w:color w:val="auto"/>
                <w:sz w:val="24"/>
                <w:szCs w:val="24"/>
                <w:highlight w:val="none"/>
              </w:rPr>
            </w:pPr>
          </w:p>
        </w:tc>
      </w:tr>
      <w:tr w14:paraId="11492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0949E1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97" w:type="pct"/>
            <w:vAlign w:val="center"/>
          </w:tcPr>
          <w:p w14:paraId="6E2EB101">
            <w:pPr>
              <w:jc w:val="center"/>
              <w:rPr>
                <w:rFonts w:hint="eastAsia" w:ascii="仿宋" w:hAnsi="仿宋" w:eastAsia="仿宋" w:cs="仿宋"/>
                <w:bCs/>
                <w:color w:val="auto"/>
                <w:sz w:val="24"/>
                <w:szCs w:val="24"/>
                <w:highlight w:val="none"/>
              </w:rPr>
            </w:pPr>
          </w:p>
        </w:tc>
        <w:tc>
          <w:tcPr>
            <w:tcW w:w="387" w:type="pct"/>
            <w:vAlign w:val="center"/>
          </w:tcPr>
          <w:p w14:paraId="37207871">
            <w:pPr>
              <w:jc w:val="center"/>
              <w:rPr>
                <w:rFonts w:hint="eastAsia" w:ascii="仿宋" w:hAnsi="仿宋" w:eastAsia="仿宋" w:cs="仿宋"/>
                <w:bCs/>
                <w:color w:val="auto"/>
                <w:sz w:val="24"/>
                <w:szCs w:val="24"/>
                <w:highlight w:val="none"/>
              </w:rPr>
            </w:pPr>
          </w:p>
        </w:tc>
        <w:tc>
          <w:tcPr>
            <w:tcW w:w="512" w:type="pct"/>
            <w:vAlign w:val="center"/>
          </w:tcPr>
          <w:p w14:paraId="6B8B1033">
            <w:pPr>
              <w:jc w:val="center"/>
              <w:rPr>
                <w:rFonts w:hint="eastAsia" w:ascii="仿宋" w:hAnsi="仿宋" w:eastAsia="仿宋" w:cs="仿宋"/>
                <w:bCs/>
                <w:color w:val="auto"/>
                <w:sz w:val="24"/>
                <w:szCs w:val="24"/>
                <w:highlight w:val="none"/>
              </w:rPr>
            </w:pPr>
          </w:p>
        </w:tc>
        <w:tc>
          <w:tcPr>
            <w:tcW w:w="726" w:type="pct"/>
            <w:vAlign w:val="center"/>
          </w:tcPr>
          <w:p w14:paraId="19A125D9">
            <w:pPr>
              <w:jc w:val="center"/>
              <w:rPr>
                <w:rFonts w:hint="eastAsia" w:ascii="仿宋" w:hAnsi="仿宋" w:eastAsia="仿宋" w:cs="仿宋"/>
                <w:bCs/>
                <w:color w:val="auto"/>
                <w:sz w:val="24"/>
                <w:szCs w:val="24"/>
                <w:highlight w:val="none"/>
              </w:rPr>
            </w:pPr>
          </w:p>
        </w:tc>
        <w:tc>
          <w:tcPr>
            <w:tcW w:w="556" w:type="pct"/>
            <w:vAlign w:val="center"/>
          </w:tcPr>
          <w:p w14:paraId="3546D930">
            <w:pPr>
              <w:jc w:val="center"/>
              <w:rPr>
                <w:rFonts w:hint="eastAsia" w:ascii="仿宋" w:hAnsi="仿宋" w:eastAsia="仿宋" w:cs="仿宋"/>
                <w:bCs/>
                <w:color w:val="auto"/>
                <w:sz w:val="24"/>
                <w:szCs w:val="24"/>
                <w:highlight w:val="none"/>
              </w:rPr>
            </w:pPr>
          </w:p>
        </w:tc>
        <w:tc>
          <w:tcPr>
            <w:tcW w:w="564" w:type="pct"/>
            <w:vAlign w:val="center"/>
          </w:tcPr>
          <w:p w14:paraId="76C04623">
            <w:pPr>
              <w:jc w:val="center"/>
              <w:rPr>
                <w:rFonts w:hint="eastAsia" w:ascii="仿宋" w:hAnsi="仿宋" w:eastAsia="仿宋" w:cs="仿宋"/>
                <w:bCs/>
                <w:color w:val="auto"/>
                <w:sz w:val="24"/>
                <w:szCs w:val="24"/>
                <w:highlight w:val="none"/>
              </w:rPr>
            </w:pPr>
          </w:p>
        </w:tc>
        <w:tc>
          <w:tcPr>
            <w:tcW w:w="556" w:type="pct"/>
            <w:vAlign w:val="center"/>
          </w:tcPr>
          <w:p w14:paraId="5EF9F711">
            <w:pPr>
              <w:jc w:val="center"/>
              <w:rPr>
                <w:rFonts w:hint="eastAsia" w:ascii="仿宋" w:hAnsi="仿宋" w:eastAsia="仿宋" w:cs="仿宋"/>
                <w:bCs/>
                <w:color w:val="auto"/>
                <w:sz w:val="24"/>
                <w:szCs w:val="24"/>
                <w:highlight w:val="none"/>
              </w:rPr>
            </w:pPr>
          </w:p>
        </w:tc>
        <w:tc>
          <w:tcPr>
            <w:tcW w:w="556" w:type="pct"/>
            <w:vAlign w:val="center"/>
          </w:tcPr>
          <w:p w14:paraId="30E91758">
            <w:pPr>
              <w:jc w:val="center"/>
              <w:rPr>
                <w:rFonts w:hint="eastAsia" w:ascii="仿宋" w:hAnsi="仿宋" w:eastAsia="仿宋" w:cs="仿宋"/>
                <w:bCs/>
                <w:color w:val="auto"/>
                <w:sz w:val="24"/>
                <w:szCs w:val="24"/>
                <w:highlight w:val="none"/>
              </w:rPr>
            </w:pPr>
          </w:p>
        </w:tc>
      </w:tr>
      <w:tr w14:paraId="1552B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1584CD1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97" w:type="pct"/>
            <w:vAlign w:val="center"/>
          </w:tcPr>
          <w:p w14:paraId="014BDC70">
            <w:pPr>
              <w:jc w:val="center"/>
              <w:rPr>
                <w:rFonts w:hint="eastAsia" w:ascii="仿宋" w:hAnsi="仿宋" w:eastAsia="仿宋" w:cs="仿宋"/>
                <w:bCs/>
                <w:color w:val="auto"/>
                <w:sz w:val="24"/>
                <w:szCs w:val="24"/>
                <w:highlight w:val="none"/>
              </w:rPr>
            </w:pPr>
          </w:p>
        </w:tc>
        <w:tc>
          <w:tcPr>
            <w:tcW w:w="387" w:type="pct"/>
            <w:vAlign w:val="center"/>
          </w:tcPr>
          <w:p w14:paraId="01DE86AE">
            <w:pPr>
              <w:jc w:val="center"/>
              <w:rPr>
                <w:rFonts w:hint="eastAsia" w:ascii="仿宋" w:hAnsi="仿宋" w:eastAsia="仿宋" w:cs="仿宋"/>
                <w:bCs/>
                <w:color w:val="auto"/>
                <w:sz w:val="24"/>
                <w:szCs w:val="24"/>
                <w:highlight w:val="none"/>
              </w:rPr>
            </w:pPr>
          </w:p>
        </w:tc>
        <w:tc>
          <w:tcPr>
            <w:tcW w:w="512" w:type="pct"/>
            <w:vAlign w:val="center"/>
          </w:tcPr>
          <w:p w14:paraId="0F4576FA">
            <w:pPr>
              <w:jc w:val="center"/>
              <w:rPr>
                <w:rFonts w:hint="eastAsia" w:ascii="仿宋" w:hAnsi="仿宋" w:eastAsia="仿宋" w:cs="仿宋"/>
                <w:bCs/>
                <w:color w:val="auto"/>
                <w:sz w:val="24"/>
                <w:szCs w:val="24"/>
                <w:highlight w:val="none"/>
              </w:rPr>
            </w:pPr>
          </w:p>
        </w:tc>
        <w:tc>
          <w:tcPr>
            <w:tcW w:w="726" w:type="pct"/>
            <w:vAlign w:val="center"/>
          </w:tcPr>
          <w:p w14:paraId="066C3E82">
            <w:pPr>
              <w:jc w:val="center"/>
              <w:rPr>
                <w:rFonts w:hint="eastAsia" w:ascii="仿宋" w:hAnsi="仿宋" w:eastAsia="仿宋" w:cs="仿宋"/>
                <w:bCs/>
                <w:color w:val="auto"/>
                <w:sz w:val="24"/>
                <w:szCs w:val="24"/>
                <w:highlight w:val="none"/>
              </w:rPr>
            </w:pPr>
          </w:p>
        </w:tc>
        <w:tc>
          <w:tcPr>
            <w:tcW w:w="556" w:type="pct"/>
            <w:vAlign w:val="center"/>
          </w:tcPr>
          <w:p w14:paraId="4332733B">
            <w:pPr>
              <w:jc w:val="center"/>
              <w:rPr>
                <w:rFonts w:hint="eastAsia" w:ascii="仿宋" w:hAnsi="仿宋" w:eastAsia="仿宋" w:cs="仿宋"/>
                <w:bCs/>
                <w:color w:val="auto"/>
                <w:sz w:val="24"/>
                <w:szCs w:val="24"/>
                <w:highlight w:val="none"/>
              </w:rPr>
            </w:pPr>
          </w:p>
        </w:tc>
        <w:tc>
          <w:tcPr>
            <w:tcW w:w="564" w:type="pct"/>
            <w:vAlign w:val="center"/>
          </w:tcPr>
          <w:p w14:paraId="770F3977">
            <w:pPr>
              <w:jc w:val="center"/>
              <w:rPr>
                <w:rFonts w:hint="eastAsia" w:ascii="仿宋" w:hAnsi="仿宋" w:eastAsia="仿宋" w:cs="仿宋"/>
                <w:bCs/>
                <w:color w:val="auto"/>
                <w:sz w:val="24"/>
                <w:szCs w:val="24"/>
                <w:highlight w:val="none"/>
              </w:rPr>
            </w:pPr>
          </w:p>
        </w:tc>
        <w:tc>
          <w:tcPr>
            <w:tcW w:w="556" w:type="pct"/>
            <w:vAlign w:val="center"/>
          </w:tcPr>
          <w:p w14:paraId="53C79D7E">
            <w:pPr>
              <w:jc w:val="center"/>
              <w:rPr>
                <w:rFonts w:hint="eastAsia" w:ascii="仿宋" w:hAnsi="仿宋" w:eastAsia="仿宋" w:cs="仿宋"/>
                <w:bCs/>
                <w:color w:val="auto"/>
                <w:sz w:val="24"/>
                <w:szCs w:val="24"/>
                <w:highlight w:val="none"/>
              </w:rPr>
            </w:pPr>
          </w:p>
        </w:tc>
        <w:tc>
          <w:tcPr>
            <w:tcW w:w="556" w:type="pct"/>
            <w:vAlign w:val="center"/>
          </w:tcPr>
          <w:p w14:paraId="33B90A53">
            <w:pPr>
              <w:jc w:val="center"/>
              <w:rPr>
                <w:rFonts w:hint="eastAsia" w:ascii="仿宋" w:hAnsi="仿宋" w:eastAsia="仿宋" w:cs="仿宋"/>
                <w:bCs/>
                <w:color w:val="auto"/>
                <w:sz w:val="24"/>
                <w:szCs w:val="24"/>
                <w:highlight w:val="none"/>
              </w:rPr>
            </w:pPr>
          </w:p>
        </w:tc>
      </w:tr>
      <w:tr w14:paraId="4D01D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78137AC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97" w:type="pct"/>
            <w:vAlign w:val="center"/>
          </w:tcPr>
          <w:p w14:paraId="78EEE218">
            <w:pPr>
              <w:jc w:val="center"/>
              <w:rPr>
                <w:rFonts w:hint="eastAsia" w:ascii="仿宋" w:hAnsi="仿宋" w:eastAsia="仿宋" w:cs="仿宋"/>
                <w:bCs/>
                <w:color w:val="auto"/>
                <w:sz w:val="24"/>
                <w:szCs w:val="24"/>
                <w:highlight w:val="none"/>
              </w:rPr>
            </w:pPr>
          </w:p>
        </w:tc>
        <w:tc>
          <w:tcPr>
            <w:tcW w:w="387" w:type="pct"/>
            <w:vAlign w:val="center"/>
          </w:tcPr>
          <w:p w14:paraId="027DEFF6">
            <w:pPr>
              <w:jc w:val="center"/>
              <w:rPr>
                <w:rFonts w:hint="eastAsia" w:ascii="仿宋" w:hAnsi="仿宋" w:eastAsia="仿宋" w:cs="仿宋"/>
                <w:bCs/>
                <w:color w:val="auto"/>
                <w:sz w:val="24"/>
                <w:szCs w:val="24"/>
                <w:highlight w:val="none"/>
              </w:rPr>
            </w:pPr>
          </w:p>
        </w:tc>
        <w:tc>
          <w:tcPr>
            <w:tcW w:w="512" w:type="pct"/>
            <w:vAlign w:val="center"/>
          </w:tcPr>
          <w:p w14:paraId="59A34734">
            <w:pPr>
              <w:jc w:val="center"/>
              <w:rPr>
                <w:rFonts w:hint="eastAsia" w:ascii="仿宋" w:hAnsi="仿宋" w:eastAsia="仿宋" w:cs="仿宋"/>
                <w:bCs/>
                <w:color w:val="auto"/>
                <w:sz w:val="24"/>
                <w:szCs w:val="24"/>
                <w:highlight w:val="none"/>
              </w:rPr>
            </w:pPr>
          </w:p>
        </w:tc>
        <w:tc>
          <w:tcPr>
            <w:tcW w:w="726" w:type="pct"/>
            <w:vAlign w:val="center"/>
          </w:tcPr>
          <w:p w14:paraId="66022B94">
            <w:pPr>
              <w:jc w:val="center"/>
              <w:rPr>
                <w:rFonts w:hint="eastAsia" w:ascii="仿宋" w:hAnsi="仿宋" w:eastAsia="仿宋" w:cs="仿宋"/>
                <w:bCs/>
                <w:color w:val="auto"/>
                <w:sz w:val="24"/>
                <w:szCs w:val="24"/>
                <w:highlight w:val="none"/>
              </w:rPr>
            </w:pPr>
          </w:p>
        </w:tc>
        <w:tc>
          <w:tcPr>
            <w:tcW w:w="556" w:type="pct"/>
            <w:vAlign w:val="center"/>
          </w:tcPr>
          <w:p w14:paraId="4A1EA695">
            <w:pPr>
              <w:jc w:val="center"/>
              <w:rPr>
                <w:rFonts w:hint="eastAsia" w:ascii="仿宋" w:hAnsi="仿宋" w:eastAsia="仿宋" w:cs="仿宋"/>
                <w:bCs/>
                <w:color w:val="auto"/>
                <w:sz w:val="24"/>
                <w:szCs w:val="24"/>
                <w:highlight w:val="none"/>
              </w:rPr>
            </w:pPr>
          </w:p>
        </w:tc>
        <w:tc>
          <w:tcPr>
            <w:tcW w:w="564" w:type="pct"/>
            <w:vAlign w:val="center"/>
          </w:tcPr>
          <w:p w14:paraId="57231681">
            <w:pPr>
              <w:jc w:val="center"/>
              <w:rPr>
                <w:rFonts w:hint="eastAsia" w:ascii="仿宋" w:hAnsi="仿宋" w:eastAsia="仿宋" w:cs="仿宋"/>
                <w:bCs/>
                <w:color w:val="auto"/>
                <w:sz w:val="24"/>
                <w:szCs w:val="24"/>
                <w:highlight w:val="none"/>
              </w:rPr>
            </w:pPr>
          </w:p>
        </w:tc>
        <w:tc>
          <w:tcPr>
            <w:tcW w:w="556" w:type="pct"/>
            <w:vAlign w:val="center"/>
          </w:tcPr>
          <w:p w14:paraId="280042CC">
            <w:pPr>
              <w:jc w:val="center"/>
              <w:rPr>
                <w:rFonts w:hint="eastAsia" w:ascii="仿宋" w:hAnsi="仿宋" w:eastAsia="仿宋" w:cs="仿宋"/>
                <w:bCs/>
                <w:color w:val="auto"/>
                <w:sz w:val="24"/>
                <w:szCs w:val="24"/>
                <w:highlight w:val="none"/>
              </w:rPr>
            </w:pPr>
          </w:p>
        </w:tc>
        <w:tc>
          <w:tcPr>
            <w:tcW w:w="556" w:type="pct"/>
            <w:vAlign w:val="center"/>
          </w:tcPr>
          <w:p w14:paraId="70E76A53">
            <w:pPr>
              <w:jc w:val="center"/>
              <w:rPr>
                <w:rFonts w:hint="eastAsia" w:ascii="仿宋" w:hAnsi="仿宋" w:eastAsia="仿宋" w:cs="仿宋"/>
                <w:bCs/>
                <w:color w:val="auto"/>
                <w:sz w:val="24"/>
                <w:szCs w:val="24"/>
                <w:highlight w:val="none"/>
              </w:rPr>
            </w:pPr>
          </w:p>
        </w:tc>
      </w:tr>
      <w:tr w14:paraId="1ADE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1A2FCEA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97" w:type="pct"/>
            <w:vAlign w:val="center"/>
          </w:tcPr>
          <w:p w14:paraId="34E58DC0">
            <w:pPr>
              <w:jc w:val="center"/>
              <w:rPr>
                <w:rFonts w:hint="eastAsia" w:ascii="仿宋" w:hAnsi="仿宋" w:eastAsia="仿宋" w:cs="仿宋"/>
                <w:bCs/>
                <w:color w:val="auto"/>
                <w:sz w:val="24"/>
                <w:szCs w:val="24"/>
                <w:highlight w:val="none"/>
              </w:rPr>
            </w:pPr>
          </w:p>
        </w:tc>
        <w:tc>
          <w:tcPr>
            <w:tcW w:w="387" w:type="pct"/>
            <w:vAlign w:val="center"/>
          </w:tcPr>
          <w:p w14:paraId="61FBB816">
            <w:pPr>
              <w:jc w:val="center"/>
              <w:rPr>
                <w:rFonts w:hint="eastAsia" w:ascii="仿宋" w:hAnsi="仿宋" w:eastAsia="仿宋" w:cs="仿宋"/>
                <w:bCs/>
                <w:color w:val="auto"/>
                <w:sz w:val="24"/>
                <w:szCs w:val="24"/>
                <w:highlight w:val="none"/>
              </w:rPr>
            </w:pPr>
          </w:p>
        </w:tc>
        <w:tc>
          <w:tcPr>
            <w:tcW w:w="512" w:type="pct"/>
            <w:vAlign w:val="center"/>
          </w:tcPr>
          <w:p w14:paraId="5D1D75B4">
            <w:pPr>
              <w:jc w:val="center"/>
              <w:rPr>
                <w:rFonts w:hint="eastAsia" w:ascii="仿宋" w:hAnsi="仿宋" w:eastAsia="仿宋" w:cs="仿宋"/>
                <w:bCs/>
                <w:color w:val="auto"/>
                <w:sz w:val="24"/>
                <w:szCs w:val="24"/>
                <w:highlight w:val="none"/>
              </w:rPr>
            </w:pPr>
          </w:p>
        </w:tc>
        <w:tc>
          <w:tcPr>
            <w:tcW w:w="726" w:type="pct"/>
            <w:vAlign w:val="center"/>
          </w:tcPr>
          <w:p w14:paraId="22EDE2D0">
            <w:pPr>
              <w:jc w:val="center"/>
              <w:rPr>
                <w:rFonts w:hint="eastAsia" w:ascii="仿宋" w:hAnsi="仿宋" w:eastAsia="仿宋" w:cs="仿宋"/>
                <w:bCs/>
                <w:color w:val="auto"/>
                <w:sz w:val="24"/>
                <w:szCs w:val="24"/>
                <w:highlight w:val="none"/>
              </w:rPr>
            </w:pPr>
          </w:p>
        </w:tc>
        <w:tc>
          <w:tcPr>
            <w:tcW w:w="556" w:type="pct"/>
            <w:vAlign w:val="center"/>
          </w:tcPr>
          <w:p w14:paraId="182CBEB9">
            <w:pPr>
              <w:jc w:val="center"/>
              <w:rPr>
                <w:rFonts w:hint="eastAsia" w:ascii="仿宋" w:hAnsi="仿宋" w:eastAsia="仿宋" w:cs="仿宋"/>
                <w:bCs/>
                <w:color w:val="auto"/>
                <w:sz w:val="24"/>
                <w:szCs w:val="24"/>
                <w:highlight w:val="none"/>
              </w:rPr>
            </w:pPr>
          </w:p>
        </w:tc>
        <w:tc>
          <w:tcPr>
            <w:tcW w:w="564" w:type="pct"/>
            <w:vAlign w:val="center"/>
          </w:tcPr>
          <w:p w14:paraId="7384BC36">
            <w:pPr>
              <w:jc w:val="center"/>
              <w:rPr>
                <w:rFonts w:hint="eastAsia" w:ascii="仿宋" w:hAnsi="仿宋" w:eastAsia="仿宋" w:cs="仿宋"/>
                <w:bCs/>
                <w:color w:val="auto"/>
                <w:sz w:val="24"/>
                <w:szCs w:val="24"/>
                <w:highlight w:val="none"/>
              </w:rPr>
            </w:pPr>
          </w:p>
        </w:tc>
        <w:tc>
          <w:tcPr>
            <w:tcW w:w="556" w:type="pct"/>
            <w:vAlign w:val="center"/>
          </w:tcPr>
          <w:p w14:paraId="573BB37B">
            <w:pPr>
              <w:jc w:val="center"/>
              <w:rPr>
                <w:rFonts w:hint="eastAsia" w:ascii="仿宋" w:hAnsi="仿宋" w:eastAsia="仿宋" w:cs="仿宋"/>
                <w:bCs/>
                <w:color w:val="auto"/>
                <w:sz w:val="24"/>
                <w:szCs w:val="24"/>
                <w:highlight w:val="none"/>
              </w:rPr>
            </w:pPr>
          </w:p>
        </w:tc>
        <w:tc>
          <w:tcPr>
            <w:tcW w:w="556" w:type="pct"/>
            <w:vAlign w:val="center"/>
          </w:tcPr>
          <w:p w14:paraId="42FE7CA5">
            <w:pPr>
              <w:jc w:val="center"/>
              <w:rPr>
                <w:rFonts w:hint="eastAsia" w:ascii="仿宋" w:hAnsi="仿宋" w:eastAsia="仿宋" w:cs="仿宋"/>
                <w:bCs/>
                <w:color w:val="auto"/>
                <w:sz w:val="24"/>
                <w:szCs w:val="24"/>
                <w:highlight w:val="none"/>
              </w:rPr>
            </w:pPr>
          </w:p>
        </w:tc>
      </w:tr>
      <w:tr w14:paraId="7F982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0DCDDF2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697" w:type="pct"/>
            <w:vAlign w:val="center"/>
          </w:tcPr>
          <w:p w14:paraId="30883E1C">
            <w:pPr>
              <w:jc w:val="center"/>
              <w:rPr>
                <w:rFonts w:hint="eastAsia" w:ascii="仿宋" w:hAnsi="仿宋" w:eastAsia="仿宋" w:cs="仿宋"/>
                <w:bCs/>
                <w:color w:val="auto"/>
                <w:sz w:val="24"/>
                <w:szCs w:val="24"/>
                <w:highlight w:val="none"/>
              </w:rPr>
            </w:pPr>
          </w:p>
        </w:tc>
        <w:tc>
          <w:tcPr>
            <w:tcW w:w="387" w:type="pct"/>
            <w:vAlign w:val="center"/>
          </w:tcPr>
          <w:p w14:paraId="10E773CC">
            <w:pPr>
              <w:jc w:val="center"/>
              <w:rPr>
                <w:rFonts w:hint="eastAsia" w:ascii="仿宋" w:hAnsi="仿宋" w:eastAsia="仿宋" w:cs="仿宋"/>
                <w:bCs/>
                <w:color w:val="auto"/>
                <w:sz w:val="24"/>
                <w:szCs w:val="24"/>
                <w:highlight w:val="none"/>
              </w:rPr>
            </w:pPr>
          </w:p>
        </w:tc>
        <w:tc>
          <w:tcPr>
            <w:tcW w:w="512" w:type="pct"/>
            <w:vAlign w:val="center"/>
          </w:tcPr>
          <w:p w14:paraId="4D6F0378">
            <w:pPr>
              <w:jc w:val="center"/>
              <w:rPr>
                <w:rFonts w:hint="eastAsia" w:ascii="仿宋" w:hAnsi="仿宋" w:eastAsia="仿宋" w:cs="仿宋"/>
                <w:bCs/>
                <w:color w:val="auto"/>
                <w:sz w:val="24"/>
                <w:szCs w:val="24"/>
                <w:highlight w:val="none"/>
              </w:rPr>
            </w:pPr>
          </w:p>
        </w:tc>
        <w:tc>
          <w:tcPr>
            <w:tcW w:w="726" w:type="pct"/>
            <w:vAlign w:val="center"/>
          </w:tcPr>
          <w:p w14:paraId="685788C5">
            <w:pPr>
              <w:jc w:val="center"/>
              <w:rPr>
                <w:rFonts w:hint="eastAsia" w:ascii="仿宋" w:hAnsi="仿宋" w:eastAsia="仿宋" w:cs="仿宋"/>
                <w:bCs/>
                <w:color w:val="auto"/>
                <w:sz w:val="24"/>
                <w:szCs w:val="24"/>
                <w:highlight w:val="none"/>
              </w:rPr>
            </w:pPr>
          </w:p>
        </w:tc>
        <w:tc>
          <w:tcPr>
            <w:tcW w:w="556" w:type="pct"/>
            <w:vAlign w:val="center"/>
          </w:tcPr>
          <w:p w14:paraId="54F8A7B7">
            <w:pPr>
              <w:jc w:val="center"/>
              <w:rPr>
                <w:rFonts w:hint="eastAsia" w:ascii="仿宋" w:hAnsi="仿宋" w:eastAsia="仿宋" w:cs="仿宋"/>
                <w:bCs/>
                <w:color w:val="auto"/>
                <w:sz w:val="24"/>
                <w:szCs w:val="24"/>
                <w:highlight w:val="none"/>
              </w:rPr>
            </w:pPr>
          </w:p>
        </w:tc>
        <w:tc>
          <w:tcPr>
            <w:tcW w:w="564" w:type="pct"/>
            <w:vAlign w:val="center"/>
          </w:tcPr>
          <w:p w14:paraId="4CEC237C">
            <w:pPr>
              <w:jc w:val="center"/>
              <w:rPr>
                <w:rFonts w:hint="eastAsia" w:ascii="仿宋" w:hAnsi="仿宋" w:eastAsia="仿宋" w:cs="仿宋"/>
                <w:bCs/>
                <w:color w:val="auto"/>
                <w:sz w:val="24"/>
                <w:szCs w:val="24"/>
                <w:highlight w:val="none"/>
              </w:rPr>
            </w:pPr>
          </w:p>
        </w:tc>
        <w:tc>
          <w:tcPr>
            <w:tcW w:w="556" w:type="pct"/>
            <w:vAlign w:val="center"/>
          </w:tcPr>
          <w:p w14:paraId="382E3995">
            <w:pPr>
              <w:jc w:val="center"/>
              <w:rPr>
                <w:rFonts w:hint="eastAsia" w:ascii="仿宋" w:hAnsi="仿宋" w:eastAsia="仿宋" w:cs="仿宋"/>
                <w:bCs/>
                <w:color w:val="auto"/>
                <w:sz w:val="24"/>
                <w:szCs w:val="24"/>
                <w:highlight w:val="none"/>
              </w:rPr>
            </w:pPr>
          </w:p>
        </w:tc>
        <w:tc>
          <w:tcPr>
            <w:tcW w:w="556" w:type="pct"/>
            <w:vAlign w:val="center"/>
          </w:tcPr>
          <w:p w14:paraId="682128B1">
            <w:pPr>
              <w:jc w:val="center"/>
              <w:rPr>
                <w:rFonts w:hint="eastAsia" w:ascii="仿宋" w:hAnsi="仿宋" w:eastAsia="仿宋" w:cs="仿宋"/>
                <w:bCs/>
                <w:color w:val="auto"/>
                <w:sz w:val="24"/>
                <w:szCs w:val="24"/>
                <w:highlight w:val="none"/>
              </w:rPr>
            </w:pPr>
          </w:p>
        </w:tc>
      </w:tr>
      <w:tr w14:paraId="29A60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7" w:type="pct"/>
            <w:gridSpan w:val="7"/>
            <w:vAlign w:val="center"/>
          </w:tcPr>
          <w:p w14:paraId="0A135C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56" w:type="pct"/>
            <w:vAlign w:val="center"/>
          </w:tcPr>
          <w:p w14:paraId="1E497D45">
            <w:pPr>
              <w:jc w:val="center"/>
              <w:rPr>
                <w:rFonts w:hint="eastAsia" w:ascii="仿宋" w:hAnsi="仿宋" w:eastAsia="仿宋" w:cs="仿宋"/>
                <w:bCs/>
                <w:color w:val="auto"/>
                <w:sz w:val="24"/>
                <w:szCs w:val="24"/>
                <w:highlight w:val="none"/>
              </w:rPr>
            </w:pPr>
          </w:p>
        </w:tc>
        <w:tc>
          <w:tcPr>
            <w:tcW w:w="556" w:type="pct"/>
            <w:vAlign w:val="center"/>
          </w:tcPr>
          <w:p w14:paraId="2E0E40D0">
            <w:pPr>
              <w:jc w:val="center"/>
              <w:rPr>
                <w:rFonts w:hint="eastAsia" w:ascii="仿宋" w:hAnsi="仿宋" w:eastAsia="仿宋" w:cs="仿宋"/>
                <w:bCs/>
                <w:color w:val="auto"/>
                <w:sz w:val="24"/>
                <w:szCs w:val="24"/>
                <w:highlight w:val="none"/>
              </w:rPr>
            </w:pPr>
          </w:p>
        </w:tc>
      </w:tr>
    </w:tbl>
    <w:p w14:paraId="15EB0FE6">
      <w:pPr>
        <w:spacing w:line="360" w:lineRule="auto"/>
        <w:jc w:val="left"/>
        <w:rPr>
          <w:rFonts w:hint="eastAsia" w:ascii="仿宋" w:hAnsi="仿宋" w:eastAsia="仿宋" w:cs="仿宋"/>
          <w:color w:val="auto"/>
          <w:sz w:val="24"/>
          <w:szCs w:val="24"/>
          <w:highlight w:val="none"/>
        </w:rPr>
      </w:pPr>
    </w:p>
    <w:p w14:paraId="3B7B5D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3FEBE7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7C930C91">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7DDD179D">
      <w:pPr>
        <w:spacing w:line="360" w:lineRule="auto"/>
        <w:jc w:val="left"/>
        <w:rPr>
          <w:rFonts w:hint="eastAsia" w:ascii="仿宋" w:hAnsi="仿宋" w:eastAsia="仿宋" w:cs="仿宋"/>
          <w:color w:val="auto"/>
          <w:kern w:val="0"/>
          <w:sz w:val="24"/>
          <w:szCs w:val="24"/>
          <w:highlight w:val="none"/>
        </w:rPr>
      </w:pPr>
    </w:p>
    <w:p w14:paraId="24D3CC29">
      <w:pPr>
        <w:spacing w:line="360" w:lineRule="auto"/>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CCBFE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6"/>
        <w:ind w:left="420"/>
        <w:rPr>
          <w:color w:val="auto"/>
          <w:highlight w:val="none"/>
        </w:rPr>
      </w:pPr>
    </w:p>
    <w:p w14:paraId="30BAA12B">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p>
    <w:p w14:paraId="78427B3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07" w:name="_Toc25659"/>
      <w:bookmarkStart w:id="108" w:name="_Toc130252618"/>
      <w:bookmarkStart w:id="109" w:name="_Toc109941768"/>
      <w:bookmarkStart w:id="110" w:name="_Toc110707968"/>
      <w:bookmarkStart w:id="111" w:name="_Toc17089"/>
      <w:bookmarkStart w:id="112" w:name="_Toc27046"/>
      <w:bookmarkStart w:id="113" w:name="_Toc30686"/>
      <w:bookmarkStart w:id="114" w:name="_Toc109921161"/>
      <w:r>
        <w:rPr>
          <w:rFonts w:hint="eastAsia" w:ascii="仿宋" w:hAnsi="仿宋" w:eastAsia="仿宋" w:cs="仿宋"/>
          <w:b/>
          <w:color w:val="auto"/>
          <w:sz w:val="24"/>
          <w:szCs w:val="24"/>
          <w:highlight w:val="none"/>
        </w:rPr>
        <w:t>四、商务条款偏离表</w:t>
      </w:r>
      <w:bookmarkEnd w:id="107"/>
      <w:bookmarkEnd w:id="108"/>
      <w:bookmarkEnd w:id="109"/>
      <w:bookmarkEnd w:id="110"/>
      <w:bookmarkEnd w:id="111"/>
      <w:bookmarkEnd w:id="112"/>
      <w:bookmarkEnd w:id="113"/>
      <w:bookmarkEnd w:id="114"/>
    </w:p>
    <w:p w14:paraId="0162C82C">
      <w:pPr>
        <w:rPr>
          <w:rFonts w:hint="eastAsia" w:ascii="仿宋" w:hAnsi="仿宋" w:eastAsia="仿宋" w:cs="仿宋"/>
          <w:color w:val="auto"/>
          <w:highlight w:val="none"/>
        </w:rPr>
      </w:pPr>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115" w:name="_Toc109941767"/>
      <w:bookmarkStart w:id="116" w:name="_Toc130252617"/>
      <w:bookmarkStart w:id="117" w:name="_Toc2642"/>
      <w:bookmarkStart w:id="118" w:name="_Toc109921160"/>
      <w:bookmarkStart w:id="119" w:name="_Toc27420"/>
      <w:bookmarkStart w:id="120" w:name="_Toc9773"/>
      <w:bookmarkStart w:id="121" w:name="_Toc6958"/>
      <w:bookmarkStart w:id="122" w:name="_Toc110707967"/>
      <w:r>
        <w:rPr>
          <w:rFonts w:hint="eastAsia" w:ascii="仿宋" w:hAnsi="仿宋" w:eastAsia="仿宋" w:cs="仿宋"/>
          <w:b/>
          <w:color w:val="auto"/>
          <w:sz w:val="24"/>
          <w:szCs w:val="24"/>
          <w:highlight w:val="none"/>
        </w:rPr>
        <w:t>五、技术条款偏离表</w:t>
      </w:r>
      <w:bookmarkEnd w:id="115"/>
      <w:bookmarkEnd w:id="116"/>
      <w:bookmarkEnd w:id="117"/>
      <w:bookmarkEnd w:id="118"/>
      <w:bookmarkEnd w:id="119"/>
      <w:bookmarkEnd w:id="120"/>
      <w:bookmarkEnd w:id="121"/>
      <w:bookmarkEnd w:id="122"/>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23" w:name="_Toc130252619"/>
      <w:bookmarkStart w:id="124" w:name="_Toc29249"/>
      <w:bookmarkStart w:id="125" w:name="_Toc109921162"/>
      <w:bookmarkStart w:id="126" w:name="_Toc110707969"/>
      <w:bookmarkStart w:id="127" w:name="_Toc25525"/>
      <w:bookmarkStart w:id="128" w:name="_Toc109941769"/>
      <w:bookmarkStart w:id="129" w:name="_Toc30549"/>
      <w:bookmarkStart w:id="130" w:name="_Toc5075"/>
      <w:r>
        <w:rPr>
          <w:rFonts w:hint="eastAsia" w:ascii="仿宋" w:hAnsi="仿宋" w:eastAsia="仿宋" w:cs="仿宋"/>
          <w:b/>
          <w:color w:val="auto"/>
          <w:sz w:val="24"/>
          <w:szCs w:val="24"/>
          <w:highlight w:val="none"/>
        </w:rPr>
        <w:t>六、法定代表人身份证明书</w:t>
      </w:r>
      <w:bookmarkEnd w:id="123"/>
      <w:bookmarkEnd w:id="124"/>
      <w:bookmarkEnd w:id="125"/>
      <w:bookmarkEnd w:id="126"/>
      <w:bookmarkEnd w:id="127"/>
      <w:bookmarkEnd w:id="128"/>
      <w:bookmarkEnd w:id="129"/>
      <w:bookmarkEnd w:id="130"/>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37"/>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31" w:name="_Toc19364"/>
      <w:bookmarkStart w:id="132" w:name="_Toc109921163"/>
      <w:bookmarkStart w:id="133" w:name="_Toc29077"/>
      <w:bookmarkStart w:id="134" w:name="_Toc109941770"/>
      <w:bookmarkStart w:id="135" w:name="_Toc27079"/>
      <w:bookmarkStart w:id="136" w:name="_Toc23384"/>
      <w:bookmarkStart w:id="137" w:name="_Toc130252620"/>
      <w:bookmarkStart w:id="138" w:name="_Toc110707970"/>
      <w:r>
        <w:rPr>
          <w:rFonts w:hint="eastAsia" w:ascii="仿宋" w:hAnsi="仿宋" w:eastAsia="仿宋" w:cs="仿宋"/>
          <w:b/>
          <w:color w:val="auto"/>
          <w:sz w:val="24"/>
          <w:szCs w:val="24"/>
          <w:highlight w:val="none"/>
        </w:rPr>
        <w:t>七、法定代表人授权委托书</w:t>
      </w:r>
      <w:bookmarkEnd w:id="131"/>
      <w:bookmarkEnd w:id="132"/>
      <w:bookmarkEnd w:id="133"/>
      <w:bookmarkEnd w:id="134"/>
      <w:bookmarkEnd w:id="135"/>
      <w:bookmarkEnd w:id="136"/>
      <w:bookmarkEnd w:id="137"/>
      <w:bookmarkEnd w:id="138"/>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7"/>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37"/>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39" w:name="_Toc109921164"/>
      <w:bookmarkStart w:id="140" w:name="_Toc109941771"/>
      <w:bookmarkStart w:id="141" w:name="_Toc110707971"/>
      <w:bookmarkStart w:id="142" w:name="_Toc25783"/>
      <w:bookmarkStart w:id="143" w:name="_Toc130252621"/>
      <w:bookmarkStart w:id="144" w:name="_Toc29422"/>
      <w:bookmarkStart w:id="145"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46" w:name="_Toc5003"/>
      <w:bookmarkStart w:id="147" w:name="_Toc5006"/>
      <w:r>
        <w:rPr>
          <w:rFonts w:hint="eastAsia" w:ascii="仿宋" w:hAnsi="仿宋" w:eastAsia="仿宋" w:cs="仿宋"/>
          <w:b/>
          <w:color w:val="auto"/>
          <w:sz w:val="24"/>
          <w:szCs w:val="24"/>
          <w:highlight w:val="none"/>
        </w:rPr>
        <w:t>八、</w:t>
      </w:r>
      <w:bookmarkEnd w:id="139"/>
      <w:bookmarkEnd w:id="140"/>
      <w:bookmarkEnd w:id="141"/>
      <w:r>
        <w:rPr>
          <w:rFonts w:hint="eastAsia" w:ascii="仿宋" w:hAnsi="仿宋" w:eastAsia="仿宋" w:cs="仿宋"/>
          <w:b/>
          <w:bCs/>
          <w:color w:val="auto"/>
          <w:sz w:val="24"/>
          <w:szCs w:val="24"/>
          <w:highlight w:val="none"/>
        </w:rPr>
        <w:t>投标人资格条件证明材料</w:t>
      </w:r>
      <w:bookmarkEnd w:id="142"/>
      <w:bookmarkEnd w:id="143"/>
      <w:bookmarkEnd w:id="144"/>
      <w:bookmarkEnd w:id="146"/>
      <w:bookmarkEnd w:id="147"/>
    </w:p>
    <w:p w14:paraId="733115E0">
      <w:pPr>
        <w:rPr>
          <w:rFonts w:hint="eastAsia" w:ascii="仿宋" w:hAnsi="仿宋" w:eastAsia="仿宋" w:cs="仿宋"/>
          <w:color w:val="auto"/>
          <w:highlight w:val="none"/>
        </w:rPr>
      </w:pPr>
    </w:p>
    <w:tbl>
      <w:tblPr>
        <w:tblStyle w:val="3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48" w:name="_Toc13140"/>
      <w:bookmarkStart w:id="149" w:name="_Toc130252623"/>
      <w:bookmarkStart w:id="150" w:name="_Toc4679"/>
      <w:bookmarkStart w:id="151" w:name="_Toc18158"/>
      <w:bookmarkStart w:id="152" w:name="_Toc24317"/>
      <w:bookmarkStart w:id="153" w:name="_Toc19961"/>
      <w:bookmarkStart w:id="154" w:name="_Toc23897"/>
      <w:bookmarkStart w:id="155" w:name="_Toc643"/>
      <w:bookmarkStart w:id="156" w:name="_Toc11980"/>
      <w:bookmarkStart w:id="157" w:name="_Toc13628"/>
      <w:bookmarkStart w:id="158" w:name="_Toc28034"/>
      <w:bookmarkStart w:id="159" w:name="_Toc31943"/>
      <w:bookmarkStart w:id="160" w:name="_Toc128476879"/>
      <w:bookmarkStart w:id="161" w:name="_Toc113901850"/>
      <w:bookmarkStart w:id="162" w:name="_Toc29380"/>
      <w:bookmarkStart w:id="163" w:name="_Toc30664"/>
      <w:bookmarkStart w:id="164" w:name="_Toc5144"/>
      <w:bookmarkStart w:id="165" w:name="_Toc141050516"/>
      <w:bookmarkStart w:id="166" w:name="_Toc7702"/>
      <w:bookmarkStart w:id="167" w:name="_Toc14695"/>
      <w:r>
        <w:rPr>
          <w:rFonts w:hint="eastAsia" w:ascii="仿宋" w:hAnsi="仿宋" w:eastAsia="仿宋" w:cs="仿宋"/>
          <w:color w:val="auto"/>
          <w:sz w:val="24"/>
          <w:szCs w:val="24"/>
          <w:highlight w:val="none"/>
        </w:rPr>
        <w:br w:type="page"/>
      </w:r>
      <w:bookmarkStart w:id="168" w:name="_Toc19012"/>
      <w:bookmarkStart w:id="169" w:name="_Toc29449"/>
      <w:bookmarkStart w:id="170" w:name="_Toc31890"/>
      <w:bookmarkStart w:id="171" w:name="_Toc15903"/>
      <w:bookmarkStart w:id="172" w:name="_Toc128476878"/>
      <w:bookmarkStart w:id="173" w:name="_Toc27784"/>
      <w:bookmarkStart w:id="174" w:name="_Toc113901849"/>
      <w:bookmarkStart w:id="175" w:name="_Toc7909"/>
      <w:bookmarkStart w:id="176" w:name="_Toc29907"/>
      <w:bookmarkStart w:id="177" w:name="_Toc5906"/>
      <w:bookmarkStart w:id="178" w:name="_Toc2553"/>
      <w:bookmarkStart w:id="179" w:name="_Toc5059"/>
      <w:bookmarkStart w:id="180" w:name="_Toc130252622"/>
      <w:bookmarkStart w:id="181" w:name="_Toc7329"/>
      <w:bookmarkStart w:id="182" w:name="_Toc14445"/>
      <w:bookmarkStart w:id="183" w:name="_Toc5302"/>
      <w:bookmarkStart w:id="184" w:name="_Toc8286"/>
      <w:bookmarkStart w:id="185" w:name="_Toc29597"/>
      <w:bookmarkStart w:id="186" w:name="_Toc56"/>
      <w:bookmarkStart w:id="187" w:name="_Toc26222"/>
      <w:bookmarkStart w:id="188" w:name="_Toc22107"/>
      <w:bookmarkStart w:id="189" w:name="_Toc141050515"/>
      <w:r>
        <w:rPr>
          <w:rFonts w:hint="eastAsia" w:ascii="仿宋" w:hAnsi="仿宋" w:eastAsia="仿宋" w:cs="仿宋"/>
          <w:b/>
          <w:color w:val="auto"/>
          <w:sz w:val="24"/>
          <w:szCs w:val="24"/>
          <w:highlight w:val="none"/>
        </w:rPr>
        <w:t>8.1 法人或者其他组织的营业执照等证明文件，自然人的身份证明</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三、如投标人是非企业专业服务机构的，应提供执业许可证等证明文件;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5805472D">
      <w:pPr>
        <w:spacing w:line="360" w:lineRule="auto"/>
        <w:ind w:firstLine="480" w:firstLineChars="200"/>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90" w:name="_Toc4668"/>
      <w:bookmarkStart w:id="191" w:name="_Toc1284"/>
      <w:r>
        <w:rPr>
          <w:rFonts w:hint="eastAsia" w:ascii="仿宋" w:hAnsi="仿宋" w:eastAsia="仿宋" w:cs="仿宋"/>
          <w:b/>
          <w:color w:val="auto"/>
          <w:sz w:val="24"/>
          <w:szCs w:val="24"/>
          <w:highlight w:val="none"/>
        </w:rPr>
        <w:t>8.2 财务状况报告，依法缴纳税收和社会保障资金的相关材料</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90"/>
      <w:bookmarkEnd w:id="191"/>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要求2、成立不足六个月（以投标文件递交截止之日为期限）的投标人无需提供。</w:t>
      </w:r>
    </w:p>
    <w:p w14:paraId="56B762E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2.3、依法免税或不需要缴纳社会保障资金的投标人，应提供相应文件证明其依法免税或不需要缴纳社会保障资金。</w:t>
      </w:r>
    </w:p>
    <w:p w14:paraId="3E1834A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3.2、如投标人所在地有关主管部门反馈的证明材料与本文中要求不一致时，以当地要求为准，但须投标人提供文字说明。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92" w:name="_Toc113901851"/>
      <w:bookmarkStart w:id="193" w:name="_Toc22195"/>
      <w:bookmarkStart w:id="194" w:name="_Toc6527"/>
      <w:bookmarkStart w:id="195" w:name="_Toc141050517"/>
      <w:bookmarkStart w:id="196" w:name="_Toc28937"/>
      <w:bookmarkStart w:id="197" w:name="_Toc128476880"/>
      <w:bookmarkStart w:id="198" w:name="_Toc28397"/>
      <w:bookmarkStart w:id="199" w:name="_Toc3038"/>
      <w:bookmarkStart w:id="200" w:name="_Toc20521"/>
      <w:bookmarkStart w:id="201" w:name="_Toc130252624"/>
      <w:bookmarkStart w:id="202" w:name="_Toc24817"/>
      <w:bookmarkStart w:id="203" w:name="_Toc29582"/>
      <w:bookmarkStart w:id="204" w:name="_Toc28756"/>
      <w:bookmarkStart w:id="205" w:name="_Toc24943"/>
      <w:bookmarkStart w:id="206" w:name="_Toc6490"/>
      <w:bookmarkStart w:id="207" w:name="_Toc15267"/>
      <w:bookmarkStart w:id="208" w:name="_Toc8262"/>
      <w:bookmarkStart w:id="209"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210" w:name="_Toc13146"/>
      <w:bookmarkStart w:id="211" w:name="_Toc7515"/>
      <w:bookmarkStart w:id="212" w:name="_Toc31926"/>
      <w:bookmarkStart w:id="213" w:name="_Toc6917"/>
      <w:bookmarkStart w:id="214" w:name="_Toc23545"/>
      <w:r>
        <w:rPr>
          <w:rFonts w:hint="eastAsia" w:ascii="仿宋" w:hAnsi="仿宋" w:eastAsia="仿宋" w:cs="仿宋"/>
          <w:b/>
          <w:color w:val="auto"/>
          <w:sz w:val="24"/>
          <w:szCs w:val="24"/>
          <w:highlight w:val="none"/>
        </w:rPr>
        <w:t>8.3 具备履行合同所必需的设备和专业技术能力的证明材料</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bookmarkEnd w:id="211"/>
      <w:bookmarkEnd w:id="212"/>
      <w:bookmarkEnd w:id="213"/>
      <w:bookmarkEnd w:id="214"/>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209"/>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215" w:name="_Toc29127"/>
      <w:bookmarkStart w:id="216" w:name="_Toc7322"/>
      <w:bookmarkStart w:id="217" w:name="_Toc9901"/>
      <w:bookmarkStart w:id="218" w:name="_Toc154"/>
      <w:bookmarkStart w:id="219" w:name="_Toc1561"/>
      <w:bookmarkStart w:id="220" w:name="_Toc12060"/>
      <w:bookmarkStart w:id="221" w:name="_Toc19260"/>
      <w:bookmarkStart w:id="222" w:name="_Toc12742"/>
      <w:bookmarkStart w:id="223" w:name="_Toc5597"/>
      <w:bookmarkStart w:id="224" w:name="_Toc141050518"/>
      <w:bookmarkStart w:id="225" w:name="_Toc31613"/>
      <w:bookmarkStart w:id="226" w:name="_Toc5472"/>
      <w:bookmarkStart w:id="227" w:name="_Toc113901852"/>
      <w:bookmarkStart w:id="228" w:name="_Toc9960"/>
      <w:bookmarkStart w:id="229" w:name="_Toc130252625"/>
      <w:bookmarkStart w:id="230" w:name="_Toc128476881"/>
      <w:bookmarkStart w:id="231" w:name="_Toc16035"/>
      <w:bookmarkStart w:id="232" w:name="_Toc14597"/>
      <w:bookmarkStart w:id="233" w:name="_Toc18553"/>
      <w:bookmarkStart w:id="234" w:name="_Toc17656"/>
      <w:bookmarkStart w:id="235" w:name="_Toc27933"/>
      <w:bookmarkStart w:id="236" w:name="_Toc12824"/>
      <w:bookmarkStart w:id="237"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bookmarkEnd w:id="237"/>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38" w:name="_Toc8192"/>
      <w:bookmarkStart w:id="239" w:name="_Toc30930"/>
      <w:bookmarkStart w:id="240" w:name="_Toc31144"/>
      <w:bookmarkStart w:id="241" w:name="_Toc128476882"/>
      <w:bookmarkStart w:id="242" w:name="_Toc13030"/>
      <w:bookmarkStart w:id="243" w:name="_Toc11552"/>
      <w:bookmarkStart w:id="244" w:name="_Toc4675"/>
      <w:bookmarkStart w:id="245" w:name="_Toc14380"/>
      <w:bookmarkStart w:id="246" w:name="_Toc8186"/>
      <w:bookmarkStart w:id="247" w:name="_Toc9134"/>
      <w:bookmarkStart w:id="248" w:name="_Toc26082"/>
      <w:bookmarkStart w:id="249" w:name="_Toc313"/>
      <w:bookmarkStart w:id="250" w:name="_Toc113901853"/>
      <w:bookmarkStart w:id="251" w:name="_Toc130252626"/>
      <w:bookmarkStart w:id="252" w:name="_Toc9945"/>
      <w:bookmarkStart w:id="253" w:name="_Toc6424"/>
      <w:bookmarkStart w:id="254" w:name="_Toc17488"/>
      <w:bookmarkStart w:id="255" w:name="_Toc9385"/>
      <w:bookmarkStart w:id="256" w:name="_Toc24660"/>
      <w:bookmarkStart w:id="257" w:name="_Toc30447"/>
      <w:bookmarkStart w:id="258" w:name="_Toc25108"/>
      <w:bookmarkStart w:id="259" w:name="_Toc141050519"/>
      <w:r>
        <w:rPr>
          <w:rFonts w:hint="eastAsia" w:ascii="仿宋" w:hAnsi="仿宋" w:eastAsia="仿宋" w:cs="仿宋"/>
          <w:b/>
          <w:color w:val="auto"/>
          <w:sz w:val="24"/>
          <w:szCs w:val="24"/>
          <w:highlight w:val="none"/>
        </w:rPr>
        <w:t>8.5 具备法律、行政法规规定的其他条件的证明材料</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297417C2">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45AB7106">
      <w:pPr>
        <w:spacing w:line="588" w:lineRule="exact"/>
        <w:jc w:val="center"/>
        <w:rPr>
          <w:rFonts w:hint="eastAsia" w:ascii="仿宋" w:hAnsi="仿宋" w:eastAsia="仿宋" w:cs="仿宋"/>
          <w:b/>
          <w:color w:val="auto"/>
          <w:spacing w:val="6"/>
          <w:sz w:val="24"/>
          <w:szCs w:val="24"/>
          <w:highlight w:val="none"/>
        </w:rPr>
      </w:pPr>
    </w:p>
    <w:p w14:paraId="1485AA53">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2D4A7B5">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1799B494">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4B813D5B">
      <w:pPr>
        <w:spacing w:line="588" w:lineRule="exact"/>
        <w:rPr>
          <w:rFonts w:hint="eastAsia" w:ascii="仿宋" w:hAnsi="仿宋" w:eastAsia="仿宋" w:cs="仿宋"/>
          <w:color w:val="auto"/>
          <w:kern w:val="0"/>
          <w:sz w:val="24"/>
          <w:szCs w:val="24"/>
          <w:highlight w:val="none"/>
        </w:rPr>
      </w:pPr>
    </w:p>
    <w:p w14:paraId="5058ACFF">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07059C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3343C8DD">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7E0D426">
      <w:pPr>
        <w:spacing w:line="588" w:lineRule="exact"/>
        <w:ind w:firstLine="480" w:firstLineChars="200"/>
        <w:rPr>
          <w:rFonts w:hint="eastAsia" w:ascii="仿宋" w:hAnsi="仿宋" w:eastAsia="仿宋" w:cs="仿宋"/>
          <w:color w:val="auto"/>
          <w:kern w:val="0"/>
          <w:sz w:val="24"/>
          <w:szCs w:val="24"/>
          <w:highlight w:val="none"/>
        </w:rPr>
      </w:pPr>
    </w:p>
    <w:p w14:paraId="6AF61830">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0D0FF74A">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536E4C44">
      <w:pPr>
        <w:spacing w:line="588" w:lineRule="exact"/>
        <w:ind w:right="480" w:firstLine="6240" w:firstLineChars="2600"/>
        <w:rPr>
          <w:rFonts w:hint="eastAsia" w:ascii="仿宋" w:hAnsi="仿宋" w:eastAsia="仿宋" w:cs="仿宋"/>
          <w:color w:val="auto"/>
          <w:kern w:val="0"/>
          <w:sz w:val="24"/>
          <w:szCs w:val="24"/>
          <w:highlight w:val="none"/>
        </w:rPr>
      </w:pPr>
    </w:p>
    <w:p w14:paraId="11A6233D">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60" w:name="_Toc18236"/>
      <w:bookmarkStart w:id="261" w:name="_Toc110707972"/>
      <w:bookmarkStart w:id="262" w:name="_Toc130252627"/>
      <w:bookmarkStart w:id="263" w:name="_Toc109941772"/>
      <w:bookmarkStart w:id="264" w:name="_Toc1815"/>
      <w:bookmarkStart w:id="265" w:name="_Toc109921165"/>
      <w:bookmarkStart w:id="266" w:name="_Toc20402"/>
      <w:bookmarkStart w:id="267" w:name="_Toc10677"/>
      <w:bookmarkStart w:id="268" w:name="_Toc27167"/>
      <w:r>
        <w:rPr>
          <w:rFonts w:hint="eastAsia" w:ascii="仿宋" w:hAnsi="仿宋" w:eastAsia="仿宋" w:cs="仿宋"/>
          <w:b/>
          <w:color w:val="auto"/>
          <w:sz w:val="24"/>
          <w:szCs w:val="24"/>
          <w:highlight w:val="none"/>
        </w:rPr>
        <w:t>九、投标人近年类似项目情况表</w:t>
      </w:r>
      <w:bookmarkEnd w:id="260"/>
      <w:bookmarkEnd w:id="261"/>
      <w:bookmarkEnd w:id="262"/>
      <w:bookmarkEnd w:id="263"/>
      <w:bookmarkEnd w:id="264"/>
      <w:bookmarkEnd w:id="265"/>
      <w:bookmarkEnd w:id="266"/>
      <w:bookmarkEnd w:id="267"/>
      <w:bookmarkEnd w:id="268"/>
    </w:p>
    <w:p w14:paraId="2434995A">
      <w:pPr>
        <w:spacing w:line="360" w:lineRule="auto"/>
        <w:jc w:val="left"/>
        <w:rPr>
          <w:rFonts w:hint="eastAsia" w:ascii="仿宋" w:hAnsi="仿宋" w:eastAsia="仿宋" w:cs="仿宋"/>
          <w:color w:val="auto"/>
          <w:sz w:val="24"/>
          <w:szCs w:val="24"/>
          <w:highlight w:val="none"/>
        </w:rPr>
      </w:pP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443F1F">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69" w:name="_Toc18139"/>
      <w:bookmarkStart w:id="270" w:name="_Toc507586175"/>
      <w:bookmarkStart w:id="271" w:name="_Toc38446480"/>
      <w:bookmarkStart w:id="272" w:name="_Toc533503191"/>
      <w:bookmarkStart w:id="273" w:name="_Toc27045"/>
      <w:bookmarkStart w:id="274" w:name="_Toc5084"/>
      <w:bookmarkStart w:id="275" w:name="_Toc19296"/>
      <w:bookmarkStart w:id="276" w:name="_Toc32568"/>
      <w:r>
        <w:rPr>
          <w:rFonts w:hint="eastAsia" w:ascii="仿宋" w:hAnsi="仿宋" w:eastAsia="仿宋" w:cs="仿宋"/>
          <w:b/>
          <w:color w:val="auto"/>
          <w:sz w:val="24"/>
          <w:szCs w:val="24"/>
          <w:highlight w:val="none"/>
          <w:shd w:val="clear" w:color="auto" w:fill="FFFFFF" w:themeFill="background1"/>
        </w:rPr>
        <w:t>十、</w:t>
      </w:r>
      <w:bookmarkEnd w:id="269"/>
      <w:bookmarkEnd w:id="270"/>
      <w:bookmarkEnd w:id="271"/>
      <w:bookmarkEnd w:id="272"/>
      <w:bookmarkEnd w:id="273"/>
      <w:bookmarkEnd w:id="274"/>
      <w:r>
        <w:rPr>
          <w:rFonts w:hint="eastAsia" w:ascii="仿宋" w:hAnsi="仿宋" w:eastAsia="仿宋" w:cs="仿宋"/>
          <w:b/>
          <w:color w:val="auto"/>
          <w:sz w:val="24"/>
          <w:szCs w:val="24"/>
          <w:highlight w:val="none"/>
          <w:shd w:val="clear" w:color="auto" w:fill="FFFFFF" w:themeFill="background1"/>
        </w:rPr>
        <w:t>售后服务承诺书</w:t>
      </w:r>
      <w:bookmarkEnd w:id="275"/>
      <w:bookmarkEnd w:id="276"/>
    </w:p>
    <w:p w14:paraId="146C69CE">
      <w:pPr>
        <w:spacing w:line="360" w:lineRule="auto"/>
        <w:jc w:val="left"/>
        <w:rPr>
          <w:rFonts w:hint="eastAsia" w:ascii="仿宋" w:hAnsi="仿宋" w:eastAsia="仿宋" w:cs="仿宋"/>
          <w:color w:val="auto"/>
          <w:sz w:val="24"/>
          <w:szCs w:val="24"/>
          <w:highlight w:val="none"/>
          <w:shd w:val="clear" w:color="auto" w:fill="FFFFFF" w:themeFill="background1"/>
        </w:rPr>
      </w:pPr>
    </w:p>
    <w:p w14:paraId="52EA4C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417A6F08">
      <w:pPr>
        <w:spacing w:line="360" w:lineRule="auto"/>
        <w:ind w:firstLine="480" w:firstLineChars="200"/>
        <w:rPr>
          <w:rFonts w:hint="eastAsia" w:ascii="仿宋" w:hAnsi="仿宋" w:eastAsia="仿宋" w:cs="仿宋"/>
          <w:color w:val="auto"/>
          <w:sz w:val="24"/>
          <w:szCs w:val="24"/>
          <w:highlight w:val="none"/>
        </w:rPr>
      </w:pPr>
    </w:p>
    <w:p w14:paraId="70911992">
      <w:pPr>
        <w:spacing w:line="360" w:lineRule="auto"/>
        <w:ind w:firstLine="480" w:firstLineChars="200"/>
        <w:rPr>
          <w:rFonts w:hint="eastAsia" w:ascii="仿宋" w:hAnsi="仿宋" w:eastAsia="仿宋" w:cs="仿宋"/>
          <w:color w:val="auto"/>
          <w:sz w:val="24"/>
          <w:szCs w:val="24"/>
          <w:highlight w:val="none"/>
        </w:rPr>
      </w:pPr>
    </w:p>
    <w:p w14:paraId="54313E23">
      <w:pPr>
        <w:spacing w:line="360" w:lineRule="auto"/>
        <w:ind w:firstLine="480" w:firstLineChars="200"/>
        <w:rPr>
          <w:rFonts w:hint="eastAsia" w:ascii="仿宋" w:hAnsi="仿宋" w:eastAsia="仿宋" w:cs="仿宋"/>
          <w:color w:val="auto"/>
          <w:sz w:val="24"/>
          <w:szCs w:val="24"/>
          <w:highlight w:val="none"/>
        </w:rPr>
      </w:pPr>
    </w:p>
    <w:p w14:paraId="57824C3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FEEC22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33EFC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32999B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9348FFA">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77" w:name="_Toc22814"/>
      <w:bookmarkStart w:id="278" w:name="_Toc9493"/>
      <w:bookmarkStart w:id="279" w:name="_Toc5365"/>
      <w:bookmarkStart w:id="280" w:name="_Toc31355"/>
      <w:r>
        <w:rPr>
          <w:rFonts w:hint="eastAsia" w:ascii="仿宋" w:hAnsi="仿宋" w:eastAsia="仿宋" w:cs="仿宋"/>
          <w:b/>
          <w:color w:val="auto"/>
          <w:sz w:val="24"/>
          <w:szCs w:val="24"/>
          <w:highlight w:val="none"/>
          <w:shd w:val="clear" w:color="auto" w:fill="FFFFFF" w:themeFill="background1"/>
        </w:rPr>
        <w:t>十一、</w:t>
      </w:r>
      <w:bookmarkEnd w:id="277"/>
      <w:bookmarkEnd w:id="278"/>
      <w:r>
        <w:rPr>
          <w:rFonts w:hint="eastAsia" w:ascii="仿宋" w:hAnsi="仿宋" w:eastAsia="仿宋" w:cs="仿宋"/>
          <w:b/>
          <w:color w:val="auto"/>
          <w:sz w:val="24"/>
          <w:szCs w:val="24"/>
          <w:highlight w:val="none"/>
          <w:shd w:val="clear" w:color="auto" w:fill="FFFFFF" w:themeFill="background1"/>
        </w:rPr>
        <w:t>技术方案</w:t>
      </w:r>
      <w:bookmarkEnd w:id="279"/>
      <w:bookmarkEnd w:id="280"/>
    </w:p>
    <w:p w14:paraId="1CC81F42">
      <w:pPr>
        <w:widowControl/>
        <w:jc w:val="left"/>
        <w:rPr>
          <w:rFonts w:hint="eastAsia" w:ascii="仿宋" w:hAnsi="仿宋" w:eastAsia="仿宋" w:cs="仿宋"/>
          <w:color w:val="auto"/>
          <w:highlight w:val="none"/>
        </w:rPr>
      </w:pPr>
    </w:p>
    <w:p w14:paraId="01755D8B">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6343852E">
      <w:pPr>
        <w:spacing w:line="24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686567D8">
      <w:pPr>
        <w:tabs>
          <w:tab w:val="center" w:pos="4832"/>
          <w:tab w:val="left" w:pos="7140"/>
        </w:tabs>
        <w:jc w:val="center"/>
        <w:outlineLvl w:val="1"/>
        <w:rPr>
          <w:rFonts w:hint="eastAsia" w:ascii="仿宋" w:hAnsi="仿宋" w:eastAsia="仿宋" w:cs="仿宋"/>
          <w:b/>
          <w:color w:val="auto"/>
          <w:sz w:val="24"/>
          <w:szCs w:val="24"/>
          <w:highlight w:val="none"/>
        </w:rPr>
      </w:pPr>
      <w:bookmarkStart w:id="281" w:name="_Toc12468"/>
      <w:bookmarkStart w:id="282" w:name="_Toc16204"/>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、保证金缴纳证明材料</w:t>
      </w:r>
      <w:bookmarkEnd w:id="281"/>
      <w:bookmarkEnd w:id="282"/>
    </w:p>
    <w:p w14:paraId="1E639007">
      <w:pPr>
        <w:spacing w:line="360" w:lineRule="auto"/>
        <w:ind w:firstLine="480" w:firstLineChars="200"/>
        <w:rPr>
          <w:rFonts w:hint="eastAsia" w:ascii="仿宋" w:hAnsi="仿宋" w:eastAsia="仿宋" w:cs="仿宋"/>
          <w:color w:val="auto"/>
          <w:sz w:val="24"/>
          <w:szCs w:val="24"/>
          <w:highlight w:val="none"/>
        </w:rPr>
      </w:pPr>
    </w:p>
    <w:p w14:paraId="7E9EEAE8">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4DB8B334">
      <w:pPr>
        <w:spacing w:line="360" w:lineRule="auto"/>
        <w:jc w:val="center"/>
        <w:rPr>
          <w:rFonts w:hint="eastAsia" w:ascii="仿宋" w:hAnsi="仿宋" w:eastAsia="仿宋" w:cs="仿宋"/>
          <w:color w:val="auto"/>
          <w:sz w:val="24"/>
          <w:szCs w:val="24"/>
          <w:highlight w:val="none"/>
          <w:shd w:val="clear" w:color="auto" w:fill="FFFFFF" w:themeFill="background1"/>
        </w:rPr>
      </w:pPr>
    </w:p>
    <w:p w14:paraId="2765EF58">
      <w:pPr>
        <w:pStyle w:val="36"/>
        <w:ind w:left="420" w:firstLine="480"/>
        <w:rPr>
          <w:rFonts w:hint="eastAsia" w:ascii="仿宋" w:hAnsi="仿宋" w:eastAsia="仿宋" w:cs="仿宋"/>
          <w:color w:val="auto"/>
          <w:sz w:val="24"/>
          <w:szCs w:val="24"/>
          <w:highlight w:val="none"/>
          <w:shd w:val="clear" w:color="auto" w:fill="FFFFFF" w:themeFill="background1"/>
        </w:rPr>
      </w:pPr>
    </w:p>
    <w:p w14:paraId="62244E18">
      <w:pPr>
        <w:rPr>
          <w:rFonts w:hint="eastAsia" w:ascii="仿宋" w:hAnsi="仿宋" w:eastAsia="仿宋" w:cs="仿宋"/>
          <w:color w:val="auto"/>
          <w:sz w:val="24"/>
          <w:szCs w:val="24"/>
          <w:highlight w:val="none"/>
          <w:shd w:val="clear" w:color="auto" w:fill="FFFFFF" w:themeFill="background1"/>
        </w:rPr>
      </w:pPr>
    </w:p>
    <w:p w14:paraId="39E0AE16">
      <w:pPr>
        <w:pStyle w:val="36"/>
        <w:ind w:left="420"/>
        <w:rPr>
          <w:color w:val="auto"/>
          <w:highlight w:val="none"/>
        </w:rPr>
      </w:pPr>
    </w:p>
    <w:bookmarkEnd w:id="145"/>
    <w:p w14:paraId="72B7C0E4">
      <w:pPr>
        <w:rPr>
          <w:rFonts w:hint="eastAsia" w:ascii="仿宋" w:hAnsi="仿宋" w:eastAsia="仿宋" w:cs="仿宋"/>
          <w:b/>
          <w:color w:val="auto"/>
          <w:sz w:val="24"/>
          <w:szCs w:val="24"/>
          <w:highlight w:val="none"/>
        </w:rPr>
      </w:pPr>
      <w:bookmarkStart w:id="283" w:name="_Toc109921168"/>
      <w:bookmarkStart w:id="284" w:name="_Toc109941775"/>
      <w:bookmarkStart w:id="285" w:name="_Toc32457"/>
      <w:bookmarkStart w:id="286" w:name="_Toc130252630"/>
      <w:bookmarkStart w:id="287" w:name="_Toc16202"/>
      <w:bookmarkStart w:id="288" w:name="_Toc110707975"/>
      <w:bookmarkStart w:id="289" w:name="_Toc24108"/>
      <w:r>
        <w:rPr>
          <w:rFonts w:hint="eastAsia" w:ascii="仿宋" w:hAnsi="仿宋" w:eastAsia="仿宋" w:cs="仿宋"/>
          <w:b/>
          <w:color w:val="auto"/>
          <w:sz w:val="24"/>
          <w:szCs w:val="24"/>
          <w:highlight w:val="none"/>
        </w:rPr>
        <w:br w:type="page"/>
      </w:r>
    </w:p>
    <w:p w14:paraId="448C72BE">
      <w:pPr>
        <w:tabs>
          <w:tab w:val="center" w:pos="4832"/>
          <w:tab w:val="left" w:pos="7140"/>
        </w:tabs>
        <w:jc w:val="center"/>
        <w:outlineLvl w:val="1"/>
        <w:rPr>
          <w:rFonts w:hint="eastAsia" w:ascii="仿宋" w:hAnsi="仿宋" w:eastAsia="仿宋" w:cs="仿宋"/>
          <w:b/>
          <w:color w:val="auto"/>
          <w:sz w:val="24"/>
          <w:szCs w:val="24"/>
          <w:highlight w:val="none"/>
        </w:rPr>
      </w:pPr>
      <w:bookmarkStart w:id="290" w:name="_Toc22819"/>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、其它需要提交的资料</w:t>
      </w:r>
      <w:bookmarkEnd w:id="283"/>
      <w:bookmarkEnd w:id="284"/>
      <w:bookmarkEnd w:id="285"/>
      <w:bookmarkEnd w:id="286"/>
      <w:bookmarkEnd w:id="287"/>
      <w:bookmarkEnd w:id="288"/>
      <w:bookmarkEnd w:id="289"/>
      <w:bookmarkEnd w:id="290"/>
    </w:p>
    <w:p w14:paraId="5DD203C3">
      <w:pPr>
        <w:spacing w:line="360" w:lineRule="auto"/>
        <w:ind w:firstLine="480" w:firstLineChars="200"/>
        <w:rPr>
          <w:rFonts w:hint="eastAsia" w:ascii="仿宋" w:hAnsi="仿宋" w:eastAsia="仿宋" w:cs="仿宋"/>
          <w:color w:val="auto"/>
          <w:sz w:val="24"/>
          <w:szCs w:val="24"/>
          <w:highlight w:val="none"/>
        </w:rPr>
      </w:pPr>
    </w:p>
    <w:p w14:paraId="48C833F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2A045D50">
      <w:pPr>
        <w:rPr>
          <w:rFonts w:hint="eastAsia" w:ascii="仿宋" w:hAnsi="仿宋" w:eastAsia="仿宋" w:cs="仿宋"/>
          <w:b/>
          <w:color w:val="auto"/>
          <w:sz w:val="24"/>
          <w:szCs w:val="24"/>
          <w:highlight w:val="none"/>
        </w:rPr>
      </w:pPr>
      <w:bookmarkStart w:id="291" w:name="_Toc130252631"/>
      <w:bookmarkStart w:id="292" w:name="_Toc30206"/>
      <w:bookmarkStart w:id="293" w:name="_Toc60925660"/>
      <w:bookmarkStart w:id="294" w:name="_Toc22688"/>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bookmarkStart w:id="295" w:name="_Toc22595"/>
      <w:bookmarkStart w:id="296" w:name="_Toc4913"/>
      <w:r>
        <w:rPr>
          <w:rFonts w:hint="eastAsia" w:ascii="仿宋" w:hAnsi="仿宋" w:eastAsia="仿宋" w:cs="仿宋"/>
          <w:b/>
          <w:color w:val="auto"/>
          <w:sz w:val="24"/>
          <w:szCs w:val="24"/>
          <w:highlight w:val="none"/>
        </w:rPr>
        <w:t>第六章 补充条款</w:t>
      </w:r>
      <w:bookmarkEnd w:id="291"/>
      <w:bookmarkEnd w:id="292"/>
      <w:bookmarkEnd w:id="293"/>
      <w:bookmarkEnd w:id="294"/>
      <w:bookmarkEnd w:id="295"/>
      <w:bookmarkEnd w:id="296"/>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297" w:name="_Toc26239"/>
      <w:r>
        <w:rPr>
          <w:rFonts w:hint="eastAsia" w:ascii="仿宋" w:hAnsi="仿宋" w:eastAsia="仿宋" w:cs="仿宋"/>
          <w:color w:val="auto"/>
          <w:spacing w:val="6"/>
          <w:sz w:val="24"/>
          <w:szCs w:val="24"/>
          <w:highlight w:val="none"/>
        </w:rPr>
        <w:t>附件1、</w:t>
      </w:r>
      <w:r>
        <w:rPr>
          <w:rFonts w:hint="eastAsia" w:ascii="仿宋" w:hAnsi="仿宋" w:eastAsia="仿宋" w:cs="仿宋"/>
          <w:color w:val="auto"/>
          <w:spacing w:val="6"/>
          <w:sz w:val="24"/>
          <w:szCs w:val="24"/>
          <w:highlight w:val="none"/>
          <w:lang w:val="en-US" w:eastAsia="zh-CN"/>
        </w:rPr>
        <w:t>中小企业扶持政策</w:t>
      </w:r>
      <w:bookmarkEnd w:id="297"/>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rPr>
      </w:pPr>
      <w:bookmarkStart w:id="298" w:name="_Toc5665"/>
      <w:r>
        <w:rPr>
          <w:rFonts w:hint="eastAsia" w:ascii="仿宋" w:hAnsi="仿宋" w:eastAsia="仿宋" w:cs="仿宋"/>
          <w:color w:val="auto"/>
          <w:spacing w:val="6"/>
          <w:sz w:val="24"/>
          <w:szCs w:val="24"/>
          <w:highlight w:val="none"/>
        </w:rPr>
        <w:t>附件2、</w:t>
      </w:r>
      <w:r>
        <w:rPr>
          <w:rFonts w:hint="eastAsia" w:ascii="仿宋" w:hAnsi="仿宋" w:eastAsia="仿宋" w:cs="仿宋"/>
          <w:color w:val="auto"/>
          <w:spacing w:val="6"/>
          <w:sz w:val="24"/>
          <w:szCs w:val="24"/>
          <w:highlight w:val="none"/>
          <w:lang w:val="en-US" w:eastAsia="zh-CN"/>
        </w:rPr>
        <w:t>残疾人企业扶持政策</w:t>
      </w:r>
      <w:bookmarkEnd w:id="298"/>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7"/>
        <w:ind w:firstLine="480"/>
        <w:rPr>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299" w:name="_Toc16550"/>
      <w:r>
        <w:rPr>
          <w:rFonts w:hint="eastAsia" w:ascii="仿宋" w:hAnsi="仿宋" w:eastAsia="仿宋" w:cs="仿宋"/>
          <w:color w:val="auto"/>
          <w:spacing w:val="6"/>
          <w:sz w:val="24"/>
          <w:szCs w:val="24"/>
          <w:highlight w:val="none"/>
        </w:rPr>
        <w:t>附件3、</w:t>
      </w:r>
      <w:r>
        <w:rPr>
          <w:rFonts w:hint="eastAsia" w:ascii="仿宋" w:hAnsi="仿宋" w:eastAsia="仿宋" w:cs="仿宋"/>
          <w:color w:val="auto"/>
          <w:spacing w:val="6"/>
          <w:sz w:val="24"/>
          <w:szCs w:val="24"/>
          <w:highlight w:val="none"/>
          <w:lang w:val="en-US" w:eastAsia="zh-CN"/>
        </w:rPr>
        <w:t>监狱扶持政策</w:t>
      </w:r>
      <w:bookmarkEnd w:id="299"/>
    </w:p>
    <w:p w14:paraId="57B5C2F9">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7"/>
        <w:ind w:firstLine="480"/>
        <w:rPr>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1"/>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CB6B">
    <w:pPr>
      <w:pStyle w:val="21"/>
      <w:ind w:right="9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D781">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92899">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8A92899">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1"/>
      <w:ind w:right="360"/>
      <w:jc w:val="center"/>
      <w:rPr>
        <w:rFonts w:hint="eastAsia"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90694"/>
    <w:multiLevelType w:val="singleLevel"/>
    <w:tmpl w:val="AD490694"/>
    <w:lvl w:ilvl="0" w:tentative="0">
      <w:start w:val="17"/>
      <w:numFmt w:val="decimal"/>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lvl>
  </w:abstractNum>
  <w:abstractNum w:abstractNumId="2">
    <w:nsid w:val="194AE875"/>
    <w:multiLevelType w:val="singleLevel"/>
    <w:tmpl w:val="194AE875"/>
    <w:lvl w:ilvl="0" w:tentative="0">
      <w:start w:val="1"/>
      <w:numFmt w:val="decimal"/>
      <w:suff w:val="nothing"/>
      <w:lvlText w:val="%1、"/>
      <w:lvlJc w:val="left"/>
    </w:lvl>
  </w:abstractNum>
  <w:abstractNum w:abstractNumId="3">
    <w:nsid w:val="2A921545"/>
    <w:multiLevelType w:val="singleLevel"/>
    <w:tmpl w:val="2A921545"/>
    <w:lvl w:ilvl="0" w:tentative="0">
      <w:start w:val="1"/>
      <w:numFmt w:val="decimal"/>
      <w:suff w:val="nothing"/>
      <w:lvlText w:val="%1、"/>
      <w:lvlJc w:val="left"/>
      <w:rPr>
        <w:rFonts w:hint="default"/>
        <w:highlight w:val="none"/>
      </w:rPr>
    </w:lvl>
  </w:abstractNum>
  <w:abstractNum w:abstractNumId="4">
    <w:nsid w:val="3CD0123E"/>
    <w:multiLevelType w:val="singleLevel"/>
    <w:tmpl w:val="3CD0123E"/>
    <w:lvl w:ilvl="0" w:tentative="0">
      <w:start w:val="16"/>
      <w:numFmt w:val="decimal"/>
      <w:suff w:val="space"/>
      <w:lvlText w:val="%1."/>
      <w:lvlJc w:val="left"/>
    </w:lvl>
  </w:abstractNum>
  <w:abstractNum w:abstractNumId="5">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3E6"/>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3EEB"/>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57D8"/>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3E30"/>
    <w:rsid w:val="00614490"/>
    <w:rsid w:val="00614E67"/>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C26"/>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33C2"/>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C79"/>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57CB"/>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56A1"/>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812"/>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0A8"/>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4816"/>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192C1F"/>
    <w:rsid w:val="01362DA8"/>
    <w:rsid w:val="014529B7"/>
    <w:rsid w:val="014F219D"/>
    <w:rsid w:val="016519C1"/>
    <w:rsid w:val="019239B4"/>
    <w:rsid w:val="0196601E"/>
    <w:rsid w:val="01BD7A4F"/>
    <w:rsid w:val="01C401C9"/>
    <w:rsid w:val="01DD30DE"/>
    <w:rsid w:val="02251890"/>
    <w:rsid w:val="023870D5"/>
    <w:rsid w:val="02BF77F6"/>
    <w:rsid w:val="02D23086"/>
    <w:rsid w:val="02DA63DE"/>
    <w:rsid w:val="02F94BC3"/>
    <w:rsid w:val="02FD6D4D"/>
    <w:rsid w:val="03541CED"/>
    <w:rsid w:val="03936C34"/>
    <w:rsid w:val="03EC32E0"/>
    <w:rsid w:val="04A3407A"/>
    <w:rsid w:val="04A8452D"/>
    <w:rsid w:val="055F2BCB"/>
    <w:rsid w:val="05602A5A"/>
    <w:rsid w:val="056326BB"/>
    <w:rsid w:val="05770104"/>
    <w:rsid w:val="057C19CF"/>
    <w:rsid w:val="05A218FD"/>
    <w:rsid w:val="05B0498B"/>
    <w:rsid w:val="05B35D6A"/>
    <w:rsid w:val="05BA5435"/>
    <w:rsid w:val="05C72C4A"/>
    <w:rsid w:val="05CF7D50"/>
    <w:rsid w:val="05F9301F"/>
    <w:rsid w:val="06035C4C"/>
    <w:rsid w:val="063F4718"/>
    <w:rsid w:val="065546FA"/>
    <w:rsid w:val="06B56F46"/>
    <w:rsid w:val="06C00186"/>
    <w:rsid w:val="06DE46EF"/>
    <w:rsid w:val="071719AF"/>
    <w:rsid w:val="071A149F"/>
    <w:rsid w:val="071E0F8F"/>
    <w:rsid w:val="07702E6D"/>
    <w:rsid w:val="0790350F"/>
    <w:rsid w:val="07AA45D1"/>
    <w:rsid w:val="07CA3595"/>
    <w:rsid w:val="07CC05D8"/>
    <w:rsid w:val="07D93108"/>
    <w:rsid w:val="080F6B2A"/>
    <w:rsid w:val="082D6FB0"/>
    <w:rsid w:val="083321D8"/>
    <w:rsid w:val="084D31AF"/>
    <w:rsid w:val="085B3B1D"/>
    <w:rsid w:val="086329D2"/>
    <w:rsid w:val="0898267C"/>
    <w:rsid w:val="08A50077"/>
    <w:rsid w:val="08C77405"/>
    <w:rsid w:val="09197B3E"/>
    <w:rsid w:val="0935436E"/>
    <w:rsid w:val="09461222"/>
    <w:rsid w:val="094B394B"/>
    <w:rsid w:val="09510A7C"/>
    <w:rsid w:val="09662A3F"/>
    <w:rsid w:val="09802D58"/>
    <w:rsid w:val="09870B6B"/>
    <w:rsid w:val="099948FD"/>
    <w:rsid w:val="09A45050"/>
    <w:rsid w:val="09A64D49"/>
    <w:rsid w:val="09B01C47"/>
    <w:rsid w:val="09D771D4"/>
    <w:rsid w:val="09E518F1"/>
    <w:rsid w:val="09E638BB"/>
    <w:rsid w:val="0A454A85"/>
    <w:rsid w:val="0A56459C"/>
    <w:rsid w:val="0AF10769"/>
    <w:rsid w:val="0B3A5CA3"/>
    <w:rsid w:val="0BBA6DAD"/>
    <w:rsid w:val="0BC10DE0"/>
    <w:rsid w:val="0BCD597D"/>
    <w:rsid w:val="0C112E71"/>
    <w:rsid w:val="0C2A3F33"/>
    <w:rsid w:val="0CA5180B"/>
    <w:rsid w:val="0CB8153E"/>
    <w:rsid w:val="0CF3376D"/>
    <w:rsid w:val="0D2332ED"/>
    <w:rsid w:val="0D2E7A52"/>
    <w:rsid w:val="0D415C54"/>
    <w:rsid w:val="0D444B80"/>
    <w:rsid w:val="0D466B4A"/>
    <w:rsid w:val="0D5511C3"/>
    <w:rsid w:val="0D5C45C0"/>
    <w:rsid w:val="0DD028B8"/>
    <w:rsid w:val="0DDA3736"/>
    <w:rsid w:val="0DEA1BCB"/>
    <w:rsid w:val="0E347BBB"/>
    <w:rsid w:val="0E9272B5"/>
    <w:rsid w:val="0EDF2674"/>
    <w:rsid w:val="0F000F7B"/>
    <w:rsid w:val="0F4E7C06"/>
    <w:rsid w:val="0F4E7F38"/>
    <w:rsid w:val="0F5576A6"/>
    <w:rsid w:val="0F73174D"/>
    <w:rsid w:val="0F75161B"/>
    <w:rsid w:val="0F781459"/>
    <w:rsid w:val="0FD348E1"/>
    <w:rsid w:val="0FD85A54"/>
    <w:rsid w:val="0FDC5544"/>
    <w:rsid w:val="0FEB39D9"/>
    <w:rsid w:val="0FEE34C9"/>
    <w:rsid w:val="0FF7412C"/>
    <w:rsid w:val="10141182"/>
    <w:rsid w:val="103E5A93"/>
    <w:rsid w:val="10923E54"/>
    <w:rsid w:val="1092654A"/>
    <w:rsid w:val="10E87F18"/>
    <w:rsid w:val="111E0546"/>
    <w:rsid w:val="11204879"/>
    <w:rsid w:val="11517434"/>
    <w:rsid w:val="11AF4A68"/>
    <w:rsid w:val="11B20C52"/>
    <w:rsid w:val="11C023CD"/>
    <w:rsid w:val="11C72224"/>
    <w:rsid w:val="11C8783A"/>
    <w:rsid w:val="11F254F3"/>
    <w:rsid w:val="11F70C71"/>
    <w:rsid w:val="1202500A"/>
    <w:rsid w:val="128F3808"/>
    <w:rsid w:val="12BE5A78"/>
    <w:rsid w:val="12DA1AE3"/>
    <w:rsid w:val="131462C7"/>
    <w:rsid w:val="132536A6"/>
    <w:rsid w:val="13620456"/>
    <w:rsid w:val="13631AD8"/>
    <w:rsid w:val="13955291"/>
    <w:rsid w:val="139B3968"/>
    <w:rsid w:val="13BD568C"/>
    <w:rsid w:val="13EF712B"/>
    <w:rsid w:val="13FB724D"/>
    <w:rsid w:val="14321BD6"/>
    <w:rsid w:val="14465682"/>
    <w:rsid w:val="1461239E"/>
    <w:rsid w:val="14642A47"/>
    <w:rsid w:val="146A5814"/>
    <w:rsid w:val="14A423A8"/>
    <w:rsid w:val="14A8633C"/>
    <w:rsid w:val="14C8078D"/>
    <w:rsid w:val="14E47444"/>
    <w:rsid w:val="15023C9F"/>
    <w:rsid w:val="151948F4"/>
    <w:rsid w:val="154020D1"/>
    <w:rsid w:val="15610299"/>
    <w:rsid w:val="158E37F0"/>
    <w:rsid w:val="159D571F"/>
    <w:rsid w:val="15A72150"/>
    <w:rsid w:val="15C34AB0"/>
    <w:rsid w:val="15D13671"/>
    <w:rsid w:val="15DD5B72"/>
    <w:rsid w:val="15FD6214"/>
    <w:rsid w:val="1607785B"/>
    <w:rsid w:val="160A7825"/>
    <w:rsid w:val="16353154"/>
    <w:rsid w:val="16610551"/>
    <w:rsid w:val="16695657"/>
    <w:rsid w:val="167209B0"/>
    <w:rsid w:val="167F30CD"/>
    <w:rsid w:val="168510F5"/>
    <w:rsid w:val="16A6065A"/>
    <w:rsid w:val="16D72F09"/>
    <w:rsid w:val="172E66CD"/>
    <w:rsid w:val="178D2ADC"/>
    <w:rsid w:val="18047D2E"/>
    <w:rsid w:val="182E414D"/>
    <w:rsid w:val="185537EF"/>
    <w:rsid w:val="188E357D"/>
    <w:rsid w:val="18CB25F9"/>
    <w:rsid w:val="18D21BDA"/>
    <w:rsid w:val="18EF4FF2"/>
    <w:rsid w:val="19043F59"/>
    <w:rsid w:val="19061883"/>
    <w:rsid w:val="190D1AE1"/>
    <w:rsid w:val="19153875"/>
    <w:rsid w:val="19306900"/>
    <w:rsid w:val="19351120"/>
    <w:rsid w:val="19683FBD"/>
    <w:rsid w:val="19766A09"/>
    <w:rsid w:val="19805192"/>
    <w:rsid w:val="19A05834"/>
    <w:rsid w:val="19F912CD"/>
    <w:rsid w:val="1A497C7A"/>
    <w:rsid w:val="1A891F2F"/>
    <w:rsid w:val="1A951111"/>
    <w:rsid w:val="1AB05F4B"/>
    <w:rsid w:val="1B1334AE"/>
    <w:rsid w:val="1B140288"/>
    <w:rsid w:val="1B574618"/>
    <w:rsid w:val="1B617245"/>
    <w:rsid w:val="1B8F0552"/>
    <w:rsid w:val="1B9A62B3"/>
    <w:rsid w:val="1BA3785E"/>
    <w:rsid w:val="1BA535D6"/>
    <w:rsid w:val="1BD10986"/>
    <w:rsid w:val="1BD664C1"/>
    <w:rsid w:val="1BEB6743"/>
    <w:rsid w:val="1BF72D21"/>
    <w:rsid w:val="1C312E45"/>
    <w:rsid w:val="1C381D54"/>
    <w:rsid w:val="1C890801"/>
    <w:rsid w:val="1CC54B7F"/>
    <w:rsid w:val="1CD47504"/>
    <w:rsid w:val="1D2027D7"/>
    <w:rsid w:val="1D370008"/>
    <w:rsid w:val="1D532BBD"/>
    <w:rsid w:val="1D7E7C3A"/>
    <w:rsid w:val="1D860599"/>
    <w:rsid w:val="1DAA1C58"/>
    <w:rsid w:val="1DB71C76"/>
    <w:rsid w:val="1DB93368"/>
    <w:rsid w:val="1DBC4C07"/>
    <w:rsid w:val="1DF24184"/>
    <w:rsid w:val="1E1D38F7"/>
    <w:rsid w:val="1E2A7DC2"/>
    <w:rsid w:val="1E3D5D47"/>
    <w:rsid w:val="1E62130A"/>
    <w:rsid w:val="1E9B2A6E"/>
    <w:rsid w:val="1EFF124F"/>
    <w:rsid w:val="1F06438B"/>
    <w:rsid w:val="1F0813F5"/>
    <w:rsid w:val="1F0C54A8"/>
    <w:rsid w:val="1F3709E9"/>
    <w:rsid w:val="1F3F164B"/>
    <w:rsid w:val="1F601FA9"/>
    <w:rsid w:val="1FC14756"/>
    <w:rsid w:val="1FC16504"/>
    <w:rsid w:val="1FC61D6D"/>
    <w:rsid w:val="1FE12702"/>
    <w:rsid w:val="1FEA5A5B"/>
    <w:rsid w:val="200308CB"/>
    <w:rsid w:val="20646A1B"/>
    <w:rsid w:val="20CC69EF"/>
    <w:rsid w:val="20DB35F6"/>
    <w:rsid w:val="21140BF4"/>
    <w:rsid w:val="211704C9"/>
    <w:rsid w:val="21690C01"/>
    <w:rsid w:val="21934186"/>
    <w:rsid w:val="21A36FDB"/>
    <w:rsid w:val="21B46321"/>
    <w:rsid w:val="21E9221E"/>
    <w:rsid w:val="222334A6"/>
    <w:rsid w:val="22837AA1"/>
    <w:rsid w:val="22993768"/>
    <w:rsid w:val="22A85759"/>
    <w:rsid w:val="22C858FF"/>
    <w:rsid w:val="22DC7E78"/>
    <w:rsid w:val="23744181"/>
    <w:rsid w:val="2375388E"/>
    <w:rsid w:val="238F6834"/>
    <w:rsid w:val="23A81EB5"/>
    <w:rsid w:val="23C12F77"/>
    <w:rsid w:val="23CE7442"/>
    <w:rsid w:val="23D20CE0"/>
    <w:rsid w:val="23DE7685"/>
    <w:rsid w:val="23FC43CB"/>
    <w:rsid w:val="23FF3832"/>
    <w:rsid w:val="24117358"/>
    <w:rsid w:val="245C67FB"/>
    <w:rsid w:val="24612064"/>
    <w:rsid w:val="24833D88"/>
    <w:rsid w:val="249C309C"/>
    <w:rsid w:val="249C4E4A"/>
    <w:rsid w:val="24B04998"/>
    <w:rsid w:val="24FD3B3B"/>
    <w:rsid w:val="25070E5D"/>
    <w:rsid w:val="252C08C4"/>
    <w:rsid w:val="252E6649"/>
    <w:rsid w:val="2540611D"/>
    <w:rsid w:val="2573095D"/>
    <w:rsid w:val="25847A9B"/>
    <w:rsid w:val="25873D4C"/>
    <w:rsid w:val="2608575D"/>
    <w:rsid w:val="26323CB8"/>
    <w:rsid w:val="264D464E"/>
    <w:rsid w:val="268A58A2"/>
    <w:rsid w:val="26FB054E"/>
    <w:rsid w:val="27535154"/>
    <w:rsid w:val="27541D8F"/>
    <w:rsid w:val="275639D6"/>
    <w:rsid w:val="275D6B12"/>
    <w:rsid w:val="27976C47"/>
    <w:rsid w:val="279B3ADF"/>
    <w:rsid w:val="27C065A2"/>
    <w:rsid w:val="28092E82"/>
    <w:rsid w:val="283C7070"/>
    <w:rsid w:val="284B1663"/>
    <w:rsid w:val="285831A2"/>
    <w:rsid w:val="287D5314"/>
    <w:rsid w:val="28866261"/>
    <w:rsid w:val="28AB0135"/>
    <w:rsid w:val="28C32245"/>
    <w:rsid w:val="28D472A8"/>
    <w:rsid w:val="28D771B3"/>
    <w:rsid w:val="28D9666D"/>
    <w:rsid w:val="28E15521"/>
    <w:rsid w:val="28F22610"/>
    <w:rsid w:val="2906340F"/>
    <w:rsid w:val="293E5137"/>
    <w:rsid w:val="294D1B32"/>
    <w:rsid w:val="295C2DFA"/>
    <w:rsid w:val="297B7831"/>
    <w:rsid w:val="29C15A7E"/>
    <w:rsid w:val="2A247DBB"/>
    <w:rsid w:val="2ACB77CC"/>
    <w:rsid w:val="2AD4533E"/>
    <w:rsid w:val="2ADC41F2"/>
    <w:rsid w:val="2ADF3CE2"/>
    <w:rsid w:val="2B006133"/>
    <w:rsid w:val="2B183E1B"/>
    <w:rsid w:val="2B19215E"/>
    <w:rsid w:val="2B22112A"/>
    <w:rsid w:val="2BCC11A7"/>
    <w:rsid w:val="2BDB76C2"/>
    <w:rsid w:val="2BE27F2E"/>
    <w:rsid w:val="2BE87AAD"/>
    <w:rsid w:val="2BE912BD"/>
    <w:rsid w:val="2C37360C"/>
    <w:rsid w:val="2C5A3DB0"/>
    <w:rsid w:val="2C666469"/>
    <w:rsid w:val="2C6D3C9C"/>
    <w:rsid w:val="2C732934"/>
    <w:rsid w:val="2C7548FE"/>
    <w:rsid w:val="2CCB451E"/>
    <w:rsid w:val="2D4B565F"/>
    <w:rsid w:val="2D5B1AF1"/>
    <w:rsid w:val="2D71156A"/>
    <w:rsid w:val="2D7121BC"/>
    <w:rsid w:val="2D8F7C42"/>
    <w:rsid w:val="2DB61DC2"/>
    <w:rsid w:val="2DD85145"/>
    <w:rsid w:val="2E0F48DF"/>
    <w:rsid w:val="2E61479F"/>
    <w:rsid w:val="2E935510"/>
    <w:rsid w:val="2EC21111"/>
    <w:rsid w:val="2ED964C1"/>
    <w:rsid w:val="2F0C2E65"/>
    <w:rsid w:val="2F113395"/>
    <w:rsid w:val="2F2B1BEC"/>
    <w:rsid w:val="2F3F2FA2"/>
    <w:rsid w:val="2F8337D6"/>
    <w:rsid w:val="2FAD2601"/>
    <w:rsid w:val="2FBD207A"/>
    <w:rsid w:val="2FC46C7B"/>
    <w:rsid w:val="2FE8309F"/>
    <w:rsid w:val="2FE861DB"/>
    <w:rsid w:val="2FF975F4"/>
    <w:rsid w:val="301A5EE8"/>
    <w:rsid w:val="301D68DE"/>
    <w:rsid w:val="30226E93"/>
    <w:rsid w:val="302A1EA4"/>
    <w:rsid w:val="30847806"/>
    <w:rsid w:val="31181CFC"/>
    <w:rsid w:val="31232B7B"/>
    <w:rsid w:val="31307046"/>
    <w:rsid w:val="313A6116"/>
    <w:rsid w:val="319770C5"/>
    <w:rsid w:val="31A812D2"/>
    <w:rsid w:val="31FE7144"/>
    <w:rsid w:val="32546D64"/>
    <w:rsid w:val="325A31AA"/>
    <w:rsid w:val="32650FD7"/>
    <w:rsid w:val="32916000"/>
    <w:rsid w:val="32AC4DF2"/>
    <w:rsid w:val="32FF13C6"/>
    <w:rsid w:val="33030EB6"/>
    <w:rsid w:val="33163A81"/>
    <w:rsid w:val="332561EC"/>
    <w:rsid w:val="336D4581"/>
    <w:rsid w:val="33705E1F"/>
    <w:rsid w:val="33835B53"/>
    <w:rsid w:val="33953AD8"/>
    <w:rsid w:val="33AB50A9"/>
    <w:rsid w:val="33DC5BDE"/>
    <w:rsid w:val="341B222F"/>
    <w:rsid w:val="342015F4"/>
    <w:rsid w:val="3446557F"/>
    <w:rsid w:val="34480B4A"/>
    <w:rsid w:val="34567FB6"/>
    <w:rsid w:val="34792F12"/>
    <w:rsid w:val="34A30383"/>
    <w:rsid w:val="34AE6BFF"/>
    <w:rsid w:val="34C1517C"/>
    <w:rsid w:val="34C91C8B"/>
    <w:rsid w:val="34FA3BF3"/>
    <w:rsid w:val="350B632D"/>
    <w:rsid w:val="351E0F07"/>
    <w:rsid w:val="3589141A"/>
    <w:rsid w:val="359009FB"/>
    <w:rsid w:val="359360C4"/>
    <w:rsid w:val="3599165E"/>
    <w:rsid w:val="35D97CAC"/>
    <w:rsid w:val="35E46651"/>
    <w:rsid w:val="35E87EEF"/>
    <w:rsid w:val="35F3679E"/>
    <w:rsid w:val="35FF348B"/>
    <w:rsid w:val="36063CE6"/>
    <w:rsid w:val="36415C96"/>
    <w:rsid w:val="3647031A"/>
    <w:rsid w:val="36525CB0"/>
    <w:rsid w:val="368528CA"/>
    <w:rsid w:val="36B129D7"/>
    <w:rsid w:val="36D668E1"/>
    <w:rsid w:val="36E936B0"/>
    <w:rsid w:val="37737C8C"/>
    <w:rsid w:val="37984548"/>
    <w:rsid w:val="37CD55EE"/>
    <w:rsid w:val="37E61FE4"/>
    <w:rsid w:val="38073014"/>
    <w:rsid w:val="380D6333"/>
    <w:rsid w:val="384004B6"/>
    <w:rsid w:val="38400B30"/>
    <w:rsid w:val="386901D1"/>
    <w:rsid w:val="38C000E0"/>
    <w:rsid w:val="38DB2C38"/>
    <w:rsid w:val="39206C68"/>
    <w:rsid w:val="39495149"/>
    <w:rsid w:val="394A04AD"/>
    <w:rsid w:val="394B3C70"/>
    <w:rsid w:val="395104A1"/>
    <w:rsid w:val="396B3311"/>
    <w:rsid w:val="39B051C8"/>
    <w:rsid w:val="39B27192"/>
    <w:rsid w:val="39CC4F72"/>
    <w:rsid w:val="39D37108"/>
    <w:rsid w:val="39E460AF"/>
    <w:rsid w:val="3A080B60"/>
    <w:rsid w:val="3A085004"/>
    <w:rsid w:val="3A361B71"/>
    <w:rsid w:val="3A4A585F"/>
    <w:rsid w:val="3A4D6F07"/>
    <w:rsid w:val="3A5A5133"/>
    <w:rsid w:val="3A6366DE"/>
    <w:rsid w:val="3A685AA2"/>
    <w:rsid w:val="3A6C5593"/>
    <w:rsid w:val="3A773948"/>
    <w:rsid w:val="3A7E0A06"/>
    <w:rsid w:val="3A942F44"/>
    <w:rsid w:val="3A972710"/>
    <w:rsid w:val="3B293484"/>
    <w:rsid w:val="3B3E6803"/>
    <w:rsid w:val="3B806E1C"/>
    <w:rsid w:val="3B945A17"/>
    <w:rsid w:val="3B9D177C"/>
    <w:rsid w:val="3BA64AD4"/>
    <w:rsid w:val="3BB0325D"/>
    <w:rsid w:val="3BC95E9A"/>
    <w:rsid w:val="3BE455FD"/>
    <w:rsid w:val="3C996A8E"/>
    <w:rsid w:val="3CDE6407"/>
    <w:rsid w:val="3CF03B2D"/>
    <w:rsid w:val="3CFB0E50"/>
    <w:rsid w:val="3D0A1093"/>
    <w:rsid w:val="3D136199"/>
    <w:rsid w:val="3D2C1009"/>
    <w:rsid w:val="3D2F6747"/>
    <w:rsid w:val="3D410A49"/>
    <w:rsid w:val="3D4D2D2E"/>
    <w:rsid w:val="3DF82424"/>
    <w:rsid w:val="3E2B12C1"/>
    <w:rsid w:val="3E587BDC"/>
    <w:rsid w:val="3E607FF6"/>
    <w:rsid w:val="3E864749"/>
    <w:rsid w:val="3E9064A4"/>
    <w:rsid w:val="3EA34825"/>
    <w:rsid w:val="3EF45B57"/>
    <w:rsid w:val="3EFC4A0B"/>
    <w:rsid w:val="3F22673D"/>
    <w:rsid w:val="3F543E53"/>
    <w:rsid w:val="3F5C54AA"/>
    <w:rsid w:val="3F760C61"/>
    <w:rsid w:val="3F984734"/>
    <w:rsid w:val="3FAE422A"/>
    <w:rsid w:val="3FDA7ED4"/>
    <w:rsid w:val="3FDE5C0F"/>
    <w:rsid w:val="40224945"/>
    <w:rsid w:val="405C7E57"/>
    <w:rsid w:val="406B3BF6"/>
    <w:rsid w:val="40742202"/>
    <w:rsid w:val="409C0254"/>
    <w:rsid w:val="40BE01CA"/>
    <w:rsid w:val="40CA3013"/>
    <w:rsid w:val="40CE4185"/>
    <w:rsid w:val="40D21EC7"/>
    <w:rsid w:val="40D7128C"/>
    <w:rsid w:val="40D854C8"/>
    <w:rsid w:val="410B008F"/>
    <w:rsid w:val="41313092"/>
    <w:rsid w:val="416845DA"/>
    <w:rsid w:val="418331C2"/>
    <w:rsid w:val="41E81277"/>
    <w:rsid w:val="42273EA0"/>
    <w:rsid w:val="423F17DF"/>
    <w:rsid w:val="42402E61"/>
    <w:rsid w:val="42876CE2"/>
    <w:rsid w:val="42B775C7"/>
    <w:rsid w:val="42F26851"/>
    <w:rsid w:val="42F645DF"/>
    <w:rsid w:val="42F70A75"/>
    <w:rsid w:val="43BB30E7"/>
    <w:rsid w:val="43BC79A0"/>
    <w:rsid w:val="43C23C8A"/>
    <w:rsid w:val="44006D4C"/>
    <w:rsid w:val="44093E52"/>
    <w:rsid w:val="44123658"/>
    <w:rsid w:val="441B2477"/>
    <w:rsid w:val="44305883"/>
    <w:rsid w:val="44617F98"/>
    <w:rsid w:val="448E4357"/>
    <w:rsid w:val="44A8366B"/>
    <w:rsid w:val="44CC6850"/>
    <w:rsid w:val="44D90D2D"/>
    <w:rsid w:val="44EE4DF6"/>
    <w:rsid w:val="453A7E81"/>
    <w:rsid w:val="454A1600"/>
    <w:rsid w:val="45765517"/>
    <w:rsid w:val="458458DE"/>
    <w:rsid w:val="4588524B"/>
    <w:rsid w:val="45895E80"/>
    <w:rsid w:val="459E0800"/>
    <w:rsid w:val="459F6E66"/>
    <w:rsid w:val="45B33821"/>
    <w:rsid w:val="45EC1A9C"/>
    <w:rsid w:val="45F97EF6"/>
    <w:rsid w:val="46152F37"/>
    <w:rsid w:val="461B7E6D"/>
    <w:rsid w:val="463351B6"/>
    <w:rsid w:val="465377FB"/>
    <w:rsid w:val="4656787E"/>
    <w:rsid w:val="468477C0"/>
    <w:rsid w:val="468F7886"/>
    <w:rsid w:val="469A3487"/>
    <w:rsid w:val="469C7200"/>
    <w:rsid w:val="46B1432D"/>
    <w:rsid w:val="46C16C66"/>
    <w:rsid w:val="46DF533E"/>
    <w:rsid w:val="4740699E"/>
    <w:rsid w:val="476538B5"/>
    <w:rsid w:val="47743CD8"/>
    <w:rsid w:val="47B16CDB"/>
    <w:rsid w:val="480F46F9"/>
    <w:rsid w:val="4856518C"/>
    <w:rsid w:val="489108BA"/>
    <w:rsid w:val="48C12F4D"/>
    <w:rsid w:val="49025314"/>
    <w:rsid w:val="490364C8"/>
    <w:rsid w:val="495E079C"/>
    <w:rsid w:val="496747FE"/>
    <w:rsid w:val="4972249A"/>
    <w:rsid w:val="49885819"/>
    <w:rsid w:val="498F50D9"/>
    <w:rsid w:val="49C600F0"/>
    <w:rsid w:val="49CD76D0"/>
    <w:rsid w:val="49D00F6E"/>
    <w:rsid w:val="49EA3D54"/>
    <w:rsid w:val="49EB7B56"/>
    <w:rsid w:val="49FC7FB5"/>
    <w:rsid w:val="49FF361D"/>
    <w:rsid w:val="4A3228A6"/>
    <w:rsid w:val="4A3B24EE"/>
    <w:rsid w:val="4A3B6699"/>
    <w:rsid w:val="4A7E7BF1"/>
    <w:rsid w:val="4A835FE1"/>
    <w:rsid w:val="4A897A9B"/>
    <w:rsid w:val="4AA20B5D"/>
    <w:rsid w:val="4B202D95"/>
    <w:rsid w:val="4B38326F"/>
    <w:rsid w:val="4B5300A9"/>
    <w:rsid w:val="4B553E21"/>
    <w:rsid w:val="4B5C6F5D"/>
    <w:rsid w:val="4BB70638"/>
    <w:rsid w:val="4BE84ADE"/>
    <w:rsid w:val="4BEA35E2"/>
    <w:rsid w:val="4C261319"/>
    <w:rsid w:val="4C2D26A8"/>
    <w:rsid w:val="4C453E95"/>
    <w:rsid w:val="4C9170DB"/>
    <w:rsid w:val="4C9B1D07"/>
    <w:rsid w:val="4C9E46AD"/>
    <w:rsid w:val="4CEC3221"/>
    <w:rsid w:val="4CEE0089"/>
    <w:rsid w:val="4D16138E"/>
    <w:rsid w:val="4D245859"/>
    <w:rsid w:val="4D3B7C96"/>
    <w:rsid w:val="4D5221B8"/>
    <w:rsid w:val="4DE8774A"/>
    <w:rsid w:val="4DF354E4"/>
    <w:rsid w:val="4E121B55"/>
    <w:rsid w:val="4E6F2738"/>
    <w:rsid w:val="4E822DD2"/>
    <w:rsid w:val="4E9764FE"/>
    <w:rsid w:val="4EDE412D"/>
    <w:rsid w:val="4EF574D2"/>
    <w:rsid w:val="4F02606E"/>
    <w:rsid w:val="4F144A63"/>
    <w:rsid w:val="4F22401A"/>
    <w:rsid w:val="4F254E70"/>
    <w:rsid w:val="4F3D0E54"/>
    <w:rsid w:val="4F561F16"/>
    <w:rsid w:val="4F622668"/>
    <w:rsid w:val="4F6603AB"/>
    <w:rsid w:val="4F9D7B44"/>
    <w:rsid w:val="4F9F1B0F"/>
    <w:rsid w:val="4FC43323"/>
    <w:rsid w:val="4FD712A8"/>
    <w:rsid w:val="4FD95020"/>
    <w:rsid w:val="4FEA0478"/>
    <w:rsid w:val="500B71A4"/>
    <w:rsid w:val="501047BA"/>
    <w:rsid w:val="501E2A33"/>
    <w:rsid w:val="502B5150"/>
    <w:rsid w:val="50373AF5"/>
    <w:rsid w:val="50616DC4"/>
    <w:rsid w:val="50783615"/>
    <w:rsid w:val="50A22688"/>
    <w:rsid w:val="50C03AEB"/>
    <w:rsid w:val="50F33EC0"/>
    <w:rsid w:val="510A745C"/>
    <w:rsid w:val="512A18AC"/>
    <w:rsid w:val="51402E7D"/>
    <w:rsid w:val="51482C7D"/>
    <w:rsid w:val="515B7031"/>
    <w:rsid w:val="515D758B"/>
    <w:rsid w:val="51864D34"/>
    <w:rsid w:val="519311FF"/>
    <w:rsid w:val="51965D71"/>
    <w:rsid w:val="51A96C75"/>
    <w:rsid w:val="51AE428B"/>
    <w:rsid w:val="51C55131"/>
    <w:rsid w:val="51D57A6A"/>
    <w:rsid w:val="523A409A"/>
    <w:rsid w:val="52804A52"/>
    <w:rsid w:val="52A53AFB"/>
    <w:rsid w:val="52B256B5"/>
    <w:rsid w:val="52CC2C1B"/>
    <w:rsid w:val="52E57838"/>
    <w:rsid w:val="5302488E"/>
    <w:rsid w:val="531E4716"/>
    <w:rsid w:val="532F4F57"/>
    <w:rsid w:val="53310342"/>
    <w:rsid w:val="534F55FA"/>
    <w:rsid w:val="53A72D40"/>
    <w:rsid w:val="53B355D7"/>
    <w:rsid w:val="53C806C1"/>
    <w:rsid w:val="53F33750"/>
    <w:rsid w:val="541128AF"/>
    <w:rsid w:val="541E31C1"/>
    <w:rsid w:val="542A0708"/>
    <w:rsid w:val="548968E9"/>
    <w:rsid w:val="54A83213"/>
    <w:rsid w:val="54B2355D"/>
    <w:rsid w:val="54BE5272"/>
    <w:rsid w:val="54E34044"/>
    <w:rsid w:val="54F46459"/>
    <w:rsid w:val="556F3D31"/>
    <w:rsid w:val="55733821"/>
    <w:rsid w:val="55AD03B6"/>
    <w:rsid w:val="55C67DF5"/>
    <w:rsid w:val="55E60D40"/>
    <w:rsid w:val="561C4D71"/>
    <w:rsid w:val="5632548A"/>
    <w:rsid w:val="56715A24"/>
    <w:rsid w:val="567B189B"/>
    <w:rsid w:val="56D54068"/>
    <w:rsid w:val="570D55B0"/>
    <w:rsid w:val="57142097"/>
    <w:rsid w:val="57633CE5"/>
    <w:rsid w:val="577A4DC8"/>
    <w:rsid w:val="57960AF2"/>
    <w:rsid w:val="57AA6E55"/>
    <w:rsid w:val="57C83332"/>
    <w:rsid w:val="57D4431F"/>
    <w:rsid w:val="58311772"/>
    <w:rsid w:val="583F79EB"/>
    <w:rsid w:val="589E0EC5"/>
    <w:rsid w:val="58B970B2"/>
    <w:rsid w:val="58D26AB1"/>
    <w:rsid w:val="58E107A1"/>
    <w:rsid w:val="58E16CF4"/>
    <w:rsid w:val="590B5B1F"/>
    <w:rsid w:val="59145045"/>
    <w:rsid w:val="591D7F46"/>
    <w:rsid w:val="59B937CD"/>
    <w:rsid w:val="5A443ABB"/>
    <w:rsid w:val="5A571C23"/>
    <w:rsid w:val="5A767910"/>
    <w:rsid w:val="5A957D96"/>
    <w:rsid w:val="5AA77AC9"/>
    <w:rsid w:val="5ABA77FD"/>
    <w:rsid w:val="5ABE498D"/>
    <w:rsid w:val="5AD76600"/>
    <w:rsid w:val="5B0B62AA"/>
    <w:rsid w:val="5B5A431C"/>
    <w:rsid w:val="5BCA7F13"/>
    <w:rsid w:val="5BEE7330"/>
    <w:rsid w:val="5C001B87"/>
    <w:rsid w:val="5C07081F"/>
    <w:rsid w:val="5C1A4C32"/>
    <w:rsid w:val="5C7F2AAC"/>
    <w:rsid w:val="5CAC586B"/>
    <w:rsid w:val="5CB519F1"/>
    <w:rsid w:val="5CC6692D"/>
    <w:rsid w:val="5D2C38E4"/>
    <w:rsid w:val="5D2D2508"/>
    <w:rsid w:val="5D323FC2"/>
    <w:rsid w:val="5D641CA2"/>
    <w:rsid w:val="5D8B5B79"/>
    <w:rsid w:val="5DE30E18"/>
    <w:rsid w:val="5DF448C0"/>
    <w:rsid w:val="5DFB2D6D"/>
    <w:rsid w:val="5E4F72F6"/>
    <w:rsid w:val="5E6301AB"/>
    <w:rsid w:val="5E6F4DA2"/>
    <w:rsid w:val="5E7B54F5"/>
    <w:rsid w:val="5E9F7435"/>
    <w:rsid w:val="5EA44A4C"/>
    <w:rsid w:val="5EDD61AF"/>
    <w:rsid w:val="5EF43590"/>
    <w:rsid w:val="5F434264"/>
    <w:rsid w:val="5F57386C"/>
    <w:rsid w:val="5F5B4A5D"/>
    <w:rsid w:val="5F6D4912"/>
    <w:rsid w:val="5F830B05"/>
    <w:rsid w:val="5F9745B0"/>
    <w:rsid w:val="5FB355F1"/>
    <w:rsid w:val="601856F1"/>
    <w:rsid w:val="602D0A71"/>
    <w:rsid w:val="603277EB"/>
    <w:rsid w:val="60387556"/>
    <w:rsid w:val="603B4F3C"/>
    <w:rsid w:val="60584392"/>
    <w:rsid w:val="60777D0A"/>
    <w:rsid w:val="608A7C71"/>
    <w:rsid w:val="6098238E"/>
    <w:rsid w:val="60D47DFC"/>
    <w:rsid w:val="60D659FD"/>
    <w:rsid w:val="60F039E4"/>
    <w:rsid w:val="611F660B"/>
    <w:rsid w:val="612754C0"/>
    <w:rsid w:val="614C3178"/>
    <w:rsid w:val="61783F6D"/>
    <w:rsid w:val="61835CB6"/>
    <w:rsid w:val="61845D8D"/>
    <w:rsid w:val="618943CD"/>
    <w:rsid w:val="61F611D0"/>
    <w:rsid w:val="61FE0917"/>
    <w:rsid w:val="62007000"/>
    <w:rsid w:val="620E510C"/>
    <w:rsid w:val="62287777"/>
    <w:rsid w:val="628F56D7"/>
    <w:rsid w:val="62A53835"/>
    <w:rsid w:val="62C21944"/>
    <w:rsid w:val="62E0001C"/>
    <w:rsid w:val="62E4606E"/>
    <w:rsid w:val="62EC4C13"/>
    <w:rsid w:val="63332842"/>
    <w:rsid w:val="633E116D"/>
    <w:rsid w:val="6347009B"/>
    <w:rsid w:val="63586D06"/>
    <w:rsid w:val="637D586B"/>
    <w:rsid w:val="63A97172"/>
    <w:rsid w:val="63E92F01"/>
    <w:rsid w:val="63EC3F70"/>
    <w:rsid w:val="642D54E3"/>
    <w:rsid w:val="64383AD1"/>
    <w:rsid w:val="64502F80"/>
    <w:rsid w:val="64526CF8"/>
    <w:rsid w:val="64590086"/>
    <w:rsid w:val="647018B9"/>
    <w:rsid w:val="64754794"/>
    <w:rsid w:val="647629E6"/>
    <w:rsid w:val="648669A1"/>
    <w:rsid w:val="64923598"/>
    <w:rsid w:val="650515E5"/>
    <w:rsid w:val="65384140"/>
    <w:rsid w:val="65554CF2"/>
    <w:rsid w:val="65735178"/>
    <w:rsid w:val="658C7FE7"/>
    <w:rsid w:val="659155FE"/>
    <w:rsid w:val="65996677"/>
    <w:rsid w:val="65AE3D26"/>
    <w:rsid w:val="65CD26B4"/>
    <w:rsid w:val="65DC4ACB"/>
    <w:rsid w:val="660648E1"/>
    <w:rsid w:val="66154481"/>
    <w:rsid w:val="661A0A16"/>
    <w:rsid w:val="666B22F3"/>
    <w:rsid w:val="666F1DE3"/>
    <w:rsid w:val="66B9305E"/>
    <w:rsid w:val="66E63727"/>
    <w:rsid w:val="66F83B86"/>
    <w:rsid w:val="66FD14C3"/>
    <w:rsid w:val="6700465F"/>
    <w:rsid w:val="670544F5"/>
    <w:rsid w:val="671B4CA6"/>
    <w:rsid w:val="67236BC5"/>
    <w:rsid w:val="676A4610"/>
    <w:rsid w:val="676A6F7B"/>
    <w:rsid w:val="67753429"/>
    <w:rsid w:val="677D30E0"/>
    <w:rsid w:val="678609C8"/>
    <w:rsid w:val="678E44EB"/>
    <w:rsid w:val="67EE31DB"/>
    <w:rsid w:val="68071BA7"/>
    <w:rsid w:val="68093B71"/>
    <w:rsid w:val="681C38A5"/>
    <w:rsid w:val="683230C8"/>
    <w:rsid w:val="683A01CF"/>
    <w:rsid w:val="684B418A"/>
    <w:rsid w:val="68555008"/>
    <w:rsid w:val="686200DD"/>
    <w:rsid w:val="686F7E78"/>
    <w:rsid w:val="687B6875"/>
    <w:rsid w:val="688D02FE"/>
    <w:rsid w:val="688F22C8"/>
    <w:rsid w:val="689E69AF"/>
    <w:rsid w:val="68B65AA7"/>
    <w:rsid w:val="68EB20F0"/>
    <w:rsid w:val="68ED3493"/>
    <w:rsid w:val="68F95994"/>
    <w:rsid w:val="6917406C"/>
    <w:rsid w:val="6922138F"/>
    <w:rsid w:val="694420CC"/>
    <w:rsid w:val="69661355"/>
    <w:rsid w:val="696E1C4C"/>
    <w:rsid w:val="69A34438"/>
    <w:rsid w:val="6A0A597F"/>
    <w:rsid w:val="6A31115D"/>
    <w:rsid w:val="6A4175F2"/>
    <w:rsid w:val="6A7F7B72"/>
    <w:rsid w:val="6AC0668D"/>
    <w:rsid w:val="6ADF6E0B"/>
    <w:rsid w:val="6AFA27E1"/>
    <w:rsid w:val="6B4F21E3"/>
    <w:rsid w:val="6B7B77ED"/>
    <w:rsid w:val="6B923E7E"/>
    <w:rsid w:val="6BAF4A30"/>
    <w:rsid w:val="6BC24637"/>
    <w:rsid w:val="6C16685D"/>
    <w:rsid w:val="6C3F4006"/>
    <w:rsid w:val="6C5E021D"/>
    <w:rsid w:val="6C7041BF"/>
    <w:rsid w:val="6CA922DA"/>
    <w:rsid w:val="6CD02EB0"/>
    <w:rsid w:val="6D260D22"/>
    <w:rsid w:val="6D341690"/>
    <w:rsid w:val="6D714693"/>
    <w:rsid w:val="6D9034EF"/>
    <w:rsid w:val="6DA560EA"/>
    <w:rsid w:val="6DAF0D17"/>
    <w:rsid w:val="6DBD1686"/>
    <w:rsid w:val="6DD01ED5"/>
    <w:rsid w:val="6DD05733"/>
    <w:rsid w:val="6E1D776A"/>
    <w:rsid w:val="6E3336F6"/>
    <w:rsid w:val="6E3B6A4F"/>
    <w:rsid w:val="6E3E23D3"/>
    <w:rsid w:val="6E58315D"/>
    <w:rsid w:val="6E9137E0"/>
    <w:rsid w:val="6E916298"/>
    <w:rsid w:val="6E9323E7"/>
    <w:rsid w:val="6EA84809"/>
    <w:rsid w:val="6EE36271"/>
    <w:rsid w:val="6EF041DC"/>
    <w:rsid w:val="6F4831D1"/>
    <w:rsid w:val="6F66625A"/>
    <w:rsid w:val="6FAF3250"/>
    <w:rsid w:val="6FC61E8F"/>
    <w:rsid w:val="6FCE7B7A"/>
    <w:rsid w:val="6FD607DD"/>
    <w:rsid w:val="6FDE7692"/>
    <w:rsid w:val="6FF75479"/>
    <w:rsid w:val="705A140E"/>
    <w:rsid w:val="70613731"/>
    <w:rsid w:val="70812E3F"/>
    <w:rsid w:val="70981F36"/>
    <w:rsid w:val="70997AC2"/>
    <w:rsid w:val="70F133F4"/>
    <w:rsid w:val="71096990"/>
    <w:rsid w:val="7113780F"/>
    <w:rsid w:val="713003C1"/>
    <w:rsid w:val="713A2FED"/>
    <w:rsid w:val="71706A0F"/>
    <w:rsid w:val="719178EE"/>
    <w:rsid w:val="71A60683"/>
    <w:rsid w:val="723839D1"/>
    <w:rsid w:val="72695938"/>
    <w:rsid w:val="72BA11D4"/>
    <w:rsid w:val="73025D8D"/>
    <w:rsid w:val="73335F46"/>
    <w:rsid w:val="7338355D"/>
    <w:rsid w:val="734B7734"/>
    <w:rsid w:val="73722F12"/>
    <w:rsid w:val="73972979"/>
    <w:rsid w:val="739F6935"/>
    <w:rsid w:val="740718AD"/>
    <w:rsid w:val="74163F26"/>
    <w:rsid w:val="741B5358"/>
    <w:rsid w:val="744F6DB0"/>
    <w:rsid w:val="745E5245"/>
    <w:rsid w:val="74624D35"/>
    <w:rsid w:val="74714F78"/>
    <w:rsid w:val="748A428C"/>
    <w:rsid w:val="7497043C"/>
    <w:rsid w:val="74CC6652"/>
    <w:rsid w:val="74DD43BC"/>
    <w:rsid w:val="74DE2D28"/>
    <w:rsid w:val="7521074C"/>
    <w:rsid w:val="75317F36"/>
    <w:rsid w:val="753A7A60"/>
    <w:rsid w:val="755248A6"/>
    <w:rsid w:val="75660855"/>
    <w:rsid w:val="759242AE"/>
    <w:rsid w:val="75C94940"/>
    <w:rsid w:val="75CB06B8"/>
    <w:rsid w:val="75E57159"/>
    <w:rsid w:val="75ED6880"/>
    <w:rsid w:val="75FC4D15"/>
    <w:rsid w:val="763C5112"/>
    <w:rsid w:val="76431924"/>
    <w:rsid w:val="766034F6"/>
    <w:rsid w:val="767E572A"/>
    <w:rsid w:val="76966F18"/>
    <w:rsid w:val="76B178AE"/>
    <w:rsid w:val="76C21ABB"/>
    <w:rsid w:val="76E01F41"/>
    <w:rsid w:val="76EB7264"/>
    <w:rsid w:val="770025E3"/>
    <w:rsid w:val="771E7D75"/>
    <w:rsid w:val="77347057"/>
    <w:rsid w:val="774F32CF"/>
    <w:rsid w:val="776668EA"/>
    <w:rsid w:val="77CF26E1"/>
    <w:rsid w:val="77E12415"/>
    <w:rsid w:val="77F9775E"/>
    <w:rsid w:val="77FA5285"/>
    <w:rsid w:val="781E0F73"/>
    <w:rsid w:val="782725D3"/>
    <w:rsid w:val="782B3690"/>
    <w:rsid w:val="78660DE1"/>
    <w:rsid w:val="78B638A1"/>
    <w:rsid w:val="78C80EDF"/>
    <w:rsid w:val="791871BB"/>
    <w:rsid w:val="794A3E9B"/>
    <w:rsid w:val="79732FB8"/>
    <w:rsid w:val="798968C0"/>
    <w:rsid w:val="79D96301"/>
    <w:rsid w:val="79DC7338"/>
    <w:rsid w:val="79E461EC"/>
    <w:rsid w:val="7A1A0D3D"/>
    <w:rsid w:val="7A344A7E"/>
    <w:rsid w:val="7A48677B"/>
    <w:rsid w:val="7A546ECE"/>
    <w:rsid w:val="7A592736"/>
    <w:rsid w:val="7AC51B7A"/>
    <w:rsid w:val="7B0A3A31"/>
    <w:rsid w:val="7B1524BC"/>
    <w:rsid w:val="7B9D6653"/>
    <w:rsid w:val="7BA06143"/>
    <w:rsid w:val="7BAA30E9"/>
    <w:rsid w:val="7BD754B6"/>
    <w:rsid w:val="7BE36163"/>
    <w:rsid w:val="7BE60B10"/>
    <w:rsid w:val="7C1F52BA"/>
    <w:rsid w:val="7C282DC5"/>
    <w:rsid w:val="7C69085F"/>
    <w:rsid w:val="7C8F68E3"/>
    <w:rsid w:val="7D5B1FAF"/>
    <w:rsid w:val="7DBD4D8A"/>
    <w:rsid w:val="7DC4607A"/>
    <w:rsid w:val="7E4253D3"/>
    <w:rsid w:val="7E6E734E"/>
    <w:rsid w:val="7E985949"/>
    <w:rsid w:val="7EC30AC6"/>
    <w:rsid w:val="7EDE145C"/>
    <w:rsid w:val="7EFB1398"/>
    <w:rsid w:val="7F7B6CAB"/>
    <w:rsid w:val="7F995383"/>
    <w:rsid w:val="7FAB3A34"/>
    <w:rsid w:val="7FCF6FF7"/>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styleId="12">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13">
    <w:name w:val="Body Text Indent"/>
    <w:basedOn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rFonts w:cs="Times New Roman"/>
      <w:b/>
    </w:rPr>
  </w:style>
  <w:style w:type="character" w:styleId="41">
    <w:name w:val="page number"/>
    <w:basedOn w:val="39"/>
    <w:qFormat/>
    <w:uiPriority w:val="0"/>
    <w:rPr>
      <w:rFonts w:cs="Times New Roman"/>
    </w:rPr>
  </w:style>
  <w:style w:type="character" w:styleId="42">
    <w:name w:val="FollowedHyperlink"/>
    <w:basedOn w:val="39"/>
    <w:qFormat/>
    <w:uiPriority w:val="99"/>
    <w:rPr>
      <w:rFonts w:cs="Times New Roman"/>
      <w:color w:val="555555"/>
      <w:u w:val="none"/>
    </w:rPr>
  </w:style>
  <w:style w:type="character" w:styleId="43">
    <w:name w:val="Emphasis"/>
    <w:basedOn w:val="39"/>
    <w:qFormat/>
    <w:uiPriority w:val="0"/>
    <w:rPr>
      <w:rFonts w:cs="Times New Roman"/>
      <w:i/>
    </w:rPr>
  </w:style>
  <w:style w:type="character" w:styleId="44">
    <w:name w:val="HTML Definition"/>
    <w:basedOn w:val="39"/>
    <w:qFormat/>
    <w:uiPriority w:val="99"/>
    <w:rPr>
      <w:rFonts w:cs="Times New Roman"/>
    </w:rPr>
  </w:style>
  <w:style w:type="character" w:styleId="45">
    <w:name w:val="HTML Acronym"/>
    <w:basedOn w:val="39"/>
    <w:qFormat/>
    <w:uiPriority w:val="99"/>
    <w:rPr>
      <w:rFonts w:cs="Times New Roman"/>
    </w:rPr>
  </w:style>
  <w:style w:type="character" w:styleId="46">
    <w:name w:val="HTML Variable"/>
    <w:basedOn w:val="39"/>
    <w:qFormat/>
    <w:uiPriority w:val="99"/>
    <w:rPr>
      <w:rFonts w:cs="Times New Roman"/>
    </w:rPr>
  </w:style>
  <w:style w:type="character" w:styleId="47">
    <w:name w:val="Hyperlink"/>
    <w:basedOn w:val="39"/>
    <w:qFormat/>
    <w:uiPriority w:val="99"/>
    <w:rPr>
      <w:rFonts w:cs="Times New Roman"/>
      <w:color w:val="555555"/>
      <w:u w:val="none"/>
    </w:rPr>
  </w:style>
  <w:style w:type="character" w:styleId="48">
    <w:name w:val="HTML Code"/>
    <w:basedOn w:val="39"/>
    <w:qFormat/>
    <w:uiPriority w:val="99"/>
    <w:rPr>
      <w:rFonts w:ascii="monospace" w:hAnsi="monospace" w:cs="Times New Roman"/>
      <w:sz w:val="24"/>
    </w:rPr>
  </w:style>
  <w:style w:type="character" w:styleId="49">
    <w:name w:val="annotation reference"/>
    <w:qFormat/>
    <w:uiPriority w:val="0"/>
    <w:rPr>
      <w:sz w:val="21"/>
      <w:szCs w:val="21"/>
    </w:rPr>
  </w:style>
  <w:style w:type="character" w:styleId="50">
    <w:name w:val="HTML Cite"/>
    <w:basedOn w:val="39"/>
    <w:qFormat/>
    <w:uiPriority w:val="99"/>
    <w:rPr>
      <w:rFonts w:cs="Times New Roman"/>
    </w:rPr>
  </w:style>
  <w:style w:type="character" w:styleId="51">
    <w:name w:val="footnote reference"/>
    <w:semiHidden/>
    <w:qFormat/>
    <w:uiPriority w:val="0"/>
    <w:rPr>
      <w:vertAlign w:val="superscript"/>
    </w:rPr>
  </w:style>
  <w:style w:type="character" w:styleId="52">
    <w:name w:val="HTML Keyboard"/>
    <w:basedOn w:val="39"/>
    <w:qFormat/>
    <w:uiPriority w:val="99"/>
    <w:rPr>
      <w:rFonts w:ascii="monospace" w:hAnsi="monospace" w:cs="Times New Roman"/>
      <w:sz w:val="24"/>
    </w:rPr>
  </w:style>
  <w:style w:type="character" w:styleId="53">
    <w:name w:val="HTML Sample"/>
    <w:basedOn w:val="39"/>
    <w:qFormat/>
    <w:uiPriority w:val="99"/>
    <w:rPr>
      <w:rFonts w:ascii="monospace" w:hAnsi="monospace" w:cs="Times New Roman"/>
      <w:sz w:val="24"/>
    </w:rPr>
  </w:style>
  <w:style w:type="paragraph" w:customStyle="1" w:styleId="54">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39"/>
    <w:link w:val="2"/>
    <w:qFormat/>
    <w:uiPriority w:val="9"/>
    <w:rPr>
      <w:rFonts w:ascii="???" w:hAnsi="???" w:eastAsia="宋体" w:cs="Arial"/>
      <w:b/>
      <w:bCs/>
      <w:color w:val="020000"/>
      <w:kern w:val="36"/>
      <w:sz w:val="44"/>
      <w:szCs w:val="44"/>
    </w:rPr>
  </w:style>
  <w:style w:type="character" w:customStyle="1" w:styleId="57">
    <w:name w:val="标题 3 字符"/>
    <w:basedOn w:val="39"/>
    <w:link w:val="4"/>
    <w:qFormat/>
    <w:uiPriority w:val="0"/>
    <w:rPr>
      <w:rFonts w:ascii="??" w:hAnsi="??" w:eastAsia="宋体" w:cs="Arial"/>
      <w:b/>
      <w:bCs/>
      <w:color w:val="000000"/>
      <w:kern w:val="0"/>
      <w:sz w:val="32"/>
      <w:szCs w:val="32"/>
    </w:rPr>
  </w:style>
  <w:style w:type="character" w:customStyle="1" w:styleId="58">
    <w:name w:val="标题 2 字符"/>
    <w:basedOn w:val="39"/>
    <w:link w:val="3"/>
    <w:qFormat/>
    <w:uiPriority w:val="99"/>
    <w:rPr>
      <w:rFonts w:ascii="???" w:hAnsi="???" w:eastAsia="宋体" w:cs="Arial"/>
      <w:b/>
      <w:bCs/>
      <w:color w:val="020000"/>
      <w:kern w:val="0"/>
      <w:sz w:val="32"/>
      <w:szCs w:val="32"/>
    </w:rPr>
  </w:style>
  <w:style w:type="character" w:customStyle="1" w:styleId="59">
    <w:name w:val="页眉 字符"/>
    <w:basedOn w:val="39"/>
    <w:link w:val="22"/>
    <w:qFormat/>
    <w:uiPriority w:val="99"/>
    <w:rPr>
      <w:rFonts w:ascii="Calibri" w:hAnsi="Calibri" w:eastAsia="宋体" w:cs="Times New Roman"/>
      <w:sz w:val="18"/>
      <w:szCs w:val="18"/>
    </w:rPr>
  </w:style>
  <w:style w:type="character" w:customStyle="1" w:styleId="60">
    <w:name w:val="页脚 字符"/>
    <w:basedOn w:val="39"/>
    <w:link w:val="21"/>
    <w:qFormat/>
    <w:uiPriority w:val="99"/>
    <w:rPr>
      <w:rFonts w:ascii="Calibri" w:hAnsi="Calibri" w:eastAsia="宋体" w:cs="Times New Roman"/>
      <w:sz w:val="18"/>
      <w:szCs w:val="18"/>
    </w:rPr>
  </w:style>
  <w:style w:type="character" w:customStyle="1" w:styleId="61">
    <w:name w:val="正文文本缩进 字符"/>
    <w:basedOn w:val="39"/>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39"/>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39"/>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39"/>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39"/>
    <w:link w:val="20"/>
    <w:qFormat/>
    <w:uiPriority w:val="99"/>
    <w:rPr>
      <w:rFonts w:ascii="Calibri" w:hAnsi="Calibri" w:eastAsia="宋体" w:cs="Times New Roman"/>
      <w:sz w:val="18"/>
      <w:szCs w:val="18"/>
    </w:rPr>
  </w:style>
  <w:style w:type="character" w:customStyle="1" w:styleId="74">
    <w:name w:val="ui-bz-bg-hover1"/>
    <w:basedOn w:val="39"/>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39"/>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39"/>
    <w:qFormat/>
    <w:uiPriority w:val="99"/>
    <w:rPr>
      <w:rFonts w:cs="Times New Roman"/>
    </w:rPr>
  </w:style>
  <w:style w:type="character" w:customStyle="1" w:styleId="84">
    <w:name w:val="no52"/>
    <w:basedOn w:val="39"/>
    <w:qFormat/>
    <w:uiPriority w:val="99"/>
    <w:rPr>
      <w:rFonts w:cs="Times New Roman"/>
    </w:rPr>
  </w:style>
  <w:style w:type="character" w:customStyle="1" w:styleId="85">
    <w:name w:val="no4"/>
    <w:basedOn w:val="39"/>
    <w:qFormat/>
    <w:uiPriority w:val="99"/>
    <w:rPr>
      <w:rFonts w:cs="Times New Roman"/>
    </w:rPr>
  </w:style>
  <w:style w:type="character" w:customStyle="1" w:styleId="86">
    <w:name w:val="my-notice"/>
    <w:basedOn w:val="39"/>
    <w:qFormat/>
    <w:uiPriority w:val="99"/>
    <w:rPr>
      <w:rFonts w:cs="Times New Roman"/>
    </w:rPr>
  </w:style>
  <w:style w:type="character" w:customStyle="1" w:styleId="87">
    <w:name w:val="ico-jiang"/>
    <w:basedOn w:val="39"/>
    <w:qFormat/>
    <w:uiPriority w:val="99"/>
    <w:rPr>
      <w:rFonts w:cs="Times New Roman"/>
    </w:rPr>
  </w:style>
  <w:style w:type="character" w:customStyle="1" w:styleId="88">
    <w:name w:val="ico-jiang2"/>
    <w:basedOn w:val="39"/>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39"/>
    <w:qFormat/>
    <w:uiPriority w:val="99"/>
    <w:rPr>
      <w:rFonts w:cs="Times New Roman"/>
    </w:rPr>
  </w:style>
  <w:style w:type="character" w:customStyle="1" w:styleId="92">
    <w:name w:val="org_name2"/>
    <w:basedOn w:val="39"/>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39"/>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39"/>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39"/>
    <w:qFormat/>
    <w:uiPriority w:val="99"/>
    <w:rPr>
      <w:rFonts w:cs="Times New Roman"/>
    </w:rPr>
  </w:style>
  <w:style w:type="character" w:customStyle="1" w:styleId="100">
    <w:name w:val="bds_nopic2"/>
    <w:basedOn w:val="39"/>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39"/>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39"/>
    <w:qFormat/>
    <w:uiPriority w:val="99"/>
    <w:rPr>
      <w:rFonts w:cs="Times New Roman"/>
    </w:rPr>
  </w:style>
  <w:style w:type="character" w:customStyle="1" w:styleId="105">
    <w:name w:val="bds_more2"/>
    <w:basedOn w:val="39"/>
    <w:qFormat/>
    <w:uiPriority w:val="99"/>
    <w:rPr>
      <w:rFonts w:cs="Times New Roman"/>
    </w:rPr>
  </w:style>
  <w:style w:type="character" w:customStyle="1" w:styleId="106">
    <w:name w:val="my-class"/>
    <w:basedOn w:val="39"/>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39"/>
    <w:qFormat/>
    <w:uiPriority w:val="99"/>
    <w:rPr>
      <w:rFonts w:cs="Times New Roman"/>
    </w:rPr>
  </w:style>
  <w:style w:type="character" w:customStyle="1" w:styleId="109">
    <w:name w:val="正文缩进 字符"/>
    <w:link w:val="7"/>
    <w:qFormat/>
    <w:locked/>
    <w:uiPriority w:val="99"/>
    <w:rPr>
      <w:rFonts w:ascii="Times New Roman" w:hAnsi="Times New Roman" w:eastAsia="宋体" w:cs="Times New Roman"/>
      <w:kern w:val="0"/>
      <w:sz w:val="24"/>
      <w:szCs w:val="20"/>
    </w:rPr>
  </w:style>
  <w:style w:type="character" w:customStyle="1" w:styleId="110">
    <w:name w:val="ico-jiang1"/>
    <w:basedOn w:val="39"/>
    <w:qFormat/>
    <w:uiPriority w:val="99"/>
    <w:rPr>
      <w:rFonts w:cs="Times New Roman"/>
    </w:rPr>
  </w:style>
  <w:style w:type="character" w:customStyle="1" w:styleId="111">
    <w:name w:val="no62"/>
    <w:basedOn w:val="39"/>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39"/>
    <w:qFormat/>
    <w:uiPriority w:val="99"/>
    <w:rPr>
      <w:rFonts w:cs="Times New Roman"/>
    </w:rPr>
  </w:style>
  <w:style w:type="character" w:customStyle="1" w:styleId="114">
    <w:name w:val="no5"/>
    <w:basedOn w:val="39"/>
    <w:qFormat/>
    <w:uiPriority w:val="99"/>
    <w:rPr>
      <w:rFonts w:cs="Times New Roman"/>
    </w:rPr>
  </w:style>
  <w:style w:type="character" w:customStyle="1" w:styleId="115">
    <w:name w:val="bds_more3"/>
    <w:basedOn w:val="39"/>
    <w:qFormat/>
    <w:uiPriority w:val="99"/>
    <w:rPr>
      <w:rFonts w:cs="Times New Roman"/>
    </w:rPr>
  </w:style>
  <w:style w:type="character" w:customStyle="1" w:styleId="116">
    <w:name w:val="no42"/>
    <w:basedOn w:val="39"/>
    <w:qFormat/>
    <w:uiPriority w:val="99"/>
    <w:rPr>
      <w:rFonts w:cs="Times New Roman"/>
    </w:rPr>
  </w:style>
  <w:style w:type="character" w:customStyle="1" w:styleId="117">
    <w:name w:val="bds_nopic1"/>
    <w:basedOn w:val="39"/>
    <w:qFormat/>
    <w:uiPriority w:val="99"/>
    <w:rPr>
      <w:rFonts w:cs="Times New Roman"/>
    </w:rPr>
  </w:style>
  <w:style w:type="character" w:customStyle="1" w:styleId="118">
    <w:name w:val="my-notice1"/>
    <w:basedOn w:val="39"/>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39"/>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39"/>
    <w:link w:val="19"/>
    <w:qFormat/>
    <w:uiPriority w:val="99"/>
    <w:rPr>
      <w:rFonts w:ascii="宋体" w:hAnsi="Calibri" w:eastAsia="宋体" w:cs="Times New Roman"/>
      <w:kern w:val="0"/>
      <w:sz w:val="24"/>
      <w:szCs w:val="20"/>
    </w:rPr>
  </w:style>
  <w:style w:type="character" w:customStyle="1" w:styleId="124">
    <w:name w:val="Body Text Indent 2 Char1"/>
    <w:basedOn w:val="39"/>
    <w:semiHidden/>
    <w:qFormat/>
    <w:locked/>
    <w:uiPriority w:val="99"/>
    <w:rPr>
      <w:rFonts w:cs="Times New Roman"/>
    </w:rPr>
  </w:style>
  <w:style w:type="character" w:customStyle="1" w:styleId="125">
    <w:name w:val="正文文本缩进 3 字符"/>
    <w:basedOn w:val="39"/>
    <w:link w:val="27"/>
    <w:qFormat/>
    <w:uiPriority w:val="99"/>
    <w:rPr>
      <w:rFonts w:ascii="宋体" w:hAnsi="Calibri" w:eastAsia="宋体" w:cs="Times New Roman"/>
      <w:kern w:val="0"/>
      <w:sz w:val="20"/>
      <w:szCs w:val="20"/>
    </w:rPr>
  </w:style>
  <w:style w:type="character" w:customStyle="1" w:styleId="126">
    <w:name w:val="Body Text Indent 3 Char1"/>
    <w:basedOn w:val="39"/>
    <w:semiHidden/>
    <w:qFormat/>
    <w:locked/>
    <w:uiPriority w:val="99"/>
    <w:rPr>
      <w:rFonts w:cs="Times New Roman"/>
      <w:sz w:val="16"/>
      <w:szCs w:val="16"/>
    </w:rPr>
  </w:style>
  <w:style w:type="character" w:customStyle="1" w:styleId="127">
    <w:name w:val="文档结构图 字符"/>
    <w:basedOn w:val="39"/>
    <w:link w:val="8"/>
    <w:qFormat/>
    <w:uiPriority w:val="99"/>
    <w:rPr>
      <w:rFonts w:ascii="宋体" w:hAnsi="Calibri" w:eastAsia="宋体" w:cs="Times New Roman"/>
      <w:kern w:val="0"/>
      <w:sz w:val="18"/>
      <w:szCs w:val="20"/>
    </w:rPr>
  </w:style>
  <w:style w:type="character" w:customStyle="1" w:styleId="128">
    <w:name w:val="Document Map Char3"/>
    <w:basedOn w:val="39"/>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39"/>
    <w:link w:val="11"/>
    <w:qFormat/>
    <w:uiPriority w:val="99"/>
    <w:rPr>
      <w:rFonts w:ascii="Calibri" w:hAnsi="Calibri" w:eastAsia="宋体" w:cs="Times New Roman"/>
      <w:kern w:val="0"/>
      <w:sz w:val="24"/>
      <w:szCs w:val="20"/>
    </w:rPr>
  </w:style>
  <w:style w:type="character" w:customStyle="1" w:styleId="131">
    <w:name w:val="Body Text Char1"/>
    <w:basedOn w:val="39"/>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39"/>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39"/>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39"/>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39"/>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39"/>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39"/>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12"/>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39"/>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paragraph" w:customStyle="1" w:styleId="21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11595</Words>
  <Characters>12668</Characters>
  <Lines>358</Lines>
  <Paragraphs>100</Paragraphs>
  <TotalTime>14</TotalTime>
  <ScaleCrop>false</ScaleCrop>
  <LinksUpToDate>false</LinksUpToDate>
  <CharactersWithSpaces>12768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2025-05-09T09:34:00Z</dcterms:created>
  <dc:creator>Administrator</dc:creator>
  <cp:lastModifiedBy>.</cp:lastModifiedBy>
  <cp:lastPrinted>2025-06-27T03:42:00Z</cp:lastPrinted>
  <dcterms:modified xsi:type="dcterms:W3CDTF">2025-06-30T06:29:48Z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89778E5E13044954BDE5322AADCBFE1C_13</vt:lpwstr>
  </property>
  <property fmtid="{D5CDD505-2E9C-101B-9397-08002B2CF9AE}" pid="4" name="KSOTemplateDocerSaveRecord">
    <vt:lpwstr>eyJoZGlkIjoiOGE5YzQ0MWM2NDg3NzAxNTI3MDYxNmNiYmNjZWVhNTgiLCJ1c2VySWQiOiIyMDc2NjcyMDcifQ==</vt:lpwstr>
  </property>
</Properties>
</file>