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B1485">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281E85E1">
      <w:pPr>
        <w:adjustRightInd w:val="0"/>
        <w:snapToGrid w:val="0"/>
        <w:spacing w:line="480" w:lineRule="exact"/>
        <w:jc w:val="center"/>
        <w:rPr>
          <w:rFonts w:hint="eastAsia" w:ascii="仿宋" w:hAnsi="仿宋" w:eastAsia="仿宋" w:cs="仿宋"/>
          <w:bCs/>
          <w:color w:val="auto"/>
          <w:sz w:val="48"/>
          <w:szCs w:val="48"/>
          <w:highlight w:val="none"/>
        </w:rPr>
      </w:pPr>
    </w:p>
    <w:p w14:paraId="43486172">
      <w:pPr>
        <w:adjustRightInd w:val="0"/>
        <w:snapToGrid w:val="0"/>
        <w:spacing w:line="480" w:lineRule="exact"/>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4B5D748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（公开招标-货物）</w:t>
      </w:r>
    </w:p>
    <w:p w14:paraId="01253B25">
      <w:pPr>
        <w:ind w:left="1574" w:right="-191" w:rightChars="-91" w:hanging="1574" w:hangingChars="492"/>
        <w:rPr>
          <w:rFonts w:hint="eastAsia" w:ascii="仿宋" w:hAnsi="仿宋" w:eastAsia="仿宋" w:cs="仿宋"/>
          <w:bCs/>
          <w:color w:val="auto"/>
          <w:kern w:val="0"/>
          <w:sz w:val="32"/>
          <w:szCs w:val="32"/>
          <w:highlight w:val="none"/>
        </w:rPr>
      </w:pPr>
    </w:p>
    <w:p w14:paraId="02BC04DF">
      <w:pPr>
        <w:ind w:left="1574" w:right="-191" w:rightChars="-91" w:hanging="1574" w:hangingChars="492"/>
        <w:rPr>
          <w:rFonts w:hint="eastAsia" w:ascii="仿宋" w:hAnsi="仿宋" w:eastAsia="仿宋" w:cs="仿宋"/>
          <w:bCs/>
          <w:color w:val="auto"/>
          <w:sz w:val="32"/>
          <w:highlight w:val="none"/>
          <w:lang w:eastAsia="zh-CN"/>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lang w:eastAsia="zh-CN"/>
        </w:rPr>
        <w:t>新疆农业大学智慧农业科技创新平台建设项目（计算机学院）</w:t>
      </w:r>
    </w:p>
    <w:p w14:paraId="2A026E38">
      <w:pPr>
        <w:adjustRightInd w:val="0"/>
        <w:snapToGrid w:val="0"/>
        <w:spacing w:line="480" w:lineRule="exact"/>
        <w:rPr>
          <w:rFonts w:hint="eastAsia" w:ascii="仿宋" w:hAnsi="仿宋" w:eastAsia="仿宋" w:cs="仿宋"/>
          <w:bCs/>
          <w:color w:val="auto"/>
          <w:kern w:val="0"/>
          <w:sz w:val="32"/>
          <w:szCs w:val="32"/>
          <w:highlight w:val="none"/>
        </w:rPr>
      </w:pPr>
    </w:p>
    <w:p w14:paraId="1BABD549">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新疆农业大学</w:t>
      </w:r>
    </w:p>
    <w:p w14:paraId="003989C3">
      <w:pPr>
        <w:adjustRightInd w:val="0"/>
        <w:snapToGrid w:val="0"/>
        <w:spacing w:line="480" w:lineRule="exact"/>
        <w:rPr>
          <w:rFonts w:hint="eastAsia" w:ascii="仿宋" w:hAnsi="仿宋" w:eastAsia="仿宋" w:cs="仿宋"/>
          <w:bCs/>
          <w:color w:val="auto"/>
          <w:sz w:val="32"/>
          <w:szCs w:val="32"/>
          <w:highlight w:val="none"/>
        </w:rPr>
      </w:pPr>
      <w:bookmarkStart w:id="300" w:name="_GoBack"/>
      <w:bookmarkEnd w:id="300"/>
    </w:p>
    <w:p w14:paraId="22322F92">
      <w:pPr>
        <w:adjustRightInd w:val="0"/>
        <w:snapToGrid w:val="0"/>
        <w:spacing w:line="276" w:lineRule="auto"/>
        <w:rPr>
          <w:rFonts w:hint="eastAsia" w:ascii="仿宋" w:hAnsi="仿宋" w:eastAsia="仿宋" w:cs="仿宋"/>
          <w:bCs/>
          <w:color w:val="auto"/>
          <w:sz w:val="32"/>
          <w:szCs w:val="24"/>
          <w:highlight w:val="none"/>
          <w:lang w:eastAsia="zh-CN"/>
        </w:rPr>
      </w:pPr>
      <w:r>
        <w:rPr>
          <w:rFonts w:hint="eastAsia" w:ascii="仿宋" w:hAnsi="仿宋" w:eastAsia="仿宋" w:cs="仿宋"/>
          <w:bCs/>
          <w:color w:val="auto"/>
          <w:sz w:val="32"/>
          <w:szCs w:val="24"/>
          <w:highlight w:val="none"/>
        </w:rPr>
        <w:t>联系人：</w:t>
      </w:r>
      <w:r>
        <w:rPr>
          <w:rFonts w:hint="eastAsia" w:ascii="仿宋" w:hAnsi="仿宋" w:eastAsia="仿宋" w:cs="仿宋"/>
          <w:bCs/>
          <w:color w:val="auto"/>
          <w:sz w:val="32"/>
          <w:szCs w:val="24"/>
          <w:highlight w:val="none"/>
          <w:lang w:eastAsia="zh-CN"/>
        </w:rPr>
        <w:t>张世豪</w:t>
      </w:r>
    </w:p>
    <w:p w14:paraId="289A1323">
      <w:pPr>
        <w:adjustRightInd w:val="0"/>
        <w:snapToGrid w:val="0"/>
        <w:spacing w:line="276" w:lineRule="auto"/>
        <w:rPr>
          <w:rFonts w:hint="eastAsia" w:ascii="仿宋" w:hAnsi="仿宋" w:eastAsia="仿宋" w:cs="仿宋"/>
          <w:bCs/>
          <w:color w:val="auto"/>
          <w:sz w:val="32"/>
          <w:szCs w:val="24"/>
          <w:highlight w:val="none"/>
        </w:rPr>
      </w:pPr>
    </w:p>
    <w:p w14:paraId="7525AFFB">
      <w:pPr>
        <w:adjustRightInd w:val="0"/>
        <w:snapToGrid w:val="0"/>
        <w:spacing w:line="276" w:lineRule="auto"/>
        <w:jc w:val="left"/>
        <w:rPr>
          <w:rFonts w:hint="eastAsia"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w:t>
      </w:r>
      <w:r>
        <w:rPr>
          <w:rFonts w:hint="eastAsia" w:ascii="仿宋" w:hAnsi="仿宋" w:eastAsia="仿宋" w:cs="仿宋"/>
          <w:bCs/>
          <w:color w:val="auto"/>
          <w:sz w:val="32"/>
          <w:szCs w:val="24"/>
          <w:highlight w:val="none"/>
          <w:lang w:eastAsia="zh-CN"/>
        </w:rPr>
        <w:t>15621899928</w:t>
      </w:r>
    </w:p>
    <w:p w14:paraId="3231C6B9">
      <w:pPr>
        <w:rPr>
          <w:rFonts w:hint="eastAsia" w:ascii="仿宋" w:hAnsi="仿宋" w:eastAsia="仿宋" w:cs="仿宋"/>
          <w:color w:val="auto"/>
          <w:highlight w:val="none"/>
        </w:rPr>
      </w:pPr>
    </w:p>
    <w:p w14:paraId="5A2A4FFC">
      <w:pPr>
        <w:adjustRightInd w:val="0"/>
        <w:snapToGrid w:val="0"/>
        <w:spacing w:line="480" w:lineRule="exact"/>
        <w:jc w:val="lef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5A8C444">
      <w:pPr>
        <w:adjustRightInd w:val="0"/>
        <w:snapToGrid w:val="0"/>
        <w:spacing w:line="480" w:lineRule="exact"/>
        <w:jc w:val="center"/>
        <w:rPr>
          <w:rFonts w:hint="eastAsia" w:ascii="仿宋" w:hAnsi="仿宋" w:eastAsia="仿宋" w:cs="仿宋"/>
          <w:bCs/>
          <w:color w:val="auto"/>
          <w:sz w:val="32"/>
          <w:szCs w:val="32"/>
          <w:highlight w:val="none"/>
        </w:rPr>
      </w:pPr>
    </w:p>
    <w:p w14:paraId="1CDEE17F">
      <w:pPr>
        <w:adjustRightInd w:val="0"/>
        <w:snapToGrid w:val="0"/>
        <w:spacing w:line="480" w:lineRule="exact"/>
        <w:rPr>
          <w:rFonts w:hint="eastAsia" w:ascii="仿宋" w:hAnsi="仿宋" w:eastAsia="仿宋" w:cs="仿宋"/>
          <w:bCs/>
          <w:color w:val="auto"/>
          <w:sz w:val="32"/>
          <w:szCs w:val="32"/>
          <w:highlight w:val="none"/>
        </w:rPr>
      </w:pPr>
    </w:p>
    <w:p w14:paraId="48E9508C">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16244D1B">
      <w:pPr>
        <w:adjustRightInd w:val="0"/>
        <w:snapToGrid w:val="0"/>
        <w:spacing w:line="480" w:lineRule="exact"/>
        <w:rPr>
          <w:rFonts w:hint="eastAsia" w:ascii="仿宋" w:hAnsi="仿宋" w:eastAsia="仿宋" w:cs="仿宋"/>
          <w:bCs/>
          <w:color w:val="auto"/>
          <w:sz w:val="32"/>
          <w:szCs w:val="32"/>
          <w:highlight w:val="none"/>
        </w:rPr>
      </w:pPr>
    </w:p>
    <w:p w14:paraId="6FFE116B">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w:t>
      </w:r>
    </w:p>
    <w:p w14:paraId="1F97C145">
      <w:pPr>
        <w:adjustRightInd w:val="0"/>
        <w:snapToGrid w:val="0"/>
        <w:spacing w:line="480" w:lineRule="exact"/>
        <w:jc w:val="center"/>
        <w:rPr>
          <w:rFonts w:hint="eastAsia" w:ascii="仿宋" w:hAnsi="仿宋" w:eastAsia="仿宋" w:cs="仿宋"/>
          <w:bCs/>
          <w:color w:val="auto"/>
          <w:sz w:val="32"/>
          <w:szCs w:val="32"/>
          <w:highlight w:val="none"/>
        </w:rPr>
      </w:pPr>
    </w:p>
    <w:p w14:paraId="3DDC8E1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481DCC4D">
      <w:pPr>
        <w:adjustRightInd w:val="0"/>
        <w:snapToGrid w:val="0"/>
        <w:spacing w:line="480" w:lineRule="exact"/>
        <w:rPr>
          <w:rFonts w:hint="eastAsia" w:ascii="仿宋" w:hAnsi="仿宋" w:eastAsia="仿宋" w:cs="仿宋"/>
          <w:bCs/>
          <w:color w:val="auto"/>
          <w:sz w:val="32"/>
          <w:szCs w:val="32"/>
          <w:highlight w:val="none"/>
        </w:rPr>
      </w:pPr>
    </w:p>
    <w:p w14:paraId="26F4AA3D">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0201236A">
      <w:pPr>
        <w:adjustRightInd w:val="0"/>
        <w:snapToGrid w:val="0"/>
        <w:spacing w:line="480" w:lineRule="exact"/>
        <w:rPr>
          <w:rFonts w:hint="eastAsia" w:ascii="仿宋" w:hAnsi="仿宋" w:eastAsia="仿宋" w:cs="仿宋"/>
          <w:bCs/>
          <w:color w:val="auto"/>
          <w:sz w:val="32"/>
          <w:szCs w:val="32"/>
          <w:highlight w:val="none"/>
        </w:rPr>
      </w:pPr>
    </w:p>
    <w:p w14:paraId="613E143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sectPr>
          <w:headerReference r:id="rId3" w:type="default"/>
          <w:footerReference r:id="rId4" w:type="default"/>
          <w:pgSz w:w="11906" w:h="16838"/>
          <w:pgMar w:top="1361" w:right="1134" w:bottom="1361" w:left="1418" w:header="851" w:footer="992" w:gutter="0"/>
          <w:pgNumType w:start="1"/>
          <w:cols w:space="720" w:num="1"/>
          <w:docGrid w:type="lines" w:linePitch="312" w:charSpace="0"/>
        </w:sectPr>
      </w:pPr>
    </w:p>
    <w:p w14:paraId="4BF7D7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4BE888B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_Toc8340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_Toc8340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2E2BB89D">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_Toc8570 \h </w:instrText>
      </w:r>
      <w:r>
        <w:rPr>
          <w:color w:val="auto"/>
          <w:highlight w:val="none"/>
        </w:rPr>
        <w:fldChar w:fldCharType="separate"/>
      </w:r>
      <w:r>
        <w:rPr>
          <w:color w:val="auto"/>
          <w:highlight w:val="none"/>
        </w:rPr>
        <w:t>3</w:t>
      </w:r>
      <w:r>
        <w:rPr>
          <w:color w:val="auto"/>
          <w:highlight w:val="none"/>
        </w:rPr>
        <w:fldChar w:fldCharType="end"/>
      </w:r>
      <w:r>
        <w:rPr>
          <w:rFonts w:hint="eastAsia" w:ascii="仿宋" w:hAnsi="仿宋" w:eastAsia="仿宋" w:cs="仿宋"/>
          <w:color w:val="auto"/>
          <w:highlight w:val="none"/>
        </w:rPr>
        <w:fldChar w:fldCharType="end"/>
      </w:r>
    </w:p>
    <w:p w14:paraId="156D18EA">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_Toc10245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highlight w:val="none"/>
        </w:rPr>
        <w:fldChar w:fldCharType="end"/>
      </w:r>
    </w:p>
    <w:p w14:paraId="622DEDD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一、总则</w:t>
      </w:r>
      <w:r>
        <w:rPr>
          <w:color w:val="auto"/>
          <w:highlight w:val="none"/>
        </w:rPr>
        <w:tab/>
      </w:r>
      <w:r>
        <w:rPr>
          <w:color w:val="auto"/>
          <w:highlight w:val="none"/>
        </w:rPr>
        <w:fldChar w:fldCharType="begin"/>
      </w:r>
      <w:r>
        <w:rPr>
          <w:color w:val="auto"/>
          <w:highlight w:val="none"/>
        </w:rPr>
        <w:instrText xml:space="preserve"> PAGEREF _Toc18083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highlight w:val="none"/>
        </w:rPr>
        <w:fldChar w:fldCharType="end"/>
      </w:r>
    </w:p>
    <w:p w14:paraId="0AA9498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_Toc10808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_Toc10808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2AA3C68B">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_Toc32408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_Toc32408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highlight w:val="none"/>
        </w:rPr>
        <w:fldChar w:fldCharType="end"/>
      </w:r>
    </w:p>
    <w:p w14:paraId="0564B5A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_Toc3023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四、投标</w:t>
      </w:r>
      <w:r>
        <w:rPr>
          <w:color w:val="auto"/>
          <w:highlight w:val="none"/>
        </w:rPr>
        <w:tab/>
      </w:r>
      <w:r>
        <w:rPr>
          <w:color w:val="auto"/>
          <w:highlight w:val="none"/>
        </w:rPr>
        <w:fldChar w:fldCharType="begin"/>
      </w:r>
      <w:r>
        <w:rPr>
          <w:color w:val="auto"/>
          <w:highlight w:val="none"/>
        </w:rPr>
        <w:instrText xml:space="preserve"> PAGEREF _Toc3023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highlight w:val="none"/>
        </w:rPr>
        <w:fldChar w:fldCharType="end"/>
      </w:r>
    </w:p>
    <w:p w14:paraId="5B06070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_Toc28184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五、开标</w:t>
      </w:r>
      <w:r>
        <w:rPr>
          <w:color w:val="auto"/>
          <w:highlight w:val="none"/>
        </w:rPr>
        <w:tab/>
      </w:r>
      <w:r>
        <w:rPr>
          <w:color w:val="auto"/>
          <w:highlight w:val="none"/>
        </w:rPr>
        <w:fldChar w:fldCharType="begin"/>
      </w:r>
      <w:r>
        <w:rPr>
          <w:color w:val="auto"/>
          <w:highlight w:val="none"/>
        </w:rPr>
        <w:instrText xml:space="preserve"> PAGEREF _Toc28184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17FF6FB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_Toc28320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六、评标</w:t>
      </w:r>
      <w:r>
        <w:rPr>
          <w:color w:val="auto"/>
          <w:highlight w:val="none"/>
        </w:rPr>
        <w:tab/>
      </w:r>
      <w:r>
        <w:rPr>
          <w:color w:val="auto"/>
          <w:highlight w:val="none"/>
        </w:rPr>
        <w:fldChar w:fldCharType="begin"/>
      </w:r>
      <w:r>
        <w:rPr>
          <w:color w:val="auto"/>
          <w:highlight w:val="none"/>
        </w:rPr>
        <w:instrText xml:space="preserve"> PAGEREF _Toc28320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649CEF1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_Toc26451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_Toc26451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6D69DDD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八、纪律和监督</w:t>
      </w:r>
      <w:r>
        <w:rPr>
          <w:color w:val="auto"/>
          <w:highlight w:val="none"/>
        </w:rPr>
        <w:tab/>
      </w:r>
      <w:r>
        <w:rPr>
          <w:color w:val="auto"/>
          <w:highlight w:val="none"/>
        </w:rPr>
        <w:fldChar w:fldCharType="begin"/>
      </w:r>
      <w:r>
        <w:rPr>
          <w:color w:val="auto"/>
          <w:highlight w:val="none"/>
        </w:rPr>
        <w:instrText xml:space="preserve"> PAGEREF _Toc32007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27FB1CB5">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_Toc12406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_Toc12406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04BED3F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_Toc7352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_Toc7352 \h </w:instrText>
      </w:r>
      <w:r>
        <w:rPr>
          <w:color w:val="auto"/>
          <w:highlight w:val="none"/>
        </w:rPr>
        <w:fldChar w:fldCharType="separate"/>
      </w:r>
      <w:r>
        <w:rPr>
          <w:color w:val="auto"/>
          <w:highlight w:val="none"/>
        </w:rPr>
        <w:t>15</w:t>
      </w:r>
      <w:r>
        <w:rPr>
          <w:color w:val="auto"/>
          <w:highlight w:val="none"/>
        </w:rPr>
        <w:fldChar w:fldCharType="end"/>
      </w:r>
      <w:r>
        <w:rPr>
          <w:rFonts w:hint="eastAsia" w:ascii="仿宋" w:hAnsi="仿宋" w:eastAsia="仿宋" w:cs="仿宋"/>
          <w:color w:val="auto"/>
          <w:highlight w:val="none"/>
        </w:rPr>
        <w:fldChar w:fldCharType="end"/>
      </w:r>
    </w:p>
    <w:p w14:paraId="657A1F9C">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_Toc22455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4E9363A9">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二、评审标准</w:t>
      </w:r>
      <w:r>
        <w:rPr>
          <w:color w:val="auto"/>
          <w:highlight w:val="none"/>
        </w:rPr>
        <w:tab/>
      </w:r>
      <w:r>
        <w:rPr>
          <w:color w:val="auto"/>
          <w:highlight w:val="none"/>
        </w:rPr>
        <w:fldChar w:fldCharType="begin"/>
      </w:r>
      <w:r>
        <w:rPr>
          <w:color w:val="auto"/>
          <w:highlight w:val="none"/>
        </w:rPr>
        <w:instrText xml:space="preserve"> PAGEREF _Toc11543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049F156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_Toc18635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_Toc18635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7C06E5BE">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_Toc21863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_Toc21863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19011314">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_Toc14045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_Toc14045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highlight w:val="none"/>
        </w:rPr>
        <w:fldChar w:fldCharType="end"/>
      </w:r>
    </w:p>
    <w:p w14:paraId="781ED1B9">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_Toc18762 \h </w:instrText>
      </w:r>
      <w:r>
        <w:rPr>
          <w:color w:val="auto"/>
          <w:highlight w:val="none"/>
        </w:rPr>
        <w:fldChar w:fldCharType="separate"/>
      </w:r>
      <w:r>
        <w:rPr>
          <w:color w:val="auto"/>
          <w:highlight w:val="none"/>
        </w:rPr>
        <w:t>31</w:t>
      </w:r>
      <w:r>
        <w:rPr>
          <w:color w:val="auto"/>
          <w:highlight w:val="none"/>
        </w:rPr>
        <w:fldChar w:fldCharType="end"/>
      </w:r>
      <w:r>
        <w:rPr>
          <w:rFonts w:hint="eastAsia" w:ascii="仿宋" w:hAnsi="仿宋" w:eastAsia="仿宋" w:cs="仿宋"/>
          <w:color w:val="auto"/>
          <w:highlight w:val="none"/>
        </w:rPr>
        <w:fldChar w:fldCharType="end"/>
      </w:r>
    </w:p>
    <w:p w14:paraId="2D369BC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_Toc18313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一、开标一览表</w:t>
      </w:r>
      <w:r>
        <w:rPr>
          <w:color w:val="auto"/>
          <w:highlight w:val="none"/>
        </w:rPr>
        <w:tab/>
      </w:r>
      <w:r>
        <w:rPr>
          <w:color w:val="auto"/>
          <w:highlight w:val="none"/>
        </w:rPr>
        <w:fldChar w:fldCharType="begin"/>
      </w:r>
      <w:r>
        <w:rPr>
          <w:color w:val="auto"/>
          <w:highlight w:val="none"/>
        </w:rPr>
        <w:instrText xml:space="preserve"> PAGEREF _Toc18313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39E85C1A">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_Toc24167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二、投标函</w:t>
      </w:r>
      <w:r>
        <w:rPr>
          <w:color w:val="auto"/>
          <w:highlight w:val="none"/>
        </w:rPr>
        <w:tab/>
      </w:r>
      <w:r>
        <w:rPr>
          <w:color w:val="auto"/>
          <w:highlight w:val="none"/>
        </w:rPr>
        <w:fldChar w:fldCharType="begin"/>
      </w:r>
      <w:r>
        <w:rPr>
          <w:color w:val="auto"/>
          <w:highlight w:val="none"/>
        </w:rPr>
        <w:instrText xml:space="preserve"> PAGEREF _Toc24167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highlight w:val="none"/>
        </w:rPr>
        <w:fldChar w:fldCharType="end"/>
      </w:r>
    </w:p>
    <w:p w14:paraId="7647374F">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_Toc3690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_Toc3690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highlight w:val="none"/>
        </w:rPr>
        <w:fldChar w:fldCharType="end"/>
      </w:r>
    </w:p>
    <w:p w14:paraId="4D06381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_Toc25659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_Toc25659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color w:val="auto"/>
          <w:highlight w:val="none"/>
        </w:rPr>
        <w:fldChar w:fldCharType="end"/>
      </w:r>
    </w:p>
    <w:p w14:paraId="63E1994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_Toc9773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_Toc9773 \h </w:instrText>
      </w:r>
      <w:r>
        <w:rPr>
          <w:color w:val="auto"/>
          <w:highlight w:val="none"/>
        </w:rPr>
        <w:fldChar w:fldCharType="separate"/>
      </w:r>
      <w:r>
        <w:rPr>
          <w:color w:val="auto"/>
          <w:highlight w:val="none"/>
        </w:rPr>
        <w:t>37</w:t>
      </w:r>
      <w:r>
        <w:rPr>
          <w:color w:val="auto"/>
          <w:highlight w:val="none"/>
        </w:rPr>
        <w:fldChar w:fldCharType="end"/>
      </w:r>
      <w:r>
        <w:rPr>
          <w:rFonts w:hint="eastAsia" w:ascii="仿宋" w:hAnsi="仿宋" w:eastAsia="仿宋" w:cs="仿宋"/>
          <w:color w:val="auto"/>
          <w:highlight w:val="none"/>
        </w:rPr>
        <w:fldChar w:fldCharType="end"/>
      </w:r>
    </w:p>
    <w:p w14:paraId="2DDB6A54">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_Toc30549 \h </w:instrText>
      </w:r>
      <w:r>
        <w:rPr>
          <w:color w:val="auto"/>
          <w:highlight w:val="none"/>
        </w:rPr>
        <w:fldChar w:fldCharType="separate"/>
      </w:r>
      <w:r>
        <w:rPr>
          <w:color w:val="auto"/>
          <w:highlight w:val="none"/>
        </w:rPr>
        <w:t>38</w:t>
      </w:r>
      <w:r>
        <w:rPr>
          <w:color w:val="auto"/>
          <w:highlight w:val="none"/>
        </w:rPr>
        <w:fldChar w:fldCharType="end"/>
      </w:r>
      <w:r>
        <w:rPr>
          <w:rFonts w:hint="eastAsia" w:ascii="仿宋" w:hAnsi="仿宋" w:eastAsia="仿宋" w:cs="仿宋"/>
          <w:color w:val="auto"/>
          <w:highlight w:val="none"/>
        </w:rPr>
        <w:fldChar w:fldCharType="end"/>
      </w:r>
    </w:p>
    <w:p w14:paraId="6C024D78">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_Toc23384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_Toc23384 \h </w:instrText>
      </w:r>
      <w:r>
        <w:rPr>
          <w:color w:val="auto"/>
          <w:highlight w:val="none"/>
        </w:rPr>
        <w:fldChar w:fldCharType="separate"/>
      </w:r>
      <w:r>
        <w:rPr>
          <w:color w:val="auto"/>
          <w:highlight w:val="none"/>
        </w:rPr>
        <w:t>39</w:t>
      </w:r>
      <w:r>
        <w:rPr>
          <w:color w:val="auto"/>
          <w:highlight w:val="none"/>
        </w:rPr>
        <w:fldChar w:fldCharType="end"/>
      </w:r>
      <w:r>
        <w:rPr>
          <w:rFonts w:hint="eastAsia" w:ascii="仿宋" w:hAnsi="仿宋" w:eastAsia="仿宋" w:cs="仿宋"/>
          <w:color w:val="auto"/>
          <w:highlight w:val="none"/>
        </w:rPr>
        <w:fldChar w:fldCharType="end"/>
      </w:r>
    </w:p>
    <w:p w14:paraId="0559299D">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八、</w:t>
      </w:r>
      <w:r>
        <w:rPr>
          <w:rFonts w:hint="eastAsia" w:ascii="仿宋" w:hAnsi="仿宋" w:eastAsia="仿宋" w:cs="仿宋"/>
          <w:bCs/>
          <w:color w:val="auto"/>
          <w:szCs w:val="24"/>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_Toc5006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highlight w:val="none"/>
        </w:rPr>
        <w:fldChar w:fldCharType="end"/>
      </w:r>
    </w:p>
    <w:p w14:paraId="0D5A9213">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_Toc1815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3845CFB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_Toc32568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_Toc32568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7041776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_Toc5365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_Toc5365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0B19CCAE">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_Toc16204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、保证金缴纳证明材料</w:t>
      </w:r>
      <w:r>
        <w:rPr>
          <w:color w:val="auto"/>
          <w:highlight w:val="none"/>
        </w:rPr>
        <w:tab/>
      </w:r>
      <w:r>
        <w:rPr>
          <w:color w:val="auto"/>
          <w:highlight w:val="none"/>
        </w:rPr>
        <w:fldChar w:fldCharType="begin"/>
      </w:r>
      <w:r>
        <w:rPr>
          <w:color w:val="auto"/>
          <w:highlight w:val="none"/>
        </w:rPr>
        <w:instrText xml:space="preserve"> PAGEREF _Toc16204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4FE378C7">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三</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_Toc22819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highlight w:val="none"/>
        </w:rPr>
        <w:fldChar w:fldCharType="end"/>
      </w:r>
    </w:p>
    <w:p w14:paraId="2DF6FC3C">
      <w:pPr>
        <w:pStyle w:val="23"/>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_Toc22595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_Toc22595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4CA3A451">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_Toc26239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附件1、</w:t>
      </w:r>
      <w:r>
        <w:rPr>
          <w:rFonts w:hint="eastAsia" w:ascii="仿宋" w:hAnsi="仿宋" w:eastAsia="仿宋" w:cs="仿宋"/>
          <w:color w:val="auto"/>
          <w:spacing w:val="6"/>
          <w:szCs w:val="24"/>
          <w:highlight w:val="none"/>
          <w:lang w:val="en-US" w:eastAsia="zh-CN"/>
        </w:rPr>
        <w:t>中小企业扶持政策</w:t>
      </w:r>
      <w:r>
        <w:rPr>
          <w:color w:val="auto"/>
          <w:highlight w:val="none"/>
        </w:rPr>
        <w:tab/>
      </w:r>
      <w:r>
        <w:rPr>
          <w:color w:val="auto"/>
          <w:highlight w:val="none"/>
        </w:rPr>
        <w:fldChar w:fldCharType="begin"/>
      </w:r>
      <w:r>
        <w:rPr>
          <w:color w:val="auto"/>
          <w:highlight w:val="none"/>
        </w:rPr>
        <w:instrText xml:space="preserve"> PAGEREF _Toc26239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2C078022">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_Toc5665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附件2、</w:t>
      </w:r>
      <w:r>
        <w:rPr>
          <w:rFonts w:hint="eastAsia" w:ascii="仿宋" w:hAnsi="仿宋" w:eastAsia="仿宋" w:cs="仿宋"/>
          <w:color w:val="auto"/>
          <w:spacing w:val="6"/>
          <w:szCs w:val="24"/>
          <w:highlight w:val="none"/>
          <w:lang w:val="en-US" w:eastAsia="zh-CN"/>
        </w:rPr>
        <w:t>残疾人企业扶持政策</w:t>
      </w:r>
      <w:r>
        <w:rPr>
          <w:color w:val="auto"/>
          <w:highlight w:val="none"/>
        </w:rPr>
        <w:tab/>
      </w:r>
      <w:r>
        <w:rPr>
          <w:color w:val="auto"/>
          <w:highlight w:val="none"/>
        </w:rPr>
        <w:fldChar w:fldCharType="begin"/>
      </w:r>
      <w:r>
        <w:rPr>
          <w:color w:val="auto"/>
          <w:highlight w:val="none"/>
        </w:rPr>
        <w:instrText xml:space="preserve"> PAGEREF _Toc5665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6EB61EA0">
      <w:pPr>
        <w:pStyle w:val="29"/>
        <w:keepNext w:val="0"/>
        <w:keepLines w:val="0"/>
        <w:pageBreakBefore w:val="0"/>
        <w:widowControl w:val="0"/>
        <w:tabs>
          <w:tab w:val="right" w:leader="dot" w:pos="9354"/>
        </w:tabs>
        <w:kinsoku/>
        <w:wordWrap/>
        <w:overflowPunct/>
        <w:topLinePunct w:val="0"/>
        <w:autoSpaceDE/>
        <w:autoSpaceDN/>
        <w:bidi w:val="0"/>
        <w:adjustRightInd/>
        <w:snapToGrid/>
        <w:spacing w:line="288" w:lineRule="auto"/>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_Toc16550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4"/>
          <w:highlight w:val="none"/>
        </w:rPr>
        <w:t>附件3、</w:t>
      </w:r>
      <w:r>
        <w:rPr>
          <w:rFonts w:hint="eastAsia" w:ascii="仿宋" w:hAnsi="仿宋" w:eastAsia="仿宋" w:cs="仿宋"/>
          <w:color w:val="auto"/>
          <w:spacing w:val="6"/>
          <w:szCs w:val="24"/>
          <w:highlight w:val="none"/>
          <w:lang w:val="en-US" w:eastAsia="zh-CN"/>
        </w:rPr>
        <w:t>监狱扶持政策</w:t>
      </w:r>
      <w:r>
        <w:rPr>
          <w:color w:val="auto"/>
          <w:highlight w:val="none"/>
        </w:rPr>
        <w:tab/>
      </w:r>
      <w:r>
        <w:rPr>
          <w:color w:val="auto"/>
          <w:highlight w:val="none"/>
        </w:rPr>
        <w:fldChar w:fldCharType="begin"/>
      </w:r>
      <w:r>
        <w:rPr>
          <w:color w:val="auto"/>
          <w:highlight w:val="none"/>
        </w:rPr>
        <w:instrText xml:space="preserve"> PAGEREF _Toc16550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highlight w:val="none"/>
        </w:rPr>
        <w:fldChar w:fldCharType="end"/>
      </w:r>
    </w:p>
    <w:p w14:paraId="29A6986E">
      <w:pPr>
        <w:jc w:val="center"/>
        <w:outlineLvl w:val="0"/>
        <w:rPr>
          <w:rFonts w:hint="eastAsia" w:ascii="仿宋" w:hAnsi="仿宋" w:eastAsia="仿宋" w:cs="仿宋"/>
          <w:color w:val="auto"/>
          <w:highlight w:val="none"/>
        </w:rPr>
        <w:sectPr>
          <w:footerReference r:id="rId5" w:type="default"/>
          <w:pgSz w:w="11906" w:h="16838"/>
          <w:pgMar w:top="1361" w:right="1134" w:bottom="1361" w:left="1418" w:header="851" w:footer="992" w:gutter="0"/>
          <w:pgNumType w:start="1"/>
          <w:cols w:space="720" w:num="1"/>
          <w:docGrid w:type="lines" w:linePitch="312" w:charSpace="0"/>
        </w:sectPr>
      </w:pPr>
    </w:p>
    <w:p w14:paraId="33B9E51C">
      <w:pPr>
        <w:jc w:val="center"/>
        <w:outlineLvl w:val="0"/>
        <w:rPr>
          <w:rFonts w:hint="eastAsia" w:ascii="仿宋" w:hAnsi="仿宋" w:eastAsia="仿宋" w:cs="仿宋"/>
          <w:b/>
          <w:bCs/>
          <w:color w:val="auto"/>
          <w:sz w:val="24"/>
          <w:szCs w:val="24"/>
          <w:highlight w:val="none"/>
        </w:rPr>
      </w:pPr>
      <w:r>
        <w:rPr>
          <w:rFonts w:hint="eastAsia" w:ascii="仿宋" w:hAnsi="仿宋" w:eastAsia="仿宋" w:cs="仿宋"/>
          <w:color w:val="auto"/>
          <w:highlight w:val="none"/>
        </w:rPr>
        <w:fldChar w:fldCharType="end"/>
      </w:r>
      <w:bookmarkStart w:id="0" w:name="_Toc8340"/>
      <w:bookmarkStart w:id="1" w:name="_Toc17403"/>
      <w:r>
        <w:rPr>
          <w:rFonts w:hint="eastAsia" w:ascii="仿宋" w:hAnsi="仿宋" w:eastAsia="仿宋" w:cs="仿宋"/>
          <w:b/>
          <w:bCs/>
          <w:color w:val="auto"/>
          <w:sz w:val="32"/>
          <w:szCs w:val="32"/>
          <w:highlight w:val="none"/>
        </w:rPr>
        <w:t>招标公告</w:t>
      </w:r>
      <w:bookmarkEnd w:id="0"/>
      <w:bookmarkEnd w:id="1"/>
    </w:p>
    <w:p w14:paraId="67D4A98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A20A31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新疆农业大学智慧农业科技创新平台建设项目（计算机学院）</w:t>
      </w:r>
      <w:r>
        <w:rPr>
          <w:rFonts w:hint="eastAsia" w:ascii="仿宋" w:hAnsi="仿宋" w:eastAsia="仿宋" w:cs="仿宋"/>
          <w:color w:val="auto"/>
          <w:sz w:val="24"/>
          <w:szCs w:val="24"/>
          <w:highlight w:val="none"/>
        </w:rPr>
        <w:t>招标项目的潜在投标人应在政采云平台线上获取招标文件，并于2025年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（北京时间）前递交投标文件。</w:t>
      </w:r>
    </w:p>
    <w:p w14:paraId="60F3AA5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0D9FC31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XSJ20250620</w:t>
      </w:r>
    </w:p>
    <w:p w14:paraId="1971BF0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新疆农业大学智慧农业科技创新平台建设项目（计算机学院）</w:t>
      </w:r>
    </w:p>
    <w:p w14:paraId="54211E09">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594055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1560000.00</w:t>
      </w:r>
    </w:p>
    <w:p w14:paraId="24249EC3">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1560000.00</w:t>
      </w:r>
    </w:p>
    <w:p w14:paraId="6133B6F2">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简要规格描述或项目基本概况介绍、用途：</w:t>
      </w:r>
      <w:r>
        <w:rPr>
          <w:rFonts w:hint="default" w:ascii="仿宋" w:hAnsi="仿宋" w:eastAsia="仿宋" w:cs="仿宋"/>
          <w:color w:val="auto"/>
          <w:sz w:val="24"/>
          <w:szCs w:val="24"/>
          <w:highlight w:val="none"/>
          <w:lang w:val="en-US" w:eastAsia="zh-CN"/>
        </w:rPr>
        <w:t>双频手推阵列探地雷达</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矢量信号发生器</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智慧农业采摘机器人研究开发平台</w:t>
      </w:r>
      <w:r>
        <w:rPr>
          <w:rFonts w:hint="eastAsia" w:ascii="仿宋" w:hAnsi="仿宋" w:eastAsia="仿宋" w:cs="仿宋"/>
          <w:color w:val="auto"/>
          <w:sz w:val="24"/>
          <w:szCs w:val="24"/>
          <w:highlight w:val="none"/>
          <w:lang w:val="en-US" w:eastAsia="zh-CN"/>
        </w:rPr>
        <w:t>，详见招标文件。</w:t>
      </w:r>
    </w:p>
    <w:p w14:paraId="38C4218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eastAsia="zh-CN"/>
        </w:rPr>
        <w:t>自合同签订之日起</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日历日内送达采购人指定地点并安装调试完毕</w:t>
      </w:r>
      <w:r>
        <w:rPr>
          <w:rFonts w:hint="eastAsia" w:ascii="仿宋" w:hAnsi="仿宋" w:eastAsia="仿宋" w:cs="仿宋"/>
          <w:color w:val="auto"/>
          <w:sz w:val="24"/>
          <w:szCs w:val="24"/>
          <w:highlight w:val="none"/>
        </w:rPr>
        <w:t>。</w:t>
      </w:r>
    </w:p>
    <w:p w14:paraId="28A2D503">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0C9980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1ABCBFD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74D8260">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183858EC">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日，每天上午00:00至14:00，下午14:00至23:59（北京时间，法定节假日除外）</w:t>
      </w:r>
    </w:p>
    <w:p w14:paraId="409E127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58B5E7C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49D0339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14:paraId="47C2F7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0ED75AEB">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w:t>
      </w:r>
    </w:p>
    <w:p w14:paraId="116BF2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CB28AE4">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eastAsia="zh-CN"/>
        </w:rPr>
        <w:t>07月14日 11:00</w:t>
      </w:r>
      <w:r>
        <w:rPr>
          <w:rFonts w:hint="eastAsia" w:ascii="仿宋" w:hAnsi="仿宋" w:eastAsia="仿宋" w:cs="仿宋"/>
          <w:color w:val="auto"/>
          <w:sz w:val="24"/>
          <w:szCs w:val="24"/>
          <w:highlight w:val="none"/>
        </w:rPr>
        <w:t>（北京时间）</w:t>
      </w:r>
    </w:p>
    <w:p w14:paraId="1A112F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267BB84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2345FBAE">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E0AF9E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410FE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0B0E69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称：新疆农业大学</w:t>
      </w:r>
    </w:p>
    <w:p w14:paraId="0DED1C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址：乌鲁木齐市农大东路311号</w:t>
      </w:r>
    </w:p>
    <w:p w14:paraId="620C43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eastAsia="zh-CN"/>
        </w:rPr>
        <w:t>15621899928</w:t>
      </w:r>
    </w:p>
    <w:p w14:paraId="23D963B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AE25F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53578F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0A7EF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w:t>
      </w:r>
    </w:p>
    <w:p w14:paraId="6BE5744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766E7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w:t>
      </w:r>
    </w:p>
    <w:p w14:paraId="0560E09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4CEA1E82">
      <w:pPr>
        <w:pStyle w:val="7"/>
        <w:ind w:firstLine="480"/>
        <w:rPr>
          <w:rFonts w:hint="eastAsia" w:ascii="仿宋" w:hAnsi="仿宋" w:eastAsia="仿宋" w:cs="仿宋"/>
          <w:color w:val="auto"/>
          <w:highlight w:val="none"/>
        </w:rPr>
      </w:pPr>
    </w:p>
    <w:p w14:paraId="06BA5047">
      <w:pPr>
        <w:rPr>
          <w:rFonts w:hint="eastAsia" w:ascii="仿宋" w:hAnsi="仿宋" w:eastAsia="仿宋" w:cs="仿宋"/>
          <w:color w:val="auto"/>
          <w:sz w:val="24"/>
          <w:highlight w:val="none"/>
        </w:rPr>
      </w:pPr>
    </w:p>
    <w:p w14:paraId="1F38179A">
      <w:pPr>
        <w:rPr>
          <w:rFonts w:hint="eastAsia"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73F38540">
      <w:pPr>
        <w:spacing w:line="440" w:lineRule="exact"/>
        <w:jc w:val="center"/>
        <w:outlineLvl w:val="0"/>
        <w:rPr>
          <w:rFonts w:hint="eastAsia" w:ascii="仿宋" w:hAnsi="仿宋" w:eastAsia="仿宋" w:cs="仿宋"/>
          <w:b/>
          <w:color w:val="auto"/>
          <w:sz w:val="24"/>
          <w:szCs w:val="24"/>
          <w:highlight w:val="none"/>
        </w:rPr>
      </w:pPr>
      <w:bookmarkStart w:id="2" w:name="_Toc8570"/>
      <w:bookmarkStart w:id="3" w:name="_Toc23861"/>
      <w:r>
        <w:rPr>
          <w:rFonts w:hint="eastAsia" w:ascii="仿宋" w:hAnsi="仿宋" w:eastAsia="仿宋" w:cs="仿宋"/>
          <w:b/>
          <w:color w:val="auto"/>
          <w:sz w:val="24"/>
          <w:szCs w:val="24"/>
          <w:highlight w:val="none"/>
        </w:rPr>
        <w:t>投标人须知前附表</w:t>
      </w:r>
      <w:bookmarkEnd w:id="2"/>
      <w:bookmarkEnd w:id="3"/>
    </w:p>
    <w:tbl>
      <w:tblPr>
        <w:tblStyle w:val="37"/>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5287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7317197">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660C8486">
            <w:pPr>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48B2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631F3A7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06DA83F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46FED05E">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新疆农业大学智慧农业科技创新平台建设项目（计算机学院）</w:t>
            </w:r>
          </w:p>
        </w:tc>
      </w:tr>
      <w:tr w14:paraId="6441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39C16B">
            <w:pPr>
              <w:jc w:val="center"/>
              <w:rPr>
                <w:rFonts w:hint="eastAsia" w:ascii="仿宋" w:hAnsi="仿宋" w:eastAsia="仿宋" w:cs="仿宋"/>
                <w:color w:val="auto"/>
                <w:kern w:val="0"/>
                <w:szCs w:val="21"/>
                <w:highlight w:val="none"/>
              </w:rPr>
            </w:pPr>
          </w:p>
        </w:tc>
        <w:tc>
          <w:tcPr>
            <w:tcW w:w="1410" w:type="dxa"/>
            <w:vAlign w:val="center"/>
          </w:tcPr>
          <w:p w14:paraId="365A0AE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53AD51D0">
            <w:pPr>
              <w:keepNext/>
              <w:widowControl/>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eastAsia="zh-CN"/>
              </w:rPr>
              <w:t>XSJ20250620</w:t>
            </w:r>
          </w:p>
        </w:tc>
      </w:tr>
      <w:tr w14:paraId="787A1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BD19D84">
            <w:pPr>
              <w:jc w:val="center"/>
              <w:rPr>
                <w:rFonts w:hint="eastAsia" w:ascii="仿宋" w:hAnsi="仿宋" w:eastAsia="仿宋" w:cs="仿宋"/>
                <w:color w:val="auto"/>
                <w:kern w:val="0"/>
                <w:szCs w:val="21"/>
                <w:highlight w:val="none"/>
              </w:rPr>
            </w:pPr>
          </w:p>
        </w:tc>
        <w:tc>
          <w:tcPr>
            <w:tcW w:w="1410" w:type="dxa"/>
            <w:vAlign w:val="center"/>
          </w:tcPr>
          <w:p w14:paraId="06F51068">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20003B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新疆农业大学</w:t>
            </w:r>
          </w:p>
        </w:tc>
      </w:tr>
      <w:tr w14:paraId="3A55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A5394D2">
            <w:pPr>
              <w:jc w:val="center"/>
              <w:rPr>
                <w:rFonts w:hint="eastAsia" w:ascii="仿宋" w:hAnsi="仿宋" w:eastAsia="仿宋" w:cs="仿宋"/>
                <w:color w:val="auto"/>
                <w:kern w:val="0"/>
                <w:szCs w:val="21"/>
                <w:highlight w:val="none"/>
              </w:rPr>
            </w:pPr>
          </w:p>
        </w:tc>
        <w:tc>
          <w:tcPr>
            <w:tcW w:w="1410" w:type="dxa"/>
            <w:vAlign w:val="center"/>
          </w:tcPr>
          <w:p w14:paraId="645B288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E93CC6">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663C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DE7153C">
            <w:pPr>
              <w:jc w:val="center"/>
              <w:rPr>
                <w:rFonts w:hint="eastAsia" w:ascii="仿宋" w:hAnsi="仿宋" w:eastAsia="仿宋" w:cs="仿宋"/>
                <w:color w:val="auto"/>
                <w:kern w:val="0"/>
                <w:szCs w:val="21"/>
                <w:highlight w:val="none"/>
              </w:rPr>
            </w:pPr>
          </w:p>
        </w:tc>
        <w:tc>
          <w:tcPr>
            <w:tcW w:w="1410" w:type="dxa"/>
            <w:vAlign w:val="center"/>
          </w:tcPr>
          <w:p w14:paraId="27B06FA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4D10BE5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2"/>
                <w:sz w:val="21"/>
                <w:szCs w:val="21"/>
                <w:highlight w:val="none"/>
                <w:lang w:val="en-US" w:eastAsia="zh-CN" w:bidi="ar-SA"/>
              </w:rPr>
              <w:t>乌昌地区</w:t>
            </w:r>
          </w:p>
        </w:tc>
      </w:tr>
      <w:tr w14:paraId="36342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FD0260A">
            <w:pPr>
              <w:jc w:val="center"/>
              <w:rPr>
                <w:rFonts w:hint="eastAsia" w:ascii="仿宋" w:hAnsi="仿宋" w:eastAsia="仿宋" w:cs="仿宋"/>
                <w:color w:val="auto"/>
                <w:kern w:val="0"/>
                <w:szCs w:val="21"/>
                <w:highlight w:val="none"/>
              </w:rPr>
            </w:pPr>
          </w:p>
        </w:tc>
        <w:tc>
          <w:tcPr>
            <w:tcW w:w="1410" w:type="dxa"/>
            <w:vAlign w:val="center"/>
          </w:tcPr>
          <w:p w14:paraId="2C05575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4099B54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中央支持地方高校改革发展资金</w:t>
            </w:r>
          </w:p>
        </w:tc>
      </w:tr>
      <w:tr w14:paraId="1491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7DDA7C6">
            <w:pPr>
              <w:jc w:val="center"/>
              <w:rPr>
                <w:rFonts w:hint="eastAsia" w:ascii="仿宋" w:hAnsi="仿宋" w:eastAsia="仿宋" w:cs="仿宋"/>
                <w:color w:val="auto"/>
                <w:kern w:val="0"/>
                <w:szCs w:val="21"/>
                <w:highlight w:val="none"/>
              </w:rPr>
            </w:pPr>
          </w:p>
        </w:tc>
        <w:tc>
          <w:tcPr>
            <w:tcW w:w="1410" w:type="dxa"/>
            <w:vAlign w:val="center"/>
          </w:tcPr>
          <w:p w14:paraId="3E641FD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0B73B803">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1560000.00</w:t>
            </w:r>
            <w:r>
              <w:rPr>
                <w:rFonts w:hint="eastAsia" w:ascii="仿宋" w:hAnsi="仿宋" w:eastAsia="仿宋" w:cs="仿宋"/>
                <w:color w:val="auto"/>
                <w:kern w:val="0"/>
                <w:szCs w:val="21"/>
                <w:highlight w:val="none"/>
              </w:rPr>
              <w:t>元</w:t>
            </w:r>
          </w:p>
        </w:tc>
      </w:tr>
      <w:tr w14:paraId="30EFA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C46E238">
            <w:pPr>
              <w:jc w:val="center"/>
              <w:rPr>
                <w:rFonts w:hint="eastAsia" w:ascii="仿宋" w:hAnsi="仿宋" w:eastAsia="仿宋" w:cs="仿宋"/>
                <w:color w:val="auto"/>
                <w:kern w:val="0"/>
                <w:szCs w:val="21"/>
                <w:highlight w:val="none"/>
              </w:rPr>
            </w:pPr>
          </w:p>
        </w:tc>
        <w:tc>
          <w:tcPr>
            <w:tcW w:w="1410" w:type="dxa"/>
            <w:vAlign w:val="center"/>
          </w:tcPr>
          <w:p w14:paraId="1E1951E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10DDA28B">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1560000.00</w:t>
            </w:r>
            <w:r>
              <w:rPr>
                <w:rFonts w:hint="eastAsia" w:ascii="仿宋" w:hAnsi="仿宋" w:eastAsia="仿宋" w:cs="仿宋"/>
                <w:color w:val="auto"/>
                <w:kern w:val="0"/>
                <w:szCs w:val="21"/>
                <w:highlight w:val="none"/>
              </w:rPr>
              <w:t>元</w:t>
            </w:r>
          </w:p>
        </w:tc>
      </w:tr>
      <w:tr w14:paraId="5992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929876E">
            <w:pPr>
              <w:jc w:val="center"/>
              <w:rPr>
                <w:rFonts w:hint="eastAsia" w:ascii="仿宋" w:hAnsi="仿宋" w:eastAsia="仿宋" w:cs="仿宋"/>
                <w:color w:val="auto"/>
                <w:kern w:val="0"/>
                <w:szCs w:val="21"/>
                <w:highlight w:val="none"/>
              </w:rPr>
            </w:pPr>
          </w:p>
        </w:tc>
        <w:tc>
          <w:tcPr>
            <w:tcW w:w="1410" w:type="dxa"/>
            <w:vAlign w:val="center"/>
          </w:tcPr>
          <w:p w14:paraId="20E733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10351623">
            <w:pPr>
              <w:keepNext/>
              <w:widowControl/>
              <w:jc w:val="left"/>
              <w:rPr>
                <w:rFonts w:hint="default" w:ascii="仿宋" w:hAnsi="仿宋" w:eastAsia="仿宋" w:cs="仿宋"/>
                <w:color w:val="auto"/>
                <w:highlight w:val="none"/>
                <w:lang w:val="en-US" w:eastAsia="zh-CN"/>
              </w:rPr>
            </w:pPr>
            <w:r>
              <w:rPr>
                <w:rFonts w:hint="eastAsia" w:ascii="仿宋" w:hAnsi="仿宋" w:eastAsia="仿宋" w:cs="仿宋"/>
                <w:color w:val="auto"/>
                <w:kern w:val="0"/>
                <w:szCs w:val="21"/>
                <w:highlight w:val="none"/>
                <w:lang w:val="en-US" w:eastAsia="zh-CN"/>
              </w:rPr>
              <w:t>否，核心产品：</w:t>
            </w:r>
            <w:r>
              <w:rPr>
                <w:rFonts w:hint="default" w:ascii="仿宋" w:hAnsi="仿宋" w:eastAsia="仿宋" w:cs="仿宋"/>
                <w:color w:val="auto"/>
                <w:kern w:val="0"/>
                <w:szCs w:val="21"/>
                <w:highlight w:val="none"/>
                <w:lang w:val="en-US" w:eastAsia="zh-CN"/>
              </w:rPr>
              <w:t>智慧农业采摘机器人研究开发平台</w:t>
            </w:r>
          </w:p>
        </w:tc>
      </w:tr>
      <w:tr w14:paraId="5321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03639FF5">
            <w:pPr>
              <w:jc w:val="center"/>
              <w:rPr>
                <w:rFonts w:hint="eastAsia" w:ascii="仿宋" w:hAnsi="仿宋" w:eastAsia="仿宋" w:cs="仿宋"/>
                <w:color w:val="auto"/>
                <w:kern w:val="0"/>
                <w:szCs w:val="21"/>
                <w:highlight w:val="none"/>
              </w:rPr>
            </w:pPr>
          </w:p>
        </w:tc>
        <w:tc>
          <w:tcPr>
            <w:tcW w:w="1410" w:type="dxa"/>
            <w:vAlign w:val="center"/>
          </w:tcPr>
          <w:p w14:paraId="4849C73C">
            <w:pPr>
              <w:keepNext/>
              <w:widowControl/>
              <w:jc w:val="distribute"/>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17364C19">
            <w:pPr>
              <w:keepNext/>
              <w:widowControl/>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自合同签订之日起</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lang w:eastAsia="zh-CN"/>
              </w:rPr>
              <w:t>日历日内送达采购人指定地点并安装调试完毕</w:t>
            </w:r>
          </w:p>
        </w:tc>
      </w:tr>
      <w:tr w14:paraId="13D0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9EA0B01">
            <w:pPr>
              <w:jc w:val="center"/>
              <w:rPr>
                <w:rFonts w:hint="eastAsia" w:ascii="仿宋" w:hAnsi="仿宋" w:eastAsia="仿宋" w:cs="仿宋"/>
                <w:color w:val="auto"/>
                <w:kern w:val="0"/>
                <w:szCs w:val="21"/>
                <w:highlight w:val="none"/>
              </w:rPr>
            </w:pPr>
          </w:p>
        </w:tc>
        <w:tc>
          <w:tcPr>
            <w:tcW w:w="1410" w:type="dxa"/>
            <w:vAlign w:val="center"/>
          </w:tcPr>
          <w:p w14:paraId="74435F9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06B0B63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w:t>
            </w:r>
            <w:r>
              <w:rPr>
                <w:rFonts w:hint="eastAsia" w:ascii="仿宋" w:hAnsi="仿宋" w:eastAsia="仿宋" w:cs="仿宋"/>
                <w:color w:val="auto"/>
                <w:kern w:val="0"/>
                <w:szCs w:val="21"/>
                <w:highlight w:val="none"/>
                <w:lang w:val="en-US" w:eastAsia="zh-CN"/>
              </w:rPr>
              <w:t>新疆农业大学</w:t>
            </w:r>
            <w:r>
              <w:rPr>
                <w:rFonts w:hint="eastAsia" w:ascii="仿宋" w:hAnsi="仿宋" w:eastAsia="仿宋" w:cs="仿宋"/>
                <w:color w:val="auto"/>
                <w:kern w:val="0"/>
                <w:szCs w:val="21"/>
                <w:highlight w:val="none"/>
              </w:rPr>
              <w:t>）</w:t>
            </w:r>
          </w:p>
        </w:tc>
      </w:tr>
      <w:tr w14:paraId="5FA1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8FD010F">
            <w:pPr>
              <w:jc w:val="center"/>
              <w:rPr>
                <w:rFonts w:hint="eastAsia" w:ascii="仿宋" w:hAnsi="仿宋" w:eastAsia="仿宋" w:cs="仿宋"/>
                <w:color w:val="auto"/>
                <w:kern w:val="0"/>
                <w:szCs w:val="21"/>
                <w:highlight w:val="none"/>
              </w:rPr>
            </w:pPr>
          </w:p>
        </w:tc>
        <w:tc>
          <w:tcPr>
            <w:tcW w:w="1410" w:type="dxa"/>
            <w:vAlign w:val="center"/>
          </w:tcPr>
          <w:p w14:paraId="44C0F9F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2B04832F">
            <w:pPr>
              <w:keepNext/>
              <w:widowControl/>
              <w:jc w:val="left"/>
              <w:rPr>
                <w:color w:val="auto"/>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年</w:t>
            </w:r>
          </w:p>
        </w:tc>
      </w:tr>
      <w:tr w14:paraId="42B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B8AD7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6CB735F">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3F6A9EE8">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新疆农业大学智慧农业科技创新平台建设项目（计算机学院）</w:t>
            </w:r>
            <w:r>
              <w:rPr>
                <w:rFonts w:hint="eastAsia" w:ascii="仿宋" w:hAnsi="仿宋" w:eastAsia="仿宋" w:cs="仿宋"/>
                <w:color w:val="auto"/>
                <w:kern w:val="0"/>
                <w:szCs w:val="21"/>
                <w:highlight w:val="none"/>
              </w:rPr>
              <w:t>范围内的所有工作内容，关于采购范围的详细说明见招标文件第四章“技术标准和要求”。</w:t>
            </w:r>
          </w:p>
        </w:tc>
      </w:tr>
      <w:tr w14:paraId="43E88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62AB5B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69CF713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74C3DD0">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7085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35C06DD">
            <w:pPr>
              <w:jc w:val="center"/>
              <w:rPr>
                <w:rFonts w:hint="eastAsia" w:ascii="仿宋" w:hAnsi="仿宋" w:eastAsia="仿宋" w:cs="仿宋"/>
                <w:color w:val="auto"/>
                <w:kern w:val="0"/>
                <w:szCs w:val="21"/>
                <w:highlight w:val="none"/>
              </w:rPr>
            </w:pPr>
          </w:p>
        </w:tc>
        <w:tc>
          <w:tcPr>
            <w:tcW w:w="1410" w:type="dxa"/>
            <w:vAlign w:val="center"/>
          </w:tcPr>
          <w:p w14:paraId="0FCA990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4E77333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1EF3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4C52565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394971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008D5E6E">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472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D755CC">
            <w:pPr>
              <w:jc w:val="center"/>
              <w:rPr>
                <w:rFonts w:hint="eastAsia" w:ascii="仿宋" w:hAnsi="仿宋" w:eastAsia="仿宋" w:cs="仿宋"/>
                <w:color w:val="auto"/>
                <w:kern w:val="0"/>
                <w:szCs w:val="21"/>
                <w:highlight w:val="none"/>
              </w:rPr>
            </w:pPr>
          </w:p>
        </w:tc>
        <w:tc>
          <w:tcPr>
            <w:tcW w:w="1410" w:type="dxa"/>
            <w:vAlign w:val="center"/>
          </w:tcPr>
          <w:p w14:paraId="6BBD8F52">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8ABAB9D">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265A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A6E0A4">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473462FE">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797113E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1、满足《中华人民共和国政府采购法》第二十二条规定。</w:t>
            </w:r>
          </w:p>
          <w:p w14:paraId="44D8C8FC">
            <w:pPr>
              <w:keepNext/>
              <w:keepLines w:val="0"/>
              <w:pageBreakBefore w:val="0"/>
              <w:widowControl/>
              <w:kinsoku/>
              <w:wordWrap/>
              <w:overflowPunct/>
              <w:topLinePunct w:val="0"/>
              <w:autoSpaceDE/>
              <w:autoSpaceDN/>
              <w:bidi w:val="0"/>
              <w:adjustRightInd/>
              <w:snapToGrid/>
              <w:ind w:firstLine="210" w:firstLineChars="100"/>
              <w:jc w:val="left"/>
              <w:textAlignment w:val="auto"/>
              <w:rPr>
                <w:rFonts w:hint="eastAsia" w:ascii="仿宋" w:hAnsi="仿宋" w:eastAsia="仿宋" w:cs="仿宋"/>
                <w:color w:val="auto"/>
                <w:highlight w:val="none"/>
              </w:rPr>
            </w:pPr>
            <w:r>
              <w:rPr>
                <w:rFonts w:hint="eastAsia" w:ascii="仿宋" w:hAnsi="仿宋" w:eastAsia="仿宋" w:cs="仿宋"/>
                <w:color w:val="auto"/>
                <w:kern w:val="0"/>
                <w:szCs w:val="21"/>
                <w:highlight w:val="none"/>
              </w:rPr>
              <w:t>2、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2DD7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C718D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2AD6D253">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22CCD4F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7B3F09D7">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3B575EF0">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2EFD5C1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7889D5B">
            <w:pPr>
              <w:keepNext/>
              <w:widowControl/>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7E8BA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A0E620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7F9A63F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4F827EA7">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32CB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32841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31CBCF65">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16EEA756">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w:t>
            </w:r>
            <w:r>
              <w:rPr>
                <w:rFonts w:hint="eastAsia" w:ascii="仿宋" w:hAnsi="仿宋" w:eastAsia="仿宋" w:cs="仿宋"/>
                <w:color w:val="auto"/>
                <w:kern w:val="0"/>
                <w:szCs w:val="21"/>
                <w:highlight w:val="none"/>
                <w:shd w:val="clear" w:color="auto" w:fill="FFFFFF" w:themeFill="background1"/>
                <w:lang w:val="en-US" w:eastAsia="zh-CN"/>
              </w:rPr>
              <w:t>20000.00</w:t>
            </w:r>
            <w:r>
              <w:rPr>
                <w:rFonts w:hint="eastAsia" w:ascii="仿宋" w:hAnsi="仿宋" w:eastAsia="仿宋" w:cs="仿宋"/>
                <w:color w:val="auto"/>
                <w:kern w:val="0"/>
                <w:szCs w:val="21"/>
                <w:highlight w:val="none"/>
                <w:shd w:val="clear" w:color="auto" w:fill="FFFFFF" w:themeFill="background1"/>
              </w:rPr>
              <w:t>元</w:t>
            </w:r>
          </w:p>
          <w:p w14:paraId="342595B4">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6A41B92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421A5C2C">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194AD7E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24389E02">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6C4A07F5">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2723FF8D">
            <w:pPr>
              <w:widowControl/>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113B83E8">
            <w:pPr>
              <w:widowControl/>
              <w:spacing w:line="288"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1128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A7B9C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6ED89D30">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3F09CCBD">
            <w:pPr>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658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500F63">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3B1E135B">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0CA851B">
            <w:p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1A013D4E">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7AAC3DF3">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质疑接收人：马丹阳；联系方式：0991-4661782。</w:t>
            </w:r>
          </w:p>
          <w:p w14:paraId="35AF6960">
            <w:pPr>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370A3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85D35A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56E5B00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17D7AE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065D4942">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60FCFAC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196E10C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22E4F1E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70CE6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E5CB67">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3C85E10A">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4641B6F8">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截止时间：2025年</w:t>
            </w:r>
            <w:r>
              <w:rPr>
                <w:rFonts w:hint="eastAsia" w:ascii="仿宋" w:hAnsi="仿宋" w:eastAsia="仿宋" w:cs="仿宋"/>
                <w:color w:val="auto"/>
                <w:kern w:val="0"/>
                <w:szCs w:val="21"/>
                <w:highlight w:val="none"/>
                <w:lang w:eastAsia="zh-CN"/>
              </w:rPr>
              <w:t>07月14日 11:00</w:t>
            </w:r>
            <w:r>
              <w:rPr>
                <w:rFonts w:hint="eastAsia" w:ascii="仿宋" w:hAnsi="仿宋" w:eastAsia="仿宋" w:cs="仿宋"/>
                <w:color w:val="auto"/>
                <w:kern w:val="0"/>
                <w:szCs w:val="21"/>
                <w:highlight w:val="none"/>
              </w:rPr>
              <w:t>（北京时间）</w:t>
            </w:r>
          </w:p>
          <w:p w14:paraId="5DE409FC">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23D3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8D156A">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64B9BA04">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2625B5C3">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时间：2025年</w:t>
            </w:r>
            <w:r>
              <w:rPr>
                <w:rFonts w:hint="eastAsia" w:ascii="仿宋" w:hAnsi="仿宋" w:eastAsia="仿宋" w:cs="仿宋"/>
                <w:color w:val="auto"/>
                <w:kern w:val="0"/>
                <w:szCs w:val="21"/>
                <w:highlight w:val="none"/>
                <w:lang w:eastAsia="zh-CN"/>
              </w:rPr>
              <w:t>07月14日 11:00</w:t>
            </w:r>
            <w:r>
              <w:rPr>
                <w:rFonts w:hint="eastAsia" w:ascii="仿宋" w:hAnsi="仿宋" w:eastAsia="仿宋" w:cs="仿宋"/>
                <w:color w:val="auto"/>
                <w:kern w:val="0"/>
                <w:szCs w:val="21"/>
                <w:highlight w:val="none"/>
              </w:rPr>
              <w:t>（北京时间）</w:t>
            </w:r>
          </w:p>
          <w:p w14:paraId="2344B9E9">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6723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38990E9">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4DF98F8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1FC01D84">
            <w:pPr>
              <w:keepNext/>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2A97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42807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3A81AEAF">
            <w:pPr>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62E2091B">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70B2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4BFBAB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29E4BB01">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31471930">
            <w:pPr>
              <w:spacing w:line="288" w:lineRule="auto"/>
              <w:ind w:firstLine="420" w:firstLineChars="200"/>
              <w:jc w:val="left"/>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1、履约保证金金额：合同价款的</w:t>
            </w:r>
            <w:r>
              <w:rPr>
                <w:rFonts w:hint="eastAsia" w:ascii="仿宋" w:hAnsi="仿宋" w:eastAsia="仿宋" w:cs="仿宋"/>
                <w:color w:val="auto"/>
                <w:kern w:val="0"/>
                <w:szCs w:val="21"/>
                <w:highlight w:val="none"/>
                <w:shd w:val="clear" w:color="auto" w:fill="FFFFFF" w:themeFill="background1"/>
                <w:lang w:val="en-US" w:eastAsia="zh-CN"/>
              </w:rPr>
              <w:t>10</w:t>
            </w:r>
            <w:r>
              <w:rPr>
                <w:rFonts w:hint="eastAsia" w:ascii="仿宋" w:hAnsi="仿宋" w:eastAsia="仿宋" w:cs="仿宋"/>
                <w:color w:val="auto"/>
                <w:kern w:val="0"/>
                <w:szCs w:val="21"/>
                <w:highlight w:val="none"/>
                <w:shd w:val="clear" w:color="auto" w:fill="FFFFFF" w:themeFill="background1"/>
              </w:rPr>
              <w:t>%</w:t>
            </w:r>
            <w:r>
              <w:rPr>
                <w:rFonts w:hint="eastAsia" w:ascii="仿宋" w:hAnsi="仿宋" w:eastAsia="仿宋" w:cs="仿宋"/>
                <w:color w:val="auto"/>
                <w:kern w:val="0"/>
                <w:szCs w:val="21"/>
                <w:highlight w:val="none"/>
                <w:shd w:val="clear" w:color="auto" w:fill="FFFFFF" w:themeFill="background1"/>
                <w:lang w:val="en-US" w:eastAsia="zh-CN"/>
              </w:rPr>
              <w:t xml:space="preserve"> </w:t>
            </w:r>
            <w:r>
              <w:rPr>
                <w:rFonts w:hint="eastAsia" w:ascii="仿宋" w:hAnsi="仿宋" w:eastAsia="仿宋" w:cs="仿宋"/>
                <w:color w:val="auto"/>
                <w:kern w:val="0"/>
                <w:szCs w:val="21"/>
                <w:highlight w:val="none"/>
                <w:shd w:val="clear" w:color="auto" w:fill="FFFFFF" w:themeFill="background1"/>
              </w:rPr>
              <w:t>。</w:t>
            </w:r>
          </w:p>
          <w:p w14:paraId="1BA945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11D9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0EDEB885">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3AD8A846">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4E4E312E">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845216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E8B5ABA">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3、在货物采购项目中，供应商提供的货物既有中小企业制造货物，也有大型企业制造货物的，不享受本办法规定的中小企业扶持政策。</w:t>
            </w:r>
          </w:p>
          <w:p w14:paraId="0B482C84">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5C9ABA26">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5、供应商经享受扶持政策获得政府采购合同的，小微企业不得将合同分包给大中型企业，中型企业不得将合同分包给大型企业；</w:t>
            </w:r>
          </w:p>
          <w:p w14:paraId="37C6282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37EDE47D">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p w14:paraId="16145361">
            <w:pPr>
              <w:keepNext/>
              <w:widowControl/>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本项目中小企业扶持政策：①、符合促进中小企业发展政策的，依据规定给予评审优惠。②、因落实政府采购政策对小微企业的价格给予10%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r w14:paraId="3A8DE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A246CDB">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7DED8DB7">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0F6044F9">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11DB1170">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0CD74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F53522D">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21C4580C">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6AA7E1E7">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04D068DB">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60B11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A2BFC1">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3E8B7309">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3190CF78">
            <w:pPr>
              <w:keepNext/>
              <w:widowControl/>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141B6EC7">
            <w:pPr>
              <w:keepNext/>
              <w:widowControl/>
              <w:ind w:firstLine="420" w:firstLineChars="200"/>
              <w:jc w:val="left"/>
              <w:rPr>
                <w:rFonts w:hint="eastAsia"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30300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48FF18">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2B4A4C9D">
            <w:pPr>
              <w:keepNext/>
              <w:widowControl/>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6AA1272D">
            <w:pPr>
              <w:keepNext/>
              <w:widowControl/>
              <w:ind w:firstLine="420" w:firstLineChars="200"/>
              <w:jc w:val="left"/>
              <w:rPr>
                <w:color w:val="auto"/>
                <w:highlight w:val="none"/>
              </w:rPr>
            </w:pPr>
            <w:r>
              <w:rPr>
                <w:rFonts w:hint="eastAsia" w:ascii="仿宋" w:hAnsi="仿宋" w:eastAsia="仿宋" w:cs="仿宋"/>
                <w:color w:val="auto"/>
                <w:kern w:val="0"/>
                <w:szCs w:val="21"/>
                <w:highlight w:val="none"/>
              </w:rPr>
              <w:t>本表内容如与后文内容不一致处，以本表为准。</w:t>
            </w:r>
          </w:p>
        </w:tc>
      </w:tr>
    </w:tbl>
    <w:p w14:paraId="07A9EA9F">
      <w:pPr>
        <w:rPr>
          <w:rFonts w:hint="eastAsia" w:ascii="仿宋" w:hAnsi="仿宋" w:eastAsia="仿宋" w:cs="仿宋"/>
          <w:color w:val="auto"/>
          <w:kern w:val="0"/>
          <w:sz w:val="24"/>
          <w:szCs w:val="24"/>
          <w:highlight w:val="none"/>
        </w:rPr>
      </w:pPr>
    </w:p>
    <w:p w14:paraId="09625969">
      <w:pPr>
        <w:spacing w:line="360" w:lineRule="auto"/>
        <w:jc w:val="center"/>
        <w:outlineLvl w:val="0"/>
        <w:rPr>
          <w:rFonts w:hint="eastAsia" w:ascii="仿宋" w:hAnsi="仿宋" w:eastAsia="仿宋" w:cs="仿宋"/>
          <w:b/>
          <w:color w:val="auto"/>
          <w:sz w:val="24"/>
          <w:szCs w:val="24"/>
          <w:highlight w:val="none"/>
        </w:rPr>
      </w:pPr>
      <w:bookmarkStart w:id="4" w:name="_BookMark_3"/>
      <w:bookmarkEnd w:id="4"/>
      <w:r>
        <w:rPr>
          <w:rFonts w:hint="eastAsia" w:ascii="仿宋" w:hAnsi="仿宋" w:eastAsia="仿宋" w:cs="仿宋"/>
          <w:color w:val="auto"/>
          <w:kern w:val="0"/>
          <w:sz w:val="24"/>
          <w:szCs w:val="24"/>
          <w:highlight w:val="none"/>
        </w:rPr>
        <w:br w:type="page"/>
      </w:r>
      <w:bookmarkStart w:id="5" w:name="_Toc3764"/>
      <w:bookmarkStart w:id="6" w:name="_Toc10245"/>
      <w:r>
        <w:rPr>
          <w:rFonts w:hint="eastAsia" w:ascii="仿宋" w:hAnsi="仿宋" w:eastAsia="仿宋" w:cs="仿宋"/>
          <w:b/>
          <w:color w:val="auto"/>
          <w:sz w:val="24"/>
          <w:szCs w:val="24"/>
          <w:highlight w:val="none"/>
        </w:rPr>
        <w:t>第一章 投标人须知</w:t>
      </w:r>
      <w:bookmarkEnd w:id="5"/>
      <w:bookmarkEnd w:id="6"/>
      <w:bookmarkStart w:id="7" w:name="_BookMark_2"/>
      <w:bookmarkEnd w:id="7"/>
    </w:p>
    <w:p w14:paraId="52F900C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8" w:name="_Toc31299"/>
      <w:bookmarkStart w:id="9" w:name="_Toc25054"/>
      <w:bookmarkStart w:id="10" w:name="_Toc18083"/>
      <w:bookmarkStart w:id="11" w:name="_Toc130252597"/>
      <w:r>
        <w:rPr>
          <w:rFonts w:hint="eastAsia" w:ascii="仿宋" w:hAnsi="仿宋" w:eastAsia="仿宋" w:cs="仿宋"/>
          <w:b/>
          <w:color w:val="auto"/>
          <w:sz w:val="24"/>
          <w:szCs w:val="24"/>
          <w:highlight w:val="none"/>
        </w:rPr>
        <w:t>一、总则</w:t>
      </w:r>
      <w:bookmarkEnd w:id="8"/>
      <w:bookmarkEnd w:id="9"/>
      <w:bookmarkEnd w:id="10"/>
      <w:bookmarkEnd w:id="11"/>
    </w:p>
    <w:p w14:paraId="06F2FC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E8D89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55283CC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07B1A8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796C1C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2B3455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124713A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0A3E86C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51C0CEB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424699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020B0F7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55210F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3B1B92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2FE60FB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488528D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11D6A51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F0B10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E231D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510E25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71D9001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439416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4986AB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6D297B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76653F4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153D2EA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5058D69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6371FE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48D24AE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2850ADD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7BB3C1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4FA3F97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163628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018B2EC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7418DBB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216C90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033AFF3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250EAF9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5B81D3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49821F0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791B5B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3AA9A7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4666763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3DB204C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439B384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5776D6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3AEAFA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7B833BD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A01609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4A4BBB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76341FA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2" w:name="_Toc10808"/>
      <w:bookmarkStart w:id="13" w:name="_Toc9197"/>
      <w:bookmarkStart w:id="14" w:name="_Toc535592196"/>
      <w:bookmarkStart w:id="15" w:name="_Toc21470"/>
      <w:r>
        <w:rPr>
          <w:rFonts w:hint="eastAsia" w:ascii="仿宋" w:hAnsi="仿宋" w:eastAsia="仿宋" w:cs="仿宋"/>
          <w:b/>
          <w:color w:val="auto"/>
          <w:sz w:val="24"/>
          <w:szCs w:val="24"/>
          <w:highlight w:val="none"/>
        </w:rPr>
        <w:t>二、招标文件</w:t>
      </w:r>
      <w:bookmarkEnd w:id="12"/>
      <w:bookmarkEnd w:id="13"/>
      <w:bookmarkEnd w:id="14"/>
      <w:bookmarkEnd w:id="15"/>
    </w:p>
    <w:p w14:paraId="752F9DC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662AA09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5AEC0D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1880740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5D4E7CC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4BA775E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67B7B50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6817206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35A3DF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00CDA1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1BB62E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332F02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52E03D1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3CEC21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4D925DB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07CE65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63AD04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439B87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50A2FB1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254FAA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A5F516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B8BB38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16" w:name="_BookMark_6"/>
      <w:bookmarkEnd w:id="16"/>
      <w:bookmarkStart w:id="17" w:name="_Toc32408"/>
      <w:bookmarkStart w:id="18" w:name="_Toc535592197"/>
      <w:bookmarkStart w:id="19" w:name="_Toc5138"/>
      <w:bookmarkStart w:id="20" w:name="_Toc5120"/>
      <w:r>
        <w:rPr>
          <w:rFonts w:hint="eastAsia" w:ascii="仿宋" w:hAnsi="仿宋" w:eastAsia="仿宋" w:cs="仿宋"/>
          <w:b/>
          <w:color w:val="auto"/>
          <w:sz w:val="24"/>
          <w:szCs w:val="24"/>
          <w:highlight w:val="none"/>
        </w:rPr>
        <w:t>三、投标文件</w:t>
      </w:r>
      <w:bookmarkEnd w:id="17"/>
      <w:bookmarkEnd w:id="18"/>
      <w:bookmarkEnd w:id="19"/>
      <w:bookmarkEnd w:id="20"/>
    </w:p>
    <w:p w14:paraId="6263CAA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1086DC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01D6BF9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4E62CBF0">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66BD6A3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50494CB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484B561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70ADE09">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031D6F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661354C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7B53C45">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312152D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38C42B4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（12）、保证金缴纳证明材料</w:t>
      </w:r>
    </w:p>
    <w:p w14:paraId="3A765E6D">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）、其它需要提交的资料</w:t>
      </w:r>
    </w:p>
    <w:p w14:paraId="25DF9D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746326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5240C0F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11FA7F3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3C38AD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7DD0B2F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3965AAD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6577368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7FC925A4">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3A76424D">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0A14FEC1">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A9A68BA">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14EB60F0">
      <w:pPr>
        <w:shd w:val="clear" w:color="auto" w:fill="FFFFFF"/>
        <w:snapToGrid w:val="0"/>
        <w:spacing w:line="384"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5AF92FC2">
      <w:pPr>
        <w:shd w:val="clear" w:color="auto" w:fill="FFFFFF"/>
        <w:snapToGrid w:val="0"/>
        <w:spacing w:line="384"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00FEA16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0768C2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126F67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585A07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3F32ED4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6A67ED4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2A3E218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442BB5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56337F1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07D1C55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bookmarkStart w:id="21" w:name="_BookMark_7"/>
      <w:bookmarkEnd w:id="21"/>
      <w:bookmarkStart w:id="22"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27AC9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59017482">
      <w:pPr>
        <w:widowControl/>
        <w:shd w:val="clear" w:color="auto" w:fill="FFFFFF"/>
        <w:snapToGrid w:val="0"/>
        <w:spacing w:line="360" w:lineRule="auto"/>
        <w:ind w:firstLine="480" w:firstLineChars="200"/>
        <w:rPr>
          <w:rFonts w:hint="eastAsia"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0E9A1A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3" w:name="_Toc834"/>
      <w:bookmarkStart w:id="24" w:name="_Toc3023"/>
      <w:bookmarkStart w:id="25" w:name="_Toc18120"/>
      <w:r>
        <w:rPr>
          <w:rFonts w:hint="eastAsia" w:ascii="仿宋" w:hAnsi="仿宋" w:eastAsia="仿宋" w:cs="仿宋"/>
          <w:b/>
          <w:color w:val="auto"/>
          <w:sz w:val="24"/>
          <w:szCs w:val="24"/>
          <w:highlight w:val="none"/>
        </w:rPr>
        <w:t>四、投标</w:t>
      </w:r>
      <w:bookmarkEnd w:id="22"/>
      <w:bookmarkEnd w:id="23"/>
      <w:bookmarkEnd w:id="24"/>
      <w:bookmarkEnd w:id="25"/>
    </w:p>
    <w:p w14:paraId="6432D35F">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bookmarkStart w:id="26" w:name="_BookMark_8"/>
      <w:bookmarkEnd w:id="26"/>
      <w:bookmarkStart w:id="27"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CA1E4E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47BAD49">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65A1D8F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519E969A">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7D4BD9D">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7A783D5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43A5C90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6FCFBD4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2B55EA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267665A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0522AA12">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9754B13">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209A2746">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4C21393B">
      <w:pPr>
        <w:tabs>
          <w:tab w:val="center" w:pos="4832"/>
          <w:tab w:val="left" w:pos="7140"/>
        </w:tabs>
        <w:spacing w:line="360" w:lineRule="auto"/>
        <w:ind w:firstLine="470" w:firstLineChars="196"/>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06129465">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28" w:name="_Toc8957"/>
      <w:bookmarkStart w:id="29" w:name="_Toc29411"/>
      <w:bookmarkStart w:id="30" w:name="_Toc28184"/>
      <w:r>
        <w:rPr>
          <w:rFonts w:hint="eastAsia" w:ascii="仿宋" w:hAnsi="仿宋" w:eastAsia="仿宋" w:cs="仿宋"/>
          <w:b/>
          <w:color w:val="auto"/>
          <w:sz w:val="24"/>
          <w:szCs w:val="24"/>
          <w:highlight w:val="none"/>
        </w:rPr>
        <w:t>五、开标</w:t>
      </w:r>
      <w:bookmarkEnd w:id="27"/>
      <w:bookmarkEnd w:id="28"/>
      <w:bookmarkEnd w:id="29"/>
      <w:bookmarkEnd w:id="30"/>
    </w:p>
    <w:p w14:paraId="15125D9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1458E3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287E02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57D15F0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34B540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27CD36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417E225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0C3A4C6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0F1626A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42F8846">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1" w:name="_BookMark_9"/>
      <w:bookmarkEnd w:id="31"/>
      <w:bookmarkStart w:id="32" w:name="_Toc1874"/>
      <w:bookmarkStart w:id="33" w:name="_Toc14199"/>
      <w:bookmarkStart w:id="34" w:name="_Toc535592200"/>
      <w:bookmarkStart w:id="35" w:name="_Toc28320"/>
      <w:r>
        <w:rPr>
          <w:rFonts w:hint="eastAsia" w:ascii="仿宋" w:hAnsi="仿宋" w:eastAsia="仿宋" w:cs="仿宋"/>
          <w:b/>
          <w:color w:val="auto"/>
          <w:sz w:val="24"/>
          <w:szCs w:val="24"/>
          <w:highlight w:val="none"/>
        </w:rPr>
        <w:t>六、评标</w:t>
      </w:r>
      <w:bookmarkEnd w:id="32"/>
      <w:bookmarkEnd w:id="33"/>
      <w:bookmarkEnd w:id="34"/>
      <w:bookmarkEnd w:id="35"/>
    </w:p>
    <w:p w14:paraId="3430CA5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22F6E7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442CE52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116A062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66226C8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EB483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5795075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1627750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36670CB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50E842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0AC0037D">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36" w:name="_BookMark_10"/>
      <w:bookmarkEnd w:id="36"/>
      <w:bookmarkStart w:id="37" w:name="_Toc26451"/>
      <w:bookmarkStart w:id="38" w:name="_Toc535592201"/>
      <w:bookmarkStart w:id="39" w:name="_Toc3956"/>
      <w:bookmarkStart w:id="40" w:name="_Toc10869"/>
      <w:r>
        <w:rPr>
          <w:rFonts w:hint="eastAsia" w:ascii="仿宋" w:hAnsi="仿宋" w:eastAsia="仿宋" w:cs="仿宋"/>
          <w:b/>
          <w:color w:val="auto"/>
          <w:sz w:val="24"/>
          <w:szCs w:val="24"/>
          <w:highlight w:val="none"/>
        </w:rPr>
        <w:t>七、定标及合同授予</w:t>
      </w:r>
      <w:bookmarkEnd w:id="37"/>
      <w:bookmarkEnd w:id="38"/>
      <w:bookmarkEnd w:id="39"/>
      <w:bookmarkEnd w:id="40"/>
    </w:p>
    <w:p w14:paraId="1A2A6AA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3CB9E90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01B7C5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24728C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5B80E38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1FFD0DA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275BA2F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3471FA6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34A0ABB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7053FA7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01CC44E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229A1EC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77D12229">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41" w:name="_BookMark_11"/>
      <w:bookmarkEnd w:id="41"/>
      <w:bookmarkStart w:id="42" w:name="_Toc32007"/>
      <w:bookmarkStart w:id="43" w:name="_Toc14256"/>
      <w:bookmarkStart w:id="44" w:name="_Toc535592202"/>
      <w:bookmarkStart w:id="45" w:name="_Toc24040"/>
      <w:r>
        <w:rPr>
          <w:rFonts w:hint="eastAsia" w:ascii="仿宋" w:hAnsi="仿宋" w:eastAsia="仿宋" w:cs="仿宋"/>
          <w:b/>
          <w:color w:val="auto"/>
          <w:sz w:val="24"/>
          <w:szCs w:val="24"/>
          <w:highlight w:val="none"/>
        </w:rPr>
        <w:t>八、纪律和监督</w:t>
      </w:r>
      <w:bookmarkEnd w:id="42"/>
      <w:bookmarkEnd w:id="43"/>
      <w:bookmarkEnd w:id="44"/>
      <w:bookmarkEnd w:id="45"/>
    </w:p>
    <w:p w14:paraId="1CAD202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4FC38FF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350B4C1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39D28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C7155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09D2EE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79452F8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6E08D7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4E605C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68840C83">
      <w:pPr>
        <w:widowControl/>
        <w:shd w:val="clear" w:color="auto" w:fill="FFFFFF"/>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7CA5C7D9">
      <w:pPr>
        <w:widowControl/>
        <w:shd w:val="clear" w:color="auto" w:fill="FFFFFF"/>
        <w:snapToGrid w:val="0"/>
        <w:spacing w:line="360" w:lineRule="auto"/>
        <w:jc w:val="center"/>
        <w:outlineLvl w:val="0"/>
        <w:rPr>
          <w:rFonts w:hint="eastAsia" w:ascii="仿宋" w:hAnsi="仿宋" w:eastAsia="仿宋" w:cs="仿宋"/>
          <w:b/>
          <w:color w:val="auto"/>
          <w:sz w:val="24"/>
          <w:szCs w:val="24"/>
          <w:highlight w:val="none"/>
        </w:rPr>
      </w:pPr>
      <w:bookmarkStart w:id="46" w:name="_Toc2631"/>
      <w:bookmarkStart w:id="47" w:name="_Toc12406"/>
      <w:r>
        <w:rPr>
          <w:rFonts w:hint="eastAsia" w:ascii="仿宋" w:hAnsi="仿宋" w:eastAsia="仿宋" w:cs="仿宋"/>
          <w:b/>
          <w:color w:val="auto"/>
          <w:sz w:val="24"/>
          <w:szCs w:val="24"/>
          <w:highlight w:val="none"/>
        </w:rPr>
        <w:t>第二章 评标办法</w:t>
      </w:r>
      <w:bookmarkEnd w:id="46"/>
      <w:bookmarkEnd w:id="47"/>
    </w:p>
    <w:p w14:paraId="15080F55">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48" w:name="_BookMark_1"/>
      <w:bookmarkEnd w:id="48"/>
      <w:bookmarkStart w:id="49" w:name="_Toc7352"/>
      <w:bookmarkStart w:id="50" w:name="_Toc58342531"/>
      <w:bookmarkStart w:id="51" w:name="_Toc18705"/>
      <w:bookmarkStart w:id="52" w:name="_Toc501719166"/>
      <w:r>
        <w:rPr>
          <w:rFonts w:hint="eastAsia" w:ascii="仿宋" w:hAnsi="仿宋" w:eastAsia="仿宋" w:cs="仿宋"/>
          <w:b/>
          <w:color w:val="auto"/>
          <w:sz w:val="24"/>
          <w:szCs w:val="24"/>
          <w:highlight w:val="none"/>
        </w:rPr>
        <w:t>评审办法前附表</w:t>
      </w:r>
      <w:bookmarkEnd w:id="49"/>
      <w:bookmarkEnd w:id="50"/>
      <w:bookmarkEnd w:id="51"/>
    </w:p>
    <w:tbl>
      <w:tblPr>
        <w:tblStyle w:val="3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470D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DD54F14">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06C6CB0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6597201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62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FE3258">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78822EAB">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67953B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02FBDDD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71090DC9">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610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7AFDEF">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4A25573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172E7DA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1FE1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7E452C7">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3D07D325">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6219133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w:t>
            </w:r>
            <w:r>
              <w:rPr>
                <w:rFonts w:hint="eastAsia" w:ascii="仿宋" w:hAnsi="仿宋" w:eastAsia="仿宋" w:cs="仿宋"/>
                <w:color w:val="auto"/>
                <w:szCs w:val="21"/>
                <w:highlight w:val="none"/>
                <w:lang w:eastAsia="zh-CN"/>
              </w:rPr>
              <w:t>符合性审查标准</w:t>
            </w:r>
            <w:r>
              <w:rPr>
                <w:rFonts w:hint="eastAsia" w:ascii="仿宋" w:hAnsi="仿宋" w:eastAsia="仿宋" w:cs="仿宋"/>
                <w:color w:val="auto"/>
                <w:szCs w:val="21"/>
                <w:highlight w:val="none"/>
              </w:rPr>
              <w:t>》</w:t>
            </w:r>
          </w:p>
        </w:tc>
      </w:tr>
      <w:tr w14:paraId="6614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7CDE2F4C">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0560CA3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25A91098">
            <w:pPr>
              <w:rPr>
                <w:rFonts w:hint="eastAsia"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1491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E5D4C32">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6313F446">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2CF4935E">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73CA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3CE2B171">
            <w:pPr>
              <w:spacing w:line="360" w:lineRule="auto"/>
              <w:jc w:val="center"/>
              <w:rPr>
                <w:rFonts w:hint="eastAsia"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38604997">
            <w:pPr>
              <w:spacing w:line="360" w:lineRule="auto"/>
              <w:jc w:val="center"/>
              <w:rPr>
                <w:rFonts w:hint="eastAsia"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43FD463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投标报价得分计算方法：</w:t>
            </w:r>
          </w:p>
          <w:p w14:paraId="3910BF7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1.投标报价的确定</w:t>
            </w:r>
          </w:p>
          <w:p w14:paraId="5467A6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7CE8E1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2.评标基准价的确定</w:t>
            </w:r>
          </w:p>
          <w:p w14:paraId="47D706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2638302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0CC32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4.评分分值计算保留小数点后两位，小数点后三位“四舍五入”。</w:t>
            </w:r>
          </w:p>
          <w:p w14:paraId="4164A8A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kern w:val="0"/>
                <w:szCs w:val="21"/>
                <w:highlight w:val="none"/>
              </w:rPr>
              <w:t>因落实政府采购政策对小微企业的价格给予10%</w:t>
            </w:r>
            <w:r>
              <w:rPr>
                <w:rFonts w:hint="eastAsia" w:ascii="仿宋" w:hAnsi="仿宋" w:eastAsia="仿宋" w:cs="仿宋"/>
                <w:color w:val="auto"/>
                <w:kern w:val="0"/>
                <w:szCs w:val="21"/>
                <w:highlight w:val="none"/>
                <w:lang w:eastAsia="zh-CN"/>
              </w:rPr>
              <w:t>价</w:t>
            </w:r>
            <w:r>
              <w:rPr>
                <w:rFonts w:hint="eastAsia" w:ascii="仿宋" w:hAnsi="仿宋" w:eastAsia="仿宋" w:cs="仿宋"/>
                <w:color w:val="auto"/>
                <w:kern w:val="0"/>
                <w:szCs w:val="21"/>
                <w:highlight w:val="none"/>
              </w:rPr>
              <w:t>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；以</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后的价格参与评审，不重复享受</w:t>
            </w:r>
            <w:r>
              <w:rPr>
                <w:rFonts w:hint="eastAsia" w:ascii="仿宋" w:hAnsi="仿宋" w:eastAsia="仿宋" w:cs="仿宋"/>
                <w:color w:val="auto"/>
                <w:kern w:val="0"/>
                <w:szCs w:val="21"/>
                <w:highlight w:val="none"/>
                <w:lang w:eastAsia="zh-CN"/>
              </w:rPr>
              <w:t>价格</w:t>
            </w:r>
            <w:r>
              <w:rPr>
                <w:rFonts w:hint="eastAsia" w:ascii="仿宋" w:hAnsi="仿宋" w:eastAsia="仿宋" w:cs="仿宋"/>
                <w:color w:val="auto"/>
                <w:kern w:val="0"/>
                <w:szCs w:val="21"/>
                <w:highlight w:val="none"/>
                <w:lang w:val="en-US" w:eastAsia="zh-CN"/>
              </w:rPr>
              <w:t>扣除</w:t>
            </w:r>
            <w:r>
              <w:rPr>
                <w:rFonts w:hint="eastAsia" w:ascii="仿宋" w:hAnsi="仿宋" w:eastAsia="仿宋" w:cs="仿宋"/>
                <w:color w:val="auto"/>
                <w:kern w:val="0"/>
                <w:szCs w:val="21"/>
                <w:highlight w:val="none"/>
              </w:rPr>
              <w:t>政策。</w:t>
            </w:r>
          </w:p>
        </w:tc>
      </w:tr>
    </w:tbl>
    <w:p w14:paraId="4895DD7C">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38E504EA">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52"/>
    </w:p>
    <w:tbl>
      <w:tblPr>
        <w:tblStyle w:val="37"/>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2"/>
        <w:gridCol w:w="4767"/>
      </w:tblGrid>
      <w:tr w14:paraId="438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E676685">
            <w:pPr>
              <w:widowControl/>
              <w:shd w:val="clear" w:color="auto" w:fill="FFFFFF"/>
              <w:snapToGrid w:val="0"/>
              <w:spacing w:line="360" w:lineRule="auto"/>
              <w:jc w:val="center"/>
              <w:rPr>
                <w:rFonts w:hint="eastAsia" w:ascii="仿宋" w:hAnsi="仿宋" w:eastAsia="仿宋" w:cs="仿宋"/>
                <w:color w:val="auto"/>
                <w:kern w:val="0"/>
                <w:szCs w:val="24"/>
                <w:highlight w:val="none"/>
              </w:rPr>
            </w:pPr>
            <w:bookmarkStart w:id="53" w:name="_Toc501719167"/>
            <w:r>
              <w:rPr>
                <w:rFonts w:hint="eastAsia" w:ascii="仿宋" w:hAnsi="仿宋" w:eastAsia="仿宋" w:cs="仿宋"/>
                <w:color w:val="auto"/>
                <w:kern w:val="0"/>
                <w:szCs w:val="24"/>
                <w:highlight w:val="none"/>
              </w:rPr>
              <w:t>序号</w:t>
            </w:r>
          </w:p>
        </w:tc>
        <w:tc>
          <w:tcPr>
            <w:tcW w:w="2029" w:type="pct"/>
            <w:vAlign w:val="center"/>
          </w:tcPr>
          <w:p w14:paraId="63D5EEA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2" w:type="pct"/>
            <w:vAlign w:val="center"/>
          </w:tcPr>
          <w:p w14:paraId="5E70045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36B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6ADE6E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9" w:type="pct"/>
            <w:shd w:val="clear" w:color="auto" w:fill="auto"/>
            <w:vAlign w:val="center"/>
          </w:tcPr>
          <w:p w14:paraId="45FA4191">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2" w:type="pct"/>
            <w:shd w:val="clear" w:color="auto" w:fill="auto"/>
            <w:vAlign w:val="center"/>
          </w:tcPr>
          <w:p w14:paraId="492BFD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7FDA9E78">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48B437B7">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6C0C4090">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01180CD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106C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2297B57">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9" w:type="pct"/>
            <w:shd w:val="clear" w:color="auto" w:fill="auto"/>
            <w:vAlign w:val="center"/>
          </w:tcPr>
          <w:p w14:paraId="6F2D8FB2">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2" w:type="pct"/>
            <w:shd w:val="clear" w:color="auto" w:fill="auto"/>
            <w:vAlign w:val="center"/>
          </w:tcPr>
          <w:p w14:paraId="45B316E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44A3A3BF">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2CBA90BB">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1371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02D252C1">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9" w:type="pct"/>
            <w:shd w:val="clear" w:color="auto" w:fill="auto"/>
            <w:vAlign w:val="center"/>
          </w:tcPr>
          <w:p w14:paraId="797610AB">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2" w:type="pct"/>
            <w:shd w:val="clear" w:color="auto" w:fill="auto"/>
            <w:vAlign w:val="center"/>
          </w:tcPr>
          <w:p w14:paraId="34FAD62D">
            <w:pPr>
              <w:ind w:firstLine="210" w:firstLineChars="100"/>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6E4C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B1B982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9" w:type="pct"/>
            <w:shd w:val="clear" w:color="auto" w:fill="auto"/>
            <w:vAlign w:val="center"/>
          </w:tcPr>
          <w:p w14:paraId="4C385BA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2" w:type="pct"/>
            <w:shd w:val="clear" w:color="auto" w:fill="auto"/>
            <w:vAlign w:val="center"/>
          </w:tcPr>
          <w:p w14:paraId="19E4D17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11CAFE8E">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D25F535">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7DEC6C40">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F895779">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376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E6CA2C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9" w:type="pct"/>
            <w:shd w:val="clear" w:color="auto" w:fill="auto"/>
            <w:vAlign w:val="center"/>
          </w:tcPr>
          <w:p w14:paraId="0C47CF54">
            <w:pPr>
              <w:spacing w:line="288"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2" w:type="pct"/>
            <w:shd w:val="clear" w:color="auto" w:fill="auto"/>
            <w:vAlign w:val="center"/>
          </w:tcPr>
          <w:p w14:paraId="151CDE71">
            <w:pPr>
              <w:ind w:firstLine="210" w:firstLineChars="100"/>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7F8A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7" w:type="pct"/>
            <w:vAlign w:val="center"/>
          </w:tcPr>
          <w:p w14:paraId="724D177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2029" w:type="pct"/>
            <w:shd w:val="clear" w:color="auto" w:fill="auto"/>
            <w:vAlign w:val="center"/>
          </w:tcPr>
          <w:p w14:paraId="7C04EE6C">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2" w:type="pct"/>
            <w:shd w:val="clear" w:color="auto" w:fill="auto"/>
            <w:vAlign w:val="center"/>
          </w:tcPr>
          <w:p w14:paraId="37C296C4">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以采购人或者采购代理机构查询记录为准。</w:t>
            </w:r>
          </w:p>
        </w:tc>
      </w:tr>
      <w:tr w14:paraId="1F0E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1FB0BCEC">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65A4E129">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p>
    <w:p w14:paraId="2967AA62">
      <w:pPr>
        <w:widowControl/>
        <w:shd w:val="clear" w:color="auto" w:fill="FFFFFF"/>
        <w:snapToGrid w:val="0"/>
        <w:spacing w:line="276"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符合性审查标准</w:t>
      </w:r>
      <w:r>
        <w:rPr>
          <w:rFonts w:hint="eastAsia" w:ascii="仿宋" w:hAnsi="仿宋" w:eastAsia="仿宋" w:cs="仿宋"/>
          <w:b/>
          <w:color w:val="auto"/>
          <w:kern w:val="0"/>
          <w:sz w:val="24"/>
          <w:szCs w:val="24"/>
          <w:highlight w:val="none"/>
        </w:rPr>
        <w:t>》</w:t>
      </w:r>
      <w:bookmarkEnd w:id="53"/>
    </w:p>
    <w:tbl>
      <w:tblPr>
        <w:tblStyle w:val="37"/>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076"/>
      </w:tblGrid>
      <w:tr w14:paraId="0FBD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07EAF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1A4CF28F">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076" w:type="dxa"/>
            <w:vAlign w:val="center"/>
          </w:tcPr>
          <w:p w14:paraId="193D28B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672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35BF3C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40FBA78D">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076" w:type="dxa"/>
            <w:vAlign w:val="center"/>
          </w:tcPr>
          <w:p w14:paraId="376B4CF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89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D7197DE">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22852132">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076" w:type="dxa"/>
            <w:vAlign w:val="center"/>
          </w:tcPr>
          <w:p w14:paraId="5BAF4563">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876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7FF1E9C2">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703D6C07">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076" w:type="dxa"/>
            <w:vAlign w:val="center"/>
          </w:tcPr>
          <w:p w14:paraId="1C88332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1255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5DE46786">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6DDE6AAF">
            <w:pPr>
              <w:widowControl/>
              <w:shd w:val="clear" w:color="auto" w:fill="FFFFFF"/>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076" w:type="dxa"/>
            <w:tcMar>
              <w:top w:w="0" w:type="dxa"/>
              <w:left w:w="28" w:type="dxa"/>
              <w:bottom w:w="0" w:type="dxa"/>
              <w:right w:w="28" w:type="dxa"/>
            </w:tcMar>
            <w:vAlign w:val="center"/>
          </w:tcPr>
          <w:p w14:paraId="5AE87FEA">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D63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D9A07F5">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2703C78E">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076" w:type="dxa"/>
            <w:tcMar>
              <w:top w:w="0" w:type="dxa"/>
              <w:left w:w="28" w:type="dxa"/>
              <w:bottom w:w="0" w:type="dxa"/>
              <w:right w:w="28" w:type="dxa"/>
            </w:tcMar>
            <w:vAlign w:val="center"/>
          </w:tcPr>
          <w:p w14:paraId="10A8C85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44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152A50">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2ECF5AF1">
            <w:pPr>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076" w:type="dxa"/>
            <w:shd w:val="clear" w:color="auto" w:fill="auto"/>
            <w:tcMar>
              <w:top w:w="0" w:type="dxa"/>
              <w:left w:w="28" w:type="dxa"/>
              <w:bottom w:w="0" w:type="dxa"/>
              <w:right w:w="28" w:type="dxa"/>
            </w:tcMar>
            <w:vAlign w:val="center"/>
          </w:tcPr>
          <w:p w14:paraId="464A444C">
            <w:pPr>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75F4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58F96C4C">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228FDEBC">
            <w:pPr>
              <w:widowControl/>
              <w:shd w:val="clear" w:color="auto" w:fill="FFFFFF"/>
              <w:snapToGrid w:val="0"/>
              <w:spacing w:line="360" w:lineRule="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076" w:type="dxa"/>
            <w:shd w:val="clear" w:color="auto" w:fill="auto"/>
            <w:tcMar>
              <w:top w:w="0" w:type="dxa"/>
              <w:left w:w="28" w:type="dxa"/>
              <w:bottom w:w="0" w:type="dxa"/>
              <w:right w:w="28" w:type="dxa"/>
            </w:tcMar>
            <w:vAlign w:val="center"/>
          </w:tcPr>
          <w:p w14:paraId="0501C849">
            <w:pPr>
              <w:widowControl/>
              <w:shd w:val="clear" w:color="auto" w:fill="FFFFFF"/>
              <w:snapToGrid w:val="0"/>
              <w:spacing w:line="360" w:lineRule="auto"/>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20E6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97" w:type="dxa"/>
            <w:gridSpan w:val="3"/>
            <w:vAlign w:val="center"/>
          </w:tcPr>
          <w:p w14:paraId="18A13121">
            <w:pPr>
              <w:widowControl/>
              <w:shd w:val="clear" w:color="auto" w:fill="FFFFFF"/>
              <w:snapToGrid w:val="0"/>
              <w:spacing w:line="360" w:lineRule="auto"/>
              <w:jc w:val="lef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11256D55">
      <w:pPr>
        <w:rPr>
          <w:rFonts w:hint="eastAsia" w:ascii="仿宋" w:hAnsi="仿宋" w:eastAsia="仿宋" w:cs="仿宋"/>
          <w:b/>
          <w:color w:val="auto"/>
          <w:szCs w:val="24"/>
          <w:highlight w:val="none"/>
        </w:rPr>
      </w:pPr>
    </w:p>
    <w:p w14:paraId="1EE21171">
      <w:pPr>
        <w:pStyle w:val="11"/>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《详细评审标准》</w:t>
      </w:r>
    </w:p>
    <w:tbl>
      <w:tblPr>
        <w:tblStyle w:val="37"/>
        <w:tblpPr w:leftFromText="180" w:rightFromText="180" w:vertAnchor="text" w:horzAnchor="page" w:tblpXSpec="center" w:tblpY="404"/>
        <w:tblOverlap w:val="never"/>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8"/>
        <w:gridCol w:w="1353"/>
        <w:gridCol w:w="949"/>
        <w:gridCol w:w="5846"/>
      </w:tblGrid>
      <w:tr w14:paraId="3BD9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05" w:type="pct"/>
            <w:vAlign w:val="center"/>
          </w:tcPr>
          <w:p w14:paraId="1BD00E7A">
            <w:pPr>
              <w:widowControl/>
              <w:shd w:val="clear" w:color="auto" w:fill="FFFFFF"/>
              <w:snapToGrid w:val="0"/>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762" w:type="pct"/>
            <w:vAlign w:val="center"/>
          </w:tcPr>
          <w:p w14:paraId="7B2FE0C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535" w:type="pct"/>
            <w:vAlign w:val="center"/>
          </w:tcPr>
          <w:p w14:paraId="6B717839">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标准分</w:t>
            </w:r>
          </w:p>
        </w:tc>
        <w:tc>
          <w:tcPr>
            <w:tcW w:w="3296" w:type="pct"/>
            <w:vAlign w:val="center"/>
          </w:tcPr>
          <w:p w14:paraId="1E8A7FC2">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0186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5184F29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762" w:type="pct"/>
            <w:tcMar>
              <w:top w:w="0" w:type="dxa"/>
              <w:left w:w="108" w:type="dxa"/>
              <w:bottom w:w="0" w:type="dxa"/>
              <w:right w:w="108" w:type="dxa"/>
            </w:tcMar>
            <w:vAlign w:val="center"/>
          </w:tcPr>
          <w:p w14:paraId="38F8D2D2">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535" w:type="pct"/>
            <w:tcMar>
              <w:top w:w="0" w:type="dxa"/>
              <w:left w:w="108" w:type="dxa"/>
              <w:bottom w:w="0" w:type="dxa"/>
              <w:right w:w="108" w:type="dxa"/>
            </w:tcMar>
            <w:vAlign w:val="center"/>
          </w:tcPr>
          <w:p w14:paraId="5D3F60C7">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296" w:type="pct"/>
            <w:tcMar>
              <w:top w:w="0" w:type="dxa"/>
              <w:left w:w="108" w:type="dxa"/>
              <w:bottom w:w="0" w:type="dxa"/>
              <w:right w:w="108" w:type="dxa"/>
            </w:tcMar>
            <w:vAlign w:val="center"/>
          </w:tcPr>
          <w:p w14:paraId="1ABE3F3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投标人近三年(2022年1月1日-至今)完成的类似业绩，一项计1分，最多计2项(须提供合同)。</w:t>
            </w:r>
          </w:p>
        </w:tc>
      </w:tr>
      <w:tr w14:paraId="13F7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2E96B9F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762" w:type="pct"/>
            <w:tcMar>
              <w:top w:w="0" w:type="dxa"/>
              <w:left w:w="108" w:type="dxa"/>
              <w:bottom w:w="0" w:type="dxa"/>
              <w:right w:w="108" w:type="dxa"/>
            </w:tcMar>
            <w:vAlign w:val="center"/>
          </w:tcPr>
          <w:p w14:paraId="30CE15E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535" w:type="pct"/>
            <w:tcMar>
              <w:top w:w="0" w:type="dxa"/>
              <w:left w:w="108" w:type="dxa"/>
              <w:bottom w:w="0" w:type="dxa"/>
              <w:right w:w="108" w:type="dxa"/>
            </w:tcMar>
            <w:vAlign w:val="center"/>
          </w:tcPr>
          <w:p w14:paraId="3D549ED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w:t>
            </w:r>
          </w:p>
        </w:tc>
        <w:tc>
          <w:tcPr>
            <w:tcW w:w="3296" w:type="pct"/>
            <w:tcMar>
              <w:top w:w="0" w:type="dxa"/>
              <w:left w:w="108" w:type="dxa"/>
              <w:bottom w:w="0" w:type="dxa"/>
              <w:right w:w="108" w:type="dxa"/>
            </w:tcMar>
            <w:vAlign w:val="center"/>
          </w:tcPr>
          <w:p w14:paraId="7087ABE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技术指标全部满足采购文件要求，无偏离得30分，标“★”参数缺一项或不满足的项扣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分；扣完为止。</w:t>
            </w:r>
          </w:p>
        </w:tc>
      </w:tr>
      <w:tr w14:paraId="3153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5E32AAA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762" w:type="pct"/>
            <w:shd w:val="clear" w:color="auto" w:fill="auto"/>
            <w:tcMar>
              <w:top w:w="0" w:type="dxa"/>
              <w:left w:w="108" w:type="dxa"/>
              <w:bottom w:w="0" w:type="dxa"/>
              <w:right w:w="108" w:type="dxa"/>
            </w:tcMar>
            <w:vAlign w:val="center"/>
          </w:tcPr>
          <w:p w14:paraId="5BDE22C7">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p>
        </w:tc>
        <w:tc>
          <w:tcPr>
            <w:tcW w:w="535" w:type="pct"/>
            <w:shd w:val="clear" w:color="auto" w:fill="auto"/>
            <w:tcMar>
              <w:top w:w="0" w:type="dxa"/>
              <w:left w:w="108" w:type="dxa"/>
              <w:bottom w:w="0" w:type="dxa"/>
              <w:right w:w="108" w:type="dxa"/>
            </w:tcMar>
            <w:vAlign w:val="center"/>
          </w:tcPr>
          <w:p w14:paraId="421080EE">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6" w:type="pct"/>
            <w:shd w:val="clear" w:color="auto" w:fill="auto"/>
            <w:tcMar>
              <w:top w:w="0" w:type="dxa"/>
              <w:left w:w="108" w:type="dxa"/>
              <w:bottom w:w="0" w:type="dxa"/>
              <w:right w:w="108" w:type="dxa"/>
            </w:tcMar>
            <w:vAlign w:val="center"/>
          </w:tcPr>
          <w:p w14:paraId="6B9727A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实施方案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①供货计划，②</w:t>
            </w:r>
            <w:r>
              <w:rPr>
                <w:rFonts w:hint="eastAsia" w:ascii="仿宋" w:hAnsi="仿宋" w:eastAsia="仿宋" w:cs="仿宋"/>
                <w:color w:val="auto"/>
                <w:szCs w:val="21"/>
                <w:highlight w:val="none"/>
              </w:rPr>
              <w:t>成品包装、运输保护措施，</w:t>
            </w:r>
            <w:r>
              <w:rPr>
                <w:rFonts w:hint="eastAsia" w:ascii="仿宋" w:hAnsi="仿宋" w:eastAsia="仿宋" w:cs="仿宋"/>
                <w:color w:val="auto"/>
                <w:kern w:val="0"/>
                <w:szCs w:val="21"/>
                <w:highlight w:val="none"/>
              </w:rPr>
              <w:t>③安装调试措施；</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D04B5D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分，每个要素里每有一处内容缺陷扣2分（扣完为止）。</w:t>
            </w:r>
          </w:p>
        </w:tc>
      </w:tr>
      <w:tr w14:paraId="640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14E22C5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762" w:type="pct"/>
            <w:shd w:val="clear" w:color="auto" w:fill="auto"/>
            <w:tcMar>
              <w:top w:w="0" w:type="dxa"/>
              <w:left w:w="108" w:type="dxa"/>
              <w:bottom w:w="0" w:type="dxa"/>
              <w:right w:w="108" w:type="dxa"/>
            </w:tcMar>
            <w:vAlign w:val="center"/>
          </w:tcPr>
          <w:p w14:paraId="6E19A95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p>
        </w:tc>
        <w:tc>
          <w:tcPr>
            <w:tcW w:w="535" w:type="pct"/>
            <w:shd w:val="clear" w:color="auto" w:fill="auto"/>
            <w:tcMar>
              <w:top w:w="0" w:type="dxa"/>
              <w:left w:w="108" w:type="dxa"/>
              <w:bottom w:w="0" w:type="dxa"/>
              <w:right w:w="108" w:type="dxa"/>
            </w:tcMar>
            <w:vAlign w:val="center"/>
          </w:tcPr>
          <w:p w14:paraId="6BC07343">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3296" w:type="pct"/>
            <w:shd w:val="clear" w:color="auto" w:fill="auto"/>
            <w:tcMar>
              <w:top w:w="0" w:type="dxa"/>
              <w:left w:w="108" w:type="dxa"/>
              <w:bottom w:w="0" w:type="dxa"/>
              <w:right w:w="108" w:type="dxa"/>
            </w:tcMar>
            <w:vAlign w:val="center"/>
          </w:tcPr>
          <w:p w14:paraId="27FF2EE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质量保证方案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①质量检测措施，②质量管理制度；2部分要素。</w:t>
            </w:r>
          </w:p>
          <w:p w14:paraId="26BB270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所有要素齐全且完全满足项目要求得6分，每缺一个要素扣3分，每个要素里每有一处内容缺陷扣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分（扣完为止）。</w:t>
            </w:r>
          </w:p>
        </w:tc>
      </w:tr>
      <w:tr w14:paraId="3777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288971B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762" w:type="pct"/>
            <w:shd w:val="clear" w:color="auto" w:fill="auto"/>
            <w:tcMar>
              <w:top w:w="0" w:type="dxa"/>
              <w:left w:w="108" w:type="dxa"/>
              <w:bottom w:w="0" w:type="dxa"/>
              <w:right w:w="108" w:type="dxa"/>
            </w:tcMar>
            <w:vAlign w:val="center"/>
          </w:tcPr>
          <w:p w14:paraId="45338ED3">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535" w:type="pct"/>
            <w:shd w:val="clear" w:color="auto" w:fill="auto"/>
            <w:tcMar>
              <w:top w:w="0" w:type="dxa"/>
              <w:left w:w="108" w:type="dxa"/>
              <w:bottom w:w="0" w:type="dxa"/>
              <w:right w:w="108" w:type="dxa"/>
            </w:tcMar>
            <w:vAlign w:val="center"/>
          </w:tcPr>
          <w:p w14:paraId="1344EDA7">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3296" w:type="pct"/>
            <w:shd w:val="clear" w:color="auto" w:fill="auto"/>
            <w:tcMar>
              <w:top w:w="0" w:type="dxa"/>
              <w:left w:w="108" w:type="dxa"/>
              <w:bottom w:w="0" w:type="dxa"/>
              <w:right w:w="108" w:type="dxa"/>
            </w:tcMar>
            <w:vAlign w:val="center"/>
          </w:tcPr>
          <w:p w14:paraId="57222444">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r>
              <w:rPr>
                <w:rFonts w:hint="eastAsia" w:ascii="仿宋" w:hAnsi="仿宋" w:eastAsia="仿宋" w:cs="仿宋"/>
                <w:color w:val="auto"/>
                <w:szCs w:val="21"/>
                <w:highlight w:val="none"/>
              </w:rPr>
              <w:t>包括但不限于：①风险预防措施，②应急响应流程；</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部分要素。</w:t>
            </w:r>
          </w:p>
          <w:p w14:paraId="519869F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分，每缺一个要素扣2分，每个要素里每有一处内容缺陷扣1分（扣完为止）。</w:t>
            </w:r>
          </w:p>
        </w:tc>
      </w:tr>
      <w:tr w14:paraId="460B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07AC3BFC">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762" w:type="pct"/>
            <w:shd w:val="clear" w:color="auto" w:fill="auto"/>
            <w:tcMar>
              <w:top w:w="0" w:type="dxa"/>
              <w:left w:w="108" w:type="dxa"/>
              <w:bottom w:w="0" w:type="dxa"/>
              <w:right w:w="108" w:type="dxa"/>
            </w:tcMar>
            <w:vAlign w:val="center"/>
          </w:tcPr>
          <w:p w14:paraId="7C5088C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p>
        </w:tc>
        <w:tc>
          <w:tcPr>
            <w:tcW w:w="535" w:type="pct"/>
            <w:shd w:val="clear" w:color="auto" w:fill="auto"/>
            <w:tcMar>
              <w:top w:w="0" w:type="dxa"/>
              <w:left w:w="108" w:type="dxa"/>
              <w:bottom w:w="0" w:type="dxa"/>
              <w:right w:w="108" w:type="dxa"/>
            </w:tcMar>
            <w:vAlign w:val="center"/>
          </w:tcPr>
          <w:p w14:paraId="71929380">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3296" w:type="pct"/>
            <w:shd w:val="clear" w:color="auto" w:fill="auto"/>
            <w:tcMar>
              <w:top w:w="0" w:type="dxa"/>
              <w:left w:w="108" w:type="dxa"/>
              <w:bottom w:w="0" w:type="dxa"/>
              <w:right w:w="108" w:type="dxa"/>
            </w:tcMar>
            <w:vAlign w:val="center"/>
          </w:tcPr>
          <w:p w14:paraId="28B3E00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培训方案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①培训计划，②培训内容；2部分要素。</w:t>
            </w:r>
          </w:p>
          <w:p w14:paraId="0F169842">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所有要素齐全且完全满足项目要求得4分，每缺一个要素扣2分，每个要素里每有一处内容缺陷扣1分（扣完为止）。</w:t>
            </w:r>
          </w:p>
        </w:tc>
      </w:tr>
      <w:tr w14:paraId="65AA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405" w:type="pct"/>
            <w:tcMar>
              <w:top w:w="0" w:type="dxa"/>
              <w:left w:w="108" w:type="dxa"/>
              <w:bottom w:w="0" w:type="dxa"/>
              <w:right w:w="108" w:type="dxa"/>
            </w:tcMar>
            <w:vAlign w:val="center"/>
          </w:tcPr>
          <w:p w14:paraId="6F8D9EEF">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762" w:type="pct"/>
            <w:shd w:val="clear" w:color="auto" w:fill="auto"/>
            <w:tcMar>
              <w:top w:w="0" w:type="dxa"/>
              <w:left w:w="108" w:type="dxa"/>
              <w:bottom w:w="0" w:type="dxa"/>
              <w:right w:w="108" w:type="dxa"/>
            </w:tcMar>
            <w:vAlign w:val="center"/>
          </w:tcPr>
          <w:p w14:paraId="0B960B71">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535" w:type="pct"/>
            <w:shd w:val="clear" w:color="auto" w:fill="auto"/>
            <w:tcMar>
              <w:top w:w="0" w:type="dxa"/>
              <w:left w:w="108" w:type="dxa"/>
              <w:bottom w:w="0" w:type="dxa"/>
              <w:right w:w="108" w:type="dxa"/>
            </w:tcMar>
            <w:vAlign w:val="center"/>
          </w:tcPr>
          <w:p w14:paraId="19206F69">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12</w:t>
            </w:r>
          </w:p>
        </w:tc>
        <w:tc>
          <w:tcPr>
            <w:tcW w:w="3296" w:type="pct"/>
            <w:shd w:val="clear" w:color="auto" w:fill="auto"/>
            <w:tcMar>
              <w:top w:w="0" w:type="dxa"/>
              <w:left w:w="108" w:type="dxa"/>
              <w:bottom w:w="0" w:type="dxa"/>
              <w:right w:w="108" w:type="dxa"/>
            </w:tcMar>
            <w:vAlign w:val="center"/>
          </w:tcPr>
          <w:p w14:paraId="12925547">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r>
              <w:rPr>
                <w:rFonts w:hint="eastAsia" w:ascii="仿宋" w:hAnsi="仿宋" w:eastAsia="仿宋" w:cs="仿宋"/>
                <w:color w:val="auto"/>
                <w:szCs w:val="21"/>
                <w:highlight w:val="none"/>
              </w:rPr>
              <w:t>包括但不限于：</w:t>
            </w:r>
            <w:r>
              <w:rPr>
                <w:rFonts w:hint="eastAsia" w:ascii="仿宋" w:hAnsi="仿宋" w:eastAsia="仿宋" w:cs="仿宋"/>
                <w:color w:val="auto"/>
                <w:kern w:val="0"/>
                <w:szCs w:val="21"/>
                <w:highlight w:val="none"/>
              </w:rPr>
              <w:t>①质量\非质量问题退换方案及时效</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②</w:t>
            </w:r>
            <w:r>
              <w:rPr>
                <w:rFonts w:hint="eastAsia" w:ascii="仿宋" w:hAnsi="仿宋" w:eastAsia="仿宋" w:cs="仿宋"/>
                <w:color w:val="auto"/>
                <w:szCs w:val="21"/>
                <w:highlight w:val="none"/>
                <w:lang w:val="en-US" w:eastAsia="zh-CN"/>
              </w:rPr>
              <w:t>备品备件，</w:t>
            </w:r>
            <w:r>
              <w:rPr>
                <w:rFonts w:hint="eastAsia" w:ascii="仿宋" w:hAnsi="仿宋" w:eastAsia="仿宋" w:cs="仿宋"/>
                <w:color w:val="auto"/>
                <w:szCs w:val="21"/>
                <w:highlight w:val="none"/>
              </w:rPr>
              <w:t>③</w:t>
            </w:r>
            <w:r>
              <w:rPr>
                <w:rFonts w:hint="eastAsia" w:ascii="仿宋" w:hAnsi="仿宋" w:eastAsia="仿宋" w:cs="仿宋"/>
                <w:color w:val="auto"/>
                <w:kern w:val="0"/>
                <w:szCs w:val="21"/>
                <w:highlight w:val="none"/>
              </w:rPr>
              <w:t>故障维修处理</w:t>
            </w:r>
            <w:r>
              <w:rPr>
                <w:rFonts w:hint="eastAsia" w:ascii="仿宋" w:hAnsi="仿宋" w:eastAsia="仿宋" w:cs="仿宋"/>
                <w:color w:val="auto"/>
                <w:kern w:val="0"/>
                <w:szCs w:val="21"/>
                <w:highlight w:val="none"/>
                <w:lang w:val="en-US" w:eastAsia="zh-CN"/>
              </w:rPr>
              <w:t>措施</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部分要素。</w:t>
            </w:r>
          </w:p>
          <w:p w14:paraId="563B47C0">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分（扣完为止）。</w:t>
            </w:r>
          </w:p>
        </w:tc>
      </w:tr>
      <w:tr w14:paraId="11D6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168" w:type="pct"/>
            <w:gridSpan w:val="2"/>
            <w:tcMar>
              <w:top w:w="0" w:type="dxa"/>
              <w:left w:w="108" w:type="dxa"/>
              <w:bottom w:w="0" w:type="dxa"/>
              <w:right w:w="108" w:type="dxa"/>
            </w:tcMar>
            <w:vAlign w:val="center"/>
          </w:tcPr>
          <w:p w14:paraId="12ED8DF3">
            <w:pPr>
              <w:spacing w:line="360" w:lineRule="auto"/>
              <w:ind w:left="-105" w:leftChars="-50" w:right="-105" w:rightChars="-5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合计</w:t>
            </w:r>
          </w:p>
        </w:tc>
        <w:tc>
          <w:tcPr>
            <w:tcW w:w="535" w:type="pct"/>
            <w:shd w:val="clear" w:color="auto" w:fill="auto"/>
            <w:tcMar>
              <w:top w:w="0" w:type="dxa"/>
              <w:left w:w="108" w:type="dxa"/>
              <w:bottom w:w="0" w:type="dxa"/>
              <w:right w:w="108" w:type="dxa"/>
            </w:tcMar>
            <w:vAlign w:val="center"/>
          </w:tcPr>
          <w:p w14:paraId="76349529">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w:t>
            </w:r>
          </w:p>
        </w:tc>
        <w:tc>
          <w:tcPr>
            <w:tcW w:w="3296" w:type="pct"/>
            <w:shd w:val="clear" w:color="auto" w:fill="auto"/>
            <w:tcMar>
              <w:top w:w="0" w:type="dxa"/>
              <w:left w:w="108" w:type="dxa"/>
              <w:bottom w:w="0" w:type="dxa"/>
              <w:right w:w="108" w:type="dxa"/>
            </w:tcMar>
            <w:vAlign w:val="center"/>
          </w:tcPr>
          <w:p w14:paraId="77DDF850">
            <w:pPr>
              <w:spacing w:line="360" w:lineRule="auto"/>
              <w:ind w:firstLine="420" w:firstLineChars="200"/>
              <w:rPr>
                <w:rFonts w:hint="eastAsia" w:ascii="仿宋" w:hAnsi="仿宋" w:eastAsia="仿宋" w:cs="仿宋"/>
                <w:color w:val="auto"/>
                <w:szCs w:val="21"/>
                <w:highlight w:val="none"/>
              </w:rPr>
            </w:pPr>
          </w:p>
        </w:tc>
      </w:tr>
      <w:tr w14:paraId="1609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4"/>
            <w:tcMar>
              <w:top w:w="0" w:type="dxa"/>
              <w:left w:w="108" w:type="dxa"/>
              <w:bottom w:w="0" w:type="dxa"/>
              <w:right w:w="108" w:type="dxa"/>
            </w:tcMar>
            <w:vAlign w:val="center"/>
          </w:tcPr>
          <w:p w14:paraId="22E7D19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318CFEF7">
      <w:pPr>
        <w:pStyle w:val="54"/>
        <w:rPr>
          <w:rFonts w:hint="eastAsia" w:ascii="仿宋" w:hAnsi="仿宋" w:eastAsia="仿宋" w:cs="仿宋"/>
          <w:b/>
          <w:color w:val="auto"/>
          <w:szCs w:val="24"/>
          <w:highlight w:val="none"/>
        </w:rPr>
      </w:pPr>
    </w:p>
    <w:p w14:paraId="0C54941C">
      <w:pPr>
        <w:rPr>
          <w:color w:val="auto"/>
          <w:highlight w:val="none"/>
        </w:rPr>
      </w:pPr>
      <w:bookmarkStart w:id="54" w:name="_Toc12409"/>
      <w:bookmarkStart w:id="55" w:name="_Toc24504"/>
      <w:bookmarkStart w:id="56" w:name="_Toc115977387"/>
      <w:bookmarkStart w:id="57" w:name="_Toc485312286"/>
    </w:p>
    <w:p w14:paraId="43D4F208">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8" w:name="_Toc22455"/>
      <w:r>
        <w:rPr>
          <w:rFonts w:hint="eastAsia" w:ascii="仿宋" w:hAnsi="仿宋" w:eastAsia="仿宋" w:cs="仿宋"/>
          <w:b/>
          <w:color w:val="auto"/>
          <w:sz w:val="24"/>
          <w:szCs w:val="24"/>
          <w:highlight w:val="none"/>
        </w:rPr>
        <w:t>一、评标方法</w:t>
      </w:r>
      <w:bookmarkEnd w:id="54"/>
      <w:bookmarkEnd w:id="55"/>
      <w:bookmarkEnd w:id="56"/>
      <w:bookmarkEnd w:id="58"/>
    </w:p>
    <w:p w14:paraId="13F9552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46145B22">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59" w:name="_Toc8393"/>
      <w:bookmarkStart w:id="60" w:name="_Toc11543"/>
      <w:bookmarkStart w:id="61" w:name="_Toc115977388"/>
      <w:bookmarkStart w:id="62" w:name="_Toc32415"/>
      <w:r>
        <w:rPr>
          <w:rFonts w:hint="eastAsia" w:ascii="仿宋" w:hAnsi="仿宋" w:eastAsia="仿宋" w:cs="仿宋"/>
          <w:b/>
          <w:color w:val="auto"/>
          <w:sz w:val="24"/>
          <w:szCs w:val="24"/>
          <w:highlight w:val="none"/>
        </w:rPr>
        <w:t>二、评审标准</w:t>
      </w:r>
      <w:bookmarkEnd w:id="59"/>
      <w:bookmarkEnd w:id="60"/>
      <w:bookmarkEnd w:id="61"/>
      <w:bookmarkEnd w:id="62"/>
    </w:p>
    <w:p w14:paraId="4CCA901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5CA04A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w:t>
      </w:r>
      <w:r>
        <w:rPr>
          <w:rFonts w:hint="eastAsia" w:ascii="仿宋" w:hAnsi="仿宋" w:eastAsia="仿宋" w:cs="仿宋"/>
          <w:color w:val="auto"/>
          <w:kern w:val="0"/>
          <w:sz w:val="24"/>
          <w:szCs w:val="24"/>
          <w:highlight w:val="none"/>
          <w:lang w:eastAsia="zh-CN"/>
        </w:rPr>
        <w:t>符合性审查标准</w:t>
      </w:r>
      <w:r>
        <w:rPr>
          <w:rFonts w:hint="eastAsia" w:ascii="仿宋" w:hAnsi="仿宋" w:eastAsia="仿宋" w:cs="仿宋"/>
          <w:color w:val="auto"/>
          <w:kern w:val="0"/>
          <w:sz w:val="24"/>
          <w:szCs w:val="24"/>
          <w:highlight w:val="none"/>
        </w:rPr>
        <w:t>》。</w:t>
      </w:r>
    </w:p>
    <w:p w14:paraId="0E51CCF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30AA604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386D443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6E11F5B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6F29054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16D086A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0B3F32B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7573A703">
      <w:pPr>
        <w:tabs>
          <w:tab w:val="center" w:pos="4832"/>
          <w:tab w:val="left" w:pos="7140"/>
        </w:tabs>
        <w:spacing w:line="360" w:lineRule="auto"/>
        <w:ind w:firstLine="472" w:firstLineChars="196"/>
        <w:jc w:val="left"/>
        <w:outlineLvl w:val="1"/>
        <w:rPr>
          <w:rFonts w:hint="eastAsia" w:ascii="仿宋" w:hAnsi="仿宋" w:eastAsia="仿宋" w:cs="仿宋"/>
          <w:b/>
          <w:color w:val="auto"/>
          <w:sz w:val="24"/>
          <w:szCs w:val="24"/>
          <w:highlight w:val="none"/>
        </w:rPr>
      </w:pPr>
      <w:bookmarkStart w:id="63" w:name="_Toc18635"/>
      <w:bookmarkStart w:id="64" w:name="_Toc115977389"/>
      <w:bookmarkStart w:id="65" w:name="_Toc9604"/>
      <w:bookmarkStart w:id="66" w:name="_Toc24086"/>
      <w:r>
        <w:rPr>
          <w:rFonts w:hint="eastAsia" w:ascii="仿宋" w:hAnsi="仿宋" w:eastAsia="仿宋" w:cs="仿宋"/>
          <w:b/>
          <w:color w:val="auto"/>
          <w:sz w:val="24"/>
          <w:szCs w:val="24"/>
          <w:highlight w:val="none"/>
        </w:rPr>
        <w:t>三、评标程序</w:t>
      </w:r>
      <w:bookmarkEnd w:id="63"/>
      <w:bookmarkEnd w:id="64"/>
      <w:bookmarkEnd w:id="65"/>
      <w:bookmarkEnd w:id="66"/>
    </w:p>
    <w:p w14:paraId="23B1BE8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4C70084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37E3644E">
      <w:pPr>
        <w:pStyle w:val="198"/>
        <w:widowControl/>
        <w:numPr>
          <w:ilvl w:val="0"/>
          <w:numId w:val="1"/>
        </w:numPr>
        <w:shd w:val="clear" w:color="auto" w:fill="FFFFFF"/>
        <w:snapToGrid w:val="0"/>
        <w:spacing w:line="360" w:lineRule="auto"/>
        <w:ind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345949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463E830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587E87B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2CE4F51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1303D4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1DE9352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605A52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24907C7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47E99D5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622A39B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1C57A93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638B1D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3271F01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55ED3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306129A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1C2DEF8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1B5033E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7D02A09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78DE774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2C262F6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4F5C876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4D9CE5A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0E5E4C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6C06DE7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3FF961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4604CFF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56F98DC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27AD196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1061179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FC6D5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6939733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794876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0B72E05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36DB39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2459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49E3809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1483950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72BC551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57C0475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1AF93E6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E8094F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7E00B13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292310AD">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E87373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3492EEDA">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4B282E7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3C78C8E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07A7769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3A7832B">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343BF63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2C88BC2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33229C46">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517AA18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1138E8D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3EF93681">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FE2BC1C">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43B3274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7E5BDD09">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18F9347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3EE5587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4D6C8FB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508CF8">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6AE2263E">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2A18A0E3">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55D8EF2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67A64FE4">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85A0F0F">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57"/>
    <w:p w14:paraId="4109DD7D">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902AA74">
      <w:pPr>
        <w:spacing w:line="440" w:lineRule="exact"/>
        <w:jc w:val="center"/>
        <w:outlineLvl w:val="0"/>
        <w:rPr>
          <w:rFonts w:hint="eastAsia" w:ascii="仿宋" w:hAnsi="仿宋" w:eastAsia="仿宋" w:cs="仿宋"/>
          <w:b/>
          <w:color w:val="auto"/>
          <w:sz w:val="24"/>
          <w:szCs w:val="24"/>
          <w:highlight w:val="none"/>
        </w:rPr>
      </w:pPr>
      <w:bookmarkStart w:id="67" w:name="_Toc21863"/>
      <w:bookmarkStart w:id="68" w:name="_Toc24957"/>
      <w:r>
        <w:rPr>
          <w:rFonts w:hint="eastAsia" w:ascii="仿宋" w:hAnsi="仿宋" w:eastAsia="仿宋" w:cs="仿宋"/>
          <w:b/>
          <w:color w:val="auto"/>
          <w:sz w:val="24"/>
          <w:szCs w:val="24"/>
          <w:highlight w:val="none"/>
        </w:rPr>
        <w:t>第三章 合同文本</w:t>
      </w:r>
      <w:bookmarkEnd w:id="67"/>
      <w:bookmarkEnd w:id="68"/>
    </w:p>
    <w:p w14:paraId="67F0628B">
      <w:pPr>
        <w:rPr>
          <w:rFonts w:hint="eastAsia" w:ascii="仿宋" w:hAnsi="仿宋" w:eastAsia="仿宋" w:cs="仿宋"/>
          <w:color w:val="auto"/>
          <w:highlight w:val="none"/>
        </w:rPr>
      </w:pPr>
    </w:p>
    <w:p w14:paraId="5A2DB1F4">
      <w:pPr>
        <w:pStyle w:val="7"/>
        <w:spacing w:line="360" w:lineRule="auto"/>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6F298C00">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方：新疆农业大学</w:t>
      </w:r>
    </w:p>
    <w:p w14:paraId="2C26E1B2">
      <w:p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乙   方： </w:t>
      </w:r>
    </w:p>
    <w:p w14:paraId="752ED37D">
      <w:pPr>
        <w:pStyle w:val="32"/>
        <w:spacing w:before="0" w:beforeAutospacing="0" w:after="0" w:afterAutospacing="0" w:line="360" w:lineRule="auto"/>
        <w:ind w:left="-197" w:leftChars="-94" w:right="-172" w:rightChars="-82" w:firstLine="419"/>
        <w:rPr>
          <w:rFonts w:ascii="仿宋" w:hAnsi="仿宋" w:eastAsia="仿宋" w:cs="仿宋"/>
          <w:color w:val="auto"/>
          <w:highlight w:val="none"/>
        </w:rPr>
      </w:pPr>
      <w:r>
        <w:rPr>
          <w:rFonts w:hint="eastAsia" w:ascii="仿宋" w:hAnsi="仿宋" w:eastAsia="仿宋" w:cs="仿宋"/>
          <w:color w:val="auto"/>
          <w:highlight w:val="none"/>
        </w:rPr>
        <w:t>新疆农业大学委托</w:t>
      </w:r>
      <w:r>
        <w:rPr>
          <w:rFonts w:hint="eastAsia" w:ascii="仿宋" w:hAnsi="仿宋" w:eastAsia="仿宋" w:cs="仿宋"/>
          <w:bCs/>
          <w:color w:val="auto"/>
          <w:highlight w:val="none"/>
          <w:u w:val="single"/>
        </w:rPr>
        <w:t xml:space="preserve">       </w:t>
      </w:r>
      <w:r>
        <w:rPr>
          <w:rFonts w:hint="eastAsia" w:ascii="仿宋" w:hAnsi="仿宋" w:eastAsia="仿宋" w:cs="仿宋"/>
          <w:color w:val="auto"/>
          <w:highlight w:val="none"/>
        </w:rPr>
        <w:t>于</w:t>
      </w:r>
      <w:r>
        <w:rPr>
          <w:rFonts w:hint="eastAsia" w:ascii="仿宋" w:hAnsi="仿宋" w:eastAsia="仿宋" w:cs="仿宋"/>
          <w:color w:val="auto"/>
          <w:highlight w:val="none"/>
          <w:u w:val="single"/>
        </w:rPr>
        <w:t xml:space="preserve">  年  月  日</w:t>
      </w:r>
      <w:r>
        <w:rPr>
          <w:rFonts w:hint="eastAsia" w:ascii="仿宋" w:hAnsi="仿宋" w:eastAsia="仿宋" w:cs="仿宋"/>
          <w:color w:val="auto"/>
          <w:highlight w:val="none"/>
        </w:rPr>
        <w:t>组织的招标文件编号为</w:t>
      </w:r>
      <w:r>
        <w:rPr>
          <w:rFonts w:hint="eastAsia" w:ascii="仿宋" w:hAnsi="仿宋" w:eastAsia="仿宋" w:cs="仿宋"/>
          <w:bCs/>
          <w:color w:val="auto"/>
          <w:highlight w:val="none"/>
          <w:u w:val="single"/>
        </w:rPr>
        <w:t>xxxx</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bCs/>
          <w:color w:val="auto"/>
          <w:highlight w:val="none"/>
          <w:u w:val="single"/>
        </w:rPr>
        <w:t>项目名称</w:t>
      </w:r>
      <w:r>
        <w:rPr>
          <w:rFonts w:hint="eastAsia" w:ascii="仿宋" w:hAnsi="仿宋" w:eastAsia="仿宋" w:cs="仿宋"/>
          <w:color w:val="auto"/>
          <w:highlight w:val="none"/>
        </w:rPr>
        <w:t>的公开采购中，经评定，乙方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为中标方，最终中标总金额为人民币</w:t>
      </w:r>
      <w:r>
        <w:rPr>
          <w:rFonts w:hint="eastAsia" w:ascii="仿宋" w:hAnsi="仿宋" w:eastAsia="仿宋" w:cs="仿宋"/>
          <w:color w:val="auto"/>
          <w:highlight w:val="none"/>
          <w:u w:val="single"/>
        </w:rPr>
        <w:t>￥xxx元。</w:t>
      </w:r>
      <w:r>
        <w:rPr>
          <w:rFonts w:hint="eastAsia" w:ascii="仿宋" w:hAnsi="仿宋" w:eastAsia="仿宋" w:cs="仿宋"/>
          <w:color w:val="auto"/>
          <w:highlight w:val="none"/>
        </w:rPr>
        <w:t>根据《中华人民共和国政府采购法》和《中华人民共和国民法典合同法》的规定，按照公平、公正、平等自愿和诚实信用、协商一致的原则，甲、乙双方授权代表就所供设备的购销、安装、调试和售后服务等事宜达成如下条款。</w:t>
      </w:r>
    </w:p>
    <w:p w14:paraId="6EEE6358">
      <w:pPr>
        <w:numPr>
          <w:ilvl w:val="0"/>
          <w:numId w:val="2"/>
        </w:num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货物名称、型号、数量及价格</w:t>
      </w:r>
    </w:p>
    <w:tbl>
      <w:tblPr>
        <w:tblStyle w:val="37"/>
        <w:tblW w:w="9075" w:type="dxa"/>
        <w:jc w:val="center"/>
        <w:tblLayout w:type="fixed"/>
        <w:tblCellMar>
          <w:top w:w="0" w:type="dxa"/>
          <w:left w:w="0" w:type="dxa"/>
          <w:bottom w:w="0" w:type="dxa"/>
          <w:right w:w="0" w:type="dxa"/>
        </w:tblCellMar>
      </w:tblPr>
      <w:tblGrid>
        <w:gridCol w:w="682"/>
        <w:gridCol w:w="2296"/>
        <w:gridCol w:w="1830"/>
        <w:gridCol w:w="686"/>
        <w:gridCol w:w="1454"/>
        <w:gridCol w:w="1173"/>
        <w:gridCol w:w="954"/>
      </w:tblGrid>
      <w:tr w14:paraId="534D55A0">
        <w:tblPrEx>
          <w:tblCellMar>
            <w:top w:w="0" w:type="dxa"/>
            <w:left w:w="0" w:type="dxa"/>
            <w:bottom w:w="0" w:type="dxa"/>
            <w:right w:w="0" w:type="dxa"/>
          </w:tblCellMar>
        </w:tblPrEx>
        <w:trPr>
          <w:trHeight w:val="28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DD5E">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6FD9">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货物名称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99C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规格型号</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C9D3F">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数量</w:t>
            </w: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6BF8">
            <w:pPr>
              <w:widowControl/>
              <w:snapToGrid w:val="0"/>
              <w:spacing w:line="360" w:lineRule="auto"/>
              <w:jc w:val="center"/>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制造商</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B344">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单价</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2AE5">
            <w:pPr>
              <w:widowControl/>
              <w:snapToGrid w:val="0"/>
              <w:spacing w:line="360" w:lineRule="auto"/>
              <w:jc w:val="center"/>
              <w:textAlignment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合价</w:t>
            </w:r>
          </w:p>
        </w:tc>
      </w:tr>
      <w:tr w14:paraId="152737D1">
        <w:tblPrEx>
          <w:tblCellMar>
            <w:top w:w="0" w:type="dxa"/>
            <w:left w:w="0" w:type="dxa"/>
            <w:bottom w:w="0" w:type="dxa"/>
            <w:right w:w="0" w:type="dxa"/>
          </w:tblCellMar>
        </w:tblPrEx>
        <w:trPr>
          <w:trHeight w:val="21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9A0DC">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3FD6">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6249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CDB">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B7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4C3D">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9F7C">
            <w:pPr>
              <w:widowControl/>
              <w:snapToGrid w:val="0"/>
              <w:spacing w:line="360" w:lineRule="auto"/>
              <w:textAlignment w:val="center"/>
              <w:rPr>
                <w:rFonts w:ascii="仿宋" w:hAnsi="仿宋" w:eastAsia="仿宋" w:cs="仿宋"/>
                <w:color w:val="auto"/>
                <w:sz w:val="24"/>
                <w:szCs w:val="24"/>
                <w:highlight w:val="none"/>
              </w:rPr>
            </w:pPr>
          </w:p>
        </w:tc>
      </w:tr>
      <w:tr w14:paraId="7018BDC2">
        <w:tblPrEx>
          <w:tblCellMar>
            <w:top w:w="0" w:type="dxa"/>
            <w:left w:w="0" w:type="dxa"/>
            <w:bottom w:w="0" w:type="dxa"/>
            <w:right w:w="0" w:type="dxa"/>
          </w:tblCellMar>
        </w:tblPrEx>
        <w:trPr>
          <w:trHeight w:val="229"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528">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93A39">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F91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3C4C">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2092">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6A44">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04E0">
            <w:pPr>
              <w:widowControl/>
              <w:snapToGrid w:val="0"/>
              <w:spacing w:line="360" w:lineRule="auto"/>
              <w:textAlignment w:val="center"/>
              <w:rPr>
                <w:rFonts w:ascii="仿宋" w:hAnsi="仿宋" w:eastAsia="仿宋" w:cs="仿宋"/>
                <w:color w:val="auto"/>
                <w:sz w:val="24"/>
                <w:szCs w:val="24"/>
                <w:highlight w:val="none"/>
              </w:rPr>
            </w:pPr>
          </w:p>
        </w:tc>
      </w:tr>
      <w:tr w14:paraId="399DC881">
        <w:tblPrEx>
          <w:tblCellMar>
            <w:top w:w="0" w:type="dxa"/>
            <w:left w:w="0" w:type="dxa"/>
            <w:bottom w:w="0" w:type="dxa"/>
            <w:right w:w="0" w:type="dxa"/>
          </w:tblCellMar>
        </w:tblPrEx>
        <w:trPr>
          <w:trHeight w:val="232"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66B77">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7A3D7">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5A4E">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AF4A">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0AD8">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81C">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65D5">
            <w:pPr>
              <w:widowControl/>
              <w:snapToGrid w:val="0"/>
              <w:spacing w:line="360" w:lineRule="auto"/>
              <w:textAlignment w:val="center"/>
              <w:rPr>
                <w:rFonts w:ascii="仿宋" w:hAnsi="仿宋" w:eastAsia="仿宋" w:cs="仿宋"/>
                <w:color w:val="auto"/>
                <w:sz w:val="24"/>
                <w:szCs w:val="24"/>
                <w:highlight w:val="none"/>
              </w:rPr>
            </w:pPr>
          </w:p>
        </w:tc>
      </w:tr>
      <w:tr w14:paraId="3F3E16E6">
        <w:tblPrEx>
          <w:tblCellMar>
            <w:top w:w="0" w:type="dxa"/>
            <w:left w:w="0" w:type="dxa"/>
            <w:bottom w:w="0" w:type="dxa"/>
            <w:right w:w="0" w:type="dxa"/>
          </w:tblCellMar>
        </w:tblPrEx>
        <w:trPr>
          <w:trHeight w:val="228"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8CB1">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EC35">
            <w:pPr>
              <w:widowControl/>
              <w:spacing w:line="360" w:lineRule="auto"/>
              <w:textAlignment w:val="center"/>
              <w:rPr>
                <w:rFonts w:ascii="仿宋" w:hAnsi="仿宋" w:eastAsia="仿宋" w:cs="仿宋"/>
                <w:color w:val="auto"/>
                <w:sz w:val="24"/>
                <w:szCs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CBB6">
            <w:pPr>
              <w:widowControl/>
              <w:spacing w:line="360" w:lineRule="auto"/>
              <w:textAlignment w:val="center"/>
              <w:rPr>
                <w:rFonts w:ascii="仿宋" w:hAnsi="仿宋" w:eastAsia="仿宋" w:cs="仿宋"/>
                <w:color w:val="auto"/>
                <w:kern w:val="0"/>
                <w:sz w:val="24"/>
                <w:szCs w:val="24"/>
                <w:highlight w:val="none"/>
                <w:lang w:bidi="ar"/>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32E8">
            <w:pPr>
              <w:widowControl/>
              <w:spacing w:line="360" w:lineRule="auto"/>
              <w:textAlignment w:val="center"/>
              <w:rPr>
                <w:rFonts w:ascii="仿宋" w:hAnsi="仿宋" w:eastAsia="仿宋" w:cs="仿宋"/>
                <w:color w:val="auto"/>
                <w:kern w:val="0"/>
                <w:sz w:val="24"/>
                <w:szCs w:val="24"/>
                <w:highlight w:val="none"/>
                <w:lang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6085">
            <w:pPr>
              <w:widowControl/>
              <w:spacing w:line="360" w:lineRule="auto"/>
              <w:textAlignment w:val="center"/>
              <w:rPr>
                <w:rFonts w:ascii="仿宋" w:hAnsi="仿宋" w:eastAsia="仿宋" w:cs="仿宋"/>
                <w:color w:val="auto"/>
                <w:kern w:val="0"/>
                <w:sz w:val="24"/>
                <w:szCs w:val="24"/>
                <w:highlight w:val="none"/>
                <w:lang w:bidi="ar"/>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3C1">
            <w:pPr>
              <w:widowControl/>
              <w:snapToGrid w:val="0"/>
              <w:spacing w:line="360" w:lineRule="auto"/>
              <w:textAlignment w:val="center"/>
              <w:rPr>
                <w:rFonts w:ascii="仿宋" w:hAnsi="仿宋" w:eastAsia="仿宋" w:cs="仿宋"/>
                <w:color w:val="auto"/>
                <w:kern w:val="0"/>
                <w:sz w:val="24"/>
                <w:szCs w:val="24"/>
                <w:highlight w:val="none"/>
                <w:lang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4289">
            <w:pPr>
              <w:widowControl/>
              <w:snapToGrid w:val="0"/>
              <w:spacing w:line="360" w:lineRule="auto"/>
              <w:textAlignment w:val="center"/>
              <w:rPr>
                <w:rFonts w:ascii="仿宋" w:hAnsi="仿宋" w:eastAsia="仿宋" w:cs="仿宋"/>
                <w:color w:val="auto"/>
                <w:sz w:val="24"/>
                <w:szCs w:val="24"/>
                <w:highlight w:val="none"/>
              </w:rPr>
            </w:pPr>
          </w:p>
        </w:tc>
      </w:tr>
      <w:tr w14:paraId="1A7038BA">
        <w:tblPrEx>
          <w:tblCellMar>
            <w:top w:w="0" w:type="dxa"/>
            <w:left w:w="0" w:type="dxa"/>
            <w:bottom w:w="0" w:type="dxa"/>
            <w:right w:w="0" w:type="dxa"/>
          </w:tblCellMar>
        </w:tblPrEx>
        <w:trPr>
          <w:trHeight w:val="367" w:hRule="atLeast"/>
          <w:jc w:val="center"/>
        </w:trPr>
        <w:tc>
          <w:tcPr>
            <w:tcW w:w="907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15DBF8">
            <w:pPr>
              <w:widowControl/>
              <w:snapToGrid w:val="0"/>
              <w:spacing w:line="360" w:lineRule="auto"/>
              <w:jc w:val="left"/>
              <w:textAlignment w:val="center"/>
              <w:rPr>
                <w:rFonts w:ascii="仿宋" w:hAnsi="仿宋" w:eastAsia="仿宋" w:cs="仿宋"/>
                <w:b/>
                <w:color w:val="auto"/>
                <w:kern w:val="0"/>
                <w:sz w:val="24"/>
                <w:szCs w:val="24"/>
                <w:highlight w:val="none"/>
                <w:lang w:bidi="ar"/>
              </w:rPr>
            </w:pPr>
            <w:r>
              <w:rPr>
                <w:rFonts w:hint="eastAsia" w:ascii="仿宋" w:hAnsi="仿宋" w:eastAsia="仿宋" w:cs="仿宋"/>
                <w:b/>
                <w:color w:val="auto"/>
                <w:kern w:val="0"/>
                <w:sz w:val="24"/>
                <w:szCs w:val="24"/>
                <w:highlight w:val="none"/>
                <w:lang w:bidi="ar"/>
              </w:rPr>
              <w:t>总计（大写）</w:t>
            </w:r>
            <w:bookmarkStart w:id="69" w:name="_Hlk147664522"/>
            <w:r>
              <w:rPr>
                <w:rFonts w:hint="eastAsia" w:ascii="仿宋" w:hAnsi="仿宋" w:eastAsia="仿宋" w:cs="仿宋"/>
                <w:b/>
                <w:color w:val="auto"/>
                <w:kern w:val="0"/>
                <w:sz w:val="24"/>
                <w:szCs w:val="24"/>
                <w:highlight w:val="none"/>
                <w:lang w:bidi="ar"/>
              </w:rPr>
              <w:t>人民币</w:t>
            </w:r>
            <w:bookmarkEnd w:id="69"/>
            <w:r>
              <w:rPr>
                <w:rFonts w:hint="eastAsia" w:ascii="仿宋" w:hAnsi="仿宋" w:eastAsia="仿宋" w:cs="仿宋"/>
                <w:b/>
                <w:color w:val="auto"/>
                <w:kern w:val="0"/>
                <w:sz w:val="24"/>
                <w:szCs w:val="24"/>
                <w:highlight w:val="none"/>
                <w:lang w:bidi="ar"/>
              </w:rPr>
              <w:t>xxxxx   ￥xxxxxx</w:t>
            </w:r>
          </w:p>
        </w:tc>
      </w:tr>
    </w:tbl>
    <w:p w14:paraId="60732DEB">
      <w:pPr>
        <w:tabs>
          <w:tab w:val="left" w:pos="775"/>
        </w:tabs>
        <w:spacing w:line="360" w:lineRule="auto"/>
        <w:rPr>
          <w:rFonts w:ascii="仿宋" w:hAnsi="仿宋" w:eastAsia="仿宋" w:cs="仿宋"/>
          <w:b/>
          <w:color w:val="auto"/>
          <w:sz w:val="24"/>
          <w:szCs w:val="24"/>
          <w:highlight w:val="none"/>
        </w:rPr>
      </w:pPr>
    </w:p>
    <w:p w14:paraId="0FB23B98">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二、报价币种、合同总价</w:t>
      </w:r>
    </w:p>
    <w:p w14:paraId="2A3A91D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本合同总金额为</w:t>
      </w:r>
      <w:r>
        <w:rPr>
          <w:rFonts w:hint="eastAsia" w:ascii="仿宋" w:hAnsi="仿宋" w:eastAsia="仿宋" w:cs="仿宋"/>
          <w:color w:val="auto"/>
          <w:sz w:val="24"/>
          <w:szCs w:val="24"/>
          <w:highlight w:val="none"/>
          <w:u w:val="single"/>
        </w:rPr>
        <w:t>xxxxx元，（大写人民币：xxxxxx元整）</w:t>
      </w:r>
      <w:r>
        <w:rPr>
          <w:rFonts w:hint="eastAsia" w:ascii="仿宋" w:hAnsi="仿宋" w:eastAsia="仿宋" w:cs="仿宋"/>
          <w:color w:val="auto"/>
          <w:sz w:val="24"/>
          <w:szCs w:val="24"/>
          <w:highlight w:val="none"/>
        </w:rPr>
        <w:t>，该费用包括设备、材料、安装、调试、包装、培训、运费、税费等费用。</w:t>
      </w:r>
    </w:p>
    <w:p w14:paraId="6F79AA66">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三、付款方式</w:t>
      </w:r>
    </w:p>
    <w:p w14:paraId="2FE876D3">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1、乙方在签订合同7个工作日内向甲方提交合同价款的</w:t>
      </w:r>
      <w:r>
        <w:rPr>
          <w:rFonts w:hint="eastAsia" w:ascii="仿宋" w:hAnsi="仿宋" w:eastAsia="仿宋" w:cs="仿宋"/>
          <w:color w:val="auto"/>
          <w:kern w:val="2"/>
          <w:sz w:val="24"/>
          <w:highlight w:val="none"/>
          <w:lang w:val="en-US" w:eastAsia="zh-CN"/>
        </w:rPr>
        <w:t>10</w:t>
      </w:r>
      <w:r>
        <w:rPr>
          <w:rFonts w:hint="eastAsia" w:ascii="仿宋" w:hAnsi="仿宋" w:eastAsia="仿宋" w:cs="仿宋"/>
          <w:color w:val="auto"/>
          <w:kern w:val="2"/>
          <w:sz w:val="24"/>
          <w:highlight w:val="none"/>
        </w:rPr>
        <w:t>%履约保证金（以电汇、支票、汇票、本票或者金融机构、担保机构出具的保函等非现金形式提交），即：￥XXX元（大写:XX元整），待验收合格后甲方退还乙方。</w:t>
      </w:r>
    </w:p>
    <w:p w14:paraId="0C6AAE52">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2、甲方收到乙方提交的履约保证金后，7个工作日内支付乙方合同总额的30%预付款，即：￥XX元（大写:XX元整）。</w:t>
      </w:r>
    </w:p>
    <w:p w14:paraId="5FC1AD91">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3、设备全部运抵指定地点并安装调试完毕，经采购人验收合格后支付剩余货款，即：￥XX元（大写:XX元整）。</w:t>
      </w:r>
    </w:p>
    <w:p w14:paraId="5C9229B7">
      <w:pPr>
        <w:pStyle w:val="192"/>
        <w:spacing w:line="540" w:lineRule="exact"/>
        <w:ind w:firstLine="544"/>
        <w:jc w:val="both"/>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4、货物验收合格后 7个工作日内无息退还乙方</w:t>
      </w:r>
      <w:r>
        <w:rPr>
          <w:rFonts w:hint="eastAsia" w:ascii="仿宋" w:hAnsi="仿宋" w:eastAsia="仿宋" w:cs="仿宋"/>
          <w:color w:val="auto"/>
          <w:kern w:val="2"/>
          <w:sz w:val="24"/>
          <w:highlight w:val="none"/>
          <w:lang w:val="en-US" w:eastAsia="zh-CN"/>
        </w:rPr>
        <w:t>10</w:t>
      </w:r>
      <w:r>
        <w:rPr>
          <w:rFonts w:hint="eastAsia" w:ascii="仿宋" w:hAnsi="仿宋" w:eastAsia="仿宋" w:cs="仿宋"/>
          <w:color w:val="auto"/>
          <w:kern w:val="2"/>
          <w:sz w:val="24"/>
          <w:highlight w:val="none"/>
        </w:rPr>
        <w:t>%的履约保证金（如为保函则担保终止），即：￥XX元（大写:XX元整）。</w:t>
      </w:r>
    </w:p>
    <w:p w14:paraId="4D086B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5、甲方付款时，乙方应提供同等数额的甲方认可的合法收据或发票，否则甲方有权拒绝付款，并不因此承担任何逾期付款的违约责任。</w:t>
      </w:r>
    </w:p>
    <w:p w14:paraId="2DF47DA4">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四、交货地点、时间</w:t>
      </w:r>
    </w:p>
    <w:p w14:paraId="2BAB9E6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新疆农业大学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8CDED4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交货时间：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自合同签订之日起</w:t>
      </w:r>
      <w:r>
        <w:rPr>
          <w:rFonts w:hint="eastAsia" w:ascii="仿宋" w:hAnsi="仿宋" w:eastAsia="仿宋" w:cs="仿宋"/>
          <w:color w:val="auto"/>
          <w:sz w:val="24"/>
          <w:szCs w:val="24"/>
          <w:highlight w:val="cyan"/>
          <w:u w:val="single"/>
          <w:lang w:val="en-US" w:eastAsia="zh-CN"/>
        </w:rPr>
        <w:t>15</w:t>
      </w:r>
      <w:r>
        <w:rPr>
          <w:rFonts w:hint="eastAsia" w:ascii="仿宋" w:hAnsi="仿宋" w:eastAsia="仿宋" w:cs="仿宋"/>
          <w:color w:val="auto"/>
          <w:sz w:val="24"/>
          <w:szCs w:val="24"/>
          <w:highlight w:val="none"/>
          <w:u w:val="single"/>
          <w:lang w:eastAsia="zh-CN"/>
        </w:rPr>
        <w:t>日历日内送达采购人指定地点并安装调试完毕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13E4B">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五、产品质量保证</w:t>
      </w:r>
    </w:p>
    <w:p w14:paraId="33088F9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为全新的产品。</w:t>
      </w:r>
    </w:p>
    <w:p w14:paraId="370039E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2、乙方所提供的</w:t>
      </w:r>
      <w:r>
        <w:rPr>
          <w:rFonts w:hint="eastAsia" w:ascii="仿宋" w:hAnsi="仿宋" w:eastAsia="仿宋" w:cs="仿宋"/>
          <w:color w:val="auto"/>
          <w:sz w:val="24"/>
          <w:szCs w:val="24"/>
          <w:highlight w:val="none"/>
          <w:u w:val="single"/>
        </w:rPr>
        <w:t>合同内全部产品</w:t>
      </w:r>
      <w:r>
        <w:rPr>
          <w:rFonts w:hint="eastAsia" w:ascii="仿宋" w:hAnsi="仿宋" w:eastAsia="仿宋" w:cs="仿宋"/>
          <w:color w:val="auto"/>
          <w:sz w:val="24"/>
          <w:szCs w:val="24"/>
          <w:highlight w:val="none"/>
        </w:rPr>
        <w:t>的型号、数量、规格及技术、质量标准、售后服务必须满足</w:t>
      </w:r>
      <w:r>
        <w:rPr>
          <w:rFonts w:hint="eastAsia" w:ascii="仿宋" w:hAnsi="仿宋" w:eastAsia="仿宋" w:cs="仿宋"/>
          <w:color w:val="auto"/>
          <w:sz w:val="24"/>
          <w:szCs w:val="24"/>
          <w:highlight w:val="none"/>
          <w:u w:val="single"/>
        </w:rPr>
        <w:t xml:space="preserve"> 招标编号</w:t>
      </w:r>
      <w:r>
        <w:rPr>
          <w:rFonts w:hint="eastAsia" w:ascii="仿宋" w:hAnsi="仿宋" w:eastAsia="仿宋" w:cs="仿宋"/>
          <w:color w:val="auto"/>
          <w:sz w:val="24"/>
          <w:szCs w:val="24"/>
          <w:highlight w:val="none"/>
        </w:rPr>
        <w:t>的</w:t>
      </w:r>
      <w:r>
        <w:rPr>
          <w:rFonts w:hint="eastAsia" w:ascii="仿宋" w:hAnsi="仿宋" w:eastAsia="仿宋" w:cs="仿宋"/>
          <w:bCs/>
          <w:color w:val="auto"/>
          <w:sz w:val="24"/>
          <w:szCs w:val="24"/>
          <w:highlight w:val="none"/>
          <w:u w:val="single"/>
        </w:rPr>
        <w:t>xxxxxxxxx项</w:t>
      </w:r>
      <w:r>
        <w:rPr>
          <w:rFonts w:hint="eastAsia" w:ascii="仿宋" w:hAnsi="仿宋" w:eastAsia="仿宋" w:cs="仿宋"/>
          <w:color w:val="auto"/>
          <w:sz w:val="24"/>
          <w:szCs w:val="24"/>
          <w:highlight w:val="none"/>
          <w:u w:val="single"/>
        </w:rPr>
        <w:t>目</w:t>
      </w:r>
      <w:r>
        <w:rPr>
          <w:rFonts w:hint="eastAsia" w:ascii="仿宋" w:hAnsi="仿宋" w:eastAsia="仿宋" w:cs="仿宋"/>
          <w:color w:val="auto"/>
          <w:sz w:val="24"/>
          <w:szCs w:val="24"/>
          <w:highlight w:val="none"/>
        </w:rPr>
        <w:t>招标文件规定的技术要求。</w:t>
      </w:r>
    </w:p>
    <w:p w14:paraId="361CC40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3、乙方保证提供的合同内全部产品货物按国家标准要求制作，质量完全满足用户的要求。</w:t>
      </w:r>
    </w:p>
    <w:p w14:paraId="4A08C325">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六、质量保证期</w:t>
      </w:r>
    </w:p>
    <w:p w14:paraId="52A0C01D">
      <w:pPr>
        <w:spacing w:line="360" w:lineRule="auto"/>
        <w:ind w:left="-105" w:right="-105"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合同内货物质保期：验收合格后</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p>
    <w:p w14:paraId="07C30A6C">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14:paraId="02EED4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14:paraId="20D08B0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所供货物的型号、规格、数量及生产厂家的产品检验证书、出厂检验报告、使用说明书等。</w:t>
      </w:r>
    </w:p>
    <w:p w14:paraId="004E009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14:paraId="16F43E9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1、所提供设备必须进行包装，免收包装费，包装物不回收。</w:t>
      </w:r>
    </w:p>
    <w:p w14:paraId="4803FF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2、因包装原因造成合同标的物在运输过程中丢失的、损坏的，乙方承担全部责任。</w:t>
      </w:r>
    </w:p>
    <w:p w14:paraId="4EE606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按投标文件规定的型号、技术参数、数量、产地，并根据制造商的《产品合格证》、《出厂清单》、《技术文件》进行现场验收，并由甲、乙双方签署验收报告。如有异议，各方应当在验收后七天内以书面形式通知对方。合同标的物验收合格后由甲方提供货物的存放地点，并负责货物的保管和安全。</w:t>
      </w:r>
    </w:p>
    <w:p w14:paraId="3F689973">
      <w:pPr>
        <w:spacing w:line="360" w:lineRule="auto"/>
        <w:ind w:firstLine="480" w:firstLineChars="20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4、验收人：</w:t>
      </w:r>
      <w:r>
        <w:rPr>
          <w:rFonts w:hint="eastAsia" w:ascii="仿宋" w:hAnsi="仿宋" w:eastAsia="仿宋" w:cs="仿宋"/>
          <w:color w:val="auto"/>
          <w:sz w:val="24"/>
          <w:szCs w:val="24"/>
          <w:highlight w:val="none"/>
          <w:u w:val="none"/>
          <w:lang w:val="en-US" w:eastAsia="zh-CN"/>
        </w:rPr>
        <w:t xml:space="preserve">甲方项目单位经办人、项目单位处级领导等。 </w:t>
      </w:r>
    </w:p>
    <w:p w14:paraId="78A0A97A">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九、甲、乙双方的权利及义务</w:t>
      </w:r>
    </w:p>
    <w:p w14:paraId="66A5B1C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从变更之日起顺延。若乙方接到通知后不予更改，由此造成的甲方损失，由乙方承担。</w:t>
      </w:r>
    </w:p>
    <w:p w14:paraId="5362AB0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2、若乙方在交货时，由于甲方的原因或要求，不能及时将货物送达指定地点和验收时，则双方再次协商送货及验收时间。</w:t>
      </w:r>
    </w:p>
    <w:p w14:paraId="18B161A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14:paraId="46D5A2C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4、乙方须按合同要求提供质量合格的货物，如期交付至甲方指定的交货地点。合同标的物需安装调试的，乙方提供免费的安装调试。</w:t>
      </w:r>
    </w:p>
    <w:p w14:paraId="7BBBA4B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14:paraId="01BBFA70">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14:paraId="147103C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1、合同的变更需甲、乙双方协商一致签订补充协议，并由法定代表人或授权代理人签字（盖章）且加盖单位公章后立即生效。补充协议与本合同具有同等法律效力。</w:t>
      </w:r>
    </w:p>
    <w:p w14:paraId="1D6AC82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2、甲方按合同规定的付款要求履约，合同价格不变，甲方由于不可抗力不能在本合同规定的时间内支付合同款项时，应事先告知乙方。</w:t>
      </w:r>
    </w:p>
    <w:p w14:paraId="3A84D3F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必须在本合同规定的时间内按时交货，否则由乙方负责承担全部责任。如果乙方在甲方同意延长的交货时间内仍不能交货时，甲方有权撤销合同，同时乙方还需要按照每延误一天，按合同总金额千分之五的标准向甲方支付违约金，延误超过15日，甲方有权解除合同，并要求乙方返还已收到款项，承担合同总额30%违约金。</w:t>
      </w:r>
    </w:p>
    <w:p w14:paraId="68273CD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严格按照投标、投标文件中规定的产品规格、型号名称、数量和质量提供相应的产品及服务。乙方提供的产品或服务不符合合同约定的，必须按照甲方的要求进行改正，若整改后导致延迟交货，按照上款执行。若交货后仍然不符合要求，甲方有权解除合同，并要求乙方返还已收到款项，承担合同总额30%违约金。</w:t>
      </w:r>
    </w:p>
    <w:p w14:paraId="1D4C7AE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乙方中途废止合同（不可抗力原因除外），应按给甲方造成的损失向甲方支付赔偿金，并向甲方支付合同总金额20%的违约金；甲方中途废止合同（不可抗力原因除外），应按实际损失向乙方支付赔偿金。</w:t>
      </w:r>
    </w:p>
    <w:p w14:paraId="1A25A65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违反本合同约定，应当承担的违约金及赔偿，甲方有权在未付款内扣除，若因此造成甲方损失，应当承担由此造成的甲方损失，该损失包括但不限于由此产生的诉讼费、律师费、公证费、鉴定费、评估费、差旅费等费用。</w:t>
      </w:r>
    </w:p>
    <w:p w14:paraId="70ED9F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5、本合同根据</w:t>
      </w:r>
      <w:r>
        <w:rPr>
          <w:rFonts w:hint="eastAsia" w:ascii="仿宋" w:hAnsi="仿宋" w:eastAsia="仿宋" w:cs="仿宋"/>
          <w:color w:val="auto"/>
          <w:sz w:val="24"/>
          <w:szCs w:val="24"/>
          <w:highlight w:val="none"/>
          <w:u w:val="single"/>
        </w:rPr>
        <w:t>xx年x月xx日</w:t>
      </w:r>
      <w:r>
        <w:rPr>
          <w:rFonts w:hint="eastAsia" w:ascii="仿宋" w:hAnsi="仿宋" w:eastAsia="仿宋" w:cs="仿宋"/>
          <w:color w:val="auto"/>
          <w:sz w:val="24"/>
          <w:szCs w:val="24"/>
          <w:highlight w:val="none"/>
        </w:rPr>
        <w:t>由</w:t>
      </w:r>
      <w:r>
        <w:rPr>
          <w:rFonts w:hint="eastAsia" w:ascii="仿宋" w:hAnsi="仿宋" w:eastAsia="仿宋" w:cs="仿宋"/>
          <w:bCs/>
          <w:color w:val="auto"/>
          <w:sz w:val="24"/>
          <w:szCs w:val="24"/>
          <w:highlight w:val="none"/>
          <w:u w:val="single"/>
        </w:rPr>
        <w:t>xxx招标公司</w:t>
      </w:r>
      <w:r>
        <w:rPr>
          <w:rFonts w:hint="eastAsia" w:ascii="仿宋" w:hAnsi="仿宋" w:eastAsia="仿宋" w:cs="仿宋"/>
          <w:color w:val="auto"/>
          <w:sz w:val="24"/>
          <w:szCs w:val="24"/>
          <w:highlight w:val="none"/>
        </w:rPr>
        <w:t>组织的招标会的招投标结果签订。投标文件及开标会议上签名的答疑记录等均作为合同的附件，是合同文本不可分割的组成部分。合同文本未述及和不详之处，以附件为准。</w:t>
      </w:r>
    </w:p>
    <w:p w14:paraId="0486E0A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6、合同文本不得涂改，如需修改应在合同附件中注明。经甲、乙双方协商达成一致修改意见，需经甲、乙双方代表共同签署此附件，方能生效。</w:t>
      </w:r>
    </w:p>
    <w:p w14:paraId="334CEAC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7、合同所有附件，均与合同具有同等法律效力。</w:t>
      </w:r>
    </w:p>
    <w:p w14:paraId="659EE96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8、合同经甲、乙双方法定代表人或授权代理人签字（盖章）并加盖单位公章后立即生效。</w:t>
      </w:r>
    </w:p>
    <w:p w14:paraId="183AFE6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9、甲、乙双方发生争议时，应先协商解决，经协商不能达成协议时，任何一方均可向</w:t>
      </w:r>
      <w:r>
        <w:rPr>
          <w:rFonts w:hint="eastAsia" w:ascii="仿宋" w:hAnsi="仿宋" w:eastAsia="仿宋" w:cs="仿宋"/>
          <w:color w:val="auto"/>
          <w:sz w:val="24"/>
          <w:szCs w:val="24"/>
          <w:highlight w:val="none"/>
          <w:u w:val="single"/>
        </w:rPr>
        <w:t>甲方所在地</w:t>
      </w:r>
      <w:r>
        <w:rPr>
          <w:rFonts w:hint="eastAsia" w:ascii="仿宋" w:hAnsi="仿宋" w:eastAsia="仿宋" w:cs="仿宋"/>
          <w:color w:val="auto"/>
          <w:sz w:val="24"/>
          <w:szCs w:val="24"/>
          <w:highlight w:val="none"/>
        </w:rPr>
        <w:t>人民法院提起诉讼。</w:t>
      </w:r>
    </w:p>
    <w:p w14:paraId="7D76CFA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10、合同一式八份，甲方执五份，乙方执叁份。</w:t>
      </w:r>
    </w:p>
    <w:p w14:paraId="4286FD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11、本合同自签字盖章完毕之日起生效，质量保证期满后终止。</w:t>
      </w:r>
    </w:p>
    <w:p w14:paraId="717C3A2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12、本合同尾部载明的双方地址、电话等信息，系双方有效联系方式，如发生变更，应提前书面通知另一方，否则依该联系方式送达相关文书的，视为送达成功。</w:t>
      </w:r>
    </w:p>
    <w:p w14:paraId="556BCA8A">
      <w:pPr>
        <w:spacing w:line="360" w:lineRule="auto"/>
        <w:ind w:firstLine="480" w:firstLineChars="200"/>
        <w:rPr>
          <w:rFonts w:ascii="仿宋" w:hAnsi="仿宋" w:eastAsia="仿宋" w:cs="仿宋"/>
          <w:color w:val="auto"/>
          <w:sz w:val="24"/>
          <w:szCs w:val="24"/>
          <w:highlight w:val="none"/>
        </w:rPr>
      </w:pPr>
    </w:p>
    <w:p w14:paraId="2AF7741B">
      <w:pPr>
        <w:pStyle w:val="7"/>
        <w:spacing w:line="360" w:lineRule="auto"/>
        <w:ind w:firstLine="480"/>
        <w:rPr>
          <w:rFonts w:ascii="仿宋" w:hAnsi="仿宋" w:eastAsia="仿宋" w:cs="仿宋"/>
          <w:color w:val="auto"/>
          <w:szCs w:val="24"/>
          <w:highlight w:val="none"/>
        </w:rPr>
      </w:pPr>
    </w:p>
    <w:p w14:paraId="2E467851">
      <w:pPr>
        <w:pStyle w:val="7"/>
        <w:spacing w:line="360" w:lineRule="auto"/>
        <w:ind w:firstLine="480"/>
        <w:rPr>
          <w:rFonts w:ascii="仿宋" w:hAnsi="仿宋" w:eastAsia="仿宋" w:cs="仿宋"/>
          <w:color w:val="auto"/>
          <w:szCs w:val="24"/>
          <w:highlight w:val="none"/>
        </w:rPr>
      </w:pPr>
    </w:p>
    <w:p w14:paraId="0D2597F2">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    方：(盖章）              乙    方：(盖章） </w:t>
      </w:r>
    </w:p>
    <w:p w14:paraId="4B90F1BA">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            法定代表人：(盖章）</w:t>
      </w:r>
    </w:p>
    <w:p w14:paraId="1DC4F45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                     联 系 人：</w:t>
      </w:r>
    </w:p>
    <w:p w14:paraId="0D04682B">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392B9531">
      <w:pPr>
        <w:pStyle w:val="7"/>
        <w:spacing w:line="360" w:lineRule="auto"/>
        <w:ind w:firstLine="240" w:firstLineChars="10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地    址：                     地    址： </w:t>
      </w:r>
    </w:p>
    <w:p w14:paraId="531DEC68">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00CA0DFE">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帐    号：                     帐    号： </w:t>
      </w:r>
    </w:p>
    <w:p w14:paraId="497CFA7C">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行    号：                     行    号： </w:t>
      </w:r>
    </w:p>
    <w:p w14:paraId="42D97C68">
      <w:pPr>
        <w:pStyle w:val="7"/>
        <w:ind w:firstLine="480"/>
        <w:rPr>
          <w:color w:val="auto"/>
          <w:highlight w:val="none"/>
        </w:rPr>
      </w:pPr>
    </w:p>
    <w:p w14:paraId="03A10958">
      <w:pPr>
        <w:pStyle w:val="7"/>
        <w:ind w:firstLine="480"/>
        <w:rPr>
          <w:color w:val="auto"/>
          <w:highlight w:val="none"/>
        </w:rPr>
      </w:pPr>
    </w:p>
    <w:p w14:paraId="52E24FFD">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合同签订时间：xx年x 月xx日</w:t>
      </w:r>
    </w:p>
    <w:p w14:paraId="3DBB5316">
      <w:pPr>
        <w:pStyle w:val="11"/>
        <w:rPr>
          <w:rFonts w:hint="eastAsia" w:ascii="仿宋" w:hAnsi="仿宋" w:eastAsia="仿宋" w:cs="仿宋"/>
          <w:color w:val="auto"/>
          <w:highlight w:val="none"/>
        </w:rPr>
      </w:pPr>
    </w:p>
    <w:p w14:paraId="7FBC52AB">
      <w:pPr>
        <w:rPr>
          <w:rFonts w:hint="eastAsia" w:ascii="仿宋" w:hAnsi="仿宋" w:eastAsia="仿宋" w:cs="仿宋"/>
          <w:b/>
          <w:color w:val="auto"/>
          <w:sz w:val="24"/>
          <w:szCs w:val="24"/>
          <w:highlight w:val="none"/>
        </w:rPr>
      </w:pPr>
      <w:bookmarkStart w:id="70" w:name="_Toc16100"/>
      <w:r>
        <w:rPr>
          <w:rFonts w:hint="eastAsia" w:ascii="仿宋" w:hAnsi="仿宋" w:eastAsia="仿宋" w:cs="仿宋"/>
          <w:b/>
          <w:color w:val="auto"/>
          <w:sz w:val="24"/>
          <w:szCs w:val="24"/>
          <w:highlight w:val="none"/>
        </w:rPr>
        <w:br w:type="page"/>
      </w:r>
    </w:p>
    <w:p w14:paraId="1978D6B6">
      <w:pPr>
        <w:spacing w:line="440" w:lineRule="exact"/>
        <w:jc w:val="center"/>
        <w:outlineLvl w:val="0"/>
        <w:rPr>
          <w:rFonts w:hint="eastAsia" w:ascii="仿宋" w:hAnsi="仿宋" w:eastAsia="仿宋" w:cs="仿宋"/>
          <w:bCs/>
          <w:color w:val="auto"/>
          <w:sz w:val="24"/>
          <w:szCs w:val="24"/>
          <w:highlight w:val="none"/>
        </w:rPr>
      </w:pPr>
      <w:bookmarkStart w:id="71" w:name="_Toc14045"/>
      <w:r>
        <w:rPr>
          <w:rFonts w:hint="eastAsia" w:ascii="仿宋" w:hAnsi="仿宋" w:eastAsia="仿宋" w:cs="仿宋"/>
          <w:b/>
          <w:color w:val="auto"/>
          <w:sz w:val="24"/>
          <w:szCs w:val="24"/>
          <w:highlight w:val="none"/>
        </w:rPr>
        <w:t>第四章 技术标准和要求</w:t>
      </w:r>
      <w:bookmarkEnd w:id="70"/>
      <w:bookmarkEnd w:id="71"/>
      <w:bookmarkStart w:id="72" w:name="_Toc138638719"/>
      <w:bookmarkEnd w:id="72"/>
      <w:bookmarkStart w:id="73" w:name="_Toc138638773"/>
      <w:bookmarkEnd w:id="73"/>
      <w:bookmarkStart w:id="74" w:name="_合同文件的组成及解释顺序"/>
      <w:bookmarkEnd w:id="74"/>
      <w:bookmarkStart w:id="75" w:name="_Toc138638907"/>
      <w:bookmarkEnd w:id="75"/>
      <w:bookmarkStart w:id="76" w:name="_Toc138638535"/>
      <w:bookmarkEnd w:id="76"/>
      <w:bookmarkStart w:id="77" w:name="_Toc138638910"/>
      <w:bookmarkEnd w:id="77"/>
      <w:bookmarkStart w:id="78" w:name="_Toc138639145"/>
      <w:bookmarkEnd w:id="78"/>
      <w:bookmarkStart w:id="79" w:name="_Toc138638510"/>
      <w:bookmarkEnd w:id="79"/>
      <w:bookmarkStart w:id="80" w:name="_Toc138638884"/>
      <w:bookmarkEnd w:id="80"/>
      <w:bookmarkStart w:id="81" w:name="_Toc138638906"/>
      <w:bookmarkEnd w:id="81"/>
      <w:bookmarkStart w:id="82" w:name="_Toc138638509"/>
      <w:bookmarkEnd w:id="82"/>
      <w:bookmarkStart w:id="83" w:name="_Toc138639074"/>
      <w:bookmarkEnd w:id="83"/>
      <w:bookmarkStart w:id="84" w:name="_Toc138638702"/>
      <w:bookmarkEnd w:id="84"/>
      <w:bookmarkStart w:id="85" w:name="_Toc138638538"/>
      <w:bookmarkEnd w:id="85"/>
      <w:bookmarkStart w:id="86" w:name="_Toc138639090"/>
      <w:bookmarkEnd w:id="86"/>
      <w:bookmarkStart w:id="87" w:name="_Toc138638718"/>
      <w:bookmarkEnd w:id="87"/>
      <w:bookmarkStart w:id="88" w:name="_Toc138638883"/>
      <w:bookmarkEnd w:id="88"/>
      <w:bookmarkStart w:id="89" w:name="_Toc138639091"/>
      <w:bookmarkEnd w:id="89"/>
      <w:bookmarkStart w:id="90" w:name="_Toc138638534"/>
      <w:bookmarkEnd w:id="90"/>
      <w:bookmarkStart w:id="91" w:name="_Toc531016893"/>
    </w:p>
    <w:p w14:paraId="004A0624">
      <w:pPr>
        <w:rPr>
          <w:rFonts w:hint="eastAsia" w:ascii="仿宋" w:hAnsi="仿宋" w:eastAsia="仿宋" w:cs="仿宋"/>
          <w:color w:val="auto"/>
          <w:highlight w:val="none"/>
        </w:rPr>
      </w:pPr>
    </w:p>
    <w:p w14:paraId="154ED5F8">
      <w:pPr>
        <w:spacing w:line="360" w:lineRule="auto"/>
        <w:ind w:firstLine="360" w:firstLineChars="200"/>
        <w:rPr>
          <w:rFonts w:hint="eastAsia"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4023E1C5">
      <w:pPr>
        <w:spacing w:line="360" w:lineRule="auto"/>
        <w:ind w:firstLine="360" w:firstLineChars="200"/>
        <w:jc w:val="center"/>
        <w:rPr>
          <w:rFonts w:hint="eastAsia" w:ascii="仿宋" w:hAnsi="仿宋" w:eastAsia="仿宋" w:cs="仿宋"/>
          <w:bCs/>
          <w:color w:val="auto"/>
          <w:sz w:val="18"/>
          <w:szCs w:val="1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87"/>
        <w:gridCol w:w="6918"/>
        <w:gridCol w:w="427"/>
        <w:gridCol w:w="427"/>
      </w:tblGrid>
      <w:tr w14:paraId="4051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27" w:type="dxa"/>
            <w:vAlign w:val="center"/>
          </w:tcPr>
          <w:p w14:paraId="07347672">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087" w:type="dxa"/>
            <w:vAlign w:val="center"/>
          </w:tcPr>
          <w:p w14:paraId="6567ED95">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标的</w:t>
            </w:r>
            <w:r>
              <w:rPr>
                <w:rFonts w:hint="eastAsia" w:ascii="仿宋" w:hAnsi="仿宋" w:eastAsia="仿宋" w:cs="仿宋"/>
                <w:b/>
                <w:bCs/>
                <w:color w:val="auto"/>
                <w:sz w:val="21"/>
                <w:szCs w:val="21"/>
                <w:highlight w:val="none"/>
              </w:rPr>
              <w:t>名称</w:t>
            </w:r>
          </w:p>
        </w:tc>
        <w:tc>
          <w:tcPr>
            <w:tcW w:w="6918" w:type="dxa"/>
          </w:tcPr>
          <w:p w14:paraId="55F7463C">
            <w:pPr>
              <w:spacing w:line="240"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参数要求</w:t>
            </w:r>
          </w:p>
        </w:tc>
        <w:tc>
          <w:tcPr>
            <w:tcW w:w="427" w:type="dxa"/>
            <w:shd w:val="clear" w:color="auto" w:fill="auto"/>
            <w:vAlign w:val="top"/>
          </w:tcPr>
          <w:p w14:paraId="045AF428">
            <w:pPr>
              <w:spacing w:line="24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单位</w:t>
            </w:r>
          </w:p>
        </w:tc>
        <w:tc>
          <w:tcPr>
            <w:tcW w:w="427" w:type="dxa"/>
          </w:tcPr>
          <w:p w14:paraId="39A15B4A">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r>
      <w:tr w14:paraId="2FF6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427" w:type="dxa"/>
            <w:vAlign w:val="center"/>
          </w:tcPr>
          <w:p w14:paraId="38E776C6">
            <w:pPr>
              <w:pStyle w:val="198"/>
              <w:spacing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087" w:type="dxa"/>
            <w:shd w:val="clear" w:color="auto" w:fill="auto"/>
            <w:vAlign w:val="center"/>
          </w:tcPr>
          <w:p w14:paraId="13A5E056">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双频手推阵列探地雷达</w:t>
            </w:r>
          </w:p>
        </w:tc>
        <w:tc>
          <w:tcPr>
            <w:tcW w:w="6918" w:type="dxa"/>
            <w:shd w:val="clear" w:color="auto" w:fill="auto"/>
            <w:vAlign w:val="center"/>
          </w:tcPr>
          <w:p w14:paraId="7F44B85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1.硬件技术参数</w:t>
            </w:r>
            <w:r>
              <w:rPr>
                <w:rFonts w:hint="eastAsia" w:ascii="仿宋" w:hAnsi="仿宋" w:eastAsia="仿宋" w:cs="仿宋"/>
                <w:color w:val="auto"/>
                <w:sz w:val="21"/>
                <w:szCs w:val="21"/>
                <w:highlight w:val="none"/>
                <w:lang w:val="en-US" w:eastAsia="zh-CN"/>
              </w:rPr>
              <w:t>要求</w:t>
            </w:r>
            <w:r>
              <w:rPr>
                <w:rFonts w:hint="eastAsia" w:ascii="仿宋" w:hAnsi="仿宋" w:eastAsia="仿宋" w:cs="仿宋"/>
                <w:color w:val="auto"/>
                <w:sz w:val="21"/>
                <w:szCs w:val="21"/>
                <w:highlight w:val="none"/>
              </w:rPr>
              <w:t>：</w:t>
            </w:r>
          </w:p>
          <w:p w14:paraId="65F3003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 </w:t>
            </w:r>
            <w:r>
              <w:rPr>
                <w:rFonts w:hint="eastAsia" w:ascii="仿宋" w:hAnsi="仿宋" w:eastAsia="仿宋" w:cs="仿宋"/>
                <w:color w:val="auto"/>
                <w:sz w:val="21"/>
                <w:szCs w:val="21"/>
                <w:highlight w:val="none"/>
                <w:lang w:val="en-US" w:eastAsia="zh-CN"/>
              </w:rPr>
              <w:t>支持</w:t>
            </w:r>
            <w:r>
              <w:rPr>
                <w:rFonts w:hint="eastAsia" w:ascii="仿宋" w:hAnsi="仿宋" w:eastAsia="仿宋" w:cs="仿宋"/>
                <w:color w:val="auto"/>
                <w:sz w:val="21"/>
                <w:szCs w:val="21"/>
                <w:highlight w:val="none"/>
              </w:rPr>
              <w:t>2通道实时数据采集主机无需外接笔记本电脑，内置蜂鸣器，具有声光报警功能。</w:t>
            </w:r>
          </w:p>
          <w:p w14:paraId="683CF5A1">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1.2采用特征峰匹配算法进行跟踪识别，识别有效信号精度高，常规测量无需放射源。</w:t>
            </w:r>
          </w:p>
          <w:p w14:paraId="1C85317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1.3工作方式：接收机与发射机可分体也可一体化（根据工作方式可选）</w:t>
            </w:r>
          </w:p>
          <w:p w14:paraId="3D2AD154">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1.4 最大窗口：≥19μs；</w:t>
            </w:r>
          </w:p>
          <w:p w14:paraId="7655BCD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1.5扫描样点数：256/512/1024/2048/4096/8192/16384。</w:t>
            </w:r>
          </w:p>
          <w:p w14:paraId="64E170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1.6数据存储：≥32GB内存并支持U盘存储；</w:t>
            </w:r>
          </w:p>
          <w:p w14:paraId="4D5AAFD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1.7电源：主机可接220V交流电；</w:t>
            </w:r>
          </w:p>
          <w:p w14:paraId="11F7F498">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1.8电池容量：≥9000毫安；</w:t>
            </w:r>
          </w:p>
          <w:p w14:paraId="08D717B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1.9传输线缆：≥13针</w:t>
            </w:r>
          </w:p>
          <w:p w14:paraId="1391249D">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1.11主机接口：至少包含HDMI、网口、CF卡等；</w:t>
            </w:r>
          </w:p>
          <w:p w14:paraId="0E8F6667">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1.12天线连接：双通道可同时分别连接模拟天线和数字天线；</w:t>
            </w:r>
          </w:p>
          <w:p w14:paraId="2B22B3C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1.13天线重量：≤2KG</w:t>
            </w:r>
          </w:p>
          <w:p w14:paraId="50AAD163">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1.14天线形式：椭圆形蝶式偶极子</w:t>
            </w:r>
          </w:p>
          <w:p w14:paraId="146443C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1.15天线工作温度：-35℃-70℃</w:t>
            </w:r>
          </w:p>
          <w:p w14:paraId="79FC8AD9">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1.16主机适配低频天线可选频率：15MHz、25MHz、45MHz、75 MHz天线等</w:t>
            </w:r>
          </w:p>
          <w:p w14:paraId="1A54F60E">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1.17主机适配中频天线可选频率：150MHz、250MHz、500 MHz、850MHz天线等</w:t>
            </w:r>
          </w:p>
          <w:p w14:paraId="61B721C6">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1.18主机适配高频天线可选频率：1.7GHz、2.3GHz、3.5 GHz、4.0GHz地面耦合天线，和1.7G空气耦合探头等。</w:t>
            </w:r>
          </w:p>
          <w:p w14:paraId="6DE9A459">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1.19主机适配井中天线可选频率：150MHz井中天线和330MHz井中天线。</w:t>
            </w:r>
          </w:p>
          <w:p w14:paraId="6B0A09E6">
            <w:pPr>
              <w:jc w:val="left"/>
              <w:rPr>
                <w:rFonts w:hint="eastAsia" w:ascii="仿宋" w:hAnsi="仿宋" w:eastAsia="仿宋" w:cs="仿宋"/>
                <w:color w:val="auto"/>
                <w:sz w:val="21"/>
                <w:szCs w:val="21"/>
                <w:highlight w:val="none"/>
              </w:rPr>
            </w:pPr>
          </w:p>
          <w:p w14:paraId="728201A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2.软件技术参数</w:t>
            </w:r>
            <w:r>
              <w:rPr>
                <w:rFonts w:hint="eastAsia" w:ascii="仿宋" w:hAnsi="仿宋" w:eastAsia="仿宋" w:cs="仿宋"/>
                <w:color w:val="auto"/>
                <w:sz w:val="21"/>
                <w:szCs w:val="21"/>
                <w:highlight w:val="none"/>
                <w:lang w:val="en-US" w:eastAsia="zh-CN"/>
              </w:rPr>
              <w:t>要求</w:t>
            </w:r>
          </w:p>
          <w:p w14:paraId="2FCA151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 </w:t>
            </w:r>
            <w:r>
              <w:rPr>
                <w:rFonts w:hint="eastAsia" w:ascii="仿宋" w:hAnsi="仿宋" w:eastAsia="仿宋" w:cs="仿宋"/>
                <w:color w:val="auto"/>
                <w:sz w:val="21"/>
                <w:szCs w:val="21"/>
                <w:highlight w:val="none"/>
                <w:lang w:val="en-US" w:eastAsia="zh-CN"/>
              </w:rPr>
              <w:t>支持</w:t>
            </w:r>
            <w:r>
              <w:rPr>
                <w:rFonts w:hint="eastAsia" w:ascii="仿宋" w:hAnsi="仿宋" w:eastAsia="仿宋" w:cs="仿宋"/>
                <w:color w:val="auto"/>
                <w:sz w:val="21"/>
                <w:szCs w:val="21"/>
                <w:highlight w:val="none"/>
              </w:rPr>
              <w:t>Windows操作界面，包括水平比例、距离和表面归一化、静校正、零位校准、算术函数功能、范围增益、增益恢复、垂直和空间滤波、预测反褶积等功能。</w:t>
            </w:r>
          </w:p>
          <w:p w14:paraId="6512B60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 具有二维常数和速度变量偏移、交互式解释、地层绘制和地面真值输入等功能。</w:t>
            </w:r>
          </w:p>
          <w:p w14:paraId="0F8B953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2.3具有基本数据处理、建筑结构分析和市政管线调查等功能。</w:t>
            </w:r>
          </w:p>
          <w:p w14:paraId="38383E1B">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2.4具有三维分析、桥梁结构分析和三维切片等功能。</w:t>
            </w:r>
          </w:p>
          <w:p w14:paraId="21A2326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2.5具有路面层解释、路面层厚度、路面状况的评估功能。</w:t>
            </w:r>
          </w:p>
          <w:p w14:paraId="6B9DC98F">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2.6无需加密狗、注册码，不限安装次数，中文界面</w:t>
            </w:r>
          </w:p>
          <w:p w14:paraId="0E5EED51">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2.7</w:t>
            </w:r>
            <w:r>
              <w:rPr>
                <w:rFonts w:hint="eastAsia" w:ascii="仿宋" w:hAnsi="仿宋" w:eastAsia="仿宋" w:cs="仿宋"/>
                <w:color w:val="auto"/>
                <w:sz w:val="21"/>
                <w:szCs w:val="21"/>
                <w:highlight w:val="none"/>
                <w:lang w:val="en-US" w:eastAsia="zh-CN"/>
              </w:rPr>
              <w:t>需提供</w:t>
            </w:r>
            <w:r>
              <w:rPr>
                <w:rFonts w:hint="eastAsia" w:ascii="仿宋" w:hAnsi="仿宋" w:eastAsia="仿宋" w:cs="仿宋"/>
                <w:color w:val="auto"/>
                <w:sz w:val="21"/>
                <w:szCs w:val="21"/>
                <w:highlight w:val="none"/>
              </w:rPr>
              <w:t>软件终身升级</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所有费用已包含在本次采购预算中。</w:t>
            </w:r>
          </w:p>
          <w:p w14:paraId="182EEBDD">
            <w:pPr>
              <w:jc w:val="left"/>
              <w:rPr>
                <w:rFonts w:hint="eastAsia" w:ascii="仿宋" w:hAnsi="仿宋" w:eastAsia="仿宋" w:cs="仿宋"/>
                <w:color w:val="auto"/>
                <w:sz w:val="21"/>
                <w:szCs w:val="21"/>
                <w:highlight w:val="none"/>
              </w:rPr>
            </w:pPr>
          </w:p>
          <w:p w14:paraId="600A8B9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3.配置需求</w:t>
            </w:r>
          </w:p>
          <w:p w14:paraId="2EA804A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3.1主机：1个，可适配参数中所有天线</w:t>
            </w:r>
          </w:p>
          <w:p w14:paraId="227339A0">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3.2天线： 850MHz中频天线1个，</w:t>
            </w:r>
          </w:p>
          <w:p w14:paraId="3A66715D">
            <w:pPr>
              <w:ind w:firstLine="1050" w:firstLineChars="5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1.7GHz高频天线1个</w:t>
            </w:r>
          </w:p>
          <w:p w14:paraId="40F1D3F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3.3测量轮：单轮测量轮1套</w:t>
            </w:r>
          </w:p>
          <w:p w14:paraId="05BCF2F5">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四轮测量轮1套</w:t>
            </w:r>
          </w:p>
          <w:p w14:paraId="634AA05A">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3.4电池：2块</w:t>
            </w:r>
          </w:p>
          <w:p w14:paraId="45BF8D0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3.5充电器：1套</w:t>
            </w:r>
          </w:p>
          <w:p w14:paraId="1ED976EC">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3.6数据采集软件：1套</w:t>
            </w:r>
          </w:p>
          <w:p w14:paraId="248FC08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3.7数据处理软件：1套</w:t>
            </w:r>
          </w:p>
          <w:p w14:paraId="5063473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3.8电缆：7米1根</w:t>
            </w:r>
          </w:p>
          <w:p w14:paraId="22DD241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3.9遮阳板：1套</w:t>
            </w:r>
          </w:p>
          <w:p w14:paraId="14DF81FF">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3.10主机背带：1套</w:t>
            </w:r>
          </w:p>
          <w:p w14:paraId="6A76A287">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3.11主机箱：1个</w:t>
            </w:r>
          </w:p>
        </w:tc>
        <w:tc>
          <w:tcPr>
            <w:tcW w:w="427" w:type="dxa"/>
            <w:vAlign w:val="center"/>
          </w:tcPr>
          <w:p w14:paraId="4A819FE3">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427" w:type="dxa"/>
            <w:vAlign w:val="center"/>
          </w:tcPr>
          <w:p w14:paraId="02731491">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35C9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jc w:val="center"/>
        </w:trPr>
        <w:tc>
          <w:tcPr>
            <w:tcW w:w="427" w:type="dxa"/>
            <w:vAlign w:val="center"/>
          </w:tcPr>
          <w:p w14:paraId="50C89871">
            <w:pPr>
              <w:pStyle w:val="198"/>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87" w:type="dxa"/>
            <w:shd w:val="clear" w:color="auto" w:fill="auto"/>
            <w:vAlign w:val="center"/>
          </w:tcPr>
          <w:p w14:paraId="1F28FA50">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矢量信号发生器</w:t>
            </w:r>
          </w:p>
        </w:tc>
        <w:tc>
          <w:tcPr>
            <w:tcW w:w="6918" w:type="dxa"/>
          </w:tcPr>
          <w:p w14:paraId="3C673CF0">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频率范围：</w:t>
            </w:r>
          </w:p>
          <w:p w14:paraId="7003EA7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CW： 9kHz至22GHz</w:t>
            </w:r>
          </w:p>
          <w:p w14:paraId="023DE67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IQ: 9kHz~6GHz</w:t>
            </w:r>
          </w:p>
          <w:p w14:paraId="484B03D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分辨率：0.00001Hz</w:t>
            </w:r>
          </w:p>
          <w:p w14:paraId="16FC7CF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振荡器老化率：0.05ppm/年</w:t>
            </w:r>
          </w:p>
          <w:p w14:paraId="2157F31A">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初始校准精度：± 5*10-8</w:t>
            </w:r>
          </w:p>
          <w:p w14:paraId="6BD5774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调整参考分辨率：±1ppb</w:t>
            </w:r>
          </w:p>
          <w:p w14:paraId="4972F39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温度效应：≤±10ppb</w:t>
            </w:r>
          </w:p>
          <w:p w14:paraId="64CDDEE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线路电压效应：≤±10.0ppb</w:t>
            </w:r>
          </w:p>
          <w:p w14:paraId="169FCDA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功率输出范围：-135dBm-- +23dBm</w:t>
            </w:r>
          </w:p>
          <w:p w14:paraId="6E2B4A9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功率分辨率：0.001dB</w:t>
            </w:r>
          </w:p>
          <w:p w14:paraId="01E4C95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步进衰减器：0--120dB，以10dB步进</w:t>
            </w:r>
          </w:p>
          <w:p w14:paraId="3D8F136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幅度精度：±0.5dB</w:t>
            </w:r>
          </w:p>
          <w:p w14:paraId="73223EE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驻波比：1.2:1</w:t>
            </w:r>
          </w:p>
          <w:p w14:paraId="448D5D5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最大反向功率：30dBm</w:t>
            </w:r>
          </w:p>
          <w:p w14:paraId="37D60D3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单边带相位噪声：＜-146dBc/Hz@1GHz，偏移10kHz</w:t>
            </w:r>
          </w:p>
          <w:p w14:paraId="2696108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谐波：-55 dBc</w:t>
            </w:r>
          </w:p>
          <w:p w14:paraId="3B6D30E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非谐波：-65dBc</w:t>
            </w:r>
          </w:p>
          <w:p w14:paraId="5CA4B06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扫描类型：频率、幅度、频率+幅度</w:t>
            </w:r>
          </w:p>
          <w:p w14:paraId="53B90E5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EVM：0.35%</w:t>
            </w:r>
          </w:p>
          <w:p w14:paraId="52C05BE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内部调制带宽：2.5GHz</w:t>
            </w:r>
          </w:p>
          <w:p w14:paraId="7CB3C74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基带信号源最大码元速率：3GS/s</w:t>
            </w:r>
          </w:p>
          <w:p w14:paraId="4CC2470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脉冲周期：40ns至42s</w:t>
            </w:r>
          </w:p>
          <w:p w14:paraId="1FDA529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脉宽：20ns至（脉冲周期-20ns）</w:t>
            </w:r>
          </w:p>
          <w:p w14:paraId="59DA2A4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分辨率：10ns</w:t>
            </w:r>
          </w:p>
          <w:p w14:paraId="24D3F05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内部函数发生器波形：正弦波，方波，脉冲波，三角波，任意波，直流，噪声</w:t>
            </w:r>
          </w:p>
          <w:p w14:paraId="7395C70A">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内部函数发生器频率范围：</w:t>
            </w:r>
          </w:p>
          <w:p w14:paraId="2617C09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正弦波：0.001Hz至50MHz</w:t>
            </w:r>
          </w:p>
          <w:p w14:paraId="3CF4695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方波，脉冲波，任意波：0.001Hz至15MHz</w:t>
            </w:r>
          </w:p>
          <w:p w14:paraId="6C7361D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三角波：0.001Hz至3MHz</w:t>
            </w:r>
          </w:p>
          <w:p w14:paraId="4E4C834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lang w:val="en-US" w:eastAsia="zh-CN"/>
              </w:rPr>
              <w:t>内部函数发生器频率分辨率：0.001Hz</w:t>
            </w:r>
          </w:p>
          <w:p w14:paraId="303C9C0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内部函数发生器输出功率：1mVpp至2Vpp，50Ω</w:t>
            </w:r>
          </w:p>
          <w:p w14:paraId="68BA427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内部函数发生器调制类型：AM，FM，ΦM，Pulse，ASK，FSK，PSK，QAM</w:t>
            </w:r>
          </w:p>
          <w:p w14:paraId="198B3B4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内部函数扫频方式：线性，对数，步进</w:t>
            </w:r>
          </w:p>
          <w:p w14:paraId="3917F641">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模拟调制：调幅，调频，调相，脉冲调制</w:t>
            </w:r>
          </w:p>
          <w:p w14:paraId="7929E2C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矢量调制：</w:t>
            </w:r>
          </w:p>
          <w:p w14:paraId="64DF559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QAM（16QAM，32QAM，64QAM，128QAM，256QAM，512QAM）</w:t>
            </w:r>
          </w:p>
          <w:p w14:paraId="6B2E641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ASK（2ASK，4ASK，8ASK，16ASK）</w:t>
            </w:r>
          </w:p>
          <w:p w14:paraId="171AEB3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PSK（BPSK，QPSK，8PSK，DBPSK，DQPSK，D8PSK，OQPSK，π/4-DQPSK，π/8-D8PSK）</w:t>
            </w:r>
          </w:p>
          <w:p w14:paraId="1BD63DB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FSK（2FSK，4FSK，8FSK，16FSK，MFSK）</w:t>
            </w:r>
          </w:p>
          <w:p w14:paraId="399145A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配套专业信号生成软件</w:t>
            </w:r>
          </w:p>
          <w:p w14:paraId="5740F31F">
            <w:pPr>
              <w:jc w:val="left"/>
              <w:rPr>
                <w:rFonts w:hint="eastAsia" w:ascii="仿宋" w:hAnsi="仿宋" w:eastAsia="仿宋" w:cs="仿宋"/>
                <w:color w:val="auto"/>
                <w:sz w:val="21"/>
                <w:szCs w:val="21"/>
                <w:highlight w:val="none"/>
                <w:lang w:val="en-US" w:eastAsia="zh-CN"/>
              </w:rPr>
            </w:pPr>
          </w:p>
          <w:p w14:paraId="52EA55E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相位偏移：可以调节，以标称值0.1度递增</w:t>
            </w:r>
          </w:p>
          <w:p w14:paraId="5DD94F98">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频率切换速度：SCPI，或列表/步进扫描模式：≤5ms</w:t>
            </w:r>
          </w:p>
          <w:p w14:paraId="60EC8FC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输入频率：10Mhz</w:t>
            </w:r>
          </w:p>
          <w:p w14:paraId="6AEA6A7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锁定范围：±1ppm</w:t>
            </w:r>
          </w:p>
          <w:p w14:paraId="74BFE1F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阻抗：50Ω</w:t>
            </w:r>
          </w:p>
          <w:p w14:paraId="2E3CF66C">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波形：正弦波或方波</w:t>
            </w:r>
          </w:p>
          <w:p w14:paraId="708EB56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扫描模式：步进扫描、列表扫描</w:t>
            </w:r>
          </w:p>
          <w:p w14:paraId="3BCDF897">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扫描范围：在仪器频率和幅度范围内</w:t>
            </w:r>
          </w:p>
          <w:p w14:paraId="00B0E74B">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驻留时间：100μs至100s</w:t>
            </w:r>
          </w:p>
          <w:p w14:paraId="17ECB87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点数：2至65536（步进扫描）1至3201（列表扫描）</w:t>
            </w:r>
          </w:p>
          <w:p w14:paraId="3BF00339">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步进变化：线性或对数</w:t>
            </w:r>
          </w:p>
          <w:p w14:paraId="33C780DE">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触发：自由运行、触发键、外部、计时器、总线</w:t>
            </w:r>
          </w:p>
          <w:p w14:paraId="59F31161">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输出参数：</w:t>
            </w:r>
          </w:p>
          <w:p w14:paraId="3B28A080">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可设置的范围：+19至-144dbm</w:t>
            </w:r>
          </w:p>
          <w:p w14:paraId="03F3DF2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步进衰减器：0至130db，以5db步进，电子衰减器</w:t>
            </w:r>
          </w:p>
          <w:p w14:paraId="5523B200">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连接器：N型50Ω，标称值</w:t>
            </w:r>
          </w:p>
          <w:p w14:paraId="37C0D81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最大输出电瓶：</w:t>
            </w:r>
          </w:p>
          <w:p w14:paraId="2607F5D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9khz至10mhz</w:t>
            </w:r>
          </w:p>
          <w:p w14:paraId="26BE69D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绝对SSB相位噪声   频偏为20khz时的连续波</w:t>
            </w:r>
          </w:p>
          <w:p w14:paraId="50DC8AC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5至250MHZ           -116DBC/hz(典型值）</w:t>
            </w:r>
          </w:p>
          <w:p w14:paraId="7FAEBA55">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250mhz               -130DBC/hz(典型值）</w:t>
            </w:r>
          </w:p>
          <w:p w14:paraId="212839A3">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500mhz               -125DBC/hz(典型值）</w:t>
            </w:r>
          </w:p>
          <w:p w14:paraId="2672E56F">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1Ghz                 -119DBC/hz(典型值）</w:t>
            </w:r>
          </w:p>
          <w:p w14:paraId="48871DA1">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2Ghz                 -112DBC/hz(典型值）</w:t>
            </w:r>
          </w:p>
          <w:p w14:paraId="33F51DC4">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3Ghz                 -107DBC/hz(典型值）</w:t>
            </w:r>
          </w:p>
          <w:p w14:paraId="5BEDF992">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4Ghz                 -106DBC/hz(典型值）</w:t>
            </w:r>
          </w:p>
          <w:p w14:paraId="677A77E6">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5Ghz                 -105DBC/hz(典型值）</w:t>
            </w:r>
          </w:p>
          <w:p w14:paraId="6B2A8E3D">
            <w:pPr>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6Ghz                 -103DBC/hz(典型值）</w:t>
            </w:r>
          </w:p>
        </w:tc>
        <w:tc>
          <w:tcPr>
            <w:tcW w:w="427" w:type="dxa"/>
            <w:vAlign w:val="center"/>
          </w:tcPr>
          <w:p w14:paraId="122A9046">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427" w:type="dxa"/>
            <w:vAlign w:val="center"/>
          </w:tcPr>
          <w:p w14:paraId="6972A9A5">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r w14:paraId="24B9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155FEC0">
            <w:pPr>
              <w:pStyle w:val="198"/>
              <w:spacing w:line="24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87" w:type="dxa"/>
            <w:shd w:val="clear" w:color="auto" w:fill="auto"/>
            <w:vAlign w:val="center"/>
          </w:tcPr>
          <w:p w14:paraId="0A2B3C45">
            <w:pPr>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智慧农业采摘机器人研究开发平台</w:t>
            </w:r>
          </w:p>
        </w:tc>
        <w:tc>
          <w:tcPr>
            <w:tcW w:w="6918" w:type="dxa"/>
            <w:shd w:val="clear" w:color="auto" w:fill="auto"/>
            <w:vAlign w:val="center"/>
          </w:tcPr>
          <w:p w14:paraId="6C5EC25D">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1.油电混动，续航大于4小时，具备太阳能充电功能。</w:t>
            </w:r>
          </w:p>
          <w:p w14:paraId="3D4A9E87">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2.四轮驱动、四轮转向结构，动力强劲，运动灵活，可实现原地转动、平移及任意角度行走。结合机器人运动学模型控制，可以适用于沙土地、旱田、泥泞地等多种地块形态。</w:t>
            </w:r>
          </w:p>
          <w:p w14:paraId="75810BEA">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3.车体配备智能监测识别系统，多相机系统可有效检测田间电线杆、出水桩、泵房等固定障碍物及人、牛、羊等活动物及各类物体距离，距离误差低于5cm，可识别农田中灰绿藜、马唐、牛筋草、铁苋菜、龙葵等杂草，识别精度高于98%。需提供识别模型源码。</w:t>
            </w:r>
          </w:p>
          <w:p w14:paraId="559E0E71">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4.定位传感器采用高精度RTK+IMU组合导航，定位精度：±2.5cm。</w:t>
            </w:r>
          </w:p>
          <w:p w14:paraId="5CEC9380">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5.感知传感器：前、后、左、右配备深度相机及超声波传感器，</w:t>
            </w:r>
            <w:r>
              <w:rPr>
                <w:rFonts w:hint="eastAsia" w:ascii="仿宋" w:hAnsi="仿宋" w:eastAsia="仿宋" w:cs="仿宋"/>
                <w:color w:val="auto"/>
                <w:sz w:val="21"/>
                <w:szCs w:val="21"/>
                <w:highlight w:val="none"/>
                <w:lang w:val="en-US" w:eastAsia="zh-CN"/>
              </w:rPr>
              <w:t>误差小于5cm，</w:t>
            </w:r>
            <w:r>
              <w:rPr>
                <w:rFonts w:hint="eastAsia" w:ascii="仿宋" w:hAnsi="仿宋" w:eastAsia="仿宋" w:cs="仿宋"/>
                <w:color w:val="auto"/>
                <w:sz w:val="21"/>
                <w:szCs w:val="21"/>
                <w:highlight w:val="none"/>
              </w:rPr>
              <w:t>提供二次开发接口</w:t>
            </w:r>
            <w:r>
              <w:rPr>
                <w:rFonts w:hint="eastAsia" w:ascii="仿宋" w:hAnsi="仿宋" w:eastAsia="仿宋" w:cs="仿宋"/>
                <w:color w:val="auto"/>
                <w:sz w:val="21"/>
                <w:szCs w:val="21"/>
                <w:highlight w:val="none"/>
                <w:lang w:val="en-US" w:eastAsia="zh-CN"/>
              </w:rPr>
              <w:t>及技术开发协助</w:t>
            </w:r>
            <w:r>
              <w:rPr>
                <w:rFonts w:hint="eastAsia" w:ascii="仿宋" w:hAnsi="仿宋" w:eastAsia="仿宋" w:cs="仿宋"/>
                <w:color w:val="auto"/>
                <w:sz w:val="21"/>
                <w:szCs w:val="21"/>
                <w:highlight w:val="none"/>
              </w:rPr>
              <w:t>。</w:t>
            </w:r>
          </w:p>
          <w:p w14:paraId="3D883D06">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6.轮距可调节，跨度&gt;2.28m, 巡检离地高度可升降，高度&gt;1m.</w:t>
            </w:r>
          </w:p>
          <w:p w14:paraId="1C4CBAB4">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7.行进速度&gt;4km/h</w:t>
            </w:r>
          </w:p>
          <w:p w14:paraId="097B2EC5">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8.控制方式：无人作业/APP/航模遥控器</w:t>
            </w:r>
          </w:p>
          <w:p w14:paraId="07FE24C3">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9.支持即时定位与地图构建，划定作业区域后机器人可在划定区域内自主作业。</w:t>
            </w:r>
          </w:p>
          <w:p w14:paraId="4BA10951">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10.提供药箱安装位置，可安装大于400L药箱。</w:t>
            </w:r>
          </w:p>
          <w:p w14:paraId="5AFF9FDF">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11.提供拔除式除草机械臂2套，可自主开展田间除草。提供机械臂二次开发技术文档及技术支持，提供2个研究生实习岗位，实习期半年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含食宿</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，由专业技术人员为研究生提供机械臂除草二次开发培训。</w:t>
            </w:r>
          </w:p>
          <w:p w14:paraId="53C6ED5B">
            <w:pPr>
              <w:jc w:val="left"/>
              <w:rPr>
                <w:rFonts w:hint="eastAsia" w:ascii="仿宋" w:hAnsi="仿宋" w:eastAsia="仿宋" w:cs="仿宋"/>
                <w:color w:val="auto"/>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12.机器人可边行进边除草，拔草期间机器人不原地停留。杂草拔除率不低于90%，机器人可24小时连续作业。每日除</w:t>
            </w:r>
            <w:r>
              <w:rPr>
                <w:rFonts w:hint="eastAsia" w:ascii="仿宋" w:hAnsi="仿宋" w:eastAsia="仿宋" w:cs="仿宋"/>
                <w:color w:val="auto"/>
                <w:sz w:val="21"/>
                <w:szCs w:val="21"/>
                <w:highlight w:val="none"/>
                <w:lang w:val="en-US" w:eastAsia="zh-CN"/>
              </w:rPr>
              <w:t>草面</w:t>
            </w:r>
            <w:r>
              <w:rPr>
                <w:rFonts w:hint="eastAsia" w:ascii="仿宋" w:hAnsi="仿宋" w:eastAsia="仿宋" w:cs="仿宋"/>
                <w:color w:val="auto"/>
                <w:sz w:val="21"/>
                <w:szCs w:val="21"/>
                <w:highlight w:val="none"/>
              </w:rPr>
              <w:t>积不低于5亩。</w:t>
            </w:r>
          </w:p>
          <w:p w14:paraId="1A650AC5">
            <w:pPr>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sz w:val="21"/>
                <w:szCs w:val="21"/>
                <w:highlight w:val="none"/>
              </w:rPr>
              <w:t>13.由专业团队提供技术支持，为采购方师生提供技术培训和实习场地。提供2名教师30天培训</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含食宿</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，培训地为生产设备商研发所在城市</w:t>
            </w:r>
            <w:r>
              <w:rPr>
                <w:rFonts w:hint="eastAsia" w:ascii="仿宋" w:hAnsi="仿宋" w:eastAsia="仿宋" w:cs="仿宋"/>
                <w:color w:val="auto"/>
                <w:sz w:val="21"/>
                <w:szCs w:val="21"/>
                <w:highlight w:val="none"/>
                <w:lang w:eastAsia="zh-CN"/>
              </w:rPr>
              <w:t>。</w:t>
            </w:r>
          </w:p>
          <w:p w14:paraId="478840CB">
            <w:pPr>
              <w:pStyle w:val="11"/>
              <w:rPr>
                <w:rFonts w:hint="default"/>
                <w:color w:val="auto"/>
                <w:highlight w:val="none"/>
                <w:lang w:val="en-US" w:eastAsia="zh-CN"/>
              </w:rPr>
            </w:pPr>
            <w:r>
              <w:rPr>
                <w:rFonts w:hint="eastAsia" w:ascii="仿宋" w:hAnsi="仿宋" w:eastAsia="仿宋" w:cs="仿宋"/>
                <w:color w:val="auto"/>
                <w:kern w:val="0"/>
                <w:szCs w:val="21"/>
                <w:highlight w:val="none"/>
              </w:rPr>
              <w:t>★</w:t>
            </w:r>
            <w:r>
              <w:rPr>
                <w:rFonts w:hint="eastAsia" w:ascii="仿宋" w:hAnsi="仿宋" w:eastAsia="仿宋" w:cs="仿宋"/>
                <w:color w:val="auto"/>
                <w:kern w:val="2"/>
                <w:sz w:val="21"/>
                <w:szCs w:val="21"/>
                <w:highlight w:val="none"/>
                <w:lang w:val="en-US" w:eastAsia="zh-CN" w:bidi="ar-SA"/>
              </w:rPr>
              <w:t>14.提供技术人员驻场服务支持，协助采购人开展技术开发及集成，驻场时间不低于30天，驻场人员食宿自理；驻场地点为乌昌地区。</w:t>
            </w:r>
          </w:p>
        </w:tc>
        <w:tc>
          <w:tcPr>
            <w:tcW w:w="427" w:type="dxa"/>
            <w:vAlign w:val="center"/>
          </w:tcPr>
          <w:p w14:paraId="6286EFC0">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427" w:type="dxa"/>
            <w:vAlign w:val="center"/>
          </w:tcPr>
          <w:p w14:paraId="503961F2">
            <w:pPr>
              <w:adjustRightInd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r>
    </w:tbl>
    <w:p w14:paraId="7ED6B9FE">
      <w:pPr>
        <w:rPr>
          <w:rFonts w:hint="eastAsia" w:ascii="仿宋" w:hAnsi="仿宋" w:eastAsia="仿宋" w:cs="仿宋"/>
          <w:b/>
          <w:color w:val="auto"/>
          <w:sz w:val="24"/>
          <w:szCs w:val="24"/>
          <w:highlight w:val="none"/>
        </w:rPr>
      </w:pPr>
      <w:bookmarkStart w:id="92" w:name="_Toc18762"/>
      <w:bookmarkStart w:id="93" w:name="_Toc23505"/>
      <w:r>
        <w:rPr>
          <w:rFonts w:hint="eastAsia" w:ascii="仿宋" w:hAnsi="仿宋" w:eastAsia="仿宋" w:cs="仿宋"/>
          <w:b/>
          <w:color w:val="auto"/>
          <w:sz w:val="24"/>
          <w:szCs w:val="24"/>
          <w:highlight w:val="none"/>
        </w:rPr>
        <w:br w:type="page"/>
      </w:r>
    </w:p>
    <w:p w14:paraId="17BEA65D">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第五章 投标文件格式</w:t>
      </w:r>
      <w:bookmarkEnd w:id="91"/>
      <w:bookmarkEnd w:id="92"/>
      <w:bookmarkEnd w:id="93"/>
    </w:p>
    <w:p w14:paraId="1B4D7084">
      <w:pPr>
        <w:rPr>
          <w:rFonts w:hint="eastAsia" w:ascii="仿宋" w:hAnsi="仿宋" w:eastAsia="仿宋" w:cs="仿宋"/>
          <w:b/>
          <w:color w:val="auto"/>
          <w:sz w:val="24"/>
          <w:szCs w:val="24"/>
          <w:highlight w:val="none"/>
        </w:rPr>
      </w:pPr>
    </w:p>
    <w:p w14:paraId="144F3838">
      <w:pPr>
        <w:rPr>
          <w:rFonts w:hint="eastAsia" w:ascii="仿宋" w:hAnsi="仿宋" w:eastAsia="仿宋" w:cs="仿宋"/>
          <w:color w:val="auto"/>
          <w:sz w:val="24"/>
          <w:szCs w:val="24"/>
          <w:highlight w:val="none"/>
          <w:u w:val="single"/>
        </w:rPr>
      </w:pPr>
    </w:p>
    <w:p w14:paraId="500D2BE6">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747AF557">
      <w:pPr>
        <w:spacing w:line="480" w:lineRule="auto"/>
        <w:jc w:val="center"/>
        <w:rPr>
          <w:rFonts w:hint="eastAsia" w:ascii="仿宋" w:hAnsi="仿宋" w:eastAsia="仿宋" w:cs="仿宋"/>
          <w:b/>
          <w:bCs/>
          <w:color w:val="auto"/>
          <w:sz w:val="24"/>
          <w:szCs w:val="24"/>
          <w:highlight w:val="none"/>
          <w:u w:val="single"/>
        </w:rPr>
      </w:pPr>
    </w:p>
    <w:p w14:paraId="2D34C3A6">
      <w:pPr>
        <w:pStyle w:val="12"/>
        <w:ind w:firstLine="210"/>
        <w:rPr>
          <w:rFonts w:hint="eastAsia" w:ascii="仿宋" w:hAnsi="仿宋" w:eastAsia="仿宋" w:cs="仿宋"/>
          <w:color w:val="auto"/>
          <w:highlight w:val="none"/>
        </w:rPr>
      </w:pPr>
    </w:p>
    <w:p w14:paraId="2AA3AC4C">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4040B6DE">
      <w:pPr>
        <w:spacing w:line="480" w:lineRule="auto"/>
        <w:jc w:val="center"/>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2621574E">
      <w:pPr>
        <w:spacing w:line="300" w:lineRule="exact"/>
        <w:jc w:val="center"/>
        <w:rPr>
          <w:rFonts w:hint="eastAsia" w:ascii="仿宋" w:hAnsi="仿宋" w:eastAsia="仿宋" w:cs="仿宋"/>
          <w:b/>
          <w:bCs/>
          <w:color w:val="auto"/>
          <w:sz w:val="24"/>
          <w:szCs w:val="24"/>
          <w:highlight w:val="none"/>
        </w:rPr>
      </w:pPr>
    </w:p>
    <w:p w14:paraId="40134540">
      <w:pPr>
        <w:spacing w:line="300" w:lineRule="exact"/>
        <w:jc w:val="center"/>
        <w:rPr>
          <w:rFonts w:hint="eastAsia" w:ascii="仿宋" w:hAnsi="仿宋" w:eastAsia="仿宋" w:cs="仿宋"/>
          <w:b/>
          <w:bCs/>
          <w:color w:val="auto"/>
          <w:sz w:val="24"/>
          <w:szCs w:val="24"/>
          <w:highlight w:val="none"/>
        </w:rPr>
      </w:pPr>
    </w:p>
    <w:p w14:paraId="55F4CE60">
      <w:pPr>
        <w:spacing w:line="3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34B2E024">
      <w:pPr>
        <w:spacing w:line="720" w:lineRule="auto"/>
        <w:rPr>
          <w:rFonts w:hint="eastAsia" w:ascii="仿宋" w:hAnsi="仿宋" w:eastAsia="仿宋" w:cs="仿宋"/>
          <w:color w:val="auto"/>
          <w:sz w:val="24"/>
          <w:szCs w:val="24"/>
          <w:highlight w:val="none"/>
        </w:rPr>
      </w:pPr>
    </w:p>
    <w:p w14:paraId="232F27D1">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5FC3D3B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3634274F">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662CC0C0">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1B8F0C48">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773060A4">
      <w:pPr>
        <w:spacing w:line="7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2C68F7B">
      <w:pPr>
        <w:spacing w:line="720" w:lineRule="auto"/>
        <w:rPr>
          <w:rFonts w:hint="eastAsia" w:ascii="仿宋" w:hAnsi="仿宋" w:eastAsia="仿宋" w:cs="仿宋"/>
          <w:color w:val="auto"/>
          <w:sz w:val="24"/>
          <w:szCs w:val="24"/>
          <w:highlight w:val="none"/>
        </w:rPr>
      </w:pPr>
    </w:p>
    <w:p w14:paraId="22BB99A0">
      <w:pPr>
        <w:spacing w:line="720" w:lineRule="auto"/>
        <w:ind w:firstLine="2" w:firstLineChars="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0607A51">
      <w:pPr>
        <w:tabs>
          <w:tab w:val="center" w:pos="4832"/>
          <w:tab w:val="left" w:pos="7140"/>
        </w:tabs>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4" w:name="_Toc130252613"/>
      <w:r>
        <w:rPr>
          <w:rFonts w:hint="eastAsia" w:ascii="仿宋" w:hAnsi="仿宋" w:eastAsia="仿宋" w:cs="仿宋"/>
          <w:b/>
          <w:color w:val="auto"/>
          <w:sz w:val="24"/>
          <w:szCs w:val="24"/>
          <w:highlight w:val="none"/>
        </w:rPr>
        <w:t>目 录</w:t>
      </w:r>
      <w:bookmarkEnd w:id="94"/>
    </w:p>
    <w:p w14:paraId="49B4458A">
      <w:pPr>
        <w:spacing w:line="280" w:lineRule="exact"/>
        <w:ind w:firstLine="240" w:firstLineChars="100"/>
        <w:rPr>
          <w:rFonts w:hint="eastAsia" w:ascii="仿宋" w:hAnsi="仿宋" w:eastAsia="仿宋" w:cs="仿宋"/>
          <w:bCs/>
          <w:color w:val="auto"/>
          <w:sz w:val="24"/>
          <w:szCs w:val="24"/>
          <w:highlight w:val="none"/>
        </w:rPr>
      </w:pPr>
    </w:p>
    <w:p w14:paraId="1076F07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6BF7CA7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306E97C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336DC9EA">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4A06B4BD">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0829B2D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6F375270">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66BEA769">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1DBBB66B">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49ED2FA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3783BC45">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756106DE">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十二、保证金缴纳证明材料</w:t>
      </w:r>
    </w:p>
    <w:p w14:paraId="01D7D477">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十三、</w:t>
      </w:r>
      <w:r>
        <w:rPr>
          <w:rFonts w:hint="eastAsia" w:ascii="仿宋" w:hAnsi="仿宋" w:eastAsia="仿宋" w:cs="仿宋"/>
          <w:color w:val="auto"/>
          <w:kern w:val="0"/>
          <w:sz w:val="24"/>
          <w:szCs w:val="24"/>
          <w:highlight w:val="none"/>
        </w:rPr>
        <w:t>其它需要提交的资料</w:t>
      </w:r>
    </w:p>
    <w:p w14:paraId="3E041AA5">
      <w:pPr>
        <w:pStyle w:val="7"/>
        <w:spacing w:line="360" w:lineRule="auto"/>
        <w:ind w:firstLine="480"/>
        <w:rPr>
          <w:color w:val="auto"/>
          <w:highlight w:val="none"/>
        </w:rPr>
      </w:pPr>
    </w:p>
    <w:p w14:paraId="2535345B">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55C1F794">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5" w:name="_Toc6644"/>
      <w:bookmarkStart w:id="96" w:name="_Toc24099"/>
      <w:bookmarkStart w:id="97" w:name="_Toc18313"/>
      <w:r>
        <w:rPr>
          <w:rFonts w:hint="eastAsia" w:ascii="仿宋" w:hAnsi="仿宋" w:eastAsia="仿宋" w:cs="仿宋"/>
          <w:b/>
          <w:color w:val="auto"/>
          <w:sz w:val="24"/>
          <w:szCs w:val="24"/>
          <w:highlight w:val="none"/>
        </w:rPr>
        <w:t>一、开标一览表</w:t>
      </w:r>
      <w:bookmarkEnd w:id="95"/>
      <w:bookmarkEnd w:id="96"/>
      <w:bookmarkEnd w:id="97"/>
    </w:p>
    <w:p w14:paraId="3AEE6744">
      <w:pPr>
        <w:rPr>
          <w:color w:val="auto"/>
          <w:highlight w:val="none"/>
        </w:rPr>
      </w:pPr>
    </w:p>
    <w:p w14:paraId="3772166F">
      <w:pPr>
        <w:rPr>
          <w:color w:val="auto"/>
          <w:highlight w:val="none"/>
        </w:rPr>
      </w:pPr>
    </w:p>
    <w:tbl>
      <w:tblPr>
        <w:tblStyle w:val="37"/>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4A8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2E9D98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51F124AB">
            <w:pPr>
              <w:spacing w:line="360" w:lineRule="auto"/>
              <w:ind w:right="-670"/>
              <w:rPr>
                <w:rFonts w:hint="eastAsia" w:ascii="仿宋" w:hAnsi="仿宋" w:eastAsia="仿宋" w:cs="仿宋"/>
                <w:bCs/>
                <w:color w:val="auto"/>
                <w:sz w:val="24"/>
                <w:szCs w:val="24"/>
                <w:highlight w:val="none"/>
              </w:rPr>
            </w:pPr>
          </w:p>
        </w:tc>
      </w:tr>
      <w:tr w14:paraId="7E45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C72A37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445E1563">
            <w:pPr>
              <w:spacing w:line="360" w:lineRule="auto"/>
              <w:ind w:right="-670"/>
              <w:rPr>
                <w:rFonts w:hint="eastAsia" w:ascii="仿宋" w:hAnsi="仿宋" w:eastAsia="仿宋" w:cs="仿宋"/>
                <w:bCs/>
                <w:color w:val="auto"/>
                <w:sz w:val="24"/>
                <w:szCs w:val="24"/>
                <w:highlight w:val="none"/>
              </w:rPr>
            </w:pPr>
          </w:p>
        </w:tc>
      </w:tr>
      <w:tr w14:paraId="011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21E9B8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6FE5D5C7">
            <w:pPr>
              <w:spacing w:line="360" w:lineRule="auto"/>
              <w:ind w:right="-67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6C9BC66A">
            <w:pPr>
              <w:pStyle w:val="36"/>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6782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3E4F25D">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01C6B984">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4FDC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2D0E40BE">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18B5A835">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217D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677E23F">
            <w:pPr>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0E7870B2">
            <w:pPr>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0909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FE8837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056CF9DE">
            <w:pPr>
              <w:rPr>
                <w:rFonts w:hint="eastAsia" w:ascii="仿宋" w:hAnsi="仿宋" w:eastAsia="仿宋" w:cs="仿宋"/>
                <w:bCs/>
                <w:color w:val="auto"/>
                <w:sz w:val="24"/>
                <w:szCs w:val="24"/>
                <w:highlight w:val="none"/>
              </w:rPr>
            </w:pPr>
          </w:p>
        </w:tc>
      </w:tr>
    </w:tbl>
    <w:p w14:paraId="0AAECBC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2A7DDE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841C89">
      <w:pPr>
        <w:pStyle w:val="36"/>
        <w:ind w:left="420"/>
        <w:rPr>
          <w:color w:val="auto"/>
          <w:highlight w:val="none"/>
        </w:rPr>
      </w:pPr>
    </w:p>
    <w:p w14:paraId="45235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1C7700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AFA75F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433F31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6E9A01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65E372EB">
      <w:pPr>
        <w:tabs>
          <w:tab w:val="center" w:pos="4832"/>
          <w:tab w:val="left" w:pos="7140"/>
        </w:tabs>
        <w:jc w:val="center"/>
        <w:outlineLvl w:val="1"/>
        <w:rPr>
          <w:rFonts w:hint="eastAsia" w:ascii="仿宋" w:hAnsi="仿宋" w:eastAsia="仿宋" w:cs="仿宋"/>
          <w:b/>
          <w:color w:val="auto"/>
          <w:sz w:val="24"/>
          <w:szCs w:val="24"/>
          <w:highlight w:val="none"/>
        </w:rPr>
      </w:pPr>
      <w:bookmarkStart w:id="98" w:name="_Toc24167"/>
      <w:bookmarkStart w:id="99" w:name="_Toc13707"/>
      <w:bookmarkStart w:id="100" w:name="_Toc17938"/>
      <w:r>
        <w:rPr>
          <w:rFonts w:hint="eastAsia" w:ascii="仿宋" w:hAnsi="仿宋" w:eastAsia="仿宋" w:cs="仿宋"/>
          <w:b/>
          <w:color w:val="auto"/>
          <w:sz w:val="24"/>
          <w:szCs w:val="24"/>
          <w:highlight w:val="none"/>
        </w:rPr>
        <w:t>二、投标函</w:t>
      </w:r>
      <w:bookmarkEnd w:id="98"/>
      <w:bookmarkEnd w:id="99"/>
      <w:bookmarkEnd w:id="100"/>
    </w:p>
    <w:p w14:paraId="7416A3B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180F53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31F792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7474B18">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57E30557">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00CEADBE">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74B9B536">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1DB9613F">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4A34307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766BEBCD">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41493F6B">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053776F3">
      <w:pPr>
        <w:widowControl/>
        <w:shd w:val="clear" w:color="auto" w:fill="FFFFFF"/>
        <w:snapToGrid w:val="0"/>
        <w:spacing w:line="360" w:lineRule="auto"/>
        <w:ind w:firstLine="420"/>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09C9651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70E2C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D61FB9F">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9C41D9B">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98DAE3C">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6E92BEB1">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DD855B">
      <w:pPr>
        <w:tabs>
          <w:tab w:val="center" w:pos="4832"/>
          <w:tab w:val="left" w:pos="7140"/>
        </w:tabs>
        <w:jc w:val="center"/>
        <w:outlineLvl w:val="1"/>
        <w:rPr>
          <w:rFonts w:hint="eastAsia" w:ascii="仿宋" w:hAnsi="仿宋" w:eastAsia="仿宋" w:cs="仿宋"/>
          <w:b/>
          <w:color w:val="auto"/>
          <w:sz w:val="24"/>
          <w:szCs w:val="24"/>
          <w:highlight w:val="none"/>
        </w:rPr>
      </w:pPr>
      <w:bookmarkStart w:id="101" w:name="_Toc3690"/>
      <w:bookmarkStart w:id="102" w:name="_Toc4866"/>
      <w:bookmarkStart w:id="103" w:name="_Toc109921158"/>
      <w:bookmarkStart w:id="104" w:name="_Toc109941765"/>
      <w:bookmarkStart w:id="105" w:name="_Toc110707965"/>
      <w:bookmarkStart w:id="106" w:name="_Toc130252615"/>
      <w:r>
        <w:rPr>
          <w:rFonts w:hint="eastAsia" w:ascii="仿宋" w:hAnsi="仿宋" w:eastAsia="仿宋" w:cs="仿宋"/>
          <w:b/>
          <w:color w:val="auto"/>
          <w:sz w:val="24"/>
          <w:szCs w:val="24"/>
          <w:highlight w:val="none"/>
        </w:rPr>
        <w:t>三、投标价格明细表</w:t>
      </w:r>
      <w:bookmarkEnd w:id="101"/>
      <w:bookmarkEnd w:id="102"/>
      <w:bookmarkEnd w:id="103"/>
      <w:bookmarkEnd w:id="104"/>
      <w:bookmarkEnd w:id="105"/>
      <w:bookmarkEnd w:id="106"/>
    </w:p>
    <w:p w14:paraId="0386B0EF">
      <w:pPr>
        <w:spacing w:line="360" w:lineRule="auto"/>
        <w:jc w:val="left"/>
        <w:rPr>
          <w:rFonts w:hint="eastAsia" w:ascii="仿宋" w:hAnsi="仿宋" w:eastAsia="仿宋" w:cs="仿宋"/>
          <w:color w:val="auto"/>
          <w:sz w:val="24"/>
          <w:szCs w:val="24"/>
          <w:highlight w:val="none"/>
        </w:rPr>
      </w:pPr>
    </w:p>
    <w:tbl>
      <w:tblPr>
        <w:tblStyle w:val="3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7F610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4445CEE2">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276E78A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73FB3BC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7E3F6E5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187081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0A7904B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5944A2E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56" w:type="pct"/>
            <w:vAlign w:val="center"/>
          </w:tcPr>
          <w:p w14:paraId="65ED9A2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21D2890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7C78B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C3C4F4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472230CF">
            <w:pPr>
              <w:jc w:val="center"/>
              <w:rPr>
                <w:rFonts w:hint="eastAsia" w:ascii="仿宋" w:hAnsi="仿宋" w:eastAsia="仿宋" w:cs="仿宋"/>
                <w:bCs/>
                <w:color w:val="auto"/>
                <w:sz w:val="24"/>
                <w:szCs w:val="24"/>
                <w:highlight w:val="none"/>
              </w:rPr>
            </w:pPr>
          </w:p>
        </w:tc>
        <w:tc>
          <w:tcPr>
            <w:tcW w:w="387" w:type="pct"/>
            <w:vAlign w:val="center"/>
          </w:tcPr>
          <w:p w14:paraId="5B5F94A2">
            <w:pPr>
              <w:jc w:val="center"/>
              <w:rPr>
                <w:rFonts w:hint="eastAsia" w:ascii="仿宋" w:hAnsi="仿宋" w:eastAsia="仿宋" w:cs="仿宋"/>
                <w:bCs/>
                <w:color w:val="auto"/>
                <w:sz w:val="24"/>
                <w:szCs w:val="24"/>
                <w:highlight w:val="none"/>
              </w:rPr>
            </w:pPr>
          </w:p>
        </w:tc>
        <w:tc>
          <w:tcPr>
            <w:tcW w:w="512" w:type="pct"/>
            <w:vAlign w:val="center"/>
          </w:tcPr>
          <w:p w14:paraId="7AF99FBE">
            <w:pPr>
              <w:jc w:val="center"/>
              <w:rPr>
                <w:rFonts w:hint="eastAsia" w:ascii="仿宋" w:hAnsi="仿宋" w:eastAsia="仿宋" w:cs="仿宋"/>
                <w:bCs/>
                <w:color w:val="auto"/>
                <w:sz w:val="24"/>
                <w:szCs w:val="24"/>
                <w:highlight w:val="none"/>
              </w:rPr>
            </w:pPr>
          </w:p>
        </w:tc>
        <w:tc>
          <w:tcPr>
            <w:tcW w:w="726" w:type="pct"/>
            <w:vAlign w:val="center"/>
          </w:tcPr>
          <w:p w14:paraId="39418065">
            <w:pPr>
              <w:jc w:val="center"/>
              <w:rPr>
                <w:rFonts w:hint="eastAsia" w:ascii="仿宋" w:hAnsi="仿宋" w:eastAsia="仿宋" w:cs="仿宋"/>
                <w:bCs/>
                <w:color w:val="auto"/>
                <w:sz w:val="24"/>
                <w:szCs w:val="24"/>
                <w:highlight w:val="none"/>
              </w:rPr>
            </w:pPr>
          </w:p>
        </w:tc>
        <w:tc>
          <w:tcPr>
            <w:tcW w:w="556" w:type="pct"/>
            <w:vAlign w:val="center"/>
          </w:tcPr>
          <w:p w14:paraId="51E689EE">
            <w:pPr>
              <w:jc w:val="center"/>
              <w:rPr>
                <w:rFonts w:hint="eastAsia" w:ascii="仿宋" w:hAnsi="仿宋" w:eastAsia="仿宋" w:cs="仿宋"/>
                <w:bCs/>
                <w:color w:val="auto"/>
                <w:sz w:val="24"/>
                <w:szCs w:val="24"/>
                <w:highlight w:val="none"/>
              </w:rPr>
            </w:pPr>
          </w:p>
        </w:tc>
        <w:tc>
          <w:tcPr>
            <w:tcW w:w="564" w:type="pct"/>
            <w:vAlign w:val="center"/>
          </w:tcPr>
          <w:p w14:paraId="7CA0CB26">
            <w:pPr>
              <w:jc w:val="center"/>
              <w:rPr>
                <w:rFonts w:hint="eastAsia" w:ascii="仿宋" w:hAnsi="仿宋" w:eastAsia="仿宋" w:cs="仿宋"/>
                <w:bCs/>
                <w:color w:val="auto"/>
                <w:sz w:val="24"/>
                <w:szCs w:val="24"/>
                <w:highlight w:val="none"/>
              </w:rPr>
            </w:pPr>
          </w:p>
        </w:tc>
        <w:tc>
          <w:tcPr>
            <w:tcW w:w="556" w:type="pct"/>
            <w:vAlign w:val="center"/>
          </w:tcPr>
          <w:p w14:paraId="4DD97F93">
            <w:pPr>
              <w:jc w:val="center"/>
              <w:rPr>
                <w:rFonts w:hint="eastAsia" w:ascii="仿宋" w:hAnsi="仿宋" w:eastAsia="仿宋" w:cs="仿宋"/>
                <w:bCs/>
                <w:color w:val="auto"/>
                <w:sz w:val="24"/>
                <w:szCs w:val="24"/>
                <w:highlight w:val="none"/>
              </w:rPr>
            </w:pPr>
          </w:p>
        </w:tc>
        <w:tc>
          <w:tcPr>
            <w:tcW w:w="556" w:type="pct"/>
            <w:vAlign w:val="center"/>
          </w:tcPr>
          <w:p w14:paraId="5D1749C0">
            <w:pPr>
              <w:jc w:val="center"/>
              <w:rPr>
                <w:rFonts w:hint="eastAsia" w:ascii="仿宋" w:hAnsi="仿宋" w:eastAsia="仿宋" w:cs="仿宋"/>
                <w:bCs/>
                <w:color w:val="auto"/>
                <w:sz w:val="24"/>
                <w:szCs w:val="24"/>
                <w:highlight w:val="none"/>
              </w:rPr>
            </w:pPr>
          </w:p>
        </w:tc>
      </w:tr>
      <w:tr w14:paraId="11492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20949E1B">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6E2EB101">
            <w:pPr>
              <w:jc w:val="center"/>
              <w:rPr>
                <w:rFonts w:hint="eastAsia" w:ascii="仿宋" w:hAnsi="仿宋" w:eastAsia="仿宋" w:cs="仿宋"/>
                <w:bCs/>
                <w:color w:val="auto"/>
                <w:sz w:val="24"/>
                <w:szCs w:val="24"/>
                <w:highlight w:val="none"/>
              </w:rPr>
            </w:pPr>
          </w:p>
        </w:tc>
        <w:tc>
          <w:tcPr>
            <w:tcW w:w="387" w:type="pct"/>
            <w:vAlign w:val="center"/>
          </w:tcPr>
          <w:p w14:paraId="37207871">
            <w:pPr>
              <w:jc w:val="center"/>
              <w:rPr>
                <w:rFonts w:hint="eastAsia" w:ascii="仿宋" w:hAnsi="仿宋" w:eastAsia="仿宋" w:cs="仿宋"/>
                <w:bCs/>
                <w:color w:val="auto"/>
                <w:sz w:val="24"/>
                <w:szCs w:val="24"/>
                <w:highlight w:val="none"/>
              </w:rPr>
            </w:pPr>
          </w:p>
        </w:tc>
        <w:tc>
          <w:tcPr>
            <w:tcW w:w="512" w:type="pct"/>
            <w:vAlign w:val="center"/>
          </w:tcPr>
          <w:p w14:paraId="6B8B1033">
            <w:pPr>
              <w:jc w:val="center"/>
              <w:rPr>
                <w:rFonts w:hint="eastAsia" w:ascii="仿宋" w:hAnsi="仿宋" w:eastAsia="仿宋" w:cs="仿宋"/>
                <w:bCs/>
                <w:color w:val="auto"/>
                <w:sz w:val="24"/>
                <w:szCs w:val="24"/>
                <w:highlight w:val="none"/>
              </w:rPr>
            </w:pPr>
          </w:p>
        </w:tc>
        <w:tc>
          <w:tcPr>
            <w:tcW w:w="726" w:type="pct"/>
            <w:vAlign w:val="center"/>
          </w:tcPr>
          <w:p w14:paraId="19A125D9">
            <w:pPr>
              <w:jc w:val="center"/>
              <w:rPr>
                <w:rFonts w:hint="eastAsia" w:ascii="仿宋" w:hAnsi="仿宋" w:eastAsia="仿宋" w:cs="仿宋"/>
                <w:bCs/>
                <w:color w:val="auto"/>
                <w:sz w:val="24"/>
                <w:szCs w:val="24"/>
                <w:highlight w:val="none"/>
              </w:rPr>
            </w:pPr>
          </w:p>
        </w:tc>
        <w:tc>
          <w:tcPr>
            <w:tcW w:w="556" w:type="pct"/>
            <w:vAlign w:val="center"/>
          </w:tcPr>
          <w:p w14:paraId="3546D930">
            <w:pPr>
              <w:jc w:val="center"/>
              <w:rPr>
                <w:rFonts w:hint="eastAsia" w:ascii="仿宋" w:hAnsi="仿宋" w:eastAsia="仿宋" w:cs="仿宋"/>
                <w:bCs/>
                <w:color w:val="auto"/>
                <w:sz w:val="24"/>
                <w:szCs w:val="24"/>
                <w:highlight w:val="none"/>
              </w:rPr>
            </w:pPr>
          </w:p>
        </w:tc>
        <w:tc>
          <w:tcPr>
            <w:tcW w:w="564" w:type="pct"/>
            <w:vAlign w:val="center"/>
          </w:tcPr>
          <w:p w14:paraId="76C04623">
            <w:pPr>
              <w:jc w:val="center"/>
              <w:rPr>
                <w:rFonts w:hint="eastAsia" w:ascii="仿宋" w:hAnsi="仿宋" w:eastAsia="仿宋" w:cs="仿宋"/>
                <w:bCs/>
                <w:color w:val="auto"/>
                <w:sz w:val="24"/>
                <w:szCs w:val="24"/>
                <w:highlight w:val="none"/>
              </w:rPr>
            </w:pPr>
          </w:p>
        </w:tc>
        <w:tc>
          <w:tcPr>
            <w:tcW w:w="556" w:type="pct"/>
            <w:vAlign w:val="center"/>
          </w:tcPr>
          <w:p w14:paraId="5EF9F711">
            <w:pPr>
              <w:jc w:val="center"/>
              <w:rPr>
                <w:rFonts w:hint="eastAsia" w:ascii="仿宋" w:hAnsi="仿宋" w:eastAsia="仿宋" w:cs="仿宋"/>
                <w:bCs/>
                <w:color w:val="auto"/>
                <w:sz w:val="24"/>
                <w:szCs w:val="24"/>
                <w:highlight w:val="none"/>
              </w:rPr>
            </w:pPr>
          </w:p>
        </w:tc>
        <w:tc>
          <w:tcPr>
            <w:tcW w:w="556" w:type="pct"/>
            <w:vAlign w:val="center"/>
          </w:tcPr>
          <w:p w14:paraId="30E91758">
            <w:pPr>
              <w:jc w:val="center"/>
              <w:rPr>
                <w:rFonts w:hint="eastAsia" w:ascii="仿宋" w:hAnsi="仿宋" w:eastAsia="仿宋" w:cs="仿宋"/>
                <w:bCs/>
                <w:color w:val="auto"/>
                <w:sz w:val="24"/>
                <w:szCs w:val="24"/>
                <w:highlight w:val="none"/>
              </w:rPr>
            </w:pPr>
          </w:p>
        </w:tc>
      </w:tr>
      <w:tr w14:paraId="1552B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584CD1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014BDC70">
            <w:pPr>
              <w:jc w:val="center"/>
              <w:rPr>
                <w:rFonts w:hint="eastAsia" w:ascii="仿宋" w:hAnsi="仿宋" w:eastAsia="仿宋" w:cs="仿宋"/>
                <w:bCs/>
                <w:color w:val="auto"/>
                <w:sz w:val="24"/>
                <w:szCs w:val="24"/>
                <w:highlight w:val="none"/>
              </w:rPr>
            </w:pPr>
          </w:p>
        </w:tc>
        <w:tc>
          <w:tcPr>
            <w:tcW w:w="387" w:type="pct"/>
            <w:vAlign w:val="center"/>
          </w:tcPr>
          <w:p w14:paraId="01DE86AE">
            <w:pPr>
              <w:jc w:val="center"/>
              <w:rPr>
                <w:rFonts w:hint="eastAsia" w:ascii="仿宋" w:hAnsi="仿宋" w:eastAsia="仿宋" w:cs="仿宋"/>
                <w:bCs/>
                <w:color w:val="auto"/>
                <w:sz w:val="24"/>
                <w:szCs w:val="24"/>
                <w:highlight w:val="none"/>
              </w:rPr>
            </w:pPr>
          </w:p>
        </w:tc>
        <w:tc>
          <w:tcPr>
            <w:tcW w:w="512" w:type="pct"/>
            <w:vAlign w:val="center"/>
          </w:tcPr>
          <w:p w14:paraId="0F4576FA">
            <w:pPr>
              <w:jc w:val="center"/>
              <w:rPr>
                <w:rFonts w:hint="eastAsia" w:ascii="仿宋" w:hAnsi="仿宋" w:eastAsia="仿宋" w:cs="仿宋"/>
                <w:bCs/>
                <w:color w:val="auto"/>
                <w:sz w:val="24"/>
                <w:szCs w:val="24"/>
                <w:highlight w:val="none"/>
              </w:rPr>
            </w:pPr>
          </w:p>
        </w:tc>
        <w:tc>
          <w:tcPr>
            <w:tcW w:w="726" w:type="pct"/>
            <w:vAlign w:val="center"/>
          </w:tcPr>
          <w:p w14:paraId="066C3E82">
            <w:pPr>
              <w:jc w:val="center"/>
              <w:rPr>
                <w:rFonts w:hint="eastAsia" w:ascii="仿宋" w:hAnsi="仿宋" w:eastAsia="仿宋" w:cs="仿宋"/>
                <w:bCs/>
                <w:color w:val="auto"/>
                <w:sz w:val="24"/>
                <w:szCs w:val="24"/>
                <w:highlight w:val="none"/>
              </w:rPr>
            </w:pPr>
          </w:p>
        </w:tc>
        <w:tc>
          <w:tcPr>
            <w:tcW w:w="556" w:type="pct"/>
            <w:vAlign w:val="center"/>
          </w:tcPr>
          <w:p w14:paraId="4332733B">
            <w:pPr>
              <w:jc w:val="center"/>
              <w:rPr>
                <w:rFonts w:hint="eastAsia" w:ascii="仿宋" w:hAnsi="仿宋" w:eastAsia="仿宋" w:cs="仿宋"/>
                <w:bCs/>
                <w:color w:val="auto"/>
                <w:sz w:val="24"/>
                <w:szCs w:val="24"/>
                <w:highlight w:val="none"/>
              </w:rPr>
            </w:pPr>
          </w:p>
        </w:tc>
        <w:tc>
          <w:tcPr>
            <w:tcW w:w="564" w:type="pct"/>
            <w:vAlign w:val="center"/>
          </w:tcPr>
          <w:p w14:paraId="770F3977">
            <w:pPr>
              <w:jc w:val="center"/>
              <w:rPr>
                <w:rFonts w:hint="eastAsia" w:ascii="仿宋" w:hAnsi="仿宋" w:eastAsia="仿宋" w:cs="仿宋"/>
                <w:bCs/>
                <w:color w:val="auto"/>
                <w:sz w:val="24"/>
                <w:szCs w:val="24"/>
                <w:highlight w:val="none"/>
              </w:rPr>
            </w:pPr>
          </w:p>
        </w:tc>
        <w:tc>
          <w:tcPr>
            <w:tcW w:w="556" w:type="pct"/>
            <w:vAlign w:val="center"/>
          </w:tcPr>
          <w:p w14:paraId="53C79D7E">
            <w:pPr>
              <w:jc w:val="center"/>
              <w:rPr>
                <w:rFonts w:hint="eastAsia" w:ascii="仿宋" w:hAnsi="仿宋" w:eastAsia="仿宋" w:cs="仿宋"/>
                <w:bCs/>
                <w:color w:val="auto"/>
                <w:sz w:val="24"/>
                <w:szCs w:val="24"/>
                <w:highlight w:val="none"/>
              </w:rPr>
            </w:pPr>
          </w:p>
        </w:tc>
        <w:tc>
          <w:tcPr>
            <w:tcW w:w="556" w:type="pct"/>
            <w:vAlign w:val="center"/>
          </w:tcPr>
          <w:p w14:paraId="33B90A53">
            <w:pPr>
              <w:jc w:val="center"/>
              <w:rPr>
                <w:rFonts w:hint="eastAsia" w:ascii="仿宋" w:hAnsi="仿宋" w:eastAsia="仿宋" w:cs="仿宋"/>
                <w:bCs/>
                <w:color w:val="auto"/>
                <w:sz w:val="24"/>
                <w:szCs w:val="24"/>
                <w:highlight w:val="none"/>
              </w:rPr>
            </w:pPr>
          </w:p>
        </w:tc>
      </w:tr>
      <w:tr w14:paraId="4D01D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8137AC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78EEE218">
            <w:pPr>
              <w:jc w:val="center"/>
              <w:rPr>
                <w:rFonts w:hint="eastAsia" w:ascii="仿宋" w:hAnsi="仿宋" w:eastAsia="仿宋" w:cs="仿宋"/>
                <w:bCs/>
                <w:color w:val="auto"/>
                <w:sz w:val="24"/>
                <w:szCs w:val="24"/>
                <w:highlight w:val="none"/>
              </w:rPr>
            </w:pPr>
          </w:p>
        </w:tc>
        <w:tc>
          <w:tcPr>
            <w:tcW w:w="387" w:type="pct"/>
            <w:vAlign w:val="center"/>
          </w:tcPr>
          <w:p w14:paraId="027DEFF6">
            <w:pPr>
              <w:jc w:val="center"/>
              <w:rPr>
                <w:rFonts w:hint="eastAsia" w:ascii="仿宋" w:hAnsi="仿宋" w:eastAsia="仿宋" w:cs="仿宋"/>
                <w:bCs/>
                <w:color w:val="auto"/>
                <w:sz w:val="24"/>
                <w:szCs w:val="24"/>
                <w:highlight w:val="none"/>
              </w:rPr>
            </w:pPr>
          </w:p>
        </w:tc>
        <w:tc>
          <w:tcPr>
            <w:tcW w:w="512" w:type="pct"/>
            <w:vAlign w:val="center"/>
          </w:tcPr>
          <w:p w14:paraId="59A34734">
            <w:pPr>
              <w:jc w:val="center"/>
              <w:rPr>
                <w:rFonts w:hint="eastAsia" w:ascii="仿宋" w:hAnsi="仿宋" w:eastAsia="仿宋" w:cs="仿宋"/>
                <w:bCs/>
                <w:color w:val="auto"/>
                <w:sz w:val="24"/>
                <w:szCs w:val="24"/>
                <w:highlight w:val="none"/>
              </w:rPr>
            </w:pPr>
          </w:p>
        </w:tc>
        <w:tc>
          <w:tcPr>
            <w:tcW w:w="726" w:type="pct"/>
            <w:vAlign w:val="center"/>
          </w:tcPr>
          <w:p w14:paraId="66022B94">
            <w:pPr>
              <w:jc w:val="center"/>
              <w:rPr>
                <w:rFonts w:hint="eastAsia" w:ascii="仿宋" w:hAnsi="仿宋" w:eastAsia="仿宋" w:cs="仿宋"/>
                <w:bCs/>
                <w:color w:val="auto"/>
                <w:sz w:val="24"/>
                <w:szCs w:val="24"/>
                <w:highlight w:val="none"/>
              </w:rPr>
            </w:pPr>
          </w:p>
        </w:tc>
        <w:tc>
          <w:tcPr>
            <w:tcW w:w="556" w:type="pct"/>
            <w:vAlign w:val="center"/>
          </w:tcPr>
          <w:p w14:paraId="4A1EA695">
            <w:pPr>
              <w:jc w:val="center"/>
              <w:rPr>
                <w:rFonts w:hint="eastAsia" w:ascii="仿宋" w:hAnsi="仿宋" w:eastAsia="仿宋" w:cs="仿宋"/>
                <w:bCs/>
                <w:color w:val="auto"/>
                <w:sz w:val="24"/>
                <w:szCs w:val="24"/>
                <w:highlight w:val="none"/>
              </w:rPr>
            </w:pPr>
          </w:p>
        </w:tc>
        <w:tc>
          <w:tcPr>
            <w:tcW w:w="564" w:type="pct"/>
            <w:vAlign w:val="center"/>
          </w:tcPr>
          <w:p w14:paraId="57231681">
            <w:pPr>
              <w:jc w:val="center"/>
              <w:rPr>
                <w:rFonts w:hint="eastAsia" w:ascii="仿宋" w:hAnsi="仿宋" w:eastAsia="仿宋" w:cs="仿宋"/>
                <w:bCs/>
                <w:color w:val="auto"/>
                <w:sz w:val="24"/>
                <w:szCs w:val="24"/>
                <w:highlight w:val="none"/>
              </w:rPr>
            </w:pPr>
          </w:p>
        </w:tc>
        <w:tc>
          <w:tcPr>
            <w:tcW w:w="556" w:type="pct"/>
            <w:vAlign w:val="center"/>
          </w:tcPr>
          <w:p w14:paraId="280042CC">
            <w:pPr>
              <w:jc w:val="center"/>
              <w:rPr>
                <w:rFonts w:hint="eastAsia" w:ascii="仿宋" w:hAnsi="仿宋" w:eastAsia="仿宋" w:cs="仿宋"/>
                <w:bCs/>
                <w:color w:val="auto"/>
                <w:sz w:val="24"/>
                <w:szCs w:val="24"/>
                <w:highlight w:val="none"/>
              </w:rPr>
            </w:pPr>
          </w:p>
        </w:tc>
        <w:tc>
          <w:tcPr>
            <w:tcW w:w="556" w:type="pct"/>
            <w:vAlign w:val="center"/>
          </w:tcPr>
          <w:p w14:paraId="70E76A53">
            <w:pPr>
              <w:jc w:val="center"/>
              <w:rPr>
                <w:rFonts w:hint="eastAsia" w:ascii="仿宋" w:hAnsi="仿宋" w:eastAsia="仿宋" w:cs="仿宋"/>
                <w:bCs/>
                <w:color w:val="auto"/>
                <w:sz w:val="24"/>
                <w:szCs w:val="24"/>
                <w:highlight w:val="none"/>
              </w:rPr>
            </w:pPr>
          </w:p>
        </w:tc>
      </w:tr>
      <w:tr w14:paraId="1ADE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1A2FCEA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34E58DC0">
            <w:pPr>
              <w:jc w:val="center"/>
              <w:rPr>
                <w:rFonts w:hint="eastAsia" w:ascii="仿宋" w:hAnsi="仿宋" w:eastAsia="仿宋" w:cs="仿宋"/>
                <w:bCs/>
                <w:color w:val="auto"/>
                <w:sz w:val="24"/>
                <w:szCs w:val="24"/>
                <w:highlight w:val="none"/>
              </w:rPr>
            </w:pPr>
          </w:p>
        </w:tc>
        <w:tc>
          <w:tcPr>
            <w:tcW w:w="387" w:type="pct"/>
            <w:vAlign w:val="center"/>
          </w:tcPr>
          <w:p w14:paraId="61FBB816">
            <w:pPr>
              <w:jc w:val="center"/>
              <w:rPr>
                <w:rFonts w:hint="eastAsia" w:ascii="仿宋" w:hAnsi="仿宋" w:eastAsia="仿宋" w:cs="仿宋"/>
                <w:bCs/>
                <w:color w:val="auto"/>
                <w:sz w:val="24"/>
                <w:szCs w:val="24"/>
                <w:highlight w:val="none"/>
              </w:rPr>
            </w:pPr>
          </w:p>
        </w:tc>
        <w:tc>
          <w:tcPr>
            <w:tcW w:w="512" w:type="pct"/>
            <w:vAlign w:val="center"/>
          </w:tcPr>
          <w:p w14:paraId="5D1D75B4">
            <w:pPr>
              <w:jc w:val="center"/>
              <w:rPr>
                <w:rFonts w:hint="eastAsia" w:ascii="仿宋" w:hAnsi="仿宋" w:eastAsia="仿宋" w:cs="仿宋"/>
                <w:bCs/>
                <w:color w:val="auto"/>
                <w:sz w:val="24"/>
                <w:szCs w:val="24"/>
                <w:highlight w:val="none"/>
              </w:rPr>
            </w:pPr>
          </w:p>
        </w:tc>
        <w:tc>
          <w:tcPr>
            <w:tcW w:w="726" w:type="pct"/>
            <w:vAlign w:val="center"/>
          </w:tcPr>
          <w:p w14:paraId="22EDE2D0">
            <w:pPr>
              <w:jc w:val="center"/>
              <w:rPr>
                <w:rFonts w:hint="eastAsia" w:ascii="仿宋" w:hAnsi="仿宋" w:eastAsia="仿宋" w:cs="仿宋"/>
                <w:bCs/>
                <w:color w:val="auto"/>
                <w:sz w:val="24"/>
                <w:szCs w:val="24"/>
                <w:highlight w:val="none"/>
              </w:rPr>
            </w:pPr>
          </w:p>
        </w:tc>
        <w:tc>
          <w:tcPr>
            <w:tcW w:w="556" w:type="pct"/>
            <w:vAlign w:val="center"/>
          </w:tcPr>
          <w:p w14:paraId="182CBEB9">
            <w:pPr>
              <w:jc w:val="center"/>
              <w:rPr>
                <w:rFonts w:hint="eastAsia" w:ascii="仿宋" w:hAnsi="仿宋" w:eastAsia="仿宋" w:cs="仿宋"/>
                <w:bCs/>
                <w:color w:val="auto"/>
                <w:sz w:val="24"/>
                <w:szCs w:val="24"/>
                <w:highlight w:val="none"/>
              </w:rPr>
            </w:pPr>
          </w:p>
        </w:tc>
        <w:tc>
          <w:tcPr>
            <w:tcW w:w="564" w:type="pct"/>
            <w:vAlign w:val="center"/>
          </w:tcPr>
          <w:p w14:paraId="7384BC36">
            <w:pPr>
              <w:jc w:val="center"/>
              <w:rPr>
                <w:rFonts w:hint="eastAsia" w:ascii="仿宋" w:hAnsi="仿宋" w:eastAsia="仿宋" w:cs="仿宋"/>
                <w:bCs/>
                <w:color w:val="auto"/>
                <w:sz w:val="24"/>
                <w:szCs w:val="24"/>
                <w:highlight w:val="none"/>
              </w:rPr>
            </w:pPr>
          </w:p>
        </w:tc>
        <w:tc>
          <w:tcPr>
            <w:tcW w:w="556" w:type="pct"/>
            <w:vAlign w:val="center"/>
          </w:tcPr>
          <w:p w14:paraId="573BB37B">
            <w:pPr>
              <w:jc w:val="center"/>
              <w:rPr>
                <w:rFonts w:hint="eastAsia" w:ascii="仿宋" w:hAnsi="仿宋" w:eastAsia="仿宋" w:cs="仿宋"/>
                <w:bCs/>
                <w:color w:val="auto"/>
                <w:sz w:val="24"/>
                <w:szCs w:val="24"/>
                <w:highlight w:val="none"/>
              </w:rPr>
            </w:pPr>
          </w:p>
        </w:tc>
        <w:tc>
          <w:tcPr>
            <w:tcW w:w="556" w:type="pct"/>
            <w:vAlign w:val="center"/>
          </w:tcPr>
          <w:p w14:paraId="42FE7CA5">
            <w:pPr>
              <w:jc w:val="center"/>
              <w:rPr>
                <w:rFonts w:hint="eastAsia" w:ascii="仿宋" w:hAnsi="仿宋" w:eastAsia="仿宋" w:cs="仿宋"/>
                <w:bCs/>
                <w:color w:val="auto"/>
                <w:sz w:val="24"/>
                <w:szCs w:val="24"/>
                <w:highlight w:val="none"/>
              </w:rPr>
            </w:pPr>
          </w:p>
        </w:tc>
      </w:tr>
      <w:tr w14:paraId="7F982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DCDDF2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30883E1C">
            <w:pPr>
              <w:jc w:val="center"/>
              <w:rPr>
                <w:rFonts w:hint="eastAsia" w:ascii="仿宋" w:hAnsi="仿宋" w:eastAsia="仿宋" w:cs="仿宋"/>
                <w:bCs/>
                <w:color w:val="auto"/>
                <w:sz w:val="24"/>
                <w:szCs w:val="24"/>
                <w:highlight w:val="none"/>
              </w:rPr>
            </w:pPr>
          </w:p>
        </w:tc>
        <w:tc>
          <w:tcPr>
            <w:tcW w:w="387" w:type="pct"/>
            <w:vAlign w:val="center"/>
          </w:tcPr>
          <w:p w14:paraId="10E773CC">
            <w:pPr>
              <w:jc w:val="center"/>
              <w:rPr>
                <w:rFonts w:hint="eastAsia" w:ascii="仿宋" w:hAnsi="仿宋" w:eastAsia="仿宋" w:cs="仿宋"/>
                <w:bCs/>
                <w:color w:val="auto"/>
                <w:sz w:val="24"/>
                <w:szCs w:val="24"/>
                <w:highlight w:val="none"/>
              </w:rPr>
            </w:pPr>
          </w:p>
        </w:tc>
        <w:tc>
          <w:tcPr>
            <w:tcW w:w="512" w:type="pct"/>
            <w:vAlign w:val="center"/>
          </w:tcPr>
          <w:p w14:paraId="4D6F0378">
            <w:pPr>
              <w:jc w:val="center"/>
              <w:rPr>
                <w:rFonts w:hint="eastAsia" w:ascii="仿宋" w:hAnsi="仿宋" w:eastAsia="仿宋" w:cs="仿宋"/>
                <w:bCs/>
                <w:color w:val="auto"/>
                <w:sz w:val="24"/>
                <w:szCs w:val="24"/>
                <w:highlight w:val="none"/>
              </w:rPr>
            </w:pPr>
          </w:p>
        </w:tc>
        <w:tc>
          <w:tcPr>
            <w:tcW w:w="726" w:type="pct"/>
            <w:vAlign w:val="center"/>
          </w:tcPr>
          <w:p w14:paraId="685788C5">
            <w:pPr>
              <w:jc w:val="center"/>
              <w:rPr>
                <w:rFonts w:hint="eastAsia" w:ascii="仿宋" w:hAnsi="仿宋" w:eastAsia="仿宋" w:cs="仿宋"/>
                <w:bCs/>
                <w:color w:val="auto"/>
                <w:sz w:val="24"/>
                <w:szCs w:val="24"/>
                <w:highlight w:val="none"/>
              </w:rPr>
            </w:pPr>
          </w:p>
        </w:tc>
        <w:tc>
          <w:tcPr>
            <w:tcW w:w="556" w:type="pct"/>
            <w:vAlign w:val="center"/>
          </w:tcPr>
          <w:p w14:paraId="54F8A7B7">
            <w:pPr>
              <w:jc w:val="center"/>
              <w:rPr>
                <w:rFonts w:hint="eastAsia" w:ascii="仿宋" w:hAnsi="仿宋" w:eastAsia="仿宋" w:cs="仿宋"/>
                <w:bCs/>
                <w:color w:val="auto"/>
                <w:sz w:val="24"/>
                <w:szCs w:val="24"/>
                <w:highlight w:val="none"/>
              </w:rPr>
            </w:pPr>
          </w:p>
        </w:tc>
        <w:tc>
          <w:tcPr>
            <w:tcW w:w="564" w:type="pct"/>
            <w:vAlign w:val="center"/>
          </w:tcPr>
          <w:p w14:paraId="4CEC237C">
            <w:pPr>
              <w:jc w:val="center"/>
              <w:rPr>
                <w:rFonts w:hint="eastAsia" w:ascii="仿宋" w:hAnsi="仿宋" w:eastAsia="仿宋" w:cs="仿宋"/>
                <w:bCs/>
                <w:color w:val="auto"/>
                <w:sz w:val="24"/>
                <w:szCs w:val="24"/>
                <w:highlight w:val="none"/>
              </w:rPr>
            </w:pPr>
          </w:p>
        </w:tc>
        <w:tc>
          <w:tcPr>
            <w:tcW w:w="556" w:type="pct"/>
            <w:vAlign w:val="center"/>
          </w:tcPr>
          <w:p w14:paraId="382E3995">
            <w:pPr>
              <w:jc w:val="center"/>
              <w:rPr>
                <w:rFonts w:hint="eastAsia" w:ascii="仿宋" w:hAnsi="仿宋" w:eastAsia="仿宋" w:cs="仿宋"/>
                <w:bCs/>
                <w:color w:val="auto"/>
                <w:sz w:val="24"/>
                <w:szCs w:val="24"/>
                <w:highlight w:val="none"/>
              </w:rPr>
            </w:pPr>
          </w:p>
        </w:tc>
        <w:tc>
          <w:tcPr>
            <w:tcW w:w="556" w:type="pct"/>
            <w:vAlign w:val="center"/>
          </w:tcPr>
          <w:p w14:paraId="682128B1">
            <w:pPr>
              <w:jc w:val="center"/>
              <w:rPr>
                <w:rFonts w:hint="eastAsia" w:ascii="仿宋" w:hAnsi="仿宋" w:eastAsia="仿宋" w:cs="仿宋"/>
                <w:bCs/>
                <w:color w:val="auto"/>
                <w:sz w:val="24"/>
                <w:szCs w:val="24"/>
                <w:highlight w:val="none"/>
              </w:rPr>
            </w:pPr>
          </w:p>
        </w:tc>
      </w:tr>
      <w:tr w14:paraId="29A6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0A135C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1E497D45">
            <w:pPr>
              <w:jc w:val="center"/>
              <w:rPr>
                <w:rFonts w:hint="eastAsia" w:ascii="仿宋" w:hAnsi="仿宋" w:eastAsia="仿宋" w:cs="仿宋"/>
                <w:bCs/>
                <w:color w:val="auto"/>
                <w:sz w:val="24"/>
                <w:szCs w:val="24"/>
                <w:highlight w:val="none"/>
              </w:rPr>
            </w:pPr>
          </w:p>
        </w:tc>
        <w:tc>
          <w:tcPr>
            <w:tcW w:w="556" w:type="pct"/>
            <w:vAlign w:val="center"/>
          </w:tcPr>
          <w:p w14:paraId="2E0E40D0">
            <w:pPr>
              <w:jc w:val="center"/>
              <w:rPr>
                <w:rFonts w:hint="eastAsia" w:ascii="仿宋" w:hAnsi="仿宋" w:eastAsia="仿宋" w:cs="仿宋"/>
                <w:bCs/>
                <w:color w:val="auto"/>
                <w:sz w:val="24"/>
                <w:szCs w:val="24"/>
                <w:highlight w:val="none"/>
              </w:rPr>
            </w:pPr>
          </w:p>
        </w:tc>
      </w:tr>
    </w:tbl>
    <w:p w14:paraId="15EB0FE6">
      <w:pPr>
        <w:spacing w:line="360" w:lineRule="auto"/>
        <w:jc w:val="left"/>
        <w:rPr>
          <w:rFonts w:hint="eastAsia" w:ascii="仿宋" w:hAnsi="仿宋" w:eastAsia="仿宋" w:cs="仿宋"/>
          <w:color w:val="auto"/>
          <w:sz w:val="24"/>
          <w:szCs w:val="24"/>
          <w:highlight w:val="none"/>
        </w:rPr>
      </w:pPr>
    </w:p>
    <w:p w14:paraId="3B7B5D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3FEBE7F">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7C930C91">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未列和没有填写的项目费用，采购人将视为已包括在投标价格中。</w:t>
      </w:r>
    </w:p>
    <w:p w14:paraId="7DDD179D">
      <w:pPr>
        <w:spacing w:line="360" w:lineRule="auto"/>
        <w:jc w:val="left"/>
        <w:rPr>
          <w:rFonts w:hint="eastAsia" w:ascii="仿宋" w:hAnsi="仿宋" w:eastAsia="仿宋" w:cs="仿宋"/>
          <w:color w:val="auto"/>
          <w:kern w:val="0"/>
          <w:sz w:val="24"/>
          <w:szCs w:val="24"/>
          <w:highlight w:val="none"/>
        </w:rPr>
      </w:pPr>
    </w:p>
    <w:p w14:paraId="24D3CC29">
      <w:pPr>
        <w:spacing w:line="360" w:lineRule="auto"/>
        <w:jc w:val="left"/>
        <w:rPr>
          <w:rFonts w:hint="eastAsia" w:ascii="仿宋" w:hAnsi="仿宋" w:eastAsia="仿宋" w:cs="仿宋"/>
          <w:color w:val="auto"/>
          <w:kern w:val="0"/>
          <w:sz w:val="24"/>
          <w:szCs w:val="24"/>
          <w:highlight w:val="none"/>
        </w:rPr>
      </w:pPr>
    </w:p>
    <w:p w14:paraId="35B4872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CCBFE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D94A8E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521A26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4AAE0E4">
      <w:pPr>
        <w:pStyle w:val="36"/>
        <w:ind w:left="420"/>
        <w:rPr>
          <w:color w:val="auto"/>
          <w:highlight w:val="none"/>
        </w:rPr>
      </w:pPr>
    </w:p>
    <w:p w14:paraId="30BAA12B">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p>
    <w:p w14:paraId="78427B30">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107" w:name="_Toc17089"/>
      <w:bookmarkStart w:id="108" w:name="_Toc130252618"/>
      <w:bookmarkStart w:id="109" w:name="_Toc25659"/>
      <w:bookmarkStart w:id="110" w:name="_Toc27046"/>
      <w:bookmarkStart w:id="111" w:name="_Toc110707968"/>
      <w:bookmarkStart w:id="112" w:name="_Toc109941768"/>
      <w:bookmarkStart w:id="113" w:name="_Toc109921161"/>
      <w:bookmarkStart w:id="114" w:name="_Toc30686"/>
      <w:r>
        <w:rPr>
          <w:rFonts w:hint="eastAsia" w:ascii="仿宋" w:hAnsi="仿宋" w:eastAsia="仿宋" w:cs="仿宋"/>
          <w:b/>
          <w:color w:val="auto"/>
          <w:sz w:val="24"/>
          <w:szCs w:val="24"/>
          <w:highlight w:val="none"/>
        </w:rPr>
        <w:t>四、商务条款偏离表</w:t>
      </w:r>
      <w:bookmarkEnd w:id="107"/>
      <w:bookmarkEnd w:id="108"/>
      <w:bookmarkEnd w:id="109"/>
      <w:bookmarkEnd w:id="110"/>
      <w:bookmarkEnd w:id="111"/>
      <w:bookmarkEnd w:id="112"/>
      <w:bookmarkEnd w:id="113"/>
      <w:bookmarkEnd w:id="114"/>
    </w:p>
    <w:p w14:paraId="0162C82C">
      <w:pPr>
        <w:rPr>
          <w:rFonts w:hint="eastAsia" w:ascii="仿宋" w:hAnsi="仿宋" w:eastAsia="仿宋" w:cs="仿宋"/>
          <w:color w:val="auto"/>
          <w:highlight w:val="none"/>
        </w:rPr>
      </w:pPr>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0E905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49C7B3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0F1E5F1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67FDA22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699A4DE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66C62B6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2BA8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0775C28">
            <w:pPr>
              <w:jc w:val="center"/>
              <w:rPr>
                <w:rFonts w:hint="eastAsia" w:ascii="仿宋" w:hAnsi="仿宋" w:eastAsia="仿宋" w:cs="仿宋"/>
                <w:b/>
                <w:bCs/>
                <w:color w:val="auto"/>
                <w:sz w:val="24"/>
                <w:szCs w:val="24"/>
                <w:highlight w:val="none"/>
              </w:rPr>
            </w:pPr>
          </w:p>
        </w:tc>
        <w:tc>
          <w:tcPr>
            <w:tcW w:w="2070" w:type="dxa"/>
          </w:tcPr>
          <w:p w14:paraId="4F035DCD">
            <w:pPr>
              <w:jc w:val="center"/>
              <w:rPr>
                <w:rFonts w:hint="eastAsia" w:ascii="仿宋" w:hAnsi="仿宋" w:eastAsia="仿宋" w:cs="仿宋"/>
                <w:b/>
                <w:bCs/>
                <w:color w:val="auto"/>
                <w:sz w:val="24"/>
                <w:szCs w:val="24"/>
                <w:highlight w:val="none"/>
              </w:rPr>
            </w:pPr>
          </w:p>
        </w:tc>
        <w:tc>
          <w:tcPr>
            <w:tcW w:w="2052" w:type="dxa"/>
          </w:tcPr>
          <w:p w14:paraId="3E127D70">
            <w:pPr>
              <w:jc w:val="center"/>
              <w:rPr>
                <w:rFonts w:hint="eastAsia" w:ascii="仿宋" w:hAnsi="仿宋" w:eastAsia="仿宋" w:cs="仿宋"/>
                <w:b/>
                <w:bCs/>
                <w:color w:val="auto"/>
                <w:sz w:val="24"/>
                <w:szCs w:val="24"/>
                <w:highlight w:val="none"/>
              </w:rPr>
            </w:pPr>
          </w:p>
        </w:tc>
        <w:tc>
          <w:tcPr>
            <w:tcW w:w="2126" w:type="dxa"/>
          </w:tcPr>
          <w:p w14:paraId="3370CB8C">
            <w:pPr>
              <w:jc w:val="center"/>
              <w:rPr>
                <w:rFonts w:hint="eastAsia" w:ascii="仿宋" w:hAnsi="仿宋" w:eastAsia="仿宋" w:cs="仿宋"/>
                <w:b/>
                <w:bCs/>
                <w:color w:val="auto"/>
                <w:sz w:val="24"/>
                <w:szCs w:val="24"/>
                <w:highlight w:val="none"/>
              </w:rPr>
            </w:pPr>
          </w:p>
        </w:tc>
        <w:tc>
          <w:tcPr>
            <w:tcW w:w="1985" w:type="dxa"/>
          </w:tcPr>
          <w:p w14:paraId="6D1F016C">
            <w:pPr>
              <w:jc w:val="center"/>
              <w:rPr>
                <w:rFonts w:hint="eastAsia" w:ascii="仿宋" w:hAnsi="仿宋" w:eastAsia="仿宋" w:cs="仿宋"/>
                <w:b/>
                <w:bCs/>
                <w:color w:val="auto"/>
                <w:sz w:val="24"/>
                <w:szCs w:val="24"/>
                <w:highlight w:val="none"/>
              </w:rPr>
            </w:pPr>
          </w:p>
        </w:tc>
      </w:tr>
      <w:tr w14:paraId="3F83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FBDB120">
            <w:pPr>
              <w:jc w:val="center"/>
              <w:rPr>
                <w:rFonts w:hint="eastAsia" w:ascii="仿宋" w:hAnsi="仿宋" w:eastAsia="仿宋" w:cs="仿宋"/>
                <w:b/>
                <w:bCs/>
                <w:color w:val="auto"/>
                <w:sz w:val="24"/>
                <w:szCs w:val="24"/>
                <w:highlight w:val="none"/>
              </w:rPr>
            </w:pPr>
          </w:p>
        </w:tc>
        <w:tc>
          <w:tcPr>
            <w:tcW w:w="2070" w:type="dxa"/>
          </w:tcPr>
          <w:p w14:paraId="04F79203">
            <w:pPr>
              <w:jc w:val="center"/>
              <w:rPr>
                <w:rFonts w:hint="eastAsia" w:ascii="仿宋" w:hAnsi="仿宋" w:eastAsia="仿宋" w:cs="仿宋"/>
                <w:b/>
                <w:bCs/>
                <w:color w:val="auto"/>
                <w:sz w:val="24"/>
                <w:szCs w:val="24"/>
                <w:highlight w:val="none"/>
              </w:rPr>
            </w:pPr>
          </w:p>
        </w:tc>
        <w:tc>
          <w:tcPr>
            <w:tcW w:w="2052" w:type="dxa"/>
          </w:tcPr>
          <w:p w14:paraId="6CCFBB30">
            <w:pPr>
              <w:jc w:val="center"/>
              <w:rPr>
                <w:rFonts w:hint="eastAsia" w:ascii="仿宋" w:hAnsi="仿宋" w:eastAsia="仿宋" w:cs="仿宋"/>
                <w:b/>
                <w:bCs/>
                <w:color w:val="auto"/>
                <w:sz w:val="24"/>
                <w:szCs w:val="24"/>
                <w:highlight w:val="none"/>
              </w:rPr>
            </w:pPr>
          </w:p>
        </w:tc>
        <w:tc>
          <w:tcPr>
            <w:tcW w:w="2126" w:type="dxa"/>
          </w:tcPr>
          <w:p w14:paraId="1E4FDFEB">
            <w:pPr>
              <w:jc w:val="center"/>
              <w:rPr>
                <w:rFonts w:hint="eastAsia" w:ascii="仿宋" w:hAnsi="仿宋" w:eastAsia="仿宋" w:cs="仿宋"/>
                <w:b/>
                <w:bCs/>
                <w:color w:val="auto"/>
                <w:sz w:val="24"/>
                <w:szCs w:val="24"/>
                <w:highlight w:val="none"/>
              </w:rPr>
            </w:pPr>
          </w:p>
        </w:tc>
        <w:tc>
          <w:tcPr>
            <w:tcW w:w="1985" w:type="dxa"/>
          </w:tcPr>
          <w:p w14:paraId="202FD2B3">
            <w:pPr>
              <w:jc w:val="center"/>
              <w:rPr>
                <w:rFonts w:hint="eastAsia" w:ascii="仿宋" w:hAnsi="仿宋" w:eastAsia="仿宋" w:cs="仿宋"/>
                <w:b/>
                <w:bCs/>
                <w:color w:val="auto"/>
                <w:sz w:val="24"/>
                <w:szCs w:val="24"/>
                <w:highlight w:val="none"/>
              </w:rPr>
            </w:pPr>
          </w:p>
        </w:tc>
      </w:tr>
      <w:tr w14:paraId="499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9343520">
            <w:pPr>
              <w:jc w:val="center"/>
              <w:rPr>
                <w:rFonts w:hint="eastAsia" w:ascii="仿宋" w:hAnsi="仿宋" w:eastAsia="仿宋" w:cs="仿宋"/>
                <w:b/>
                <w:bCs/>
                <w:color w:val="auto"/>
                <w:sz w:val="24"/>
                <w:szCs w:val="24"/>
                <w:highlight w:val="none"/>
              </w:rPr>
            </w:pPr>
          </w:p>
        </w:tc>
        <w:tc>
          <w:tcPr>
            <w:tcW w:w="2070" w:type="dxa"/>
          </w:tcPr>
          <w:p w14:paraId="44B384CD">
            <w:pPr>
              <w:jc w:val="center"/>
              <w:rPr>
                <w:rFonts w:hint="eastAsia" w:ascii="仿宋" w:hAnsi="仿宋" w:eastAsia="仿宋" w:cs="仿宋"/>
                <w:b/>
                <w:bCs/>
                <w:color w:val="auto"/>
                <w:sz w:val="24"/>
                <w:szCs w:val="24"/>
                <w:highlight w:val="none"/>
              </w:rPr>
            </w:pPr>
          </w:p>
        </w:tc>
        <w:tc>
          <w:tcPr>
            <w:tcW w:w="2052" w:type="dxa"/>
          </w:tcPr>
          <w:p w14:paraId="49690099">
            <w:pPr>
              <w:jc w:val="center"/>
              <w:rPr>
                <w:rFonts w:hint="eastAsia" w:ascii="仿宋" w:hAnsi="仿宋" w:eastAsia="仿宋" w:cs="仿宋"/>
                <w:b/>
                <w:bCs/>
                <w:color w:val="auto"/>
                <w:sz w:val="24"/>
                <w:szCs w:val="24"/>
                <w:highlight w:val="none"/>
              </w:rPr>
            </w:pPr>
          </w:p>
        </w:tc>
        <w:tc>
          <w:tcPr>
            <w:tcW w:w="2126" w:type="dxa"/>
          </w:tcPr>
          <w:p w14:paraId="6BD872CB">
            <w:pPr>
              <w:jc w:val="center"/>
              <w:rPr>
                <w:rFonts w:hint="eastAsia" w:ascii="仿宋" w:hAnsi="仿宋" w:eastAsia="仿宋" w:cs="仿宋"/>
                <w:b/>
                <w:bCs/>
                <w:color w:val="auto"/>
                <w:sz w:val="24"/>
                <w:szCs w:val="24"/>
                <w:highlight w:val="none"/>
              </w:rPr>
            </w:pPr>
          </w:p>
        </w:tc>
        <w:tc>
          <w:tcPr>
            <w:tcW w:w="1985" w:type="dxa"/>
          </w:tcPr>
          <w:p w14:paraId="3206220B">
            <w:pPr>
              <w:jc w:val="center"/>
              <w:rPr>
                <w:rFonts w:hint="eastAsia" w:ascii="仿宋" w:hAnsi="仿宋" w:eastAsia="仿宋" w:cs="仿宋"/>
                <w:b/>
                <w:bCs/>
                <w:color w:val="auto"/>
                <w:sz w:val="24"/>
                <w:szCs w:val="24"/>
                <w:highlight w:val="none"/>
              </w:rPr>
            </w:pPr>
          </w:p>
        </w:tc>
      </w:tr>
      <w:tr w14:paraId="3EC4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50C956B">
            <w:pPr>
              <w:jc w:val="center"/>
              <w:rPr>
                <w:rFonts w:hint="eastAsia" w:ascii="仿宋" w:hAnsi="仿宋" w:eastAsia="仿宋" w:cs="仿宋"/>
                <w:b/>
                <w:bCs/>
                <w:color w:val="auto"/>
                <w:sz w:val="24"/>
                <w:szCs w:val="24"/>
                <w:highlight w:val="none"/>
              </w:rPr>
            </w:pPr>
          </w:p>
        </w:tc>
        <w:tc>
          <w:tcPr>
            <w:tcW w:w="2070" w:type="dxa"/>
          </w:tcPr>
          <w:p w14:paraId="029E056F">
            <w:pPr>
              <w:jc w:val="center"/>
              <w:rPr>
                <w:rFonts w:hint="eastAsia" w:ascii="仿宋" w:hAnsi="仿宋" w:eastAsia="仿宋" w:cs="仿宋"/>
                <w:b/>
                <w:bCs/>
                <w:color w:val="auto"/>
                <w:sz w:val="24"/>
                <w:szCs w:val="24"/>
                <w:highlight w:val="none"/>
              </w:rPr>
            </w:pPr>
          </w:p>
        </w:tc>
        <w:tc>
          <w:tcPr>
            <w:tcW w:w="2052" w:type="dxa"/>
          </w:tcPr>
          <w:p w14:paraId="7FDA3284">
            <w:pPr>
              <w:jc w:val="center"/>
              <w:rPr>
                <w:rFonts w:hint="eastAsia" w:ascii="仿宋" w:hAnsi="仿宋" w:eastAsia="仿宋" w:cs="仿宋"/>
                <w:b/>
                <w:bCs/>
                <w:color w:val="auto"/>
                <w:sz w:val="24"/>
                <w:szCs w:val="24"/>
                <w:highlight w:val="none"/>
              </w:rPr>
            </w:pPr>
          </w:p>
        </w:tc>
        <w:tc>
          <w:tcPr>
            <w:tcW w:w="2126" w:type="dxa"/>
          </w:tcPr>
          <w:p w14:paraId="31E53C58">
            <w:pPr>
              <w:jc w:val="center"/>
              <w:rPr>
                <w:rFonts w:hint="eastAsia" w:ascii="仿宋" w:hAnsi="仿宋" w:eastAsia="仿宋" w:cs="仿宋"/>
                <w:b/>
                <w:bCs/>
                <w:color w:val="auto"/>
                <w:sz w:val="24"/>
                <w:szCs w:val="24"/>
                <w:highlight w:val="none"/>
              </w:rPr>
            </w:pPr>
          </w:p>
        </w:tc>
        <w:tc>
          <w:tcPr>
            <w:tcW w:w="1985" w:type="dxa"/>
          </w:tcPr>
          <w:p w14:paraId="1B966EF7">
            <w:pPr>
              <w:jc w:val="center"/>
              <w:rPr>
                <w:rFonts w:hint="eastAsia" w:ascii="仿宋" w:hAnsi="仿宋" w:eastAsia="仿宋" w:cs="仿宋"/>
                <w:b/>
                <w:bCs/>
                <w:color w:val="auto"/>
                <w:sz w:val="24"/>
                <w:szCs w:val="24"/>
                <w:highlight w:val="none"/>
              </w:rPr>
            </w:pPr>
          </w:p>
        </w:tc>
      </w:tr>
      <w:tr w14:paraId="7158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051945C">
            <w:pPr>
              <w:jc w:val="center"/>
              <w:rPr>
                <w:rFonts w:hint="eastAsia" w:ascii="仿宋" w:hAnsi="仿宋" w:eastAsia="仿宋" w:cs="仿宋"/>
                <w:b/>
                <w:bCs/>
                <w:color w:val="auto"/>
                <w:sz w:val="24"/>
                <w:szCs w:val="24"/>
                <w:highlight w:val="none"/>
              </w:rPr>
            </w:pPr>
          </w:p>
        </w:tc>
        <w:tc>
          <w:tcPr>
            <w:tcW w:w="2070" w:type="dxa"/>
          </w:tcPr>
          <w:p w14:paraId="374C833B">
            <w:pPr>
              <w:jc w:val="center"/>
              <w:rPr>
                <w:rFonts w:hint="eastAsia" w:ascii="仿宋" w:hAnsi="仿宋" w:eastAsia="仿宋" w:cs="仿宋"/>
                <w:b/>
                <w:bCs/>
                <w:color w:val="auto"/>
                <w:sz w:val="24"/>
                <w:szCs w:val="24"/>
                <w:highlight w:val="none"/>
              </w:rPr>
            </w:pPr>
          </w:p>
        </w:tc>
        <w:tc>
          <w:tcPr>
            <w:tcW w:w="2052" w:type="dxa"/>
          </w:tcPr>
          <w:p w14:paraId="1DF8036B">
            <w:pPr>
              <w:jc w:val="center"/>
              <w:rPr>
                <w:rFonts w:hint="eastAsia" w:ascii="仿宋" w:hAnsi="仿宋" w:eastAsia="仿宋" w:cs="仿宋"/>
                <w:b/>
                <w:bCs/>
                <w:color w:val="auto"/>
                <w:sz w:val="24"/>
                <w:szCs w:val="24"/>
                <w:highlight w:val="none"/>
              </w:rPr>
            </w:pPr>
          </w:p>
        </w:tc>
        <w:tc>
          <w:tcPr>
            <w:tcW w:w="2126" w:type="dxa"/>
          </w:tcPr>
          <w:p w14:paraId="1B447AA1">
            <w:pPr>
              <w:jc w:val="center"/>
              <w:rPr>
                <w:rFonts w:hint="eastAsia" w:ascii="仿宋" w:hAnsi="仿宋" w:eastAsia="仿宋" w:cs="仿宋"/>
                <w:b/>
                <w:bCs/>
                <w:color w:val="auto"/>
                <w:sz w:val="24"/>
                <w:szCs w:val="24"/>
                <w:highlight w:val="none"/>
              </w:rPr>
            </w:pPr>
          </w:p>
        </w:tc>
        <w:tc>
          <w:tcPr>
            <w:tcW w:w="1985" w:type="dxa"/>
          </w:tcPr>
          <w:p w14:paraId="2DC73C01">
            <w:pPr>
              <w:jc w:val="center"/>
              <w:rPr>
                <w:rFonts w:hint="eastAsia" w:ascii="仿宋" w:hAnsi="仿宋" w:eastAsia="仿宋" w:cs="仿宋"/>
                <w:b/>
                <w:bCs/>
                <w:color w:val="auto"/>
                <w:sz w:val="24"/>
                <w:szCs w:val="24"/>
                <w:highlight w:val="none"/>
              </w:rPr>
            </w:pPr>
          </w:p>
        </w:tc>
      </w:tr>
    </w:tbl>
    <w:p w14:paraId="4901206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3003BD03">
      <w:pPr>
        <w:spacing w:line="360" w:lineRule="auto"/>
        <w:jc w:val="left"/>
        <w:rPr>
          <w:rFonts w:hint="eastAsia" w:ascii="仿宋" w:hAnsi="仿宋" w:eastAsia="仿宋" w:cs="仿宋"/>
          <w:color w:val="auto"/>
          <w:sz w:val="24"/>
          <w:szCs w:val="24"/>
          <w:highlight w:val="none"/>
        </w:rPr>
      </w:pPr>
    </w:p>
    <w:p w14:paraId="5EF2B85F">
      <w:pPr>
        <w:spacing w:line="360" w:lineRule="auto"/>
        <w:jc w:val="left"/>
        <w:rPr>
          <w:rFonts w:hint="eastAsia" w:ascii="仿宋" w:hAnsi="仿宋" w:eastAsia="仿宋" w:cs="仿宋"/>
          <w:color w:val="auto"/>
          <w:sz w:val="24"/>
          <w:szCs w:val="24"/>
          <w:highlight w:val="none"/>
        </w:rPr>
      </w:pPr>
    </w:p>
    <w:p w14:paraId="18D89416">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7066243">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5E88A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24E3">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00F4448">
      <w:pPr>
        <w:rPr>
          <w:rFonts w:hint="eastAsia"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5700CD52">
      <w:pPr>
        <w:widowControl/>
        <w:jc w:val="left"/>
        <w:rPr>
          <w:rFonts w:hint="eastAsia" w:ascii="仿宋" w:hAnsi="仿宋" w:eastAsia="仿宋" w:cs="仿宋"/>
          <w:color w:val="auto"/>
          <w:sz w:val="24"/>
          <w:szCs w:val="24"/>
          <w:highlight w:val="none"/>
        </w:rPr>
      </w:pPr>
    </w:p>
    <w:p w14:paraId="171E0C6B">
      <w:pPr>
        <w:tabs>
          <w:tab w:val="center" w:pos="4832"/>
          <w:tab w:val="left" w:pos="7140"/>
        </w:tabs>
        <w:jc w:val="center"/>
        <w:outlineLvl w:val="1"/>
        <w:rPr>
          <w:rFonts w:hint="eastAsia" w:ascii="仿宋" w:hAnsi="仿宋" w:eastAsia="仿宋" w:cs="仿宋"/>
          <w:b/>
          <w:color w:val="auto"/>
          <w:sz w:val="24"/>
          <w:szCs w:val="24"/>
          <w:highlight w:val="none"/>
        </w:rPr>
      </w:pPr>
      <w:bookmarkStart w:id="115" w:name="_Toc6958"/>
      <w:bookmarkStart w:id="116" w:name="_Toc9773"/>
      <w:bookmarkStart w:id="117" w:name="_Toc130252617"/>
      <w:bookmarkStart w:id="118" w:name="_Toc109921160"/>
      <w:bookmarkStart w:id="119" w:name="_Toc110707967"/>
      <w:bookmarkStart w:id="120" w:name="_Toc2642"/>
      <w:bookmarkStart w:id="121" w:name="_Toc109941767"/>
      <w:bookmarkStart w:id="122" w:name="_Toc27420"/>
      <w:r>
        <w:rPr>
          <w:rFonts w:hint="eastAsia" w:ascii="仿宋" w:hAnsi="仿宋" w:eastAsia="仿宋" w:cs="仿宋"/>
          <w:b/>
          <w:color w:val="auto"/>
          <w:sz w:val="24"/>
          <w:szCs w:val="24"/>
          <w:highlight w:val="none"/>
        </w:rPr>
        <w:t>五、技术条款偏离表</w:t>
      </w:r>
      <w:bookmarkEnd w:id="115"/>
      <w:bookmarkEnd w:id="116"/>
      <w:bookmarkEnd w:id="117"/>
      <w:bookmarkEnd w:id="118"/>
      <w:bookmarkEnd w:id="119"/>
      <w:bookmarkEnd w:id="120"/>
      <w:bookmarkEnd w:id="121"/>
      <w:bookmarkEnd w:id="122"/>
    </w:p>
    <w:tbl>
      <w:tblPr>
        <w:tblStyle w:val="37"/>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732E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64034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838F4A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520E867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3F0CCEE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5A5D33F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61DC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D432912">
            <w:pPr>
              <w:jc w:val="center"/>
              <w:rPr>
                <w:rFonts w:hint="eastAsia" w:ascii="仿宋" w:hAnsi="仿宋" w:eastAsia="仿宋" w:cs="仿宋"/>
                <w:b/>
                <w:bCs/>
                <w:color w:val="auto"/>
                <w:sz w:val="24"/>
                <w:szCs w:val="24"/>
                <w:highlight w:val="none"/>
              </w:rPr>
            </w:pPr>
          </w:p>
        </w:tc>
        <w:tc>
          <w:tcPr>
            <w:tcW w:w="2070" w:type="dxa"/>
          </w:tcPr>
          <w:p w14:paraId="097A5DB8">
            <w:pPr>
              <w:jc w:val="center"/>
              <w:rPr>
                <w:rFonts w:hint="eastAsia" w:ascii="仿宋" w:hAnsi="仿宋" w:eastAsia="仿宋" w:cs="仿宋"/>
                <w:b/>
                <w:bCs/>
                <w:color w:val="auto"/>
                <w:sz w:val="24"/>
                <w:szCs w:val="24"/>
                <w:highlight w:val="none"/>
              </w:rPr>
            </w:pPr>
          </w:p>
        </w:tc>
        <w:tc>
          <w:tcPr>
            <w:tcW w:w="2052" w:type="dxa"/>
          </w:tcPr>
          <w:p w14:paraId="4CF621FE">
            <w:pPr>
              <w:jc w:val="center"/>
              <w:rPr>
                <w:rFonts w:hint="eastAsia" w:ascii="仿宋" w:hAnsi="仿宋" w:eastAsia="仿宋" w:cs="仿宋"/>
                <w:b/>
                <w:bCs/>
                <w:color w:val="auto"/>
                <w:sz w:val="24"/>
                <w:szCs w:val="24"/>
                <w:highlight w:val="none"/>
              </w:rPr>
            </w:pPr>
          </w:p>
        </w:tc>
        <w:tc>
          <w:tcPr>
            <w:tcW w:w="2126" w:type="dxa"/>
          </w:tcPr>
          <w:p w14:paraId="6FC4A5FF">
            <w:pPr>
              <w:jc w:val="center"/>
              <w:rPr>
                <w:rFonts w:hint="eastAsia" w:ascii="仿宋" w:hAnsi="仿宋" w:eastAsia="仿宋" w:cs="仿宋"/>
                <w:b/>
                <w:bCs/>
                <w:color w:val="auto"/>
                <w:sz w:val="24"/>
                <w:szCs w:val="24"/>
                <w:highlight w:val="none"/>
              </w:rPr>
            </w:pPr>
          </w:p>
        </w:tc>
        <w:tc>
          <w:tcPr>
            <w:tcW w:w="1985" w:type="dxa"/>
          </w:tcPr>
          <w:p w14:paraId="6B88D602">
            <w:pPr>
              <w:jc w:val="center"/>
              <w:rPr>
                <w:rFonts w:hint="eastAsia" w:ascii="仿宋" w:hAnsi="仿宋" w:eastAsia="仿宋" w:cs="仿宋"/>
                <w:b/>
                <w:bCs/>
                <w:color w:val="auto"/>
                <w:sz w:val="24"/>
                <w:szCs w:val="24"/>
                <w:highlight w:val="none"/>
              </w:rPr>
            </w:pPr>
          </w:p>
        </w:tc>
      </w:tr>
      <w:tr w14:paraId="45BF6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EE941D8">
            <w:pPr>
              <w:jc w:val="center"/>
              <w:rPr>
                <w:rFonts w:hint="eastAsia" w:ascii="仿宋" w:hAnsi="仿宋" w:eastAsia="仿宋" w:cs="仿宋"/>
                <w:b/>
                <w:bCs/>
                <w:color w:val="auto"/>
                <w:sz w:val="24"/>
                <w:szCs w:val="24"/>
                <w:highlight w:val="none"/>
              </w:rPr>
            </w:pPr>
          </w:p>
        </w:tc>
        <w:tc>
          <w:tcPr>
            <w:tcW w:w="2070" w:type="dxa"/>
          </w:tcPr>
          <w:p w14:paraId="2BAD935D">
            <w:pPr>
              <w:jc w:val="center"/>
              <w:rPr>
                <w:rFonts w:hint="eastAsia" w:ascii="仿宋" w:hAnsi="仿宋" w:eastAsia="仿宋" w:cs="仿宋"/>
                <w:b/>
                <w:bCs/>
                <w:color w:val="auto"/>
                <w:sz w:val="24"/>
                <w:szCs w:val="24"/>
                <w:highlight w:val="none"/>
              </w:rPr>
            </w:pPr>
          </w:p>
        </w:tc>
        <w:tc>
          <w:tcPr>
            <w:tcW w:w="2052" w:type="dxa"/>
          </w:tcPr>
          <w:p w14:paraId="1DD567B7">
            <w:pPr>
              <w:jc w:val="center"/>
              <w:rPr>
                <w:rFonts w:hint="eastAsia" w:ascii="仿宋" w:hAnsi="仿宋" w:eastAsia="仿宋" w:cs="仿宋"/>
                <w:b/>
                <w:bCs/>
                <w:color w:val="auto"/>
                <w:sz w:val="24"/>
                <w:szCs w:val="24"/>
                <w:highlight w:val="none"/>
              </w:rPr>
            </w:pPr>
          </w:p>
        </w:tc>
        <w:tc>
          <w:tcPr>
            <w:tcW w:w="2126" w:type="dxa"/>
          </w:tcPr>
          <w:p w14:paraId="54BBBB46">
            <w:pPr>
              <w:jc w:val="center"/>
              <w:rPr>
                <w:rFonts w:hint="eastAsia" w:ascii="仿宋" w:hAnsi="仿宋" w:eastAsia="仿宋" w:cs="仿宋"/>
                <w:b/>
                <w:bCs/>
                <w:color w:val="auto"/>
                <w:sz w:val="24"/>
                <w:szCs w:val="24"/>
                <w:highlight w:val="none"/>
              </w:rPr>
            </w:pPr>
          </w:p>
        </w:tc>
        <w:tc>
          <w:tcPr>
            <w:tcW w:w="1985" w:type="dxa"/>
          </w:tcPr>
          <w:p w14:paraId="35FC40E3">
            <w:pPr>
              <w:jc w:val="center"/>
              <w:rPr>
                <w:rFonts w:hint="eastAsia" w:ascii="仿宋" w:hAnsi="仿宋" w:eastAsia="仿宋" w:cs="仿宋"/>
                <w:b/>
                <w:bCs/>
                <w:color w:val="auto"/>
                <w:sz w:val="24"/>
                <w:szCs w:val="24"/>
                <w:highlight w:val="none"/>
              </w:rPr>
            </w:pPr>
          </w:p>
        </w:tc>
      </w:tr>
      <w:tr w14:paraId="03679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4563316">
            <w:pPr>
              <w:jc w:val="center"/>
              <w:rPr>
                <w:rFonts w:hint="eastAsia" w:ascii="仿宋" w:hAnsi="仿宋" w:eastAsia="仿宋" w:cs="仿宋"/>
                <w:b/>
                <w:bCs/>
                <w:color w:val="auto"/>
                <w:sz w:val="24"/>
                <w:szCs w:val="24"/>
                <w:highlight w:val="none"/>
              </w:rPr>
            </w:pPr>
          </w:p>
        </w:tc>
        <w:tc>
          <w:tcPr>
            <w:tcW w:w="2070" w:type="dxa"/>
          </w:tcPr>
          <w:p w14:paraId="764B1A3B">
            <w:pPr>
              <w:jc w:val="center"/>
              <w:rPr>
                <w:rFonts w:hint="eastAsia" w:ascii="仿宋" w:hAnsi="仿宋" w:eastAsia="仿宋" w:cs="仿宋"/>
                <w:b/>
                <w:bCs/>
                <w:color w:val="auto"/>
                <w:sz w:val="24"/>
                <w:szCs w:val="24"/>
                <w:highlight w:val="none"/>
              </w:rPr>
            </w:pPr>
          </w:p>
        </w:tc>
        <w:tc>
          <w:tcPr>
            <w:tcW w:w="2052" w:type="dxa"/>
          </w:tcPr>
          <w:p w14:paraId="5CC0AA24">
            <w:pPr>
              <w:jc w:val="center"/>
              <w:rPr>
                <w:rFonts w:hint="eastAsia" w:ascii="仿宋" w:hAnsi="仿宋" w:eastAsia="仿宋" w:cs="仿宋"/>
                <w:b/>
                <w:bCs/>
                <w:color w:val="auto"/>
                <w:sz w:val="24"/>
                <w:szCs w:val="24"/>
                <w:highlight w:val="none"/>
              </w:rPr>
            </w:pPr>
          </w:p>
        </w:tc>
        <w:tc>
          <w:tcPr>
            <w:tcW w:w="2126" w:type="dxa"/>
          </w:tcPr>
          <w:p w14:paraId="4A5FD38B">
            <w:pPr>
              <w:jc w:val="center"/>
              <w:rPr>
                <w:rFonts w:hint="eastAsia" w:ascii="仿宋" w:hAnsi="仿宋" w:eastAsia="仿宋" w:cs="仿宋"/>
                <w:b/>
                <w:bCs/>
                <w:color w:val="auto"/>
                <w:sz w:val="24"/>
                <w:szCs w:val="24"/>
                <w:highlight w:val="none"/>
              </w:rPr>
            </w:pPr>
          </w:p>
        </w:tc>
        <w:tc>
          <w:tcPr>
            <w:tcW w:w="1985" w:type="dxa"/>
          </w:tcPr>
          <w:p w14:paraId="4EACF583">
            <w:pPr>
              <w:jc w:val="center"/>
              <w:rPr>
                <w:rFonts w:hint="eastAsia" w:ascii="仿宋" w:hAnsi="仿宋" w:eastAsia="仿宋" w:cs="仿宋"/>
                <w:b/>
                <w:bCs/>
                <w:color w:val="auto"/>
                <w:sz w:val="24"/>
                <w:szCs w:val="24"/>
                <w:highlight w:val="none"/>
              </w:rPr>
            </w:pPr>
          </w:p>
        </w:tc>
      </w:tr>
      <w:tr w14:paraId="630A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0C7DA4">
            <w:pPr>
              <w:jc w:val="center"/>
              <w:rPr>
                <w:rFonts w:hint="eastAsia" w:ascii="仿宋" w:hAnsi="仿宋" w:eastAsia="仿宋" w:cs="仿宋"/>
                <w:b/>
                <w:bCs/>
                <w:color w:val="auto"/>
                <w:sz w:val="24"/>
                <w:szCs w:val="24"/>
                <w:highlight w:val="none"/>
              </w:rPr>
            </w:pPr>
          </w:p>
        </w:tc>
        <w:tc>
          <w:tcPr>
            <w:tcW w:w="2070" w:type="dxa"/>
          </w:tcPr>
          <w:p w14:paraId="0DA7AD72">
            <w:pPr>
              <w:jc w:val="center"/>
              <w:rPr>
                <w:rFonts w:hint="eastAsia" w:ascii="仿宋" w:hAnsi="仿宋" w:eastAsia="仿宋" w:cs="仿宋"/>
                <w:b/>
                <w:bCs/>
                <w:color w:val="auto"/>
                <w:sz w:val="24"/>
                <w:szCs w:val="24"/>
                <w:highlight w:val="none"/>
              </w:rPr>
            </w:pPr>
          </w:p>
        </w:tc>
        <w:tc>
          <w:tcPr>
            <w:tcW w:w="2052" w:type="dxa"/>
          </w:tcPr>
          <w:p w14:paraId="54E4C0B9">
            <w:pPr>
              <w:jc w:val="center"/>
              <w:rPr>
                <w:rFonts w:hint="eastAsia" w:ascii="仿宋" w:hAnsi="仿宋" w:eastAsia="仿宋" w:cs="仿宋"/>
                <w:b/>
                <w:bCs/>
                <w:color w:val="auto"/>
                <w:sz w:val="24"/>
                <w:szCs w:val="24"/>
                <w:highlight w:val="none"/>
              </w:rPr>
            </w:pPr>
          </w:p>
        </w:tc>
        <w:tc>
          <w:tcPr>
            <w:tcW w:w="2126" w:type="dxa"/>
          </w:tcPr>
          <w:p w14:paraId="2E4D53FA">
            <w:pPr>
              <w:jc w:val="center"/>
              <w:rPr>
                <w:rFonts w:hint="eastAsia" w:ascii="仿宋" w:hAnsi="仿宋" w:eastAsia="仿宋" w:cs="仿宋"/>
                <w:b/>
                <w:bCs/>
                <w:color w:val="auto"/>
                <w:sz w:val="24"/>
                <w:szCs w:val="24"/>
                <w:highlight w:val="none"/>
              </w:rPr>
            </w:pPr>
          </w:p>
        </w:tc>
        <w:tc>
          <w:tcPr>
            <w:tcW w:w="1985" w:type="dxa"/>
          </w:tcPr>
          <w:p w14:paraId="1DBC592F">
            <w:pPr>
              <w:jc w:val="center"/>
              <w:rPr>
                <w:rFonts w:hint="eastAsia" w:ascii="仿宋" w:hAnsi="仿宋" w:eastAsia="仿宋" w:cs="仿宋"/>
                <w:b/>
                <w:bCs/>
                <w:color w:val="auto"/>
                <w:sz w:val="24"/>
                <w:szCs w:val="24"/>
                <w:highlight w:val="none"/>
              </w:rPr>
            </w:pPr>
          </w:p>
        </w:tc>
      </w:tr>
      <w:tr w14:paraId="2B5B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5A2584E5">
            <w:pPr>
              <w:jc w:val="center"/>
              <w:rPr>
                <w:rFonts w:hint="eastAsia" w:ascii="仿宋" w:hAnsi="仿宋" w:eastAsia="仿宋" w:cs="仿宋"/>
                <w:b/>
                <w:bCs/>
                <w:color w:val="auto"/>
                <w:sz w:val="24"/>
                <w:szCs w:val="24"/>
                <w:highlight w:val="none"/>
              </w:rPr>
            </w:pPr>
          </w:p>
        </w:tc>
        <w:tc>
          <w:tcPr>
            <w:tcW w:w="2070" w:type="dxa"/>
          </w:tcPr>
          <w:p w14:paraId="34366E97">
            <w:pPr>
              <w:jc w:val="center"/>
              <w:rPr>
                <w:rFonts w:hint="eastAsia" w:ascii="仿宋" w:hAnsi="仿宋" w:eastAsia="仿宋" w:cs="仿宋"/>
                <w:b/>
                <w:bCs/>
                <w:color w:val="auto"/>
                <w:sz w:val="24"/>
                <w:szCs w:val="24"/>
                <w:highlight w:val="none"/>
              </w:rPr>
            </w:pPr>
          </w:p>
        </w:tc>
        <w:tc>
          <w:tcPr>
            <w:tcW w:w="2052" w:type="dxa"/>
          </w:tcPr>
          <w:p w14:paraId="4A996F5B">
            <w:pPr>
              <w:jc w:val="center"/>
              <w:rPr>
                <w:rFonts w:hint="eastAsia" w:ascii="仿宋" w:hAnsi="仿宋" w:eastAsia="仿宋" w:cs="仿宋"/>
                <w:b/>
                <w:bCs/>
                <w:color w:val="auto"/>
                <w:sz w:val="24"/>
                <w:szCs w:val="24"/>
                <w:highlight w:val="none"/>
              </w:rPr>
            </w:pPr>
          </w:p>
        </w:tc>
        <w:tc>
          <w:tcPr>
            <w:tcW w:w="2126" w:type="dxa"/>
          </w:tcPr>
          <w:p w14:paraId="7F17B445">
            <w:pPr>
              <w:jc w:val="center"/>
              <w:rPr>
                <w:rFonts w:hint="eastAsia" w:ascii="仿宋" w:hAnsi="仿宋" w:eastAsia="仿宋" w:cs="仿宋"/>
                <w:b/>
                <w:bCs/>
                <w:color w:val="auto"/>
                <w:sz w:val="24"/>
                <w:szCs w:val="24"/>
                <w:highlight w:val="none"/>
              </w:rPr>
            </w:pPr>
          </w:p>
        </w:tc>
        <w:tc>
          <w:tcPr>
            <w:tcW w:w="1985" w:type="dxa"/>
          </w:tcPr>
          <w:p w14:paraId="3D5DEF29">
            <w:pPr>
              <w:jc w:val="center"/>
              <w:rPr>
                <w:rFonts w:hint="eastAsia" w:ascii="仿宋" w:hAnsi="仿宋" w:eastAsia="仿宋" w:cs="仿宋"/>
                <w:b/>
                <w:bCs/>
                <w:color w:val="auto"/>
                <w:sz w:val="24"/>
                <w:szCs w:val="24"/>
                <w:highlight w:val="none"/>
              </w:rPr>
            </w:pPr>
          </w:p>
        </w:tc>
      </w:tr>
    </w:tbl>
    <w:p w14:paraId="300AB9CE">
      <w:pPr>
        <w:rPr>
          <w:rFonts w:hint="eastAsia" w:ascii="仿宋" w:hAnsi="仿宋" w:eastAsia="仿宋" w:cs="仿宋"/>
          <w:color w:val="auto"/>
          <w:highlight w:val="none"/>
        </w:rPr>
      </w:pPr>
    </w:p>
    <w:p w14:paraId="487C44D8">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23E59122">
      <w:pPr>
        <w:spacing w:line="360" w:lineRule="auto"/>
        <w:ind w:firstLine="475" w:firstLineChars="198"/>
        <w:jc w:val="left"/>
        <w:rPr>
          <w:rFonts w:hint="eastAsia" w:ascii="仿宋" w:hAnsi="仿宋" w:eastAsia="仿宋" w:cs="仿宋"/>
          <w:color w:val="auto"/>
          <w:sz w:val="24"/>
          <w:szCs w:val="24"/>
          <w:highlight w:val="none"/>
        </w:rPr>
      </w:pPr>
    </w:p>
    <w:p w14:paraId="2024D39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B4CEB1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A7314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1FBD57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C9F366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B22A247">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0EA6B4A">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23" w:name="_Toc110707969"/>
      <w:bookmarkStart w:id="124" w:name="_Toc130252619"/>
      <w:bookmarkStart w:id="125" w:name="_Toc109941769"/>
      <w:bookmarkStart w:id="126" w:name="_Toc29249"/>
      <w:bookmarkStart w:id="127" w:name="_Toc25525"/>
      <w:bookmarkStart w:id="128" w:name="_Toc30549"/>
      <w:bookmarkStart w:id="129" w:name="_Toc5075"/>
      <w:bookmarkStart w:id="130" w:name="_Toc109921162"/>
      <w:r>
        <w:rPr>
          <w:rFonts w:hint="eastAsia" w:ascii="仿宋" w:hAnsi="仿宋" w:eastAsia="仿宋" w:cs="仿宋"/>
          <w:b/>
          <w:color w:val="auto"/>
          <w:sz w:val="24"/>
          <w:szCs w:val="24"/>
          <w:highlight w:val="none"/>
        </w:rPr>
        <w:t>六、法定代表人身份证明书</w:t>
      </w:r>
      <w:bookmarkEnd w:id="123"/>
      <w:bookmarkEnd w:id="124"/>
      <w:bookmarkEnd w:id="125"/>
      <w:bookmarkEnd w:id="126"/>
      <w:bookmarkEnd w:id="127"/>
      <w:bookmarkEnd w:id="128"/>
      <w:bookmarkEnd w:id="129"/>
      <w:bookmarkEnd w:id="130"/>
    </w:p>
    <w:p w14:paraId="0B1BF9B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A8092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48BBD02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77ABE6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085AE85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45100C64">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B3AEE8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ECDAE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0B42027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33D4DB5">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BD8C5CA">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705BC3D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tbl>
      <w:tblPr>
        <w:tblStyle w:val="37"/>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E89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EEA739">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63E2D4A0">
      <w:pPr>
        <w:rPr>
          <w:rFonts w:hint="eastAsia" w:ascii="仿宋" w:hAnsi="仿宋" w:eastAsia="仿宋" w:cs="仿宋"/>
          <w:vanish/>
          <w:color w:val="auto"/>
          <w:highlight w:val="none"/>
        </w:rPr>
      </w:pPr>
    </w:p>
    <w:tbl>
      <w:tblPr>
        <w:tblStyle w:val="37"/>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511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8F25E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D20603A">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3B64D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21070C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7F582F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2923E0">
      <w:pPr>
        <w:widowControl/>
        <w:shd w:val="clear" w:color="auto" w:fill="FFFFFF"/>
        <w:wordWrap w:val="0"/>
        <w:snapToGrid w:val="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6808F52F">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1ABF2D5">
      <w:pPr>
        <w:tabs>
          <w:tab w:val="center" w:pos="4832"/>
          <w:tab w:val="left" w:pos="7140"/>
        </w:tabs>
        <w:jc w:val="center"/>
        <w:outlineLvl w:val="1"/>
        <w:rPr>
          <w:rFonts w:hint="eastAsia" w:ascii="仿宋" w:hAnsi="仿宋" w:eastAsia="仿宋" w:cs="仿宋"/>
          <w:b/>
          <w:color w:val="auto"/>
          <w:sz w:val="24"/>
          <w:szCs w:val="24"/>
          <w:highlight w:val="none"/>
        </w:rPr>
      </w:pPr>
      <w:bookmarkStart w:id="131" w:name="_Toc109941770"/>
      <w:bookmarkStart w:id="132" w:name="_Toc109921163"/>
      <w:bookmarkStart w:id="133" w:name="_Toc110707970"/>
      <w:bookmarkStart w:id="134" w:name="_Toc27079"/>
      <w:bookmarkStart w:id="135" w:name="_Toc130252620"/>
      <w:bookmarkStart w:id="136" w:name="_Toc29077"/>
      <w:bookmarkStart w:id="137" w:name="_Toc23384"/>
      <w:bookmarkStart w:id="138" w:name="_Toc19364"/>
      <w:r>
        <w:rPr>
          <w:rFonts w:hint="eastAsia" w:ascii="仿宋" w:hAnsi="仿宋" w:eastAsia="仿宋" w:cs="仿宋"/>
          <w:b/>
          <w:color w:val="auto"/>
          <w:sz w:val="24"/>
          <w:szCs w:val="24"/>
          <w:highlight w:val="none"/>
        </w:rPr>
        <w:t>七、法定代表人授权委托书</w:t>
      </w:r>
      <w:bookmarkEnd w:id="131"/>
      <w:bookmarkEnd w:id="132"/>
      <w:bookmarkEnd w:id="133"/>
      <w:bookmarkEnd w:id="134"/>
      <w:bookmarkEnd w:id="135"/>
      <w:bookmarkEnd w:id="136"/>
      <w:bookmarkEnd w:id="137"/>
      <w:bookmarkEnd w:id="138"/>
    </w:p>
    <w:p w14:paraId="5AA250C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04BEAF2C">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5043522E">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4E1FBED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61DBD91B">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16DCAAB5">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p>
    <w:p w14:paraId="374D81AA">
      <w:pPr>
        <w:widowControl/>
        <w:shd w:val="clear" w:color="auto" w:fill="FFFFFF"/>
        <w:snapToGrid w:val="0"/>
        <w:spacing w:line="384"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7"/>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45C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4B9C522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174F02A">
      <w:pPr>
        <w:rPr>
          <w:rFonts w:hint="eastAsia" w:ascii="仿宋" w:hAnsi="仿宋" w:eastAsia="仿宋" w:cs="仿宋"/>
          <w:vanish/>
          <w:color w:val="auto"/>
          <w:highlight w:val="none"/>
        </w:rPr>
      </w:pPr>
    </w:p>
    <w:tbl>
      <w:tblPr>
        <w:tblStyle w:val="37"/>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B376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3C0C66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1126C27">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6252E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160C15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58C68E1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6D9212">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1212130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E3F6C39">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70394F">
      <w:pPr>
        <w:rPr>
          <w:rFonts w:hint="eastAsia" w:ascii="仿宋" w:hAnsi="仿宋" w:eastAsia="仿宋" w:cs="仿宋"/>
          <w:b/>
          <w:color w:val="auto"/>
          <w:sz w:val="24"/>
          <w:szCs w:val="24"/>
          <w:highlight w:val="none"/>
        </w:rPr>
      </w:pPr>
      <w:bookmarkStart w:id="139" w:name="_Toc110707971"/>
      <w:bookmarkStart w:id="140" w:name="_Toc109921164"/>
      <w:bookmarkStart w:id="141" w:name="_Toc109941771"/>
      <w:bookmarkStart w:id="142" w:name="_Toc130252621"/>
      <w:bookmarkStart w:id="143" w:name="_Toc25783"/>
      <w:bookmarkStart w:id="144" w:name="_Toc29422"/>
      <w:bookmarkStart w:id="145" w:name="_Toc358451723"/>
      <w:r>
        <w:rPr>
          <w:rFonts w:hint="eastAsia" w:ascii="仿宋" w:hAnsi="仿宋" w:eastAsia="仿宋" w:cs="仿宋"/>
          <w:b/>
          <w:color w:val="auto"/>
          <w:sz w:val="24"/>
          <w:szCs w:val="24"/>
          <w:highlight w:val="none"/>
        </w:rPr>
        <w:br w:type="page"/>
      </w:r>
    </w:p>
    <w:p w14:paraId="0F2AB068">
      <w:pPr>
        <w:tabs>
          <w:tab w:val="center" w:pos="4832"/>
          <w:tab w:val="left" w:pos="7140"/>
        </w:tabs>
        <w:jc w:val="center"/>
        <w:outlineLvl w:val="1"/>
        <w:rPr>
          <w:rFonts w:hint="eastAsia" w:ascii="仿宋" w:hAnsi="仿宋" w:eastAsia="仿宋" w:cs="仿宋"/>
          <w:b/>
          <w:color w:val="auto"/>
          <w:sz w:val="24"/>
          <w:szCs w:val="24"/>
          <w:highlight w:val="none"/>
        </w:rPr>
      </w:pPr>
      <w:bookmarkStart w:id="146" w:name="_Toc5003"/>
      <w:bookmarkStart w:id="147" w:name="_Toc5006"/>
      <w:r>
        <w:rPr>
          <w:rFonts w:hint="eastAsia" w:ascii="仿宋" w:hAnsi="仿宋" w:eastAsia="仿宋" w:cs="仿宋"/>
          <w:b/>
          <w:color w:val="auto"/>
          <w:sz w:val="24"/>
          <w:szCs w:val="24"/>
          <w:highlight w:val="none"/>
        </w:rPr>
        <w:t>八、</w:t>
      </w:r>
      <w:bookmarkEnd w:id="139"/>
      <w:bookmarkEnd w:id="140"/>
      <w:bookmarkEnd w:id="141"/>
      <w:r>
        <w:rPr>
          <w:rFonts w:hint="eastAsia" w:ascii="仿宋" w:hAnsi="仿宋" w:eastAsia="仿宋" w:cs="仿宋"/>
          <w:b/>
          <w:bCs/>
          <w:color w:val="auto"/>
          <w:sz w:val="24"/>
          <w:szCs w:val="24"/>
          <w:highlight w:val="none"/>
        </w:rPr>
        <w:t>投标人资格条件证明材料</w:t>
      </w:r>
      <w:bookmarkEnd w:id="142"/>
      <w:bookmarkEnd w:id="143"/>
      <w:bookmarkEnd w:id="144"/>
      <w:bookmarkEnd w:id="146"/>
      <w:bookmarkEnd w:id="147"/>
    </w:p>
    <w:p w14:paraId="733115E0">
      <w:pPr>
        <w:rPr>
          <w:rFonts w:hint="eastAsia" w:ascii="仿宋" w:hAnsi="仿宋" w:eastAsia="仿宋" w:cs="仿宋"/>
          <w:color w:val="auto"/>
          <w:highlight w:val="none"/>
        </w:rPr>
      </w:pPr>
    </w:p>
    <w:tbl>
      <w:tblPr>
        <w:tblStyle w:val="3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5C3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6DC3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09B435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4293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AE38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178D7B0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552EF2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A56D53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AA1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EF549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7310E2F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7717CF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7D8E7343">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38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ADF4A4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0BBB4D3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6B191D5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1B3B191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0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B866626">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547E960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211389F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E013371">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550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74E5B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2BE3327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7C1A1E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59422F3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02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0B76E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5D63EE7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15B899A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055FBBB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658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86197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ABF32B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238DD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06F6CDD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240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7B1564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1B547CE">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5888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9E32990">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290FF28D">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01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4DFCE2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71D1E523">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059EB111">
            <w:pPr>
              <w:autoSpaceDE w:val="0"/>
              <w:autoSpaceDN w:val="0"/>
              <w:adjustRightInd w:val="0"/>
              <w:snapToGrid w:val="0"/>
              <w:spacing w:line="520" w:lineRule="exact"/>
              <w:rPr>
                <w:rFonts w:hint="eastAsia" w:ascii="仿宋" w:hAnsi="仿宋" w:eastAsia="仿宋" w:cs="仿宋"/>
                <w:color w:val="auto"/>
                <w:kern w:val="0"/>
                <w:sz w:val="24"/>
                <w:szCs w:val="24"/>
                <w:highlight w:val="none"/>
              </w:rPr>
            </w:pPr>
          </w:p>
          <w:p w14:paraId="5A92BFFF">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3144D186">
      <w:pPr>
        <w:spacing w:line="360" w:lineRule="auto"/>
        <w:jc w:val="left"/>
        <w:rPr>
          <w:rFonts w:hint="eastAsia" w:ascii="仿宋" w:hAnsi="仿宋" w:eastAsia="仿宋" w:cs="仿宋"/>
          <w:color w:val="auto"/>
          <w:sz w:val="24"/>
          <w:szCs w:val="24"/>
          <w:highlight w:val="none"/>
        </w:rPr>
      </w:pPr>
    </w:p>
    <w:p w14:paraId="423ECF08">
      <w:pPr>
        <w:spacing w:line="360" w:lineRule="auto"/>
        <w:jc w:val="center"/>
        <w:outlineLvl w:val="1"/>
        <w:rPr>
          <w:rFonts w:hint="eastAsia" w:ascii="仿宋" w:hAnsi="仿宋" w:eastAsia="仿宋" w:cs="仿宋"/>
          <w:b/>
          <w:color w:val="auto"/>
          <w:sz w:val="24"/>
          <w:szCs w:val="24"/>
          <w:highlight w:val="none"/>
        </w:rPr>
      </w:pPr>
      <w:bookmarkStart w:id="148" w:name="_Toc31943"/>
      <w:bookmarkStart w:id="149" w:name="_Toc113901850"/>
      <w:bookmarkStart w:id="150" w:name="_Toc141050516"/>
      <w:bookmarkStart w:id="151" w:name="_Toc130252623"/>
      <w:bookmarkStart w:id="152" w:name="_Toc19961"/>
      <w:bookmarkStart w:id="153" w:name="_Toc28034"/>
      <w:bookmarkStart w:id="154" w:name="_Toc7702"/>
      <w:bookmarkStart w:id="155" w:name="_Toc128476879"/>
      <w:bookmarkStart w:id="156" w:name="_Toc13140"/>
      <w:bookmarkStart w:id="157" w:name="_Toc5144"/>
      <w:bookmarkStart w:id="158" w:name="_Toc23897"/>
      <w:bookmarkStart w:id="159" w:name="_Toc13628"/>
      <w:bookmarkStart w:id="160" w:name="_Toc11980"/>
      <w:bookmarkStart w:id="161" w:name="_Toc29380"/>
      <w:bookmarkStart w:id="162" w:name="_Toc643"/>
      <w:bookmarkStart w:id="163" w:name="_Toc24317"/>
      <w:bookmarkStart w:id="164" w:name="_Toc30664"/>
      <w:bookmarkStart w:id="165" w:name="_Toc14695"/>
      <w:bookmarkStart w:id="166" w:name="_Toc4679"/>
      <w:bookmarkStart w:id="167" w:name="_Toc18158"/>
      <w:r>
        <w:rPr>
          <w:rFonts w:hint="eastAsia" w:ascii="仿宋" w:hAnsi="仿宋" w:eastAsia="仿宋" w:cs="仿宋"/>
          <w:color w:val="auto"/>
          <w:sz w:val="24"/>
          <w:szCs w:val="24"/>
          <w:highlight w:val="none"/>
        </w:rPr>
        <w:br w:type="page"/>
      </w:r>
      <w:bookmarkStart w:id="168" w:name="_Toc141050515"/>
      <w:bookmarkStart w:id="169" w:name="_Toc29907"/>
      <w:bookmarkStart w:id="170" w:name="_Toc7329"/>
      <w:bookmarkStart w:id="171" w:name="_Toc14445"/>
      <w:bookmarkStart w:id="172" w:name="_Toc27784"/>
      <w:bookmarkStart w:id="173" w:name="_Toc19012"/>
      <w:bookmarkStart w:id="174" w:name="_Toc31890"/>
      <w:bookmarkStart w:id="175" w:name="_Toc29597"/>
      <w:bookmarkStart w:id="176" w:name="_Toc7909"/>
      <w:bookmarkStart w:id="177" w:name="_Toc5059"/>
      <w:bookmarkStart w:id="178" w:name="_Toc56"/>
      <w:bookmarkStart w:id="179" w:name="_Toc15903"/>
      <w:bookmarkStart w:id="180" w:name="_Toc2553"/>
      <w:bookmarkStart w:id="181" w:name="_Toc26222"/>
      <w:bookmarkStart w:id="182" w:name="_Toc8286"/>
      <w:bookmarkStart w:id="183" w:name="_Toc5302"/>
      <w:bookmarkStart w:id="184" w:name="_Toc130252622"/>
      <w:bookmarkStart w:id="185" w:name="_Toc128476878"/>
      <w:bookmarkStart w:id="186" w:name="_Toc29449"/>
      <w:bookmarkStart w:id="187" w:name="_Toc22107"/>
      <w:bookmarkStart w:id="188" w:name="_Toc113901849"/>
      <w:bookmarkStart w:id="189" w:name="_Toc5906"/>
      <w:r>
        <w:rPr>
          <w:rFonts w:hint="eastAsia" w:ascii="仿宋" w:hAnsi="仿宋" w:eastAsia="仿宋" w:cs="仿宋"/>
          <w:b/>
          <w:color w:val="auto"/>
          <w:sz w:val="24"/>
          <w:szCs w:val="24"/>
          <w:highlight w:val="none"/>
        </w:rPr>
        <w:t>8.1 法人或者其他组织的营业执照等证明文件，自然人的身份证明</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61F1144">
      <w:pPr>
        <w:spacing w:line="360" w:lineRule="auto"/>
        <w:rPr>
          <w:rFonts w:hint="eastAsia" w:ascii="仿宋" w:hAnsi="仿宋" w:eastAsia="仿宋" w:cs="仿宋"/>
          <w:color w:val="auto"/>
          <w:sz w:val="24"/>
          <w:szCs w:val="24"/>
          <w:highlight w:val="none"/>
        </w:rPr>
      </w:pPr>
    </w:p>
    <w:p w14:paraId="51AEDEFE">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5055241D">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3FB59AB7">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12BA2A78">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640720C1">
      <w:pPr>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03178122">
      <w:pPr>
        <w:spacing w:line="360" w:lineRule="auto"/>
        <w:rPr>
          <w:rFonts w:hint="eastAsia" w:ascii="仿宋" w:hAnsi="仿宋" w:eastAsia="仿宋" w:cs="仿宋"/>
          <w:color w:val="auto"/>
          <w:sz w:val="24"/>
          <w:szCs w:val="24"/>
          <w:highlight w:val="none"/>
        </w:rPr>
      </w:pPr>
    </w:p>
    <w:p w14:paraId="5805472D">
      <w:pPr>
        <w:spacing w:line="360" w:lineRule="auto"/>
        <w:ind w:firstLine="480" w:firstLineChars="200"/>
        <w:rPr>
          <w:rFonts w:hint="eastAsia" w:ascii="仿宋" w:hAnsi="仿宋" w:eastAsia="仿宋" w:cs="仿宋"/>
          <w:color w:val="auto"/>
          <w:sz w:val="24"/>
          <w:szCs w:val="24"/>
          <w:highlight w:val="none"/>
        </w:rPr>
      </w:pPr>
    </w:p>
    <w:p w14:paraId="0D4DAC6E">
      <w:pPr>
        <w:spacing w:line="360" w:lineRule="auto"/>
        <w:rPr>
          <w:rFonts w:hint="eastAsia" w:ascii="仿宋" w:hAnsi="仿宋" w:eastAsia="仿宋" w:cs="仿宋"/>
          <w:color w:val="auto"/>
          <w:sz w:val="24"/>
          <w:szCs w:val="24"/>
          <w:highlight w:val="none"/>
        </w:rPr>
      </w:pPr>
    </w:p>
    <w:p w14:paraId="25235B88">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13288870">
      <w:pPr>
        <w:spacing w:line="360" w:lineRule="auto"/>
        <w:jc w:val="center"/>
        <w:outlineLvl w:val="1"/>
        <w:rPr>
          <w:rFonts w:hint="eastAsia" w:ascii="仿宋" w:hAnsi="仿宋" w:eastAsia="仿宋" w:cs="仿宋"/>
          <w:b/>
          <w:color w:val="auto"/>
          <w:sz w:val="24"/>
          <w:szCs w:val="24"/>
          <w:highlight w:val="none"/>
        </w:rPr>
      </w:pPr>
      <w:bookmarkStart w:id="190" w:name="_Toc1284"/>
      <w:bookmarkStart w:id="191" w:name="_Toc4668"/>
      <w:r>
        <w:rPr>
          <w:rFonts w:hint="eastAsia" w:ascii="仿宋" w:hAnsi="仿宋" w:eastAsia="仿宋" w:cs="仿宋"/>
          <w:b/>
          <w:color w:val="auto"/>
          <w:sz w:val="24"/>
          <w:szCs w:val="24"/>
          <w:highlight w:val="none"/>
        </w:rPr>
        <w:t>8.2 财务状况报告，依法缴纳税收和社会保障资金的相关材料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90"/>
      <w:bookmarkEnd w:id="191"/>
    </w:p>
    <w:p w14:paraId="69944477">
      <w:pPr>
        <w:spacing w:after="120" w:line="360" w:lineRule="auto"/>
        <w:rPr>
          <w:rFonts w:hint="eastAsia" w:ascii="仿宋" w:hAnsi="仿宋" w:eastAsia="仿宋" w:cs="仿宋"/>
          <w:color w:val="auto"/>
          <w:spacing w:val="10"/>
          <w:kern w:val="0"/>
          <w:sz w:val="24"/>
          <w:szCs w:val="24"/>
          <w:highlight w:val="none"/>
        </w:rPr>
      </w:pPr>
    </w:p>
    <w:p w14:paraId="774EDF5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3199CC39">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3FBBF2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6B762E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0A8A2DD0">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12713D2B">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7E273A14">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2B74748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718B56A6">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74EA5075">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3E1834A2">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p>
    <w:p w14:paraId="10FAFF0E">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745ABE33">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3B292C2A">
      <w:pPr>
        <w:pStyle w:val="11"/>
        <w:spacing w:line="360" w:lineRule="auto"/>
        <w:ind w:right="516" w:firstLine="520" w:firstLineChars="200"/>
        <w:rPr>
          <w:rFonts w:hint="eastAsia"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2791E326">
      <w:pPr>
        <w:spacing w:after="120" w:line="360" w:lineRule="auto"/>
        <w:ind w:firstLine="460" w:firstLineChars="200"/>
        <w:rPr>
          <w:rFonts w:hint="eastAsia" w:ascii="仿宋" w:hAnsi="仿宋" w:eastAsia="仿宋" w:cs="仿宋"/>
          <w:color w:val="auto"/>
          <w:spacing w:val="10"/>
          <w:szCs w:val="24"/>
          <w:highlight w:val="none"/>
          <w:shd w:val="clear" w:color="auto" w:fill="FFFFFF" w:themeFill="background1"/>
        </w:rPr>
      </w:pPr>
    </w:p>
    <w:p w14:paraId="181784BD">
      <w:pPr>
        <w:rPr>
          <w:rFonts w:hint="eastAsia" w:ascii="仿宋" w:hAnsi="仿宋" w:eastAsia="仿宋" w:cs="仿宋"/>
          <w:b/>
          <w:color w:val="auto"/>
          <w:sz w:val="24"/>
          <w:szCs w:val="24"/>
          <w:highlight w:val="none"/>
        </w:rPr>
      </w:pPr>
      <w:bookmarkStart w:id="192" w:name="_Toc20521"/>
      <w:bookmarkStart w:id="193" w:name="_Toc28397"/>
      <w:bookmarkStart w:id="194" w:name="_Toc22195"/>
      <w:bookmarkStart w:id="195" w:name="_Toc6527"/>
      <w:bookmarkStart w:id="196" w:name="_Toc15267"/>
      <w:bookmarkStart w:id="197" w:name="_Toc24817"/>
      <w:bookmarkStart w:id="198" w:name="_Toc3038"/>
      <w:bookmarkStart w:id="199" w:name="_Toc141050517"/>
      <w:bookmarkStart w:id="200" w:name="_Toc128476880"/>
      <w:bookmarkStart w:id="201" w:name="_Toc8262"/>
      <w:bookmarkStart w:id="202" w:name="_Toc113901851"/>
      <w:bookmarkStart w:id="203" w:name="_Toc6490"/>
      <w:bookmarkStart w:id="204" w:name="_Toc28756"/>
      <w:bookmarkStart w:id="205" w:name="_Toc29582"/>
      <w:bookmarkStart w:id="206" w:name="_Toc24943"/>
      <w:bookmarkStart w:id="207" w:name="_Toc130252624"/>
      <w:bookmarkStart w:id="208" w:name="_Toc28937"/>
      <w:bookmarkStart w:id="209" w:name="_Toc111556488"/>
      <w:r>
        <w:rPr>
          <w:rFonts w:hint="eastAsia" w:ascii="仿宋" w:hAnsi="仿宋" w:eastAsia="仿宋" w:cs="仿宋"/>
          <w:b/>
          <w:color w:val="auto"/>
          <w:sz w:val="24"/>
          <w:szCs w:val="24"/>
          <w:highlight w:val="none"/>
        </w:rPr>
        <w:br w:type="page"/>
      </w:r>
    </w:p>
    <w:p w14:paraId="663F6F92">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bookmarkStart w:id="210" w:name="_Toc31926"/>
      <w:bookmarkStart w:id="211" w:name="_Toc23545"/>
      <w:bookmarkStart w:id="212" w:name="_Toc13146"/>
      <w:bookmarkStart w:id="213" w:name="_Toc7515"/>
      <w:bookmarkStart w:id="214" w:name="_Toc6917"/>
      <w:r>
        <w:rPr>
          <w:rFonts w:hint="eastAsia" w:ascii="仿宋" w:hAnsi="仿宋" w:eastAsia="仿宋" w:cs="仿宋"/>
          <w:b/>
          <w:color w:val="auto"/>
          <w:sz w:val="24"/>
          <w:szCs w:val="24"/>
          <w:highlight w:val="none"/>
        </w:rPr>
        <w:t>8.3 具备履行合同所必需的设备和专业技术能力的证明材料</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p>
    <w:p w14:paraId="3688A8C7">
      <w:pPr>
        <w:spacing w:line="360" w:lineRule="auto"/>
        <w:jc w:val="center"/>
        <w:rPr>
          <w:rFonts w:hint="eastAsia" w:ascii="仿宋" w:hAnsi="仿宋" w:eastAsia="仿宋" w:cs="仿宋"/>
          <w:b/>
          <w:color w:val="auto"/>
          <w:sz w:val="24"/>
          <w:szCs w:val="24"/>
          <w:highlight w:val="none"/>
        </w:rPr>
      </w:pPr>
    </w:p>
    <w:p w14:paraId="5430C06A">
      <w:pPr>
        <w:spacing w:line="360" w:lineRule="auto"/>
        <w:jc w:val="center"/>
        <w:rPr>
          <w:rFonts w:hint="eastAsia" w:ascii="仿宋" w:hAnsi="仿宋" w:eastAsia="仿宋" w:cs="仿宋"/>
          <w:b/>
          <w:color w:val="auto"/>
          <w:sz w:val="24"/>
          <w:szCs w:val="24"/>
          <w:highlight w:val="none"/>
        </w:rPr>
      </w:pPr>
    </w:p>
    <w:p w14:paraId="2483ADC4">
      <w:pPr>
        <w:spacing w:line="360" w:lineRule="auto"/>
        <w:jc w:val="center"/>
        <w:rPr>
          <w:rFonts w:hint="eastAsia" w:ascii="仿宋" w:hAnsi="仿宋" w:eastAsia="仿宋" w:cs="仿宋"/>
          <w:b/>
          <w:color w:val="auto"/>
          <w:sz w:val="24"/>
          <w:szCs w:val="24"/>
          <w:highlight w:val="none"/>
        </w:rPr>
      </w:pPr>
    </w:p>
    <w:p w14:paraId="3412A026">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209"/>
      <w:r>
        <w:rPr>
          <w:rFonts w:hint="eastAsia" w:ascii="仿宋" w:hAnsi="仿宋" w:eastAsia="仿宋" w:cs="仿宋"/>
          <w:b/>
          <w:color w:val="auto"/>
          <w:sz w:val="24"/>
          <w:szCs w:val="24"/>
          <w:highlight w:val="none"/>
        </w:rPr>
        <w:t>函</w:t>
      </w:r>
    </w:p>
    <w:p w14:paraId="76003852">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4C7DB7CB">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C96C201">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2F9B8A6A">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620BB08E">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2A052C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7D356CBC">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319D32D8">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69F005D5">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2AAA97E9">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4D4393B5">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752A08">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1B99BB5A">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2C85C11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1480109">
      <w:pPr>
        <w:adjustRightInd w:val="0"/>
        <w:snapToGrid w:val="0"/>
        <w:spacing w:line="360" w:lineRule="auto"/>
        <w:rPr>
          <w:rFonts w:hint="eastAsia" w:ascii="仿宋" w:hAnsi="仿宋" w:eastAsia="仿宋" w:cs="仿宋"/>
          <w:bCs/>
          <w:color w:val="auto"/>
          <w:sz w:val="24"/>
          <w:szCs w:val="24"/>
          <w:highlight w:val="none"/>
        </w:rPr>
      </w:pPr>
    </w:p>
    <w:p w14:paraId="19A47431">
      <w:pPr>
        <w:spacing w:line="360" w:lineRule="auto"/>
        <w:rPr>
          <w:rFonts w:hint="eastAsia" w:ascii="仿宋" w:hAnsi="仿宋" w:eastAsia="仿宋" w:cs="仿宋"/>
          <w:color w:val="auto"/>
          <w:sz w:val="24"/>
          <w:szCs w:val="24"/>
          <w:highlight w:val="none"/>
        </w:rPr>
      </w:pPr>
    </w:p>
    <w:p w14:paraId="0C21FAEE">
      <w:pPr>
        <w:spacing w:line="360" w:lineRule="auto"/>
        <w:rPr>
          <w:rFonts w:hint="eastAsia" w:ascii="仿宋" w:hAnsi="仿宋" w:eastAsia="仿宋" w:cs="仿宋"/>
          <w:color w:val="auto"/>
          <w:sz w:val="24"/>
          <w:szCs w:val="24"/>
          <w:highlight w:val="none"/>
        </w:rPr>
      </w:pPr>
    </w:p>
    <w:p w14:paraId="77D244A1">
      <w:pPr>
        <w:spacing w:line="360" w:lineRule="auto"/>
        <w:rPr>
          <w:rFonts w:hint="eastAsia" w:ascii="仿宋" w:hAnsi="仿宋" w:eastAsia="仿宋" w:cs="仿宋"/>
          <w:color w:val="auto"/>
          <w:sz w:val="24"/>
          <w:szCs w:val="24"/>
          <w:highlight w:val="none"/>
        </w:rPr>
      </w:pPr>
    </w:p>
    <w:p w14:paraId="7895F352">
      <w:pPr>
        <w:spacing w:line="360" w:lineRule="auto"/>
        <w:rPr>
          <w:rFonts w:hint="eastAsia" w:ascii="仿宋" w:hAnsi="仿宋" w:eastAsia="仿宋" w:cs="仿宋"/>
          <w:color w:val="auto"/>
          <w:sz w:val="24"/>
          <w:szCs w:val="24"/>
          <w:highlight w:val="none"/>
        </w:rPr>
      </w:pPr>
    </w:p>
    <w:p w14:paraId="2D2A2DA2">
      <w:pPr>
        <w:spacing w:line="360" w:lineRule="auto"/>
        <w:rPr>
          <w:rFonts w:hint="eastAsia" w:ascii="仿宋" w:hAnsi="仿宋" w:eastAsia="仿宋" w:cs="仿宋"/>
          <w:color w:val="auto"/>
          <w:sz w:val="24"/>
          <w:szCs w:val="24"/>
          <w:highlight w:val="none"/>
        </w:rPr>
      </w:pPr>
    </w:p>
    <w:p w14:paraId="656756FF">
      <w:pPr>
        <w:spacing w:line="360" w:lineRule="auto"/>
        <w:rPr>
          <w:rFonts w:hint="eastAsia" w:ascii="仿宋" w:hAnsi="仿宋" w:eastAsia="仿宋" w:cs="仿宋"/>
          <w:color w:val="auto"/>
          <w:sz w:val="24"/>
          <w:szCs w:val="24"/>
          <w:highlight w:val="none"/>
        </w:rPr>
      </w:pPr>
    </w:p>
    <w:p w14:paraId="724127BD">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215" w:name="_Toc113901852"/>
      <w:bookmarkStart w:id="216" w:name="_Toc18553"/>
      <w:bookmarkStart w:id="217" w:name="_Toc12742"/>
      <w:bookmarkStart w:id="218" w:name="_Toc128476881"/>
      <w:bookmarkStart w:id="219" w:name="_Toc130252625"/>
      <w:bookmarkStart w:id="220" w:name="_Toc16035"/>
      <w:bookmarkStart w:id="221" w:name="_Toc1561"/>
      <w:bookmarkStart w:id="222" w:name="_Toc29127"/>
      <w:bookmarkStart w:id="223" w:name="_Toc12824"/>
      <w:bookmarkStart w:id="224" w:name="_Toc31613"/>
      <w:bookmarkStart w:id="225" w:name="_Toc9960"/>
      <w:bookmarkStart w:id="226" w:name="_Toc9901"/>
      <w:bookmarkStart w:id="227" w:name="_Toc5597"/>
      <w:bookmarkStart w:id="228" w:name="_Toc17656"/>
      <w:bookmarkStart w:id="229" w:name="_Toc7322"/>
      <w:bookmarkStart w:id="230" w:name="_Toc19260"/>
      <w:bookmarkStart w:id="231" w:name="_Toc5472"/>
      <w:bookmarkStart w:id="232" w:name="_Toc141050518"/>
      <w:bookmarkStart w:id="233" w:name="_Toc27933"/>
      <w:bookmarkStart w:id="234" w:name="_Toc154"/>
      <w:bookmarkStart w:id="235" w:name="_Toc14597"/>
      <w:bookmarkStart w:id="236" w:name="_Toc12060"/>
      <w:bookmarkStart w:id="237"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bookmarkEnd w:id="237"/>
    <w:p w14:paraId="719484F3">
      <w:pPr>
        <w:widowControl/>
        <w:adjustRightInd w:val="0"/>
        <w:snapToGrid w:val="0"/>
        <w:spacing w:line="360" w:lineRule="auto"/>
        <w:rPr>
          <w:rFonts w:hint="eastAsia" w:ascii="仿宋" w:hAnsi="仿宋" w:eastAsia="仿宋" w:cs="仿宋"/>
          <w:color w:val="auto"/>
          <w:sz w:val="24"/>
          <w:szCs w:val="24"/>
          <w:highlight w:val="none"/>
        </w:rPr>
      </w:pPr>
    </w:p>
    <w:p w14:paraId="4837C3D4">
      <w:pPr>
        <w:widowControl/>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6CEAAE7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0EF8C3F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3AF9068B">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96FAF3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0EE873A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4917EC7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19A9702F">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A687399">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3DA7A54A">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57D22957">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4E421D78">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4AEF244D">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3A02E3B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88F7DC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62E7B7EC">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0F5AA32">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05D71FE8">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1AF206A8">
      <w:pPr>
        <w:tabs>
          <w:tab w:val="center" w:pos="4832"/>
          <w:tab w:val="left" w:pos="7140"/>
        </w:tabs>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38" w:name="_Toc17488"/>
      <w:bookmarkStart w:id="239" w:name="_Toc24660"/>
      <w:bookmarkStart w:id="240" w:name="_Toc130252626"/>
      <w:bookmarkStart w:id="241" w:name="_Toc30447"/>
      <w:bookmarkStart w:id="242" w:name="_Toc6424"/>
      <w:bookmarkStart w:id="243" w:name="_Toc13030"/>
      <w:bookmarkStart w:id="244" w:name="_Toc31144"/>
      <w:bookmarkStart w:id="245" w:name="_Toc8192"/>
      <w:bookmarkStart w:id="246" w:name="_Toc313"/>
      <w:bookmarkStart w:id="247" w:name="_Toc9134"/>
      <w:bookmarkStart w:id="248" w:name="_Toc141050519"/>
      <w:bookmarkStart w:id="249" w:name="_Toc14380"/>
      <w:bookmarkStart w:id="250" w:name="_Toc25108"/>
      <w:bookmarkStart w:id="251" w:name="_Toc113901853"/>
      <w:bookmarkStart w:id="252" w:name="_Toc128476882"/>
      <w:bookmarkStart w:id="253" w:name="_Toc30930"/>
      <w:bookmarkStart w:id="254" w:name="_Toc9945"/>
      <w:bookmarkStart w:id="255" w:name="_Toc9385"/>
      <w:bookmarkStart w:id="256" w:name="_Toc8186"/>
      <w:bookmarkStart w:id="257" w:name="_Toc11552"/>
      <w:bookmarkStart w:id="258" w:name="_Toc26082"/>
      <w:bookmarkStart w:id="259" w:name="_Toc4675"/>
      <w:r>
        <w:rPr>
          <w:rFonts w:hint="eastAsia" w:ascii="仿宋" w:hAnsi="仿宋" w:eastAsia="仿宋" w:cs="仿宋"/>
          <w:b/>
          <w:color w:val="auto"/>
          <w:sz w:val="24"/>
          <w:szCs w:val="24"/>
          <w:highlight w:val="none"/>
        </w:rPr>
        <w:t>8.5 具备法律、行政法规规定的其他条件的证明材料</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F13A202">
      <w:pPr>
        <w:widowControl/>
        <w:adjustRightInd w:val="0"/>
        <w:snapToGrid w:val="0"/>
        <w:spacing w:line="360" w:lineRule="auto"/>
        <w:rPr>
          <w:rFonts w:hint="eastAsia" w:ascii="仿宋" w:hAnsi="仿宋" w:eastAsia="仿宋" w:cs="仿宋"/>
          <w:color w:val="auto"/>
          <w:sz w:val="24"/>
          <w:szCs w:val="24"/>
          <w:highlight w:val="none"/>
        </w:rPr>
      </w:pPr>
    </w:p>
    <w:p w14:paraId="3145C26E">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064238CA">
      <w:pPr>
        <w:widowControl/>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6EEAD0D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9914C0B">
      <w:pPr>
        <w:widowControl/>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3656A858">
      <w:pPr>
        <w:spacing w:line="588" w:lineRule="exact"/>
        <w:jc w:val="center"/>
        <w:rPr>
          <w:rFonts w:hint="eastAsia" w:ascii="仿宋" w:hAnsi="仿宋" w:eastAsia="仿宋" w:cs="仿宋"/>
          <w:b/>
          <w:color w:val="auto"/>
          <w:spacing w:val="6"/>
          <w:sz w:val="24"/>
          <w:szCs w:val="24"/>
          <w:highlight w:val="none"/>
        </w:rPr>
      </w:pPr>
    </w:p>
    <w:p w14:paraId="297417C2">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45AB7106">
      <w:pPr>
        <w:spacing w:line="588" w:lineRule="exact"/>
        <w:jc w:val="center"/>
        <w:rPr>
          <w:rFonts w:hint="eastAsia" w:ascii="仿宋" w:hAnsi="仿宋" w:eastAsia="仿宋" w:cs="仿宋"/>
          <w:b/>
          <w:color w:val="auto"/>
          <w:spacing w:val="6"/>
          <w:sz w:val="24"/>
          <w:szCs w:val="24"/>
          <w:highlight w:val="none"/>
        </w:rPr>
      </w:pPr>
    </w:p>
    <w:p w14:paraId="1485AA5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62D4A7B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1799B494">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B813D5B">
      <w:pPr>
        <w:spacing w:line="588" w:lineRule="exact"/>
        <w:rPr>
          <w:rFonts w:hint="eastAsia" w:ascii="仿宋" w:hAnsi="仿宋" w:eastAsia="仿宋" w:cs="仿宋"/>
          <w:color w:val="auto"/>
          <w:kern w:val="0"/>
          <w:sz w:val="24"/>
          <w:szCs w:val="24"/>
          <w:highlight w:val="none"/>
        </w:rPr>
      </w:pPr>
    </w:p>
    <w:p w14:paraId="5058ACFF">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307059C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3343C8DD">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07E0D426">
      <w:pPr>
        <w:spacing w:line="588" w:lineRule="exact"/>
        <w:ind w:firstLine="480" w:firstLineChars="200"/>
        <w:rPr>
          <w:rFonts w:hint="eastAsia" w:ascii="仿宋" w:hAnsi="仿宋" w:eastAsia="仿宋" w:cs="仿宋"/>
          <w:color w:val="auto"/>
          <w:kern w:val="0"/>
          <w:sz w:val="24"/>
          <w:szCs w:val="24"/>
          <w:highlight w:val="none"/>
        </w:rPr>
      </w:pPr>
    </w:p>
    <w:p w14:paraId="6AF61830">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0D0FF74A">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536E4C44">
      <w:pPr>
        <w:spacing w:line="588" w:lineRule="exact"/>
        <w:ind w:right="480" w:firstLine="6240" w:firstLineChars="2600"/>
        <w:rPr>
          <w:rFonts w:hint="eastAsia" w:ascii="仿宋" w:hAnsi="仿宋" w:eastAsia="仿宋" w:cs="仿宋"/>
          <w:color w:val="auto"/>
          <w:kern w:val="0"/>
          <w:sz w:val="24"/>
          <w:szCs w:val="24"/>
          <w:highlight w:val="none"/>
        </w:rPr>
      </w:pPr>
    </w:p>
    <w:p w14:paraId="11A6233D">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60225F58">
      <w:pPr>
        <w:spacing w:line="588" w:lineRule="exact"/>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3105DF8B">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00939A98">
      <w:pPr>
        <w:spacing w:line="360" w:lineRule="auto"/>
        <w:rPr>
          <w:rFonts w:hint="eastAsia" w:ascii="仿宋" w:hAnsi="仿宋" w:eastAsia="仿宋" w:cs="仿宋"/>
          <w:b/>
          <w:color w:val="auto"/>
          <w:spacing w:val="6"/>
          <w:sz w:val="24"/>
          <w:szCs w:val="24"/>
          <w:highlight w:val="none"/>
        </w:rPr>
      </w:pPr>
    </w:p>
    <w:p w14:paraId="0B3F501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EF33C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36AA35DB">
      <w:pPr>
        <w:spacing w:line="360" w:lineRule="auto"/>
        <w:ind w:firstLine="504" w:firstLineChars="200"/>
        <w:rPr>
          <w:rFonts w:hint="eastAsia" w:ascii="仿宋" w:hAnsi="仿宋" w:eastAsia="仿宋" w:cs="仿宋"/>
          <w:color w:val="auto"/>
          <w:spacing w:val="6"/>
          <w:sz w:val="24"/>
          <w:szCs w:val="24"/>
          <w:highlight w:val="none"/>
        </w:rPr>
      </w:pPr>
    </w:p>
    <w:p w14:paraId="6296D94C">
      <w:pPr>
        <w:spacing w:line="360" w:lineRule="auto"/>
        <w:ind w:firstLine="504" w:firstLineChars="200"/>
        <w:rPr>
          <w:rFonts w:hint="eastAsia" w:ascii="仿宋" w:hAnsi="仿宋" w:eastAsia="仿宋" w:cs="仿宋"/>
          <w:color w:val="auto"/>
          <w:spacing w:val="6"/>
          <w:sz w:val="24"/>
          <w:szCs w:val="24"/>
          <w:highlight w:val="none"/>
        </w:rPr>
      </w:pPr>
    </w:p>
    <w:p w14:paraId="358728ED">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AEFDDAD">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6313BF33">
      <w:pPr>
        <w:spacing w:line="360" w:lineRule="auto"/>
        <w:rPr>
          <w:rFonts w:hint="eastAsia" w:ascii="仿宋" w:hAnsi="仿宋" w:eastAsia="仿宋" w:cs="仿宋"/>
          <w:color w:val="auto"/>
          <w:sz w:val="24"/>
          <w:szCs w:val="24"/>
          <w:highlight w:val="none"/>
        </w:rPr>
      </w:pPr>
    </w:p>
    <w:p w14:paraId="12F4C7C6">
      <w:pPr>
        <w:spacing w:line="360" w:lineRule="auto"/>
        <w:rPr>
          <w:rFonts w:hint="eastAsia" w:ascii="仿宋" w:hAnsi="仿宋" w:eastAsia="仿宋" w:cs="仿宋"/>
          <w:color w:val="auto"/>
          <w:sz w:val="24"/>
          <w:szCs w:val="24"/>
          <w:highlight w:val="none"/>
        </w:rPr>
      </w:pPr>
    </w:p>
    <w:p w14:paraId="2487C2BE">
      <w:pPr>
        <w:spacing w:line="360" w:lineRule="auto"/>
        <w:rPr>
          <w:rFonts w:hint="eastAsia" w:ascii="仿宋" w:hAnsi="仿宋" w:eastAsia="仿宋" w:cs="仿宋"/>
          <w:color w:val="auto"/>
          <w:sz w:val="24"/>
          <w:szCs w:val="24"/>
          <w:highlight w:val="none"/>
        </w:rPr>
      </w:pPr>
    </w:p>
    <w:p w14:paraId="4DE282FE">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5B6D9060">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742289F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0C916325">
      <w:pPr>
        <w:widowControl/>
        <w:adjustRightInd w:val="0"/>
        <w:snapToGrid w:val="0"/>
        <w:spacing w:line="360" w:lineRule="auto"/>
        <w:rPr>
          <w:rFonts w:hint="eastAsia" w:ascii="仿宋" w:hAnsi="仿宋" w:eastAsia="仿宋" w:cs="仿宋"/>
          <w:color w:val="auto"/>
          <w:sz w:val="24"/>
          <w:szCs w:val="24"/>
          <w:highlight w:val="none"/>
        </w:rPr>
      </w:pPr>
    </w:p>
    <w:p w14:paraId="34FD001E">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60" w:name="_Toc109921165"/>
      <w:bookmarkStart w:id="261" w:name="_Toc109941772"/>
      <w:bookmarkStart w:id="262" w:name="_Toc10677"/>
      <w:bookmarkStart w:id="263" w:name="_Toc1815"/>
      <w:bookmarkStart w:id="264" w:name="_Toc18236"/>
      <w:bookmarkStart w:id="265" w:name="_Toc130252627"/>
      <w:bookmarkStart w:id="266" w:name="_Toc27167"/>
      <w:bookmarkStart w:id="267" w:name="_Toc110707972"/>
      <w:bookmarkStart w:id="268" w:name="_Toc20402"/>
      <w:r>
        <w:rPr>
          <w:rFonts w:hint="eastAsia" w:ascii="仿宋" w:hAnsi="仿宋" w:eastAsia="仿宋" w:cs="仿宋"/>
          <w:b/>
          <w:color w:val="auto"/>
          <w:sz w:val="24"/>
          <w:szCs w:val="24"/>
          <w:highlight w:val="none"/>
        </w:rPr>
        <w:t>九、投标人近年类似项目情况表</w:t>
      </w:r>
      <w:bookmarkEnd w:id="260"/>
      <w:bookmarkEnd w:id="261"/>
      <w:bookmarkEnd w:id="262"/>
      <w:bookmarkEnd w:id="263"/>
      <w:bookmarkEnd w:id="264"/>
      <w:bookmarkEnd w:id="265"/>
      <w:bookmarkEnd w:id="266"/>
      <w:bookmarkEnd w:id="267"/>
      <w:bookmarkEnd w:id="268"/>
    </w:p>
    <w:p w14:paraId="2434995A">
      <w:pPr>
        <w:spacing w:line="360" w:lineRule="auto"/>
        <w:jc w:val="left"/>
        <w:rPr>
          <w:rFonts w:hint="eastAsia" w:ascii="仿宋" w:hAnsi="仿宋" w:eastAsia="仿宋" w:cs="仿宋"/>
          <w:color w:val="auto"/>
          <w:sz w:val="24"/>
          <w:szCs w:val="24"/>
          <w:highlight w:val="none"/>
        </w:rPr>
      </w:pPr>
    </w:p>
    <w:tbl>
      <w:tblPr>
        <w:tblStyle w:val="37"/>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53DD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15A38B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21753EC2">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128BBB8A">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0F9D09D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7A3797F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0F7D9294">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B61179B">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015CCB85">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615A3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0328BBE">
            <w:pPr>
              <w:rPr>
                <w:rFonts w:hint="eastAsia" w:ascii="仿宋" w:hAnsi="仿宋" w:eastAsia="仿宋" w:cs="仿宋"/>
                <w:color w:val="auto"/>
                <w:kern w:val="0"/>
                <w:sz w:val="24"/>
                <w:szCs w:val="24"/>
                <w:highlight w:val="none"/>
              </w:rPr>
            </w:pPr>
          </w:p>
        </w:tc>
        <w:tc>
          <w:tcPr>
            <w:tcW w:w="1233" w:type="dxa"/>
            <w:shd w:val="clear" w:color="auto" w:fill="auto"/>
          </w:tcPr>
          <w:p w14:paraId="4B5D9A30">
            <w:pPr>
              <w:rPr>
                <w:rFonts w:hint="eastAsia" w:ascii="仿宋" w:hAnsi="仿宋" w:eastAsia="仿宋" w:cs="仿宋"/>
                <w:color w:val="auto"/>
                <w:kern w:val="0"/>
                <w:sz w:val="24"/>
                <w:szCs w:val="24"/>
                <w:highlight w:val="none"/>
              </w:rPr>
            </w:pPr>
          </w:p>
        </w:tc>
        <w:tc>
          <w:tcPr>
            <w:tcW w:w="963" w:type="dxa"/>
            <w:shd w:val="clear" w:color="auto" w:fill="auto"/>
          </w:tcPr>
          <w:p w14:paraId="6A24E65F">
            <w:pPr>
              <w:rPr>
                <w:rFonts w:hint="eastAsia" w:ascii="仿宋" w:hAnsi="仿宋" w:eastAsia="仿宋" w:cs="仿宋"/>
                <w:color w:val="auto"/>
                <w:kern w:val="0"/>
                <w:sz w:val="24"/>
                <w:szCs w:val="24"/>
                <w:highlight w:val="none"/>
              </w:rPr>
            </w:pPr>
          </w:p>
        </w:tc>
        <w:tc>
          <w:tcPr>
            <w:tcW w:w="1922" w:type="dxa"/>
            <w:shd w:val="clear" w:color="auto" w:fill="auto"/>
          </w:tcPr>
          <w:p w14:paraId="76900A40">
            <w:pPr>
              <w:rPr>
                <w:rFonts w:hint="eastAsia" w:ascii="仿宋" w:hAnsi="仿宋" w:eastAsia="仿宋" w:cs="仿宋"/>
                <w:color w:val="auto"/>
                <w:kern w:val="0"/>
                <w:sz w:val="24"/>
                <w:szCs w:val="24"/>
                <w:highlight w:val="none"/>
              </w:rPr>
            </w:pPr>
          </w:p>
        </w:tc>
        <w:tc>
          <w:tcPr>
            <w:tcW w:w="1212" w:type="dxa"/>
            <w:shd w:val="clear" w:color="auto" w:fill="auto"/>
          </w:tcPr>
          <w:p w14:paraId="4BB21EF8">
            <w:pPr>
              <w:rPr>
                <w:rFonts w:hint="eastAsia" w:ascii="仿宋" w:hAnsi="仿宋" w:eastAsia="仿宋" w:cs="仿宋"/>
                <w:color w:val="auto"/>
                <w:kern w:val="0"/>
                <w:sz w:val="24"/>
                <w:szCs w:val="24"/>
                <w:highlight w:val="none"/>
              </w:rPr>
            </w:pPr>
          </w:p>
        </w:tc>
        <w:tc>
          <w:tcPr>
            <w:tcW w:w="1232" w:type="dxa"/>
            <w:shd w:val="clear" w:color="auto" w:fill="auto"/>
          </w:tcPr>
          <w:p w14:paraId="1C06F1D2">
            <w:pPr>
              <w:rPr>
                <w:rFonts w:hint="eastAsia" w:ascii="仿宋" w:hAnsi="仿宋" w:eastAsia="仿宋" w:cs="仿宋"/>
                <w:color w:val="auto"/>
                <w:kern w:val="0"/>
                <w:sz w:val="24"/>
                <w:szCs w:val="24"/>
                <w:highlight w:val="none"/>
              </w:rPr>
            </w:pPr>
          </w:p>
        </w:tc>
        <w:tc>
          <w:tcPr>
            <w:tcW w:w="1232" w:type="dxa"/>
            <w:shd w:val="clear" w:color="auto" w:fill="auto"/>
          </w:tcPr>
          <w:p w14:paraId="182A4455">
            <w:pPr>
              <w:rPr>
                <w:rFonts w:hint="eastAsia" w:ascii="仿宋" w:hAnsi="仿宋" w:eastAsia="仿宋" w:cs="仿宋"/>
                <w:color w:val="auto"/>
                <w:kern w:val="0"/>
                <w:sz w:val="24"/>
                <w:szCs w:val="24"/>
                <w:highlight w:val="none"/>
              </w:rPr>
            </w:pPr>
          </w:p>
        </w:tc>
        <w:tc>
          <w:tcPr>
            <w:tcW w:w="795" w:type="dxa"/>
            <w:shd w:val="clear" w:color="auto" w:fill="auto"/>
          </w:tcPr>
          <w:p w14:paraId="432C2434">
            <w:pPr>
              <w:rPr>
                <w:rFonts w:hint="eastAsia" w:ascii="仿宋" w:hAnsi="仿宋" w:eastAsia="仿宋" w:cs="仿宋"/>
                <w:color w:val="auto"/>
                <w:kern w:val="0"/>
                <w:sz w:val="24"/>
                <w:szCs w:val="24"/>
                <w:highlight w:val="none"/>
              </w:rPr>
            </w:pPr>
          </w:p>
        </w:tc>
      </w:tr>
      <w:tr w14:paraId="64F7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22D50D3">
            <w:pPr>
              <w:rPr>
                <w:rFonts w:hint="eastAsia" w:ascii="仿宋" w:hAnsi="仿宋" w:eastAsia="仿宋" w:cs="仿宋"/>
                <w:color w:val="auto"/>
                <w:kern w:val="0"/>
                <w:sz w:val="24"/>
                <w:szCs w:val="24"/>
                <w:highlight w:val="none"/>
              </w:rPr>
            </w:pPr>
          </w:p>
        </w:tc>
        <w:tc>
          <w:tcPr>
            <w:tcW w:w="1233" w:type="dxa"/>
            <w:shd w:val="clear" w:color="auto" w:fill="auto"/>
          </w:tcPr>
          <w:p w14:paraId="0F21C7B5">
            <w:pPr>
              <w:rPr>
                <w:rFonts w:hint="eastAsia" w:ascii="仿宋" w:hAnsi="仿宋" w:eastAsia="仿宋" w:cs="仿宋"/>
                <w:color w:val="auto"/>
                <w:kern w:val="0"/>
                <w:sz w:val="24"/>
                <w:szCs w:val="24"/>
                <w:highlight w:val="none"/>
              </w:rPr>
            </w:pPr>
          </w:p>
        </w:tc>
        <w:tc>
          <w:tcPr>
            <w:tcW w:w="963" w:type="dxa"/>
            <w:shd w:val="clear" w:color="auto" w:fill="auto"/>
          </w:tcPr>
          <w:p w14:paraId="62D2FF2A">
            <w:pPr>
              <w:rPr>
                <w:rFonts w:hint="eastAsia" w:ascii="仿宋" w:hAnsi="仿宋" w:eastAsia="仿宋" w:cs="仿宋"/>
                <w:color w:val="auto"/>
                <w:kern w:val="0"/>
                <w:sz w:val="24"/>
                <w:szCs w:val="24"/>
                <w:highlight w:val="none"/>
              </w:rPr>
            </w:pPr>
          </w:p>
        </w:tc>
        <w:tc>
          <w:tcPr>
            <w:tcW w:w="1922" w:type="dxa"/>
            <w:shd w:val="clear" w:color="auto" w:fill="auto"/>
          </w:tcPr>
          <w:p w14:paraId="6812D62B">
            <w:pPr>
              <w:rPr>
                <w:rFonts w:hint="eastAsia" w:ascii="仿宋" w:hAnsi="仿宋" w:eastAsia="仿宋" w:cs="仿宋"/>
                <w:color w:val="auto"/>
                <w:kern w:val="0"/>
                <w:sz w:val="24"/>
                <w:szCs w:val="24"/>
                <w:highlight w:val="none"/>
              </w:rPr>
            </w:pPr>
          </w:p>
        </w:tc>
        <w:tc>
          <w:tcPr>
            <w:tcW w:w="1212" w:type="dxa"/>
            <w:shd w:val="clear" w:color="auto" w:fill="auto"/>
          </w:tcPr>
          <w:p w14:paraId="6390B1F3">
            <w:pPr>
              <w:rPr>
                <w:rFonts w:hint="eastAsia" w:ascii="仿宋" w:hAnsi="仿宋" w:eastAsia="仿宋" w:cs="仿宋"/>
                <w:color w:val="auto"/>
                <w:kern w:val="0"/>
                <w:sz w:val="24"/>
                <w:szCs w:val="24"/>
                <w:highlight w:val="none"/>
              </w:rPr>
            </w:pPr>
          </w:p>
        </w:tc>
        <w:tc>
          <w:tcPr>
            <w:tcW w:w="1232" w:type="dxa"/>
            <w:shd w:val="clear" w:color="auto" w:fill="auto"/>
          </w:tcPr>
          <w:p w14:paraId="3A0A9FF4">
            <w:pPr>
              <w:rPr>
                <w:rFonts w:hint="eastAsia" w:ascii="仿宋" w:hAnsi="仿宋" w:eastAsia="仿宋" w:cs="仿宋"/>
                <w:color w:val="auto"/>
                <w:kern w:val="0"/>
                <w:sz w:val="24"/>
                <w:szCs w:val="24"/>
                <w:highlight w:val="none"/>
              </w:rPr>
            </w:pPr>
          </w:p>
        </w:tc>
        <w:tc>
          <w:tcPr>
            <w:tcW w:w="1232" w:type="dxa"/>
            <w:shd w:val="clear" w:color="auto" w:fill="auto"/>
          </w:tcPr>
          <w:p w14:paraId="39B959D2">
            <w:pPr>
              <w:rPr>
                <w:rFonts w:hint="eastAsia" w:ascii="仿宋" w:hAnsi="仿宋" w:eastAsia="仿宋" w:cs="仿宋"/>
                <w:color w:val="auto"/>
                <w:kern w:val="0"/>
                <w:sz w:val="24"/>
                <w:szCs w:val="24"/>
                <w:highlight w:val="none"/>
              </w:rPr>
            </w:pPr>
          </w:p>
        </w:tc>
        <w:tc>
          <w:tcPr>
            <w:tcW w:w="795" w:type="dxa"/>
            <w:shd w:val="clear" w:color="auto" w:fill="auto"/>
          </w:tcPr>
          <w:p w14:paraId="7821AC2C">
            <w:pPr>
              <w:rPr>
                <w:rFonts w:hint="eastAsia" w:ascii="仿宋" w:hAnsi="仿宋" w:eastAsia="仿宋" w:cs="仿宋"/>
                <w:color w:val="auto"/>
                <w:kern w:val="0"/>
                <w:sz w:val="24"/>
                <w:szCs w:val="24"/>
                <w:highlight w:val="none"/>
              </w:rPr>
            </w:pPr>
          </w:p>
        </w:tc>
      </w:tr>
      <w:tr w14:paraId="6EC9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1CBFEE7">
            <w:pPr>
              <w:rPr>
                <w:rFonts w:hint="eastAsia" w:ascii="仿宋" w:hAnsi="仿宋" w:eastAsia="仿宋" w:cs="仿宋"/>
                <w:color w:val="auto"/>
                <w:kern w:val="0"/>
                <w:sz w:val="24"/>
                <w:szCs w:val="24"/>
                <w:highlight w:val="none"/>
              </w:rPr>
            </w:pPr>
          </w:p>
        </w:tc>
        <w:tc>
          <w:tcPr>
            <w:tcW w:w="1233" w:type="dxa"/>
            <w:shd w:val="clear" w:color="auto" w:fill="auto"/>
          </w:tcPr>
          <w:p w14:paraId="12547F1B">
            <w:pPr>
              <w:rPr>
                <w:rFonts w:hint="eastAsia" w:ascii="仿宋" w:hAnsi="仿宋" w:eastAsia="仿宋" w:cs="仿宋"/>
                <w:color w:val="auto"/>
                <w:kern w:val="0"/>
                <w:sz w:val="24"/>
                <w:szCs w:val="24"/>
                <w:highlight w:val="none"/>
              </w:rPr>
            </w:pPr>
          </w:p>
        </w:tc>
        <w:tc>
          <w:tcPr>
            <w:tcW w:w="963" w:type="dxa"/>
            <w:shd w:val="clear" w:color="auto" w:fill="auto"/>
          </w:tcPr>
          <w:p w14:paraId="4249A0ED">
            <w:pPr>
              <w:rPr>
                <w:rFonts w:hint="eastAsia" w:ascii="仿宋" w:hAnsi="仿宋" w:eastAsia="仿宋" w:cs="仿宋"/>
                <w:color w:val="auto"/>
                <w:kern w:val="0"/>
                <w:sz w:val="24"/>
                <w:szCs w:val="24"/>
                <w:highlight w:val="none"/>
              </w:rPr>
            </w:pPr>
          </w:p>
        </w:tc>
        <w:tc>
          <w:tcPr>
            <w:tcW w:w="1922" w:type="dxa"/>
            <w:shd w:val="clear" w:color="auto" w:fill="auto"/>
          </w:tcPr>
          <w:p w14:paraId="3D1CF853">
            <w:pPr>
              <w:rPr>
                <w:rFonts w:hint="eastAsia" w:ascii="仿宋" w:hAnsi="仿宋" w:eastAsia="仿宋" w:cs="仿宋"/>
                <w:color w:val="auto"/>
                <w:kern w:val="0"/>
                <w:sz w:val="24"/>
                <w:szCs w:val="24"/>
                <w:highlight w:val="none"/>
              </w:rPr>
            </w:pPr>
          </w:p>
        </w:tc>
        <w:tc>
          <w:tcPr>
            <w:tcW w:w="1212" w:type="dxa"/>
            <w:shd w:val="clear" w:color="auto" w:fill="auto"/>
          </w:tcPr>
          <w:p w14:paraId="12EB9617">
            <w:pPr>
              <w:rPr>
                <w:rFonts w:hint="eastAsia" w:ascii="仿宋" w:hAnsi="仿宋" w:eastAsia="仿宋" w:cs="仿宋"/>
                <w:color w:val="auto"/>
                <w:kern w:val="0"/>
                <w:sz w:val="24"/>
                <w:szCs w:val="24"/>
                <w:highlight w:val="none"/>
              </w:rPr>
            </w:pPr>
          </w:p>
        </w:tc>
        <w:tc>
          <w:tcPr>
            <w:tcW w:w="1232" w:type="dxa"/>
            <w:shd w:val="clear" w:color="auto" w:fill="auto"/>
          </w:tcPr>
          <w:p w14:paraId="56B4AB62">
            <w:pPr>
              <w:rPr>
                <w:rFonts w:hint="eastAsia" w:ascii="仿宋" w:hAnsi="仿宋" w:eastAsia="仿宋" w:cs="仿宋"/>
                <w:color w:val="auto"/>
                <w:kern w:val="0"/>
                <w:sz w:val="24"/>
                <w:szCs w:val="24"/>
                <w:highlight w:val="none"/>
              </w:rPr>
            </w:pPr>
          </w:p>
        </w:tc>
        <w:tc>
          <w:tcPr>
            <w:tcW w:w="1232" w:type="dxa"/>
            <w:shd w:val="clear" w:color="auto" w:fill="auto"/>
          </w:tcPr>
          <w:p w14:paraId="69746B5E">
            <w:pPr>
              <w:rPr>
                <w:rFonts w:hint="eastAsia" w:ascii="仿宋" w:hAnsi="仿宋" w:eastAsia="仿宋" w:cs="仿宋"/>
                <w:color w:val="auto"/>
                <w:kern w:val="0"/>
                <w:sz w:val="24"/>
                <w:szCs w:val="24"/>
                <w:highlight w:val="none"/>
              </w:rPr>
            </w:pPr>
          </w:p>
        </w:tc>
        <w:tc>
          <w:tcPr>
            <w:tcW w:w="795" w:type="dxa"/>
            <w:shd w:val="clear" w:color="auto" w:fill="auto"/>
          </w:tcPr>
          <w:p w14:paraId="0E670088">
            <w:pPr>
              <w:rPr>
                <w:rFonts w:hint="eastAsia" w:ascii="仿宋" w:hAnsi="仿宋" w:eastAsia="仿宋" w:cs="仿宋"/>
                <w:color w:val="auto"/>
                <w:kern w:val="0"/>
                <w:sz w:val="24"/>
                <w:szCs w:val="24"/>
                <w:highlight w:val="none"/>
              </w:rPr>
            </w:pPr>
          </w:p>
        </w:tc>
      </w:tr>
      <w:tr w14:paraId="2FCA0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CF3AF54">
            <w:pPr>
              <w:rPr>
                <w:rFonts w:hint="eastAsia" w:ascii="仿宋" w:hAnsi="仿宋" w:eastAsia="仿宋" w:cs="仿宋"/>
                <w:color w:val="auto"/>
                <w:kern w:val="0"/>
                <w:sz w:val="24"/>
                <w:szCs w:val="24"/>
                <w:highlight w:val="none"/>
              </w:rPr>
            </w:pPr>
          </w:p>
        </w:tc>
        <w:tc>
          <w:tcPr>
            <w:tcW w:w="1233" w:type="dxa"/>
            <w:shd w:val="clear" w:color="auto" w:fill="auto"/>
          </w:tcPr>
          <w:p w14:paraId="3C6263C5">
            <w:pPr>
              <w:rPr>
                <w:rFonts w:hint="eastAsia" w:ascii="仿宋" w:hAnsi="仿宋" w:eastAsia="仿宋" w:cs="仿宋"/>
                <w:color w:val="auto"/>
                <w:kern w:val="0"/>
                <w:sz w:val="24"/>
                <w:szCs w:val="24"/>
                <w:highlight w:val="none"/>
              </w:rPr>
            </w:pPr>
          </w:p>
        </w:tc>
        <w:tc>
          <w:tcPr>
            <w:tcW w:w="963" w:type="dxa"/>
            <w:shd w:val="clear" w:color="auto" w:fill="auto"/>
          </w:tcPr>
          <w:p w14:paraId="074900BF">
            <w:pPr>
              <w:rPr>
                <w:rFonts w:hint="eastAsia" w:ascii="仿宋" w:hAnsi="仿宋" w:eastAsia="仿宋" w:cs="仿宋"/>
                <w:color w:val="auto"/>
                <w:kern w:val="0"/>
                <w:sz w:val="24"/>
                <w:szCs w:val="24"/>
                <w:highlight w:val="none"/>
              </w:rPr>
            </w:pPr>
          </w:p>
        </w:tc>
        <w:tc>
          <w:tcPr>
            <w:tcW w:w="1922" w:type="dxa"/>
            <w:shd w:val="clear" w:color="auto" w:fill="auto"/>
          </w:tcPr>
          <w:p w14:paraId="09FA70E0">
            <w:pPr>
              <w:rPr>
                <w:rFonts w:hint="eastAsia" w:ascii="仿宋" w:hAnsi="仿宋" w:eastAsia="仿宋" w:cs="仿宋"/>
                <w:color w:val="auto"/>
                <w:kern w:val="0"/>
                <w:sz w:val="24"/>
                <w:szCs w:val="24"/>
                <w:highlight w:val="none"/>
              </w:rPr>
            </w:pPr>
          </w:p>
        </w:tc>
        <w:tc>
          <w:tcPr>
            <w:tcW w:w="1212" w:type="dxa"/>
            <w:shd w:val="clear" w:color="auto" w:fill="auto"/>
          </w:tcPr>
          <w:p w14:paraId="63EE8EA9">
            <w:pPr>
              <w:rPr>
                <w:rFonts w:hint="eastAsia" w:ascii="仿宋" w:hAnsi="仿宋" w:eastAsia="仿宋" w:cs="仿宋"/>
                <w:color w:val="auto"/>
                <w:kern w:val="0"/>
                <w:sz w:val="24"/>
                <w:szCs w:val="24"/>
                <w:highlight w:val="none"/>
              </w:rPr>
            </w:pPr>
          </w:p>
        </w:tc>
        <w:tc>
          <w:tcPr>
            <w:tcW w:w="1232" w:type="dxa"/>
            <w:shd w:val="clear" w:color="auto" w:fill="auto"/>
          </w:tcPr>
          <w:p w14:paraId="141CF655">
            <w:pPr>
              <w:rPr>
                <w:rFonts w:hint="eastAsia" w:ascii="仿宋" w:hAnsi="仿宋" w:eastAsia="仿宋" w:cs="仿宋"/>
                <w:color w:val="auto"/>
                <w:kern w:val="0"/>
                <w:sz w:val="24"/>
                <w:szCs w:val="24"/>
                <w:highlight w:val="none"/>
              </w:rPr>
            </w:pPr>
          </w:p>
        </w:tc>
        <w:tc>
          <w:tcPr>
            <w:tcW w:w="1232" w:type="dxa"/>
            <w:shd w:val="clear" w:color="auto" w:fill="auto"/>
          </w:tcPr>
          <w:p w14:paraId="2D07A812">
            <w:pPr>
              <w:rPr>
                <w:rFonts w:hint="eastAsia" w:ascii="仿宋" w:hAnsi="仿宋" w:eastAsia="仿宋" w:cs="仿宋"/>
                <w:color w:val="auto"/>
                <w:kern w:val="0"/>
                <w:sz w:val="24"/>
                <w:szCs w:val="24"/>
                <w:highlight w:val="none"/>
              </w:rPr>
            </w:pPr>
          </w:p>
        </w:tc>
        <w:tc>
          <w:tcPr>
            <w:tcW w:w="795" w:type="dxa"/>
            <w:shd w:val="clear" w:color="auto" w:fill="auto"/>
          </w:tcPr>
          <w:p w14:paraId="641868E1">
            <w:pPr>
              <w:rPr>
                <w:rFonts w:hint="eastAsia" w:ascii="仿宋" w:hAnsi="仿宋" w:eastAsia="仿宋" w:cs="仿宋"/>
                <w:color w:val="auto"/>
                <w:kern w:val="0"/>
                <w:sz w:val="24"/>
                <w:szCs w:val="24"/>
                <w:highlight w:val="none"/>
              </w:rPr>
            </w:pPr>
          </w:p>
        </w:tc>
      </w:tr>
      <w:tr w14:paraId="6B3A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A0727B8">
            <w:pPr>
              <w:rPr>
                <w:rFonts w:hint="eastAsia" w:ascii="仿宋" w:hAnsi="仿宋" w:eastAsia="仿宋" w:cs="仿宋"/>
                <w:color w:val="auto"/>
                <w:kern w:val="0"/>
                <w:sz w:val="24"/>
                <w:szCs w:val="24"/>
                <w:highlight w:val="none"/>
              </w:rPr>
            </w:pPr>
          </w:p>
        </w:tc>
        <w:tc>
          <w:tcPr>
            <w:tcW w:w="1233" w:type="dxa"/>
            <w:shd w:val="clear" w:color="auto" w:fill="auto"/>
          </w:tcPr>
          <w:p w14:paraId="1AF3F5A5">
            <w:pPr>
              <w:rPr>
                <w:rFonts w:hint="eastAsia" w:ascii="仿宋" w:hAnsi="仿宋" w:eastAsia="仿宋" w:cs="仿宋"/>
                <w:color w:val="auto"/>
                <w:kern w:val="0"/>
                <w:sz w:val="24"/>
                <w:szCs w:val="24"/>
                <w:highlight w:val="none"/>
              </w:rPr>
            </w:pPr>
          </w:p>
        </w:tc>
        <w:tc>
          <w:tcPr>
            <w:tcW w:w="963" w:type="dxa"/>
            <w:shd w:val="clear" w:color="auto" w:fill="auto"/>
          </w:tcPr>
          <w:p w14:paraId="796BD49B">
            <w:pPr>
              <w:rPr>
                <w:rFonts w:hint="eastAsia" w:ascii="仿宋" w:hAnsi="仿宋" w:eastAsia="仿宋" w:cs="仿宋"/>
                <w:color w:val="auto"/>
                <w:kern w:val="0"/>
                <w:sz w:val="24"/>
                <w:szCs w:val="24"/>
                <w:highlight w:val="none"/>
              </w:rPr>
            </w:pPr>
          </w:p>
        </w:tc>
        <w:tc>
          <w:tcPr>
            <w:tcW w:w="1922" w:type="dxa"/>
            <w:shd w:val="clear" w:color="auto" w:fill="auto"/>
          </w:tcPr>
          <w:p w14:paraId="5093E1C8">
            <w:pPr>
              <w:rPr>
                <w:rFonts w:hint="eastAsia" w:ascii="仿宋" w:hAnsi="仿宋" w:eastAsia="仿宋" w:cs="仿宋"/>
                <w:color w:val="auto"/>
                <w:kern w:val="0"/>
                <w:sz w:val="24"/>
                <w:szCs w:val="24"/>
                <w:highlight w:val="none"/>
              </w:rPr>
            </w:pPr>
          </w:p>
        </w:tc>
        <w:tc>
          <w:tcPr>
            <w:tcW w:w="1212" w:type="dxa"/>
            <w:shd w:val="clear" w:color="auto" w:fill="auto"/>
          </w:tcPr>
          <w:p w14:paraId="4AF6184B">
            <w:pPr>
              <w:rPr>
                <w:rFonts w:hint="eastAsia" w:ascii="仿宋" w:hAnsi="仿宋" w:eastAsia="仿宋" w:cs="仿宋"/>
                <w:color w:val="auto"/>
                <w:kern w:val="0"/>
                <w:sz w:val="24"/>
                <w:szCs w:val="24"/>
                <w:highlight w:val="none"/>
              </w:rPr>
            </w:pPr>
          </w:p>
        </w:tc>
        <w:tc>
          <w:tcPr>
            <w:tcW w:w="1232" w:type="dxa"/>
            <w:shd w:val="clear" w:color="auto" w:fill="auto"/>
          </w:tcPr>
          <w:p w14:paraId="768F65B7">
            <w:pPr>
              <w:rPr>
                <w:rFonts w:hint="eastAsia" w:ascii="仿宋" w:hAnsi="仿宋" w:eastAsia="仿宋" w:cs="仿宋"/>
                <w:color w:val="auto"/>
                <w:kern w:val="0"/>
                <w:sz w:val="24"/>
                <w:szCs w:val="24"/>
                <w:highlight w:val="none"/>
              </w:rPr>
            </w:pPr>
          </w:p>
        </w:tc>
        <w:tc>
          <w:tcPr>
            <w:tcW w:w="1232" w:type="dxa"/>
            <w:shd w:val="clear" w:color="auto" w:fill="auto"/>
          </w:tcPr>
          <w:p w14:paraId="5AB9D7AE">
            <w:pPr>
              <w:rPr>
                <w:rFonts w:hint="eastAsia" w:ascii="仿宋" w:hAnsi="仿宋" w:eastAsia="仿宋" w:cs="仿宋"/>
                <w:color w:val="auto"/>
                <w:kern w:val="0"/>
                <w:sz w:val="24"/>
                <w:szCs w:val="24"/>
                <w:highlight w:val="none"/>
              </w:rPr>
            </w:pPr>
          </w:p>
        </w:tc>
        <w:tc>
          <w:tcPr>
            <w:tcW w:w="795" w:type="dxa"/>
            <w:shd w:val="clear" w:color="auto" w:fill="auto"/>
          </w:tcPr>
          <w:p w14:paraId="7C1716AB">
            <w:pPr>
              <w:rPr>
                <w:rFonts w:hint="eastAsia" w:ascii="仿宋" w:hAnsi="仿宋" w:eastAsia="仿宋" w:cs="仿宋"/>
                <w:color w:val="auto"/>
                <w:kern w:val="0"/>
                <w:sz w:val="24"/>
                <w:szCs w:val="24"/>
                <w:highlight w:val="none"/>
              </w:rPr>
            </w:pPr>
          </w:p>
        </w:tc>
      </w:tr>
    </w:tbl>
    <w:p w14:paraId="17CBF2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E443F1F">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69" w:name="_Toc27045"/>
      <w:bookmarkStart w:id="270" w:name="_Toc507586175"/>
      <w:bookmarkStart w:id="271" w:name="_Toc533503191"/>
      <w:bookmarkStart w:id="272" w:name="_Toc5084"/>
      <w:bookmarkStart w:id="273" w:name="_Toc38446480"/>
      <w:bookmarkStart w:id="274" w:name="_Toc18139"/>
      <w:bookmarkStart w:id="275" w:name="_Toc19296"/>
      <w:bookmarkStart w:id="276" w:name="_Toc32568"/>
      <w:r>
        <w:rPr>
          <w:rFonts w:hint="eastAsia" w:ascii="仿宋" w:hAnsi="仿宋" w:eastAsia="仿宋" w:cs="仿宋"/>
          <w:b/>
          <w:color w:val="auto"/>
          <w:sz w:val="24"/>
          <w:szCs w:val="24"/>
          <w:highlight w:val="none"/>
          <w:shd w:val="clear" w:color="auto" w:fill="FFFFFF" w:themeFill="background1"/>
        </w:rPr>
        <w:t>十、</w:t>
      </w:r>
      <w:bookmarkEnd w:id="269"/>
      <w:bookmarkEnd w:id="270"/>
      <w:bookmarkEnd w:id="271"/>
      <w:bookmarkEnd w:id="272"/>
      <w:bookmarkEnd w:id="273"/>
      <w:bookmarkEnd w:id="274"/>
      <w:r>
        <w:rPr>
          <w:rFonts w:hint="eastAsia" w:ascii="仿宋" w:hAnsi="仿宋" w:eastAsia="仿宋" w:cs="仿宋"/>
          <w:b/>
          <w:color w:val="auto"/>
          <w:sz w:val="24"/>
          <w:szCs w:val="24"/>
          <w:highlight w:val="none"/>
          <w:shd w:val="clear" w:color="auto" w:fill="FFFFFF" w:themeFill="background1"/>
        </w:rPr>
        <w:t>售后服务承诺书</w:t>
      </w:r>
      <w:bookmarkEnd w:id="275"/>
      <w:bookmarkEnd w:id="276"/>
    </w:p>
    <w:p w14:paraId="146C69CE">
      <w:pPr>
        <w:spacing w:line="360" w:lineRule="auto"/>
        <w:jc w:val="left"/>
        <w:rPr>
          <w:rFonts w:hint="eastAsia" w:ascii="仿宋" w:hAnsi="仿宋" w:eastAsia="仿宋" w:cs="仿宋"/>
          <w:color w:val="auto"/>
          <w:sz w:val="24"/>
          <w:szCs w:val="24"/>
          <w:highlight w:val="none"/>
          <w:shd w:val="clear" w:color="auto" w:fill="FFFFFF" w:themeFill="background1"/>
        </w:rPr>
      </w:pPr>
    </w:p>
    <w:p w14:paraId="52EA4C0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417A6F08">
      <w:pPr>
        <w:spacing w:line="360" w:lineRule="auto"/>
        <w:ind w:firstLine="480" w:firstLineChars="200"/>
        <w:rPr>
          <w:rFonts w:hint="eastAsia" w:ascii="仿宋" w:hAnsi="仿宋" w:eastAsia="仿宋" w:cs="仿宋"/>
          <w:color w:val="auto"/>
          <w:sz w:val="24"/>
          <w:szCs w:val="24"/>
          <w:highlight w:val="none"/>
        </w:rPr>
      </w:pPr>
    </w:p>
    <w:p w14:paraId="70911992">
      <w:pPr>
        <w:spacing w:line="360" w:lineRule="auto"/>
        <w:ind w:firstLine="480" w:firstLineChars="200"/>
        <w:rPr>
          <w:rFonts w:hint="eastAsia" w:ascii="仿宋" w:hAnsi="仿宋" w:eastAsia="仿宋" w:cs="仿宋"/>
          <w:color w:val="auto"/>
          <w:sz w:val="24"/>
          <w:szCs w:val="24"/>
          <w:highlight w:val="none"/>
        </w:rPr>
      </w:pPr>
    </w:p>
    <w:p w14:paraId="54313E23">
      <w:pPr>
        <w:spacing w:line="360" w:lineRule="auto"/>
        <w:ind w:firstLine="480" w:firstLineChars="200"/>
        <w:rPr>
          <w:rFonts w:hint="eastAsia" w:ascii="仿宋" w:hAnsi="仿宋" w:eastAsia="仿宋" w:cs="仿宋"/>
          <w:color w:val="auto"/>
          <w:sz w:val="24"/>
          <w:szCs w:val="24"/>
          <w:highlight w:val="none"/>
        </w:rPr>
      </w:pPr>
    </w:p>
    <w:p w14:paraId="57824C3E">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FEEC22D">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4E33EFC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32999B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9348FFA">
      <w:pPr>
        <w:tabs>
          <w:tab w:val="center" w:pos="4832"/>
          <w:tab w:val="left" w:pos="7140"/>
        </w:tabs>
        <w:spacing w:line="360" w:lineRule="auto"/>
        <w:jc w:val="center"/>
        <w:outlineLvl w:val="1"/>
        <w:rPr>
          <w:rFonts w:hint="eastAsia" w:ascii="仿宋" w:hAnsi="仿宋" w:eastAsia="仿宋" w:cs="仿宋"/>
          <w:b/>
          <w:bCs/>
          <w:color w:val="auto"/>
          <w:sz w:val="24"/>
          <w:szCs w:val="24"/>
          <w:highlight w:val="none"/>
          <w:shd w:val="clear" w:color="auto" w:fill="FFFFFF" w:themeFill="background1"/>
        </w:rPr>
      </w:pPr>
      <w:bookmarkStart w:id="277" w:name="_Toc22814"/>
      <w:bookmarkStart w:id="278" w:name="_Toc9493"/>
      <w:bookmarkStart w:id="279" w:name="_Toc31355"/>
      <w:bookmarkStart w:id="280" w:name="_Toc5365"/>
      <w:r>
        <w:rPr>
          <w:rFonts w:hint="eastAsia" w:ascii="仿宋" w:hAnsi="仿宋" w:eastAsia="仿宋" w:cs="仿宋"/>
          <w:b/>
          <w:color w:val="auto"/>
          <w:sz w:val="24"/>
          <w:szCs w:val="24"/>
          <w:highlight w:val="none"/>
          <w:shd w:val="clear" w:color="auto" w:fill="FFFFFF" w:themeFill="background1"/>
        </w:rPr>
        <w:t>十一、</w:t>
      </w:r>
      <w:bookmarkEnd w:id="277"/>
      <w:bookmarkEnd w:id="278"/>
      <w:r>
        <w:rPr>
          <w:rFonts w:hint="eastAsia" w:ascii="仿宋" w:hAnsi="仿宋" w:eastAsia="仿宋" w:cs="仿宋"/>
          <w:b/>
          <w:color w:val="auto"/>
          <w:sz w:val="24"/>
          <w:szCs w:val="24"/>
          <w:highlight w:val="none"/>
          <w:shd w:val="clear" w:color="auto" w:fill="FFFFFF" w:themeFill="background1"/>
        </w:rPr>
        <w:t>技术方案</w:t>
      </w:r>
      <w:bookmarkEnd w:id="279"/>
      <w:bookmarkEnd w:id="280"/>
    </w:p>
    <w:p w14:paraId="1CC81F42">
      <w:pPr>
        <w:widowControl/>
        <w:jc w:val="left"/>
        <w:rPr>
          <w:rFonts w:hint="eastAsia" w:ascii="仿宋" w:hAnsi="仿宋" w:eastAsia="仿宋" w:cs="仿宋"/>
          <w:color w:val="auto"/>
          <w:highlight w:val="none"/>
        </w:rPr>
      </w:pPr>
    </w:p>
    <w:p w14:paraId="01755D8B">
      <w:pPr>
        <w:spacing w:line="360" w:lineRule="auto"/>
        <w:jc w:val="center"/>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6343852E">
      <w:pPr>
        <w:spacing w:line="240" w:lineRule="auto"/>
        <w:jc w:val="left"/>
        <w:rPr>
          <w:rFonts w:hint="eastAsia"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br w:type="page"/>
      </w:r>
    </w:p>
    <w:p w14:paraId="686567D8">
      <w:pPr>
        <w:tabs>
          <w:tab w:val="center" w:pos="4832"/>
          <w:tab w:val="left" w:pos="7140"/>
        </w:tabs>
        <w:jc w:val="center"/>
        <w:outlineLvl w:val="1"/>
        <w:rPr>
          <w:rFonts w:hint="eastAsia" w:ascii="仿宋" w:hAnsi="仿宋" w:eastAsia="仿宋" w:cs="仿宋"/>
          <w:b/>
          <w:color w:val="auto"/>
          <w:sz w:val="24"/>
          <w:szCs w:val="24"/>
          <w:highlight w:val="none"/>
        </w:rPr>
      </w:pPr>
      <w:bookmarkStart w:id="281" w:name="_Toc16204"/>
      <w:bookmarkStart w:id="282" w:name="_Toc124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、保证金缴纳证明材料</w:t>
      </w:r>
      <w:bookmarkEnd w:id="281"/>
      <w:bookmarkEnd w:id="282"/>
    </w:p>
    <w:p w14:paraId="1E639007">
      <w:pPr>
        <w:spacing w:line="360" w:lineRule="auto"/>
        <w:ind w:firstLine="480" w:firstLineChars="200"/>
        <w:rPr>
          <w:rFonts w:hint="eastAsia" w:ascii="仿宋" w:hAnsi="仿宋" w:eastAsia="仿宋" w:cs="仿宋"/>
          <w:color w:val="auto"/>
          <w:sz w:val="24"/>
          <w:szCs w:val="24"/>
          <w:highlight w:val="none"/>
        </w:rPr>
      </w:pPr>
    </w:p>
    <w:p w14:paraId="7E9EEAE8">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汇款凭证或支票或汇票或保函或保证金收据等的扫描件。</w:t>
      </w:r>
    </w:p>
    <w:p w14:paraId="4DB8B334">
      <w:pPr>
        <w:spacing w:line="360" w:lineRule="auto"/>
        <w:jc w:val="center"/>
        <w:rPr>
          <w:rFonts w:hint="eastAsia" w:ascii="仿宋" w:hAnsi="仿宋" w:eastAsia="仿宋" w:cs="仿宋"/>
          <w:color w:val="auto"/>
          <w:sz w:val="24"/>
          <w:szCs w:val="24"/>
          <w:highlight w:val="none"/>
          <w:shd w:val="clear" w:color="auto" w:fill="FFFFFF" w:themeFill="background1"/>
        </w:rPr>
      </w:pPr>
    </w:p>
    <w:p w14:paraId="2765EF58">
      <w:pPr>
        <w:pStyle w:val="36"/>
        <w:ind w:left="420" w:firstLine="480"/>
        <w:rPr>
          <w:rFonts w:hint="eastAsia" w:ascii="仿宋" w:hAnsi="仿宋" w:eastAsia="仿宋" w:cs="仿宋"/>
          <w:color w:val="auto"/>
          <w:sz w:val="24"/>
          <w:szCs w:val="24"/>
          <w:highlight w:val="none"/>
          <w:shd w:val="clear" w:color="auto" w:fill="FFFFFF" w:themeFill="background1"/>
        </w:rPr>
      </w:pPr>
    </w:p>
    <w:p w14:paraId="62244E18">
      <w:pPr>
        <w:rPr>
          <w:rFonts w:hint="eastAsia" w:ascii="仿宋" w:hAnsi="仿宋" w:eastAsia="仿宋" w:cs="仿宋"/>
          <w:color w:val="auto"/>
          <w:sz w:val="24"/>
          <w:szCs w:val="24"/>
          <w:highlight w:val="none"/>
          <w:shd w:val="clear" w:color="auto" w:fill="FFFFFF" w:themeFill="background1"/>
        </w:rPr>
      </w:pPr>
    </w:p>
    <w:p w14:paraId="39E0AE16">
      <w:pPr>
        <w:pStyle w:val="36"/>
        <w:ind w:left="420"/>
        <w:rPr>
          <w:color w:val="auto"/>
          <w:highlight w:val="none"/>
        </w:rPr>
      </w:pPr>
    </w:p>
    <w:bookmarkEnd w:id="145"/>
    <w:p w14:paraId="72B7C0E4">
      <w:pPr>
        <w:rPr>
          <w:rFonts w:hint="eastAsia" w:ascii="仿宋" w:hAnsi="仿宋" w:eastAsia="仿宋" w:cs="仿宋"/>
          <w:b/>
          <w:color w:val="auto"/>
          <w:sz w:val="24"/>
          <w:szCs w:val="24"/>
          <w:highlight w:val="none"/>
        </w:rPr>
      </w:pPr>
      <w:bookmarkStart w:id="283" w:name="_Toc16202"/>
      <w:bookmarkStart w:id="284" w:name="_Toc109941775"/>
      <w:bookmarkStart w:id="285" w:name="_Toc109921168"/>
      <w:bookmarkStart w:id="286" w:name="_Toc32457"/>
      <w:bookmarkStart w:id="287" w:name="_Toc130252630"/>
      <w:bookmarkStart w:id="288" w:name="_Toc110707975"/>
      <w:bookmarkStart w:id="289" w:name="_Toc24108"/>
      <w:r>
        <w:rPr>
          <w:rFonts w:hint="eastAsia" w:ascii="仿宋" w:hAnsi="仿宋" w:eastAsia="仿宋" w:cs="仿宋"/>
          <w:b/>
          <w:color w:val="auto"/>
          <w:sz w:val="24"/>
          <w:szCs w:val="24"/>
          <w:highlight w:val="none"/>
        </w:rPr>
        <w:br w:type="page"/>
      </w:r>
    </w:p>
    <w:p w14:paraId="448C72BE">
      <w:pPr>
        <w:tabs>
          <w:tab w:val="center" w:pos="4832"/>
          <w:tab w:val="left" w:pos="7140"/>
        </w:tabs>
        <w:jc w:val="center"/>
        <w:outlineLvl w:val="1"/>
        <w:rPr>
          <w:rFonts w:hint="eastAsia" w:ascii="仿宋" w:hAnsi="仿宋" w:eastAsia="仿宋" w:cs="仿宋"/>
          <w:b/>
          <w:color w:val="auto"/>
          <w:sz w:val="24"/>
          <w:szCs w:val="24"/>
          <w:highlight w:val="none"/>
        </w:rPr>
      </w:pPr>
      <w:bookmarkStart w:id="290" w:name="_Toc22819"/>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、其它需要提交的资料</w:t>
      </w:r>
      <w:bookmarkEnd w:id="283"/>
      <w:bookmarkEnd w:id="284"/>
      <w:bookmarkEnd w:id="285"/>
      <w:bookmarkEnd w:id="286"/>
      <w:bookmarkEnd w:id="287"/>
      <w:bookmarkEnd w:id="288"/>
      <w:bookmarkEnd w:id="289"/>
      <w:bookmarkEnd w:id="290"/>
    </w:p>
    <w:p w14:paraId="5DD203C3">
      <w:pPr>
        <w:spacing w:line="360" w:lineRule="auto"/>
        <w:ind w:firstLine="480" w:firstLineChars="200"/>
        <w:rPr>
          <w:rFonts w:hint="eastAsia" w:ascii="仿宋" w:hAnsi="仿宋" w:eastAsia="仿宋" w:cs="仿宋"/>
          <w:color w:val="auto"/>
          <w:sz w:val="24"/>
          <w:szCs w:val="24"/>
          <w:highlight w:val="none"/>
        </w:rPr>
      </w:pPr>
    </w:p>
    <w:p w14:paraId="48C833F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2A045D50">
      <w:pPr>
        <w:rPr>
          <w:rFonts w:hint="eastAsia" w:ascii="仿宋" w:hAnsi="仿宋" w:eastAsia="仿宋" w:cs="仿宋"/>
          <w:b/>
          <w:color w:val="auto"/>
          <w:sz w:val="24"/>
          <w:szCs w:val="24"/>
          <w:highlight w:val="none"/>
        </w:rPr>
      </w:pPr>
      <w:bookmarkStart w:id="291" w:name="_Toc30206"/>
      <w:bookmarkStart w:id="292" w:name="_Toc22688"/>
      <w:bookmarkStart w:id="293" w:name="_Toc130252631"/>
      <w:bookmarkStart w:id="294" w:name="_Toc60925660"/>
      <w:r>
        <w:rPr>
          <w:rFonts w:hint="eastAsia" w:ascii="仿宋" w:hAnsi="仿宋" w:eastAsia="仿宋" w:cs="仿宋"/>
          <w:b/>
          <w:color w:val="auto"/>
          <w:sz w:val="24"/>
          <w:szCs w:val="24"/>
          <w:highlight w:val="none"/>
        </w:rPr>
        <w:br w:type="page"/>
      </w:r>
    </w:p>
    <w:p w14:paraId="657CC727">
      <w:pPr>
        <w:spacing w:line="440" w:lineRule="exact"/>
        <w:jc w:val="center"/>
        <w:outlineLvl w:val="0"/>
        <w:rPr>
          <w:rFonts w:hint="eastAsia" w:ascii="仿宋" w:hAnsi="仿宋" w:eastAsia="仿宋" w:cs="仿宋"/>
          <w:b/>
          <w:color w:val="auto"/>
          <w:sz w:val="24"/>
          <w:szCs w:val="24"/>
          <w:highlight w:val="none"/>
        </w:rPr>
      </w:pPr>
      <w:bookmarkStart w:id="295" w:name="_Toc4913"/>
      <w:bookmarkStart w:id="296" w:name="_Toc22595"/>
      <w:r>
        <w:rPr>
          <w:rFonts w:hint="eastAsia" w:ascii="仿宋" w:hAnsi="仿宋" w:eastAsia="仿宋" w:cs="仿宋"/>
          <w:b/>
          <w:color w:val="auto"/>
          <w:sz w:val="24"/>
          <w:szCs w:val="24"/>
          <w:highlight w:val="none"/>
        </w:rPr>
        <w:t>第六章 补充条款</w:t>
      </w:r>
      <w:bookmarkEnd w:id="291"/>
      <w:bookmarkEnd w:id="292"/>
      <w:bookmarkEnd w:id="293"/>
      <w:bookmarkEnd w:id="294"/>
      <w:bookmarkEnd w:id="295"/>
      <w:bookmarkEnd w:id="296"/>
    </w:p>
    <w:p w14:paraId="04D94950">
      <w:pPr>
        <w:rPr>
          <w:rFonts w:hint="eastAsia" w:ascii="仿宋" w:hAnsi="仿宋" w:eastAsia="仿宋" w:cs="仿宋"/>
          <w:color w:val="auto"/>
          <w:highlight w:val="none"/>
        </w:rPr>
      </w:pPr>
    </w:p>
    <w:p w14:paraId="0A8387AB">
      <w:pPr>
        <w:rPr>
          <w:rFonts w:hint="eastAsia" w:ascii="仿宋" w:hAnsi="仿宋" w:eastAsia="仿宋" w:cs="仿宋"/>
          <w:color w:val="auto"/>
          <w:highlight w:val="none"/>
        </w:rPr>
      </w:pPr>
    </w:p>
    <w:p w14:paraId="54CBE0F5">
      <w:pPr>
        <w:spacing w:line="360" w:lineRule="auto"/>
        <w:outlineLvl w:val="1"/>
        <w:rPr>
          <w:rFonts w:hint="eastAsia" w:ascii="仿宋" w:hAnsi="仿宋" w:eastAsia="仿宋" w:cs="仿宋"/>
          <w:color w:val="auto"/>
          <w:spacing w:val="6"/>
          <w:sz w:val="24"/>
          <w:szCs w:val="24"/>
          <w:highlight w:val="none"/>
        </w:rPr>
      </w:pPr>
      <w:bookmarkStart w:id="297" w:name="_Toc26239"/>
      <w:r>
        <w:rPr>
          <w:rFonts w:hint="eastAsia" w:ascii="仿宋" w:hAnsi="仿宋" w:eastAsia="仿宋" w:cs="仿宋"/>
          <w:color w:val="auto"/>
          <w:spacing w:val="6"/>
          <w:sz w:val="24"/>
          <w:szCs w:val="24"/>
          <w:highlight w:val="none"/>
        </w:rPr>
        <w:t>附件1、</w:t>
      </w:r>
      <w:r>
        <w:rPr>
          <w:rFonts w:hint="eastAsia" w:ascii="仿宋" w:hAnsi="仿宋" w:eastAsia="仿宋" w:cs="仿宋"/>
          <w:color w:val="auto"/>
          <w:spacing w:val="6"/>
          <w:sz w:val="24"/>
          <w:szCs w:val="24"/>
          <w:highlight w:val="none"/>
          <w:lang w:val="en-US" w:eastAsia="zh-CN"/>
        </w:rPr>
        <w:t>中小企业扶持政策</w:t>
      </w:r>
      <w:bookmarkEnd w:id="297"/>
    </w:p>
    <w:p w14:paraId="148010D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3C705406">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4276095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3FDDC89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BDD1D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06950004">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455EC35">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58521107">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179CA05F">
      <w:pPr>
        <w:spacing w:line="360" w:lineRule="auto"/>
        <w:ind w:firstLine="504" w:firstLineChars="200"/>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1DDD656E">
      <w:pPr>
        <w:spacing w:line="360" w:lineRule="auto"/>
        <w:ind w:firstLine="504" w:firstLineChars="200"/>
        <w:rPr>
          <w:rFonts w:hint="eastAsia" w:ascii="仿宋" w:hAnsi="仿宋" w:eastAsia="仿宋" w:cs="仿宋"/>
          <w:color w:val="auto"/>
          <w:spacing w:val="6"/>
          <w:sz w:val="24"/>
          <w:szCs w:val="24"/>
          <w:highlight w:val="none"/>
        </w:rPr>
      </w:pPr>
    </w:p>
    <w:p w14:paraId="1EB147B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C5BC20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7BB756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14E0EDC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293C1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3906DA6E">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067E32B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74D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01356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BCCF6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18D97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4881E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4D28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D37CA2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270FC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3AC33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686EC0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0CB228">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07456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64B0F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445B7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3D57AC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6630774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208720C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DE3234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35DAB4B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1604C057">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05F1EB11">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1DAF3BFD">
      <w:pPr>
        <w:spacing w:line="360" w:lineRule="auto"/>
        <w:outlineLvl w:val="1"/>
        <w:rPr>
          <w:rFonts w:hint="eastAsia" w:ascii="仿宋" w:hAnsi="仿宋" w:eastAsia="仿宋" w:cs="仿宋"/>
          <w:color w:val="auto"/>
          <w:spacing w:val="6"/>
          <w:sz w:val="24"/>
          <w:szCs w:val="24"/>
          <w:highlight w:val="none"/>
        </w:rPr>
      </w:pPr>
      <w:bookmarkStart w:id="298" w:name="_Toc5665"/>
      <w:r>
        <w:rPr>
          <w:rFonts w:hint="eastAsia" w:ascii="仿宋" w:hAnsi="仿宋" w:eastAsia="仿宋" w:cs="仿宋"/>
          <w:color w:val="auto"/>
          <w:spacing w:val="6"/>
          <w:sz w:val="24"/>
          <w:szCs w:val="24"/>
          <w:highlight w:val="none"/>
        </w:rPr>
        <w:t>附件2、</w:t>
      </w:r>
      <w:r>
        <w:rPr>
          <w:rFonts w:hint="eastAsia" w:ascii="仿宋" w:hAnsi="仿宋" w:eastAsia="仿宋" w:cs="仿宋"/>
          <w:color w:val="auto"/>
          <w:spacing w:val="6"/>
          <w:sz w:val="24"/>
          <w:szCs w:val="24"/>
          <w:highlight w:val="none"/>
          <w:lang w:val="en-US" w:eastAsia="zh-CN"/>
        </w:rPr>
        <w:t>残疾人企业扶持政策</w:t>
      </w:r>
      <w:bookmarkEnd w:id="298"/>
    </w:p>
    <w:p w14:paraId="462725D7">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0ABF691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2AD0D7D">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6730DFA9">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646BCB6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2CE4ADB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54B58420">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0956FB6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878A2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D96946F">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E2E693">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682F3D2">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F047415">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5F96FD1">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528782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716A064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F1123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497C0B">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34A2E7AB">
      <w:pPr>
        <w:pStyle w:val="7"/>
        <w:ind w:firstLine="480"/>
        <w:rPr>
          <w:color w:val="auto"/>
          <w:highlight w:val="none"/>
        </w:rPr>
      </w:pPr>
    </w:p>
    <w:p w14:paraId="58C0FA81">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275990B">
      <w:pP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04AC875F">
      <w:pPr>
        <w:spacing w:line="360" w:lineRule="auto"/>
        <w:outlineLvl w:val="1"/>
        <w:rPr>
          <w:rFonts w:hint="eastAsia" w:ascii="仿宋" w:hAnsi="仿宋" w:eastAsia="仿宋" w:cs="仿宋"/>
          <w:color w:val="auto"/>
          <w:spacing w:val="6"/>
          <w:sz w:val="24"/>
          <w:szCs w:val="24"/>
          <w:highlight w:val="none"/>
        </w:rPr>
      </w:pPr>
      <w:bookmarkStart w:id="299" w:name="_Toc16550"/>
      <w:r>
        <w:rPr>
          <w:rFonts w:hint="eastAsia" w:ascii="仿宋" w:hAnsi="仿宋" w:eastAsia="仿宋" w:cs="仿宋"/>
          <w:color w:val="auto"/>
          <w:spacing w:val="6"/>
          <w:sz w:val="24"/>
          <w:szCs w:val="24"/>
          <w:highlight w:val="none"/>
        </w:rPr>
        <w:t>附件3、</w:t>
      </w:r>
      <w:r>
        <w:rPr>
          <w:rFonts w:hint="eastAsia" w:ascii="仿宋" w:hAnsi="仿宋" w:eastAsia="仿宋" w:cs="仿宋"/>
          <w:color w:val="auto"/>
          <w:spacing w:val="6"/>
          <w:sz w:val="24"/>
          <w:szCs w:val="24"/>
          <w:highlight w:val="none"/>
          <w:lang w:val="en-US" w:eastAsia="zh-CN"/>
        </w:rPr>
        <w:t>监狱扶持政策</w:t>
      </w:r>
      <w:bookmarkEnd w:id="299"/>
    </w:p>
    <w:p w14:paraId="57B5C2F9">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6997E4C">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10CFA688">
      <w:pPr>
        <w:spacing w:line="36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3390E73A">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D1DFF0F">
      <w:pPr>
        <w:pStyle w:val="7"/>
        <w:ind w:firstLine="480"/>
        <w:rPr>
          <w:color w:val="auto"/>
          <w:highlight w:val="none"/>
        </w:rPr>
      </w:pPr>
    </w:p>
    <w:p w14:paraId="6E175885">
      <w:pPr>
        <w:spacing w:line="360" w:lineRule="auto"/>
        <w:jc w:val="righ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0BFB6FD5">
      <w:pPr>
        <w:spacing w:line="360" w:lineRule="auto"/>
        <w:ind w:firstLine="504" w:firstLineChars="200"/>
        <w:rPr>
          <w:rFonts w:hint="eastAsia" w:ascii="仿宋" w:hAnsi="仿宋" w:eastAsia="仿宋" w:cs="仿宋"/>
          <w:color w:val="auto"/>
          <w:spacing w:val="6"/>
          <w:sz w:val="24"/>
          <w:szCs w:val="24"/>
          <w:highlight w:val="none"/>
        </w:rPr>
      </w:pPr>
    </w:p>
    <w:p w14:paraId="7381F5E2">
      <w:pPr>
        <w:spacing w:line="360" w:lineRule="auto"/>
        <w:ind w:firstLine="504" w:firstLineChars="200"/>
        <w:rPr>
          <w:rFonts w:hint="eastAsia" w:ascii="仿宋" w:hAnsi="仿宋" w:eastAsia="仿宋" w:cs="仿宋"/>
          <w:color w:val="auto"/>
          <w:spacing w:val="6"/>
          <w:sz w:val="24"/>
          <w:szCs w:val="24"/>
          <w:highlight w:val="none"/>
        </w:rPr>
      </w:pPr>
    </w:p>
    <w:p w14:paraId="5E90D6B9">
      <w:pPr>
        <w:spacing w:line="360" w:lineRule="auto"/>
        <w:ind w:firstLine="504" w:firstLineChars="200"/>
        <w:rPr>
          <w:rFonts w:hint="eastAsia" w:ascii="仿宋" w:hAnsi="仿宋" w:eastAsia="仿宋" w:cs="仿宋"/>
          <w:color w:val="auto"/>
          <w:spacing w:val="6"/>
          <w:sz w:val="24"/>
          <w:szCs w:val="24"/>
          <w:highlight w:val="none"/>
        </w:rPr>
      </w:pPr>
    </w:p>
    <w:p w14:paraId="49097FF2">
      <w:pPr>
        <w:widowControl/>
        <w:jc w:val="left"/>
        <w:rPr>
          <w:rFonts w:hint="eastAsia" w:ascii="仿宋" w:hAnsi="仿宋" w:eastAsia="仿宋" w:cs="仿宋"/>
          <w:color w:val="auto"/>
          <w:highlight w:val="none"/>
        </w:rPr>
      </w:pPr>
    </w:p>
    <w:p w14:paraId="13B9359E">
      <w:pPr>
        <w:rPr>
          <w:rFonts w:hint="eastAsia" w:ascii="仿宋" w:hAnsi="仿宋" w:eastAsia="仿宋" w:cs="仿宋"/>
          <w:b/>
          <w:color w:val="auto"/>
          <w:sz w:val="24"/>
          <w:szCs w:val="24"/>
          <w:highlight w:val="none"/>
        </w:rPr>
      </w:pPr>
    </w:p>
    <w:p w14:paraId="6B492BCF">
      <w:pPr>
        <w:spacing w:line="360" w:lineRule="auto"/>
        <w:ind w:firstLine="480" w:firstLineChars="200"/>
        <w:jc w:val="center"/>
        <w:rPr>
          <w:rFonts w:hint="eastAsia" w:ascii="仿宋" w:hAnsi="仿宋" w:eastAsia="仿宋" w:cs="仿宋"/>
          <w:color w:val="auto"/>
          <w:sz w:val="24"/>
          <w:szCs w:val="24"/>
          <w:highlight w:val="none"/>
        </w:rPr>
      </w:pPr>
    </w:p>
    <w:p w14:paraId="2FA9C0C7">
      <w:pPr>
        <w:spacing w:line="360" w:lineRule="auto"/>
        <w:ind w:firstLine="480" w:firstLineChars="200"/>
        <w:jc w:val="center"/>
        <w:rPr>
          <w:rFonts w:hint="eastAsia" w:ascii="仿宋" w:hAnsi="仿宋" w:eastAsia="仿宋" w:cs="仿宋"/>
          <w:color w:val="auto"/>
          <w:sz w:val="24"/>
          <w:szCs w:val="24"/>
          <w:highlight w:val="none"/>
        </w:rPr>
      </w:pPr>
    </w:p>
    <w:p w14:paraId="37ED3158">
      <w:pPr>
        <w:spacing w:line="360" w:lineRule="auto"/>
        <w:ind w:firstLine="480" w:firstLineChars="200"/>
        <w:jc w:val="center"/>
        <w:rPr>
          <w:rFonts w:hint="eastAsia" w:ascii="仿宋" w:hAnsi="仿宋" w:eastAsia="仿宋" w:cs="仿宋"/>
          <w:color w:val="auto"/>
          <w:sz w:val="24"/>
          <w:szCs w:val="24"/>
          <w:highlight w:val="none"/>
        </w:rPr>
      </w:pPr>
    </w:p>
    <w:p w14:paraId="269E050F">
      <w:pPr>
        <w:spacing w:line="360" w:lineRule="auto"/>
        <w:rPr>
          <w:rFonts w:hint="eastAsia" w:ascii="仿宋" w:hAnsi="仿宋" w:eastAsia="仿宋" w:cs="仿宋"/>
          <w:color w:val="auto"/>
          <w:sz w:val="24"/>
          <w:szCs w:val="24"/>
          <w:highlight w:val="none"/>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14BE">
    <w:pPr>
      <w:pStyle w:val="21"/>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CB6B">
    <w:pPr>
      <w:pStyle w:val="21"/>
      <w:ind w:right="9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2D781">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8A92899">
                    <w:pPr>
                      <w:pStyle w:val="2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3A82">
    <w:pPr>
      <w:pStyle w:val="21"/>
      <w:ind w:right="360"/>
      <w:jc w:val="center"/>
      <w:rPr>
        <w:rFonts w:hint="eastAsia"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2B4C5EC3">
                        <w:pPr>
                          <w:pStyle w:val="21"/>
                          <w:ind w:right="360"/>
                          <w:jc w:val="center"/>
                          <w:rPr>
                            <w:rFonts w:hint="eastAsia"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26</w:t>
                        </w:r>
                        <w:r>
                          <w:rPr>
                            <w:rFonts w:hint="eastAsia" w:ascii="仿宋" w:hAnsi="仿宋" w:eastAsia="仿宋" w:cs="仿宋"/>
                            <w:sz w:val="24"/>
                            <w:szCs w:val="24"/>
                          </w:rPr>
                          <w:fldChar w:fldCharType="end"/>
                        </w:r>
                      </w:p>
                    </w:sdtContent>
                  </w:sdt>
                  <w:p w14:paraId="02121EC1">
                    <w:pPr>
                      <w:rPr>
                        <w:rFonts w:hint="eastAsia"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3B4F">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D76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3E6"/>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3EEB"/>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57D8"/>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3E30"/>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C26"/>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33C2"/>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60F8"/>
    <w:rsid w:val="008D7591"/>
    <w:rsid w:val="008E1C79"/>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57CB"/>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56A1"/>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812"/>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0A8"/>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4816"/>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92C1F"/>
    <w:rsid w:val="0129478F"/>
    <w:rsid w:val="01362DA8"/>
    <w:rsid w:val="014529B7"/>
    <w:rsid w:val="014F219D"/>
    <w:rsid w:val="016519C1"/>
    <w:rsid w:val="019239B4"/>
    <w:rsid w:val="0196601E"/>
    <w:rsid w:val="01BD7A4F"/>
    <w:rsid w:val="01C401C9"/>
    <w:rsid w:val="01DD30DE"/>
    <w:rsid w:val="02251890"/>
    <w:rsid w:val="023870D5"/>
    <w:rsid w:val="02BF77F6"/>
    <w:rsid w:val="02D23086"/>
    <w:rsid w:val="02DA63DE"/>
    <w:rsid w:val="02F94BC3"/>
    <w:rsid w:val="02FD6D4D"/>
    <w:rsid w:val="03541CED"/>
    <w:rsid w:val="03936C34"/>
    <w:rsid w:val="03EC32E0"/>
    <w:rsid w:val="04A3407A"/>
    <w:rsid w:val="04A8452D"/>
    <w:rsid w:val="053960A1"/>
    <w:rsid w:val="055F2BCB"/>
    <w:rsid w:val="05602A5A"/>
    <w:rsid w:val="056326BB"/>
    <w:rsid w:val="057C19CF"/>
    <w:rsid w:val="05933A9D"/>
    <w:rsid w:val="05A218FD"/>
    <w:rsid w:val="05B0498B"/>
    <w:rsid w:val="05B35D6A"/>
    <w:rsid w:val="05BA5435"/>
    <w:rsid w:val="05C72C4A"/>
    <w:rsid w:val="05CF7D50"/>
    <w:rsid w:val="05F9301F"/>
    <w:rsid w:val="06035C4C"/>
    <w:rsid w:val="063F4718"/>
    <w:rsid w:val="065546FA"/>
    <w:rsid w:val="06B56F46"/>
    <w:rsid w:val="06C00186"/>
    <w:rsid w:val="06DE46EF"/>
    <w:rsid w:val="071719AF"/>
    <w:rsid w:val="071A149F"/>
    <w:rsid w:val="071E0F8F"/>
    <w:rsid w:val="07702E6D"/>
    <w:rsid w:val="0790350F"/>
    <w:rsid w:val="07AA45D1"/>
    <w:rsid w:val="07CA3595"/>
    <w:rsid w:val="07CC05D8"/>
    <w:rsid w:val="07D93108"/>
    <w:rsid w:val="080F6B2A"/>
    <w:rsid w:val="082D6FB0"/>
    <w:rsid w:val="083321D8"/>
    <w:rsid w:val="084D31AF"/>
    <w:rsid w:val="085B3B1D"/>
    <w:rsid w:val="086329D2"/>
    <w:rsid w:val="0898267C"/>
    <w:rsid w:val="08A50077"/>
    <w:rsid w:val="08C77405"/>
    <w:rsid w:val="09197B3E"/>
    <w:rsid w:val="0935436E"/>
    <w:rsid w:val="09461222"/>
    <w:rsid w:val="094B394B"/>
    <w:rsid w:val="09510A7C"/>
    <w:rsid w:val="09662A3F"/>
    <w:rsid w:val="09802D58"/>
    <w:rsid w:val="09870B6B"/>
    <w:rsid w:val="099948FD"/>
    <w:rsid w:val="09A45050"/>
    <w:rsid w:val="09B01C47"/>
    <w:rsid w:val="09D771D4"/>
    <w:rsid w:val="09DC5C16"/>
    <w:rsid w:val="09E518F1"/>
    <w:rsid w:val="09E638BB"/>
    <w:rsid w:val="0A454A85"/>
    <w:rsid w:val="0A56459C"/>
    <w:rsid w:val="0AF10769"/>
    <w:rsid w:val="0AF74D70"/>
    <w:rsid w:val="0B3A5CA3"/>
    <w:rsid w:val="0BBA6DAD"/>
    <w:rsid w:val="0BC10DE0"/>
    <w:rsid w:val="0BCD597D"/>
    <w:rsid w:val="0C112E71"/>
    <w:rsid w:val="0C2A3F33"/>
    <w:rsid w:val="0CA5180B"/>
    <w:rsid w:val="0CB8153E"/>
    <w:rsid w:val="0CF3376D"/>
    <w:rsid w:val="0D2332ED"/>
    <w:rsid w:val="0D2E7A52"/>
    <w:rsid w:val="0D415C54"/>
    <w:rsid w:val="0D444B80"/>
    <w:rsid w:val="0D466B4A"/>
    <w:rsid w:val="0D5C45C0"/>
    <w:rsid w:val="0DD028B8"/>
    <w:rsid w:val="0DDA3736"/>
    <w:rsid w:val="0DEA1BCB"/>
    <w:rsid w:val="0E347BBB"/>
    <w:rsid w:val="0E9272B5"/>
    <w:rsid w:val="0F000F7B"/>
    <w:rsid w:val="0F4E7C06"/>
    <w:rsid w:val="0F4E7F38"/>
    <w:rsid w:val="0F5576A6"/>
    <w:rsid w:val="0F73174D"/>
    <w:rsid w:val="0F75161B"/>
    <w:rsid w:val="0F781459"/>
    <w:rsid w:val="0FD348E1"/>
    <w:rsid w:val="0FD85A54"/>
    <w:rsid w:val="0FDC5544"/>
    <w:rsid w:val="0FEB39D9"/>
    <w:rsid w:val="0FEE34C9"/>
    <w:rsid w:val="0FF7412C"/>
    <w:rsid w:val="10141182"/>
    <w:rsid w:val="103E5A93"/>
    <w:rsid w:val="10923E54"/>
    <w:rsid w:val="1092654A"/>
    <w:rsid w:val="10E87F18"/>
    <w:rsid w:val="111E0546"/>
    <w:rsid w:val="11204879"/>
    <w:rsid w:val="11517434"/>
    <w:rsid w:val="11967974"/>
    <w:rsid w:val="11AF4A68"/>
    <w:rsid w:val="11B20C52"/>
    <w:rsid w:val="11C023CD"/>
    <w:rsid w:val="11C72224"/>
    <w:rsid w:val="11C8783A"/>
    <w:rsid w:val="11F254F3"/>
    <w:rsid w:val="11F70C71"/>
    <w:rsid w:val="1202500A"/>
    <w:rsid w:val="128F3808"/>
    <w:rsid w:val="12BE5A78"/>
    <w:rsid w:val="12DA1AE3"/>
    <w:rsid w:val="131462C7"/>
    <w:rsid w:val="132536A6"/>
    <w:rsid w:val="13620456"/>
    <w:rsid w:val="13631AD8"/>
    <w:rsid w:val="13955291"/>
    <w:rsid w:val="139B3968"/>
    <w:rsid w:val="13BD568C"/>
    <w:rsid w:val="13EF712B"/>
    <w:rsid w:val="13FB724D"/>
    <w:rsid w:val="14321BD6"/>
    <w:rsid w:val="14465682"/>
    <w:rsid w:val="1461239E"/>
    <w:rsid w:val="14642A47"/>
    <w:rsid w:val="146A5814"/>
    <w:rsid w:val="14A423A8"/>
    <w:rsid w:val="14A8633C"/>
    <w:rsid w:val="14C8078D"/>
    <w:rsid w:val="14E47444"/>
    <w:rsid w:val="15023C9F"/>
    <w:rsid w:val="151948F4"/>
    <w:rsid w:val="154020D1"/>
    <w:rsid w:val="15610299"/>
    <w:rsid w:val="158E37F0"/>
    <w:rsid w:val="159D571F"/>
    <w:rsid w:val="15A72150"/>
    <w:rsid w:val="15C34AB0"/>
    <w:rsid w:val="15D13671"/>
    <w:rsid w:val="15DD5B72"/>
    <w:rsid w:val="15FD6214"/>
    <w:rsid w:val="1607785B"/>
    <w:rsid w:val="160A7825"/>
    <w:rsid w:val="16353154"/>
    <w:rsid w:val="16610551"/>
    <w:rsid w:val="16695657"/>
    <w:rsid w:val="167209B0"/>
    <w:rsid w:val="167F30CD"/>
    <w:rsid w:val="168510F5"/>
    <w:rsid w:val="16A6065A"/>
    <w:rsid w:val="16D72F09"/>
    <w:rsid w:val="172E66CD"/>
    <w:rsid w:val="178D2ADC"/>
    <w:rsid w:val="18047D2E"/>
    <w:rsid w:val="182E414D"/>
    <w:rsid w:val="185537EF"/>
    <w:rsid w:val="188E357D"/>
    <w:rsid w:val="18CB25F9"/>
    <w:rsid w:val="18D21BDA"/>
    <w:rsid w:val="18EF4FF2"/>
    <w:rsid w:val="19043F59"/>
    <w:rsid w:val="19061883"/>
    <w:rsid w:val="190D1AE1"/>
    <w:rsid w:val="19153875"/>
    <w:rsid w:val="19306900"/>
    <w:rsid w:val="19351120"/>
    <w:rsid w:val="19683FBD"/>
    <w:rsid w:val="19766A09"/>
    <w:rsid w:val="19805192"/>
    <w:rsid w:val="19A05834"/>
    <w:rsid w:val="19F912CD"/>
    <w:rsid w:val="1A497C7A"/>
    <w:rsid w:val="1A891F2F"/>
    <w:rsid w:val="1A951111"/>
    <w:rsid w:val="1AB05F4B"/>
    <w:rsid w:val="1B140288"/>
    <w:rsid w:val="1B574618"/>
    <w:rsid w:val="1B617245"/>
    <w:rsid w:val="1B8F0552"/>
    <w:rsid w:val="1B9A62B3"/>
    <w:rsid w:val="1BA3785E"/>
    <w:rsid w:val="1BA535D6"/>
    <w:rsid w:val="1BD10986"/>
    <w:rsid w:val="1BD664C1"/>
    <w:rsid w:val="1BEB6743"/>
    <w:rsid w:val="1BF72D21"/>
    <w:rsid w:val="1C312E45"/>
    <w:rsid w:val="1C381D54"/>
    <w:rsid w:val="1C890801"/>
    <w:rsid w:val="1CC54B7F"/>
    <w:rsid w:val="1CD47504"/>
    <w:rsid w:val="1D2027D7"/>
    <w:rsid w:val="1D370008"/>
    <w:rsid w:val="1D532BBD"/>
    <w:rsid w:val="1D7E7C3A"/>
    <w:rsid w:val="1D860599"/>
    <w:rsid w:val="1DAA1C58"/>
    <w:rsid w:val="1DB93368"/>
    <w:rsid w:val="1DBC4C07"/>
    <w:rsid w:val="1DF24184"/>
    <w:rsid w:val="1E1D38F7"/>
    <w:rsid w:val="1E2A7DC2"/>
    <w:rsid w:val="1E3D5D47"/>
    <w:rsid w:val="1E62130A"/>
    <w:rsid w:val="1E6A07EB"/>
    <w:rsid w:val="1E9B2A6E"/>
    <w:rsid w:val="1EFF124F"/>
    <w:rsid w:val="1F06438B"/>
    <w:rsid w:val="1F0813F5"/>
    <w:rsid w:val="1F0C54A8"/>
    <w:rsid w:val="1F3709E9"/>
    <w:rsid w:val="1F3F164B"/>
    <w:rsid w:val="1F601FA9"/>
    <w:rsid w:val="1FC14756"/>
    <w:rsid w:val="1FC16504"/>
    <w:rsid w:val="1FC61D6D"/>
    <w:rsid w:val="1FE12702"/>
    <w:rsid w:val="1FEA5A5B"/>
    <w:rsid w:val="200308CB"/>
    <w:rsid w:val="20646A1B"/>
    <w:rsid w:val="20CC69EF"/>
    <w:rsid w:val="20DB35F6"/>
    <w:rsid w:val="21140BF4"/>
    <w:rsid w:val="211704C9"/>
    <w:rsid w:val="21690C01"/>
    <w:rsid w:val="21934186"/>
    <w:rsid w:val="21A36FDB"/>
    <w:rsid w:val="21B46321"/>
    <w:rsid w:val="21E9221E"/>
    <w:rsid w:val="222334A6"/>
    <w:rsid w:val="22837AA1"/>
    <w:rsid w:val="22993768"/>
    <w:rsid w:val="22A85759"/>
    <w:rsid w:val="22C858FF"/>
    <w:rsid w:val="22DC7E78"/>
    <w:rsid w:val="23744181"/>
    <w:rsid w:val="2375388E"/>
    <w:rsid w:val="238F6834"/>
    <w:rsid w:val="23A81EB5"/>
    <w:rsid w:val="23C12F77"/>
    <w:rsid w:val="23CE7442"/>
    <w:rsid w:val="23D20CE0"/>
    <w:rsid w:val="23DE7685"/>
    <w:rsid w:val="23FC43CB"/>
    <w:rsid w:val="23FF3832"/>
    <w:rsid w:val="24117358"/>
    <w:rsid w:val="245C67FB"/>
    <w:rsid w:val="24612064"/>
    <w:rsid w:val="24833D88"/>
    <w:rsid w:val="249C309C"/>
    <w:rsid w:val="249C4E4A"/>
    <w:rsid w:val="24B04998"/>
    <w:rsid w:val="24FD3B3B"/>
    <w:rsid w:val="25070E5D"/>
    <w:rsid w:val="252C08C4"/>
    <w:rsid w:val="252E6649"/>
    <w:rsid w:val="2540611D"/>
    <w:rsid w:val="2573095D"/>
    <w:rsid w:val="25847A9B"/>
    <w:rsid w:val="25873D4C"/>
    <w:rsid w:val="260720A2"/>
    <w:rsid w:val="2608575D"/>
    <w:rsid w:val="26323CB8"/>
    <w:rsid w:val="264D464E"/>
    <w:rsid w:val="268A58A2"/>
    <w:rsid w:val="26FB054E"/>
    <w:rsid w:val="27535154"/>
    <w:rsid w:val="27541D8F"/>
    <w:rsid w:val="275639D6"/>
    <w:rsid w:val="275D6B12"/>
    <w:rsid w:val="278412AA"/>
    <w:rsid w:val="27976C47"/>
    <w:rsid w:val="279B3ADF"/>
    <w:rsid w:val="27C065A2"/>
    <w:rsid w:val="28092E82"/>
    <w:rsid w:val="283C7070"/>
    <w:rsid w:val="284B1663"/>
    <w:rsid w:val="285831A2"/>
    <w:rsid w:val="287D5314"/>
    <w:rsid w:val="28AB0135"/>
    <w:rsid w:val="28C32245"/>
    <w:rsid w:val="28D472A8"/>
    <w:rsid w:val="28D771B3"/>
    <w:rsid w:val="28D9666D"/>
    <w:rsid w:val="28E15521"/>
    <w:rsid w:val="28F22610"/>
    <w:rsid w:val="293E5137"/>
    <w:rsid w:val="294D1B32"/>
    <w:rsid w:val="295C2DFA"/>
    <w:rsid w:val="297B7831"/>
    <w:rsid w:val="29C15A7E"/>
    <w:rsid w:val="29E7300B"/>
    <w:rsid w:val="2A247DBB"/>
    <w:rsid w:val="2AD4533E"/>
    <w:rsid w:val="2ADC41F2"/>
    <w:rsid w:val="2ADF3CE2"/>
    <w:rsid w:val="2B006133"/>
    <w:rsid w:val="2B183E1B"/>
    <w:rsid w:val="2B19215E"/>
    <w:rsid w:val="2B22112A"/>
    <w:rsid w:val="2BCC11A7"/>
    <w:rsid w:val="2BDB76C2"/>
    <w:rsid w:val="2BE27F2E"/>
    <w:rsid w:val="2BE87AAD"/>
    <w:rsid w:val="2BE912BD"/>
    <w:rsid w:val="2C37360C"/>
    <w:rsid w:val="2C5A3DB0"/>
    <w:rsid w:val="2C666469"/>
    <w:rsid w:val="2C6D3C9C"/>
    <w:rsid w:val="2C732934"/>
    <w:rsid w:val="2C7548FE"/>
    <w:rsid w:val="2CBF201D"/>
    <w:rsid w:val="2CCB451E"/>
    <w:rsid w:val="2D4B565F"/>
    <w:rsid w:val="2D5B1AF1"/>
    <w:rsid w:val="2D71156A"/>
    <w:rsid w:val="2D7121BC"/>
    <w:rsid w:val="2D8F7C42"/>
    <w:rsid w:val="2DB61DC2"/>
    <w:rsid w:val="2DD85145"/>
    <w:rsid w:val="2E0F48DF"/>
    <w:rsid w:val="2E61479F"/>
    <w:rsid w:val="2E935510"/>
    <w:rsid w:val="2EC21111"/>
    <w:rsid w:val="2ED964C1"/>
    <w:rsid w:val="2F0C2E65"/>
    <w:rsid w:val="2F113395"/>
    <w:rsid w:val="2F2B1BEC"/>
    <w:rsid w:val="2F3F2FA2"/>
    <w:rsid w:val="2F8337D6"/>
    <w:rsid w:val="2FAD2601"/>
    <w:rsid w:val="2FBD207A"/>
    <w:rsid w:val="2FC46C7B"/>
    <w:rsid w:val="2FE8309F"/>
    <w:rsid w:val="2FE861DB"/>
    <w:rsid w:val="2FF975F4"/>
    <w:rsid w:val="301A5EE8"/>
    <w:rsid w:val="301D68DE"/>
    <w:rsid w:val="30226E93"/>
    <w:rsid w:val="302A1EA4"/>
    <w:rsid w:val="30847806"/>
    <w:rsid w:val="31181CFC"/>
    <w:rsid w:val="31232B7B"/>
    <w:rsid w:val="31307046"/>
    <w:rsid w:val="313A6116"/>
    <w:rsid w:val="319770C5"/>
    <w:rsid w:val="31A812D2"/>
    <w:rsid w:val="31CD2AE7"/>
    <w:rsid w:val="31FE7144"/>
    <w:rsid w:val="32546D64"/>
    <w:rsid w:val="325A31AA"/>
    <w:rsid w:val="32650FD7"/>
    <w:rsid w:val="32916000"/>
    <w:rsid w:val="32AC4DF2"/>
    <w:rsid w:val="32FF13C6"/>
    <w:rsid w:val="33030EB6"/>
    <w:rsid w:val="33163A81"/>
    <w:rsid w:val="332561EC"/>
    <w:rsid w:val="336D4581"/>
    <w:rsid w:val="33705E1F"/>
    <w:rsid w:val="33835B53"/>
    <w:rsid w:val="33953AD8"/>
    <w:rsid w:val="33AB50A9"/>
    <w:rsid w:val="33DC5BDE"/>
    <w:rsid w:val="341B222F"/>
    <w:rsid w:val="342015F4"/>
    <w:rsid w:val="3446557F"/>
    <w:rsid w:val="34480B4A"/>
    <w:rsid w:val="34567FB6"/>
    <w:rsid w:val="34A30383"/>
    <w:rsid w:val="34AE6BFF"/>
    <w:rsid w:val="34C1517C"/>
    <w:rsid w:val="34C91C8B"/>
    <w:rsid w:val="34FA3BF3"/>
    <w:rsid w:val="350B632D"/>
    <w:rsid w:val="351E0F07"/>
    <w:rsid w:val="3589141A"/>
    <w:rsid w:val="359009FB"/>
    <w:rsid w:val="359360C4"/>
    <w:rsid w:val="3599165E"/>
    <w:rsid w:val="35D97CAC"/>
    <w:rsid w:val="35E46651"/>
    <w:rsid w:val="35E87EEF"/>
    <w:rsid w:val="35F3679E"/>
    <w:rsid w:val="35FF348B"/>
    <w:rsid w:val="36063CE6"/>
    <w:rsid w:val="36415C96"/>
    <w:rsid w:val="3647031A"/>
    <w:rsid w:val="36525CB0"/>
    <w:rsid w:val="368528CA"/>
    <w:rsid w:val="36B129D7"/>
    <w:rsid w:val="36D668E1"/>
    <w:rsid w:val="37737C8C"/>
    <w:rsid w:val="37984548"/>
    <w:rsid w:val="37CD55EE"/>
    <w:rsid w:val="37E61FE4"/>
    <w:rsid w:val="38073014"/>
    <w:rsid w:val="380D6333"/>
    <w:rsid w:val="384004B6"/>
    <w:rsid w:val="38400B30"/>
    <w:rsid w:val="386901D1"/>
    <w:rsid w:val="38C000E0"/>
    <w:rsid w:val="38DB2C38"/>
    <w:rsid w:val="39206C68"/>
    <w:rsid w:val="39495149"/>
    <w:rsid w:val="394A04AD"/>
    <w:rsid w:val="394B3C70"/>
    <w:rsid w:val="395104A1"/>
    <w:rsid w:val="396B3311"/>
    <w:rsid w:val="39742B43"/>
    <w:rsid w:val="39B051C8"/>
    <w:rsid w:val="39B27192"/>
    <w:rsid w:val="39D37108"/>
    <w:rsid w:val="39E460AF"/>
    <w:rsid w:val="39F53EF2"/>
    <w:rsid w:val="3A080B60"/>
    <w:rsid w:val="3A085004"/>
    <w:rsid w:val="3A361B71"/>
    <w:rsid w:val="3A4A585F"/>
    <w:rsid w:val="3A4D6F07"/>
    <w:rsid w:val="3A5A5133"/>
    <w:rsid w:val="3A6366DE"/>
    <w:rsid w:val="3A685AA2"/>
    <w:rsid w:val="3A6C5593"/>
    <w:rsid w:val="3A773948"/>
    <w:rsid w:val="3A7E0A06"/>
    <w:rsid w:val="3A942F44"/>
    <w:rsid w:val="3A972710"/>
    <w:rsid w:val="3B293484"/>
    <w:rsid w:val="3B3E6803"/>
    <w:rsid w:val="3B806E1C"/>
    <w:rsid w:val="3B945A17"/>
    <w:rsid w:val="3B9D177C"/>
    <w:rsid w:val="3BA64AD4"/>
    <w:rsid w:val="3BB0325D"/>
    <w:rsid w:val="3BC95E9A"/>
    <w:rsid w:val="3BE455FD"/>
    <w:rsid w:val="3C996A8E"/>
    <w:rsid w:val="3CDE6407"/>
    <w:rsid w:val="3CF03B2D"/>
    <w:rsid w:val="3CFB0E50"/>
    <w:rsid w:val="3D0A1093"/>
    <w:rsid w:val="3D136199"/>
    <w:rsid w:val="3D2C1009"/>
    <w:rsid w:val="3D2F6747"/>
    <w:rsid w:val="3D410A49"/>
    <w:rsid w:val="3D4D2D2E"/>
    <w:rsid w:val="3DF82424"/>
    <w:rsid w:val="3E2B12C1"/>
    <w:rsid w:val="3E607FF6"/>
    <w:rsid w:val="3E864749"/>
    <w:rsid w:val="3E9064A4"/>
    <w:rsid w:val="3EA34825"/>
    <w:rsid w:val="3ECC295E"/>
    <w:rsid w:val="3EF45B57"/>
    <w:rsid w:val="3EFC4A0B"/>
    <w:rsid w:val="3F22673D"/>
    <w:rsid w:val="3F543E53"/>
    <w:rsid w:val="3F5C54AA"/>
    <w:rsid w:val="3F760C61"/>
    <w:rsid w:val="3F984734"/>
    <w:rsid w:val="3FAE422A"/>
    <w:rsid w:val="3FDA7ED4"/>
    <w:rsid w:val="3FDE5C0F"/>
    <w:rsid w:val="40224945"/>
    <w:rsid w:val="405C7E57"/>
    <w:rsid w:val="406B3BF6"/>
    <w:rsid w:val="40742202"/>
    <w:rsid w:val="409C0254"/>
    <w:rsid w:val="40BE01CA"/>
    <w:rsid w:val="40CA3013"/>
    <w:rsid w:val="40CE4185"/>
    <w:rsid w:val="40D21EC7"/>
    <w:rsid w:val="40D7128C"/>
    <w:rsid w:val="40D854C8"/>
    <w:rsid w:val="410B008F"/>
    <w:rsid w:val="41313092"/>
    <w:rsid w:val="416845DA"/>
    <w:rsid w:val="418331C2"/>
    <w:rsid w:val="41E81277"/>
    <w:rsid w:val="42273EA0"/>
    <w:rsid w:val="423F17DF"/>
    <w:rsid w:val="42402E61"/>
    <w:rsid w:val="42876CE2"/>
    <w:rsid w:val="42B775C7"/>
    <w:rsid w:val="42F26851"/>
    <w:rsid w:val="42F645DF"/>
    <w:rsid w:val="42F70A75"/>
    <w:rsid w:val="43BC79A0"/>
    <w:rsid w:val="43C23C8A"/>
    <w:rsid w:val="44006D4C"/>
    <w:rsid w:val="44093E52"/>
    <w:rsid w:val="44123658"/>
    <w:rsid w:val="441B2477"/>
    <w:rsid w:val="44305883"/>
    <w:rsid w:val="44617F98"/>
    <w:rsid w:val="448E4357"/>
    <w:rsid w:val="44A8366B"/>
    <w:rsid w:val="44CC6850"/>
    <w:rsid w:val="44D90D2D"/>
    <w:rsid w:val="44EE4DF6"/>
    <w:rsid w:val="453A7E81"/>
    <w:rsid w:val="454A1600"/>
    <w:rsid w:val="45765517"/>
    <w:rsid w:val="4588524B"/>
    <w:rsid w:val="45895E80"/>
    <w:rsid w:val="459E0800"/>
    <w:rsid w:val="459F6E66"/>
    <w:rsid w:val="45B33821"/>
    <w:rsid w:val="45EC1A9C"/>
    <w:rsid w:val="45F97EF6"/>
    <w:rsid w:val="46152F37"/>
    <w:rsid w:val="461B7E6D"/>
    <w:rsid w:val="463351B6"/>
    <w:rsid w:val="46416E90"/>
    <w:rsid w:val="465377FB"/>
    <w:rsid w:val="4656787E"/>
    <w:rsid w:val="468477C0"/>
    <w:rsid w:val="468F7886"/>
    <w:rsid w:val="469A3487"/>
    <w:rsid w:val="469C7200"/>
    <w:rsid w:val="46B1432D"/>
    <w:rsid w:val="46C16C66"/>
    <w:rsid w:val="46DF533E"/>
    <w:rsid w:val="4740699E"/>
    <w:rsid w:val="476538B5"/>
    <w:rsid w:val="47743CD8"/>
    <w:rsid w:val="47B16CDB"/>
    <w:rsid w:val="480F46F9"/>
    <w:rsid w:val="4856518C"/>
    <w:rsid w:val="489108BA"/>
    <w:rsid w:val="49025314"/>
    <w:rsid w:val="490364C8"/>
    <w:rsid w:val="495E079C"/>
    <w:rsid w:val="496747FE"/>
    <w:rsid w:val="4972249A"/>
    <w:rsid w:val="49885819"/>
    <w:rsid w:val="498F50D9"/>
    <w:rsid w:val="49AE03A2"/>
    <w:rsid w:val="49C600F0"/>
    <w:rsid w:val="49CD76D0"/>
    <w:rsid w:val="49D00F6E"/>
    <w:rsid w:val="49EA3D54"/>
    <w:rsid w:val="49EB7B56"/>
    <w:rsid w:val="49FC7FB5"/>
    <w:rsid w:val="49FF361D"/>
    <w:rsid w:val="4A3228A6"/>
    <w:rsid w:val="4A3B24EE"/>
    <w:rsid w:val="4A3B6699"/>
    <w:rsid w:val="4A7E7BF1"/>
    <w:rsid w:val="4A835FE1"/>
    <w:rsid w:val="4A897A9B"/>
    <w:rsid w:val="4AA20B5D"/>
    <w:rsid w:val="4B202D95"/>
    <w:rsid w:val="4B38326F"/>
    <w:rsid w:val="4B5300A9"/>
    <w:rsid w:val="4B553E21"/>
    <w:rsid w:val="4B5C6F5D"/>
    <w:rsid w:val="4BB70638"/>
    <w:rsid w:val="4BE84ADE"/>
    <w:rsid w:val="4BEA35E2"/>
    <w:rsid w:val="4C261319"/>
    <w:rsid w:val="4C2D26A8"/>
    <w:rsid w:val="4C453E95"/>
    <w:rsid w:val="4C9170DB"/>
    <w:rsid w:val="4C9B1D07"/>
    <w:rsid w:val="4C9E46AD"/>
    <w:rsid w:val="4CEC3221"/>
    <w:rsid w:val="4CEE0089"/>
    <w:rsid w:val="4D16138E"/>
    <w:rsid w:val="4D245859"/>
    <w:rsid w:val="4D3B7C96"/>
    <w:rsid w:val="4D5221B8"/>
    <w:rsid w:val="4DE8774A"/>
    <w:rsid w:val="4DF354E4"/>
    <w:rsid w:val="4E121B55"/>
    <w:rsid w:val="4E6F2738"/>
    <w:rsid w:val="4E822DD2"/>
    <w:rsid w:val="4E9764FE"/>
    <w:rsid w:val="4EDE412D"/>
    <w:rsid w:val="4EE33CA5"/>
    <w:rsid w:val="4EF574D2"/>
    <w:rsid w:val="4F02606E"/>
    <w:rsid w:val="4F144A63"/>
    <w:rsid w:val="4F22401A"/>
    <w:rsid w:val="4F254E70"/>
    <w:rsid w:val="4F3D0E54"/>
    <w:rsid w:val="4F561F16"/>
    <w:rsid w:val="4F622668"/>
    <w:rsid w:val="4F6603AB"/>
    <w:rsid w:val="4F9D7B44"/>
    <w:rsid w:val="4F9F1B0F"/>
    <w:rsid w:val="4FC43323"/>
    <w:rsid w:val="4FD712A8"/>
    <w:rsid w:val="4FD95020"/>
    <w:rsid w:val="4FEA0478"/>
    <w:rsid w:val="500B71A4"/>
    <w:rsid w:val="501047BA"/>
    <w:rsid w:val="501E2A33"/>
    <w:rsid w:val="502B5150"/>
    <w:rsid w:val="50373AF5"/>
    <w:rsid w:val="50616DC4"/>
    <w:rsid w:val="50783615"/>
    <w:rsid w:val="50A22688"/>
    <w:rsid w:val="50C03AEB"/>
    <w:rsid w:val="50F33EC0"/>
    <w:rsid w:val="510A745C"/>
    <w:rsid w:val="512A18AC"/>
    <w:rsid w:val="51402E7D"/>
    <w:rsid w:val="51482C7D"/>
    <w:rsid w:val="515B7031"/>
    <w:rsid w:val="515D758B"/>
    <w:rsid w:val="51864D34"/>
    <w:rsid w:val="519311FF"/>
    <w:rsid w:val="51965D71"/>
    <w:rsid w:val="51A96C75"/>
    <w:rsid w:val="51AE428B"/>
    <w:rsid w:val="51C55131"/>
    <w:rsid w:val="51D57A6A"/>
    <w:rsid w:val="52804A52"/>
    <w:rsid w:val="52A53AFB"/>
    <w:rsid w:val="52B256B5"/>
    <w:rsid w:val="52CC2C1B"/>
    <w:rsid w:val="52E57838"/>
    <w:rsid w:val="5302488E"/>
    <w:rsid w:val="531E4716"/>
    <w:rsid w:val="532F4F57"/>
    <w:rsid w:val="53310342"/>
    <w:rsid w:val="534F55FA"/>
    <w:rsid w:val="53A72D40"/>
    <w:rsid w:val="53B355D7"/>
    <w:rsid w:val="53C806C1"/>
    <w:rsid w:val="53F33750"/>
    <w:rsid w:val="541128AF"/>
    <w:rsid w:val="541E31C1"/>
    <w:rsid w:val="542A0708"/>
    <w:rsid w:val="548968E9"/>
    <w:rsid w:val="54A83213"/>
    <w:rsid w:val="54B2355D"/>
    <w:rsid w:val="54BE5272"/>
    <w:rsid w:val="54F46459"/>
    <w:rsid w:val="556F3D31"/>
    <w:rsid w:val="55733821"/>
    <w:rsid w:val="55AD03B6"/>
    <w:rsid w:val="55C67DF5"/>
    <w:rsid w:val="55E60D40"/>
    <w:rsid w:val="561C4D71"/>
    <w:rsid w:val="5632548A"/>
    <w:rsid w:val="56715A24"/>
    <w:rsid w:val="567B189B"/>
    <w:rsid w:val="56D54068"/>
    <w:rsid w:val="570D55B0"/>
    <w:rsid w:val="57142097"/>
    <w:rsid w:val="57633CE5"/>
    <w:rsid w:val="577A4DC8"/>
    <w:rsid w:val="57960AF2"/>
    <w:rsid w:val="57AA6E55"/>
    <w:rsid w:val="57C83332"/>
    <w:rsid w:val="57D4431F"/>
    <w:rsid w:val="58311772"/>
    <w:rsid w:val="583F79EB"/>
    <w:rsid w:val="589E0EC5"/>
    <w:rsid w:val="58B01A31"/>
    <w:rsid w:val="58D26AB1"/>
    <w:rsid w:val="58E107A1"/>
    <w:rsid w:val="58E16CF4"/>
    <w:rsid w:val="590B5B1F"/>
    <w:rsid w:val="59145045"/>
    <w:rsid w:val="591D7F46"/>
    <w:rsid w:val="59B937CD"/>
    <w:rsid w:val="5A443ABB"/>
    <w:rsid w:val="5A571C23"/>
    <w:rsid w:val="5A767910"/>
    <w:rsid w:val="5A957D96"/>
    <w:rsid w:val="5AA77AC9"/>
    <w:rsid w:val="5ABA77FD"/>
    <w:rsid w:val="5ABE498D"/>
    <w:rsid w:val="5AD76600"/>
    <w:rsid w:val="5B0B62AA"/>
    <w:rsid w:val="5B5A431C"/>
    <w:rsid w:val="5BCA7F13"/>
    <w:rsid w:val="5BEE7330"/>
    <w:rsid w:val="5C001B87"/>
    <w:rsid w:val="5C07081F"/>
    <w:rsid w:val="5C1A4C32"/>
    <w:rsid w:val="5C7F2AAC"/>
    <w:rsid w:val="5CAC586B"/>
    <w:rsid w:val="5CB519F1"/>
    <w:rsid w:val="5CC6692D"/>
    <w:rsid w:val="5D2C38E4"/>
    <w:rsid w:val="5D2D2508"/>
    <w:rsid w:val="5D323FC2"/>
    <w:rsid w:val="5D641CA2"/>
    <w:rsid w:val="5D8B5B79"/>
    <w:rsid w:val="5DE30E18"/>
    <w:rsid w:val="5DF448C0"/>
    <w:rsid w:val="5DFB2D6D"/>
    <w:rsid w:val="5E4F72F6"/>
    <w:rsid w:val="5E6301AB"/>
    <w:rsid w:val="5E6F4DA2"/>
    <w:rsid w:val="5E7B54F5"/>
    <w:rsid w:val="5E9F7435"/>
    <w:rsid w:val="5EA44A4C"/>
    <w:rsid w:val="5EDD61AF"/>
    <w:rsid w:val="5EF43590"/>
    <w:rsid w:val="5F434264"/>
    <w:rsid w:val="5F57386C"/>
    <w:rsid w:val="5F5B4A5D"/>
    <w:rsid w:val="5F9745B0"/>
    <w:rsid w:val="5FB355F1"/>
    <w:rsid w:val="601856F1"/>
    <w:rsid w:val="602D0A71"/>
    <w:rsid w:val="603277EB"/>
    <w:rsid w:val="60387556"/>
    <w:rsid w:val="603B4F3C"/>
    <w:rsid w:val="60584392"/>
    <w:rsid w:val="60777D0A"/>
    <w:rsid w:val="608A7C71"/>
    <w:rsid w:val="6098238E"/>
    <w:rsid w:val="60D47DFC"/>
    <w:rsid w:val="60D659FD"/>
    <w:rsid w:val="60F039E4"/>
    <w:rsid w:val="611F660B"/>
    <w:rsid w:val="612754C0"/>
    <w:rsid w:val="614C3178"/>
    <w:rsid w:val="61783F6D"/>
    <w:rsid w:val="61835CB6"/>
    <w:rsid w:val="61845D8D"/>
    <w:rsid w:val="618943CD"/>
    <w:rsid w:val="61F611D0"/>
    <w:rsid w:val="61FE0917"/>
    <w:rsid w:val="62007000"/>
    <w:rsid w:val="620E510C"/>
    <w:rsid w:val="62287777"/>
    <w:rsid w:val="62684AAD"/>
    <w:rsid w:val="628F56D7"/>
    <w:rsid w:val="62A53835"/>
    <w:rsid w:val="62C21944"/>
    <w:rsid w:val="62E0001C"/>
    <w:rsid w:val="62E4606E"/>
    <w:rsid w:val="62EC4C13"/>
    <w:rsid w:val="63332842"/>
    <w:rsid w:val="633E116D"/>
    <w:rsid w:val="6347009B"/>
    <w:rsid w:val="63586D06"/>
    <w:rsid w:val="637D586B"/>
    <w:rsid w:val="63A97172"/>
    <w:rsid w:val="63E92F01"/>
    <w:rsid w:val="63EC3F70"/>
    <w:rsid w:val="642D54E3"/>
    <w:rsid w:val="64383AD1"/>
    <w:rsid w:val="64502F80"/>
    <w:rsid w:val="64526CF8"/>
    <w:rsid w:val="64590086"/>
    <w:rsid w:val="64754794"/>
    <w:rsid w:val="647629E6"/>
    <w:rsid w:val="648669A1"/>
    <w:rsid w:val="64923598"/>
    <w:rsid w:val="650515E5"/>
    <w:rsid w:val="65384140"/>
    <w:rsid w:val="65554CF2"/>
    <w:rsid w:val="65735178"/>
    <w:rsid w:val="658C7FE7"/>
    <w:rsid w:val="659155FE"/>
    <w:rsid w:val="65996677"/>
    <w:rsid w:val="65AE3D26"/>
    <w:rsid w:val="65CD26B4"/>
    <w:rsid w:val="65DC4ACB"/>
    <w:rsid w:val="660648E1"/>
    <w:rsid w:val="66154481"/>
    <w:rsid w:val="661A0A16"/>
    <w:rsid w:val="666B22F3"/>
    <w:rsid w:val="666F1DE3"/>
    <w:rsid w:val="66B9305E"/>
    <w:rsid w:val="66E63727"/>
    <w:rsid w:val="66F83B86"/>
    <w:rsid w:val="66FD14C3"/>
    <w:rsid w:val="6700465F"/>
    <w:rsid w:val="670544F5"/>
    <w:rsid w:val="67236BC5"/>
    <w:rsid w:val="676A4610"/>
    <w:rsid w:val="676A6F7B"/>
    <w:rsid w:val="67753429"/>
    <w:rsid w:val="677D30E0"/>
    <w:rsid w:val="678609C8"/>
    <w:rsid w:val="678E44EB"/>
    <w:rsid w:val="67EE31DB"/>
    <w:rsid w:val="68071BA7"/>
    <w:rsid w:val="68093B71"/>
    <w:rsid w:val="681C38A5"/>
    <w:rsid w:val="683230C8"/>
    <w:rsid w:val="683A01CF"/>
    <w:rsid w:val="684B418A"/>
    <w:rsid w:val="68555008"/>
    <w:rsid w:val="686200DD"/>
    <w:rsid w:val="686F7E78"/>
    <w:rsid w:val="687B6875"/>
    <w:rsid w:val="688D02FE"/>
    <w:rsid w:val="688F22C8"/>
    <w:rsid w:val="689E69AF"/>
    <w:rsid w:val="68B65AA7"/>
    <w:rsid w:val="68EB20F0"/>
    <w:rsid w:val="68ED3493"/>
    <w:rsid w:val="68F95994"/>
    <w:rsid w:val="6917406C"/>
    <w:rsid w:val="6922138F"/>
    <w:rsid w:val="69230390"/>
    <w:rsid w:val="694420CC"/>
    <w:rsid w:val="69661355"/>
    <w:rsid w:val="696E1C4C"/>
    <w:rsid w:val="69A34438"/>
    <w:rsid w:val="6A0A597F"/>
    <w:rsid w:val="6A31115D"/>
    <w:rsid w:val="6A4175F2"/>
    <w:rsid w:val="6A7F7B72"/>
    <w:rsid w:val="6AC0668D"/>
    <w:rsid w:val="6ADF6E0B"/>
    <w:rsid w:val="6AFA27E1"/>
    <w:rsid w:val="6B4F21E3"/>
    <w:rsid w:val="6B7B77ED"/>
    <w:rsid w:val="6B923E7E"/>
    <w:rsid w:val="6BAF4A30"/>
    <w:rsid w:val="6BC24637"/>
    <w:rsid w:val="6C16685D"/>
    <w:rsid w:val="6C3F4006"/>
    <w:rsid w:val="6C5E021D"/>
    <w:rsid w:val="6C7041BF"/>
    <w:rsid w:val="6CA922DA"/>
    <w:rsid w:val="6CD02EB0"/>
    <w:rsid w:val="6D260D22"/>
    <w:rsid w:val="6D341690"/>
    <w:rsid w:val="6D714693"/>
    <w:rsid w:val="6D9034EF"/>
    <w:rsid w:val="6DA560EA"/>
    <w:rsid w:val="6DAF0D17"/>
    <w:rsid w:val="6DBD1686"/>
    <w:rsid w:val="6DD01ED5"/>
    <w:rsid w:val="6DD05733"/>
    <w:rsid w:val="6E1D776A"/>
    <w:rsid w:val="6E3336F6"/>
    <w:rsid w:val="6E3B6A4F"/>
    <w:rsid w:val="6E3E23D3"/>
    <w:rsid w:val="6E58315D"/>
    <w:rsid w:val="6E9137E0"/>
    <w:rsid w:val="6E916298"/>
    <w:rsid w:val="6E9323E7"/>
    <w:rsid w:val="6EA84809"/>
    <w:rsid w:val="6EE36271"/>
    <w:rsid w:val="6EF041DC"/>
    <w:rsid w:val="6F4831D1"/>
    <w:rsid w:val="6F66625A"/>
    <w:rsid w:val="6FAF3250"/>
    <w:rsid w:val="6FC61E8F"/>
    <w:rsid w:val="6FCE7B7A"/>
    <w:rsid w:val="6FD607DD"/>
    <w:rsid w:val="6FDE7692"/>
    <w:rsid w:val="6FF75479"/>
    <w:rsid w:val="705A140E"/>
    <w:rsid w:val="70613731"/>
    <w:rsid w:val="70812E3F"/>
    <w:rsid w:val="70981F36"/>
    <w:rsid w:val="70997AC2"/>
    <w:rsid w:val="70F133F4"/>
    <w:rsid w:val="71096990"/>
    <w:rsid w:val="7113780F"/>
    <w:rsid w:val="713003C1"/>
    <w:rsid w:val="713A2FED"/>
    <w:rsid w:val="71706A0F"/>
    <w:rsid w:val="719178EE"/>
    <w:rsid w:val="71A60683"/>
    <w:rsid w:val="723839D1"/>
    <w:rsid w:val="72695938"/>
    <w:rsid w:val="72BA11D4"/>
    <w:rsid w:val="73025D8D"/>
    <w:rsid w:val="73335F46"/>
    <w:rsid w:val="7338355D"/>
    <w:rsid w:val="734B7734"/>
    <w:rsid w:val="73722F12"/>
    <w:rsid w:val="73972979"/>
    <w:rsid w:val="739F6935"/>
    <w:rsid w:val="740718AD"/>
    <w:rsid w:val="741B5358"/>
    <w:rsid w:val="744F6DB0"/>
    <w:rsid w:val="745E5245"/>
    <w:rsid w:val="74624D35"/>
    <w:rsid w:val="74714F78"/>
    <w:rsid w:val="748A428C"/>
    <w:rsid w:val="7497043C"/>
    <w:rsid w:val="74CC6652"/>
    <w:rsid w:val="74DD43BC"/>
    <w:rsid w:val="74DE2D28"/>
    <w:rsid w:val="7521074C"/>
    <w:rsid w:val="75317F36"/>
    <w:rsid w:val="753A7A60"/>
    <w:rsid w:val="755248A6"/>
    <w:rsid w:val="75660855"/>
    <w:rsid w:val="759242AE"/>
    <w:rsid w:val="75C94940"/>
    <w:rsid w:val="75CB06B8"/>
    <w:rsid w:val="75E57159"/>
    <w:rsid w:val="75ED6880"/>
    <w:rsid w:val="75FC4D15"/>
    <w:rsid w:val="763C5112"/>
    <w:rsid w:val="76431924"/>
    <w:rsid w:val="766034F6"/>
    <w:rsid w:val="767E572A"/>
    <w:rsid w:val="76966F18"/>
    <w:rsid w:val="76B178AE"/>
    <w:rsid w:val="76C21ABB"/>
    <w:rsid w:val="76E01F41"/>
    <w:rsid w:val="76EB7264"/>
    <w:rsid w:val="770025E3"/>
    <w:rsid w:val="771E7D75"/>
    <w:rsid w:val="77347057"/>
    <w:rsid w:val="776668EA"/>
    <w:rsid w:val="77CF26E1"/>
    <w:rsid w:val="77E12415"/>
    <w:rsid w:val="77F9775E"/>
    <w:rsid w:val="77FA5285"/>
    <w:rsid w:val="781E0F73"/>
    <w:rsid w:val="782725D3"/>
    <w:rsid w:val="782B3690"/>
    <w:rsid w:val="78660DE1"/>
    <w:rsid w:val="78B638A1"/>
    <w:rsid w:val="78C80EDF"/>
    <w:rsid w:val="791871BB"/>
    <w:rsid w:val="794A3E9B"/>
    <w:rsid w:val="798968C0"/>
    <w:rsid w:val="79BD6448"/>
    <w:rsid w:val="79D96301"/>
    <w:rsid w:val="79DC7338"/>
    <w:rsid w:val="79E461EC"/>
    <w:rsid w:val="7A1A0D3D"/>
    <w:rsid w:val="7A344A7E"/>
    <w:rsid w:val="7A48677B"/>
    <w:rsid w:val="7A546ECE"/>
    <w:rsid w:val="7A592736"/>
    <w:rsid w:val="7AC51B7A"/>
    <w:rsid w:val="7B0A3A31"/>
    <w:rsid w:val="7B1524BC"/>
    <w:rsid w:val="7B9D6653"/>
    <w:rsid w:val="7BA06143"/>
    <w:rsid w:val="7BD754B6"/>
    <w:rsid w:val="7BE36163"/>
    <w:rsid w:val="7BE60B10"/>
    <w:rsid w:val="7C1F52BA"/>
    <w:rsid w:val="7C282DC5"/>
    <w:rsid w:val="7C69085F"/>
    <w:rsid w:val="7C8F68E3"/>
    <w:rsid w:val="7D5B1FAF"/>
    <w:rsid w:val="7DBD4D8A"/>
    <w:rsid w:val="7DC4607A"/>
    <w:rsid w:val="7E4253D3"/>
    <w:rsid w:val="7E6E734E"/>
    <w:rsid w:val="7E985949"/>
    <w:rsid w:val="7EC30AC6"/>
    <w:rsid w:val="7EDE145C"/>
    <w:rsid w:val="7EFB1398"/>
    <w:rsid w:val="7F7B6CAB"/>
    <w:rsid w:val="7F995383"/>
    <w:rsid w:val="7FAB3A34"/>
    <w:rsid w:val="7FCF6FF7"/>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styleId="12">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13">
    <w:name w:val="Body Text Indent"/>
    <w:basedOn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8">
    <w:name w:val="Table Grid"/>
    <w:basedOn w:val="3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22"/>
    <w:rPr>
      <w:rFonts w:cs="Times New Roman"/>
      <w:b/>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555555"/>
      <w:u w:val="none"/>
    </w:rPr>
  </w:style>
  <w:style w:type="character" w:styleId="43">
    <w:name w:val="Emphasis"/>
    <w:basedOn w:val="39"/>
    <w:qFormat/>
    <w:uiPriority w:val="0"/>
    <w:rPr>
      <w:rFonts w:cs="Times New Roman"/>
      <w:i/>
    </w:rPr>
  </w:style>
  <w:style w:type="character" w:styleId="44">
    <w:name w:val="HTML Definition"/>
    <w:basedOn w:val="39"/>
    <w:qFormat/>
    <w:uiPriority w:val="99"/>
    <w:rPr>
      <w:rFonts w:cs="Times New Roman"/>
    </w:rPr>
  </w:style>
  <w:style w:type="character" w:styleId="45">
    <w:name w:val="HTML Acronym"/>
    <w:basedOn w:val="39"/>
    <w:qFormat/>
    <w:uiPriority w:val="99"/>
    <w:rPr>
      <w:rFonts w:cs="Times New Roman"/>
    </w:rPr>
  </w:style>
  <w:style w:type="character" w:styleId="46">
    <w:name w:val="HTML Variable"/>
    <w:basedOn w:val="39"/>
    <w:qFormat/>
    <w:uiPriority w:val="99"/>
    <w:rPr>
      <w:rFonts w:cs="Times New Roman"/>
    </w:rPr>
  </w:style>
  <w:style w:type="character" w:styleId="47">
    <w:name w:val="Hyperlink"/>
    <w:basedOn w:val="39"/>
    <w:qFormat/>
    <w:uiPriority w:val="99"/>
    <w:rPr>
      <w:rFonts w:cs="Times New Roman"/>
      <w:color w:val="555555"/>
      <w:u w:val="none"/>
    </w:rPr>
  </w:style>
  <w:style w:type="character" w:styleId="48">
    <w:name w:val="HTML Code"/>
    <w:basedOn w:val="39"/>
    <w:qFormat/>
    <w:uiPriority w:val="99"/>
    <w:rPr>
      <w:rFonts w:ascii="monospace" w:hAnsi="monospace" w:cs="Times New Roman"/>
      <w:sz w:val="24"/>
    </w:rPr>
  </w:style>
  <w:style w:type="character" w:styleId="49">
    <w:name w:val="annotation reference"/>
    <w:qFormat/>
    <w:uiPriority w:val="0"/>
    <w:rPr>
      <w:sz w:val="21"/>
      <w:szCs w:val="21"/>
    </w:rPr>
  </w:style>
  <w:style w:type="character" w:styleId="50">
    <w:name w:val="HTML Cite"/>
    <w:basedOn w:val="39"/>
    <w:qFormat/>
    <w:uiPriority w:val="99"/>
    <w:rPr>
      <w:rFonts w:cs="Times New Roman"/>
    </w:rPr>
  </w:style>
  <w:style w:type="character" w:styleId="51">
    <w:name w:val="footnote reference"/>
    <w:semiHidden/>
    <w:qFormat/>
    <w:uiPriority w:val="0"/>
    <w:rPr>
      <w:vertAlign w:val="superscript"/>
    </w:rPr>
  </w:style>
  <w:style w:type="character" w:styleId="52">
    <w:name w:val="HTML Keyboard"/>
    <w:basedOn w:val="39"/>
    <w:qFormat/>
    <w:uiPriority w:val="99"/>
    <w:rPr>
      <w:rFonts w:ascii="monospace" w:hAnsi="monospace" w:cs="Times New Roman"/>
      <w:sz w:val="24"/>
    </w:rPr>
  </w:style>
  <w:style w:type="character" w:styleId="53">
    <w:name w:val="HTML Sample"/>
    <w:basedOn w:val="39"/>
    <w:qFormat/>
    <w:uiPriority w:val="99"/>
    <w:rPr>
      <w:rFonts w:ascii="monospace" w:hAnsi="monospace" w:cs="Times New Roman"/>
      <w:sz w:val="24"/>
    </w:rPr>
  </w:style>
  <w:style w:type="paragraph" w:customStyle="1" w:styleId="54">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39"/>
    <w:link w:val="2"/>
    <w:qFormat/>
    <w:uiPriority w:val="9"/>
    <w:rPr>
      <w:rFonts w:ascii="???" w:hAnsi="???" w:eastAsia="宋体" w:cs="Arial"/>
      <w:b/>
      <w:bCs/>
      <w:color w:val="020000"/>
      <w:kern w:val="36"/>
      <w:sz w:val="44"/>
      <w:szCs w:val="44"/>
    </w:rPr>
  </w:style>
  <w:style w:type="character" w:customStyle="1" w:styleId="57">
    <w:name w:val="标题 3 字符"/>
    <w:basedOn w:val="39"/>
    <w:link w:val="4"/>
    <w:qFormat/>
    <w:uiPriority w:val="0"/>
    <w:rPr>
      <w:rFonts w:ascii="??" w:hAnsi="??" w:eastAsia="宋体" w:cs="Arial"/>
      <w:b/>
      <w:bCs/>
      <w:color w:val="000000"/>
      <w:kern w:val="0"/>
      <w:sz w:val="32"/>
      <w:szCs w:val="32"/>
    </w:rPr>
  </w:style>
  <w:style w:type="character" w:customStyle="1" w:styleId="58">
    <w:name w:val="标题 2 字符"/>
    <w:basedOn w:val="39"/>
    <w:link w:val="3"/>
    <w:qFormat/>
    <w:uiPriority w:val="99"/>
    <w:rPr>
      <w:rFonts w:ascii="???" w:hAnsi="???" w:eastAsia="宋体" w:cs="Arial"/>
      <w:b/>
      <w:bCs/>
      <w:color w:val="020000"/>
      <w:kern w:val="0"/>
      <w:sz w:val="32"/>
      <w:szCs w:val="32"/>
    </w:rPr>
  </w:style>
  <w:style w:type="character" w:customStyle="1" w:styleId="59">
    <w:name w:val="页眉 字符"/>
    <w:basedOn w:val="39"/>
    <w:link w:val="22"/>
    <w:qFormat/>
    <w:uiPriority w:val="99"/>
    <w:rPr>
      <w:rFonts w:ascii="Calibri" w:hAnsi="Calibri" w:eastAsia="宋体" w:cs="Times New Roman"/>
      <w:sz w:val="18"/>
      <w:szCs w:val="18"/>
    </w:rPr>
  </w:style>
  <w:style w:type="character" w:customStyle="1" w:styleId="60">
    <w:name w:val="页脚 字符"/>
    <w:basedOn w:val="39"/>
    <w:link w:val="21"/>
    <w:qFormat/>
    <w:uiPriority w:val="99"/>
    <w:rPr>
      <w:rFonts w:ascii="Calibri" w:hAnsi="Calibri" w:eastAsia="宋体" w:cs="Times New Roman"/>
      <w:sz w:val="18"/>
      <w:szCs w:val="18"/>
    </w:rPr>
  </w:style>
  <w:style w:type="character" w:customStyle="1" w:styleId="61">
    <w:name w:val="正文文本缩进 字符"/>
    <w:basedOn w:val="39"/>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39"/>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39"/>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39"/>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39"/>
    <w:link w:val="20"/>
    <w:qFormat/>
    <w:uiPriority w:val="99"/>
    <w:rPr>
      <w:rFonts w:ascii="Calibri" w:hAnsi="Calibri" w:eastAsia="宋体" w:cs="Times New Roman"/>
      <w:sz w:val="18"/>
      <w:szCs w:val="18"/>
    </w:rPr>
  </w:style>
  <w:style w:type="character" w:customStyle="1" w:styleId="74">
    <w:name w:val="ui-bz-bg-hover1"/>
    <w:basedOn w:val="39"/>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39"/>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39"/>
    <w:qFormat/>
    <w:uiPriority w:val="99"/>
    <w:rPr>
      <w:rFonts w:cs="Times New Roman"/>
    </w:rPr>
  </w:style>
  <w:style w:type="character" w:customStyle="1" w:styleId="84">
    <w:name w:val="no52"/>
    <w:basedOn w:val="39"/>
    <w:qFormat/>
    <w:uiPriority w:val="99"/>
    <w:rPr>
      <w:rFonts w:cs="Times New Roman"/>
    </w:rPr>
  </w:style>
  <w:style w:type="character" w:customStyle="1" w:styleId="85">
    <w:name w:val="no4"/>
    <w:basedOn w:val="39"/>
    <w:qFormat/>
    <w:uiPriority w:val="99"/>
    <w:rPr>
      <w:rFonts w:cs="Times New Roman"/>
    </w:rPr>
  </w:style>
  <w:style w:type="character" w:customStyle="1" w:styleId="86">
    <w:name w:val="my-notice"/>
    <w:basedOn w:val="39"/>
    <w:qFormat/>
    <w:uiPriority w:val="99"/>
    <w:rPr>
      <w:rFonts w:cs="Times New Roman"/>
    </w:rPr>
  </w:style>
  <w:style w:type="character" w:customStyle="1" w:styleId="87">
    <w:name w:val="ico-jiang"/>
    <w:basedOn w:val="39"/>
    <w:qFormat/>
    <w:uiPriority w:val="99"/>
    <w:rPr>
      <w:rFonts w:cs="Times New Roman"/>
    </w:rPr>
  </w:style>
  <w:style w:type="character" w:customStyle="1" w:styleId="88">
    <w:name w:val="ico-jiang2"/>
    <w:basedOn w:val="39"/>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39"/>
    <w:qFormat/>
    <w:uiPriority w:val="99"/>
    <w:rPr>
      <w:rFonts w:cs="Times New Roman"/>
    </w:rPr>
  </w:style>
  <w:style w:type="character" w:customStyle="1" w:styleId="92">
    <w:name w:val="org_name2"/>
    <w:basedOn w:val="39"/>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39"/>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39"/>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39"/>
    <w:qFormat/>
    <w:uiPriority w:val="99"/>
    <w:rPr>
      <w:rFonts w:cs="Times New Roman"/>
    </w:rPr>
  </w:style>
  <w:style w:type="character" w:customStyle="1" w:styleId="100">
    <w:name w:val="bds_nopic2"/>
    <w:basedOn w:val="39"/>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39"/>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39"/>
    <w:qFormat/>
    <w:uiPriority w:val="99"/>
    <w:rPr>
      <w:rFonts w:cs="Times New Roman"/>
    </w:rPr>
  </w:style>
  <w:style w:type="character" w:customStyle="1" w:styleId="105">
    <w:name w:val="bds_more2"/>
    <w:basedOn w:val="39"/>
    <w:qFormat/>
    <w:uiPriority w:val="99"/>
    <w:rPr>
      <w:rFonts w:cs="Times New Roman"/>
    </w:rPr>
  </w:style>
  <w:style w:type="character" w:customStyle="1" w:styleId="106">
    <w:name w:val="my-class"/>
    <w:basedOn w:val="39"/>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39"/>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39"/>
    <w:qFormat/>
    <w:uiPriority w:val="99"/>
    <w:rPr>
      <w:rFonts w:cs="Times New Roman"/>
    </w:rPr>
  </w:style>
  <w:style w:type="character" w:customStyle="1" w:styleId="111">
    <w:name w:val="no62"/>
    <w:basedOn w:val="39"/>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39"/>
    <w:qFormat/>
    <w:uiPriority w:val="99"/>
    <w:rPr>
      <w:rFonts w:cs="Times New Roman"/>
    </w:rPr>
  </w:style>
  <w:style w:type="character" w:customStyle="1" w:styleId="114">
    <w:name w:val="no5"/>
    <w:basedOn w:val="39"/>
    <w:qFormat/>
    <w:uiPriority w:val="99"/>
    <w:rPr>
      <w:rFonts w:cs="Times New Roman"/>
    </w:rPr>
  </w:style>
  <w:style w:type="character" w:customStyle="1" w:styleId="115">
    <w:name w:val="bds_more3"/>
    <w:basedOn w:val="39"/>
    <w:qFormat/>
    <w:uiPriority w:val="99"/>
    <w:rPr>
      <w:rFonts w:cs="Times New Roman"/>
    </w:rPr>
  </w:style>
  <w:style w:type="character" w:customStyle="1" w:styleId="116">
    <w:name w:val="no42"/>
    <w:basedOn w:val="39"/>
    <w:qFormat/>
    <w:uiPriority w:val="99"/>
    <w:rPr>
      <w:rFonts w:cs="Times New Roman"/>
    </w:rPr>
  </w:style>
  <w:style w:type="character" w:customStyle="1" w:styleId="117">
    <w:name w:val="bds_nopic1"/>
    <w:basedOn w:val="39"/>
    <w:qFormat/>
    <w:uiPriority w:val="99"/>
    <w:rPr>
      <w:rFonts w:cs="Times New Roman"/>
    </w:rPr>
  </w:style>
  <w:style w:type="character" w:customStyle="1" w:styleId="118">
    <w:name w:val="my-notice1"/>
    <w:basedOn w:val="39"/>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39"/>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39"/>
    <w:link w:val="19"/>
    <w:qFormat/>
    <w:uiPriority w:val="99"/>
    <w:rPr>
      <w:rFonts w:ascii="宋体" w:hAnsi="Calibri" w:eastAsia="宋体" w:cs="Times New Roman"/>
      <w:kern w:val="0"/>
      <w:sz w:val="24"/>
      <w:szCs w:val="20"/>
    </w:rPr>
  </w:style>
  <w:style w:type="character" w:customStyle="1" w:styleId="124">
    <w:name w:val="Body Text Indent 2 Char1"/>
    <w:basedOn w:val="39"/>
    <w:semiHidden/>
    <w:qFormat/>
    <w:locked/>
    <w:uiPriority w:val="99"/>
    <w:rPr>
      <w:rFonts w:cs="Times New Roman"/>
    </w:rPr>
  </w:style>
  <w:style w:type="character" w:customStyle="1" w:styleId="125">
    <w:name w:val="正文文本缩进 3 字符"/>
    <w:basedOn w:val="39"/>
    <w:link w:val="27"/>
    <w:qFormat/>
    <w:uiPriority w:val="99"/>
    <w:rPr>
      <w:rFonts w:ascii="宋体" w:hAnsi="Calibri" w:eastAsia="宋体" w:cs="Times New Roman"/>
      <w:kern w:val="0"/>
      <w:sz w:val="20"/>
      <w:szCs w:val="20"/>
    </w:rPr>
  </w:style>
  <w:style w:type="character" w:customStyle="1" w:styleId="126">
    <w:name w:val="Body Text Indent 3 Char1"/>
    <w:basedOn w:val="39"/>
    <w:semiHidden/>
    <w:qFormat/>
    <w:locked/>
    <w:uiPriority w:val="99"/>
    <w:rPr>
      <w:rFonts w:cs="Times New Roman"/>
      <w:sz w:val="16"/>
      <w:szCs w:val="16"/>
    </w:rPr>
  </w:style>
  <w:style w:type="character" w:customStyle="1" w:styleId="127">
    <w:name w:val="文档结构图 字符"/>
    <w:basedOn w:val="39"/>
    <w:link w:val="8"/>
    <w:qFormat/>
    <w:uiPriority w:val="99"/>
    <w:rPr>
      <w:rFonts w:ascii="宋体" w:hAnsi="Calibri" w:eastAsia="宋体" w:cs="Times New Roman"/>
      <w:kern w:val="0"/>
      <w:sz w:val="18"/>
      <w:szCs w:val="20"/>
    </w:rPr>
  </w:style>
  <w:style w:type="character" w:customStyle="1" w:styleId="128">
    <w:name w:val="Document Map Char3"/>
    <w:basedOn w:val="39"/>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39"/>
    <w:link w:val="11"/>
    <w:qFormat/>
    <w:uiPriority w:val="99"/>
    <w:rPr>
      <w:rFonts w:ascii="Calibri" w:hAnsi="Calibri" w:eastAsia="宋体" w:cs="Times New Roman"/>
      <w:kern w:val="0"/>
      <w:sz w:val="24"/>
      <w:szCs w:val="20"/>
    </w:rPr>
  </w:style>
  <w:style w:type="character" w:customStyle="1" w:styleId="131">
    <w:name w:val="Body Text Char1"/>
    <w:basedOn w:val="39"/>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39"/>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39"/>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39"/>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39"/>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39"/>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39"/>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12"/>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39"/>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0C109-E789-406A-BDBA-9506EB43D9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11540</Words>
  <Characters>12618</Characters>
  <Lines>358</Lines>
  <Paragraphs>100</Paragraphs>
  <TotalTime>72</TotalTime>
  <ScaleCrop>false</ScaleCrop>
  <LinksUpToDate>false</LinksUpToDate>
  <CharactersWithSpaces>12718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2025-05-09T09:34:00Z</dcterms:created>
  <dc:creator>Administrator</dc:creator>
  <cp:lastModifiedBy>z</cp:lastModifiedBy>
  <cp:lastPrinted>2025-06-20T05:00:00Z</cp:lastPrinted>
  <dcterms:modified xsi:type="dcterms:W3CDTF">2025-06-23T09:03:17Z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2C66000B7E6F4517B87F6F67E38D7408_13</vt:lpwstr>
  </property>
  <property fmtid="{D5CDD505-2E9C-101B-9397-08002B2CF9AE}" pid="4" name="KSOTemplateDocerSaveRecord">
    <vt:lpwstr>eyJoZGlkIjoiMzEwNTM5NzYwMDRjMzkwZTVkZjY2ODkwMGIxNGU0OTUiLCJ1c2VySWQiOiI0NzMwOTI3MjEifQ==</vt:lpwstr>
  </property>
</Properties>
</file>