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203" w:rsidRDefault="00603203">
      <w:pPr>
        <w:rPr>
          <w:rFonts w:ascii="宋体" w:hAnsi="宋体"/>
          <w:b/>
          <w:color w:val="000000"/>
          <w:sz w:val="30"/>
          <w:szCs w:val="30"/>
        </w:rPr>
      </w:pPr>
    </w:p>
    <w:p w:rsidR="00603203" w:rsidRDefault="002459D4">
      <w:pPr>
        <w:tabs>
          <w:tab w:val="left" w:pos="3819"/>
          <w:tab w:val="center" w:pos="4204"/>
        </w:tabs>
        <w:jc w:val="left"/>
        <w:rPr>
          <w:rFonts w:ascii="宋体" w:hAnsi="宋体"/>
          <w:b/>
          <w:color w:val="000000"/>
          <w:sz w:val="32"/>
          <w:szCs w:val="32"/>
        </w:rPr>
      </w:pPr>
      <w:r>
        <w:rPr>
          <w:rFonts w:ascii="宋体" w:hAnsi="宋体" w:hint="eastAsia"/>
          <w:b/>
          <w:color w:val="000000"/>
          <w:sz w:val="32"/>
          <w:szCs w:val="32"/>
        </w:rPr>
        <w:t>招标编号：</w:t>
      </w:r>
      <w:r w:rsidR="0088214A" w:rsidRPr="0088214A">
        <w:rPr>
          <w:rFonts w:ascii="宋体" w:hAnsi="宋体"/>
          <w:b/>
          <w:color w:val="000000"/>
          <w:sz w:val="32"/>
          <w:szCs w:val="32"/>
        </w:rPr>
        <w:t>510101202101594</w:t>
      </w:r>
    </w:p>
    <w:p w:rsidR="00603203" w:rsidRDefault="002459D4">
      <w:pPr>
        <w:tabs>
          <w:tab w:val="left" w:pos="3819"/>
          <w:tab w:val="center" w:pos="4204"/>
        </w:tabs>
        <w:jc w:val="left"/>
        <w:rPr>
          <w:rFonts w:ascii="宋体" w:hAnsi="宋体"/>
          <w:b/>
          <w:color w:val="000000"/>
          <w:sz w:val="32"/>
          <w:szCs w:val="32"/>
        </w:rPr>
      </w:pPr>
      <w:r>
        <w:rPr>
          <w:rFonts w:ascii="宋体" w:hAnsi="宋体" w:hint="eastAsia"/>
          <w:b/>
          <w:color w:val="000000"/>
          <w:sz w:val="32"/>
          <w:szCs w:val="32"/>
        </w:rPr>
        <w:t>项目名称：</w:t>
      </w:r>
      <w:r w:rsidR="00045855">
        <w:rPr>
          <w:rFonts w:ascii="宋体" w:hAnsi="宋体" w:hint="eastAsia"/>
          <w:b/>
          <w:color w:val="000000"/>
          <w:sz w:val="32"/>
          <w:szCs w:val="32"/>
        </w:rPr>
        <w:t>成都市妇女儿童中心医院脑外科手术动力系统+软钻头、头架医疗设备采购项目</w:t>
      </w:r>
    </w:p>
    <w:p w:rsidR="00603203" w:rsidRDefault="00603203">
      <w:pPr>
        <w:tabs>
          <w:tab w:val="left" w:pos="3819"/>
          <w:tab w:val="center" w:pos="4204"/>
        </w:tabs>
        <w:jc w:val="center"/>
        <w:rPr>
          <w:rFonts w:ascii="宋体" w:hAnsi="宋体"/>
          <w:b/>
          <w:color w:val="000000"/>
          <w:sz w:val="52"/>
          <w:szCs w:val="52"/>
        </w:rPr>
      </w:pPr>
    </w:p>
    <w:p w:rsidR="00603203" w:rsidRDefault="00603203">
      <w:pPr>
        <w:tabs>
          <w:tab w:val="left" w:pos="3819"/>
          <w:tab w:val="center" w:pos="4204"/>
        </w:tabs>
        <w:jc w:val="center"/>
        <w:rPr>
          <w:rFonts w:ascii="宋体" w:hAnsi="宋体"/>
          <w:b/>
          <w:color w:val="000000"/>
          <w:sz w:val="52"/>
          <w:szCs w:val="52"/>
        </w:rPr>
      </w:pPr>
    </w:p>
    <w:p w:rsidR="00603203" w:rsidRDefault="00603203">
      <w:pPr>
        <w:tabs>
          <w:tab w:val="left" w:pos="3819"/>
          <w:tab w:val="center" w:pos="4204"/>
        </w:tabs>
        <w:jc w:val="center"/>
        <w:rPr>
          <w:rFonts w:ascii="宋体" w:hAnsi="宋体"/>
          <w:b/>
          <w:color w:val="000000"/>
          <w:sz w:val="52"/>
          <w:szCs w:val="52"/>
        </w:rPr>
      </w:pPr>
    </w:p>
    <w:p w:rsidR="00603203" w:rsidRDefault="002459D4">
      <w:pPr>
        <w:tabs>
          <w:tab w:val="left" w:pos="3819"/>
          <w:tab w:val="center" w:pos="4204"/>
        </w:tabs>
        <w:jc w:val="center"/>
        <w:rPr>
          <w:rFonts w:ascii="宋体" w:hAnsi="宋体"/>
          <w:b/>
          <w:color w:val="000000"/>
          <w:sz w:val="84"/>
          <w:szCs w:val="84"/>
        </w:rPr>
      </w:pPr>
      <w:r>
        <w:rPr>
          <w:rFonts w:ascii="宋体" w:hAnsi="宋体" w:hint="eastAsia"/>
          <w:b/>
          <w:color w:val="000000"/>
          <w:sz w:val="84"/>
          <w:szCs w:val="84"/>
        </w:rPr>
        <w:t>招 标 文 件</w:t>
      </w:r>
    </w:p>
    <w:p w:rsidR="00603203" w:rsidRDefault="00603203">
      <w:pPr>
        <w:spacing w:line="360" w:lineRule="auto"/>
        <w:jc w:val="center"/>
        <w:rPr>
          <w:rFonts w:ascii="宋体" w:hAnsi="宋体"/>
          <w:b/>
          <w:color w:val="000000"/>
          <w:sz w:val="32"/>
          <w:szCs w:val="32"/>
        </w:rPr>
      </w:pPr>
    </w:p>
    <w:p w:rsidR="00603203" w:rsidRDefault="00603203">
      <w:pPr>
        <w:spacing w:line="360" w:lineRule="auto"/>
        <w:ind w:left="840" w:firstLine="420"/>
        <w:rPr>
          <w:rFonts w:ascii="宋体" w:hAnsi="宋体"/>
          <w:b/>
          <w:color w:val="000000"/>
          <w:sz w:val="32"/>
          <w:szCs w:val="32"/>
        </w:rPr>
      </w:pPr>
    </w:p>
    <w:p w:rsidR="00603203" w:rsidRDefault="00603203">
      <w:pPr>
        <w:spacing w:line="360" w:lineRule="auto"/>
        <w:ind w:left="840" w:firstLine="420"/>
        <w:rPr>
          <w:rFonts w:ascii="宋体" w:hAnsi="宋体"/>
          <w:b/>
          <w:color w:val="000000"/>
          <w:sz w:val="32"/>
          <w:szCs w:val="32"/>
        </w:rPr>
      </w:pPr>
    </w:p>
    <w:p w:rsidR="00603203" w:rsidRDefault="00603203">
      <w:pPr>
        <w:spacing w:line="360" w:lineRule="auto"/>
        <w:ind w:left="840" w:firstLine="420"/>
        <w:rPr>
          <w:rFonts w:ascii="宋体" w:hAnsi="宋体"/>
          <w:b/>
          <w:color w:val="000000"/>
          <w:sz w:val="32"/>
          <w:szCs w:val="32"/>
        </w:rPr>
      </w:pPr>
    </w:p>
    <w:p w:rsidR="00603203" w:rsidRDefault="00603203">
      <w:pPr>
        <w:spacing w:line="360" w:lineRule="auto"/>
        <w:ind w:left="840" w:firstLine="420"/>
        <w:rPr>
          <w:rFonts w:ascii="宋体" w:hAnsi="宋体"/>
          <w:b/>
          <w:color w:val="000000"/>
          <w:sz w:val="32"/>
          <w:szCs w:val="32"/>
        </w:rPr>
      </w:pPr>
    </w:p>
    <w:p w:rsidR="00603203" w:rsidRDefault="002459D4">
      <w:pPr>
        <w:spacing w:line="360" w:lineRule="auto"/>
        <w:ind w:left="840" w:firstLine="420"/>
        <w:rPr>
          <w:rFonts w:ascii="宋体" w:hAnsi="宋体"/>
          <w:b/>
          <w:color w:val="000000"/>
          <w:sz w:val="32"/>
          <w:szCs w:val="32"/>
        </w:rPr>
      </w:pPr>
      <w:r>
        <w:rPr>
          <w:rFonts w:ascii="宋体" w:hAnsi="宋体" w:hint="eastAsia"/>
          <w:b/>
          <w:color w:val="000000"/>
          <w:sz w:val="32"/>
          <w:szCs w:val="32"/>
        </w:rPr>
        <w:t>采购人：成都市妇女儿童中心医院</w:t>
      </w:r>
    </w:p>
    <w:p w:rsidR="00603203" w:rsidRDefault="002459D4">
      <w:pPr>
        <w:spacing w:line="360" w:lineRule="auto"/>
        <w:ind w:left="840" w:firstLine="420"/>
        <w:rPr>
          <w:rFonts w:ascii="宋体" w:hAnsi="宋体"/>
          <w:b/>
          <w:color w:val="000000"/>
          <w:sz w:val="32"/>
          <w:szCs w:val="32"/>
        </w:rPr>
      </w:pPr>
      <w:r>
        <w:rPr>
          <w:rFonts w:ascii="宋体" w:hAnsi="宋体" w:hint="eastAsia"/>
          <w:b/>
          <w:color w:val="000000"/>
          <w:sz w:val="32"/>
          <w:szCs w:val="32"/>
        </w:rPr>
        <w:t>采购代理机构：中航技国际经贸发展有限公司</w:t>
      </w:r>
    </w:p>
    <w:p w:rsidR="00603203" w:rsidRDefault="00603203">
      <w:pPr>
        <w:spacing w:line="360" w:lineRule="auto"/>
        <w:rPr>
          <w:rFonts w:ascii="宋体" w:hAnsi="宋体"/>
          <w:b/>
          <w:color w:val="000000"/>
          <w:sz w:val="32"/>
          <w:szCs w:val="32"/>
        </w:rPr>
      </w:pPr>
    </w:p>
    <w:p w:rsidR="00603203" w:rsidRDefault="00603203">
      <w:pPr>
        <w:spacing w:line="360" w:lineRule="auto"/>
        <w:rPr>
          <w:rFonts w:ascii="宋体" w:hAnsi="宋体"/>
          <w:b/>
          <w:color w:val="000000"/>
          <w:sz w:val="32"/>
          <w:szCs w:val="32"/>
        </w:rPr>
      </w:pPr>
    </w:p>
    <w:p w:rsidR="00603203" w:rsidRDefault="00603203">
      <w:pPr>
        <w:spacing w:line="360" w:lineRule="auto"/>
        <w:rPr>
          <w:rFonts w:ascii="宋体" w:hAnsi="宋体"/>
          <w:b/>
          <w:color w:val="000000"/>
          <w:sz w:val="32"/>
          <w:szCs w:val="32"/>
        </w:rPr>
      </w:pPr>
    </w:p>
    <w:p w:rsidR="00603203" w:rsidRDefault="002459D4">
      <w:pPr>
        <w:spacing w:line="360" w:lineRule="auto"/>
        <w:jc w:val="center"/>
        <w:rPr>
          <w:rFonts w:ascii="宋体" w:hAnsi="宋体"/>
          <w:b/>
          <w:color w:val="000000"/>
          <w:sz w:val="32"/>
          <w:szCs w:val="32"/>
        </w:rPr>
      </w:pPr>
      <w:r>
        <w:rPr>
          <w:rFonts w:ascii="宋体" w:hAnsi="宋体" w:hint="eastAsia"/>
          <w:b/>
          <w:color w:val="000000"/>
          <w:sz w:val="32"/>
          <w:szCs w:val="32"/>
        </w:rPr>
        <w:t>2021</w:t>
      </w:r>
      <w:r>
        <w:rPr>
          <w:rFonts w:ascii="宋体" w:hAnsi="宋体"/>
          <w:b/>
          <w:color w:val="000000"/>
          <w:sz w:val="32"/>
          <w:szCs w:val="32"/>
        </w:rPr>
        <w:t>年</w:t>
      </w:r>
      <w:r w:rsidR="00DA7202">
        <w:rPr>
          <w:rFonts w:ascii="宋体" w:hAnsi="宋体" w:hint="eastAsia"/>
          <w:b/>
          <w:color w:val="000000"/>
          <w:sz w:val="32"/>
          <w:szCs w:val="32"/>
        </w:rPr>
        <w:t>11</w:t>
      </w:r>
      <w:r>
        <w:rPr>
          <w:rFonts w:ascii="宋体" w:hAnsi="宋体"/>
          <w:b/>
          <w:color w:val="000000"/>
          <w:sz w:val="32"/>
          <w:szCs w:val="32"/>
        </w:rPr>
        <w:t>月</w:t>
      </w:r>
    </w:p>
    <w:p w:rsidR="00603203" w:rsidRDefault="00603203">
      <w:pPr>
        <w:spacing w:line="360" w:lineRule="auto"/>
        <w:jc w:val="center"/>
        <w:rPr>
          <w:rFonts w:ascii="宋体" w:hAnsi="宋体"/>
          <w:b/>
          <w:color w:val="000000"/>
          <w:sz w:val="32"/>
          <w:szCs w:val="32"/>
        </w:rPr>
      </w:pPr>
    </w:p>
    <w:p w:rsidR="00603203" w:rsidRDefault="00603203">
      <w:pPr>
        <w:spacing w:line="360" w:lineRule="auto"/>
        <w:jc w:val="center"/>
        <w:rPr>
          <w:rFonts w:ascii="宋体" w:hAnsi="宋体"/>
          <w:b/>
          <w:color w:val="000000"/>
          <w:sz w:val="32"/>
          <w:szCs w:val="32"/>
        </w:rPr>
      </w:pPr>
    </w:p>
    <w:p w:rsidR="00603203" w:rsidRDefault="002459D4">
      <w:pPr>
        <w:spacing w:line="360" w:lineRule="auto"/>
        <w:jc w:val="center"/>
        <w:rPr>
          <w:rFonts w:ascii="宋体" w:hAnsi="宋体"/>
          <w:b/>
          <w:color w:val="000000"/>
          <w:sz w:val="32"/>
          <w:szCs w:val="32"/>
        </w:rPr>
      </w:pPr>
      <w:r>
        <w:rPr>
          <w:rFonts w:ascii="宋体" w:hAnsi="宋体" w:hint="eastAsia"/>
          <w:b/>
          <w:color w:val="000000"/>
          <w:sz w:val="32"/>
          <w:szCs w:val="32"/>
        </w:rPr>
        <w:t>目 录</w:t>
      </w:r>
    </w:p>
    <w:p w:rsidR="00603203" w:rsidRDefault="00FC18E2">
      <w:pPr>
        <w:pStyle w:val="10"/>
        <w:rPr>
          <w:rFonts w:ascii="宋体" w:hAnsi="宋体"/>
          <w:noProof/>
          <w:szCs w:val="22"/>
        </w:rPr>
      </w:pPr>
      <w:r w:rsidRPr="00FC18E2">
        <w:rPr>
          <w:rFonts w:ascii="宋体" w:hAnsi="宋体"/>
          <w:b/>
          <w:color w:val="000000"/>
          <w:sz w:val="24"/>
        </w:rPr>
        <w:fldChar w:fldCharType="begin"/>
      </w:r>
      <w:r w:rsidR="002459D4">
        <w:rPr>
          <w:rFonts w:ascii="宋体" w:hAnsi="宋体" w:hint="eastAsia"/>
          <w:b/>
          <w:color w:val="000000"/>
          <w:sz w:val="24"/>
        </w:rPr>
        <w:instrText>TOC \o "1-3" \h \z \u</w:instrText>
      </w:r>
      <w:r w:rsidRPr="00FC18E2">
        <w:rPr>
          <w:rFonts w:ascii="宋体" w:hAnsi="宋体"/>
          <w:b/>
          <w:color w:val="000000"/>
          <w:sz w:val="24"/>
        </w:rPr>
        <w:fldChar w:fldCharType="separate"/>
      </w:r>
      <w:hyperlink w:anchor="_Toc69141772" w:history="1">
        <w:r w:rsidR="002459D4">
          <w:rPr>
            <w:rStyle w:val="af5"/>
            <w:rFonts w:ascii="宋体" w:hAnsi="宋体" w:hint="eastAsia"/>
            <w:noProof/>
          </w:rPr>
          <w:t>第一章投标邀请</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_Toc69141772 \h </w:instrText>
        </w:r>
        <w:r>
          <w:rPr>
            <w:rFonts w:ascii="宋体" w:hAnsi="宋体"/>
            <w:noProof/>
          </w:rPr>
        </w:r>
        <w:r>
          <w:rPr>
            <w:rFonts w:ascii="宋体" w:hAnsi="宋体"/>
            <w:noProof/>
          </w:rPr>
          <w:fldChar w:fldCharType="separate"/>
        </w:r>
        <w:r w:rsidR="00A4687A">
          <w:rPr>
            <w:rFonts w:ascii="宋体" w:hAnsi="宋体"/>
            <w:noProof/>
          </w:rPr>
          <w:t>- 3 -</w:t>
        </w:r>
        <w:r>
          <w:rPr>
            <w:rFonts w:ascii="宋体" w:hAnsi="宋体"/>
            <w:noProof/>
          </w:rPr>
          <w:fldChar w:fldCharType="end"/>
        </w:r>
      </w:hyperlink>
    </w:p>
    <w:p w:rsidR="00603203" w:rsidRDefault="00FC18E2">
      <w:pPr>
        <w:pStyle w:val="10"/>
        <w:rPr>
          <w:rFonts w:ascii="宋体" w:hAnsi="宋体"/>
          <w:noProof/>
          <w:szCs w:val="22"/>
        </w:rPr>
      </w:pPr>
      <w:hyperlink w:anchor="_Toc69141773" w:history="1">
        <w:r w:rsidR="002459D4">
          <w:rPr>
            <w:rStyle w:val="af5"/>
            <w:rFonts w:ascii="宋体" w:hAnsi="宋体" w:hint="eastAsia"/>
            <w:noProof/>
          </w:rPr>
          <w:t>第二章投标人须知</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_Toc69141773 \h </w:instrText>
        </w:r>
        <w:r>
          <w:rPr>
            <w:rFonts w:ascii="宋体" w:hAnsi="宋体"/>
            <w:noProof/>
          </w:rPr>
        </w:r>
        <w:r>
          <w:rPr>
            <w:rFonts w:ascii="宋体" w:hAnsi="宋体"/>
            <w:noProof/>
          </w:rPr>
          <w:fldChar w:fldCharType="separate"/>
        </w:r>
        <w:r w:rsidR="00A4687A">
          <w:rPr>
            <w:rFonts w:ascii="宋体" w:hAnsi="宋体"/>
            <w:noProof/>
          </w:rPr>
          <w:t>- 5 -</w:t>
        </w:r>
        <w:r>
          <w:rPr>
            <w:rFonts w:ascii="宋体" w:hAnsi="宋体"/>
            <w:noProof/>
          </w:rPr>
          <w:fldChar w:fldCharType="end"/>
        </w:r>
      </w:hyperlink>
    </w:p>
    <w:p w:rsidR="00603203" w:rsidRDefault="00FC18E2">
      <w:pPr>
        <w:pStyle w:val="10"/>
        <w:rPr>
          <w:rFonts w:ascii="宋体" w:hAnsi="宋体"/>
          <w:noProof/>
          <w:szCs w:val="22"/>
        </w:rPr>
      </w:pPr>
      <w:hyperlink w:anchor="_Toc69141820" w:history="1">
        <w:r w:rsidR="002459D4">
          <w:rPr>
            <w:rStyle w:val="af5"/>
            <w:rFonts w:ascii="宋体" w:hAnsi="宋体" w:hint="eastAsia"/>
            <w:noProof/>
          </w:rPr>
          <w:t>第三章投标文件格式</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_Toc69141820 \h </w:instrText>
        </w:r>
        <w:r>
          <w:rPr>
            <w:rFonts w:ascii="宋体" w:hAnsi="宋体"/>
            <w:noProof/>
          </w:rPr>
        </w:r>
        <w:r>
          <w:rPr>
            <w:rFonts w:ascii="宋体" w:hAnsi="宋体"/>
            <w:noProof/>
          </w:rPr>
          <w:fldChar w:fldCharType="separate"/>
        </w:r>
        <w:r w:rsidR="00A4687A">
          <w:rPr>
            <w:rFonts w:ascii="宋体" w:hAnsi="宋体"/>
            <w:noProof/>
          </w:rPr>
          <w:t>- 23 -</w:t>
        </w:r>
        <w:r>
          <w:rPr>
            <w:rFonts w:ascii="宋体" w:hAnsi="宋体"/>
            <w:noProof/>
          </w:rPr>
          <w:fldChar w:fldCharType="end"/>
        </w:r>
      </w:hyperlink>
    </w:p>
    <w:p w:rsidR="00603203" w:rsidRDefault="00FC18E2">
      <w:pPr>
        <w:pStyle w:val="20"/>
        <w:tabs>
          <w:tab w:val="right" w:leader="dot" w:pos="9736"/>
        </w:tabs>
        <w:ind w:left="420"/>
        <w:rPr>
          <w:rFonts w:ascii="宋体" w:eastAsia="宋体" w:hAnsi="宋体"/>
          <w:noProof/>
          <w:szCs w:val="22"/>
        </w:rPr>
      </w:pPr>
      <w:hyperlink w:anchor="_Toc69141821" w:history="1">
        <w:r w:rsidR="002459D4">
          <w:rPr>
            <w:rStyle w:val="af5"/>
            <w:rFonts w:ascii="宋体" w:hAnsi="宋体" w:hint="eastAsia"/>
            <w:noProof/>
          </w:rPr>
          <w:t>一、资格性响应文件（格式）</w:t>
        </w:r>
        <w:r w:rsidR="002459D4">
          <w:rPr>
            <w:rFonts w:ascii="宋体" w:eastAsia="宋体" w:hAnsi="宋体"/>
            <w:noProof/>
          </w:rPr>
          <w:tab/>
        </w:r>
        <w:r>
          <w:rPr>
            <w:rFonts w:ascii="宋体" w:eastAsia="宋体" w:hAnsi="宋体"/>
            <w:noProof/>
          </w:rPr>
          <w:fldChar w:fldCharType="begin"/>
        </w:r>
        <w:r w:rsidR="002459D4">
          <w:rPr>
            <w:rFonts w:ascii="宋体" w:eastAsia="宋体" w:hAnsi="宋体"/>
            <w:noProof/>
          </w:rPr>
          <w:instrText xml:space="preserve"> PAGEREF _Toc69141821 \h </w:instrText>
        </w:r>
        <w:r>
          <w:rPr>
            <w:rFonts w:ascii="宋体" w:eastAsia="宋体" w:hAnsi="宋体"/>
            <w:noProof/>
          </w:rPr>
        </w:r>
        <w:r>
          <w:rPr>
            <w:rFonts w:ascii="宋体" w:eastAsia="宋体" w:hAnsi="宋体"/>
            <w:noProof/>
          </w:rPr>
          <w:fldChar w:fldCharType="separate"/>
        </w:r>
        <w:r w:rsidR="00A4687A">
          <w:rPr>
            <w:rFonts w:ascii="宋体" w:eastAsia="宋体" w:hAnsi="宋体"/>
            <w:noProof/>
          </w:rPr>
          <w:t>- 24 -</w:t>
        </w:r>
        <w:r>
          <w:rPr>
            <w:rFonts w:ascii="宋体" w:eastAsia="宋体" w:hAnsi="宋体"/>
            <w:noProof/>
          </w:rPr>
          <w:fldChar w:fldCharType="end"/>
        </w:r>
      </w:hyperlink>
    </w:p>
    <w:p w:rsidR="00603203" w:rsidRDefault="00FC18E2">
      <w:pPr>
        <w:pStyle w:val="30"/>
        <w:tabs>
          <w:tab w:val="right" w:leader="dot" w:pos="9736"/>
        </w:tabs>
        <w:rPr>
          <w:rFonts w:ascii="宋体" w:hAnsi="宋体"/>
          <w:noProof/>
          <w:szCs w:val="22"/>
        </w:rPr>
      </w:pPr>
      <w:hyperlink w:anchor="_Toc69141822" w:history="1">
        <w:r w:rsidR="002459D4">
          <w:rPr>
            <w:rStyle w:val="af5"/>
            <w:rFonts w:ascii="宋体" w:hAnsi="宋体"/>
            <w:noProof/>
          </w:rPr>
          <w:t>1.</w:t>
        </w:r>
        <w:r w:rsidR="002459D4">
          <w:rPr>
            <w:rStyle w:val="af5"/>
            <w:rFonts w:ascii="宋体" w:hAnsi="宋体" w:hint="eastAsia"/>
            <w:noProof/>
          </w:rPr>
          <w:t>法人或者其他组织的营业执照等证明文件扫描件（实质性要求）</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_Toc69141822 \h </w:instrText>
        </w:r>
        <w:r>
          <w:rPr>
            <w:rFonts w:ascii="宋体" w:hAnsi="宋体"/>
            <w:noProof/>
          </w:rPr>
        </w:r>
        <w:r>
          <w:rPr>
            <w:rFonts w:ascii="宋体" w:hAnsi="宋体"/>
            <w:noProof/>
          </w:rPr>
          <w:fldChar w:fldCharType="separate"/>
        </w:r>
        <w:r w:rsidR="00A4687A">
          <w:rPr>
            <w:rFonts w:ascii="宋体" w:hAnsi="宋体"/>
            <w:noProof/>
          </w:rPr>
          <w:t>- 25 -</w:t>
        </w:r>
        <w:r>
          <w:rPr>
            <w:rFonts w:ascii="宋体" w:hAnsi="宋体"/>
            <w:noProof/>
          </w:rPr>
          <w:fldChar w:fldCharType="end"/>
        </w:r>
      </w:hyperlink>
    </w:p>
    <w:p w:rsidR="00603203" w:rsidRDefault="00FC18E2">
      <w:pPr>
        <w:pStyle w:val="30"/>
        <w:tabs>
          <w:tab w:val="right" w:leader="dot" w:pos="9736"/>
        </w:tabs>
        <w:rPr>
          <w:rFonts w:ascii="宋体" w:hAnsi="宋体"/>
          <w:noProof/>
          <w:szCs w:val="22"/>
        </w:rPr>
      </w:pPr>
      <w:hyperlink w:anchor="_Toc69141823" w:history="1">
        <w:r w:rsidR="002459D4">
          <w:rPr>
            <w:rStyle w:val="af5"/>
            <w:rFonts w:ascii="宋体" w:hAnsi="宋体"/>
            <w:noProof/>
          </w:rPr>
          <w:t>2.</w:t>
        </w:r>
        <w:r w:rsidR="002459D4">
          <w:rPr>
            <w:rStyle w:val="af5"/>
            <w:rFonts w:ascii="宋体" w:hAnsi="宋体" w:hint="eastAsia"/>
            <w:noProof/>
          </w:rPr>
          <w:t>法定代表人（单位负责人）授权书（实质性要求）</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_Toc69141823 \h </w:instrText>
        </w:r>
        <w:r>
          <w:rPr>
            <w:rFonts w:ascii="宋体" w:hAnsi="宋体"/>
            <w:noProof/>
          </w:rPr>
        </w:r>
        <w:r>
          <w:rPr>
            <w:rFonts w:ascii="宋体" w:hAnsi="宋体"/>
            <w:noProof/>
          </w:rPr>
          <w:fldChar w:fldCharType="separate"/>
        </w:r>
        <w:r w:rsidR="00A4687A">
          <w:rPr>
            <w:rFonts w:ascii="宋体" w:hAnsi="宋体"/>
            <w:noProof/>
          </w:rPr>
          <w:t>- 26 -</w:t>
        </w:r>
        <w:r>
          <w:rPr>
            <w:rFonts w:ascii="宋体" w:hAnsi="宋体"/>
            <w:noProof/>
          </w:rPr>
          <w:fldChar w:fldCharType="end"/>
        </w:r>
      </w:hyperlink>
    </w:p>
    <w:p w:rsidR="00603203" w:rsidRDefault="00FC18E2">
      <w:pPr>
        <w:pStyle w:val="30"/>
        <w:tabs>
          <w:tab w:val="right" w:leader="dot" w:pos="9736"/>
        </w:tabs>
        <w:rPr>
          <w:rFonts w:ascii="宋体" w:hAnsi="宋体"/>
          <w:noProof/>
          <w:szCs w:val="22"/>
        </w:rPr>
      </w:pPr>
      <w:hyperlink w:anchor="_Toc69141825" w:history="1">
        <w:r w:rsidR="002459D4">
          <w:rPr>
            <w:rStyle w:val="af5"/>
            <w:rFonts w:ascii="宋体" w:hAnsi="宋体"/>
            <w:noProof/>
          </w:rPr>
          <w:t>3.</w:t>
        </w:r>
        <w:r w:rsidR="002459D4">
          <w:rPr>
            <w:rStyle w:val="af5"/>
            <w:rFonts w:ascii="宋体" w:hAnsi="宋体" w:hint="eastAsia"/>
            <w:noProof/>
          </w:rPr>
          <w:t>财务状况证明（实质性要求）</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_Toc69141825 \h </w:instrText>
        </w:r>
        <w:r>
          <w:rPr>
            <w:rFonts w:ascii="宋体" w:hAnsi="宋体"/>
            <w:noProof/>
          </w:rPr>
        </w:r>
        <w:r>
          <w:rPr>
            <w:rFonts w:ascii="宋体" w:hAnsi="宋体"/>
            <w:noProof/>
          </w:rPr>
          <w:fldChar w:fldCharType="separate"/>
        </w:r>
        <w:r w:rsidR="00A4687A">
          <w:rPr>
            <w:rFonts w:ascii="宋体" w:hAnsi="宋体"/>
            <w:noProof/>
          </w:rPr>
          <w:t>- 29 -</w:t>
        </w:r>
        <w:r>
          <w:rPr>
            <w:rFonts w:ascii="宋体" w:hAnsi="宋体"/>
            <w:noProof/>
          </w:rPr>
          <w:fldChar w:fldCharType="end"/>
        </w:r>
      </w:hyperlink>
    </w:p>
    <w:p w:rsidR="00603203" w:rsidRDefault="00FC18E2">
      <w:pPr>
        <w:pStyle w:val="30"/>
        <w:tabs>
          <w:tab w:val="right" w:leader="dot" w:pos="9736"/>
        </w:tabs>
        <w:rPr>
          <w:rFonts w:ascii="宋体" w:hAnsi="宋体"/>
          <w:noProof/>
          <w:szCs w:val="22"/>
        </w:rPr>
      </w:pPr>
      <w:hyperlink w:anchor="_Toc69141826" w:history="1">
        <w:r w:rsidR="002459D4">
          <w:rPr>
            <w:rStyle w:val="af5"/>
            <w:rFonts w:ascii="宋体" w:hAnsi="宋体"/>
            <w:noProof/>
          </w:rPr>
          <w:t>4.</w:t>
        </w:r>
        <w:r w:rsidR="002459D4">
          <w:rPr>
            <w:rStyle w:val="af5"/>
            <w:rFonts w:ascii="宋体" w:hAnsi="宋体" w:hint="eastAsia"/>
            <w:noProof/>
          </w:rPr>
          <w:t>社保和纳税证明（实质性要求）</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_Toc69141826 \h </w:instrText>
        </w:r>
        <w:r>
          <w:rPr>
            <w:rFonts w:ascii="宋体" w:hAnsi="宋体"/>
            <w:noProof/>
          </w:rPr>
        </w:r>
        <w:r>
          <w:rPr>
            <w:rFonts w:ascii="宋体" w:hAnsi="宋体"/>
            <w:noProof/>
          </w:rPr>
          <w:fldChar w:fldCharType="separate"/>
        </w:r>
        <w:r w:rsidR="00A4687A">
          <w:rPr>
            <w:rFonts w:ascii="宋体" w:hAnsi="宋体"/>
            <w:noProof/>
          </w:rPr>
          <w:t>- 30 -</w:t>
        </w:r>
        <w:r>
          <w:rPr>
            <w:rFonts w:ascii="宋体" w:hAnsi="宋体"/>
            <w:noProof/>
          </w:rPr>
          <w:fldChar w:fldCharType="end"/>
        </w:r>
      </w:hyperlink>
    </w:p>
    <w:p w:rsidR="00603203" w:rsidRDefault="00FC18E2">
      <w:pPr>
        <w:pStyle w:val="30"/>
        <w:tabs>
          <w:tab w:val="right" w:leader="dot" w:pos="9736"/>
        </w:tabs>
        <w:rPr>
          <w:rFonts w:ascii="宋体" w:hAnsi="宋体"/>
          <w:noProof/>
          <w:szCs w:val="22"/>
        </w:rPr>
      </w:pPr>
      <w:hyperlink w:anchor="_Toc69141827" w:history="1">
        <w:r w:rsidR="002459D4">
          <w:rPr>
            <w:rStyle w:val="af5"/>
            <w:rFonts w:ascii="宋体" w:hAnsi="宋体"/>
            <w:noProof/>
          </w:rPr>
          <w:t>5.</w:t>
        </w:r>
        <w:r w:rsidR="002459D4">
          <w:rPr>
            <w:rStyle w:val="af5"/>
            <w:rFonts w:ascii="宋体" w:hAnsi="宋体" w:hint="eastAsia"/>
            <w:noProof/>
          </w:rPr>
          <w:t>信用信息查询记录和证据（实质性要求）</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_Toc69141827 \h </w:instrText>
        </w:r>
        <w:r>
          <w:rPr>
            <w:rFonts w:ascii="宋体" w:hAnsi="宋体"/>
            <w:noProof/>
          </w:rPr>
        </w:r>
        <w:r>
          <w:rPr>
            <w:rFonts w:ascii="宋体" w:hAnsi="宋体"/>
            <w:noProof/>
          </w:rPr>
          <w:fldChar w:fldCharType="separate"/>
        </w:r>
        <w:r w:rsidR="00A4687A">
          <w:rPr>
            <w:rFonts w:ascii="宋体" w:hAnsi="宋体"/>
            <w:noProof/>
          </w:rPr>
          <w:t>- 31 -</w:t>
        </w:r>
        <w:r>
          <w:rPr>
            <w:rFonts w:ascii="宋体" w:hAnsi="宋体"/>
            <w:noProof/>
          </w:rPr>
          <w:fldChar w:fldCharType="end"/>
        </w:r>
      </w:hyperlink>
    </w:p>
    <w:p w:rsidR="00603203" w:rsidRDefault="00FC18E2">
      <w:pPr>
        <w:pStyle w:val="30"/>
        <w:tabs>
          <w:tab w:val="right" w:leader="dot" w:pos="9736"/>
        </w:tabs>
        <w:rPr>
          <w:rFonts w:ascii="宋体" w:hAnsi="宋体"/>
          <w:noProof/>
          <w:szCs w:val="22"/>
        </w:rPr>
      </w:pPr>
      <w:hyperlink w:anchor="_Toc69141828" w:history="1">
        <w:r w:rsidR="002459D4">
          <w:rPr>
            <w:rStyle w:val="af5"/>
            <w:rFonts w:ascii="宋体" w:hAnsi="宋体"/>
            <w:noProof/>
          </w:rPr>
          <w:t>6.</w:t>
        </w:r>
        <w:r w:rsidR="002459D4">
          <w:rPr>
            <w:rStyle w:val="af5"/>
            <w:rFonts w:ascii="宋体" w:hAnsi="宋体" w:hint="eastAsia"/>
            <w:noProof/>
          </w:rPr>
          <w:t>承诺函（实质性要求）</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_Toc69141828 \h </w:instrText>
        </w:r>
        <w:r>
          <w:rPr>
            <w:rFonts w:ascii="宋体" w:hAnsi="宋体"/>
            <w:noProof/>
          </w:rPr>
        </w:r>
        <w:r>
          <w:rPr>
            <w:rFonts w:ascii="宋体" w:hAnsi="宋体"/>
            <w:noProof/>
          </w:rPr>
          <w:fldChar w:fldCharType="separate"/>
        </w:r>
        <w:r w:rsidR="00A4687A">
          <w:rPr>
            <w:rFonts w:ascii="宋体" w:hAnsi="宋体"/>
            <w:noProof/>
          </w:rPr>
          <w:t>- 32 -</w:t>
        </w:r>
        <w:r>
          <w:rPr>
            <w:rFonts w:ascii="宋体" w:hAnsi="宋体"/>
            <w:noProof/>
          </w:rPr>
          <w:fldChar w:fldCharType="end"/>
        </w:r>
      </w:hyperlink>
    </w:p>
    <w:p w:rsidR="00603203" w:rsidRDefault="00FC18E2">
      <w:pPr>
        <w:pStyle w:val="30"/>
        <w:tabs>
          <w:tab w:val="right" w:leader="dot" w:pos="9736"/>
        </w:tabs>
        <w:rPr>
          <w:rFonts w:ascii="宋体" w:hAnsi="宋体"/>
          <w:noProof/>
          <w:szCs w:val="22"/>
        </w:rPr>
      </w:pPr>
      <w:hyperlink w:anchor="_Toc69141829" w:history="1">
        <w:r w:rsidR="002459D4">
          <w:rPr>
            <w:rStyle w:val="af5"/>
            <w:rFonts w:ascii="宋体" w:hAnsi="宋体"/>
            <w:noProof/>
          </w:rPr>
          <w:t>7.</w:t>
        </w:r>
        <w:r w:rsidR="002459D4">
          <w:rPr>
            <w:rStyle w:val="af5"/>
            <w:rFonts w:ascii="宋体" w:hAnsi="宋体" w:hint="eastAsia"/>
            <w:noProof/>
          </w:rPr>
          <w:t>无行贿犯罪记录的承诺函（实质性要求）</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_Toc69141829 \h </w:instrText>
        </w:r>
        <w:r>
          <w:rPr>
            <w:rFonts w:ascii="宋体" w:hAnsi="宋体"/>
            <w:noProof/>
          </w:rPr>
        </w:r>
        <w:r>
          <w:rPr>
            <w:rFonts w:ascii="宋体" w:hAnsi="宋体"/>
            <w:noProof/>
          </w:rPr>
          <w:fldChar w:fldCharType="separate"/>
        </w:r>
        <w:r w:rsidR="00A4687A">
          <w:rPr>
            <w:rFonts w:ascii="宋体" w:hAnsi="宋体"/>
            <w:noProof/>
          </w:rPr>
          <w:t>- 33 -</w:t>
        </w:r>
        <w:r>
          <w:rPr>
            <w:rFonts w:ascii="宋体" w:hAnsi="宋体"/>
            <w:noProof/>
          </w:rPr>
          <w:fldChar w:fldCharType="end"/>
        </w:r>
      </w:hyperlink>
    </w:p>
    <w:p w:rsidR="00603203" w:rsidRDefault="00FC18E2">
      <w:pPr>
        <w:pStyle w:val="30"/>
        <w:tabs>
          <w:tab w:val="right" w:leader="dot" w:pos="9736"/>
        </w:tabs>
        <w:rPr>
          <w:rFonts w:ascii="宋体" w:hAnsi="宋体"/>
          <w:noProof/>
          <w:szCs w:val="22"/>
        </w:rPr>
      </w:pPr>
      <w:hyperlink w:anchor="_Toc69141830" w:history="1">
        <w:r w:rsidR="002459D4">
          <w:rPr>
            <w:rStyle w:val="af5"/>
            <w:rFonts w:ascii="宋体" w:hAnsi="宋体"/>
            <w:noProof/>
          </w:rPr>
          <w:t>8.</w:t>
        </w:r>
        <w:r w:rsidR="002459D4">
          <w:rPr>
            <w:rStyle w:val="af5"/>
            <w:rFonts w:ascii="宋体" w:hAnsi="宋体" w:hint="eastAsia"/>
            <w:noProof/>
          </w:rPr>
          <w:t>无重大违法记录的承诺函（实质性要求）</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_Toc69141830 \h </w:instrText>
        </w:r>
        <w:r>
          <w:rPr>
            <w:rFonts w:ascii="宋体" w:hAnsi="宋体"/>
            <w:noProof/>
          </w:rPr>
        </w:r>
        <w:r>
          <w:rPr>
            <w:rFonts w:ascii="宋体" w:hAnsi="宋体"/>
            <w:noProof/>
          </w:rPr>
          <w:fldChar w:fldCharType="separate"/>
        </w:r>
        <w:r w:rsidR="00A4687A">
          <w:rPr>
            <w:rFonts w:ascii="宋体" w:hAnsi="宋体"/>
            <w:noProof/>
          </w:rPr>
          <w:t>- 34 -</w:t>
        </w:r>
        <w:r>
          <w:rPr>
            <w:rFonts w:ascii="宋体" w:hAnsi="宋体"/>
            <w:noProof/>
          </w:rPr>
          <w:fldChar w:fldCharType="end"/>
        </w:r>
      </w:hyperlink>
    </w:p>
    <w:p w:rsidR="00603203" w:rsidRDefault="00FC18E2">
      <w:pPr>
        <w:pStyle w:val="30"/>
        <w:tabs>
          <w:tab w:val="right" w:leader="dot" w:pos="9736"/>
        </w:tabs>
        <w:rPr>
          <w:rFonts w:ascii="宋体" w:hAnsi="宋体"/>
          <w:noProof/>
          <w:szCs w:val="22"/>
        </w:rPr>
      </w:pPr>
      <w:hyperlink w:anchor="_Toc69141831" w:history="1">
        <w:r w:rsidR="002459D4">
          <w:rPr>
            <w:rStyle w:val="af5"/>
            <w:rFonts w:ascii="宋体" w:hAnsi="宋体"/>
            <w:noProof/>
          </w:rPr>
          <w:t>9.</w:t>
        </w:r>
        <w:r w:rsidR="002459D4">
          <w:rPr>
            <w:rStyle w:val="af5"/>
            <w:rFonts w:ascii="宋体" w:hAnsi="宋体" w:hint="eastAsia"/>
            <w:noProof/>
          </w:rPr>
          <w:t>其他资格证明材料</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_Toc69141831 \h </w:instrText>
        </w:r>
        <w:r>
          <w:rPr>
            <w:rFonts w:ascii="宋体" w:hAnsi="宋体"/>
            <w:noProof/>
          </w:rPr>
        </w:r>
        <w:r>
          <w:rPr>
            <w:rFonts w:ascii="宋体" w:hAnsi="宋体"/>
            <w:noProof/>
          </w:rPr>
          <w:fldChar w:fldCharType="separate"/>
        </w:r>
        <w:r w:rsidR="00A4687A">
          <w:rPr>
            <w:rFonts w:ascii="宋体" w:hAnsi="宋体"/>
            <w:noProof/>
          </w:rPr>
          <w:t>- 35 -</w:t>
        </w:r>
        <w:r>
          <w:rPr>
            <w:rFonts w:ascii="宋体" w:hAnsi="宋体"/>
            <w:noProof/>
          </w:rPr>
          <w:fldChar w:fldCharType="end"/>
        </w:r>
      </w:hyperlink>
    </w:p>
    <w:p w:rsidR="00603203" w:rsidRDefault="00FC18E2">
      <w:pPr>
        <w:pStyle w:val="20"/>
        <w:tabs>
          <w:tab w:val="right" w:leader="dot" w:pos="9736"/>
        </w:tabs>
        <w:ind w:left="420"/>
        <w:rPr>
          <w:rFonts w:ascii="宋体" w:eastAsia="宋体" w:hAnsi="宋体"/>
          <w:noProof/>
          <w:szCs w:val="22"/>
        </w:rPr>
      </w:pPr>
      <w:hyperlink w:anchor="_Toc69141832" w:history="1">
        <w:r w:rsidR="002459D4">
          <w:rPr>
            <w:rStyle w:val="af5"/>
            <w:rFonts w:ascii="宋体" w:hAnsi="宋体" w:hint="eastAsia"/>
            <w:noProof/>
          </w:rPr>
          <w:t>二、其他响应文件（格式）</w:t>
        </w:r>
        <w:r w:rsidR="002459D4">
          <w:rPr>
            <w:rFonts w:ascii="宋体" w:eastAsia="宋体" w:hAnsi="宋体"/>
            <w:noProof/>
          </w:rPr>
          <w:tab/>
        </w:r>
        <w:r>
          <w:rPr>
            <w:rFonts w:ascii="宋体" w:eastAsia="宋体" w:hAnsi="宋体"/>
            <w:noProof/>
          </w:rPr>
          <w:fldChar w:fldCharType="begin"/>
        </w:r>
        <w:r w:rsidR="002459D4">
          <w:rPr>
            <w:rFonts w:ascii="宋体" w:eastAsia="宋体" w:hAnsi="宋体"/>
            <w:noProof/>
          </w:rPr>
          <w:instrText xml:space="preserve"> PAGEREF _Toc69141832 \h </w:instrText>
        </w:r>
        <w:r>
          <w:rPr>
            <w:rFonts w:ascii="宋体" w:eastAsia="宋体" w:hAnsi="宋体"/>
            <w:noProof/>
          </w:rPr>
        </w:r>
        <w:r>
          <w:rPr>
            <w:rFonts w:ascii="宋体" w:eastAsia="宋体" w:hAnsi="宋体"/>
            <w:noProof/>
          </w:rPr>
          <w:fldChar w:fldCharType="separate"/>
        </w:r>
        <w:r w:rsidR="00A4687A">
          <w:rPr>
            <w:rFonts w:ascii="宋体" w:eastAsia="宋体" w:hAnsi="宋体"/>
            <w:noProof/>
          </w:rPr>
          <w:t>- 36 -</w:t>
        </w:r>
        <w:r>
          <w:rPr>
            <w:rFonts w:ascii="宋体" w:eastAsia="宋体" w:hAnsi="宋体"/>
            <w:noProof/>
          </w:rPr>
          <w:fldChar w:fldCharType="end"/>
        </w:r>
      </w:hyperlink>
    </w:p>
    <w:p w:rsidR="00603203" w:rsidRDefault="00FC18E2">
      <w:pPr>
        <w:pStyle w:val="30"/>
        <w:tabs>
          <w:tab w:val="right" w:leader="dot" w:pos="9736"/>
        </w:tabs>
        <w:rPr>
          <w:rFonts w:ascii="宋体" w:hAnsi="宋体"/>
          <w:noProof/>
          <w:szCs w:val="22"/>
        </w:rPr>
      </w:pPr>
      <w:hyperlink w:anchor="_Toc69141833" w:history="1">
        <w:r w:rsidR="002459D4">
          <w:rPr>
            <w:rStyle w:val="af5"/>
            <w:rFonts w:ascii="宋体" w:hAnsi="宋体"/>
            <w:noProof/>
          </w:rPr>
          <w:t>10.</w:t>
        </w:r>
        <w:r w:rsidR="002459D4">
          <w:rPr>
            <w:rStyle w:val="af5"/>
            <w:rFonts w:ascii="宋体" w:hAnsi="宋体" w:hint="eastAsia"/>
            <w:noProof/>
          </w:rPr>
          <w:t>投标函</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_Toc69141833 \h </w:instrText>
        </w:r>
        <w:r>
          <w:rPr>
            <w:rFonts w:ascii="宋体" w:hAnsi="宋体"/>
            <w:noProof/>
          </w:rPr>
        </w:r>
        <w:r>
          <w:rPr>
            <w:rFonts w:ascii="宋体" w:hAnsi="宋体"/>
            <w:noProof/>
          </w:rPr>
          <w:fldChar w:fldCharType="separate"/>
        </w:r>
        <w:r w:rsidR="00A4687A">
          <w:rPr>
            <w:rFonts w:ascii="宋体" w:hAnsi="宋体"/>
            <w:noProof/>
          </w:rPr>
          <w:t>- 37 -</w:t>
        </w:r>
        <w:r>
          <w:rPr>
            <w:rFonts w:ascii="宋体" w:hAnsi="宋体"/>
            <w:noProof/>
          </w:rPr>
          <w:fldChar w:fldCharType="end"/>
        </w:r>
      </w:hyperlink>
    </w:p>
    <w:p w:rsidR="00603203" w:rsidRDefault="00FC18E2">
      <w:pPr>
        <w:pStyle w:val="30"/>
        <w:tabs>
          <w:tab w:val="right" w:leader="dot" w:pos="9736"/>
        </w:tabs>
        <w:rPr>
          <w:rFonts w:ascii="宋体" w:hAnsi="宋体"/>
          <w:noProof/>
          <w:szCs w:val="22"/>
        </w:rPr>
      </w:pPr>
      <w:hyperlink w:anchor="_Toc69141834" w:history="1">
        <w:r w:rsidR="002459D4">
          <w:rPr>
            <w:rStyle w:val="af5"/>
            <w:rFonts w:ascii="宋体" w:hAnsi="宋体"/>
            <w:noProof/>
          </w:rPr>
          <w:t>11.</w:t>
        </w:r>
        <w:r w:rsidR="002459D4">
          <w:rPr>
            <w:rStyle w:val="af5"/>
            <w:rFonts w:ascii="宋体" w:hAnsi="宋体" w:hint="eastAsia"/>
            <w:noProof/>
          </w:rPr>
          <w:t>开标一览表</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_Toc69141834 \h </w:instrText>
        </w:r>
        <w:r>
          <w:rPr>
            <w:rFonts w:ascii="宋体" w:hAnsi="宋体"/>
            <w:noProof/>
          </w:rPr>
        </w:r>
        <w:r>
          <w:rPr>
            <w:rFonts w:ascii="宋体" w:hAnsi="宋体"/>
            <w:noProof/>
          </w:rPr>
          <w:fldChar w:fldCharType="separate"/>
        </w:r>
        <w:r w:rsidR="00A4687A">
          <w:rPr>
            <w:rFonts w:ascii="宋体" w:hAnsi="宋体"/>
            <w:noProof/>
          </w:rPr>
          <w:t>- 39 -</w:t>
        </w:r>
        <w:r>
          <w:rPr>
            <w:rFonts w:ascii="宋体" w:hAnsi="宋体"/>
            <w:noProof/>
          </w:rPr>
          <w:fldChar w:fldCharType="end"/>
        </w:r>
      </w:hyperlink>
    </w:p>
    <w:p w:rsidR="00603203" w:rsidRDefault="00FC18E2">
      <w:pPr>
        <w:pStyle w:val="30"/>
        <w:tabs>
          <w:tab w:val="right" w:leader="dot" w:pos="9736"/>
        </w:tabs>
        <w:rPr>
          <w:rFonts w:ascii="宋体" w:hAnsi="宋体"/>
          <w:noProof/>
          <w:szCs w:val="22"/>
        </w:rPr>
      </w:pPr>
      <w:hyperlink w:anchor="_Toc69141835" w:history="1">
        <w:r w:rsidR="002459D4">
          <w:rPr>
            <w:rStyle w:val="af5"/>
            <w:rFonts w:ascii="宋体" w:hAnsi="宋体"/>
            <w:noProof/>
          </w:rPr>
          <w:t>12.</w:t>
        </w:r>
        <w:r w:rsidR="002459D4">
          <w:rPr>
            <w:rStyle w:val="af5"/>
            <w:rFonts w:ascii="宋体" w:hAnsi="宋体" w:hint="eastAsia"/>
            <w:noProof/>
          </w:rPr>
          <w:t>分项报价明细表</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_Toc69141835 \h </w:instrText>
        </w:r>
        <w:r>
          <w:rPr>
            <w:rFonts w:ascii="宋体" w:hAnsi="宋体"/>
            <w:noProof/>
          </w:rPr>
        </w:r>
        <w:r>
          <w:rPr>
            <w:rFonts w:ascii="宋体" w:hAnsi="宋体"/>
            <w:noProof/>
          </w:rPr>
          <w:fldChar w:fldCharType="separate"/>
        </w:r>
        <w:r w:rsidR="00A4687A">
          <w:rPr>
            <w:rFonts w:ascii="宋体" w:hAnsi="宋体"/>
            <w:noProof/>
          </w:rPr>
          <w:t>- 40 -</w:t>
        </w:r>
        <w:r>
          <w:rPr>
            <w:rFonts w:ascii="宋体" w:hAnsi="宋体"/>
            <w:noProof/>
          </w:rPr>
          <w:fldChar w:fldCharType="end"/>
        </w:r>
      </w:hyperlink>
    </w:p>
    <w:p w:rsidR="00603203" w:rsidRDefault="00FC18E2">
      <w:pPr>
        <w:pStyle w:val="30"/>
        <w:tabs>
          <w:tab w:val="right" w:leader="dot" w:pos="9736"/>
        </w:tabs>
        <w:rPr>
          <w:rFonts w:ascii="宋体" w:hAnsi="宋体"/>
          <w:noProof/>
          <w:szCs w:val="22"/>
        </w:rPr>
      </w:pPr>
      <w:hyperlink w:anchor="_Toc69141836" w:history="1">
        <w:r w:rsidR="002459D4">
          <w:rPr>
            <w:rStyle w:val="af5"/>
            <w:rFonts w:ascii="宋体" w:hAnsi="宋体"/>
            <w:noProof/>
          </w:rPr>
          <w:t>13.</w:t>
        </w:r>
        <w:r w:rsidR="002459D4">
          <w:rPr>
            <w:rStyle w:val="af5"/>
            <w:rFonts w:ascii="宋体" w:hAnsi="宋体" w:hint="eastAsia"/>
            <w:noProof/>
          </w:rPr>
          <w:t>原厂零配件及易耗品报价清单</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_Toc69141836 \h </w:instrText>
        </w:r>
        <w:r>
          <w:rPr>
            <w:rFonts w:ascii="宋体" w:hAnsi="宋体"/>
            <w:noProof/>
          </w:rPr>
        </w:r>
        <w:r>
          <w:rPr>
            <w:rFonts w:ascii="宋体" w:hAnsi="宋体"/>
            <w:noProof/>
          </w:rPr>
          <w:fldChar w:fldCharType="separate"/>
        </w:r>
        <w:r w:rsidR="00A4687A">
          <w:rPr>
            <w:rFonts w:ascii="宋体" w:hAnsi="宋体"/>
            <w:noProof/>
          </w:rPr>
          <w:t>- 41 -</w:t>
        </w:r>
        <w:r>
          <w:rPr>
            <w:rFonts w:ascii="宋体" w:hAnsi="宋体"/>
            <w:noProof/>
          </w:rPr>
          <w:fldChar w:fldCharType="end"/>
        </w:r>
      </w:hyperlink>
    </w:p>
    <w:p w:rsidR="00603203" w:rsidRDefault="00FC18E2">
      <w:pPr>
        <w:pStyle w:val="20"/>
        <w:tabs>
          <w:tab w:val="right" w:leader="dot" w:pos="9736"/>
        </w:tabs>
        <w:ind w:left="420" w:firstLineChars="200" w:firstLine="420"/>
        <w:rPr>
          <w:rFonts w:ascii="宋体" w:eastAsia="宋体" w:hAnsi="宋体"/>
          <w:noProof/>
          <w:szCs w:val="22"/>
        </w:rPr>
      </w:pPr>
      <w:hyperlink w:anchor="_Toc69141837" w:history="1">
        <w:r w:rsidR="002459D4">
          <w:rPr>
            <w:rStyle w:val="af5"/>
            <w:rFonts w:ascii="宋体" w:hAnsi="宋体"/>
            <w:noProof/>
          </w:rPr>
          <w:t>14.</w:t>
        </w:r>
        <w:r w:rsidR="002459D4">
          <w:rPr>
            <w:rStyle w:val="af5"/>
            <w:rFonts w:ascii="宋体" w:hAnsi="宋体" w:hint="eastAsia"/>
            <w:noProof/>
          </w:rPr>
          <w:t>投标人基本情况表</w:t>
        </w:r>
        <w:r w:rsidR="002459D4">
          <w:rPr>
            <w:rFonts w:ascii="宋体" w:eastAsia="宋体" w:hAnsi="宋体"/>
            <w:noProof/>
          </w:rPr>
          <w:tab/>
        </w:r>
        <w:r>
          <w:rPr>
            <w:rFonts w:ascii="宋体" w:eastAsia="宋体" w:hAnsi="宋体"/>
            <w:noProof/>
          </w:rPr>
          <w:fldChar w:fldCharType="begin"/>
        </w:r>
        <w:r w:rsidR="002459D4">
          <w:rPr>
            <w:rFonts w:ascii="宋体" w:eastAsia="宋体" w:hAnsi="宋体"/>
            <w:noProof/>
          </w:rPr>
          <w:instrText xml:space="preserve"> PAGEREF _Toc69141837 \h </w:instrText>
        </w:r>
        <w:r>
          <w:rPr>
            <w:rFonts w:ascii="宋体" w:eastAsia="宋体" w:hAnsi="宋体"/>
            <w:noProof/>
          </w:rPr>
        </w:r>
        <w:r>
          <w:rPr>
            <w:rFonts w:ascii="宋体" w:eastAsia="宋体" w:hAnsi="宋体"/>
            <w:noProof/>
          </w:rPr>
          <w:fldChar w:fldCharType="separate"/>
        </w:r>
        <w:r w:rsidR="00A4687A">
          <w:rPr>
            <w:rFonts w:ascii="宋体" w:eastAsia="宋体" w:hAnsi="宋体"/>
            <w:noProof/>
          </w:rPr>
          <w:t>- 42 -</w:t>
        </w:r>
        <w:r>
          <w:rPr>
            <w:rFonts w:ascii="宋体" w:eastAsia="宋体" w:hAnsi="宋体"/>
            <w:noProof/>
          </w:rPr>
          <w:fldChar w:fldCharType="end"/>
        </w:r>
      </w:hyperlink>
    </w:p>
    <w:p w:rsidR="00603203" w:rsidRDefault="00FC18E2">
      <w:pPr>
        <w:pStyle w:val="30"/>
        <w:tabs>
          <w:tab w:val="right" w:leader="dot" w:pos="9736"/>
        </w:tabs>
        <w:rPr>
          <w:rFonts w:ascii="宋体" w:hAnsi="宋体"/>
          <w:noProof/>
          <w:szCs w:val="22"/>
        </w:rPr>
      </w:pPr>
      <w:hyperlink w:anchor="_Toc69141838" w:history="1">
        <w:r w:rsidR="002459D4">
          <w:rPr>
            <w:rStyle w:val="af5"/>
            <w:rFonts w:ascii="宋体" w:hAnsi="宋体"/>
            <w:noProof/>
          </w:rPr>
          <w:t>15.</w:t>
        </w:r>
        <w:r w:rsidR="002459D4">
          <w:rPr>
            <w:rStyle w:val="af5"/>
            <w:rFonts w:ascii="宋体" w:hAnsi="宋体" w:hint="eastAsia"/>
            <w:noProof/>
          </w:rPr>
          <w:t>投标人类似项目业绩一览表</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_Toc69141838 \h </w:instrText>
        </w:r>
        <w:r>
          <w:rPr>
            <w:rFonts w:ascii="宋体" w:hAnsi="宋体"/>
            <w:noProof/>
          </w:rPr>
        </w:r>
        <w:r>
          <w:rPr>
            <w:rFonts w:ascii="宋体" w:hAnsi="宋体"/>
            <w:noProof/>
          </w:rPr>
          <w:fldChar w:fldCharType="separate"/>
        </w:r>
        <w:r w:rsidR="00A4687A">
          <w:rPr>
            <w:rFonts w:ascii="宋体" w:hAnsi="宋体"/>
            <w:noProof/>
          </w:rPr>
          <w:t>- 43 -</w:t>
        </w:r>
        <w:r>
          <w:rPr>
            <w:rFonts w:ascii="宋体" w:hAnsi="宋体"/>
            <w:noProof/>
          </w:rPr>
          <w:fldChar w:fldCharType="end"/>
        </w:r>
      </w:hyperlink>
    </w:p>
    <w:p w:rsidR="00603203" w:rsidRDefault="00FC18E2">
      <w:pPr>
        <w:pStyle w:val="30"/>
        <w:tabs>
          <w:tab w:val="right" w:leader="dot" w:pos="9736"/>
        </w:tabs>
        <w:rPr>
          <w:rFonts w:ascii="宋体" w:hAnsi="宋体"/>
          <w:noProof/>
          <w:szCs w:val="22"/>
        </w:rPr>
      </w:pPr>
      <w:hyperlink w:anchor="_Toc69141839" w:history="1">
        <w:r w:rsidR="002459D4">
          <w:rPr>
            <w:rStyle w:val="af5"/>
            <w:rFonts w:ascii="宋体" w:hAnsi="宋体"/>
            <w:noProof/>
          </w:rPr>
          <w:t>16.</w:t>
        </w:r>
        <w:r w:rsidR="002459D4">
          <w:rPr>
            <w:rStyle w:val="af5"/>
            <w:rFonts w:ascii="宋体" w:hAnsi="宋体" w:hint="eastAsia"/>
            <w:noProof/>
          </w:rPr>
          <w:t>商务应答表</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_Toc69141839 \h </w:instrText>
        </w:r>
        <w:r>
          <w:rPr>
            <w:rFonts w:ascii="宋体" w:hAnsi="宋体"/>
            <w:noProof/>
          </w:rPr>
        </w:r>
        <w:r>
          <w:rPr>
            <w:rFonts w:ascii="宋体" w:hAnsi="宋体"/>
            <w:noProof/>
          </w:rPr>
          <w:fldChar w:fldCharType="separate"/>
        </w:r>
        <w:r w:rsidR="00A4687A">
          <w:rPr>
            <w:rFonts w:ascii="宋体" w:hAnsi="宋体"/>
            <w:noProof/>
          </w:rPr>
          <w:t>- 44 -</w:t>
        </w:r>
        <w:r>
          <w:rPr>
            <w:rFonts w:ascii="宋体" w:hAnsi="宋体"/>
            <w:noProof/>
          </w:rPr>
          <w:fldChar w:fldCharType="end"/>
        </w:r>
      </w:hyperlink>
    </w:p>
    <w:p w:rsidR="00603203" w:rsidRDefault="00FC18E2">
      <w:pPr>
        <w:pStyle w:val="30"/>
        <w:tabs>
          <w:tab w:val="right" w:leader="dot" w:pos="9736"/>
        </w:tabs>
        <w:rPr>
          <w:rFonts w:ascii="宋体" w:hAnsi="宋体"/>
          <w:noProof/>
          <w:szCs w:val="22"/>
        </w:rPr>
      </w:pPr>
      <w:hyperlink w:anchor="_Toc69141840" w:history="1">
        <w:r w:rsidR="002459D4">
          <w:rPr>
            <w:rStyle w:val="af5"/>
            <w:rFonts w:ascii="宋体" w:hAnsi="宋体"/>
            <w:noProof/>
          </w:rPr>
          <w:t>17.</w:t>
        </w:r>
        <w:r w:rsidR="002459D4">
          <w:rPr>
            <w:rStyle w:val="af5"/>
            <w:rFonts w:ascii="宋体" w:hAnsi="宋体" w:hint="eastAsia"/>
            <w:noProof/>
          </w:rPr>
          <w:t>技术</w:t>
        </w:r>
        <w:r w:rsidR="002459D4">
          <w:rPr>
            <w:rStyle w:val="af5"/>
            <w:rFonts w:ascii="宋体" w:hAnsi="宋体"/>
            <w:noProof/>
          </w:rPr>
          <w:t>/</w:t>
        </w:r>
        <w:r w:rsidR="002459D4">
          <w:rPr>
            <w:rStyle w:val="af5"/>
            <w:rFonts w:ascii="宋体" w:hAnsi="宋体" w:hint="eastAsia"/>
            <w:noProof/>
          </w:rPr>
          <w:t>服务应答表</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_Toc69141840 \h </w:instrText>
        </w:r>
        <w:r>
          <w:rPr>
            <w:rFonts w:ascii="宋体" w:hAnsi="宋体"/>
            <w:noProof/>
          </w:rPr>
        </w:r>
        <w:r>
          <w:rPr>
            <w:rFonts w:ascii="宋体" w:hAnsi="宋体"/>
            <w:noProof/>
          </w:rPr>
          <w:fldChar w:fldCharType="separate"/>
        </w:r>
        <w:r w:rsidR="00A4687A">
          <w:rPr>
            <w:rFonts w:ascii="宋体" w:hAnsi="宋体"/>
            <w:noProof/>
          </w:rPr>
          <w:t>- 45 -</w:t>
        </w:r>
        <w:r>
          <w:rPr>
            <w:rFonts w:ascii="宋体" w:hAnsi="宋体"/>
            <w:noProof/>
          </w:rPr>
          <w:fldChar w:fldCharType="end"/>
        </w:r>
      </w:hyperlink>
    </w:p>
    <w:p w:rsidR="00603203" w:rsidRDefault="00FC18E2">
      <w:pPr>
        <w:pStyle w:val="30"/>
        <w:tabs>
          <w:tab w:val="right" w:leader="dot" w:pos="9736"/>
        </w:tabs>
        <w:rPr>
          <w:rFonts w:ascii="宋体" w:hAnsi="宋体"/>
          <w:noProof/>
          <w:szCs w:val="22"/>
        </w:rPr>
      </w:pPr>
      <w:hyperlink w:anchor="_Toc69141841" w:history="1">
        <w:r w:rsidR="002459D4">
          <w:rPr>
            <w:rStyle w:val="af5"/>
            <w:rFonts w:ascii="宋体" w:hAnsi="宋体"/>
            <w:noProof/>
          </w:rPr>
          <w:t>18.</w:t>
        </w:r>
        <w:r w:rsidR="002459D4">
          <w:rPr>
            <w:rStyle w:val="af5"/>
            <w:rFonts w:ascii="宋体" w:hAnsi="宋体" w:hint="eastAsia"/>
            <w:noProof/>
          </w:rPr>
          <w:t>投标人本项目管理、技术、服务人员情况表</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_Toc69141841 \h </w:instrText>
        </w:r>
        <w:r>
          <w:rPr>
            <w:rFonts w:ascii="宋体" w:hAnsi="宋体"/>
            <w:noProof/>
          </w:rPr>
        </w:r>
        <w:r>
          <w:rPr>
            <w:rFonts w:ascii="宋体" w:hAnsi="宋体"/>
            <w:noProof/>
          </w:rPr>
          <w:fldChar w:fldCharType="separate"/>
        </w:r>
        <w:r w:rsidR="00A4687A">
          <w:rPr>
            <w:rFonts w:ascii="宋体" w:hAnsi="宋体"/>
            <w:noProof/>
          </w:rPr>
          <w:t>- 46 -</w:t>
        </w:r>
        <w:r>
          <w:rPr>
            <w:rFonts w:ascii="宋体" w:hAnsi="宋体"/>
            <w:noProof/>
          </w:rPr>
          <w:fldChar w:fldCharType="end"/>
        </w:r>
      </w:hyperlink>
    </w:p>
    <w:p w:rsidR="00603203" w:rsidRDefault="00FC18E2">
      <w:pPr>
        <w:pStyle w:val="30"/>
        <w:tabs>
          <w:tab w:val="right" w:leader="dot" w:pos="9736"/>
        </w:tabs>
        <w:rPr>
          <w:rFonts w:ascii="宋体" w:hAnsi="宋体"/>
          <w:noProof/>
          <w:szCs w:val="22"/>
        </w:rPr>
      </w:pPr>
      <w:hyperlink w:anchor="_Toc69141842" w:history="1">
        <w:r w:rsidR="002459D4">
          <w:rPr>
            <w:rStyle w:val="af5"/>
            <w:rFonts w:ascii="宋体" w:hAnsi="宋体"/>
            <w:noProof/>
          </w:rPr>
          <w:t>19.</w:t>
        </w:r>
        <w:r w:rsidR="002459D4">
          <w:rPr>
            <w:rStyle w:val="af5"/>
            <w:rFonts w:ascii="宋体" w:hAnsi="宋体" w:hint="eastAsia"/>
            <w:noProof/>
          </w:rPr>
          <w:t>售后服务</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_Toc69141842 \h </w:instrText>
        </w:r>
        <w:r>
          <w:rPr>
            <w:rFonts w:ascii="宋体" w:hAnsi="宋体"/>
            <w:noProof/>
          </w:rPr>
        </w:r>
        <w:r>
          <w:rPr>
            <w:rFonts w:ascii="宋体" w:hAnsi="宋体"/>
            <w:noProof/>
          </w:rPr>
          <w:fldChar w:fldCharType="separate"/>
        </w:r>
        <w:r w:rsidR="00A4687A">
          <w:rPr>
            <w:rFonts w:ascii="宋体" w:hAnsi="宋体"/>
            <w:noProof/>
          </w:rPr>
          <w:t>- 47 -</w:t>
        </w:r>
        <w:r>
          <w:rPr>
            <w:rFonts w:ascii="宋体" w:hAnsi="宋体"/>
            <w:noProof/>
          </w:rPr>
          <w:fldChar w:fldCharType="end"/>
        </w:r>
      </w:hyperlink>
    </w:p>
    <w:p w:rsidR="00603203" w:rsidRDefault="00FC18E2">
      <w:pPr>
        <w:pStyle w:val="30"/>
        <w:tabs>
          <w:tab w:val="right" w:leader="dot" w:pos="9736"/>
        </w:tabs>
        <w:rPr>
          <w:rFonts w:ascii="宋体" w:hAnsi="宋体"/>
          <w:noProof/>
          <w:szCs w:val="22"/>
        </w:rPr>
      </w:pPr>
      <w:hyperlink w:anchor="_Toc69141843" w:history="1">
        <w:r w:rsidR="002459D4">
          <w:rPr>
            <w:rStyle w:val="af5"/>
            <w:rFonts w:ascii="宋体" w:hAnsi="宋体"/>
            <w:noProof/>
          </w:rPr>
          <w:t>20.</w:t>
        </w:r>
        <w:r w:rsidR="002459D4">
          <w:rPr>
            <w:rStyle w:val="af5"/>
            <w:rFonts w:ascii="宋体" w:hAnsi="宋体" w:hint="eastAsia"/>
            <w:noProof/>
          </w:rPr>
          <w:t>知识产权说明</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_Toc69141843 \h </w:instrText>
        </w:r>
        <w:r>
          <w:rPr>
            <w:rFonts w:ascii="宋体" w:hAnsi="宋体"/>
            <w:noProof/>
          </w:rPr>
        </w:r>
        <w:r>
          <w:rPr>
            <w:rFonts w:ascii="宋体" w:hAnsi="宋体"/>
            <w:noProof/>
          </w:rPr>
          <w:fldChar w:fldCharType="separate"/>
        </w:r>
        <w:r w:rsidR="00A4687A">
          <w:rPr>
            <w:rFonts w:ascii="宋体" w:hAnsi="宋体"/>
            <w:noProof/>
          </w:rPr>
          <w:t>- 48 -</w:t>
        </w:r>
        <w:r>
          <w:rPr>
            <w:rFonts w:ascii="宋体" w:hAnsi="宋体"/>
            <w:noProof/>
          </w:rPr>
          <w:fldChar w:fldCharType="end"/>
        </w:r>
      </w:hyperlink>
    </w:p>
    <w:p w:rsidR="00603203" w:rsidRDefault="00FC18E2">
      <w:pPr>
        <w:pStyle w:val="30"/>
        <w:tabs>
          <w:tab w:val="right" w:leader="dot" w:pos="9736"/>
        </w:tabs>
        <w:rPr>
          <w:rFonts w:ascii="宋体" w:hAnsi="宋体"/>
          <w:noProof/>
          <w:szCs w:val="22"/>
        </w:rPr>
      </w:pPr>
      <w:hyperlink w:anchor="_Toc69141844" w:history="1">
        <w:r w:rsidR="002459D4">
          <w:rPr>
            <w:rStyle w:val="af5"/>
            <w:rFonts w:ascii="宋体" w:hAnsi="宋体"/>
            <w:noProof/>
          </w:rPr>
          <w:t>21.</w:t>
        </w:r>
        <w:r w:rsidR="002459D4">
          <w:rPr>
            <w:rStyle w:val="af5"/>
            <w:rFonts w:ascii="宋体" w:hAnsi="宋体" w:hint="eastAsia"/>
            <w:noProof/>
          </w:rPr>
          <w:t>中小企业声明</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_Toc69141844 \h </w:instrText>
        </w:r>
        <w:r>
          <w:rPr>
            <w:rFonts w:ascii="宋体" w:hAnsi="宋体"/>
            <w:noProof/>
          </w:rPr>
        </w:r>
        <w:r>
          <w:rPr>
            <w:rFonts w:ascii="宋体" w:hAnsi="宋体"/>
            <w:noProof/>
          </w:rPr>
          <w:fldChar w:fldCharType="separate"/>
        </w:r>
        <w:r w:rsidR="00A4687A">
          <w:rPr>
            <w:rFonts w:ascii="宋体" w:hAnsi="宋体"/>
            <w:noProof/>
          </w:rPr>
          <w:t>- 49 -</w:t>
        </w:r>
        <w:r>
          <w:rPr>
            <w:rFonts w:ascii="宋体" w:hAnsi="宋体"/>
            <w:noProof/>
          </w:rPr>
          <w:fldChar w:fldCharType="end"/>
        </w:r>
      </w:hyperlink>
    </w:p>
    <w:p w:rsidR="00603203" w:rsidRDefault="00FC18E2">
      <w:pPr>
        <w:pStyle w:val="30"/>
        <w:tabs>
          <w:tab w:val="right" w:leader="dot" w:pos="9736"/>
        </w:tabs>
        <w:rPr>
          <w:rFonts w:ascii="宋体" w:hAnsi="宋体"/>
          <w:noProof/>
          <w:szCs w:val="22"/>
        </w:rPr>
      </w:pPr>
      <w:hyperlink w:anchor="_Toc69141845" w:history="1">
        <w:r w:rsidR="002459D4">
          <w:rPr>
            <w:rStyle w:val="af5"/>
            <w:rFonts w:ascii="宋体" w:hAnsi="宋体" w:cs="宋体" w:hint="eastAsia"/>
            <w:noProof/>
          </w:rPr>
          <w:t>监狱企业证明文件</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_Toc69141845 \h </w:instrText>
        </w:r>
        <w:r>
          <w:rPr>
            <w:rFonts w:ascii="宋体" w:hAnsi="宋体"/>
            <w:noProof/>
          </w:rPr>
        </w:r>
        <w:r>
          <w:rPr>
            <w:rFonts w:ascii="宋体" w:hAnsi="宋体"/>
            <w:noProof/>
          </w:rPr>
          <w:fldChar w:fldCharType="separate"/>
        </w:r>
        <w:r w:rsidR="00A4687A">
          <w:rPr>
            <w:rFonts w:ascii="宋体" w:hAnsi="宋体"/>
            <w:noProof/>
          </w:rPr>
          <w:t>- 50 -</w:t>
        </w:r>
        <w:r>
          <w:rPr>
            <w:rFonts w:ascii="宋体" w:hAnsi="宋体"/>
            <w:noProof/>
          </w:rPr>
          <w:fldChar w:fldCharType="end"/>
        </w:r>
      </w:hyperlink>
    </w:p>
    <w:p w:rsidR="00603203" w:rsidRDefault="00FC18E2">
      <w:pPr>
        <w:pStyle w:val="30"/>
        <w:tabs>
          <w:tab w:val="right" w:leader="dot" w:pos="9736"/>
        </w:tabs>
        <w:rPr>
          <w:rFonts w:ascii="宋体" w:hAnsi="宋体"/>
          <w:noProof/>
          <w:szCs w:val="22"/>
        </w:rPr>
      </w:pPr>
      <w:hyperlink w:anchor="_Toc69141846" w:history="1">
        <w:r w:rsidR="002459D4">
          <w:rPr>
            <w:rStyle w:val="af5"/>
            <w:rFonts w:ascii="宋体" w:hAnsi="宋体" w:cs="宋体" w:hint="eastAsia"/>
            <w:noProof/>
          </w:rPr>
          <w:t>残疾人福利性单位声明</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_Toc69141846 \h </w:instrText>
        </w:r>
        <w:r>
          <w:rPr>
            <w:rFonts w:ascii="宋体" w:hAnsi="宋体"/>
            <w:noProof/>
          </w:rPr>
        </w:r>
        <w:r>
          <w:rPr>
            <w:rFonts w:ascii="宋体" w:hAnsi="宋体"/>
            <w:noProof/>
          </w:rPr>
          <w:fldChar w:fldCharType="separate"/>
        </w:r>
        <w:r w:rsidR="00A4687A">
          <w:rPr>
            <w:rFonts w:ascii="宋体" w:hAnsi="宋体"/>
            <w:noProof/>
          </w:rPr>
          <w:t>- 51 -</w:t>
        </w:r>
        <w:r>
          <w:rPr>
            <w:rFonts w:ascii="宋体" w:hAnsi="宋体"/>
            <w:noProof/>
          </w:rPr>
          <w:fldChar w:fldCharType="end"/>
        </w:r>
      </w:hyperlink>
    </w:p>
    <w:p w:rsidR="00603203" w:rsidRDefault="00FC18E2">
      <w:pPr>
        <w:pStyle w:val="30"/>
        <w:tabs>
          <w:tab w:val="right" w:leader="dot" w:pos="9736"/>
        </w:tabs>
        <w:rPr>
          <w:rFonts w:ascii="宋体" w:hAnsi="宋体"/>
          <w:noProof/>
          <w:szCs w:val="22"/>
        </w:rPr>
      </w:pPr>
      <w:hyperlink w:anchor="_Toc69141847" w:history="1">
        <w:r w:rsidR="002459D4">
          <w:rPr>
            <w:rStyle w:val="af5"/>
            <w:rFonts w:ascii="宋体" w:hAnsi="宋体"/>
            <w:noProof/>
          </w:rPr>
          <w:t>22.</w:t>
        </w:r>
        <w:r w:rsidR="002459D4">
          <w:rPr>
            <w:rStyle w:val="af5"/>
            <w:rFonts w:ascii="宋体" w:hAnsi="宋体" w:hint="eastAsia"/>
            <w:noProof/>
          </w:rPr>
          <w:t>强制采购节能产品信息</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_Toc69141847 \h </w:instrText>
        </w:r>
        <w:r>
          <w:rPr>
            <w:rFonts w:ascii="宋体" w:hAnsi="宋体"/>
            <w:noProof/>
          </w:rPr>
        </w:r>
        <w:r>
          <w:rPr>
            <w:rFonts w:ascii="宋体" w:hAnsi="宋体"/>
            <w:noProof/>
          </w:rPr>
          <w:fldChar w:fldCharType="separate"/>
        </w:r>
        <w:r w:rsidR="00A4687A">
          <w:rPr>
            <w:rFonts w:ascii="宋体" w:hAnsi="宋体"/>
            <w:noProof/>
          </w:rPr>
          <w:t>- 52 -</w:t>
        </w:r>
        <w:r>
          <w:rPr>
            <w:rFonts w:ascii="宋体" w:hAnsi="宋体"/>
            <w:noProof/>
          </w:rPr>
          <w:fldChar w:fldCharType="end"/>
        </w:r>
      </w:hyperlink>
    </w:p>
    <w:p w:rsidR="00603203" w:rsidRDefault="00FC18E2">
      <w:pPr>
        <w:pStyle w:val="10"/>
        <w:rPr>
          <w:rFonts w:ascii="宋体" w:hAnsi="宋体"/>
          <w:noProof/>
          <w:szCs w:val="22"/>
        </w:rPr>
      </w:pPr>
      <w:hyperlink w:anchor="_Toc69141848" w:history="1">
        <w:r w:rsidR="002459D4">
          <w:rPr>
            <w:rStyle w:val="af5"/>
            <w:rFonts w:ascii="宋体" w:hAnsi="宋体" w:hint="eastAsia"/>
            <w:noProof/>
          </w:rPr>
          <w:t>第四章供应商应当提供的资格证明材料</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_Toc69141848 \h </w:instrText>
        </w:r>
        <w:r>
          <w:rPr>
            <w:rFonts w:ascii="宋体" w:hAnsi="宋体"/>
            <w:noProof/>
          </w:rPr>
        </w:r>
        <w:r>
          <w:rPr>
            <w:rFonts w:ascii="宋体" w:hAnsi="宋体"/>
            <w:noProof/>
          </w:rPr>
          <w:fldChar w:fldCharType="separate"/>
        </w:r>
        <w:r w:rsidR="00A4687A">
          <w:rPr>
            <w:rFonts w:ascii="宋体" w:hAnsi="宋体"/>
            <w:noProof/>
          </w:rPr>
          <w:t>- 53 -</w:t>
        </w:r>
        <w:r>
          <w:rPr>
            <w:rFonts w:ascii="宋体" w:hAnsi="宋体"/>
            <w:noProof/>
          </w:rPr>
          <w:fldChar w:fldCharType="end"/>
        </w:r>
      </w:hyperlink>
    </w:p>
    <w:p w:rsidR="00603203" w:rsidRDefault="00FC18E2">
      <w:pPr>
        <w:pStyle w:val="10"/>
        <w:rPr>
          <w:rFonts w:ascii="宋体" w:hAnsi="宋体"/>
          <w:noProof/>
          <w:szCs w:val="22"/>
        </w:rPr>
      </w:pPr>
      <w:hyperlink w:anchor="_Toc69141849" w:history="1">
        <w:r w:rsidR="002459D4">
          <w:rPr>
            <w:rStyle w:val="af5"/>
            <w:rFonts w:ascii="宋体" w:hAnsi="宋体" w:hint="eastAsia"/>
            <w:noProof/>
          </w:rPr>
          <w:t>第五章招标项目技术、服务、政府采购合同内容条款及其他商务要求</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_Toc69141849 \h </w:instrText>
        </w:r>
        <w:r>
          <w:rPr>
            <w:rFonts w:ascii="宋体" w:hAnsi="宋体"/>
            <w:noProof/>
          </w:rPr>
        </w:r>
        <w:r>
          <w:rPr>
            <w:rFonts w:ascii="宋体" w:hAnsi="宋体"/>
            <w:noProof/>
          </w:rPr>
          <w:fldChar w:fldCharType="separate"/>
        </w:r>
        <w:r w:rsidR="00A4687A">
          <w:rPr>
            <w:rFonts w:ascii="宋体" w:hAnsi="宋体"/>
            <w:noProof/>
          </w:rPr>
          <w:t>- 54 -</w:t>
        </w:r>
        <w:r>
          <w:rPr>
            <w:rFonts w:ascii="宋体" w:hAnsi="宋体"/>
            <w:noProof/>
          </w:rPr>
          <w:fldChar w:fldCharType="end"/>
        </w:r>
      </w:hyperlink>
    </w:p>
    <w:p w:rsidR="00603203" w:rsidRDefault="00FC18E2">
      <w:pPr>
        <w:pStyle w:val="10"/>
        <w:rPr>
          <w:rFonts w:ascii="宋体" w:hAnsi="宋体"/>
          <w:noProof/>
          <w:szCs w:val="22"/>
        </w:rPr>
      </w:pPr>
      <w:hyperlink w:anchor="_Toc69141850" w:history="1">
        <w:r w:rsidR="002459D4">
          <w:rPr>
            <w:rStyle w:val="af5"/>
            <w:rFonts w:ascii="宋体" w:hAnsi="宋体" w:hint="eastAsia"/>
            <w:noProof/>
          </w:rPr>
          <w:t>第六章评标办法</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_Toc69141850 \h </w:instrText>
        </w:r>
        <w:r>
          <w:rPr>
            <w:rFonts w:ascii="宋体" w:hAnsi="宋体"/>
            <w:noProof/>
          </w:rPr>
        </w:r>
        <w:r>
          <w:rPr>
            <w:rFonts w:ascii="宋体" w:hAnsi="宋体"/>
            <w:noProof/>
          </w:rPr>
          <w:fldChar w:fldCharType="separate"/>
        </w:r>
        <w:r w:rsidR="00A4687A">
          <w:rPr>
            <w:rFonts w:ascii="宋体" w:hAnsi="宋体"/>
            <w:noProof/>
          </w:rPr>
          <w:t>- 56 -</w:t>
        </w:r>
        <w:r>
          <w:rPr>
            <w:rFonts w:ascii="宋体" w:hAnsi="宋体"/>
            <w:noProof/>
          </w:rPr>
          <w:fldChar w:fldCharType="end"/>
        </w:r>
      </w:hyperlink>
    </w:p>
    <w:p w:rsidR="00603203" w:rsidRDefault="00FC18E2">
      <w:pPr>
        <w:pStyle w:val="10"/>
        <w:rPr>
          <w:rFonts w:ascii="宋体" w:hAnsi="宋体"/>
          <w:noProof/>
          <w:szCs w:val="22"/>
        </w:rPr>
      </w:pPr>
      <w:hyperlink w:anchor="_Toc69141851" w:history="1">
        <w:r w:rsidR="002459D4">
          <w:rPr>
            <w:rStyle w:val="af5"/>
            <w:rFonts w:ascii="宋体" w:hAnsi="宋体" w:hint="eastAsia"/>
            <w:noProof/>
          </w:rPr>
          <w:t>第七章政府采购合同</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_Toc69141851 \h </w:instrText>
        </w:r>
        <w:r>
          <w:rPr>
            <w:rFonts w:ascii="宋体" w:hAnsi="宋体"/>
            <w:noProof/>
          </w:rPr>
        </w:r>
        <w:r>
          <w:rPr>
            <w:rFonts w:ascii="宋体" w:hAnsi="宋体"/>
            <w:noProof/>
          </w:rPr>
          <w:fldChar w:fldCharType="separate"/>
        </w:r>
        <w:r w:rsidR="00A4687A">
          <w:rPr>
            <w:rFonts w:ascii="宋体" w:hAnsi="宋体"/>
            <w:noProof/>
          </w:rPr>
          <w:t>- 64 -</w:t>
        </w:r>
        <w:r>
          <w:rPr>
            <w:rFonts w:ascii="宋体" w:hAnsi="宋体"/>
            <w:noProof/>
          </w:rPr>
          <w:fldChar w:fldCharType="end"/>
        </w:r>
      </w:hyperlink>
    </w:p>
    <w:p w:rsidR="00603203" w:rsidRDefault="00603203">
      <w:pPr>
        <w:pStyle w:val="20"/>
        <w:tabs>
          <w:tab w:val="right" w:leader="dot" w:pos="9736"/>
        </w:tabs>
        <w:ind w:leftChars="95" w:left="199"/>
        <w:rPr>
          <w:rFonts w:ascii="宋体" w:eastAsia="宋体" w:hAnsi="宋体"/>
          <w:noProof/>
          <w:szCs w:val="22"/>
        </w:rPr>
      </w:pPr>
    </w:p>
    <w:p w:rsidR="00603203" w:rsidRDefault="00FC18E2">
      <w:pPr>
        <w:spacing w:line="360" w:lineRule="auto"/>
        <w:rPr>
          <w:rFonts w:ascii="宋体" w:hAnsi="宋体"/>
          <w:b/>
          <w:color w:val="000000"/>
          <w:sz w:val="24"/>
        </w:rPr>
      </w:pPr>
      <w:r>
        <w:rPr>
          <w:rFonts w:ascii="宋体" w:hAnsi="宋体"/>
          <w:color w:val="000000"/>
        </w:rPr>
        <w:fldChar w:fldCharType="end"/>
      </w:r>
    </w:p>
    <w:p w:rsidR="00603203" w:rsidRDefault="00603203">
      <w:pPr>
        <w:spacing w:line="360" w:lineRule="auto"/>
        <w:rPr>
          <w:rFonts w:ascii="宋体" w:hAnsi="宋体"/>
          <w:b/>
          <w:color w:val="000000"/>
          <w:sz w:val="24"/>
        </w:rPr>
      </w:pPr>
    </w:p>
    <w:p w:rsidR="00603203" w:rsidRDefault="00603203">
      <w:pPr>
        <w:spacing w:line="360" w:lineRule="auto"/>
        <w:rPr>
          <w:rFonts w:ascii="宋体" w:hAnsi="宋体"/>
          <w:b/>
          <w:color w:val="000000"/>
          <w:sz w:val="24"/>
        </w:rPr>
      </w:pPr>
    </w:p>
    <w:p w:rsidR="00603203" w:rsidRDefault="00603203">
      <w:pPr>
        <w:spacing w:line="360" w:lineRule="auto"/>
        <w:rPr>
          <w:rFonts w:ascii="宋体" w:hAnsi="宋体"/>
          <w:b/>
          <w:color w:val="000000"/>
          <w:sz w:val="24"/>
        </w:rPr>
      </w:pPr>
    </w:p>
    <w:p w:rsidR="00603203" w:rsidRDefault="002459D4">
      <w:pPr>
        <w:pStyle w:val="11"/>
        <w:spacing w:line="480" w:lineRule="auto"/>
        <w:rPr>
          <w:rFonts w:ascii="宋体" w:hAnsi="宋体"/>
          <w:color w:val="000000"/>
          <w:sz w:val="36"/>
          <w:szCs w:val="36"/>
        </w:rPr>
      </w:pPr>
      <w:bookmarkStart w:id="0" w:name="_Hlt101843627"/>
      <w:bookmarkStart w:id="1" w:name="_Hlt101233737"/>
      <w:bookmarkStart w:id="2" w:name="_Toc6308475"/>
      <w:bookmarkStart w:id="3" w:name="_Toc69141772"/>
      <w:bookmarkStart w:id="4" w:name="_Toc6308647"/>
      <w:bookmarkEnd w:id="0"/>
      <w:bookmarkEnd w:id="1"/>
      <w:r>
        <w:rPr>
          <w:rFonts w:ascii="宋体" w:hAnsi="宋体" w:hint="eastAsia"/>
          <w:color w:val="000000"/>
          <w:sz w:val="36"/>
          <w:szCs w:val="36"/>
        </w:rPr>
        <w:lastRenderedPageBreak/>
        <w:t>第一章  投标邀请</w:t>
      </w:r>
      <w:bookmarkEnd w:id="2"/>
      <w:bookmarkEnd w:id="3"/>
      <w:bookmarkEnd w:id="4"/>
    </w:p>
    <w:p w:rsidR="00603203" w:rsidRDefault="002459D4">
      <w:pPr>
        <w:spacing w:line="360" w:lineRule="auto"/>
        <w:ind w:firstLineChars="200" w:firstLine="480"/>
        <w:jc w:val="left"/>
        <w:rPr>
          <w:rFonts w:ascii="宋体" w:hAnsi="宋体" w:cs="宋体"/>
          <w:sz w:val="24"/>
        </w:rPr>
      </w:pPr>
      <w:r>
        <w:rPr>
          <w:rFonts w:ascii="宋体" w:hAnsi="宋体" w:cs="宋体" w:hint="eastAsia"/>
          <w:sz w:val="24"/>
        </w:rPr>
        <w:t>中航技国际经贸发展有限公司受</w:t>
      </w:r>
      <w:r>
        <w:rPr>
          <w:rFonts w:ascii="宋体" w:hAnsi="宋体" w:cs="宋体" w:hint="eastAsia"/>
          <w:bCs/>
          <w:sz w:val="24"/>
          <w:u w:val="single"/>
        </w:rPr>
        <w:t>成都市妇女儿童中心医院</w:t>
      </w:r>
      <w:r>
        <w:rPr>
          <w:rFonts w:ascii="宋体" w:hAnsi="宋体" w:cs="宋体" w:hint="eastAsia"/>
          <w:sz w:val="24"/>
        </w:rPr>
        <w:t>委托，拟对</w:t>
      </w:r>
      <w:r w:rsidR="00045855">
        <w:rPr>
          <w:rFonts w:ascii="宋体" w:hAnsi="宋体" w:cs="宋体" w:hint="eastAsia"/>
          <w:bCs/>
          <w:sz w:val="24"/>
          <w:u w:val="single"/>
        </w:rPr>
        <w:t>成都市妇女儿童中心医院脑外科手术动力系统+软钻头、头架医疗设备采购项目</w:t>
      </w:r>
      <w:r>
        <w:rPr>
          <w:rFonts w:ascii="宋体" w:hAnsi="宋体" w:cs="宋体" w:hint="eastAsia"/>
          <w:sz w:val="24"/>
        </w:rPr>
        <w:t>进行国内</w:t>
      </w:r>
      <w:r>
        <w:rPr>
          <w:rFonts w:ascii="宋体" w:hAnsi="宋体" w:cs="宋体" w:hint="eastAsia"/>
          <w:b/>
          <w:sz w:val="24"/>
        </w:rPr>
        <w:t>公开招标</w:t>
      </w:r>
      <w:r>
        <w:rPr>
          <w:rFonts w:ascii="宋体" w:hAnsi="宋体" w:cs="宋体" w:hint="eastAsia"/>
          <w:sz w:val="24"/>
        </w:rPr>
        <w:t>，兹邀请符合本次招标要求的供应商参加投标，有关事项公告如下：</w:t>
      </w:r>
    </w:p>
    <w:p w:rsidR="000E4C43" w:rsidRDefault="000E4C43" w:rsidP="000E4C43">
      <w:pPr>
        <w:spacing w:line="360" w:lineRule="auto"/>
        <w:ind w:firstLineChars="100" w:firstLine="241"/>
        <w:rPr>
          <w:rFonts w:ascii="宋体" w:hAnsi="宋体" w:cs="宋体"/>
          <w:b/>
          <w:sz w:val="24"/>
        </w:rPr>
      </w:pPr>
      <w:r>
        <w:rPr>
          <w:rFonts w:ascii="宋体" w:hAnsi="宋体" w:cs="宋体" w:hint="eastAsia"/>
          <w:b/>
          <w:sz w:val="24"/>
        </w:rPr>
        <w:t>一、采购项目基本情况</w:t>
      </w:r>
    </w:p>
    <w:p w:rsidR="000E4C43" w:rsidRDefault="000E4C43" w:rsidP="000E4C43">
      <w:pPr>
        <w:spacing w:line="360" w:lineRule="auto"/>
        <w:ind w:firstLineChars="200" w:firstLine="482"/>
        <w:rPr>
          <w:rFonts w:ascii="宋体" w:hAnsi="宋体" w:cs="宋体"/>
          <w:b/>
          <w:sz w:val="24"/>
        </w:rPr>
      </w:pPr>
      <w:r>
        <w:rPr>
          <w:rFonts w:ascii="宋体" w:hAnsi="宋体" w:cs="宋体" w:hint="eastAsia"/>
          <w:b/>
          <w:sz w:val="24"/>
        </w:rPr>
        <w:t>1.招标编号：</w:t>
      </w:r>
      <w:r w:rsidR="0088214A" w:rsidRPr="0088214A">
        <w:rPr>
          <w:rFonts w:ascii="宋体" w:hAnsi="宋体" w:cs="宋体"/>
          <w:b/>
          <w:sz w:val="24"/>
        </w:rPr>
        <w:t>510101202101594</w:t>
      </w:r>
    </w:p>
    <w:p w:rsidR="000E4C43" w:rsidRDefault="000E4C43" w:rsidP="000E4C43">
      <w:pPr>
        <w:spacing w:line="360" w:lineRule="auto"/>
        <w:ind w:firstLineChars="200" w:firstLine="482"/>
        <w:rPr>
          <w:rFonts w:ascii="宋体" w:hAnsi="宋体" w:cs="宋体"/>
          <w:b/>
          <w:sz w:val="24"/>
        </w:rPr>
      </w:pPr>
      <w:r>
        <w:rPr>
          <w:rFonts w:ascii="宋体" w:hAnsi="宋体" w:cs="宋体" w:hint="eastAsia"/>
          <w:b/>
          <w:sz w:val="24"/>
        </w:rPr>
        <w:t>2.招标项目：</w:t>
      </w:r>
      <w:r w:rsidR="00045855">
        <w:rPr>
          <w:rFonts w:ascii="宋体" w:hAnsi="宋体" w:cs="宋体" w:hint="eastAsia"/>
          <w:sz w:val="24"/>
        </w:rPr>
        <w:t>成都市妇女儿童中心医院脑外科手术动力系统+软钻头、头架医疗设备采购项目</w:t>
      </w:r>
    </w:p>
    <w:p w:rsidR="00B77D94" w:rsidRDefault="00B77D94" w:rsidP="00B77D94">
      <w:pPr>
        <w:spacing w:line="360" w:lineRule="auto"/>
        <w:ind w:firstLineChars="100" w:firstLine="241"/>
        <w:rPr>
          <w:rFonts w:ascii="宋体" w:hAnsi="宋体" w:cs="宋体"/>
          <w:b/>
          <w:sz w:val="24"/>
        </w:rPr>
      </w:pPr>
      <w:r>
        <w:rPr>
          <w:rFonts w:ascii="宋体" w:hAnsi="宋体" w:cs="宋体" w:hint="eastAsia"/>
          <w:b/>
          <w:sz w:val="24"/>
        </w:rPr>
        <w:t>二、资金情况</w:t>
      </w:r>
    </w:p>
    <w:p w:rsidR="00B77D94" w:rsidRDefault="00B77D94" w:rsidP="00B77D94">
      <w:pPr>
        <w:spacing w:line="360" w:lineRule="auto"/>
        <w:ind w:firstLineChars="200" w:firstLine="482"/>
        <w:rPr>
          <w:rFonts w:ascii="宋体" w:hAnsi="宋体" w:cs="宋体"/>
          <w:b/>
          <w:sz w:val="24"/>
        </w:rPr>
      </w:pPr>
      <w:r>
        <w:rPr>
          <w:rFonts w:ascii="宋体" w:hAnsi="宋体" w:cs="宋体" w:hint="eastAsia"/>
          <w:b/>
          <w:sz w:val="24"/>
        </w:rPr>
        <w:t>1.预算金额：</w:t>
      </w:r>
      <w:r w:rsidR="00DA7202">
        <w:rPr>
          <w:rFonts w:ascii="宋体" w:hAnsi="宋体" w:cs="宋体" w:hint="eastAsia"/>
          <w:b/>
          <w:sz w:val="24"/>
        </w:rPr>
        <w:t>165</w:t>
      </w:r>
      <w:r>
        <w:rPr>
          <w:rFonts w:ascii="宋体" w:hAnsi="宋体" w:cs="宋体" w:hint="eastAsia"/>
          <w:b/>
          <w:sz w:val="24"/>
        </w:rPr>
        <w:t>万元</w:t>
      </w:r>
    </w:p>
    <w:p w:rsidR="00B77D94" w:rsidRDefault="00B77D94" w:rsidP="00B77D94">
      <w:pPr>
        <w:spacing w:line="360" w:lineRule="auto"/>
        <w:ind w:firstLineChars="200" w:firstLine="482"/>
        <w:rPr>
          <w:rFonts w:ascii="宋体" w:hAnsi="宋体" w:cs="宋体"/>
          <w:b/>
          <w:sz w:val="24"/>
        </w:rPr>
      </w:pPr>
      <w:r>
        <w:rPr>
          <w:rFonts w:ascii="宋体" w:hAnsi="宋体" w:cs="宋体" w:hint="eastAsia"/>
          <w:b/>
          <w:sz w:val="24"/>
        </w:rPr>
        <w:t>2.最高限价：</w:t>
      </w:r>
      <w:r w:rsidR="00274C25">
        <w:rPr>
          <w:rFonts w:ascii="宋体" w:hAnsi="宋体" w:cs="宋体" w:hint="eastAsia"/>
          <w:b/>
          <w:sz w:val="24"/>
        </w:rPr>
        <w:t>160</w:t>
      </w:r>
      <w:r>
        <w:rPr>
          <w:rFonts w:ascii="宋体" w:hAnsi="宋体" w:cs="宋体" w:hint="eastAsia"/>
          <w:b/>
          <w:sz w:val="24"/>
        </w:rPr>
        <w:t>万元</w:t>
      </w:r>
    </w:p>
    <w:p w:rsidR="00B77D94" w:rsidRDefault="00B77D94" w:rsidP="00B77D94">
      <w:pPr>
        <w:spacing w:line="360" w:lineRule="auto"/>
        <w:ind w:firstLineChars="200" w:firstLine="482"/>
        <w:rPr>
          <w:rFonts w:ascii="宋体" w:hAnsi="宋体" w:cs="宋体"/>
          <w:b/>
          <w:sz w:val="24"/>
        </w:rPr>
      </w:pPr>
      <w:r>
        <w:rPr>
          <w:rFonts w:ascii="宋体" w:hAnsi="宋体" w:cs="宋体" w:hint="eastAsia"/>
          <w:b/>
          <w:sz w:val="24"/>
        </w:rPr>
        <w:t>3.资金来源：财政</w:t>
      </w:r>
      <w:r w:rsidR="0010571A">
        <w:rPr>
          <w:rFonts w:ascii="宋体" w:hAnsi="宋体" w:cs="宋体" w:hint="eastAsia"/>
          <w:b/>
          <w:sz w:val="24"/>
        </w:rPr>
        <w:t>性</w:t>
      </w:r>
      <w:r>
        <w:rPr>
          <w:rFonts w:ascii="宋体" w:hAnsi="宋体" w:cs="宋体" w:hint="eastAsia"/>
          <w:b/>
          <w:sz w:val="24"/>
        </w:rPr>
        <w:t>资金。（202</w:t>
      </w:r>
      <w:r w:rsidR="00274C25">
        <w:rPr>
          <w:rFonts w:ascii="宋体" w:hAnsi="宋体" w:cs="宋体" w:hint="eastAsia"/>
          <w:b/>
          <w:sz w:val="24"/>
        </w:rPr>
        <w:t>1</w:t>
      </w:r>
      <w:r>
        <w:rPr>
          <w:rFonts w:ascii="宋体" w:hAnsi="宋体" w:cs="宋体" w:hint="eastAsia"/>
          <w:b/>
          <w:sz w:val="24"/>
        </w:rPr>
        <w:t>）</w:t>
      </w:r>
      <w:r w:rsidR="00DA7202">
        <w:rPr>
          <w:rFonts w:ascii="宋体" w:hAnsi="宋体" w:cs="宋体" w:hint="eastAsia"/>
          <w:b/>
          <w:sz w:val="24"/>
        </w:rPr>
        <w:t>3085号</w:t>
      </w:r>
    </w:p>
    <w:p w:rsidR="00B77D94" w:rsidRDefault="00B77D94" w:rsidP="00B77D94">
      <w:pPr>
        <w:spacing w:line="360" w:lineRule="auto"/>
        <w:ind w:firstLineChars="100" w:firstLine="241"/>
        <w:rPr>
          <w:rFonts w:ascii="宋体" w:hAnsi="宋体" w:cs="宋体"/>
          <w:b/>
          <w:sz w:val="24"/>
        </w:rPr>
      </w:pPr>
      <w:r>
        <w:rPr>
          <w:rFonts w:ascii="宋体" w:hAnsi="宋体" w:cs="宋体" w:hint="eastAsia"/>
          <w:b/>
          <w:sz w:val="24"/>
        </w:rPr>
        <w:t>三、采购需求：本项目共</w:t>
      </w:r>
      <w:r w:rsidR="00DA7202">
        <w:rPr>
          <w:rStyle w:val="af6"/>
          <w:rFonts w:ascii="宋体" w:hAnsi="宋体" w:hint="eastAsia"/>
          <w:b/>
          <w:sz w:val="24"/>
        </w:rPr>
        <w:t>1</w:t>
      </w:r>
      <w:r>
        <w:rPr>
          <w:rFonts w:ascii="宋体" w:hAnsi="宋体" w:cs="宋体" w:hint="eastAsia"/>
          <w:b/>
          <w:sz w:val="24"/>
        </w:rPr>
        <w:t>个包，清单见下表。</w:t>
      </w:r>
    </w:p>
    <w:tbl>
      <w:tblPr>
        <w:tblW w:w="5173" w:type="pct"/>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816"/>
        <w:gridCol w:w="3216"/>
        <w:gridCol w:w="696"/>
        <w:gridCol w:w="2136"/>
        <w:gridCol w:w="1656"/>
      </w:tblGrid>
      <w:tr w:rsidR="00B77D94" w:rsidRPr="00B6414C" w:rsidTr="00EF0601">
        <w:trPr>
          <w:trHeight w:hRule="exact" w:val="504"/>
          <w:jc w:val="center"/>
        </w:trPr>
        <w:tc>
          <w:tcPr>
            <w:tcW w:w="521" w:type="pct"/>
          </w:tcPr>
          <w:p w:rsidR="00B77D94" w:rsidRPr="00B6414C" w:rsidRDefault="00B77D94" w:rsidP="00F375CC">
            <w:pPr>
              <w:spacing w:afterLines="50" w:line="420" w:lineRule="exact"/>
              <w:jc w:val="center"/>
              <w:rPr>
                <w:rFonts w:asciiTheme="minorEastAsia" w:eastAsiaTheme="minorEastAsia" w:hAnsiTheme="minorEastAsia" w:cs="宋体"/>
                <w:bCs/>
                <w:sz w:val="24"/>
              </w:rPr>
            </w:pPr>
            <w:r w:rsidRPr="00B6414C">
              <w:rPr>
                <w:rFonts w:asciiTheme="minorEastAsia" w:eastAsiaTheme="minorEastAsia" w:hAnsiTheme="minorEastAsia" w:cs="宋体" w:hint="eastAsia"/>
                <w:bCs/>
                <w:sz w:val="24"/>
              </w:rPr>
              <w:t>包号</w:t>
            </w:r>
          </w:p>
        </w:tc>
        <w:tc>
          <w:tcPr>
            <w:tcW w:w="429" w:type="pct"/>
          </w:tcPr>
          <w:p w:rsidR="00B77D94" w:rsidRPr="00B6414C" w:rsidRDefault="00B77D94" w:rsidP="00F375CC">
            <w:pPr>
              <w:spacing w:afterLines="50" w:line="420" w:lineRule="exact"/>
              <w:jc w:val="center"/>
              <w:rPr>
                <w:rFonts w:asciiTheme="minorEastAsia" w:eastAsiaTheme="minorEastAsia" w:hAnsiTheme="minorEastAsia" w:cs="宋体"/>
                <w:bCs/>
                <w:sz w:val="24"/>
              </w:rPr>
            </w:pPr>
            <w:r w:rsidRPr="00B6414C">
              <w:rPr>
                <w:rFonts w:asciiTheme="minorEastAsia" w:eastAsiaTheme="minorEastAsia" w:hAnsiTheme="minorEastAsia" w:cs="宋体" w:hint="eastAsia"/>
                <w:bCs/>
                <w:sz w:val="24"/>
              </w:rPr>
              <w:t>品目号</w:t>
            </w:r>
          </w:p>
        </w:tc>
        <w:tc>
          <w:tcPr>
            <w:tcW w:w="1691" w:type="pct"/>
            <w:noWrap/>
            <w:vAlign w:val="center"/>
          </w:tcPr>
          <w:p w:rsidR="00B77D94" w:rsidRPr="00B6414C" w:rsidRDefault="00DA7202" w:rsidP="00F375CC">
            <w:pPr>
              <w:spacing w:afterLines="50" w:line="42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标的</w:t>
            </w:r>
            <w:r w:rsidR="00B77D94" w:rsidRPr="00B6414C">
              <w:rPr>
                <w:rFonts w:asciiTheme="minorEastAsia" w:eastAsiaTheme="minorEastAsia" w:hAnsiTheme="minorEastAsia" w:cs="宋体" w:hint="eastAsia"/>
                <w:bCs/>
                <w:sz w:val="24"/>
              </w:rPr>
              <w:t>名称</w:t>
            </w:r>
          </w:p>
        </w:tc>
        <w:tc>
          <w:tcPr>
            <w:tcW w:w="366" w:type="pct"/>
            <w:noWrap/>
            <w:vAlign w:val="center"/>
          </w:tcPr>
          <w:p w:rsidR="00B77D94" w:rsidRPr="00B6414C" w:rsidRDefault="00B77D94" w:rsidP="00F375CC">
            <w:pPr>
              <w:spacing w:afterLines="50" w:line="420" w:lineRule="exact"/>
              <w:jc w:val="center"/>
              <w:rPr>
                <w:rFonts w:asciiTheme="minorEastAsia" w:eastAsiaTheme="minorEastAsia" w:hAnsiTheme="minorEastAsia" w:cs="宋体"/>
                <w:bCs/>
                <w:sz w:val="24"/>
              </w:rPr>
            </w:pPr>
            <w:r w:rsidRPr="00B6414C">
              <w:rPr>
                <w:rFonts w:asciiTheme="minorEastAsia" w:eastAsiaTheme="minorEastAsia" w:hAnsiTheme="minorEastAsia" w:cs="宋体" w:hint="eastAsia"/>
                <w:bCs/>
                <w:sz w:val="24"/>
              </w:rPr>
              <w:t>数量</w:t>
            </w:r>
          </w:p>
        </w:tc>
        <w:tc>
          <w:tcPr>
            <w:tcW w:w="1123" w:type="pct"/>
            <w:noWrap/>
          </w:tcPr>
          <w:p w:rsidR="00B77D94" w:rsidRPr="00B6414C" w:rsidRDefault="00B77D94" w:rsidP="00F375CC">
            <w:pPr>
              <w:spacing w:afterLines="50" w:line="420" w:lineRule="exact"/>
              <w:jc w:val="center"/>
              <w:rPr>
                <w:rFonts w:asciiTheme="minorEastAsia" w:eastAsiaTheme="minorEastAsia" w:hAnsiTheme="minorEastAsia" w:cs="宋体"/>
                <w:bCs/>
                <w:sz w:val="24"/>
              </w:rPr>
            </w:pPr>
            <w:r w:rsidRPr="00B6414C">
              <w:rPr>
                <w:rFonts w:asciiTheme="minorEastAsia" w:eastAsiaTheme="minorEastAsia" w:hAnsiTheme="minorEastAsia" w:cs="宋体" w:hint="eastAsia"/>
                <w:bCs/>
                <w:sz w:val="24"/>
              </w:rPr>
              <w:t>单项限价（万元）</w:t>
            </w:r>
          </w:p>
        </w:tc>
        <w:tc>
          <w:tcPr>
            <w:tcW w:w="871" w:type="pct"/>
            <w:noWrap/>
          </w:tcPr>
          <w:p w:rsidR="00B77D94" w:rsidRPr="00B6414C" w:rsidRDefault="00B77D94" w:rsidP="00F375CC">
            <w:pPr>
              <w:spacing w:afterLines="50" w:line="420" w:lineRule="exact"/>
              <w:jc w:val="center"/>
              <w:rPr>
                <w:rFonts w:asciiTheme="minorEastAsia" w:eastAsiaTheme="minorEastAsia" w:hAnsiTheme="minorEastAsia" w:cs="宋体"/>
                <w:bCs/>
                <w:sz w:val="24"/>
              </w:rPr>
            </w:pPr>
            <w:r w:rsidRPr="00B6414C">
              <w:rPr>
                <w:rFonts w:asciiTheme="minorEastAsia" w:eastAsiaTheme="minorEastAsia" w:hAnsiTheme="minorEastAsia" w:cs="宋体" w:hint="eastAsia"/>
                <w:bCs/>
                <w:sz w:val="24"/>
              </w:rPr>
              <w:t>是否允许进口</w:t>
            </w:r>
          </w:p>
        </w:tc>
      </w:tr>
      <w:tr w:rsidR="00DA7202" w:rsidRPr="00B6414C" w:rsidTr="00DA7202">
        <w:trPr>
          <w:trHeight w:hRule="exact" w:val="454"/>
          <w:jc w:val="center"/>
        </w:trPr>
        <w:tc>
          <w:tcPr>
            <w:tcW w:w="521" w:type="pct"/>
            <w:vMerge w:val="restart"/>
          </w:tcPr>
          <w:p w:rsidR="00DA7202" w:rsidRPr="00B6414C" w:rsidRDefault="00DA7202" w:rsidP="00F375CC">
            <w:pPr>
              <w:spacing w:afterLines="50" w:line="420" w:lineRule="exact"/>
              <w:jc w:val="center"/>
              <w:rPr>
                <w:rFonts w:asciiTheme="minorEastAsia" w:eastAsiaTheme="minorEastAsia" w:hAnsiTheme="minorEastAsia" w:cs="宋体"/>
                <w:bCs/>
                <w:sz w:val="24"/>
              </w:rPr>
            </w:pPr>
            <w:r w:rsidRPr="00B6414C">
              <w:rPr>
                <w:rFonts w:asciiTheme="minorEastAsia" w:eastAsiaTheme="minorEastAsia" w:hAnsiTheme="minorEastAsia" w:cs="宋体" w:hint="eastAsia"/>
                <w:bCs/>
                <w:sz w:val="24"/>
              </w:rPr>
              <w:t>0</w:t>
            </w:r>
            <w:r>
              <w:rPr>
                <w:rFonts w:asciiTheme="minorEastAsia" w:eastAsiaTheme="minorEastAsia" w:hAnsiTheme="minorEastAsia" w:cs="宋体" w:hint="eastAsia"/>
                <w:bCs/>
                <w:sz w:val="24"/>
              </w:rPr>
              <w:t>1</w:t>
            </w:r>
            <w:r w:rsidRPr="00B6414C">
              <w:rPr>
                <w:rFonts w:asciiTheme="minorEastAsia" w:eastAsiaTheme="minorEastAsia" w:hAnsiTheme="minorEastAsia" w:cs="宋体" w:hint="eastAsia"/>
                <w:bCs/>
                <w:sz w:val="24"/>
              </w:rPr>
              <w:t>包</w:t>
            </w:r>
          </w:p>
        </w:tc>
        <w:tc>
          <w:tcPr>
            <w:tcW w:w="429" w:type="pct"/>
          </w:tcPr>
          <w:p w:rsidR="00DA7202" w:rsidRPr="00B6414C" w:rsidRDefault="00DA7202" w:rsidP="00DA7202">
            <w:pPr>
              <w:widowControl/>
              <w:jc w:val="center"/>
              <w:textAlignment w:val="center"/>
              <w:rPr>
                <w:rFonts w:ascii="宋体" w:hAnsi="宋体" w:cs="宋体"/>
                <w:color w:val="000000"/>
                <w:kern w:val="0"/>
                <w:sz w:val="24"/>
              </w:rPr>
            </w:pPr>
            <w:r w:rsidRPr="00B6414C">
              <w:rPr>
                <w:rFonts w:ascii="宋体" w:hAnsi="宋体" w:cs="宋体" w:hint="eastAsia"/>
                <w:color w:val="000000"/>
                <w:kern w:val="0"/>
                <w:sz w:val="24"/>
              </w:rPr>
              <w:t>0</w:t>
            </w:r>
            <w:r>
              <w:rPr>
                <w:rFonts w:ascii="宋体" w:hAnsi="宋体" w:cs="宋体" w:hint="eastAsia"/>
                <w:color w:val="000000"/>
                <w:kern w:val="0"/>
                <w:sz w:val="24"/>
              </w:rPr>
              <w:t>1</w:t>
            </w:r>
            <w:r w:rsidRPr="00B6414C">
              <w:rPr>
                <w:rFonts w:ascii="宋体" w:hAnsi="宋体" w:cs="宋体" w:hint="eastAsia"/>
                <w:color w:val="000000"/>
                <w:kern w:val="0"/>
                <w:sz w:val="24"/>
              </w:rPr>
              <w:t>-01</w:t>
            </w:r>
          </w:p>
        </w:tc>
        <w:tc>
          <w:tcPr>
            <w:tcW w:w="1691" w:type="pct"/>
            <w:noWrap/>
            <w:vAlign w:val="center"/>
          </w:tcPr>
          <w:p w:rsidR="00DA7202" w:rsidRDefault="00DA7202" w:rsidP="00DA7202">
            <w:pPr>
              <w:widowControl/>
              <w:spacing w:line="360" w:lineRule="auto"/>
              <w:jc w:val="center"/>
              <w:rPr>
                <w:rFonts w:ascii="宋体" w:hAnsi="宋体" w:cs="宋体"/>
                <w:bCs/>
                <w:kern w:val="0"/>
                <w:sz w:val="24"/>
              </w:rPr>
            </w:pPr>
            <w:r>
              <w:rPr>
                <w:rFonts w:ascii="宋体" w:hAnsi="宋体" w:cs="宋体" w:hint="eastAsia"/>
                <w:bCs/>
                <w:kern w:val="0"/>
                <w:sz w:val="24"/>
              </w:rPr>
              <w:t>脑外科手术动力系统</w:t>
            </w:r>
            <w:r>
              <w:rPr>
                <w:rFonts w:ascii="宋体" w:hAnsi="宋体" w:cs="宋体"/>
                <w:bCs/>
                <w:kern w:val="0"/>
                <w:sz w:val="24"/>
              </w:rPr>
              <w:t>+软钻头</w:t>
            </w:r>
          </w:p>
        </w:tc>
        <w:tc>
          <w:tcPr>
            <w:tcW w:w="366" w:type="pct"/>
            <w:noWrap/>
            <w:vAlign w:val="center"/>
          </w:tcPr>
          <w:p w:rsidR="00DA7202" w:rsidRDefault="00DA7202" w:rsidP="00DA7202">
            <w:pPr>
              <w:widowControl/>
              <w:spacing w:line="360" w:lineRule="auto"/>
              <w:jc w:val="center"/>
              <w:rPr>
                <w:rFonts w:ascii="宋体" w:hAnsi="宋体" w:cs="宋体"/>
                <w:bCs/>
                <w:kern w:val="0"/>
                <w:sz w:val="24"/>
              </w:rPr>
            </w:pPr>
            <w:r>
              <w:rPr>
                <w:rFonts w:ascii="宋体" w:hAnsi="宋体" w:cs="宋体" w:hint="eastAsia"/>
                <w:bCs/>
                <w:kern w:val="0"/>
                <w:sz w:val="24"/>
              </w:rPr>
              <w:t>1</w:t>
            </w:r>
          </w:p>
        </w:tc>
        <w:tc>
          <w:tcPr>
            <w:tcW w:w="1123" w:type="pct"/>
            <w:noWrap/>
            <w:vAlign w:val="center"/>
          </w:tcPr>
          <w:p w:rsidR="00DA7202" w:rsidRDefault="00DA7202" w:rsidP="0010571A">
            <w:pPr>
              <w:widowControl/>
              <w:spacing w:line="360" w:lineRule="auto"/>
              <w:jc w:val="center"/>
              <w:rPr>
                <w:rFonts w:ascii="宋体" w:hAnsi="宋体" w:cs="宋体"/>
                <w:bCs/>
                <w:kern w:val="0"/>
                <w:sz w:val="24"/>
              </w:rPr>
            </w:pPr>
            <w:r>
              <w:rPr>
                <w:rFonts w:ascii="宋体" w:hAnsi="宋体" w:cs="宋体" w:hint="eastAsia"/>
                <w:bCs/>
                <w:kern w:val="0"/>
                <w:sz w:val="24"/>
              </w:rPr>
              <w:t>9</w:t>
            </w:r>
            <w:r w:rsidR="0010571A">
              <w:rPr>
                <w:rFonts w:ascii="宋体" w:hAnsi="宋体" w:cs="宋体" w:hint="eastAsia"/>
                <w:bCs/>
                <w:kern w:val="0"/>
                <w:sz w:val="24"/>
              </w:rPr>
              <w:t>0</w:t>
            </w:r>
          </w:p>
        </w:tc>
        <w:tc>
          <w:tcPr>
            <w:tcW w:w="871" w:type="pct"/>
            <w:noWrap/>
            <w:vAlign w:val="center"/>
          </w:tcPr>
          <w:p w:rsidR="00DA7202" w:rsidRDefault="00DA7202" w:rsidP="00DA7202">
            <w:pPr>
              <w:widowControl/>
              <w:spacing w:line="360" w:lineRule="auto"/>
              <w:jc w:val="center"/>
              <w:rPr>
                <w:rFonts w:ascii="宋体" w:hAnsi="宋体" w:cs="宋体"/>
                <w:bCs/>
                <w:kern w:val="0"/>
                <w:sz w:val="24"/>
              </w:rPr>
            </w:pPr>
            <w:r>
              <w:rPr>
                <w:rFonts w:ascii="宋体" w:hAnsi="宋体" w:cs="宋体" w:hint="eastAsia"/>
                <w:bCs/>
                <w:kern w:val="0"/>
                <w:sz w:val="24"/>
              </w:rPr>
              <w:t>进口</w:t>
            </w:r>
          </w:p>
        </w:tc>
      </w:tr>
      <w:tr w:rsidR="00DA7202" w:rsidRPr="00B6414C" w:rsidTr="00DA7202">
        <w:trPr>
          <w:trHeight w:hRule="exact" w:val="454"/>
          <w:jc w:val="center"/>
        </w:trPr>
        <w:tc>
          <w:tcPr>
            <w:tcW w:w="521" w:type="pct"/>
            <w:vMerge/>
          </w:tcPr>
          <w:p w:rsidR="00DA7202" w:rsidRPr="00B6414C" w:rsidRDefault="00DA7202" w:rsidP="00F375CC">
            <w:pPr>
              <w:spacing w:afterLines="50" w:line="420" w:lineRule="exact"/>
              <w:jc w:val="center"/>
              <w:rPr>
                <w:rFonts w:asciiTheme="minorEastAsia" w:eastAsiaTheme="minorEastAsia" w:hAnsiTheme="minorEastAsia" w:cs="宋体"/>
                <w:bCs/>
                <w:sz w:val="24"/>
              </w:rPr>
            </w:pPr>
          </w:p>
        </w:tc>
        <w:tc>
          <w:tcPr>
            <w:tcW w:w="429" w:type="pct"/>
          </w:tcPr>
          <w:p w:rsidR="00DA7202" w:rsidRPr="00B6414C" w:rsidRDefault="00DA7202" w:rsidP="00DA7202">
            <w:pPr>
              <w:widowControl/>
              <w:jc w:val="center"/>
              <w:textAlignment w:val="center"/>
              <w:rPr>
                <w:rFonts w:ascii="宋体" w:hAnsi="宋体" w:cs="宋体"/>
                <w:color w:val="000000"/>
                <w:kern w:val="0"/>
                <w:sz w:val="24"/>
              </w:rPr>
            </w:pPr>
            <w:r w:rsidRPr="00B6414C">
              <w:rPr>
                <w:rFonts w:ascii="宋体" w:hAnsi="宋体" w:cs="宋体" w:hint="eastAsia"/>
                <w:color w:val="000000"/>
                <w:kern w:val="0"/>
                <w:sz w:val="24"/>
              </w:rPr>
              <w:t>0</w:t>
            </w:r>
            <w:r>
              <w:rPr>
                <w:rFonts w:ascii="宋体" w:hAnsi="宋体" w:cs="宋体" w:hint="eastAsia"/>
                <w:color w:val="000000"/>
                <w:kern w:val="0"/>
                <w:sz w:val="24"/>
              </w:rPr>
              <w:t>1</w:t>
            </w:r>
            <w:r w:rsidRPr="00B6414C">
              <w:rPr>
                <w:rFonts w:ascii="宋体" w:hAnsi="宋体" w:cs="宋体" w:hint="eastAsia"/>
                <w:color w:val="000000"/>
                <w:kern w:val="0"/>
                <w:sz w:val="24"/>
              </w:rPr>
              <w:t>-02</w:t>
            </w:r>
          </w:p>
        </w:tc>
        <w:tc>
          <w:tcPr>
            <w:tcW w:w="1691" w:type="pct"/>
            <w:noWrap/>
            <w:vAlign w:val="center"/>
          </w:tcPr>
          <w:p w:rsidR="00DA7202" w:rsidRDefault="00DA7202" w:rsidP="00DA7202">
            <w:pPr>
              <w:widowControl/>
              <w:spacing w:line="360" w:lineRule="auto"/>
              <w:jc w:val="center"/>
              <w:rPr>
                <w:rFonts w:ascii="宋体" w:hAnsi="宋体" w:cs="宋体"/>
                <w:bCs/>
                <w:kern w:val="0"/>
                <w:sz w:val="24"/>
              </w:rPr>
            </w:pPr>
            <w:r>
              <w:rPr>
                <w:rFonts w:ascii="宋体" w:hAnsi="宋体" w:hint="eastAsia"/>
                <w:sz w:val="24"/>
              </w:rPr>
              <w:t>头架</w:t>
            </w:r>
          </w:p>
        </w:tc>
        <w:tc>
          <w:tcPr>
            <w:tcW w:w="366" w:type="pct"/>
            <w:noWrap/>
            <w:vAlign w:val="center"/>
          </w:tcPr>
          <w:p w:rsidR="00DA7202" w:rsidRDefault="00DA7202" w:rsidP="00DA7202">
            <w:pPr>
              <w:widowControl/>
              <w:spacing w:line="360" w:lineRule="auto"/>
              <w:jc w:val="center"/>
              <w:rPr>
                <w:rFonts w:ascii="宋体" w:hAnsi="宋体" w:cs="宋体"/>
                <w:bCs/>
                <w:kern w:val="0"/>
                <w:sz w:val="24"/>
              </w:rPr>
            </w:pPr>
            <w:r>
              <w:rPr>
                <w:rFonts w:ascii="宋体" w:hAnsi="宋体" w:cs="宋体" w:hint="eastAsia"/>
                <w:bCs/>
                <w:kern w:val="0"/>
                <w:sz w:val="24"/>
              </w:rPr>
              <w:t>1</w:t>
            </w:r>
          </w:p>
        </w:tc>
        <w:tc>
          <w:tcPr>
            <w:tcW w:w="1123" w:type="pct"/>
            <w:noWrap/>
            <w:vAlign w:val="center"/>
          </w:tcPr>
          <w:p w:rsidR="00DA7202" w:rsidRDefault="00274C25" w:rsidP="00DA7202">
            <w:pPr>
              <w:widowControl/>
              <w:spacing w:line="360" w:lineRule="auto"/>
              <w:jc w:val="center"/>
              <w:rPr>
                <w:rFonts w:ascii="宋体" w:hAnsi="宋体" w:cs="宋体"/>
                <w:bCs/>
                <w:kern w:val="0"/>
                <w:sz w:val="24"/>
              </w:rPr>
            </w:pPr>
            <w:r>
              <w:rPr>
                <w:rFonts w:ascii="宋体" w:hAnsi="宋体" w:cs="宋体" w:hint="eastAsia"/>
                <w:bCs/>
                <w:kern w:val="0"/>
                <w:sz w:val="24"/>
              </w:rPr>
              <w:t>70</w:t>
            </w:r>
          </w:p>
        </w:tc>
        <w:tc>
          <w:tcPr>
            <w:tcW w:w="871" w:type="pct"/>
            <w:noWrap/>
            <w:vAlign w:val="center"/>
          </w:tcPr>
          <w:p w:rsidR="00DA7202" w:rsidRDefault="00DA7202" w:rsidP="00DA7202">
            <w:pPr>
              <w:widowControl/>
              <w:spacing w:line="360" w:lineRule="auto"/>
              <w:jc w:val="center"/>
              <w:rPr>
                <w:rFonts w:ascii="宋体" w:hAnsi="宋体" w:cs="宋体"/>
                <w:bCs/>
                <w:kern w:val="0"/>
                <w:sz w:val="24"/>
              </w:rPr>
            </w:pPr>
            <w:r>
              <w:rPr>
                <w:rFonts w:ascii="宋体" w:hAnsi="宋体" w:cs="宋体" w:hint="eastAsia"/>
                <w:bCs/>
                <w:kern w:val="0"/>
                <w:sz w:val="24"/>
              </w:rPr>
              <w:t>进口</w:t>
            </w:r>
          </w:p>
        </w:tc>
      </w:tr>
    </w:tbl>
    <w:p w:rsidR="00B77D94" w:rsidRDefault="00B77D94" w:rsidP="00B77D94">
      <w:pPr>
        <w:spacing w:line="360" w:lineRule="auto"/>
        <w:ind w:firstLineChars="100" w:firstLine="241"/>
        <w:rPr>
          <w:rFonts w:ascii="宋体" w:hAnsi="宋体" w:cs="宋体"/>
          <w:b/>
          <w:sz w:val="24"/>
        </w:rPr>
      </w:pPr>
      <w:r>
        <w:rPr>
          <w:rFonts w:ascii="宋体" w:hAnsi="宋体" w:cs="宋体" w:hint="eastAsia"/>
          <w:b/>
          <w:sz w:val="24"/>
        </w:rPr>
        <w:t>四、投标人资格要求：</w:t>
      </w:r>
    </w:p>
    <w:p w:rsidR="00B77D94" w:rsidRDefault="00B77D94" w:rsidP="00B77D94">
      <w:pPr>
        <w:spacing w:after="50" w:line="420" w:lineRule="exact"/>
        <w:ind w:firstLineChars="200" w:firstLine="480"/>
        <w:rPr>
          <w:rFonts w:ascii="宋体" w:hAnsi="宋体" w:cs="宋体"/>
          <w:color w:val="000000"/>
          <w:sz w:val="24"/>
        </w:rPr>
      </w:pPr>
      <w:r>
        <w:rPr>
          <w:rFonts w:ascii="宋体" w:hAnsi="宋体" w:cs="宋体" w:hint="eastAsia"/>
          <w:color w:val="000000"/>
          <w:sz w:val="24"/>
        </w:rPr>
        <w:t>1.满足《中华人民共和国政府采购法》第二十二条规定；</w:t>
      </w:r>
    </w:p>
    <w:p w:rsidR="00B77D94" w:rsidRDefault="00B77D94" w:rsidP="00B77D94">
      <w:pPr>
        <w:spacing w:after="50" w:line="420" w:lineRule="exact"/>
        <w:ind w:firstLineChars="200" w:firstLine="480"/>
        <w:rPr>
          <w:rFonts w:ascii="宋体" w:hAnsi="宋体" w:cs="宋体"/>
          <w:color w:val="000000"/>
          <w:sz w:val="24"/>
        </w:rPr>
      </w:pPr>
      <w:r w:rsidRPr="00F27328">
        <w:rPr>
          <w:rFonts w:ascii="宋体" w:hAnsi="宋体" w:cs="宋体" w:hint="eastAsia"/>
          <w:color w:val="000000"/>
          <w:sz w:val="24"/>
        </w:rPr>
        <w:t>2.本项目的特定资格要求：投标人须具有中华人民共和国医疗器械经营许可证或备案表；</w:t>
      </w:r>
    </w:p>
    <w:p w:rsidR="00B77D94" w:rsidRPr="00F27328" w:rsidRDefault="00B77D94" w:rsidP="00B77D94">
      <w:pPr>
        <w:spacing w:after="50" w:line="420" w:lineRule="exact"/>
        <w:ind w:firstLineChars="200" w:firstLine="480"/>
        <w:rPr>
          <w:rFonts w:ascii="宋体" w:hAnsi="宋体" w:cs="宋体"/>
          <w:color w:val="000000"/>
          <w:sz w:val="24"/>
        </w:rPr>
      </w:pPr>
      <w:r w:rsidRPr="00F27328">
        <w:rPr>
          <w:rFonts w:ascii="宋体" w:hAnsi="宋体" w:cs="宋体" w:hint="eastAsia"/>
          <w:color w:val="000000"/>
          <w:sz w:val="24"/>
        </w:rPr>
        <w:t>3.本项目的</w:t>
      </w:r>
      <w:r>
        <w:rPr>
          <w:rFonts w:ascii="宋体" w:hAnsi="宋体" w:cs="宋体" w:hint="eastAsia"/>
          <w:color w:val="000000"/>
          <w:sz w:val="24"/>
        </w:rPr>
        <w:t>其他</w:t>
      </w:r>
      <w:r w:rsidRPr="00F27328">
        <w:rPr>
          <w:rFonts w:ascii="宋体" w:hAnsi="宋体" w:cs="宋体" w:hint="eastAsia"/>
          <w:color w:val="000000"/>
          <w:sz w:val="24"/>
        </w:rPr>
        <w:t>要求：非生产厂家投标，投标产品需具有投标产品生产厂家或有效经销商针对本项目的授权委托书原件（限进口产品参与投标适用）；</w:t>
      </w:r>
    </w:p>
    <w:p w:rsidR="00B77D94" w:rsidRDefault="00B77D94" w:rsidP="00B77D94">
      <w:pPr>
        <w:spacing w:after="50" w:line="420" w:lineRule="exact"/>
        <w:ind w:firstLineChars="200" w:firstLine="480"/>
        <w:rPr>
          <w:rFonts w:ascii="宋体" w:hAnsi="宋体" w:cs="宋体"/>
          <w:color w:val="000000"/>
          <w:sz w:val="24"/>
        </w:rPr>
      </w:pPr>
      <w:r>
        <w:rPr>
          <w:rFonts w:ascii="宋体" w:hAnsi="宋体" w:cs="宋体" w:hint="eastAsia"/>
          <w:color w:val="000000"/>
          <w:sz w:val="24"/>
        </w:rPr>
        <w:t>4.本次招标不接受联合体。</w:t>
      </w:r>
    </w:p>
    <w:p w:rsidR="00603203" w:rsidRDefault="002459D4">
      <w:pPr>
        <w:spacing w:line="360" w:lineRule="auto"/>
        <w:ind w:firstLineChars="100" w:firstLine="241"/>
        <w:rPr>
          <w:rFonts w:ascii="宋体" w:hAnsi="宋体" w:cs="宋体"/>
          <w:b/>
          <w:sz w:val="24"/>
        </w:rPr>
      </w:pPr>
      <w:r>
        <w:rPr>
          <w:rFonts w:ascii="宋体" w:hAnsi="宋体" w:cs="宋体" w:hint="eastAsia"/>
          <w:b/>
          <w:sz w:val="24"/>
        </w:rPr>
        <w:t>五、获取招标文件的时间、地点、方式及招标文件售价：</w:t>
      </w:r>
    </w:p>
    <w:p w:rsidR="00603203" w:rsidRDefault="002459D4">
      <w:pPr>
        <w:spacing w:line="360" w:lineRule="auto"/>
        <w:ind w:firstLineChars="200" w:firstLine="482"/>
        <w:rPr>
          <w:rFonts w:ascii="宋体" w:hAnsi="宋体" w:cs="宋体"/>
          <w:sz w:val="24"/>
        </w:rPr>
      </w:pPr>
      <w:r>
        <w:rPr>
          <w:rStyle w:val="af5"/>
          <w:rFonts w:ascii="宋体" w:hAnsi="宋体" w:hint="eastAsia"/>
          <w:b/>
          <w:bCs/>
          <w:color w:val="auto"/>
          <w:sz w:val="24"/>
          <w:u w:val="none"/>
        </w:rPr>
        <w:t>1</w:t>
      </w:r>
      <w:r>
        <w:rPr>
          <w:rFonts w:ascii="宋体" w:hAnsi="宋体" w:cs="宋体" w:hint="eastAsia"/>
          <w:b/>
          <w:bCs/>
          <w:sz w:val="24"/>
        </w:rPr>
        <w:t>.</w:t>
      </w:r>
      <w:r>
        <w:rPr>
          <w:rStyle w:val="af5"/>
          <w:rFonts w:ascii="宋体" w:hAnsi="宋体" w:hint="eastAsia"/>
          <w:b/>
          <w:bCs/>
          <w:color w:val="auto"/>
          <w:sz w:val="24"/>
          <w:u w:val="none"/>
        </w:rPr>
        <w:t>获取招标文件的时间：</w:t>
      </w:r>
      <w:r>
        <w:rPr>
          <w:rFonts w:ascii="宋体" w:hAnsi="宋体" w:cs="宋体" w:hint="eastAsia"/>
          <w:color w:val="FF0000"/>
          <w:sz w:val="24"/>
        </w:rPr>
        <w:t>20</w:t>
      </w:r>
      <w:r>
        <w:rPr>
          <w:rFonts w:ascii="宋体" w:hAnsi="宋体" w:cs="宋体"/>
          <w:color w:val="FF0000"/>
          <w:sz w:val="24"/>
        </w:rPr>
        <w:t>2</w:t>
      </w:r>
      <w:r>
        <w:rPr>
          <w:rFonts w:ascii="宋体" w:hAnsi="宋体" w:cs="宋体" w:hint="eastAsia"/>
          <w:color w:val="FF0000"/>
          <w:sz w:val="24"/>
        </w:rPr>
        <w:t>1年</w:t>
      </w:r>
      <w:r w:rsidR="00274C25">
        <w:rPr>
          <w:rFonts w:ascii="宋体" w:hAnsi="宋体" w:cs="宋体" w:hint="eastAsia"/>
          <w:color w:val="FF0000"/>
          <w:sz w:val="24"/>
        </w:rPr>
        <w:t>10</w:t>
      </w:r>
      <w:r>
        <w:rPr>
          <w:rFonts w:ascii="宋体" w:hAnsi="宋体" w:cs="宋体" w:hint="eastAsia"/>
          <w:color w:val="FF0000"/>
          <w:sz w:val="24"/>
        </w:rPr>
        <w:t>月</w:t>
      </w:r>
      <w:r w:rsidR="00274C25">
        <w:rPr>
          <w:rFonts w:ascii="宋体" w:hAnsi="宋体" w:cs="宋体" w:hint="eastAsia"/>
          <w:color w:val="FF0000"/>
          <w:sz w:val="24"/>
        </w:rPr>
        <w:t>29</w:t>
      </w:r>
      <w:r>
        <w:rPr>
          <w:rFonts w:ascii="宋体" w:hAnsi="宋体" w:cs="宋体" w:hint="eastAsia"/>
          <w:color w:val="FF0000"/>
          <w:sz w:val="24"/>
        </w:rPr>
        <w:t>日09:00至20</w:t>
      </w:r>
      <w:r>
        <w:rPr>
          <w:rFonts w:ascii="宋体" w:hAnsi="宋体" w:cs="宋体"/>
          <w:color w:val="FF0000"/>
          <w:sz w:val="24"/>
        </w:rPr>
        <w:t>2</w:t>
      </w:r>
      <w:r>
        <w:rPr>
          <w:rFonts w:ascii="宋体" w:hAnsi="宋体" w:cs="宋体" w:hint="eastAsia"/>
          <w:color w:val="FF0000"/>
          <w:sz w:val="24"/>
        </w:rPr>
        <w:t>1年</w:t>
      </w:r>
      <w:r w:rsidR="00274C25">
        <w:rPr>
          <w:rFonts w:ascii="宋体" w:hAnsi="宋体" w:cs="宋体" w:hint="eastAsia"/>
          <w:color w:val="FF0000"/>
          <w:sz w:val="24"/>
        </w:rPr>
        <w:t>11</w:t>
      </w:r>
      <w:r>
        <w:rPr>
          <w:rFonts w:ascii="宋体" w:hAnsi="宋体" w:cs="宋体" w:hint="eastAsia"/>
          <w:color w:val="FF0000"/>
          <w:sz w:val="24"/>
        </w:rPr>
        <w:t>月</w:t>
      </w:r>
      <w:r w:rsidR="00274C25">
        <w:rPr>
          <w:rFonts w:ascii="宋体" w:hAnsi="宋体" w:cs="宋体" w:hint="eastAsia"/>
          <w:color w:val="FF0000"/>
          <w:sz w:val="24"/>
        </w:rPr>
        <w:t>4</w:t>
      </w:r>
      <w:r>
        <w:rPr>
          <w:rFonts w:ascii="宋体" w:hAnsi="宋体" w:cs="宋体" w:hint="eastAsia"/>
          <w:color w:val="FF0000"/>
          <w:sz w:val="24"/>
        </w:rPr>
        <w:t>日17:00</w:t>
      </w:r>
      <w:r>
        <w:rPr>
          <w:rFonts w:ascii="宋体" w:hAnsi="宋体" w:cs="宋体" w:hint="eastAsia"/>
          <w:sz w:val="24"/>
        </w:rPr>
        <w:t>。</w:t>
      </w:r>
    </w:p>
    <w:p w:rsidR="00603203" w:rsidRPr="00BA0AAD" w:rsidRDefault="002459D4">
      <w:pPr>
        <w:spacing w:line="360" w:lineRule="auto"/>
        <w:ind w:firstLineChars="200" w:firstLine="482"/>
        <w:rPr>
          <w:rFonts w:ascii="宋体" w:hAnsi="宋体" w:cs="宋体"/>
          <w:bCs/>
          <w:sz w:val="24"/>
        </w:rPr>
      </w:pPr>
      <w:r>
        <w:rPr>
          <w:rFonts w:ascii="宋体" w:hAnsi="宋体" w:cs="宋体" w:hint="eastAsia"/>
          <w:b/>
          <w:bCs/>
          <w:sz w:val="24"/>
        </w:rPr>
        <w:t>2</w:t>
      </w:r>
      <w:r w:rsidRPr="00BA0AAD">
        <w:rPr>
          <w:rFonts w:ascii="宋体" w:hAnsi="宋体" w:cs="宋体" w:hint="eastAsia"/>
          <w:b/>
          <w:bCs/>
          <w:sz w:val="24"/>
        </w:rPr>
        <w:t>.招标文件获取方式</w:t>
      </w:r>
      <w:r w:rsidRPr="00BA0AAD">
        <w:rPr>
          <w:rFonts w:ascii="宋体" w:hAnsi="宋体" w:cs="宋体" w:hint="eastAsia"/>
          <w:bCs/>
          <w:sz w:val="24"/>
        </w:rPr>
        <w:t>：投标人从“政府采购云平台”获取采购文件（网址：</w:t>
      </w:r>
      <w:hyperlink r:id="rId8" w:history="1">
        <w:r w:rsidRPr="00BA0AAD">
          <w:rPr>
            <w:rStyle w:val="af5"/>
            <w:rFonts w:ascii="宋体" w:hAnsi="宋体" w:cs="宋体" w:hint="eastAsia"/>
            <w:bCs/>
            <w:sz w:val="24"/>
          </w:rPr>
          <w:t>https://www.zcygov.cn）。登录政府采购云平台—项目采购—获取采购文件—申请获取采购文件</w:t>
        </w:r>
      </w:hyperlink>
      <w:r w:rsidRPr="00BA0AAD">
        <w:rPr>
          <w:rFonts w:ascii="宋体" w:hAnsi="宋体" w:cs="宋体" w:hint="eastAsia"/>
          <w:bCs/>
          <w:sz w:val="24"/>
        </w:rPr>
        <w:t>。</w:t>
      </w:r>
    </w:p>
    <w:p w:rsidR="00603203" w:rsidRPr="00BA0AAD" w:rsidRDefault="002459D4">
      <w:pPr>
        <w:spacing w:line="360" w:lineRule="auto"/>
        <w:ind w:firstLineChars="200" w:firstLine="480"/>
        <w:rPr>
          <w:rFonts w:ascii="宋体" w:hAnsi="宋体" w:cs="宋体"/>
          <w:bCs/>
          <w:sz w:val="24"/>
        </w:rPr>
      </w:pPr>
      <w:r w:rsidRPr="00BA0AAD">
        <w:rPr>
          <w:rFonts w:ascii="宋体" w:hAnsi="宋体" w:cs="宋体" w:hint="eastAsia"/>
          <w:bCs/>
          <w:sz w:val="24"/>
        </w:rPr>
        <w:t>提示：</w:t>
      </w:r>
    </w:p>
    <w:p w:rsidR="00603203" w:rsidRPr="00BA0AAD" w:rsidRDefault="002459D4">
      <w:pPr>
        <w:spacing w:line="360" w:lineRule="auto"/>
        <w:ind w:firstLineChars="200" w:firstLine="480"/>
        <w:rPr>
          <w:rFonts w:ascii="宋体" w:hAnsi="宋体" w:cs="宋体"/>
          <w:bCs/>
          <w:sz w:val="24"/>
        </w:rPr>
      </w:pPr>
      <w:r w:rsidRPr="00BA0AAD">
        <w:rPr>
          <w:rFonts w:ascii="宋体" w:hAnsi="宋体" w:cs="宋体" w:hint="eastAsia"/>
          <w:bCs/>
          <w:sz w:val="24"/>
        </w:rPr>
        <w:t>（1）本项目招标文件免费获取。</w:t>
      </w:r>
    </w:p>
    <w:p w:rsidR="00603203" w:rsidRPr="00BA0AAD" w:rsidRDefault="002459D4">
      <w:pPr>
        <w:spacing w:line="360" w:lineRule="auto"/>
        <w:ind w:firstLineChars="200" w:firstLine="480"/>
        <w:rPr>
          <w:rFonts w:ascii="宋体" w:hAnsi="宋体" w:cs="宋体"/>
          <w:bCs/>
          <w:sz w:val="24"/>
        </w:rPr>
      </w:pPr>
      <w:r w:rsidRPr="00BA0AAD">
        <w:rPr>
          <w:rFonts w:ascii="宋体" w:hAnsi="宋体" w:cs="宋体" w:hint="eastAsia"/>
          <w:bCs/>
          <w:sz w:val="24"/>
        </w:rPr>
        <w:lastRenderedPageBreak/>
        <w:t>（2）投标人只有在“政府采购云平台”完成获取招标文件申请并下载招标文件后才视作依法参与本项目。如未在“政府采购云平台”内完成相关流程，引起的投标无效责任自负。</w:t>
      </w:r>
    </w:p>
    <w:p w:rsidR="00603203" w:rsidRPr="00BA0AAD" w:rsidRDefault="002459D4">
      <w:pPr>
        <w:spacing w:line="360" w:lineRule="auto"/>
        <w:ind w:firstLineChars="200" w:firstLine="480"/>
        <w:rPr>
          <w:rFonts w:ascii="宋体" w:hAnsi="宋体" w:cs="宋体"/>
          <w:bCs/>
          <w:sz w:val="24"/>
        </w:rPr>
      </w:pPr>
      <w:r w:rsidRPr="00BA0AAD">
        <w:rPr>
          <w:rFonts w:ascii="宋体" w:hAnsi="宋体" w:cs="宋体" w:hint="eastAsia"/>
          <w:bCs/>
          <w:sz w:val="24"/>
        </w:rPr>
        <w:t>（3）本项目为电子招标投标项目，投标人参与本项目全过程中凡涉及系统操作请详见《供应商政府采购项目电子交易操作指南》。（操作指南以政府采购云平台网站发布为准，获取方式详见：</w:t>
      </w:r>
      <w:r w:rsidRPr="00BA0AAD">
        <w:rPr>
          <w:rFonts w:ascii="宋体" w:hAnsi="宋体" w:cs="宋体" w:hint="eastAsia"/>
          <w:b/>
          <w:bCs/>
          <w:sz w:val="24"/>
        </w:rPr>
        <w:t>附件三-政府采购云平台使用介绍</w:t>
      </w:r>
      <w:r w:rsidRPr="00BA0AAD">
        <w:rPr>
          <w:rFonts w:ascii="宋体" w:hAnsi="宋体" w:cs="宋体" w:hint="eastAsia"/>
          <w:bCs/>
          <w:sz w:val="24"/>
        </w:rPr>
        <w:t>）</w:t>
      </w:r>
    </w:p>
    <w:p w:rsidR="00603203" w:rsidRPr="00BA0AAD" w:rsidRDefault="002459D4">
      <w:pPr>
        <w:spacing w:line="360" w:lineRule="auto"/>
        <w:ind w:firstLineChars="100" w:firstLine="241"/>
        <w:rPr>
          <w:rFonts w:ascii="宋体" w:hAnsi="宋体" w:cs="宋体"/>
          <w:b/>
          <w:sz w:val="24"/>
        </w:rPr>
      </w:pPr>
      <w:r w:rsidRPr="00BA0AAD">
        <w:rPr>
          <w:rFonts w:ascii="宋体" w:hAnsi="宋体" w:cs="宋体" w:hint="eastAsia"/>
          <w:b/>
          <w:sz w:val="24"/>
        </w:rPr>
        <w:t>六、投标文件的递交：</w:t>
      </w:r>
    </w:p>
    <w:p w:rsidR="00603203" w:rsidRPr="00BA0AAD" w:rsidRDefault="002459D4">
      <w:pPr>
        <w:spacing w:line="360" w:lineRule="auto"/>
        <w:ind w:firstLineChars="200" w:firstLine="480"/>
        <w:rPr>
          <w:rFonts w:ascii="宋体" w:hAnsi="宋体" w:cs="宋体"/>
          <w:sz w:val="24"/>
        </w:rPr>
      </w:pPr>
      <w:r w:rsidRPr="00BA0AAD">
        <w:rPr>
          <w:rFonts w:hint="eastAsia"/>
          <w:sz w:val="24"/>
        </w:rPr>
        <w:t>投标截止时间前，投标人应将加密的电子投标文件递交至“政府采购云平台”对应项目（包件）。注：本项目只接受投标人加密并递交至“政府采购云平台”的投标文件。</w:t>
      </w:r>
    </w:p>
    <w:p w:rsidR="00603203" w:rsidRPr="00BA0AAD" w:rsidRDefault="002459D4">
      <w:pPr>
        <w:spacing w:line="360" w:lineRule="auto"/>
        <w:ind w:firstLineChars="100" w:firstLine="241"/>
        <w:rPr>
          <w:rFonts w:ascii="宋体" w:hAnsi="宋体" w:cs="宋体"/>
          <w:b/>
          <w:color w:val="000000"/>
          <w:sz w:val="24"/>
        </w:rPr>
      </w:pPr>
      <w:r w:rsidRPr="00BA0AAD">
        <w:rPr>
          <w:rFonts w:ascii="宋体" w:hAnsi="宋体" w:cs="宋体" w:hint="eastAsia"/>
          <w:b/>
          <w:color w:val="000000"/>
          <w:sz w:val="24"/>
        </w:rPr>
        <w:t>七、投标截止时间及开标时间：</w:t>
      </w:r>
      <w:r w:rsidRPr="00BA0AAD">
        <w:rPr>
          <w:rFonts w:ascii="宋体" w:hAnsi="宋体" w:cs="宋体" w:hint="eastAsia"/>
          <w:b/>
          <w:color w:val="FF0000"/>
          <w:sz w:val="24"/>
        </w:rPr>
        <w:t>2021年</w:t>
      </w:r>
      <w:r w:rsidR="00274C25">
        <w:rPr>
          <w:rFonts w:ascii="宋体" w:hAnsi="宋体" w:cs="宋体" w:hint="eastAsia"/>
          <w:b/>
          <w:color w:val="FF0000"/>
          <w:sz w:val="24"/>
        </w:rPr>
        <w:t>11</w:t>
      </w:r>
      <w:r w:rsidRPr="00BA0AAD">
        <w:rPr>
          <w:rFonts w:ascii="宋体" w:hAnsi="宋体" w:cs="宋体" w:hint="eastAsia"/>
          <w:b/>
          <w:color w:val="FF0000"/>
          <w:sz w:val="24"/>
        </w:rPr>
        <w:t>月</w:t>
      </w:r>
      <w:r w:rsidR="00274C25">
        <w:rPr>
          <w:rFonts w:ascii="宋体" w:hAnsi="宋体" w:cs="宋体" w:hint="eastAsia"/>
          <w:b/>
          <w:color w:val="FF0000"/>
          <w:sz w:val="24"/>
        </w:rPr>
        <w:t>19</w:t>
      </w:r>
      <w:r w:rsidRPr="00BA0AAD">
        <w:rPr>
          <w:rFonts w:ascii="宋体" w:hAnsi="宋体" w:cs="宋体" w:hint="eastAsia"/>
          <w:b/>
          <w:color w:val="FF0000"/>
          <w:sz w:val="24"/>
        </w:rPr>
        <w:t>日</w:t>
      </w:r>
      <w:r w:rsidR="00BA0AAD">
        <w:rPr>
          <w:rFonts w:ascii="宋体" w:hAnsi="宋体" w:cs="宋体" w:hint="eastAsia"/>
          <w:b/>
          <w:color w:val="FF0000"/>
          <w:sz w:val="24"/>
        </w:rPr>
        <w:t>10</w:t>
      </w:r>
      <w:r w:rsidRPr="00BA0AAD">
        <w:rPr>
          <w:rFonts w:ascii="宋体" w:hAnsi="宋体" w:cs="宋体" w:hint="eastAsia"/>
          <w:b/>
          <w:color w:val="FF0000"/>
          <w:sz w:val="24"/>
        </w:rPr>
        <w:t>:</w:t>
      </w:r>
      <w:r w:rsidR="00274C25">
        <w:rPr>
          <w:rFonts w:ascii="宋体" w:hAnsi="宋体" w:cs="宋体" w:hint="eastAsia"/>
          <w:b/>
          <w:color w:val="FF0000"/>
          <w:sz w:val="24"/>
        </w:rPr>
        <w:t>3</w:t>
      </w:r>
      <w:r w:rsidR="00BA0AAD">
        <w:rPr>
          <w:rFonts w:ascii="宋体" w:hAnsi="宋体" w:cs="宋体" w:hint="eastAsia"/>
          <w:b/>
          <w:color w:val="FF0000"/>
          <w:sz w:val="24"/>
        </w:rPr>
        <w:t>0</w:t>
      </w:r>
      <w:r w:rsidRPr="00BA0AAD">
        <w:rPr>
          <w:rFonts w:ascii="宋体" w:hAnsi="宋体" w:cs="宋体" w:hint="eastAsia"/>
          <w:b/>
          <w:color w:val="FF0000"/>
          <w:sz w:val="24"/>
        </w:rPr>
        <w:t>（北京时间）</w:t>
      </w:r>
      <w:r w:rsidRPr="00BA0AAD">
        <w:rPr>
          <w:rFonts w:ascii="宋体" w:hAnsi="宋体" w:cs="宋体" w:hint="eastAsia"/>
          <w:b/>
          <w:color w:val="000000"/>
          <w:sz w:val="24"/>
        </w:rPr>
        <w:t>。</w:t>
      </w:r>
    </w:p>
    <w:p w:rsidR="00603203" w:rsidRDefault="002459D4">
      <w:pPr>
        <w:spacing w:line="360" w:lineRule="auto"/>
        <w:ind w:firstLineChars="100" w:firstLine="241"/>
        <w:rPr>
          <w:rFonts w:ascii="宋体" w:hAnsi="宋体" w:cs="宋体"/>
          <w:b/>
          <w:sz w:val="24"/>
        </w:rPr>
      </w:pPr>
      <w:r w:rsidRPr="00BA0AAD">
        <w:rPr>
          <w:rFonts w:ascii="宋体" w:hAnsi="宋体" w:cs="宋体" w:hint="eastAsia"/>
          <w:b/>
          <w:sz w:val="24"/>
        </w:rPr>
        <w:t>八、开标地点：</w:t>
      </w:r>
      <w:r w:rsidRPr="00BA0AAD">
        <w:rPr>
          <w:rFonts w:ascii="宋体" w:hAnsi="宋体" w:cs="宋体" w:hint="eastAsia"/>
          <w:sz w:val="24"/>
        </w:rPr>
        <w:t>本项目为电子化开标，地点为政府采购云平台(https://www.zcygov.cn)。</w:t>
      </w:r>
    </w:p>
    <w:p w:rsidR="00603203" w:rsidRDefault="002459D4">
      <w:pPr>
        <w:spacing w:line="360" w:lineRule="auto"/>
        <w:ind w:firstLineChars="100" w:firstLine="241"/>
        <w:rPr>
          <w:rFonts w:ascii="宋体" w:hAnsi="宋体" w:cs="宋体"/>
          <w:b/>
          <w:color w:val="FF0000"/>
          <w:sz w:val="24"/>
        </w:rPr>
      </w:pPr>
      <w:r>
        <w:rPr>
          <w:rFonts w:ascii="宋体" w:hAnsi="宋体" w:cs="宋体" w:hint="eastAsia"/>
          <w:b/>
          <w:sz w:val="24"/>
        </w:rPr>
        <w:t>九、</w:t>
      </w:r>
      <w:r>
        <w:rPr>
          <w:rFonts w:ascii="宋体" w:hAnsi="宋体" w:cs="宋体" w:hint="eastAsia"/>
          <w:b/>
          <w:bCs/>
          <w:sz w:val="24"/>
        </w:rPr>
        <w:t>本次招标公告在</w:t>
      </w:r>
      <w:r>
        <w:rPr>
          <w:rFonts w:ascii="宋体" w:hAnsi="宋体" w:cs="宋体" w:hint="eastAsia"/>
          <w:b/>
          <w:bCs/>
          <w:color w:val="000000"/>
          <w:sz w:val="24"/>
        </w:rPr>
        <w:t>四川政府采购网（</w:t>
      </w:r>
      <w:hyperlink r:id="rId9" w:history="1">
        <w:r>
          <w:rPr>
            <w:rStyle w:val="af5"/>
            <w:rFonts w:ascii="宋体" w:hAnsi="宋体" w:cs="宋体"/>
            <w:b/>
            <w:bCs/>
            <w:color w:val="000000"/>
            <w:sz w:val="24"/>
            <w:u w:val="none"/>
          </w:rPr>
          <w:t>www.ccgp-sichuan.gov.cn</w:t>
        </w:r>
        <w:r>
          <w:rPr>
            <w:rStyle w:val="af5"/>
            <w:rFonts w:ascii="宋体" w:hAnsi="宋体" w:cs="宋体" w:hint="eastAsia"/>
            <w:b/>
            <w:bCs/>
            <w:color w:val="000000"/>
            <w:sz w:val="24"/>
            <w:u w:val="none"/>
          </w:rPr>
          <w:t>）</w:t>
        </w:r>
      </w:hyperlink>
      <w:r>
        <w:rPr>
          <w:rFonts w:ascii="宋体" w:hAnsi="宋体" w:cs="宋体" w:hint="eastAsia"/>
          <w:b/>
          <w:bCs/>
          <w:color w:val="000000"/>
          <w:sz w:val="24"/>
        </w:rPr>
        <w:t>上发布。</w:t>
      </w:r>
    </w:p>
    <w:p w:rsidR="00603203" w:rsidRDefault="002459D4">
      <w:pPr>
        <w:spacing w:line="440" w:lineRule="exact"/>
        <w:ind w:firstLineChars="100" w:firstLine="241"/>
        <w:jc w:val="left"/>
        <w:rPr>
          <w:rFonts w:ascii="宋体" w:hAnsi="宋体" w:cs="宋体"/>
          <w:b/>
          <w:bCs/>
          <w:color w:val="000000"/>
          <w:sz w:val="24"/>
        </w:rPr>
      </w:pPr>
      <w:r>
        <w:rPr>
          <w:rFonts w:ascii="宋体" w:hAnsi="宋体" w:cs="宋体" w:hint="eastAsia"/>
          <w:b/>
          <w:bCs/>
          <w:color w:val="000000"/>
          <w:sz w:val="24"/>
        </w:rPr>
        <w:t>十、公告期限：本项目招标公告期限为5个工作日，自发布公告之日起算。</w:t>
      </w:r>
    </w:p>
    <w:p w:rsidR="00603203" w:rsidRDefault="002459D4">
      <w:pPr>
        <w:spacing w:line="360" w:lineRule="auto"/>
        <w:ind w:firstLineChars="100" w:firstLine="241"/>
        <w:rPr>
          <w:rFonts w:ascii="宋体" w:hAnsi="宋体" w:cs="宋体"/>
          <w:b/>
          <w:color w:val="000000"/>
          <w:sz w:val="24"/>
        </w:rPr>
      </w:pPr>
      <w:r>
        <w:rPr>
          <w:rFonts w:ascii="宋体" w:hAnsi="宋体" w:cs="宋体" w:hint="eastAsia"/>
          <w:b/>
          <w:color w:val="000000"/>
          <w:sz w:val="24"/>
        </w:rPr>
        <w:t>十一、联系方式</w:t>
      </w:r>
    </w:p>
    <w:p w:rsidR="00603203" w:rsidRDefault="002459D4">
      <w:pPr>
        <w:topLinePunct/>
        <w:spacing w:line="440" w:lineRule="exact"/>
        <w:ind w:firstLineChars="200" w:firstLine="482"/>
        <w:rPr>
          <w:rFonts w:ascii="宋体" w:hAnsi="宋体"/>
          <w:b/>
          <w:sz w:val="24"/>
        </w:rPr>
      </w:pPr>
      <w:r>
        <w:rPr>
          <w:rFonts w:ascii="宋体" w:hAnsi="宋体" w:hint="eastAsia"/>
          <w:b/>
          <w:sz w:val="24"/>
        </w:rPr>
        <w:t>采 购</w:t>
      </w:r>
      <w:r>
        <w:rPr>
          <w:rFonts w:ascii="宋体" w:hAnsi="宋体"/>
          <w:b/>
          <w:sz w:val="24"/>
        </w:rPr>
        <w:t xml:space="preserve"> 人：</w:t>
      </w:r>
      <w:r>
        <w:rPr>
          <w:rFonts w:ascii="宋体" w:hAnsi="宋体" w:hint="eastAsia"/>
          <w:b/>
          <w:sz w:val="24"/>
        </w:rPr>
        <w:t>成都市妇女儿童中心医院</w:t>
      </w:r>
    </w:p>
    <w:p w:rsidR="00603203" w:rsidRDefault="002459D4">
      <w:pPr>
        <w:topLinePunct/>
        <w:spacing w:line="360" w:lineRule="auto"/>
        <w:ind w:firstLineChars="200" w:firstLine="480"/>
        <w:rPr>
          <w:rFonts w:ascii="宋体" w:hAnsi="宋体" w:cs="宋体"/>
          <w:sz w:val="24"/>
        </w:rPr>
      </w:pPr>
      <w:r>
        <w:rPr>
          <w:rFonts w:ascii="宋体" w:hAnsi="宋体" w:cs="宋体" w:hint="eastAsia"/>
          <w:sz w:val="24"/>
        </w:rPr>
        <w:t>地址：成都市西三环外日月大道1617号</w:t>
      </w:r>
    </w:p>
    <w:p w:rsidR="00603203" w:rsidRDefault="002459D4">
      <w:pPr>
        <w:topLinePunct/>
        <w:spacing w:line="360" w:lineRule="auto"/>
        <w:ind w:firstLineChars="200" w:firstLine="480"/>
        <w:rPr>
          <w:rFonts w:ascii="宋体" w:hAnsi="宋体" w:cs="宋体"/>
          <w:sz w:val="24"/>
        </w:rPr>
      </w:pPr>
      <w:r>
        <w:rPr>
          <w:rFonts w:ascii="宋体" w:hAnsi="宋体" w:cs="宋体" w:hint="eastAsia"/>
          <w:sz w:val="24"/>
        </w:rPr>
        <w:t>联系人：刘老师</w:t>
      </w:r>
    </w:p>
    <w:p w:rsidR="00603203" w:rsidRDefault="002459D4">
      <w:pPr>
        <w:topLinePunct/>
        <w:spacing w:line="360" w:lineRule="auto"/>
        <w:ind w:firstLineChars="200" w:firstLine="480"/>
        <w:rPr>
          <w:rFonts w:ascii="宋体" w:hAnsi="宋体" w:cs="宋体"/>
          <w:sz w:val="24"/>
          <w:u w:val="single"/>
        </w:rPr>
      </w:pPr>
      <w:r>
        <w:rPr>
          <w:rFonts w:ascii="宋体" w:hAnsi="宋体" w:cs="宋体" w:hint="eastAsia"/>
          <w:sz w:val="24"/>
        </w:rPr>
        <w:t>联系电话：028-61866000/6704</w:t>
      </w:r>
    </w:p>
    <w:p w:rsidR="00603203" w:rsidRDefault="002459D4">
      <w:pPr>
        <w:spacing w:line="360" w:lineRule="auto"/>
        <w:ind w:firstLineChars="200" w:firstLine="482"/>
        <w:rPr>
          <w:rFonts w:ascii="宋体" w:hAnsi="宋体" w:cs="宋体"/>
          <w:b/>
          <w:color w:val="000000"/>
          <w:sz w:val="24"/>
        </w:rPr>
      </w:pPr>
      <w:r>
        <w:rPr>
          <w:rFonts w:ascii="宋体" w:hAnsi="宋体" w:cs="宋体" w:hint="eastAsia"/>
          <w:b/>
          <w:color w:val="000000"/>
          <w:sz w:val="24"/>
        </w:rPr>
        <w:t xml:space="preserve">采购代理机构：中航技国际经贸发展有限公司 </w:t>
      </w:r>
    </w:p>
    <w:p w:rsidR="00603203" w:rsidRDefault="002459D4">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通讯地址：成都市高新区益州大道北段777号中航国际交流中心A座1508 </w:t>
      </w:r>
    </w:p>
    <w:p w:rsidR="00603203" w:rsidRDefault="002459D4">
      <w:pPr>
        <w:spacing w:line="360" w:lineRule="auto"/>
        <w:ind w:firstLineChars="200" w:firstLine="480"/>
        <w:rPr>
          <w:rFonts w:ascii="宋体" w:hAnsi="宋体" w:cs="宋体"/>
          <w:color w:val="000000"/>
          <w:sz w:val="24"/>
        </w:rPr>
      </w:pPr>
      <w:r>
        <w:rPr>
          <w:rFonts w:ascii="宋体" w:hAnsi="宋体" w:cs="宋体" w:hint="eastAsia"/>
          <w:color w:val="000000"/>
          <w:sz w:val="24"/>
        </w:rPr>
        <w:t>邮编：610041</w:t>
      </w:r>
    </w:p>
    <w:p w:rsidR="00603203" w:rsidRDefault="002459D4">
      <w:pPr>
        <w:spacing w:line="360" w:lineRule="auto"/>
        <w:ind w:firstLineChars="200" w:firstLine="480"/>
        <w:rPr>
          <w:rFonts w:ascii="宋体" w:hAnsi="宋体" w:cs="宋体"/>
          <w:color w:val="000000"/>
          <w:sz w:val="24"/>
        </w:rPr>
      </w:pPr>
      <w:r>
        <w:rPr>
          <w:rFonts w:ascii="宋体" w:hAnsi="宋体" w:cs="宋体" w:hint="eastAsia"/>
          <w:color w:val="000000"/>
          <w:sz w:val="24"/>
        </w:rPr>
        <w:t>联系人：万新、孙蕾</w:t>
      </w:r>
    </w:p>
    <w:p w:rsidR="00603203" w:rsidRDefault="002459D4">
      <w:pPr>
        <w:spacing w:line="360" w:lineRule="auto"/>
        <w:ind w:firstLineChars="200" w:firstLine="480"/>
        <w:rPr>
          <w:rFonts w:ascii="宋体" w:hAnsi="宋体" w:cs="宋体"/>
          <w:color w:val="000000"/>
          <w:sz w:val="24"/>
        </w:rPr>
      </w:pPr>
      <w:r>
        <w:rPr>
          <w:rFonts w:ascii="宋体" w:hAnsi="宋体" w:cs="宋体" w:hint="eastAsia"/>
          <w:color w:val="000000"/>
          <w:sz w:val="24"/>
        </w:rPr>
        <w:t>联系电话：028-86266522/86266520/86246522/83199376-607、608</w:t>
      </w:r>
    </w:p>
    <w:p w:rsidR="00603203" w:rsidRDefault="002459D4">
      <w:pPr>
        <w:spacing w:line="360" w:lineRule="auto"/>
        <w:ind w:firstLineChars="200" w:firstLine="480"/>
        <w:rPr>
          <w:rFonts w:ascii="宋体" w:hAnsi="宋体" w:cs="宋体"/>
          <w:color w:val="000000"/>
          <w:sz w:val="24"/>
        </w:rPr>
      </w:pPr>
      <w:r>
        <w:rPr>
          <w:rFonts w:ascii="宋体" w:hAnsi="宋体" w:cs="宋体" w:hint="eastAsia"/>
          <w:color w:val="000000"/>
          <w:sz w:val="24"/>
        </w:rPr>
        <w:t>传真：028-86266722</w:t>
      </w:r>
      <w:r>
        <w:rPr>
          <w:rFonts w:ascii="宋体" w:hAnsi="宋体" w:cs="宋体" w:hint="eastAsia"/>
          <w:color w:val="000000"/>
          <w:sz w:val="24"/>
        </w:rPr>
        <w:tab/>
      </w:r>
    </w:p>
    <w:p w:rsidR="00603203" w:rsidRDefault="00603203">
      <w:pPr>
        <w:spacing w:line="360" w:lineRule="auto"/>
        <w:ind w:firstLineChars="200" w:firstLine="480"/>
        <w:rPr>
          <w:rFonts w:ascii="宋体" w:hAnsi="宋体" w:cs="宋体"/>
          <w:color w:val="000000"/>
          <w:sz w:val="24"/>
        </w:rPr>
      </w:pPr>
    </w:p>
    <w:p w:rsidR="00603203" w:rsidRDefault="00603203">
      <w:pPr>
        <w:spacing w:line="360" w:lineRule="auto"/>
        <w:ind w:firstLineChars="200" w:firstLine="480"/>
        <w:rPr>
          <w:rFonts w:ascii="宋体" w:hAnsi="宋体" w:cs="宋体"/>
          <w:color w:val="000000"/>
          <w:sz w:val="24"/>
        </w:rPr>
      </w:pPr>
    </w:p>
    <w:p w:rsidR="00603203" w:rsidRDefault="002459D4">
      <w:pPr>
        <w:pStyle w:val="11"/>
        <w:spacing w:line="480" w:lineRule="auto"/>
        <w:rPr>
          <w:rFonts w:ascii="宋体" w:hAnsi="宋体"/>
          <w:color w:val="000000"/>
          <w:sz w:val="36"/>
          <w:szCs w:val="36"/>
        </w:rPr>
      </w:pPr>
      <w:bookmarkStart w:id="5" w:name="_Toc6308648"/>
      <w:bookmarkStart w:id="6" w:name="_Toc6308476"/>
      <w:bookmarkStart w:id="7" w:name="_Toc69141773"/>
      <w:bookmarkStart w:id="8" w:name="_Toc217446031"/>
      <w:bookmarkStart w:id="9" w:name="_Toc213397009"/>
      <w:bookmarkStart w:id="10" w:name="_Toc213496267"/>
      <w:bookmarkStart w:id="11" w:name="_Toc213396945"/>
      <w:bookmarkStart w:id="12" w:name="_Toc213396759"/>
      <w:r>
        <w:rPr>
          <w:rFonts w:ascii="宋体" w:hAnsi="宋体" w:hint="eastAsia"/>
          <w:color w:val="000000"/>
          <w:sz w:val="36"/>
          <w:szCs w:val="36"/>
        </w:rPr>
        <w:lastRenderedPageBreak/>
        <w:t>第二章  投标人须知</w:t>
      </w:r>
      <w:bookmarkEnd w:id="5"/>
      <w:bookmarkEnd w:id="6"/>
      <w:bookmarkEnd w:id="7"/>
    </w:p>
    <w:p w:rsidR="00603203" w:rsidRDefault="002459D4">
      <w:pPr>
        <w:pStyle w:val="2"/>
        <w:spacing w:before="120" w:after="120" w:line="240" w:lineRule="atLeast"/>
        <w:jc w:val="center"/>
        <w:rPr>
          <w:rFonts w:ascii="宋体" w:eastAsia="宋体" w:hAnsi="宋体"/>
          <w:color w:val="000000"/>
        </w:rPr>
      </w:pPr>
      <w:bookmarkStart w:id="13" w:name="_Toc6308477"/>
      <w:bookmarkStart w:id="14" w:name="_Toc6308649"/>
      <w:bookmarkStart w:id="15" w:name="_Toc69141774"/>
      <w:bookmarkEnd w:id="8"/>
      <w:bookmarkEnd w:id="9"/>
      <w:bookmarkEnd w:id="10"/>
      <w:bookmarkEnd w:id="11"/>
      <w:bookmarkEnd w:id="12"/>
      <w:r>
        <w:rPr>
          <w:rFonts w:ascii="宋体" w:eastAsia="宋体" w:hAnsi="宋体" w:hint="eastAsia"/>
          <w:color w:val="000000"/>
        </w:rPr>
        <w:t>一、投标人须知前附表</w:t>
      </w:r>
      <w:bookmarkEnd w:id="13"/>
      <w:bookmarkEnd w:id="14"/>
      <w:bookmarkEnd w:id="15"/>
    </w:p>
    <w:tbl>
      <w:tblPr>
        <w:tblW w:w="4976"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0" w:type="dxa"/>
          <w:right w:w="0" w:type="dxa"/>
        </w:tblCellMar>
        <w:tblLook w:val="04A0"/>
      </w:tblPr>
      <w:tblGrid>
        <w:gridCol w:w="884"/>
        <w:gridCol w:w="2162"/>
        <w:gridCol w:w="5933"/>
      </w:tblGrid>
      <w:tr w:rsidR="00603203" w:rsidTr="00DF1E85">
        <w:trPr>
          <w:jc w:val="center"/>
        </w:trPr>
        <w:tc>
          <w:tcPr>
            <w:tcW w:w="492" w:type="pct"/>
            <w:vAlign w:val="center"/>
          </w:tcPr>
          <w:p w:rsidR="00603203" w:rsidRDefault="002459D4">
            <w:pPr>
              <w:pStyle w:val="af8"/>
              <w:spacing w:line="360" w:lineRule="auto"/>
              <w:ind w:left="9"/>
              <w:jc w:val="center"/>
              <w:rPr>
                <w:rFonts w:cs="Times New Roman"/>
                <w:b/>
                <w:color w:val="000000"/>
                <w:kern w:val="2"/>
              </w:rPr>
            </w:pPr>
            <w:r>
              <w:rPr>
                <w:rFonts w:cs="Times New Roman" w:hint="eastAsia"/>
                <w:b/>
                <w:color w:val="000000"/>
                <w:kern w:val="2"/>
              </w:rPr>
              <w:t>序号</w:t>
            </w:r>
          </w:p>
        </w:tc>
        <w:tc>
          <w:tcPr>
            <w:tcW w:w="1204" w:type="pct"/>
            <w:vAlign w:val="center"/>
          </w:tcPr>
          <w:p w:rsidR="00603203" w:rsidRDefault="002459D4">
            <w:pPr>
              <w:pStyle w:val="af8"/>
              <w:spacing w:line="360" w:lineRule="auto"/>
              <w:ind w:left="38"/>
              <w:jc w:val="center"/>
              <w:rPr>
                <w:rFonts w:cs="Times New Roman"/>
                <w:b/>
                <w:color w:val="000000"/>
                <w:kern w:val="2"/>
              </w:rPr>
            </w:pPr>
            <w:r>
              <w:rPr>
                <w:rFonts w:cs="Times New Roman" w:hint="eastAsia"/>
                <w:b/>
                <w:color w:val="000000"/>
                <w:kern w:val="2"/>
              </w:rPr>
              <w:t>条款名称</w:t>
            </w:r>
          </w:p>
        </w:tc>
        <w:tc>
          <w:tcPr>
            <w:tcW w:w="3303" w:type="pct"/>
            <w:vAlign w:val="center"/>
          </w:tcPr>
          <w:p w:rsidR="00603203" w:rsidRDefault="002459D4">
            <w:pPr>
              <w:pStyle w:val="af8"/>
              <w:spacing w:line="360" w:lineRule="auto"/>
              <w:jc w:val="center"/>
              <w:rPr>
                <w:rFonts w:cs="Times New Roman"/>
                <w:b/>
                <w:color w:val="000000"/>
                <w:kern w:val="2"/>
              </w:rPr>
            </w:pPr>
            <w:r>
              <w:rPr>
                <w:rFonts w:cs="Times New Roman" w:hint="eastAsia"/>
                <w:b/>
                <w:color w:val="000000"/>
                <w:kern w:val="2"/>
              </w:rPr>
              <w:t>说明和要求</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1</w:t>
            </w:r>
          </w:p>
        </w:tc>
        <w:tc>
          <w:tcPr>
            <w:tcW w:w="1204" w:type="pct"/>
            <w:vAlign w:val="center"/>
          </w:tcPr>
          <w:p w:rsidR="00603203" w:rsidRDefault="002459D4">
            <w:pPr>
              <w:pStyle w:val="af8"/>
              <w:spacing w:line="360" w:lineRule="auto"/>
              <w:ind w:left="38"/>
              <w:jc w:val="center"/>
              <w:rPr>
                <w:rFonts w:cs="Times New Roman"/>
                <w:b/>
                <w:color w:val="000000"/>
                <w:kern w:val="2"/>
              </w:rPr>
            </w:pPr>
            <w:r>
              <w:rPr>
                <w:rFonts w:cs="Times New Roman" w:hint="eastAsia"/>
                <w:b/>
                <w:color w:val="000000"/>
                <w:kern w:val="2"/>
              </w:rPr>
              <w:t>采购预算及最高限价</w:t>
            </w:r>
          </w:p>
          <w:p w:rsidR="00603203" w:rsidRDefault="002459D4">
            <w:pPr>
              <w:pStyle w:val="af8"/>
              <w:spacing w:line="360" w:lineRule="auto"/>
              <w:ind w:left="38"/>
              <w:jc w:val="center"/>
              <w:rPr>
                <w:rFonts w:cs="Times New Roman"/>
                <w:b/>
                <w:color w:val="000000"/>
                <w:kern w:val="2"/>
              </w:rPr>
            </w:pPr>
            <w:r>
              <w:rPr>
                <w:rFonts w:hint="eastAsia"/>
                <w:b/>
                <w:bCs/>
                <w:color w:val="000000"/>
              </w:rPr>
              <w:t>（实质性要求）</w:t>
            </w:r>
          </w:p>
        </w:tc>
        <w:tc>
          <w:tcPr>
            <w:tcW w:w="3303" w:type="pct"/>
          </w:tcPr>
          <w:p w:rsidR="00B77D94" w:rsidRDefault="00B77D94" w:rsidP="00B77D94">
            <w:pPr>
              <w:spacing w:line="360" w:lineRule="auto"/>
              <w:ind w:rightChars="15" w:right="31" w:firstLineChars="100" w:firstLine="240"/>
              <w:rPr>
                <w:rFonts w:ascii="宋体" w:hAnsi="宋体"/>
                <w:bCs/>
                <w:sz w:val="24"/>
              </w:rPr>
            </w:pPr>
            <w:r>
              <w:rPr>
                <w:rFonts w:ascii="宋体" w:hAnsi="宋体" w:hint="eastAsia"/>
                <w:bCs/>
                <w:sz w:val="24"/>
              </w:rPr>
              <w:t>本项目采购预算：</w:t>
            </w:r>
            <w:r w:rsidR="00DA7202">
              <w:rPr>
                <w:rFonts w:ascii="宋体" w:hAnsi="宋体" w:hint="eastAsia"/>
                <w:bCs/>
                <w:sz w:val="24"/>
              </w:rPr>
              <w:t>165</w:t>
            </w:r>
            <w:r>
              <w:rPr>
                <w:rFonts w:ascii="宋体" w:hAnsi="宋体" w:hint="eastAsia"/>
                <w:sz w:val="24"/>
                <w:lang w:val="zh-CN"/>
              </w:rPr>
              <w:t>万</w:t>
            </w:r>
            <w:r>
              <w:rPr>
                <w:rFonts w:ascii="宋体" w:hAnsi="宋体" w:hint="eastAsia"/>
                <w:sz w:val="24"/>
              </w:rPr>
              <w:t>元；</w:t>
            </w:r>
          </w:p>
          <w:p w:rsidR="00B77D94" w:rsidRDefault="00B77D94" w:rsidP="00B77D94">
            <w:pPr>
              <w:spacing w:line="360" w:lineRule="auto"/>
              <w:ind w:rightChars="15" w:right="31" w:firstLineChars="100" w:firstLine="240"/>
              <w:rPr>
                <w:rFonts w:ascii="宋体" w:hAnsi="宋体"/>
                <w:sz w:val="24"/>
              </w:rPr>
            </w:pPr>
            <w:r>
              <w:rPr>
                <w:rFonts w:ascii="宋体" w:hAnsi="宋体" w:hint="eastAsia"/>
                <w:bCs/>
                <w:sz w:val="24"/>
              </w:rPr>
              <w:t>本项目最高限价：</w:t>
            </w:r>
            <w:r w:rsidR="00274C25">
              <w:rPr>
                <w:rFonts w:ascii="宋体" w:hAnsi="宋体" w:hint="eastAsia"/>
                <w:bCs/>
                <w:sz w:val="24"/>
              </w:rPr>
              <w:t>160</w:t>
            </w:r>
            <w:r>
              <w:rPr>
                <w:rFonts w:ascii="宋体" w:hAnsi="宋体" w:hint="eastAsia"/>
                <w:sz w:val="24"/>
                <w:lang w:val="zh-CN"/>
              </w:rPr>
              <w:t>万</w:t>
            </w:r>
            <w:r>
              <w:rPr>
                <w:rFonts w:ascii="宋体" w:hAnsi="宋体" w:hint="eastAsia"/>
                <w:sz w:val="24"/>
              </w:rPr>
              <w:t>元；</w:t>
            </w:r>
          </w:p>
          <w:p w:rsidR="00603203" w:rsidRDefault="00B77D94" w:rsidP="00B77D94">
            <w:pPr>
              <w:spacing w:line="360" w:lineRule="auto"/>
              <w:ind w:rightChars="15" w:right="31" w:firstLineChars="100" w:firstLine="240"/>
              <w:rPr>
                <w:rFonts w:ascii="宋体" w:hAnsi="宋体"/>
                <w:color w:val="000000"/>
                <w:sz w:val="24"/>
              </w:rPr>
            </w:pPr>
            <w:r>
              <w:rPr>
                <w:rFonts w:ascii="宋体" w:hAnsi="宋体" w:hint="eastAsia"/>
                <w:color w:val="000000"/>
                <w:sz w:val="24"/>
              </w:rPr>
              <w:t>说明：报价超过采购预算</w:t>
            </w:r>
            <w:r>
              <w:rPr>
                <w:rFonts w:ascii="宋体" w:hAnsi="宋体"/>
                <w:color w:val="000000"/>
                <w:sz w:val="24"/>
              </w:rPr>
              <w:t>或</w:t>
            </w:r>
            <w:r>
              <w:rPr>
                <w:rFonts w:ascii="宋体" w:hAnsi="宋体" w:hint="eastAsia"/>
                <w:color w:val="000000"/>
                <w:sz w:val="24"/>
              </w:rPr>
              <w:t>最高限价或分项限价的，其投标将被拒绝。</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2</w:t>
            </w:r>
          </w:p>
        </w:tc>
        <w:tc>
          <w:tcPr>
            <w:tcW w:w="1204" w:type="pct"/>
            <w:vAlign w:val="center"/>
          </w:tcPr>
          <w:p w:rsidR="00603203" w:rsidRDefault="002459D4">
            <w:pPr>
              <w:pStyle w:val="af8"/>
              <w:spacing w:line="360" w:lineRule="auto"/>
              <w:ind w:left="38"/>
              <w:jc w:val="center"/>
              <w:rPr>
                <w:b/>
                <w:bCs/>
                <w:color w:val="000000"/>
              </w:rPr>
            </w:pPr>
            <w:r>
              <w:rPr>
                <w:rFonts w:hint="eastAsia"/>
                <w:b/>
                <w:bCs/>
                <w:color w:val="000000"/>
              </w:rPr>
              <w:t>投标货币</w:t>
            </w:r>
          </w:p>
          <w:p w:rsidR="00603203" w:rsidRDefault="002459D4">
            <w:pPr>
              <w:pStyle w:val="af8"/>
              <w:spacing w:line="360" w:lineRule="auto"/>
              <w:ind w:left="38"/>
              <w:jc w:val="center"/>
              <w:rPr>
                <w:b/>
                <w:bCs/>
                <w:color w:val="000000"/>
              </w:rPr>
            </w:pPr>
            <w:r>
              <w:rPr>
                <w:rFonts w:hint="eastAsia"/>
                <w:b/>
                <w:bCs/>
                <w:color w:val="000000"/>
              </w:rPr>
              <w:t>（实质性要求）</w:t>
            </w:r>
          </w:p>
        </w:tc>
        <w:tc>
          <w:tcPr>
            <w:tcW w:w="3303" w:type="pct"/>
            <w:vAlign w:val="center"/>
          </w:tcPr>
          <w:p w:rsidR="00603203" w:rsidRDefault="002459D4">
            <w:pPr>
              <w:pStyle w:val="af8"/>
              <w:spacing w:line="360" w:lineRule="auto"/>
              <w:ind w:firstLineChars="100" w:firstLine="240"/>
              <w:rPr>
                <w:color w:val="000000"/>
              </w:rPr>
            </w:pPr>
            <w:r>
              <w:rPr>
                <w:rFonts w:hint="eastAsia"/>
                <w:color w:val="000000"/>
              </w:rPr>
              <w:t>本项目采用人民币报价。</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3</w:t>
            </w:r>
          </w:p>
        </w:tc>
        <w:tc>
          <w:tcPr>
            <w:tcW w:w="1204" w:type="pct"/>
            <w:vAlign w:val="center"/>
          </w:tcPr>
          <w:p w:rsidR="00603203" w:rsidRDefault="002459D4">
            <w:pPr>
              <w:pStyle w:val="af8"/>
              <w:spacing w:line="360" w:lineRule="auto"/>
              <w:ind w:left="38"/>
              <w:jc w:val="center"/>
              <w:rPr>
                <w:b/>
                <w:bCs/>
                <w:color w:val="000000"/>
              </w:rPr>
            </w:pPr>
            <w:r>
              <w:rPr>
                <w:rFonts w:hint="eastAsia"/>
                <w:b/>
                <w:bCs/>
                <w:color w:val="000000"/>
              </w:rPr>
              <w:t>评标办法</w:t>
            </w:r>
          </w:p>
        </w:tc>
        <w:tc>
          <w:tcPr>
            <w:tcW w:w="3303" w:type="pct"/>
            <w:vAlign w:val="center"/>
          </w:tcPr>
          <w:p w:rsidR="00603203" w:rsidRDefault="002459D4">
            <w:pPr>
              <w:pStyle w:val="af8"/>
              <w:spacing w:line="360" w:lineRule="auto"/>
              <w:ind w:firstLineChars="100" w:firstLine="240"/>
              <w:rPr>
                <w:color w:val="000000"/>
              </w:rPr>
            </w:pPr>
            <w:r>
              <w:rPr>
                <w:rFonts w:hint="eastAsia"/>
                <w:color w:val="000000"/>
              </w:rPr>
              <w:t>综合评分法</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4</w:t>
            </w:r>
          </w:p>
        </w:tc>
        <w:tc>
          <w:tcPr>
            <w:tcW w:w="1204" w:type="pct"/>
            <w:vAlign w:val="center"/>
          </w:tcPr>
          <w:p w:rsidR="00603203" w:rsidRDefault="002459D4">
            <w:pPr>
              <w:pStyle w:val="af8"/>
              <w:spacing w:line="360" w:lineRule="auto"/>
              <w:ind w:left="38"/>
              <w:jc w:val="center"/>
              <w:rPr>
                <w:b/>
                <w:bCs/>
                <w:color w:val="000000"/>
              </w:rPr>
            </w:pPr>
            <w:r>
              <w:rPr>
                <w:rFonts w:hint="eastAsia"/>
                <w:b/>
                <w:bCs/>
                <w:color w:val="000000"/>
              </w:rPr>
              <w:t>不同投标人提供同一品牌产品，或者在非单一产品采购项目中提供的核心产品品牌相同时的处理规则（实质性要求）</w:t>
            </w:r>
          </w:p>
        </w:tc>
        <w:tc>
          <w:tcPr>
            <w:tcW w:w="3303" w:type="pct"/>
            <w:vAlign w:val="center"/>
          </w:tcPr>
          <w:p w:rsidR="00603203" w:rsidRDefault="002459D4">
            <w:pPr>
              <w:pStyle w:val="af8"/>
              <w:spacing w:line="360" w:lineRule="auto"/>
              <w:ind w:firstLineChars="100" w:firstLine="240"/>
              <w:rPr>
                <w:color w:val="000000"/>
              </w:rPr>
            </w:pPr>
            <w:r>
              <w:rPr>
                <w:rFonts w:hint="eastAsia"/>
                <w:color w:val="000000"/>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77D94" w:rsidRDefault="00B77D94" w:rsidP="00B77D94">
            <w:pPr>
              <w:pStyle w:val="af8"/>
              <w:spacing w:line="360" w:lineRule="auto"/>
              <w:ind w:firstLineChars="100" w:firstLine="240"/>
              <w:rPr>
                <w:color w:val="000000"/>
              </w:rPr>
            </w:pPr>
            <w:r>
              <w:rPr>
                <w:rFonts w:hint="eastAsia"/>
                <w:color w:val="000000"/>
              </w:rPr>
              <w:t>非单一产品采购项目，多家投标人提供的核心产品品牌相同的，按前款规定处理。</w:t>
            </w:r>
          </w:p>
          <w:p w:rsidR="00B77D94" w:rsidRDefault="00B77D94">
            <w:pPr>
              <w:pStyle w:val="af8"/>
              <w:spacing w:line="360" w:lineRule="auto"/>
              <w:ind w:firstLineChars="100" w:firstLine="240"/>
              <w:rPr>
                <w:color w:val="000000"/>
              </w:rPr>
            </w:pPr>
            <w:r>
              <w:rPr>
                <w:rFonts w:hint="eastAsia"/>
                <w:color w:val="000000"/>
              </w:rPr>
              <w:t>本项目核心产品：</w:t>
            </w:r>
            <w:r w:rsidR="00DF1E85">
              <w:rPr>
                <w:rFonts w:hint="eastAsia"/>
                <w:bCs/>
              </w:rPr>
              <w:t>脑外科手术动力系统</w:t>
            </w:r>
            <w:r w:rsidR="00DF1E85">
              <w:rPr>
                <w:bCs/>
              </w:rPr>
              <w:t>+软钻头</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5</w:t>
            </w:r>
          </w:p>
        </w:tc>
        <w:tc>
          <w:tcPr>
            <w:tcW w:w="1204" w:type="pct"/>
            <w:vAlign w:val="center"/>
          </w:tcPr>
          <w:p w:rsidR="00603203" w:rsidRDefault="002459D4">
            <w:pPr>
              <w:pStyle w:val="af8"/>
              <w:spacing w:line="360" w:lineRule="auto"/>
              <w:ind w:left="38"/>
              <w:jc w:val="center"/>
              <w:rPr>
                <w:b/>
                <w:bCs/>
                <w:color w:val="000000"/>
              </w:rPr>
            </w:pPr>
            <w:r>
              <w:rPr>
                <w:rFonts w:cs="Times New Roman" w:hint="eastAsia"/>
                <w:b/>
                <w:color w:val="000000"/>
                <w:kern w:val="2"/>
              </w:rPr>
              <w:t>是否</w:t>
            </w:r>
            <w:r>
              <w:rPr>
                <w:rFonts w:cs="Times New Roman"/>
                <w:b/>
                <w:color w:val="000000"/>
                <w:kern w:val="2"/>
              </w:rPr>
              <w:t>允许</w:t>
            </w:r>
            <w:r>
              <w:rPr>
                <w:rFonts w:cs="Times New Roman" w:hint="eastAsia"/>
                <w:b/>
                <w:color w:val="000000"/>
                <w:kern w:val="2"/>
              </w:rPr>
              <w:t>合同分包</w:t>
            </w:r>
            <w:r>
              <w:rPr>
                <w:rFonts w:hint="eastAsia"/>
                <w:b/>
                <w:bCs/>
                <w:color w:val="000000"/>
              </w:rPr>
              <w:t>（实质性要求）</w:t>
            </w:r>
          </w:p>
        </w:tc>
        <w:tc>
          <w:tcPr>
            <w:tcW w:w="3303" w:type="pct"/>
            <w:vAlign w:val="center"/>
          </w:tcPr>
          <w:p w:rsidR="00603203" w:rsidRDefault="002459D4">
            <w:pPr>
              <w:pStyle w:val="af8"/>
              <w:spacing w:line="360" w:lineRule="auto"/>
              <w:ind w:firstLineChars="100" w:firstLine="240"/>
              <w:rPr>
                <w:color w:val="000000"/>
              </w:rPr>
            </w:pPr>
            <w:r>
              <w:rPr>
                <w:rFonts w:hint="eastAsia"/>
                <w:color w:val="000000"/>
              </w:rPr>
              <w:t xml:space="preserve">□允许   </w:t>
            </w:r>
            <w:r>
              <w:rPr>
                <w:rFonts w:eastAsia="Segoe UI Emoji" w:hint="eastAsia"/>
                <w:color w:val="000000"/>
              </w:rPr>
              <w:t>☑</w:t>
            </w:r>
            <w:r>
              <w:rPr>
                <w:rFonts w:hint="eastAsia"/>
                <w:color w:val="000000"/>
              </w:rPr>
              <w:t>不</w:t>
            </w:r>
            <w:r>
              <w:rPr>
                <w:color w:val="000000"/>
              </w:rPr>
              <w:t>允许</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6</w:t>
            </w:r>
          </w:p>
        </w:tc>
        <w:tc>
          <w:tcPr>
            <w:tcW w:w="1204" w:type="pct"/>
            <w:vAlign w:val="center"/>
          </w:tcPr>
          <w:p w:rsidR="00603203" w:rsidRDefault="002459D4">
            <w:pPr>
              <w:pStyle w:val="af8"/>
              <w:spacing w:line="360" w:lineRule="auto"/>
              <w:ind w:left="38"/>
              <w:jc w:val="center"/>
              <w:rPr>
                <w:b/>
                <w:bCs/>
                <w:color w:val="000000"/>
              </w:rPr>
            </w:pPr>
            <w:r>
              <w:rPr>
                <w:rFonts w:hint="eastAsia"/>
                <w:b/>
                <w:bCs/>
                <w:color w:val="000000"/>
              </w:rPr>
              <w:t>是否需要</w:t>
            </w:r>
            <w:r>
              <w:rPr>
                <w:b/>
                <w:bCs/>
                <w:color w:val="000000"/>
              </w:rPr>
              <w:t>现场踏勘</w:t>
            </w:r>
          </w:p>
        </w:tc>
        <w:tc>
          <w:tcPr>
            <w:tcW w:w="3303" w:type="pct"/>
            <w:vAlign w:val="center"/>
          </w:tcPr>
          <w:p w:rsidR="00603203" w:rsidRDefault="002459D4">
            <w:pPr>
              <w:pStyle w:val="af8"/>
              <w:spacing w:line="360" w:lineRule="auto"/>
              <w:ind w:firstLineChars="100" w:firstLine="240"/>
              <w:rPr>
                <w:color w:val="000000"/>
              </w:rPr>
            </w:pPr>
            <w:r>
              <w:rPr>
                <w:rFonts w:hint="eastAsia"/>
                <w:color w:val="000000"/>
              </w:rPr>
              <w:t>本项目</w:t>
            </w:r>
            <w:r>
              <w:rPr>
                <w:color w:val="000000"/>
              </w:rPr>
              <w:t>不组织现场踏勘。</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7</w:t>
            </w:r>
          </w:p>
        </w:tc>
        <w:tc>
          <w:tcPr>
            <w:tcW w:w="1204" w:type="pct"/>
            <w:vAlign w:val="center"/>
          </w:tcPr>
          <w:p w:rsidR="00603203" w:rsidRDefault="002459D4">
            <w:pPr>
              <w:pStyle w:val="af8"/>
              <w:spacing w:line="360" w:lineRule="auto"/>
              <w:ind w:left="38"/>
              <w:jc w:val="center"/>
              <w:rPr>
                <w:b/>
                <w:bCs/>
                <w:color w:val="000000"/>
              </w:rPr>
            </w:pPr>
            <w:r>
              <w:rPr>
                <w:rFonts w:hint="eastAsia"/>
                <w:b/>
                <w:bCs/>
                <w:color w:val="000000"/>
              </w:rPr>
              <w:t>投标有效期</w:t>
            </w:r>
          </w:p>
          <w:p w:rsidR="00603203" w:rsidRDefault="002459D4">
            <w:pPr>
              <w:pStyle w:val="af8"/>
              <w:spacing w:line="360" w:lineRule="auto"/>
              <w:ind w:left="38"/>
              <w:jc w:val="center"/>
              <w:rPr>
                <w:b/>
                <w:bCs/>
                <w:color w:val="000000"/>
              </w:rPr>
            </w:pPr>
            <w:r>
              <w:rPr>
                <w:rFonts w:hint="eastAsia"/>
                <w:b/>
                <w:bCs/>
                <w:color w:val="000000"/>
              </w:rPr>
              <w:t>（实质性要求）</w:t>
            </w:r>
          </w:p>
        </w:tc>
        <w:tc>
          <w:tcPr>
            <w:tcW w:w="3303" w:type="pct"/>
            <w:vAlign w:val="center"/>
          </w:tcPr>
          <w:p w:rsidR="00603203" w:rsidRDefault="002459D4">
            <w:pPr>
              <w:pStyle w:val="af8"/>
              <w:spacing w:line="360" w:lineRule="auto"/>
              <w:ind w:firstLineChars="100" w:firstLine="240"/>
              <w:rPr>
                <w:color w:val="000000"/>
              </w:rPr>
            </w:pPr>
            <w:r>
              <w:rPr>
                <w:rFonts w:hint="eastAsia"/>
                <w:color w:val="000000"/>
              </w:rPr>
              <w:t>120日历天。</w:t>
            </w:r>
          </w:p>
        </w:tc>
      </w:tr>
      <w:tr w:rsidR="00603203" w:rsidTr="00DF1E85">
        <w:trPr>
          <w:trHeight w:val="1627"/>
          <w:jc w:val="center"/>
        </w:trPr>
        <w:tc>
          <w:tcPr>
            <w:tcW w:w="492" w:type="pct"/>
            <w:vAlign w:val="center"/>
          </w:tcPr>
          <w:p w:rsidR="00603203" w:rsidRPr="00BA0AAD" w:rsidRDefault="002459D4">
            <w:pPr>
              <w:spacing w:line="360" w:lineRule="auto"/>
              <w:jc w:val="center"/>
              <w:rPr>
                <w:rFonts w:ascii="宋体" w:hAnsi="宋体"/>
                <w:sz w:val="24"/>
              </w:rPr>
            </w:pPr>
            <w:r w:rsidRPr="00BA0AAD">
              <w:rPr>
                <w:rFonts w:ascii="宋体" w:hAnsi="宋体" w:hint="eastAsia"/>
                <w:sz w:val="24"/>
              </w:rPr>
              <w:t>8</w:t>
            </w:r>
          </w:p>
        </w:tc>
        <w:tc>
          <w:tcPr>
            <w:tcW w:w="1204" w:type="pct"/>
            <w:vAlign w:val="center"/>
          </w:tcPr>
          <w:p w:rsidR="00603203" w:rsidRPr="00BA0AAD" w:rsidRDefault="002459D4">
            <w:pPr>
              <w:pStyle w:val="af8"/>
              <w:spacing w:line="276" w:lineRule="auto"/>
              <w:ind w:left="38"/>
              <w:jc w:val="center"/>
              <w:rPr>
                <w:b/>
                <w:bCs/>
              </w:rPr>
            </w:pPr>
            <w:r w:rsidRPr="00BA0AAD">
              <w:rPr>
                <w:rFonts w:hint="eastAsia"/>
                <w:b/>
                <w:bCs/>
              </w:rPr>
              <w:t>投标人</w:t>
            </w:r>
            <w:r w:rsidRPr="00BA0AAD">
              <w:rPr>
                <w:b/>
                <w:bCs/>
              </w:rPr>
              <w:t>应提交的</w:t>
            </w:r>
            <w:r w:rsidRPr="00BA0AAD">
              <w:rPr>
                <w:rFonts w:hint="eastAsia"/>
                <w:b/>
                <w:bCs/>
              </w:rPr>
              <w:t>文件（实质性</w:t>
            </w:r>
            <w:r w:rsidRPr="00BA0AAD">
              <w:rPr>
                <w:b/>
                <w:bCs/>
              </w:rPr>
              <w:t>要求</w:t>
            </w:r>
            <w:r w:rsidRPr="00BA0AAD">
              <w:rPr>
                <w:rFonts w:hint="eastAsia"/>
                <w:b/>
                <w:bCs/>
              </w:rPr>
              <w:t>）</w:t>
            </w:r>
          </w:p>
        </w:tc>
        <w:tc>
          <w:tcPr>
            <w:tcW w:w="3303" w:type="pct"/>
            <w:vAlign w:val="center"/>
          </w:tcPr>
          <w:p w:rsidR="00603203" w:rsidRPr="00BA0AAD" w:rsidRDefault="002459D4" w:rsidP="00DA7202">
            <w:pPr>
              <w:pStyle w:val="af8"/>
              <w:spacing w:line="360" w:lineRule="auto"/>
              <w:ind w:firstLineChars="100" w:firstLine="240"/>
            </w:pPr>
            <w:r w:rsidRPr="00BA0AAD">
              <w:rPr>
                <w:rFonts w:hint="eastAsia"/>
              </w:rPr>
              <w:t>①</w:t>
            </w:r>
            <w:r w:rsidRPr="00BA0AAD">
              <w:t>资格性响应文件；</w:t>
            </w:r>
          </w:p>
          <w:p w:rsidR="00603203" w:rsidRPr="00BA0AAD" w:rsidRDefault="002459D4" w:rsidP="00DA7202">
            <w:pPr>
              <w:pStyle w:val="af8"/>
              <w:spacing w:line="360" w:lineRule="auto"/>
              <w:ind w:firstLineChars="100" w:firstLine="240"/>
            </w:pPr>
            <w:r w:rsidRPr="00BA0AAD">
              <w:rPr>
                <w:rFonts w:hint="eastAsia"/>
              </w:rPr>
              <w:t>②</w:t>
            </w:r>
            <w:r w:rsidRPr="00BA0AAD">
              <w:t>其他响应文件；</w:t>
            </w:r>
          </w:p>
          <w:p w:rsidR="00603203" w:rsidRPr="00BA0AAD" w:rsidRDefault="002459D4" w:rsidP="00DA7202">
            <w:pPr>
              <w:pStyle w:val="af8"/>
              <w:spacing w:line="360" w:lineRule="auto"/>
              <w:ind w:firstLineChars="100" w:firstLine="240"/>
            </w:pPr>
            <w:r w:rsidRPr="00BA0AAD">
              <w:rPr>
                <w:rFonts w:hint="eastAsia"/>
              </w:rPr>
              <w:t>③</w:t>
            </w:r>
            <w:r w:rsidRPr="00BA0AAD">
              <w:t>开标一览表</w:t>
            </w:r>
            <w:r w:rsidRPr="00BA0AAD">
              <w:rPr>
                <w:rFonts w:hint="eastAsia"/>
              </w:rPr>
              <w:t>（</w:t>
            </w:r>
            <w:r w:rsidRPr="00BA0AAD">
              <w:t>单独</w:t>
            </w:r>
            <w:r w:rsidRPr="00BA0AAD">
              <w:rPr>
                <w:rFonts w:hint="eastAsia"/>
              </w:rPr>
              <w:t>制作提交）。</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lastRenderedPageBreak/>
              <w:t>9</w:t>
            </w:r>
          </w:p>
        </w:tc>
        <w:tc>
          <w:tcPr>
            <w:tcW w:w="1204" w:type="pct"/>
            <w:vAlign w:val="center"/>
          </w:tcPr>
          <w:p w:rsidR="00603203" w:rsidRDefault="002459D4">
            <w:pPr>
              <w:pStyle w:val="af8"/>
              <w:spacing w:line="360" w:lineRule="auto"/>
              <w:ind w:left="96"/>
              <w:jc w:val="center"/>
              <w:rPr>
                <w:b/>
                <w:color w:val="000000"/>
                <w:lang w:val="zh-CN"/>
              </w:rPr>
            </w:pPr>
            <w:r>
              <w:rPr>
                <w:rFonts w:hint="eastAsia"/>
                <w:b/>
                <w:color w:val="000000"/>
                <w:lang w:val="zh-CN"/>
              </w:rPr>
              <w:t>投标保证金</w:t>
            </w:r>
          </w:p>
        </w:tc>
        <w:tc>
          <w:tcPr>
            <w:tcW w:w="3303" w:type="pct"/>
            <w:vAlign w:val="center"/>
          </w:tcPr>
          <w:p w:rsidR="00603203" w:rsidRDefault="002459D4">
            <w:pPr>
              <w:pStyle w:val="af8"/>
              <w:spacing w:line="360" w:lineRule="auto"/>
              <w:ind w:firstLineChars="100" w:firstLine="241"/>
              <w:jc w:val="both"/>
              <w:rPr>
                <w:b/>
                <w:color w:val="000000"/>
              </w:rPr>
            </w:pPr>
            <w:r>
              <w:rPr>
                <w:rFonts w:hint="eastAsia"/>
                <w:b/>
                <w:color w:val="000000"/>
                <w:lang w:val="zh-CN"/>
              </w:rPr>
              <w:t>本项目不收取投标保证金。</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10</w:t>
            </w:r>
          </w:p>
        </w:tc>
        <w:tc>
          <w:tcPr>
            <w:tcW w:w="1204" w:type="pct"/>
            <w:vAlign w:val="center"/>
          </w:tcPr>
          <w:p w:rsidR="00B77D94" w:rsidRDefault="002459D4">
            <w:pPr>
              <w:pStyle w:val="af8"/>
              <w:spacing w:line="360" w:lineRule="auto"/>
              <w:ind w:left="96"/>
              <w:jc w:val="center"/>
              <w:rPr>
                <w:b/>
                <w:bCs/>
                <w:color w:val="000000"/>
              </w:rPr>
            </w:pPr>
            <w:r>
              <w:rPr>
                <w:rFonts w:hint="eastAsia"/>
                <w:b/>
                <w:bCs/>
                <w:color w:val="000000"/>
              </w:rPr>
              <w:t>履约保证金</w:t>
            </w:r>
          </w:p>
          <w:p w:rsidR="00603203" w:rsidRDefault="00B77D94">
            <w:pPr>
              <w:pStyle w:val="af8"/>
              <w:spacing w:line="360" w:lineRule="auto"/>
              <w:ind w:left="96"/>
              <w:jc w:val="center"/>
              <w:rPr>
                <w:b/>
                <w:bCs/>
                <w:color w:val="000000"/>
              </w:rPr>
            </w:pPr>
            <w:r>
              <w:rPr>
                <w:rFonts w:hint="eastAsia"/>
                <w:b/>
                <w:bCs/>
                <w:color w:val="000000"/>
              </w:rPr>
              <w:t>（实质性要求）</w:t>
            </w:r>
          </w:p>
        </w:tc>
        <w:tc>
          <w:tcPr>
            <w:tcW w:w="3303" w:type="pct"/>
            <w:vAlign w:val="center"/>
          </w:tcPr>
          <w:p w:rsidR="00B77D94" w:rsidRPr="004A6C1D" w:rsidRDefault="00B77D94" w:rsidP="00B77D94">
            <w:pPr>
              <w:spacing w:line="360" w:lineRule="auto"/>
              <w:ind w:left="142"/>
              <w:rPr>
                <w:rFonts w:ascii="宋体" w:hAnsi="宋体" w:cs="宋体"/>
                <w:color w:val="000000" w:themeColor="text1"/>
                <w:sz w:val="24"/>
              </w:rPr>
            </w:pPr>
            <w:r w:rsidRPr="004A6C1D">
              <w:rPr>
                <w:rFonts w:ascii="宋体" w:hAnsi="宋体" w:cs="宋体" w:hint="eastAsia"/>
                <w:b/>
                <w:color w:val="000000" w:themeColor="text1"/>
                <w:sz w:val="24"/>
              </w:rPr>
              <w:t>履约保证金缴纳形式</w:t>
            </w:r>
            <w:r w:rsidRPr="004A6C1D">
              <w:rPr>
                <w:rFonts w:ascii="宋体" w:hAnsi="宋体" w:cs="宋体" w:hint="eastAsia"/>
                <w:color w:val="000000" w:themeColor="text1"/>
                <w:sz w:val="24"/>
              </w:rPr>
              <w:t>：以支票、汇票、本票或者金融机构、担保机构出具的保函等非现金形式在</w:t>
            </w:r>
            <w:r w:rsidR="0010571A" w:rsidRPr="0010571A">
              <w:rPr>
                <w:rFonts w:ascii="宋体" w:hAnsi="宋体" w:cs="宋体"/>
                <w:color w:val="000000" w:themeColor="text1"/>
                <w:sz w:val="24"/>
              </w:rPr>
              <w:t>领取中标通知书10日内</w:t>
            </w:r>
            <w:r w:rsidRPr="004A6C1D">
              <w:rPr>
                <w:rFonts w:ascii="宋体" w:hAnsi="宋体" w:cs="宋体" w:hint="eastAsia"/>
                <w:color w:val="000000" w:themeColor="text1"/>
                <w:sz w:val="24"/>
              </w:rPr>
              <w:t>。（包括网银转账、电汇等方式。）</w:t>
            </w:r>
          </w:p>
          <w:p w:rsidR="00B77D94" w:rsidRPr="004A6C1D" w:rsidRDefault="00B77D94" w:rsidP="00B77D94">
            <w:pPr>
              <w:spacing w:line="360" w:lineRule="auto"/>
              <w:ind w:left="142"/>
              <w:rPr>
                <w:rFonts w:ascii="宋体" w:hAnsi="宋体" w:cs="宋体"/>
                <w:b/>
                <w:color w:val="000000" w:themeColor="text1"/>
                <w:sz w:val="24"/>
              </w:rPr>
            </w:pPr>
            <w:r w:rsidRPr="004A6C1D">
              <w:rPr>
                <w:rFonts w:ascii="宋体" w:hAnsi="宋体" w:cs="宋体" w:hint="eastAsia"/>
                <w:b/>
                <w:color w:val="000000" w:themeColor="text1"/>
                <w:sz w:val="24"/>
              </w:rPr>
              <w:t>履约保证金金额：</w:t>
            </w:r>
            <w:r w:rsidRPr="004A6C1D">
              <w:rPr>
                <w:rFonts w:ascii="宋体" w:hAnsi="宋体" w:cs="宋体" w:hint="eastAsia"/>
                <w:color w:val="000000" w:themeColor="text1"/>
                <w:sz w:val="24"/>
              </w:rPr>
              <w:t>合同金额的10%。</w:t>
            </w:r>
          </w:p>
          <w:p w:rsidR="00B77D94" w:rsidRPr="004A6C1D" w:rsidRDefault="00B77D94" w:rsidP="00B77D94">
            <w:pPr>
              <w:spacing w:line="360" w:lineRule="auto"/>
              <w:ind w:left="142"/>
              <w:rPr>
                <w:rFonts w:ascii="宋体" w:hAnsi="宋体" w:cs="宋体"/>
                <w:b/>
                <w:color w:val="000000" w:themeColor="text1"/>
                <w:sz w:val="24"/>
              </w:rPr>
            </w:pPr>
            <w:r w:rsidRPr="004A6C1D">
              <w:rPr>
                <w:rFonts w:ascii="宋体" w:hAnsi="宋体" w:cs="宋体" w:hint="eastAsia"/>
                <w:b/>
                <w:color w:val="000000" w:themeColor="text1"/>
                <w:sz w:val="24"/>
              </w:rPr>
              <w:t>银行账户信息如下：</w:t>
            </w:r>
          </w:p>
          <w:p w:rsidR="00B77D94" w:rsidRPr="004A6C1D" w:rsidRDefault="00B77D94" w:rsidP="00B77D94">
            <w:pPr>
              <w:spacing w:line="360" w:lineRule="auto"/>
              <w:ind w:left="142"/>
              <w:rPr>
                <w:rFonts w:ascii="宋体" w:hAnsi="宋体" w:cs="宋体"/>
                <w:color w:val="000000" w:themeColor="text1"/>
                <w:sz w:val="24"/>
              </w:rPr>
            </w:pPr>
            <w:r w:rsidRPr="004A6C1D">
              <w:rPr>
                <w:rFonts w:ascii="宋体" w:hAnsi="宋体" w:cs="宋体" w:hint="eastAsia"/>
                <w:color w:val="000000" w:themeColor="text1"/>
                <w:sz w:val="24"/>
              </w:rPr>
              <w:t>账户名：</w:t>
            </w:r>
            <w:r w:rsidRPr="0053442D">
              <w:rPr>
                <w:rFonts w:ascii="宋体" w:hAnsi="宋体" w:cs="宋体" w:hint="eastAsia"/>
                <w:color w:val="000000" w:themeColor="text1"/>
                <w:sz w:val="24"/>
              </w:rPr>
              <w:t>成都市妇女儿童中心医院</w:t>
            </w:r>
          </w:p>
          <w:p w:rsidR="00B77D94" w:rsidRPr="004A6C1D" w:rsidRDefault="00B77D94" w:rsidP="00B77D94">
            <w:pPr>
              <w:spacing w:line="360" w:lineRule="auto"/>
              <w:ind w:left="142"/>
              <w:rPr>
                <w:rFonts w:ascii="宋体" w:hAnsi="宋体" w:cs="宋体"/>
                <w:color w:val="000000" w:themeColor="text1"/>
                <w:sz w:val="24"/>
              </w:rPr>
            </w:pPr>
            <w:r w:rsidRPr="004A6C1D">
              <w:rPr>
                <w:rFonts w:ascii="宋体" w:hAnsi="宋体" w:cs="宋体" w:hint="eastAsia"/>
                <w:color w:val="000000" w:themeColor="text1"/>
                <w:sz w:val="24"/>
              </w:rPr>
              <w:t>账号：</w:t>
            </w:r>
            <w:r w:rsidRPr="0053442D">
              <w:rPr>
                <w:rFonts w:ascii="宋体" w:hAnsi="宋体" w:cs="宋体" w:hint="eastAsia"/>
                <w:color w:val="000000" w:themeColor="text1"/>
                <w:sz w:val="24"/>
              </w:rPr>
              <w:t>7411510183100000168</w:t>
            </w:r>
            <w:r w:rsidRPr="004A6C1D">
              <w:rPr>
                <w:rFonts w:ascii="宋体" w:hAnsi="宋体" w:cs="宋体" w:hint="eastAsia"/>
                <w:color w:val="000000" w:themeColor="text1"/>
                <w:sz w:val="24"/>
              </w:rPr>
              <w:t xml:space="preserve"> </w:t>
            </w:r>
          </w:p>
          <w:p w:rsidR="00B77D94" w:rsidRPr="004A6C1D" w:rsidRDefault="00B77D94" w:rsidP="00B77D94">
            <w:pPr>
              <w:spacing w:line="360" w:lineRule="auto"/>
              <w:ind w:left="142"/>
              <w:rPr>
                <w:rFonts w:ascii="宋体" w:hAnsi="宋体" w:cs="宋体"/>
                <w:color w:val="000000" w:themeColor="text1"/>
                <w:sz w:val="24"/>
              </w:rPr>
            </w:pPr>
            <w:r w:rsidRPr="004A6C1D">
              <w:rPr>
                <w:rFonts w:ascii="宋体" w:hAnsi="宋体" w:cs="宋体" w:hint="eastAsia"/>
                <w:color w:val="000000" w:themeColor="text1"/>
                <w:sz w:val="24"/>
              </w:rPr>
              <w:t>开户行：</w:t>
            </w:r>
            <w:r w:rsidRPr="0053442D">
              <w:rPr>
                <w:rFonts w:ascii="宋体" w:hAnsi="宋体" w:cs="宋体" w:hint="eastAsia"/>
                <w:color w:val="000000" w:themeColor="text1"/>
                <w:sz w:val="24"/>
              </w:rPr>
              <w:t>中信银行东城根街支行</w:t>
            </w:r>
          </w:p>
          <w:p w:rsidR="00B77D94" w:rsidRPr="004A6C1D" w:rsidRDefault="00B77D94" w:rsidP="00B77D94">
            <w:pPr>
              <w:spacing w:line="360" w:lineRule="auto"/>
              <w:ind w:left="142"/>
              <w:rPr>
                <w:rFonts w:ascii="宋体" w:hAnsi="宋体" w:cs="宋体"/>
                <w:color w:val="000000" w:themeColor="text1"/>
                <w:sz w:val="24"/>
              </w:rPr>
            </w:pPr>
            <w:r w:rsidRPr="004A6C1D">
              <w:rPr>
                <w:rFonts w:ascii="宋体" w:hAnsi="宋体" w:cs="宋体" w:hint="eastAsia"/>
                <w:color w:val="000000" w:themeColor="text1"/>
                <w:sz w:val="24"/>
              </w:rPr>
              <w:t>应注明（项目名称、项目编号）履约保证金。</w:t>
            </w:r>
          </w:p>
          <w:p w:rsidR="00B77D94" w:rsidRPr="004A6C1D" w:rsidRDefault="00B77D94" w:rsidP="00B77D94">
            <w:pPr>
              <w:spacing w:line="360" w:lineRule="auto"/>
              <w:ind w:left="142"/>
              <w:rPr>
                <w:rFonts w:ascii="宋体" w:hAnsi="宋体" w:cs="宋体"/>
                <w:b/>
                <w:bCs/>
                <w:color w:val="000000" w:themeColor="text1"/>
                <w:sz w:val="24"/>
              </w:rPr>
            </w:pPr>
            <w:r w:rsidRPr="004A6C1D">
              <w:rPr>
                <w:rFonts w:ascii="宋体" w:hAnsi="宋体" w:cs="宋体" w:hint="eastAsia"/>
                <w:b/>
                <w:bCs/>
                <w:color w:val="000000" w:themeColor="text1"/>
                <w:sz w:val="24"/>
              </w:rPr>
              <w:t>采用保函形式提交履约保证金的，保函应满足但不限于以下要求：</w:t>
            </w:r>
          </w:p>
          <w:p w:rsidR="00B77D94" w:rsidRPr="004A6C1D" w:rsidRDefault="00B77D94" w:rsidP="00B77D94">
            <w:pPr>
              <w:spacing w:line="360" w:lineRule="auto"/>
              <w:ind w:left="142"/>
              <w:rPr>
                <w:rFonts w:ascii="宋体" w:hAnsi="宋体" w:cs="宋体"/>
                <w:color w:val="000000" w:themeColor="text1"/>
                <w:sz w:val="24"/>
              </w:rPr>
            </w:pPr>
            <w:r w:rsidRPr="004A6C1D">
              <w:rPr>
                <w:rFonts w:ascii="宋体" w:hAnsi="宋体" w:cs="宋体" w:hint="eastAsia"/>
                <w:color w:val="000000" w:themeColor="text1"/>
                <w:sz w:val="24"/>
              </w:rPr>
              <w:t>（1）中标人名称、项目名称（如有分包，则应当按包件分别出具保函并写明包件号）；</w:t>
            </w:r>
          </w:p>
          <w:p w:rsidR="00B77D94" w:rsidRPr="004A6C1D" w:rsidRDefault="00B77D94" w:rsidP="00B77D94">
            <w:pPr>
              <w:spacing w:line="360" w:lineRule="auto"/>
              <w:ind w:left="142"/>
              <w:rPr>
                <w:rFonts w:ascii="宋体" w:hAnsi="宋体" w:cs="宋体"/>
                <w:color w:val="000000" w:themeColor="text1"/>
                <w:sz w:val="24"/>
              </w:rPr>
            </w:pPr>
            <w:r w:rsidRPr="004A6C1D">
              <w:rPr>
                <w:rFonts w:ascii="宋体" w:hAnsi="宋体" w:cs="宋体" w:hint="eastAsia"/>
                <w:color w:val="000000" w:themeColor="text1"/>
                <w:sz w:val="24"/>
              </w:rPr>
              <w:t>（2）保函需明确受益人为“成都</w:t>
            </w:r>
            <w:r>
              <w:rPr>
                <w:rFonts w:ascii="宋体" w:hAnsi="宋体" w:cs="宋体" w:hint="eastAsia"/>
                <w:color w:val="000000" w:themeColor="text1"/>
                <w:sz w:val="24"/>
              </w:rPr>
              <w:t>市妇女儿童中心医院</w:t>
            </w:r>
            <w:r w:rsidRPr="004A6C1D">
              <w:rPr>
                <w:rFonts w:ascii="宋体" w:hAnsi="宋体" w:cs="宋体" w:hint="eastAsia"/>
                <w:color w:val="000000" w:themeColor="text1"/>
                <w:sz w:val="24"/>
              </w:rPr>
              <w:t>”；</w:t>
            </w:r>
          </w:p>
          <w:p w:rsidR="00B77D94" w:rsidRPr="004A6C1D" w:rsidRDefault="00B77D94" w:rsidP="00B77D94">
            <w:pPr>
              <w:spacing w:line="360" w:lineRule="auto"/>
              <w:ind w:left="142"/>
              <w:rPr>
                <w:rFonts w:ascii="宋体" w:hAnsi="宋体" w:cs="宋体"/>
                <w:color w:val="000000" w:themeColor="text1"/>
                <w:sz w:val="24"/>
              </w:rPr>
            </w:pPr>
            <w:r w:rsidRPr="004A6C1D">
              <w:rPr>
                <w:rFonts w:ascii="宋体" w:hAnsi="宋体" w:cs="宋体" w:hint="eastAsia"/>
                <w:color w:val="000000" w:themeColor="text1"/>
                <w:sz w:val="24"/>
              </w:rPr>
              <w:t>（3）保函的最高担保金额不低于本项目要求提交的履约保证金的金额；</w:t>
            </w:r>
          </w:p>
          <w:p w:rsidR="00B77D94" w:rsidRPr="004A6C1D" w:rsidRDefault="00B77D94" w:rsidP="00B77D94">
            <w:pPr>
              <w:spacing w:line="360" w:lineRule="auto"/>
              <w:ind w:left="142"/>
              <w:rPr>
                <w:rFonts w:ascii="宋体" w:hAnsi="宋体" w:cs="宋体"/>
                <w:color w:val="000000" w:themeColor="text1"/>
                <w:sz w:val="24"/>
              </w:rPr>
            </w:pPr>
            <w:r w:rsidRPr="004A6C1D">
              <w:rPr>
                <w:rFonts w:ascii="宋体" w:hAnsi="宋体" w:cs="宋体" w:hint="eastAsia"/>
                <w:color w:val="000000" w:themeColor="text1"/>
                <w:sz w:val="24"/>
              </w:rPr>
              <w:t>（4）保函担保的有效期应不短于本项目的履约期限；</w:t>
            </w:r>
          </w:p>
          <w:p w:rsidR="00B77D94" w:rsidRPr="004A6C1D" w:rsidRDefault="00B77D94" w:rsidP="00B77D94">
            <w:pPr>
              <w:spacing w:line="360" w:lineRule="auto"/>
              <w:ind w:left="142"/>
              <w:rPr>
                <w:rFonts w:ascii="宋体" w:hAnsi="宋体" w:cs="宋体"/>
                <w:color w:val="000000" w:themeColor="text1"/>
                <w:sz w:val="24"/>
              </w:rPr>
            </w:pPr>
            <w:r w:rsidRPr="004A6C1D">
              <w:rPr>
                <w:rFonts w:ascii="宋体" w:hAnsi="宋体" w:cs="宋体" w:hint="eastAsia"/>
                <w:color w:val="000000" w:themeColor="text1"/>
                <w:sz w:val="24"/>
              </w:rPr>
              <w:t>（5）在收到采购人加盖公章的书面索赔通知后10个工作日内，不争辩、不挑剔、不可撤销地向受益人支付索赔款，直至保函担保的最高担保金额。</w:t>
            </w:r>
          </w:p>
          <w:p w:rsidR="00B77D94" w:rsidRPr="00C654B9" w:rsidRDefault="00B77D94" w:rsidP="00B77D94">
            <w:pPr>
              <w:spacing w:line="360" w:lineRule="auto"/>
              <w:ind w:left="142"/>
              <w:rPr>
                <w:rFonts w:ascii="宋体" w:hAnsi="宋体" w:cs="宋体"/>
                <w:color w:val="000000" w:themeColor="text1"/>
                <w:sz w:val="24"/>
              </w:rPr>
            </w:pPr>
            <w:r w:rsidRPr="004A6C1D">
              <w:rPr>
                <w:rFonts w:ascii="宋体" w:hAnsi="宋体" w:cs="宋体" w:hint="eastAsia"/>
                <w:b/>
                <w:bCs/>
                <w:color w:val="000000" w:themeColor="text1"/>
                <w:sz w:val="24"/>
              </w:rPr>
              <w:t>履约保证金退还：</w:t>
            </w:r>
            <w:r w:rsidRPr="00C654B9">
              <w:rPr>
                <w:rFonts w:ascii="宋体" w:hAnsi="宋体" w:cs="宋体" w:hint="eastAsia"/>
                <w:color w:val="000000" w:themeColor="text1"/>
                <w:sz w:val="24"/>
              </w:rPr>
              <w:t>履约保证金</w:t>
            </w:r>
            <w:r w:rsidR="0010571A" w:rsidRPr="0010571A">
              <w:rPr>
                <w:rFonts w:ascii="宋体" w:hAnsi="宋体" w:cs="宋体"/>
                <w:color w:val="000000" w:themeColor="text1"/>
                <w:sz w:val="24"/>
              </w:rPr>
              <w:t>在货物验收合格1年后且未出现质量问题或质量问题已得到妥善解决</w:t>
            </w:r>
            <w:r w:rsidRPr="00C654B9">
              <w:rPr>
                <w:rFonts w:ascii="宋体" w:hAnsi="宋体" w:cs="宋体" w:hint="eastAsia"/>
                <w:color w:val="000000" w:themeColor="text1"/>
                <w:sz w:val="24"/>
              </w:rPr>
              <w:t>，采用非保函形式缴纳的履约保证金在15个工作日内无息返还，采用保函形式缴纳的履约保证金在担保有效期后，担保责任终止。</w:t>
            </w:r>
          </w:p>
          <w:p w:rsidR="00603203" w:rsidRDefault="00B77D94" w:rsidP="00B77D94">
            <w:pPr>
              <w:spacing w:line="360" w:lineRule="auto"/>
              <w:ind w:left="142" w:firstLineChars="50" w:firstLine="120"/>
              <w:rPr>
                <w:rFonts w:ascii="宋体" w:hAnsi="宋体"/>
                <w:b/>
                <w:color w:val="000000"/>
                <w:sz w:val="24"/>
                <w:lang w:val="zh-CN"/>
              </w:rPr>
            </w:pPr>
            <w:r w:rsidRPr="00C654B9">
              <w:rPr>
                <w:rFonts w:ascii="宋体" w:hAnsi="宋体" w:cs="宋体" w:hint="eastAsia"/>
                <w:color w:val="000000" w:themeColor="text1"/>
                <w:sz w:val="24"/>
              </w:rPr>
              <w:t>递交和退还保函原件时乙方须到甲方现场提供以下证明材料：</w:t>
            </w:r>
            <w:r w:rsidR="00FC18E2" w:rsidRPr="00C654B9">
              <w:rPr>
                <w:rFonts w:ascii="宋体" w:hAnsi="宋体" w:cs="宋体" w:hint="eastAsia"/>
                <w:color w:val="000000" w:themeColor="text1"/>
                <w:sz w:val="24"/>
              </w:rPr>
              <w:fldChar w:fldCharType="begin"/>
            </w:r>
            <w:r w:rsidRPr="00C654B9">
              <w:rPr>
                <w:rFonts w:ascii="宋体" w:hAnsi="宋体" w:cs="宋体" w:hint="eastAsia"/>
                <w:color w:val="000000" w:themeColor="text1"/>
                <w:sz w:val="24"/>
              </w:rPr>
              <w:instrText xml:space="preserve"> = 1 \* GB3 </w:instrText>
            </w:r>
            <w:r w:rsidR="00FC18E2" w:rsidRPr="00C654B9">
              <w:rPr>
                <w:rFonts w:ascii="宋体" w:hAnsi="宋体" w:cs="宋体" w:hint="eastAsia"/>
                <w:color w:val="000000" w:themeColor="text1"/>
                <w:sz w:val="24"/>
              </w:rPr>
              <w:fldChar w:fldCharType="separate"/>
            </w:r>
            <w:r w:rsidRPr="00C654B9">
              <w:rPr>
                <w:rFonts w:ascii="宋体" w:hAnsi="宋体" w:cs="宋体" w:hint="eastAsia"/>
                <w:color w:val="000000" w:themeColor="text1"/>
                <w:sz w:val="24"/>
              </w:rPr>
              <w:t>①</w:t>
            </w:r>
            <w:r w:rsidR="00FC18E2" w:rsidRPr="00C654B9">
              <w:rPr>
                <w:rFonts w:ascii="宋体" w:hAnsi="宋体" w:cs="宋体" w:hint="eastAsia"/>
                <w:color w:val="000000" w:themeColor="text1"/>
                <w:sz w:val="24"/>
              </w:rPr>
              <w:fldChar w:fldCharType="end"/>
            </w:r>
            <w:r w:rsidRPr="00C654B9">
              <w:rPr>
                <w:rFonts w:ascii="宋体" w:hAnsi="宋体" w:cs="宋体" w:hint="eastAsia"/>
                <w:color w:val="000000" w:themeColor="text1"/>
                <w:sz w:val="24"/>
              </w:rPr>
              <w:t>法定代表人授权委托书原件；</w:t>
            </w:r>
            <w:r w:rsidR="00FC18E2" w:rsidRPr="00C654B9">
              <w:rPr>
                <w:rFonts w:ascii="宋体" w:hAnsi="宋体" w:cs="宋体" w:hint="eastAsia"/>
                <w:color w:val="000000" w:themeColor="text1"/>
                <w:sz w:val="24"/>
              </w:rPr>
              <w:fldChar w:fldCharType="begin"/>
            </w:r>
            <w:r w:rsidRPr="00C654B9">
              <w:rPr>
                <w:rFonts w:ascii="宋体" w:hAnsi="宋体" w:cs="宋体" w:hint="eastAsia"/>
                <w:color w:val="000000" w:themeColor="text1"/>
                <w:sz w:val="24"/>
              </w:rPr>
              <w:instrText xml:space="preserve"> = 2 \* GB3 </w:instrText>
            </w:r>
            <w:r w:rsidR="00FC18E2" w:rsidRPr="00C654B9">
              <w:rPr>
                <w:rFonts w:ascii="宋体" w:hAnsi="宋体" w:cs="宋体" w:hint="eastAsia"/>
                <w:color w:val="000000" w:themeColor="text1"/>
                <w:sz w:val="24"/>
              </w:rPr>
              <w:fldChar w:fldCharType="separate"/>
            </w:r>
            <w:r w:rsidRPr="00C654B9">
              <w:rPr>
                <w:rFonts w:ascii="宋体" w:hAnsi="宋体" w:cs="宋体" w:hint="eastAsia"/>
                <w:color w:val="000000" w:themeColor="text1"/>
                <w:sz w:val="24"/>
              </w:rPr>
              <w:t>②</w:t>
            </w:r>
            <w:r w:rsidR="00FC18E2" w:rsidRPr="00C654B9">
              <w:rPr>
                <w:rFonts w:ascii="宋体" w:hAnsi="宋体" w:cs="宋体" w:hint="eastAsia"/>
                <w:color w:val="000000" w:themeColor="text1"/>
                <w:sz w:val="24"/>
              </w:rPr>
              <w:fldChar w:fldCharType="end"/>
            </w:r>
            <w:r w:rsidRPr="00C654B9">
              <w:rPr>
                <w:rFonts w:ascii="宋体" w:hAnsi="宋体" w:cs="宋体" w:hint="eastAsia"/>
                <w:color w:val="000000" w:themeColor="text1"/>
                <w:sz w:val="24"/>
              </w:rPr>
              <w:t>委托代理人身份证复印件。</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11</w:t>
            </w:r>
          </w:p>
        </w:tc>
        <w:tc>
          <w:tcPr>
            <w:tcW w:w="1204" w:type="pct"/>
            <w:vAlign w:val="center"/>
          </w:tcPr>
          <w:p w:rsidR="00603203" w:rsidRDefault="002459D4">
            <w:pPr>
              <w:pStyle w:val="af8"/>
              <w:spacing w:line="360" w:lineRule="auto"/>
              <w:ind w:left="38"/>
              <w:jc w:val="center"/>
              <w:rPr>
                <w:rFonts w:cs="Times New Roman"/>
                <w:b/>
                <w:color w:val="000000"/>
                <w:kern w:val="2"/>
              </w:rPr>
            </w:pPr>
            <w:r>
              <w:rPr>
                <w:rFonts w:cs="Times New Roman" w:hint="eastAsia"/>
                <w:b/>
                <w:color w:val="000000"/>
                <w:kern w:val="2"/>
              </w:rPr>
              <w:t>低于成本价不正当</w:t>
            </w:r>
          </w:p>
          <w:p w:rsidR="00603203" w:rsidRDefault="002459D4">
            <w:pPr>
              <w:pStyle w:val="af8"/>
              <w:spacing w:line="360" w:lineRule="auto"/>
              <w:ind w:left="38"/>
              <w:jc w:val="center"/>
              <w:rPr>
                <w:rFonts w:cs="Times New Roman"/>
                <w:b/>
                <w:color w:val="000000"/>
                <w:kern w:val="2"/>
              </w:rPr>
            </w:pPr>
            <w:r>
              <w:rPr>
                <w:rFonts w:cs="Times New Roman" w:hint="eastAsia"/>
                <w:b/>
                <w:color w:val="000000"/>
                <w:kern w:val="2"/>
              </w:rPr>
              <w:lastRenderedPageBreak/>
              <w:t>竞争预防措施</w:t>
            </w:r>
          </w:p>
          <w:p w:rsidR="00603203" w:rsidRDefault="002459D4">
            <w:pPr>
              <w:pStyle w:val="af8"/>
              <w:spacing w:line="360" w:lineRule="auto"/>
              <w:ind w:left="38"/>
              <w:jc w:val="center"/>
              <w:rPr>
                <w:rFonts w:cs="Times New Roman"/>
                <w:b/>
                <w:color w:val="000000"/>
                <w:kern w:val="2"/>
              </w:rPr>
            </w:pPr>
            <w:r>
              <w:rPr>
                <w:rFonts w:hint="eastAsia"/>
                <w:b/>
                <w:bCs/>
                <w:color w:val="000000"/>
              </w:rPr>
              <w:t>（实质性要求）</w:t>
            </w:r>
          </w:p>
        </w:tc>
        <w:tc>
          <w:tcPr>
            <w:tcW w:w="3303" w:type="pct"/>
            <w:vAlign w:val="center"/>
          </w:tcPr>
          <w:p w:rsidR="00603203" w:rsidRDefault="002459D4">
            <w:pPr>
              <w:pStyle w:val="af8"/>
              <w:spacing w:line="360" w:lineRule="auto"/>
              <w:ind w:firstLineChars="200" w:firstLine="480"/>
              <w:jc w:val="both"/>
              <w:rPr>
                <w:color w:val="000000"/>
              </w:rPr>
            </w:pPr>
            <w:r>
              <w:rPr>
                <w:rFonts w:hint="eastAsia"/>
                <w:color w:val="000000"/>
              </w:rPr>
              <w:lastRenderedPageBreak/>
              <w:t>评标委员会认为投标人的报价明显低于其他通过符</w:t>
            </w:r>
            <w:r>
              <w:rPr>
                <w:rFonts w:hint="eastAsia"/>
                <w:color w:val="000000"/>
              </w:rPr>
              <w:lastRenderedPageBreak/>
              <w:t>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03203" w:rsidRDefault="002459D4">
            <w:pPr>
              <w:pStyle w:val="af8"/>
              <w:spacing w:line="360" w:lineRule="auto"/>
              <w:ind w:firstLineChars="200" w:firstLine="480"/>
              <w:jc w:val="both"/>
              <w:rPr>
                <w:color w:val="000000"/>
              </w:rPr>
            </w:pPr>
            <w:r>
              <w:rPr>
                <w:rFonts w:hint="eastAsia"/>
                <w:color w:val="000000"/>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603203" w:rsidRDefault="002459D4">
            <w:pPr>
              <w:pStyle w:val="af8"/>
              <w:spacing w:line="360" w:lineRule="auto"/>
              <w:ind w:firstLineChars="200" w:firstLine="480"/>
              <w:jc w:val="both"/>
              <w:rPr>
                <w:color w:val="000000"/>
              </w:rPr>
            </w:pPr>
            <w:r>
              <w:rPr>
                <w:rFonts w:hint="eastAsia"/>
                <w:color w:val="000000"/>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rsidR="00603203" w:rsidRDefault="002459D4">
            <w:pPr>
              <w:pStyle w:val="af8"/>
              <w:spacing w:line="360" w:lineRule="auto"/>
              <w:ind w:firstLineChars="200" w:firstLine="480"/>
              <w:jc w:val="both"/>
              <w:rPr>
                <w:rFonts w:cs="Times New Roman"/>
                <w:color w:val="000000"/>
                <w:kern w:val="2"/>
              </w:rPr>
            </w:pPr>
            <w:r w:rsidRPr="00BA0AAD">
              <w:rPr>
                <w:rFonts w:hint="eastAsia"/>
                <w:color w:val="000000"/>
              </w:rPr>
              <w:t>注：投标人提交的书面说明、相关证明材料（如涉及），应当加盖投标人（法定名称）电子签章，在评标委员会要求的时间内通过政府采购云平台进行递交，否则无效（给予供应商澄清、说明的时间不得少于30分钟，供应商已明确表示澄清、说明完毕的除外）。如因断电、断网、系统故障或其他不可抗力等因素，导致系统无法使用的，由投标人按评标委员会的要求进行澄清或者说明。</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lastRenderedPageBreak/>
              <w:t>12</w:t>
            </w:r>
          </w:p>
        </w:tc>
        <w:tc>
          <w:tcPr>
            <w:tcW w:w="1204" w:type="pct"/>
            <w:vAlign w:val="center"/>
          </w:tcPr>
          <w:p w:rsidR="00603203" w:rsidRDefault="002459D4">
            <w:pPr>
              <w:pStyle w:val="af8"/>
              <w:spacing w:line="360" w:lineRule="auto"/>
              <w:jc w:val="center"/>
              <w:rPr>
                <w:rFonts w:cs="Times New Roman"/>
                <w:b/>
                <w:color w:val="000000"/>
                <w:kern w:val="2"/>
              </w:rPr>
            </w:pPr>
            <w:r>
              <w:rPr>
                <w:rFonts w:cs="Times New Roman" w:hint="eastAsia"/>
                <w:b/>
                <w:color w:val="000000"/>
                <w:kern w:val="2"/>
              </w:rPr>
              <w:t>小微企业（监狱企业</w:t>
            </w:r>
            <w:r>
              <w:rPr>
                <w:rFonts w:hint="eastAsia"/>
                <w:b/>
                <w:color w:val="000000"/>
              </w:rPr>
              <w:t>视同小微企业</w:t>
            </w:r>
            <w:r>
              <w:rPr>
                <w:rFonts w:cs="Times New Roman" w:hint="eastAsia"/>
                <w:b/>
                <w:color w:val="000000"/>
                <w:kern w:val="2"/>
              </w:rPr>
              <w:t>）价格扣除、残疾人福利性单位价格扣除</w:t>
            </w:r>
          </w:p>
        </w:tc>
        <w:tc>
          <w:tcPr>
            <w:tcW w:w="3303" w:type="pct"/>
            <w:vAlign w:val="center"/>
          </w:tcPr>
          <w:p w:rsidR="00603203" w:rsidRDefault="002459D4">
            <w:pPr>
              <w:pStyle w:val="af8"/>
              <w:spacing w:line="360" w:lineRule="auto"/>
              <w:jc w:val="both"/>
              <w:rPr>
                <w:color w:val="000000"/>
              </w:rPr>
            </w:pPr>
            <w:r>
              <w:rPr>
                <w:rFonts w:hint="eastAsia"/>
                <w:color w:val="000000"/>
              </w:rPr>
              <w:t>根据财政部发布的《政府采购促进中小企业发展管理办法》（财库〔2020〕46号）规定，对满足下述3种情形的价格给予10%的扣除，用扣除后的价格参与评审：</w:t>
            </w:r>
          </w:p>
          <w:p w:rsidR="00603203" w:rsidRDefault="002459D4">
            <w:pPr>
              <w:pStyle w:val="af8"/>
              <w:spacing w:line="360" w:lineRule="auto"/>
              <w:ind w:firstLineChars="100" w:firstLine="240"/>
              <w:jc w:val="both"/>
              <w:rPr>
                <w:color w:val="000000"/>
              </w:rPr>
            </w:pPr>
            <w:r>
              <w:rPr>
                <w:rFonts w:hint="eastAsia"/>
                <w:color w:val="000000"/>
              </w:rPr>
              <w:t xml:space="preserve">1、所有货物由小微企业制造，即货物由小微企业生产且使用该小微企业商号或者注册商标； </w:t>
            </w:r>
          </w:p>
          <w:p w:rsidR="00603203" w:rsidRDefault="002459D4">
            <w:pPr>
              <w:pStyle w:val="af8"/>
              <w:spacing w:line="360" w:lineRule="auto"/>
              <w:ind w:firstLineChars="100" w:firstLine="240"/>
              <w:jc w:val="both"/>
              <w:rPr>
                <w:color w:val="000000"/>
              </w:rPr>
            </w:pPr>
            <w:r>
              <w:rPr>
                <w:rFonts w:hint="eastAsia"/>
                <w:color w:val="000000"/>
              </w:rPr>
              <w:t>小微企业划型符合工信部等部委发布的《关于印发中小企业划型标准规定的通知》（工信部联企业〔2011〕300号）的相应标准，按照招标文件的格式要求提供《中小企</w:t>
            </w:r>
            <w:r>
              <w:rPr>
                <w:rFonts w:hint="eastAsia"/>
                <w:color w:val="000000"/>
              </w:rPr>
              <w:lastRenderedPageBreak/>
              <w:t>业声明函》的供应商，将享受上述优惠政策；</w:t>
            </w:r>
          </w:p>
          <w:p w:rsidR="00603203" w:rsidRDefault="002459D4">
            <w:pPr>
              <w:pStyle w:val="af8"/>
              <w:spacing w:line="360" w:lineRule="auto"/>
              <w:ind w:firstLineChars="100" w:firstLine="240"/>
              <w:jc w:val="both"/>
              <w:rPr>
                <w:color w:val="000000"/>
              </w:rPr>
            </w:pPr>
            <w:r>
              <w:rPr>
                <w:rFonts w:hint="eastAsia"/>
                <w:color w:val="000000"/>
              </w:rPr>
              <w:t>2、符合《关于政府采购支持监狱企业发展有关问题的通知》（财库[2014]68号）规定，且提供由省级以上监狱管理局、戒毒管理局(含新疆生产建设兵团)出具的属于监狱企业的证明文件的，视同小型、微型企业，享受政府采购促进中小企业发展的政府采购政策；</w:t>
            </w:r>
          </w:p>
          <w:p w:rsidR="00603203" w:rsidRDefault="002459D4">
            <w:pPr>
              <w:spacing w:line="360" w:lineRule="auto"/>
              <w:ind w:rightChars="50" w:right="105" w:firstLineChars="100" w:firstLine="240"/>
              <w:rPr>
                <w:rFonts w:ascii="宋体" w:hAnsi="宋体"/>
                <w:color w:val="000000"/>
                <w:sz w:val="24"/>
              </w:rPr>
            </w:pPr>
            <w:r>
              <w:rPr>
                <w:rFonts w:ascii="宋体" w:hAnsi="宋体" w:hint="eastAsia"/>
                <w:color w:val="000000"/>
                <w:sz w:val="24"/>
              </w:rPr>
              <w:t>3、符合《三部门联合发布关于促进残疾人就业政府采购政策的通知》（财库〔2017〕141号）规定的残疾人福利性单位，提供《残疾人福利性单位声明函》视同小型、微型企业，享受政府采购促进中小企业发展的政府采购政策。</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lastRenderedPageBreak/>
              <w:t>1</w:t>
            </w:r>
            <w:r>
              <w:rPr>
                <w:rFonts w:ascii="宋体" w:hAnsi="宋体"/>
                <w:color w:val="000000"/>
                <w:sz w:val="24"/>
              </w:rPr>
              <w:t>3</w:t>
            </w:r>
          </w:p>
        </w:tc>
        <w:tc>
          <w:tcPr>
            <w:tcW w:w="1204" w:type="pct"/>
            <w:vAlign w:val="center"/>
          </w:tcPr>
          <w:p w:rsidR="00603203" w:rsidRDefault="002459D4">
            <w:pPr>
              <w:pStyle w:val="af8"/>
              <w:spacing w:line="360" w:lineRule="auto"/>
              <w:jc w:val="center"/>
              <w:rPr>
                <w:b/>
                <w:color w:val="000000"/>
              </w:rPr>
            </w:pPr>
            <w:r>
              <w:rPr>
                <w:rFonts w:hint="eastAsia"/>
                <w:b/>
                <w:color w:val="000000"/>
              </w:rPr>
              <w:t>扶持不发达地区和少数民族地区的发展</w:t>
            </w:r>
          </w:p>
          <w:p w:rsidR="00603203" w:rsidRDefault="002459D4">
            <w:pPr>
              <w:pStyle w:val="af8"/>
              <w:spacing w:line="360" w:lineRule="auto"/>
              <w:jc w:val="center"/>
              <w:rPr>
                <w:b/>
                <w:color w:val="000000"/>
              </w:rPr>
            </w:pPr>
            <w:r>
              <w:rPr>
                <w:rFonts w:hint="eastAsia"/>
                <w:b/>
                <w:color w:val="000000"/>
              </w:rPr>
              <w:t>（</w:t>
            </w:r>
            <w:r>
              <w:rPr>
                <w:rFonts w:hint="eastAsia"/>
                <w:b/>
                <w:bCs/>
                <w:color w:val="000000"/>
              </w:rPr>
              <w:t>实质性要求</w:t>
            </w:r>
            <w:r>
              <w:rPr>
                <w:rFonts w:hint="eastAsia"/>
                <w:b/>
                <w:color w:val="000000"/>
              </w:rPr>
              <w:t>）</w:t>
            </w:r>
          </w:p>
        </w:tc>
        <w:tc>
          <w:tcPr>
            <w:tcW w:w="3303" w:type="pct"/>
            <w:vAlign w:val="center"/>
          </w:tcPr>
          <w:p w:rsidR="00603203" w:rsidRDefault="002459D4">
            <w:pPr>
              <w:widowControl/>
              <w:spacing w:line="360" w:lineRule="auto"/>
              <w:jc w:val="left"/>
              <w:rPr>
                <w:rFonts w:ascii="宋体" w:hAnsi="宋体"/>
                <w:color w:val="000000"/>
                <w:kern w:val="0"/>
                <w:sz w:val="24"/>
              </w:rPr>
            </w:pPr>
            <w:r>
              <w:rPr>
                <w:rFonts w:ascii="宋体" w:hAnsi="宋体" w:hint="eastAsia"/>
                <w:color w:val="000000"/>
                <w:kern w:val="0"/>
                <w:sz w:val="24"/>
              </w:rPr>
              <w:t>投标人注册地在不发达地区或少数民族地区的，综合得分相同时，排名优先。</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1</w:t>
            </w:r>
            <w:r>
              <w:rPr>
                <w:rFonts w:ascii="宋体" w:hAnsi="宋体"/>
                <w:color w:val="000000"/>
                <w:sz w:val="24"/>
              </w:rPr>
              <w:t>4</w:t>
            </w:r>
          </w:p>
        </w:tc>
        <w:tc>
          <w:tcPr>
            <w:tcW w:w="1204" w:type="pct"/>
            <w:vAlign w:val="center"/>
          </w:tcPr>
          <w:p w:rsidR="00603203" w:rsidRDefault="002459D4">
            <w:pPr>
              <w:pStyle w:val="af8"/>
              <w:spacing w:line="360" w:lineRule="auto"/>
              <w:ind w:left="96"/>
              <w:jc w:val="center"/>
              <w:rPr>
                <w:b/>
                <w:color w:val="000000"/>
              </w:rPr>
            </w:pPr>
            <w:r>
              <w:rPr>
                <w:rFonts w:hint="eastAsia"/>
                <w:b/>
                <w:color w:val="000000"/>
              </w:rPr>
              <w:t>投标人信用信息查询渠道、截止时点及使用规则</w:t>
            </w:r>
          </w:p>
          <w:p w:rsidR="00603203" w:rsidRDefault="002459D4">
            <w:pPr>
              <w:pStyle w:val="af8"/>
              <w:spacing w:line="360" w:lineRule="auto"/>
              <w:ind w:left="96"/>
              <w:jc w:val="center"/>
              <w:rPr>
                <w:b/>
                <w:bCs/>
                <w:color w:val="000000"/>
              </w:rPr>
            </w:pPr>
            <w:r>
              <w:rPr>
                <w:rFonts w:hint="eastAsia"/>
                <w:b/>
                <w:color w:val="000000"/>
              </w:rPr>
              <w:t>（实质性要求）</w:t>
            </w:r>
          </w:p>
        </w:tc>
        <w:tc>
          <w:tcPr>
            <w:tcW w:w="3303" w:type="pct"/>
            <w:vAlign w:val="center"/>
          </w:tcPr>
          <w:p w:rsidR="00603203" w:rsidRDefault="002459D4">
            <w:pPr>
              <w:pStyle w:val="af8"/>
              <w:spacing w:line="360" w:lineRule="auto"/>
              <w:rPr>
                <w:color w:val="000000"/>
              </w:rPr>
            </w:pPr>
            <w:r>
              <w:rPr>
                <w:rFonts w:hint="eastAsia"/>
                <w:b/>
                <w:bCs/>
                <w:color w:val="000000"/>
              </w:rPr>
              <w:t>查询渠道：</w:t>
            </w:r>
            <w:r>
              <w:rPr>
                <w:color w:val="000000"/>
              </w:rPr>
              <w:t>“信用中国”网站（www.creditchina.gov.cn）</w:t>
            </w:r>
            <w:r>
              <w:rPr>
                <w:rFonts w:hint="eastAsia"/>
                <w:color w:val="000000"/>
              </w:rPr>
              <w:t>和中国政府采购网（www.ccgp.gov.cn）</w:t>
            </w:r>
          </w:p>
          <w:p w:rsidR="00603203" w:rsidRDefault="002459D4">
            <w:pPr>
              <w:pStyle w:val="af8"/>
              <w:spacing w:line="360" w:lineRule="auto"/>
              <w:rPr>
                <w:color w:val="000000"/>
              </w:rPr>
            </w:pPr>
            <w:r>
              <w:rPr>
                <w:rFonts w:hint="eastAsia"/>
                <w:b/>
                <w:bCs/>
                <w:color w:val="000000"/>
              </w:rPr>
              <w:t>截止时点：</w:t>
            </w:r>
            <w:r>
              <w:rPr>
                <w:rFonts w:hint="eastAsia"/>
                <w:bCs/>
                <w:color w:val="000000"/>
              </w:rPr>
              <w:t>同</w:t>
            </w:r>
            <w:r>
              <w:rPr>
                <w:rFonts w:hint="eastAsia"/>
                <w:color w:val="000000"/>
              </w:rPr>
              <w:t>资格审查时间。</w:t>
            </w:r>
          </w:p>
          <w:p w:rsidR="00603203" w:rsidRDefault="002459D4">
            <w:pPr>
              <w:pStyle w:val="af8"/>
              <w:spacing w:line="360" w:lineRule="auto"/>
              <w:rPr>
                <w:color w:val="000000"/>
              </w:rPr>
            </w:pPr>
            <w:r>
              <w:rPr>
                <w:rFonts w:hint="eastAsia"/>
                <w:b/>
                <w:bCs/>
                <w:color w:val="000000"/>
              </w:rPr>
              <w:t>使用规则：</w:t>
            </w:r>
            <w:r>
              <w:rPr>
                <w:rFonts w:hint="eastAsia"/>
                <w:color w:val="000000"/>
              </w:rPr>
              <w:t>资格审查人员将于资格审查时查询投标人信用信息，经查询</w:t>
            </w:r>
            <w:r>
              <w:rPr>
                <w:rFonts w:hint="eastAsia"/>
                <w:color w:val="000000"/>
                <w:lang w:val="zh-CN"/>
              </w:rPr>
              <w:t>列入失信被执行人和重大税收违法案件当事人名单的供应商</w:t>
            </w:r>
            <w:r>
              <w:rPr>
                <w:rFonts w:hint="eastAsia"/>
                <w:color w:val="000000"/>
              </w:rPr>
              <w:t>、</w:t>
            </w:r>
            <w:r>
              <w:rPr>
                <w:rFonts w:hint="eastAsia"/>
                <w:color w:val="000000"/>
                <w:lang w:val="zh-CN"/>
              </w:rPr>
              <w:t>政府采购严重违法失信行为记录名单中被财政部门禁止参加政府采购活动的供应商</w:t>
            </w:r>
            <w:r>
              <w:rPr>
                <w:rFonts w:hint="eastAsia"/>
                <w:color w:val="000000"/>
              </w:rPr>
              <w:t>（</w:t>
            </w:r>
            <w:r>
              <w:rPr>
                <w:rFonts w:hint="eastAsia"/>
                <w:color w:val="000000"/>
                <w:lang w:val="zh-CN"/>
              </w:rPr>
              <w:t>处罚决定规定的时间和地域范围内</w:t>
            </w:r>
            <w:r>
              <w:rPr>
                <w:rFonts w:hint="eastAsia"/>
                <w:color w:val="000000"/>
              </w:rPr>
              <w:t>），其投标将被拒绝。属于</w:t>
            </w:r>
            <w:r>
              <w:rPr>
                <w:color w:val="000000"/>
              </w:rPr>
              <w:t>联合体投标的</w:t>
            </w:r>
            <w:r>
              <w:rPr>
                <w:rFonts w:hint="eastAsia"/>
                <w:color w:val="000000"/>
              </w:rPr>
              <w:t>，</w:t>
            </w:r>
            <w:r>
              <w:rPr>
                <w:color w:val="000000"/>
              </w:rPr>
              <w:t>其中</w:t>
            </w:r>
            <w:r>
              <w:rPr>
                <w:rFonts w:hint="eastAsia"/>
                <w:color w:val="000000"/>
              </w:rPr>
              <w:t>任意</w:t>
            </w:r>
            <w:r>
              <w:rPr>
                <w:color w:val="000000"/>
              </w:rPr>
              <w:t>一方</w:t>
            </w:r>
            <w:r>
              <w:rPr>
                <w:rFonts w:hint="eastAsia"/>
                <w:color w:val="000000"/>
              </w:rPr>
              <w:t>的</w:t>
            </w:r>
            <w:r>
              <w:rPr>
                <w:color w:val="000000"/>
              </w:rPr>
              <w:t>信用信息不</w:t>
            </w:r>
            <w:r>
              <w:rPr>
                <w:rFonts w:hint="eastAsia"/>
                <w:color w:val="000000"/>
              </w:rPr>
              <w:t>满足要求</w:t>
            </w:r>
            <w:r>
              <w:rPr>
                <w:color w:val="000000"/>
              </w:rPr>
              <w:t>，其投标将被拒绝。</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15</w:t>
            </w:r>
          </w:p>
        </w:tc>
        <w:tc>
          <w:tcPr>
            <w:tcW w:w="1204" w:type="pct"/>
            <w:vAlign w:val="center"/>
          </w:tcPr>
          <w:p w:rsidR="00603203" w:rsidRDefault="002459D4">
            <w:pPr>
              <w:pStyle w:val="af8"/>
              <w:spacing w:line="360" w:lineRule="auto"/>
              <w:jc w:val="center"/>
              <w:rPr>
                <w:rFonts w:cs="Times New Roman"/>
                <w:b/>
                <w:color w:val="000000"/>
                <w:kern w:val="2"/>
              </w:rPr>
            </w:pPr>
            <w:r>
              <w:rPr>
                <w:rFonts w:cs="Times New Roman" w:hint="eastAsia"/>
                <w:b/>
                <w:color w:val="000000"/>
                <w:kern w:val="2"/>
              </w:rPr>
              <w:t>强制认证产品</w:t>
            </w:r>
          </w:p>
          <w:p w:rsidR="00603203" w:rsidRDefault="002459D4">
            <w:pPr>
              <w:pStyle w:val="af8"/>
              <w:spacing w:line="360" w:lineRule="auto"/>
              <w:jc w:val="center"/>
              <w:rPr>
                <w:rFonts w:cs="Times New Roman"/>
                <w:b/>
                <w:color w:val="000000"/>
                <w:kern w:val="2"/>
              </w:rPr>
            </w:pPr>
            <w:r>
              <w:rPr>
                <w:rFonts w:cs="Times New Roman" w:hint="eastAsia"/>
                <w:b/>
                <w:color w:val="000000"/>
                <w:kern w:val="2"/>
              </w:rPr>
              <w:t>（实质性要求）</w:t>
            </w:r>
          </w:p>
        </w:tc>
        <w:tc>
          <w:tcPr>
            <w:tcW w:w="3303" w:type="pct"/>
            <w:vAlign w:val="center"/>
          </w:tcPr>
          <w:p w:rsidR="00603203" w:rsidRDefault="002459D4">
            <w:pPr>
              <w:numPr>
                <w:ilvl w:val="0"/>
                <w:numId w:val="1"/>
              </w:numPr>
              <w:spacing w:line="360" w:lineRule="auto"/>
              <w:ind w:rightChars="50" w:right="105"/>
              <w:rPr>
                <w:rFonts w:ascii="宋体" w:hAnsi="宋体"/>
                <w:color w:val="000000"/>
                <w:sz w:val="24"/>
              </w:rPr>
            </w:pPr>
            <w:r>
              <w:rPr>
                <w:rFonts w:ascii="宋体" w:hAnsi="宋体" w:hint="eastAsia"/>
                <w:color w:val="000000"/>
                <w:sz w:val="24"/>
              </w:rPr>
              <w:t>投标产品如涉及3C认证的，该认证证书可不在投标文件中提供，中标人应在履约验收时向采购人提供，未提供或不能提供的按合同违约处理。</w:t>
            </w:r>
          </w:p>
          <w:p w:rsidR="00603203" w:rsidRDefault="002459D4">
            <w:pPr>
              <w:numPr>
                <w:ilvl w:val="0"/>
                <w:numId w:val="1"/>
              </w:numPr>
              <w:spacing w:line="360" w:lineRule="auto"/>
              <w:ind w:rightChars="50" w:right="105"/>
              <w:rPr>
                <w:rFonts w:ascii="宋体" w:hAnsi="宋体"/>
                <w:color w:val="000000"/>
                <w:sz w:val="24"/>
              </w:rPr>
            </w:pPr>
            <w:r>
              <w:rPr>
                <w:rFonts w:ascii="宋体" w:hAnsi="宋体"/>
                <w:color w:val="000000"/>
                <w:sz w:val="24"/>
              </w:rPr>
              <w:t>依照“关于调整优化节能产品、环境标志产品政府采购执行机制的通知”（ 财库〔2019〕9号）的规定，结</w:t>
            </w:r>
            <w:r>
              <w:rPr>
                <w:rFonts w:ascii="宋体" w:hAnsi="宋体"/>
                <w:color w:val="000000"/>
                <w:sz w:val="24"/>
              </w:rPr>
              <w:lastRenderedPageBreak/>
              <w:t>合“关于印发节能产品政府采购品目清单的通知”（ 财库〔2019〕19号）发布的“节能产品政府采购品目清单”，如投标产品涉及清单中“★”标注产品，必须提供国家确定的认证机构出具的、处于有效期之内的节能产品认证证书</w:t>
            </w:r>
            <w:r w:rsidR="00DF1E85">
              <w:rPr>
                <w:rFonts w:ascii="宋体" w:hAnsi="宋体"/>
                <w:color w:val="000000"/>
                <w:sz w:val="24"/>
              </w:rPr>
              <w:t>扫描件</w:t>
            </w:r>
            <w:r>
              <w:rPr>
                <w:rFonts w:ascii="宋体" w:hAnsi="宋体"/>
                <w:color w:val="000000"/>
                <w:sz w:val="24"/>
              </w:rPr>
              <w:t>或认证结果信息发布平台的认证截图证明</w:t>
            </w:r>
            <w:r>
              <w:rPr>
                <w:rFonts w:ascii="宋体" w:hAnsi="宋体" w:hint="eastAsia"/>
                <w:color w:val="000000"/>
                <w:sz w:val="24"/>
              </w:rPr>
              <w:t>，否则其投标文件将被作为无效处理。</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lastRenderedPageBreak/>
              <w:t>16</w:t>
            </w:r>
          </w:p>
        </w:tc>
        <w:tc>
          <w:tcPr>
            <w:tcW w:w="1204" w:type="pct"/>
            <w:vAlign w:val="center"/>
          </w:tcPr>
          <w:p w:rsidR="00603203" w:rsidRDefault="002459D4">
            <w:pPr>
              <w:pStyle w:val="af8"/>
              <w:spacing w:line="360" w:lineRule="auto"/>
              <w:jc w:val="center"/>
              <w:rPr>
                <w:rFonts w:cs="Times New Roman"/>
                <w:b/>
                <w:color w:val="000000"/>
                <w:kern w:val="2"/>
              </w:rPr>
            </w:pPr>
            <w:r>
              <w:rPr>
                <w:rFonts w:cs="Times New Roman" w:hint="eastAsia"/>
                <w:b/>
                <w:color w:val="000000"/>
                <w:kern w:val="2"/>
              </w:rPr>
              <w:t>进口产品</w:t>
            </w:r>
          </w:p>
          <w:p w:rsidR="00603203" w:rsidRDefault="002459D4">
            <w:pPr>
              <w:pStyle w:val="af8"/>
              <w:spacing w:line="360" w:lineRule="auto"/>
              <w:jc w:val="center"/>
              <w:rPr>
                <w:rFonts w:cs="Times New Roman"/>
                <w:b/>
                <w:color w:val="000000"/>
                <w:kern w:val="2"/>
              </w:rPr>
            </w:pPr>
            <w:r>
              <w:rPr>
                <w:rFonts w:cs="Times New Roman" w:hint="eastAsia"/>
                <w:b/>
                <w:color w:val="000000"/>
                <w:kern w:val="2"/>
              </w:rPr>
              <w:t>（实质性要求）</w:t>
            </w:r>
          </w:p>
          <w:p w:rsidR="00603203" w:rsidRDefault="00603203">
            <w:pPr>
              <w:pStyle w:val="af8"/>
              <w:spacing w:line="360" w:lineRule="auto"/>
              <w:jc w:val="center"/>
              <w:rPr>
                <w:rFonts w:cs="Times New Roman"/>
                <w:b/>
                <w:color w:val="000000"/>
                <w:kern w:val="2"/>
              </w:rPr>
            </w:pPr>
          </w:p>
        </w:tc>
        <w:tc>
          <w:tcPr>
            <w:tcW w:w="3303" w:type="pct"/>
            <w:vAlign w:val="center"/>
          </w:tcPr>
          <w:p w:rsidR="00603203" w:rsidRDefault="002459D4">
            <w:pPr>
              <w:spacing w:line="360" w:lineRule="auto"/>
              <w:ind w:rightChars="50" w:right="105"/>
              <w:rPr>
                <w:rFonts w:ascii="宋体" w:hAnsi="宋体"/>
                <w:color w:val="000000"/>
                <w:sz w:val="24"/>
              </w:rPr>
            </w:pPr>
            <w:r>
              <w:rPr>
                <w:rFonts w:ascii="宋体" w:hAnsi="宋体" w:hint="eastAsia"/>
                <w:color w:val="000000"/>
                <w:sz w:val="24"/>
              </w:rPr>
              <w:t>本项目允许进口产品参与投标（详见采购清单）。</w:t>
            </w:r>
          </w:p>
          <w:p w:rsidR="00603203" w:rsidRDefault="002459D4">
            <w:pPr>
              <w:numPr>
                <w:ilvl w:val="0"/>
                <w:numId w:val="2"/>
              </w:numPr>
              <w:spacing w:line="360" w:lineRule="auto"/>
              <w:ind w:rightChars="50" w:right="105"/>
              <w:rPr>
                <w:rFonts w:ascii="宋体" w:hAnsi="宋体"/>
                <w:color w:val="000000"/>
                <w:sz w:val="24"/>
              </w:rPr>
            </w:pPr>
            <w:r>
              <w:rPr>
                <w:rFonts w:ascii="宋体" w:hAnsi="宋体" w:hint="eastAsia"/>
                <w:color w:val="000000"/>
                <w:sz w:val="24"/>
              </w:rPr>
              <w:t>进口产品是指通过中国海关报关验放进入中国境内且产自关境外的产品。</w:t>
            </w:r>
            <w:r>
              <w:rPr>
                <w:rFonts w:ascii="宋体" w:hAnsi="宋体" w:cs="宋体" w:hint="eastAsia"/>
                <w:color w:val="000000"/>
                <w:kern w:val="0"/>
                <w:sz w:val="24"/>
              </w:rPr>
              <w:t>包括香港、澳门和台湾金马等单独关境地区。</w:t>
            </w:r>
          </w:p>
          <w:p w:rsidR="00603203" w:rsidRDefault="002459D4">
            <w:pPr>
              <w:spacing w:line="360" w:lineRule="auto"/>
              <w:ind w:rightChars="50" w:right="105"/>
              <w:rPr>
                <w:rFonts w:ascii="宋体" w:hAnsi="宋体"/>
                <w:color w:val="000000"/>
                <w:sz w:val="24"/>
              </w:rPr>
            </w:pPr>
            <w:r>
              <w:rPr>
                <w:rFonts w:ascii="宋体" w:hAnsi="宋体" w:cs="宋体" w:hint="eastAsia"/>
                <w:color w:val="000000"/>
                <w:kern w:val="0"/>
                <w:sz w:val="24"/>
              </w:rPr>
              <w:t>2.凡在海关特殊监管区域内企业生产或加工</w:t>
            </w:r>
            <w:r>
              <w:rPr>
                <w:rFonts w:ascii="宋体" w:hAnsi="宋体" w:cs="宋体"/>
                <w:color w:val="000000"/>
                <w:kern w:val="0"/>
                <w:sz w:val="24"/>
              </w:rPr>
              <w:t>(</w:t>
            </w:r>
            <w:r>
              <w:rPr>
                <w:rFonts w:ascii="宋体" w:hAnsi="宋体" w:cs="宋体" w:hint="eastAsia"/>
                <w:color w:val="000000"/>
                <w:kern w:val="0"/>
                <w:sz w:val="24"/>
              </w:rPr>
              <w:t>包括从境外进口料件</w:t>
            </w:r>
            <w:r>
              <w:rPr>
                <w:rFonts w:ascii="宋体" w:hAnsi="宋体" w:cs="宋体"/>
                <w:color w:val="000000"/>
                <w:kern w:val="0"/>
                <w:sz w:val="24"/>
              </w:rPr>
              <w:t>)</w:t>
            </w:r>
            <w:r>
              <w:rPr>
                <w:rFonts w:ascii="宋体" w:hAnsi="宋体" w:cs="宋体" w:hint="eastAsia"/>
                <w:color w:val="000000"/>
                <w:kern w:val="0"/>
                <w:sz w:val="24"/>
              </w:rPr>
              <w:t>销往境内其他地区的产品，不作为政府采购项下进口产品。对从境外进入海关特殊监管区域，再经办理报关手续后从海关特殊监管区进入境内其他地区的产品，应当认定为进口产品。</w:t>
            </w:r>
          </w:p>
          <w:p w:rsidR="00603203" w:rsidRDefault="002459D4">
            <w:pPr>
              <w:spacing w:line="360" w:lineRule="auto"/>
              <w:ind w:rightChars="50" w:right="105"/>
              <w:rPr>
                <w:rFonts w:ascii="宋体" w:hAnsi="宋体"/>
                <w:color w:val="000000"/>
                <w:sz w:val="24"/>
              </w:rPr>
            </w:pPr>
            <w:r>
              <w:rPr>
                <w:rFonts w:ascii="宋体" w:hAnsi="宋体" w:cs="宋体" w:hint="eastAsia"/>
                <w:color w:val="000000"/>
                <w:kern w:val="0"/>
                <w:sz w:val="24"/>
              </w:rPr>
              <w:t>3.</w:t>
            </w:r>
            <w:r>
              <w:rPr>
                <w:rFonts w:ascii="宋体" w:hAnsi="宋体" w:hint="eastAsia"/>
                <w:color w:val="000000"/>
                <w:sz w:val="24"/>
              </w:rPr>
              <w:t>对于</w:t>
            </w:r>
            <w:r>
              <w:rPr>
                <w:rFonts w:ascii="宋体" w:hAnsi="宋体"/>
                <w:color w:val="000000"/>
                <w:sz w:val="24"/>
              </w:rPr>
              <w:t>向我国企业转让技术、与我国企业签订消化吸收再创新方案的供应商的进口产品</w:t>
            </w:r>
            <w:r>
              <w:rPr>
                <w:rFonts w:ascii="宋体" w:hAnsi="宋体" w:hint="eastAsia"/>
                <w:color w:val="000000"/>
                <w:sz w:val="24"/>
              </w:rPr>
              <w:t>将实行优先采购政策</w:t>
            </w:r>
            <w:r>
              <w:rPr>
                <w:rFonts w:ascii="宋体" w:hAnsi="宋体"/>
                <w:color w:val="000000"/>
                <w:sz w:val="24"/>
              </w:rPr>
              <w:t>。</w:t>
            </w:r>
            <w:r>
              <w:rPr>
                <w:rFonts w:ascii="宋体" w:hAnsi="宋体" w:hint="eastAsia"/>
                <w:color w:val="000000"/>
                <w:sz w:val="24"/>
              </w:rPr>
              <w:t>（需提供技术转让书或签订的消化吸收再创新方案协议）</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17</w:t>
            </w:r>
          </w:p>
        </w:tc>
        <w:tc>
          <w:tcPr>
            <w:tcW w:w="1204" w:type="pct"/>
            <w:vAlign w:val="center"/>
          </w:tcPr>
          <w:p w:rsidR="00603203" w:rsidRDefault="002459D4">
            <w:pPr>
              <w:pStyle w:val="af8"/>
              <w:spacing w:line="360" w:lineRule="auto"/>
              <w:jc w:val="center"/>
              <w:rPr>
                <w:rFonts w:cs="Times New Roman"/>
                <w:b/>
                <w:color w:val="000000"/>
                <w:kern w:val="2"/>
              </w:rPr>
            </w:pPr>
            <w:r>
              <w:rPr>
                <w:rFonts w:cs="Times New Roman" w:hint="eastAsia"/>
                <w:b/>
                <w:color w:val="000000"/>
                <w:kern w:val="2"/>
              </w:rPr>
              <w:t>信息安全产品</w:t>
            </w:r>
          </w:p>
          <w:p w:rsidR="00603203" w:rsidRDefault="002459D4">
            <w:pPr>
              <w:pStyle w:val="af8"/>
              <w:spacing w:line="360" w:lineRule="auto"/>
              <w:jc w:val="center"/>
              <w:rPr>
                <w:rFonts w:cs="Times New Roman"/>
                <w:b/>
                <w:color w:val="000000"/>
                <w:kern w:val="2"/>
              </w:rPr>
            </w:pPr>
            <w:r>
              <w:rPr>
                <w:rFonts w:cs="Times New Roman" w:hint="eastAsia"/>
                <w:b/>
                <w:color w:val="000000"/>
                <w:kern w:val="2"/>
              </w:rPr>
              <w:t>（实质性要求）</w:t>
            </w:r>
          </w:p>
        </w:tc>
        <w:tc>
          <w:tcPr>
            <w:tcW w:w="3303" w:type="pct"/>
            <w:vAlign w:val="center"/>
          </w:tcPr>
          <w:p w:rsidR="00603203" w:rsidRDefault="002459D4">
            <w:pPr>
              <w:spacing w:line="360" w:lineRule="auto"/>
              <w:ind w:rightChars="50" w:right="105"/>
              <w:rPr>
                <w:rFonts w:ascii="宋体" w:hAnsi="宋体" w:cs="宋体"/>
                <w:color w:val="000000"/>
                <w:kern w:val="0"/>
                <w:sz w:val="24"/>
              </w:rPr>
            </w:pPr>
            <w:r>
              <w:rPr>
                <w:rFonts w:ascii="宋体" w:hAnsi="宋体" w:cs="宋体" w:hint="eastAsia"/>
                <w:color w:val="000000"/>
                <w:kern w:val="0"/>
                <w:sz w:val="24"/>
              </w:rPr>
              <w:t>根据关于信息安全产品实施政府采购的通知（财库〔2010〕48号），如投标产品中涉及信息安全产品，应提供由中国信息安全认证中心按国家标准认证颁发的有效认证证书。</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1</w:t>
            </w:r>
            <w:r>
              <w:rPr>
                <w:rFonts w:ascii="宋体" w:hAnsi="宋体"/>
                <w:color w:val="000000"/>
                <w:sz w:val="24"/>
              </w:rPr>
              <w:t>8</w:t>
            </w:r>
          </w:p>
        </w:tc>
        <w:tc>
          <w:tcPr>
            <w:tcW w:w="1204" w:type="pct"/>
            <w:vAlign w:val="center"/>
          </w:tcPr>
          <w:p w:rsidR="00603203" w:rsidRDefault="002459D4">
            <w:pPr>
              <w:spacing w:line="360" w:lineRule="auto"/>
              <w:ind w:leftChars="50" w:left="105" w:rightChars="50" w:right="105"/>
              <w:jc w:val="center"/>
              <w:rPr>
                <w:rFonts w:ascii="宋体" w:hAnsi="宋体"/>
                <w:b/>
                <w:bCs/>
                <w:color w:val="000000"/>
                <w:sz w:val="24"/>
                <w:highlight w:val="yellow"/>
              </w:rPr>
            </w:pPr>
            <w:r>
              <w:rPr>
                <w:rFonts w:ascii="宋体" w:hAnsi="宋体" w:hint="eastAsia"/>
                <w:b/>
                <w:color w:val="000000"/>
                <w:kern w:val="0"/>
                <w:sz w:val="24"/>
              </w:rPr>
              <w:t>中标结果公告</w:t>
            </w:r>
          </w:p>
        </w:tc>
        <w:tc>
          <w:tcPr>
            <w:tcW w:w="3303" w:type="pct"/>
            <w:vAlign w:val="center"/>
          </w:tcPr>
          <w:p w:rsidR="00603203" w:rsidRDefault="002459D4">
            <w:pPr>
              <w:widowControl/>
              <w:spacing w:line="360" w:lineRule="auto"/>
              <w:jc w:val="left"/>
              <w:rPr>
                <w:rFonts w:ascii="宋体" w:hAnsi="宋体"/>
                <w:color w:val="000000"/>
                <w:kern w:val="0"/>
                <w:sz w:val="24"/>
                <w:highlight w:val="yellow"/>
              </w:rPr>
            </w:pPr>
            <w:r>
              <w:rPr>
                <w:rFonts w:ascii="宋体" w:hAnsi="宋体" w:hint="eastAsia"/>
                <w:color w:val="000000"/>
                <w:kern w:val="0"/>
                <w:sz w:val="24"/>
              </w:rPr>
              <w:t>中标结果</w:t>
            </w:r>
            <w:r>
              <w:rPr>
                <w:rFonts w:ascii="宋体" w:hAnsi="宋体" w:cs="宋体" w:hint="eastAsia"/>
                <w:color w:val="000000"/>
                <w:sz w:val="24"/>
              </w:rPr>
              <w:t>将在</w:t>
            </w:r>
            <w:r>
              <w:rPr>
                <w:rFonts w:ascii="宋体" w:hAnsi="宋体" w:cs="宋体" w:hint="eastAsia"/>
                <w:b/>
                <w:bCs/>
                <w:color w:val="000000"/>
                <w:sz w:val="24"/>
              </w:rPr>
              <w:t>四川政府采购网</w:t>
            </w:r>
            <w:r w:rsidRPr="00BA0AAD">
              <w:rPr>
                <w:rFonts w:ascii="宋体" w:hAnsi="宋体" w:cs="宋体" w:hint="eastAsia"/>
                <w:b/>
                <w:bCs/>
                <w:color w:val="000000"/>
                <w:sz w:val="24"/>
              </w:rPr>
              <w:t>（</w:t>
            </w:r>
            <w:hyperlink r:id="rId10" w:history="1">
              <w:r w:rsidRPr="00BA0AAD">
                <w:rPr>
                  <w:rStyle w:val="af5"/>
                  <w:rFonts w:ascii="宋体" w:hAnsi="宋体" w:cs="宋体"/>
                  <w:b/>
                  <w:bCs/>
                  <w:color w:val="000000"/>
                  <w:sz w:val="24"/>
                  <w:u w:val="none"/>
                </w:rPr>
                <w:t>www.ccgp-sichuan.gov.cn</w:t>
              </w:r>
              <w:r w:rsidRPr="00BA0AAD">
                <w:rPr>
                  <w:rStyle w:val="af5"/>
                  <w:rFonts w:ascii="宋体" w:hAnsi="宋体" w:cs="宋体" w:hint="eastAsia"/>
                  <w:b/>
                  <w:bCs/>
                  <w:color w:val="000000"/>
                  <w:sz w:val="24"/>
                  <w:u w:val="none"/>
                </w:rPr>
                <w:t>）</w:t>
              </w:r>
            </w:hyperlink>
            <w:r>
              <w:rPr>
                <w:rFonts w:ascii="宋体" w:hAnsi="宋体" w:cs="宋体" w:hint="eastAsia"/>
                <w:color w:val="000000"/>
                <w:sz w:val="24"/>
              </w:rPr>
              <w:t>上发布</w:t>
            </w:r>
            <w:r>
              <w:rPr>
                <w:rFonts w:ascii="宋体" w:hAnsi="宋体" w:hint="eastAsia"/>
                <w:color w:val="000000"/>
                <w:kern w:val="0"/>
                <w:sz w:val="24"/>
              </w:rPr>
              <w:t>。</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1</w:t>
            </w:r>
            <w:r>
              <w:rPr>
                <w:rFonts w:ascii="宋体" w:hAnsi="宋体"/>
                <w:color w:val="000000"/>
                <w:sz w:val="24"/>
              </w:rPr>
              <w:t>9</w:t>
            </w:r>
          </w:p>
        </w:tc>
        <w:tc>
          <w:tcPr>
            <w:tcW w:w="1204" w:type="pct"/>
            <w:vAlign w:val="center"/>
          </w:tcPr>
          <w:p w:rsidR="00603203" w:rsidRDefault="002459D4">
            <w:pPr>
              <w:pStyle w:val="af8"/>
              <w:spacing w:line="360" w:lineRule="auto"/>
              <w:jc w:val="center"/>
              <w:rPr>
                <w:b/>
                <w:color w:val="000000"/>
              </w:rPr>
            </w:pPr>
            <w:r>
              <w:rPr>
                <w:rFonts w:cs="Times New Roman" w:hint="eastAsia"/>
                <w:b/>
                <w:color w:val="000000"/>
                <w:kern w:val="2"/>
              </w:rPr>
              <w:t>招标文件咨询</w:t>
            </w:r>
          </w:p>
        </w:tc>
        <w:tc>
          <w:tcPr>
            <w:tcW w:w="3303" w:type="pct"/>
            <w:vAlign w:val="center"/>
          </w:tcPr>
          <w:p w:rsidR="00603203" w:rsidRDefault="002459D4">
            <w:pPr>
              <w:spacing w:line="360" w:lineRule="auto"/>
              <w:ind w:rightChars="50" w:right="105"/>
              <w:jc w:val="left"/>
              <w:rPr>
                <w:rFonts w:ascii="宋体" w:hAnsi="宋体"/>
                <w:color w:val="000000"/>
                <w:sz w:val="24"/>
              </w:rPr>
            </w:pPr>
            <w:r>
              <w:rPr>
                <w:rFonts w:ascii="宋体" w:hAnsi="宋体" w:hint="eastAsia"/>
                <w:color w:val="000000"/>
                <w:sz w:val="24"/>
              </w:rPr>
              <w:t>联系人：万新、孙蕾</w:t>
            </w:r>
          </w:p>
          <w:p w:rsidR="00603203" w:rsidRDefault="002459D4">
            <w:pPr>
              <w:spacing w:line="360" w:lineRule="auto"/>
              <w:ind w:rightChars="50" w:right="105"/>
              <w:jc w:val="left"/>
              <w:rPr>
                <w:rFonts w:ascii="宋体" w:hAnsi="宋体"/>
                <w:color w:val="000000"/>
                <w:sz w:val="24"/>
              </w:rPr>
            </w:pPr>
            <w:r>
              <w:rPr>
                <w:rFonts w:ascii="宋体" w:hAnsi="宋体" w:hint="eastAsia"/>
                <w:color w:val="000000"/>
                <w:sz w:val="24"/>
              </w:rPr>
              <w:t>联系电话：028-86266522/86266520/86246522-607、608</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20</w:t>
            </w:r>
          </w:p>
        </w:tc>
        <w:tc>
          <w:tcPr>
            <w:tcW w:w="1204" w:type="pct"/>
            <w:vAlign w:val="center"/>
          </w:tcPr>
          <w:p w:rsidR="00603203" w:rsidRDefault="002459D4">
            <w:pPr>
              <w:spacing w:line="360" w:lineRule="auto"/>
              <w:ind w:leftChars="50" w:left="105" w:rightChars="50" w:right="105"/>
              <w:jc w:val="center"/>
              <w:rPr>
                <w:rFonts w:ascii="宋体" w:hAnsi="宋体"/>
                <w:b/>
                <w:color w:val="000000"/>
                <w:sz w:val="24"/>
                <w:lang w:val="zh-CN"/>
              </w:rPr>
            </w:pPr>
            <w:r>
              <w:rPr>
                <w:rFonts w:ascii="宋体" w:hAnsi="宋体" w:hint="eastAsia"/>
                <w:b/>
                <w:color w:val="000000"/>
                <w:sz w:val="24"/>
              </w:rPr>
              <w:t>中标通知书领取</w:t>
            </w:r>
          </w:p>
        </w:tc>
        <w:tc>
          <w:tcPr>
            <w:tcW w:w="3303" w:type="pct"/>
            <w:vAlign w:val="center"/>
          </w:tcPr>
          <w:p w:rsidR="00603203" w:rsidRDefault="002459D4">
            <w:pPr>
              <w:tabs>
                <w:tab w:val="left" w:pos="7665"/>
              </w:tabs>
              <w:spacing w:line="360" w:lineRule="auto"/>
              <w:rPr>
                <w:rFonts w:ascii="宋体" w:hAnsi="宋体"/>
                <w:color w:val="000000"/>
                <w:sz w:val="24"/>
              </w:rPr>
            </w:pPr>
            <w:r>
              <w:rPr>
                <w:rFonts w:ascii="宋体" w:hAnsi="宋体" w:hint="eastAsia"/>
                <w:color w:val="000000"/>
                <w:sz w:val="24"/>
              </w:rPr>
              <w:t>中标结果公告发布后，请中标供应商按照采购代理机构要求（邮件通知）到</w:t>
            </w:r>
            <w:r>
              <w:rPr>
                <w:rFonts w:ascii="宋体" w:hAnsi="宋体" w:hint="eastAsia"/>
                <w:color w:val="000000"/>
                <w:sz w:val="24"/>
                <w:lang w:val="zh-CN"/>
              </w:rPr>
              <w:t>中航技国际经贸发展有限公司</w:t>
            </w:r>
            <w:r>
              <w:rPr>
                <w:rFonts w:ascii="宋体" w:hAnsi="宋体" w:hint="eastAsia"/>
                <w:color w:val="000000"/>
                <w:sz w:val="24"/>
              </w:rPr>
              <w:t>领取中标通知书。</w:t>
            </w:r>
          </w:p>
          <w:p w:rsidR="00603203" w:rsidRDefault="002459D4">
            <w:pPr>
              <w:spacing w:line="360" w:lineRule="auto"/>
              <w:rPr>
                <w:rFonts w:ascii="宋体" w:hAnsi="宋体"/>
                <w:color w:val="000000"/>
                <w:sz w:val="24"/>
                <w:lang w:val="zh-CN"/>
              </w:rPr>
            </w:pPr>
            <w:r>
              <w:rPr>
                <w:rFonts w:ascii="宋体" w:hAnsi="宋体" w:hint="eastAsia"/>
                <w:color w:val="000000"/>
                <w:sz w:val="24"/>
                <w:lang w:val="zh-CN"/>
              </w:rPr>
              <w:lastRenderedPageBreak/>
              <w:t>联系人：何女士</w:t>
            </w:r>
          </w:p>
          <w:p w:rsidR="00603203" w:rsidRDefault="002459D4">
            <w:pPr>
              <w:spacing w:line="360" w:lineRule="auto"/>
              <w:rPr>
                <w:rFonts w:ascii="宋体" w:hAnsi="宋体"/>
                <w:color w:val="000000"/>
                <w:sz w:val="24"/>
                <w:lang w:val="zh-CN"/>
              </w:rPr>
            </w:pPr>
            <w:r>
              <w:rPr>
                <w:rFonts w:ascii="宋体" w:hAnsi="宋体" w:hint="eastAsia"/>
                <w:color w:val="000000"/>
                <w:sz w:val="24"/>
                <w:lang w:val="zh-CN"/>
              </w:rPr>
              <w:t>联系电话：028-86266522/86266520/86246522-60</w:t>
            </w:r>
            <w:r>
              <w:rPr>
                <w:rFonts w:ascii="宋体" w:hAnsi="宋体"/>
                <w:color w:val="000000"/>
                <w:sz w:val="24"/>
              </w:rPr>
              <w:t>2</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lastRenderedPageBreak/>
              <w:t>21</w:t>
            </w:r>
          </w:p>
        </w:tc>
        <w:tc>
          <w:tcPr>
            <w:tcW w:w="1204" w:type="pct"/>
            <w:vAlign w:val="center"/>
          </w:tcPr>
          <w:p w:rsidR="00603203" w:rsidRDefault="002459D4">
            <w:pPr>
              <w:pStyle w:val="af8"/>
              <w:spacing w:line="360" w:lineRule="auto"/>
              <w:jc w:val="center"/>
              <w:rPr>
                <w:b/>
                <w:color w:val="000000"/>
                <w:lang w:val="zh-CN"/>
              </w:rPr>
            </w:pPr>
            <w:r>
              <w:rPr>
                <w:rFonts w:cs="Times New Roman" w:hint="eastAsia"/>
                <w:b/>
                <w:color w:val="000000"/>
                <w:kern w:val="2"/>
              </w:rPr>
              <w:t>供应商询问</w:t>
            </w:r>
          </w:p>
        </w:tc>
        <w:tc>
          <w:tcPr>
            <w:tcW w:w="3303" w:type="pct"/>
          </w:tcPr>
          <w:p w:rsidR="00603203" w:rsidRDefault="002459D4">
            <w:pPr>
              <w:spacing w:line="360" w:lineRule="auto"/>
              <w:rPr>
                <w:rFonts w:ascii="宋体" w:hAnsi="宋体"/>
                <w:color w:val="000000"/>
                <w:sz w:val="24"/>
                <w:lang w:val="zh-CN"/>
              </w:rPr>
            </w:pPr>
            <w:r>
              <w:rPr>
                <w:rFonts w:ascii="宋体" w:hAnsi="宋体" w:hint="eastAsia"/>
                <w:color w:val="000000"/>
                <w:sz w:val="24"/>
              </w:rPr>
              <w:t>根据委托代理协议约定，对于采购文件技术参数部分的询问由</w:t>
            </w:r>
            <w:r>
              <w:rPr>
                <w:rFonts w:ascii="宋体" w:hAnsi="宋体" w:hint="eastAsia"/>
                <w:color w:val="000000"/>
                <w:sz w:val="24"/>
                <w:lang w:val="zh-CN"/>
              </w:rPr>
              <w:t>采购人负责答复，其他部分的询问由代理机构负责答复。</w:t>
            </w:r>
          </w:p>
          <w:p w:rsidR="00603203" w:rsidRDefault="002459D4">
            <w:pPr>
              <w:spacing w:line="360" w:lineRule="auto"/>
              <w:ind w:rightChars="50" w:right="105"/>
              <w:jc w:val="left"/>
              <w:rPr>
                <w:rFonts w:ascii="宋体" w:hAnsi="宋体"/>
                <w:color w:val="000000"/>
                <w:sz w:val="24"/>
              </w:rPr>
            </w:pPr>
            <w:r>
              <w:rPr>
                <w:rFonts w:ascii="宋体" w:hAnsi="宋体" w:hint="eastAsia"/>
                <w:color w:val="000000"/>
                <w:sz w:val="24"/>
              </w:rPr>
              <w:t>联系人：万新、孙蕾</w:t>
            </w:r>
          </w:p>
          <w:p w:rsidR="00603203" w:rsidRDefault="002459D4">
            <w:pPr>
              <w:spacing w:line="360" w:lineRule="auto"/>
              <w:ind w:rightChars="50" w:right="105"/>
              <w:rPr>
                <w:rFonts w:ascii="宋体" w:hAnsi="宋体"/>
                <w:color w:val="000000"/>
                <w:sz w:val="24"/>
              </w:rPr>
            </w:pPr>
            <w:r>
              <w:rPr>
                <w:rFonts w:ascii="宋体" w:hAnsi="宋体" w:hint="eastAsia"/>
                <w:color w:val="000000"/>
                <w:sz w:val="24"/>
              </w:rPr>
              <w:t>联系电话：028-86266522/86266520/86246522-607、608</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22</w:t>
            </w:r>
          </w:p>
        </w:tc>
        <w:tc>
          <w:tcPr>
            <w:tcW w:w="1204" w:type="pct"/>
            <w:vAlign w:val="center"/>
          </w:tcPr>
          <w:p w:rsidR="00603203" w:rsidRDefault="002459D4">
            <w:pPr>
              <w:pStyle w:val="af8"/>
              <w:spacing w:line="360" w:lineRule="auto"/>
              <w:jc w:val="center"/>
              <w:rPr>
                <w:b/>
                <w:color w:val="000000"/>
              </w:rPr>
            </w:pPr>
            <w:r>
              <w:rPr>
                <w:rFonts w:cs="Times New Roman" w:hint="eastAsia"/>
                <w:b/>
                <w:color w:val="000000"/>
                <w:kern w:val="2"/>
              </w:rPr>
              <w:t>供应商质疑</w:t>
            </w:r>
          </w:p>
        </w:tc>
        <w:tc>
          <w:tcPr>
            <w:tcW w:w="3303" w:type="pct"/>
            <w:vAlign w:val="center"/>
          </w:tcPr>
          <w:p w:rsidR="00603203" w:rsidRDefault="002459D4">
            <w:pPr>
              <w:spacing w:line="360" w:lineRule="auto"/>
              <w:ind w:rightChars="50" w:right="105"/>
              <w:jc w:val="left"/>
              <w:rPr>
                <w:rFonts w:ascii="宋体" w:hAnsi="宋体"/>
                <w:color w:val="000000"/>
                <w:sz w:val="24"/>
              </w:rPr>
            </w:pPr>
            <w:r>
              <w:rPr>
                <w:rFonts w:ascii="宋体" w:hAnsi="宋体" w:hint="eastAsia"/>
                <w:color w:val="000000"/>
                <w:sz w:val="24"/>
              </w:rPr>
              <w:t>根据委托代理协议约定，对于采购文件技术参数部分的质疑由</w:t>
            </w:r>
            <w:r>
              <w:rPr>
                <w:rFonts w:ascii="宋体" w:hAnsi="宋体" w:hint="eastAsia"/>
                <w:color w:val="000000"/>
                <w:sz w:val="24"/>
                <w:lang w:val="zh-CN"/>
              </w:rPr>
              <w:t>采购人负责答复（代理机构可转达），其他部分的质疑由代理机构负责答复</w:t>
            </w:r>
            <w:r>
              <w:rPr>
                <w:rFonts w:ascii="宋体" w:hAnsi="宋体" w:hint="eastAsia"/>
                <w:color w:val="000000"/>
                <w:sz w:val="24"/>
              </w:rPr>
              <w:t>。</w:t>
            </w:r>
          </w:p>
          <w:p w:rsidR="00603203" w:rsidRDefault="002459D4">
            <w:pPr>
              <w:spacing w:line="360" w:lineRule="auto"/>
              <w:ind w:rightChars="50" w:right="105"/>
              <w:jc w:val="left"/>
              <w:rPr>
                <w:rFonts w:ascii="宋体" w:hAnsi="宋体"/>
                <w:color w:val="000000"/>
                <w:sz w:val="24"/>
              </w:rPr>
            </w:pPr>
            <w:r>
              <w:rPr>
                <w:rFonts w:ascii="宋体" w:hAnsi="宋体" w:hint="eastAsia"/>
                <w:color w:val="000000"/>
                <w:sz w:val="24"/>
              </w:rPr>
              <w:t>联系人：万新、孙蕾</w:t>
            </w:r>
          </w:p>
          <w:p w:rsidR="00603203" w:rsidRDefault="002459D4">
            <w:pPr>
              <w:spacing w:line="360" w:lineRule="auto"/>
              <w:ind w:rightChars="50" w:right="105"/>
              <w:jc w:val="left"/>
              <w:rPr>
                <w:rFonts w:ascii="宋体" w:hAnsi="宋体"/>
                <w:color w:val="000000"/>
                <w:sz w:val="24"/>
              </w:rPr>
            </w:pPr>
            <w:r>
              <w:rPr>
                <w:rFonts w:ascii="宋体" w:hAnsi="宋体" w:hint="eastAsia"/>
                <w:color w:val="000000"/>
                <w:sz w:val="24"/>
              </w:rPr>
              <w:t xml:space="preserve">联系电话：028-86266522/86266520/86246522-607、608 </w:t>
            </w:r>
          </w:p>
          <w:p w:rsidR="00603203" w:rsidRDefault="002459D4">
            <w:pPr>
              <w:spacing w:line="360" w:lineRule="auto"/>
              <w:ind w:rightChars="50" w:right="105"/>
              <w:jc w:val="left"/>
              <w:rPr>
                <w:rFonts w:ascii="宋体" w:hAnsi="宋体"/>
                <w:color w:val="000000"/>
                <w:sz w:val="24"/>
                <w:lang w:val="zh-CN"/>
              </w:rPr>
            </w:pPr>
            <w:r>
              <w:rPr>
                <w:rFonts w:ascii="宋体" w:hAnsi="宋体" w:hint="eastAsia"/>
                <w:color w:val="000000"/>
                <w:sz w:val="24"/>
                <w:lang w:val="zh-CN"/>
              </w:rPr>
              <w:t>注：</w:t>
            </w:r>
            <w:r>
              <w:rPr>
                <w:rFonts w:ascii="宋体" w:hAnsi="宋体" w:hint="eastAsia"/>
                <w:color w:val="000000"/>
                <w:sz w:val="24"/>
              </w:rPr>
              <w:t>1.</w:t>
            </w:r>
            <w:r>
              <w:rPr>
                <w:rFonts w:ascii="宋体" w:hAnsi="宋体" w:hint="eastAsia"/>
                <w:color w:val="000000"/>
                <w:sz w:val="24"/>
                <w:lang w:val="zh-CN"/>
              </w:rPr>
              <w:t>根据《中华人民共和国政府采购法》的规定，供应商质疑不得超出采购文件、采购过程、采购结果的范围。</w:t>
            </w:r>
          </w:p>
          <w:p w:rsidR="00603203" w:rsidRDefault="002459D4">
            <w:pPr>
              <w:spacing w:line="360" w:lineRule="auto"/>
              <w:ind w:rightChars="50" w:right="105" w:firstLineChars="200" w:firstLine="480"/>
              <w:jc w:val="left"/>
              <w:rPr>
                <w:rFonts w:ascii="宋体" w:hAnsi="宋体"/>
                <w:color w:val="000000"/>
                <w:sz w:val="24"/>
                <w:lang w:val="zh-CN"/>
              </w:rPr>
            </w:pPr>
            <w:r>
              <w:rPr>
                <w:rFonts w:ascii="宋体" w:hAnsi="宋体" w:hint="eastAsia"/>
                <w:color w:val="000000"/>
                <w:sz w:val="24"/>
              </w:rPr>
              <w:t>2.</w:t>
            </w:r>
            <w:r>
              <w:rPr>
                <w:rFonts w:ascii="宋体" w:hAnsi="宋体" w:hint="eastAsia"/>
                <w:color w:val="000000"/>
                <w:sz w:val="24"/>
                <w:lang w:val="zh-CN"/>
              </w:rPr>
              <w:t>供应商在法定质疑期内一次性提出针对同一采购程序环节的质疑。</w:t>
            </w:r>
          </w:p>
          <w:p w:rsidR="00603203" w:rsidRDefault="002459D4">
            <w:pPr>
              <w:spacing w:line="360" w:lineRule="auto"/>
              <w:ind w:rightChars="50" w:right="105" w:firstLineChars="200" w:firstLine="480"/>
              <w:jc w:val="left"/>
              <w:rPr>
                <w:rFonts w:ascii="宋体" w:hAnsi="宋体"/>
                <w:color w:val="000000"/>
                <w:sz w:val="24"/>
              </w:rPr>
            </w:pPr>
            <w:r>
              <w:rPr>
                <w:rFonts w:ascii="宋体" w:hAnsi="宋体" w:hint="eastAsia"/>
                <w:color w:val="000000"/>
                <w:sz w:val="24"/>
              </w:rPr>
              <w:t>3.供应商质疑须符合《政府采购质疑和投诉办法》（财政部令第94号），并使用财政部下发的《质疑函》范本。</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23</w:t>
            </w:r>
          </w:p>
        </w:tc>
        <w:tc>
          <w:tcPr>
            <w:tcW w:w="1204" w:type="pct"/>
            <w:vAlign w:val="center"/>
          </w:tcPr>
          <w:p w:rsidR="00603203" w:rsidRDefault="002459D4">
            <w:pPr>
              <w:pStyle w:val="af8"/>
              <w:spacing w:line="360" w:lineRule="auto"/>
              <w:jc w:val="center"/>
              <w:rPr>
                <w:b/>
                <w:color w:val="000000"/>
              </w:rPr>
            </w:pPr>
            <w:r>
              <w:rPr>
                <w:rFonts w:cs="Times New Roman" w:hint="eastAsia"/>
                <w:b/>
                <w:color w:val="000000"/>
                <w:kern w:val="2"/>
              </w:rPr>
              <w:t>供应商投诉</w:t>
            </w:r>
          </w:p>
        </w:tc>
        <w:tc>
          <w:tcPr>
            <w:tcW w:w="3303" w:type="pct"/>
            <w:vAlign w:val="center"/>
          </w:tcPr>
          <w:p w:rsidR="00603203" w:rsidRDefault="002459D4">
            <w:pPr>
              <w:spacing w:line="360" w:lineRule="auto"/>
              <w:ind w:rightChars="50" w:right="105"/>
              <w:rPr>
                <w:rFonts w:ascii="宋体" w:hAnsi="宋体"/>
                <w:color w:val="000000"/>
                <w:sz w:val="24"/>
              </w:rPr>
            </w:pPr>
            <w:r>
              <w:rPr>
                <w:rFonts w:ascii="宋体" w:hAnsi="宋体" w:hint="eastAsia"/>
                <w:color w:val="000000"/>
                <w:sz w:val="24"/>
              </w:rPr>
              <w:t>投诉受理单位：</w:t>
            </w:r>
            <w:r>
              <w:rPr>
                <w:rFonts w:ascii="宋体" w:hAnsi="宋体" w:hint="eastAsia"/>
                <w:color w:val="000000"/>
                <w:sz w:val="24"/>
                <w:lang w:val="zh-CN"/>
              </w:rPr>
              <w:t>成都市财政局</w:t>
            </w:r>
          </w:p>
        </w:tc>
      </w:tr>
      <w:tr w:rsidR="00603203" w:rsidTr="00DF1E85">
        <w:trPr>
          <w:trHeight w:val="534"/>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24</w:t>
            </w:r>
          </w:p>
        </w:tc>
        <w:tc>
          <w:tcPr>
            <w:tcW w:w="1204" w:type="pct"/>
            <w:vAlign w:val="center"/>
          </w:tcPr>
          <w:p w:rsidR="00603203" w:rsidRDefault="002459D4">
            <w:pPr>
              <w:spacing w:line="360" w:lineRule="auto"/>
              <w:jc w:val="center"/>
              <w:rPr>
                <w:rFonts w:ascii="宋体" w:hAnsi="宋体"/>
                <w:b/>
                <w:color w:val="000000"/>
                <w:sz w:val="24"/>
              </w:rPr>
            </w:pPr>
            <w:r>
              <w:rPr>
                <w:rFonts w:ascii="宋体" w:hAnsi="宋体" w:hint="eastAsia"/>
                <w:b/>
                <w:color w:val="000000"/>
                <w:sz w:val="24"/>
              </w:rPr>
              <w:t>代理服务费</w:t>
            </w:r>
          </w:p>
        </w:tc>
        <w:tc>
          <w:tcPr>
            <w:tcW w:w="3303" w:type="pct"/>
            <w:vAlign w:val="center"/>
          </w:tcPr>
          <w:p w:rsidR="00603203" w:rsidRDefault="002459D4">
            <w:pPr>
              <w:spacing w:line="360" w:lineRule="auto"/>
              <w:jc w:val="left"/>
              <w:rPr>
                <w:rFonts w:ascii="宋体" w:hAnsi="宋体"/>
                <w:color w:val="000000" w:themeColor="text1"/>
                <w:sz w:val="24"/>
              </w:rPr>
            </w:pPr>
            <w:r>
              <w:rPr>
                <w:rFonts w:ascii="宋体" w:hAnsi="宋体" w:hint="eastAsia"/>
                <w:color w:val="000000" w:themeColor="text1"/>
                <w:sz w:val="24"/>
              </w:rPr>
              <w:t>按照《四川省政府采购营商环境指标提升专项行动工作方案》中“成本+合理利润”原则，</w:t>
            </w:r>
            <w:r>
              <w:rPr>
                <w:rFonts w:ascii="宋体" w:hAnsi="宋体"/>
                <w:color w:val="000000" w:themeColor="text1"/>
                <w:sz w:val="24"/>
              </w:rPr>
              <w:t>以</w:t>
            </w:r>
            <w:r>
              <w:rPr>
                <w:rFonts w:ascii="宋体" w:hAnsi="宋体" w:hint="eastAsia"/>
                <w:color w:val="000000" w:themeColor="text1"/>
                <w:sz w:val="24"/>
              </w:rPr>
              <w:t>中标</w:t>
            </w:r>
            <w:r>
              <w:rPr>
                <w:rFonts w:ascii="宋体" w:hAnsi="宋体"/>
                <w:color w:val="000000" w:themeColor="text1"/>
                <w:sz w:val="24"/>
              </w:rPr>
              <w:t>金额作为计算基数，按照以下收费标准计算进行收取。</w:t>
            </w:r>
            <w:r>
              <w:rPr>
                <w:rFonts w:ascii="宋体" w:hAnsi="宋体" w:hint="eastAsia"/>
                <w:color w:val="000000" w:themeColor="text1"/>
                <w:sz w:val="24"/>
              </w:rPr>
              <w:t>由中标人向采购代理机构支付。</w:t>
            </w:r>
            <w:r>
              <w:rPr>
                <w:rFonts w:ascii="宋体" w:hAnsi="宋体"/>
                <w:color w:val="000000" w:themeColor="text1"/>
                <w:sz w:val="24"/>
              </w:rPr>
              <w:t>收费标准（费率）：</w:t>
            </w:r>
          </w:p>
          <w:p w:rsidR="00603203" w:rsidRDefault="002459D4">
            <w:pPr>
              <w:spacing w:line="360" w:lineRule="auto"/>
              <w:jc w:val="center"/>
              <w:rPr>
                <w:rFonts w:ascii="宋体" w:hAnsi="宋体"/>
                <w:color w:val="000000" w:themeColor="text1"/>
                <w:sz w:val="24"/>
              </w:rPr>
            </w:pPr>
            <w:r>
              <w:rPr>
                <w:rFonts w:ascii="宋体" w:hAnsi="宋体"/>
                <w:noProof/>
                <w:color w:val="000000" w:themeColor="text1"/>
                <w:sz w:val="24"/>
              </w:rPr>
              <w:drawing>
                <wp:inline distT="0" distB="0" distL="0" distR="0">
                  <wp:extent cx="3578225" cy="1208405"/>
                  <wp:effectExtent l="19050" t="0" r="317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1" cstate="print"/>
                          <a:srcRect/>
                          <a:stretch>
                            <a:fillRect/>
                          </a:stretch>
                        </pic:blipFill>
                        <pic:spPr>
                          <a:xfrm>
                            <a:off x="0" y="0"/>
                            <a:ext cx="3578225" cy="1208405"/>
                          </a:xfrm>
                          <a:prstGeom prst="rect">
                            <a:avLst/>
                          </a:prstGeom>
                          <a:noFill/>
                          <a:ln w="9525">
                            <a:noFill/>
                            <a:miter lim="800000"/>
                            <a:headEnd/>
                            <a:tailEnd/>
                          </a:ln>
                        </pic:spPr>
                      </pic:pic>
                    </a:graphicData>
                  </a:graphic>
                </wp:inline>
              </w:drawing>
            </w:r>
          </w:p>
          <w:p w:rsidR="00603203" w:rsidRDefault="002459D4">
            <w:pPr>
              <w:spacing w:line="360" w:lineRule="auto"/>
              <w:jc w:val="left"/>
              <w:rPr>
                <w:rFonts w:ascii="宋体" w:hAnsi="宋体"/>
                <w:color w:val="000000"/>
                <w:sz w:val="24"/>
              </w:rPr>
            </w:pPr>
            <w:r>
              <w:rPr>
                <w:rFonts w:ascii="宋体" w:hAnsi="宋体" w:hint="eastAsia"/>
                <w:bCs/>
                <w:color w:val="000000" w:themeColor="text1"/>
                <w:sz w:val="24"/>
              </w:rPr>
              <w:lastRenderedPageBreak/>
              <w:t>注: ①按本表费率计算的收费为采购代理服务全过程的收费基准价格。②采购代理服务收费按差额定率累进法计算。</w:t>
            </w:r>
          </w:p>
          <w:p w:rsidR="00603203" w:rsidRDefault="002459D4">
            <w:pPr>
              <w:spacing w:line="360" w:lineRule="auto"/>
              <w:jc w:val="left"/>
              <w:rPr>
                <w:rFonts w:ascii="宋体" w:hAnsi="宋体"/>
                <w:b/>
                <w:bCs/>
                <w:color w:val="000000"/>
                <w:sz w:val="24"/>
              </w:rPr>
            </w:pPr>
            <w:r>
              <w:rPr>
                <w:rFonts w:ascii="宋体" w:hAnsi="宋体" w:hint="eastAsia"/>
                <w:b/>
                <w:bCs/>
                <w:color w:val="000000"/>
                <w:sz w:val="24"/>
              </w:rPr>
              <w:t>缴费账户：</w:t>
            </w:r>
          </w:p>
          <w:p w:rsidR="00603203" w:rsidRDefault="002459D4">
            <w:pPr>
              <w:spacing w:line="360" w:lineRule="auto"/>
              <w:jc w:val="left"/>
              <w:rPr>
                <w:rFonts w:ascii="宋体" w:hAnsi="宋体"/>
                <w:color w:val="000000"/>
                <w:sz w:val="24"/>
              </w:rPr>
            </w:pPr>
            <w:r>
              <w:rPr>
                <w:rFonts w:ascii="宋体" w:hAnsi="宋体" w:hint="eastAsia"/>
                <w:color w:val="000000"/>
                <w:sz w:val="24"/>
              </w:rPr>
              <w:t>账户名称：中航技国际经贸发展有限公司成都分公司</w:t>
            </w:r>
          </w:p>
          <w:p w:rsidR="00603203" w:rsidRDefault="002459D4">
            <w:pPr>
              <w:spacing w:line="360" w:lineRule="auto"/>
              <w:jc w:val="left"/>
              <w:rPr>
                <w:rFonts w:ascii="宋体" w:hAnsi="宋体"/>
                <w:color w:val="000000"/>
                <w:sz w:val="24"/>
              </w:rPr>
            </w:pPr>
            <w:r>
              <w:rPr>
                <w:rFonts w:ascii="宋体" w:hAnsi="宋体" w:hint="eastAsia"/>
                <w:color w:val="000000"/>
                <w:sz w:val="24"/>
              </w:rPr>
              <w:t>银行名称：招商银行成都锦官城支行</w:t>
            </w:r>
          </w:p>
          <w:p w:rsidR="00603203" w:rsidRDefault="002459D4">
            <w:pPr>
              <w:spacing w:line="360" w:lineRule="auto"/>
              <w:jc w:val="left"/>
              <w:rPr>
                <w:rFonts w:ascii="宋体" w:hAnsi="宋体"/>
                <w:color w:val="000000"/>
                <w:sz w:val="24"/>
                <w:lang w:val="zh-CN"/>
              </w:rPr>
            </w:pPr>
            <w:r>
              <w:rPr>
                <w:rFonts w:ascii="宋体" w:hAnsi="宋体" w:hint="eastAsia"/>
                <w:color w:val="000000"/>
                <w:sz w:val="24"/>
              </w:rPr>
              <w:t>账号：128903954510601</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lastRenderedPageBreak/>
              <w:t>2</w:t>
            </w:r>
            <w:r>
              <w:rPr>
                <w:rFonts w:ascii="宋体" w:hAnsi="宋体"/>
                <w:color w:val="000000"/>
                <w:sz w:val="24"/>
              </w:rPr>
              <w:t>5</w:t>
            </w:r>
          </w:p>
        </w:tc>
        <w:tc>
          <w:tcPr>
            <w:tcW w:w="1204" w:type="pct"/>
            <w:vAlign w:val="center"/>
          </w:tcPr>
          <w:p w:rsidR="00603203" w:rsidRDefault="002459D4">
            <w:pPr>
              <w:pStyle w:val="af8"/>
              <w:spacing w:line="360" w:lineRule="auto"/>
              <w:jc w:val="center"/>
              <w:rPr>
                <w:b/>
                <w:color w:val="000000"/>
              </w:rPr>
            </w:pPr>
            <w:r>
              <w:rPr>
                <w:rFonts w:cs="Times New Roman" w:hint="eastAsia"/>
                <w:b/>
                <w:color w:val="000000"/>
                <w:kern w:val="2"/>
              </w:rPr>
              <w:t>中小企业信用融资</w:t>
            </w:r>
          </w:p>
        </w:tc>
        <w:tc>
          <w:tcPr>
            <w:tcW w:w="3303" w:type="pct"/>
            <w:vAlign w:val="center"/>
          </w:tcPr>
          <w:p w:rsidR="00603203" w:rsidRDefault="002459D4">
            <w:pPr>
              <w:spacing w:line="360" w:lineRule="auto"/>
              <w:jc w:val="left"/>
              <w:rPr>
                <w:rFonts w:ascii="宋体" w:hAnsi="宋体"/>
                <w:color w:val="000000"/>
                <w:sz w:val="24"/>
              </w:rPr>
            </w:pPr>
            <w:r>
              <w:rPr>
                <w:rFonts w:ascii="宋体" w:hAnsi="宋体" w:hint="eastAsia"/>
                <w:color w:val="000000"/>
                <w:sz w:val="24"/>
              </w:rPr>
              <w:t>根据成都市财政局、中国人民银行成都分行营业管理部关于印发《成都市中小企业政府采购信用融资暂行办法》和《成都市级支持中小企业政府采购信用融资实施方案》的通知，供应商自愿选择是否申请“政采贷”。有融资需求的供应商可根据四川政府采购网公示的银行及其“政采贷”产品，自行选择符合自身情况的“政采贷”银行及其产品，可依据政府采购合同向银行提出政府采购信用融资。</w:t>
            </w:r>
          </w:p>
          <w:p w:rsidR="00603203" w:rsidRDefault="002459D4">
            <w:pPr>
              <w:spacing w:line="360" w:lineRule="auto"/>
              <w:jc w:val="left"/>
              <w:rPr>
                <w:rFonts w:ascii="宋体" w:hAnsi="宋体"/>
                <w:color w:val="000000"/>
                <w:sz w:val="24"/>
              </w:rPr>
            </w:pPr>
            <w:r>
              <w:rPr>
                <w:rFonts w:ascii="宋体" w:hAnsi="宋体" w:hint="eastAsia"/>
                <w:color w:val="000000"/>
                <w:sz w:val="24"/>
              </w:rPr>
              <w:t>根据四川省财政厅关于印发《四川省财政厅关于推进四川省政府采购供应商信用融资工作的通知》，供应商自愿选择是否申请“政采贷”。有融资需求的供应商可根据四川政府采购网公示的银行及其“政采贷”产品，自行选择符合自身情况的“政采贷”银行及其产品，可依据政府采购合同向银行提出政府采购信用融资。</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26</w:t>
            </w:r>
          </w:p>
        </w:tc>
        <w:tc>
          <w:tcPr>
            <w:tcW w:w="1204" w:type="pct"/>
            <w:vAlign w:val="center"/>
          </w:tcPr>
          <w:p w:rsidR="00603203" w:rsidRDefault="002459D4">
            <w:pPr>
              <w:pStyle w:val="af8"/>
              <w:spacing w:line="360" w:lineRule="auto"/>
              <w:jc w:val="center"/>
              <w:rPr>
                <w:rFonts w:cs="Times New Roman"/>
                <w:b/>
                <w:color w:val="000000"/>
                <w:kern w:val="2"/>
              </w:rPr>
            </w:pPr>
            <w:r>
              <w:rPr>
                <w:rFonts w:cs="Times New Roman"/>
                <w:b/>
                <w:color w:val="000000"/>
                <w:kern w:val="2"/>
              </w:rPr>
              <w:t>电子化交易</w:t>
            </w:r>
          </w:p>
          <w:p w:rsidR="00603203" w:rsidRDefault="002459D4">
            <w:pPr>
              <w:pStyle w:val="af8"/>
              <w:spacing w:line="360" w:lineRule="auto"/>
              <w:jc w:val="center"/>
              <w:rPr>
                <w:rFonts w:cs="Times New Roman"/>
                <w:b/>
                <w:color w:val="000000"/>
                <w:kern w:val="2"/>
              </w:rPr>
            </w:pPr>
            <w:r>
              <w:rPr>
                <w:rFonts w:cs="Times New Roman" w:hint="eastAsia"/>
                <w:b/>
                <w:color w:val="000000"/>
                <w:kern w:val="2"/>
              </w:rPr>
              <w:t>（实质性要求）</w:t>
            </w:r>
          </w:p>
        </w:tc>
        <w:tc>
          <w:tcPr>
            <w:tcW w:w="3303" w:type="pct"/>
            <w:vAlign w:val="center"/>
          </w:tcPr>
          <w:p w:rsidR="00603203" w:rsidRPr="00BA0AAD" w:rsidRDefault="002459D4">
            <w:pPr>
              <w:spacing w:line="360" w:lineRule="auto"/>
              <w:jc w:val="left"/>
              <w:rPr>
                <w:rFonts w:ascii="宋体" w:hAnsi="宋体"/>
                <w:color w:val="000000"/>
                <w:sz w:val="24"/>
              </w:rPr>
            </w:pPr>
            <w:r w:rsidRPr="00BA0AAD">
              <w:rPr>
                <w:rFonts w:ascii="宋体" w:hAnsi="宋体" w:hint="eastAsia"/>
                <w:color w:val="000000"/>
                <w:sz w:val="24"/>
              </w:rPr>
              <w:t>供应商编制、提交投标文件，开标，</w:t>
            </w:r>
            <w:r w:rsidRPr="00BA0AAD">
              <w:rPr>
                <w:rFonts w:ascii="宋体" w:hAnsi="宋体"/>
                <w:color w:val="000000"/>
                <w:sz w:val="24"/>
              </w:rPr>
              <w:t>评标</w:t>
            </w:r>
            <w:r w:rsidRPr="00BA0AAD">
              <w:rPr>
                <w:rFonts w:ascii="宋体" w:hAnsi="宋体" w:hint="eastAsia"/>
                <w:color w:val="000000"/>
                <w:sz w:val="24"/>
              </w:rPr>
              <w:t>等环节均在政府采购云平台中完成。供应商应按照政府采购云平台及文件编制软件的操作手册（说明）进行操作，并承担操作不当带来的不利后果。</w:t>
            </w:r>
          </w:p>
          <w:p w:rsidR="00603203" w:rsidRPr="00BA0AAD" w:rsidRDefault="002459D4">
            <w:pPr>
              <w:spacing w:line="360" w:lineRule="auto"/>
              <w:jc w:val="left"/>
              <w:rPr>
                <w:rFonts w:ascii="宋体" w:hAnsi="宋体"/>
                <w:color w:val="000000"/>
                <w:sz w:val="24"/>
              </w:rPr>
            </w:pPr>
            <w:r w:rsidRPr="00BA0AAD">
              <w:rPr>
                <w:rFonts w:ascii="宋体" w:hAnsi="宋体" w:hint="eastAsia"/>
                <w:color w:val="000000"/>
                <w:sz w:val="24"/>
              </w:rPr>
              <w:t>供应商的CA证书是供应商参加采购活动进行系统操作的唯一身份认证，使用CA证书登录政府采购云平台进行的一切操作和资料传递均代表供应商真实意思表示，其真实性、有效性、合法性由供应商负责。</w:t>
            </w:r>
          </w:p>
          <w:p w:rsidR="00603203" w:rsidRDefault="002459D4">
            <w:pPr>
              <w:spacing w:line="360" w:lineRule="auto"/>
              <w:jc w:val="left"/>
              <w:rPr>
                <w:rFonts w:ascii="宋体" w:hAnsi="宋体"/>
                <w:color w:val="000000"/>
                <w:sz w:val="24"/>
              </w:rPr>
            </w:pPr>
            <w:r w:rsidRPr="00BA0AAD">
              <w:rPr>
                <w:rFonts w:ascii="宋体" w:hAnsi="宋体" w:hint="eastAsia"/>
                <w:color w:val="000000"/>
                <w:sz w:val="24"/>
              </w:rPr>
              <w:t>供应商应当确保其CA证书和使用政府采购云平台的网络</w:t>
            </w:r>
            <w:r w:rsidRPr="00BA0AAD">
              <w:rPr>
                <w:rFonts w:ascii="宋体" w:hAnsi="宋体" w:hint="eastAsia"/>
                <w:color w:val="000000"/>
                <w:sz w:val="24"/>
              </w:rPr>
              <w:lastRenderedPageBreak/>
              <w:t>设备及环境在参加采购活动期间能够正常使用，严格按照系统操作要求进行系统操作，并自行承担未按前述规定执行所带来的不利后果。</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lastRenderedPageBreak/>
              <w:t>27</w:t>
            </w:r>
          </w:p>
        </w:tc>
        <w:tc>
          <w:tcPr>
            <w:tcW w:w="1204" w:type="pct"/>
            <w:vAlign w:val="center"/>
          </w:tcPr>
          <w:p w:rsidR="00603203" w:rsidRDefault="002459D4">
            <w:pPr>
              <w:pStyle w:val="af8"/>
              <w:spacing w:line="360" w:lineRule="auto"/>
              <w:jc w:val="center"/>
              <w:rPr>
                <w:rFonts w:cs="Times New Roman"/>
                <w:b/>
                <w:color w:val="000000"/>
                <w:kern w:val="2"/>
              </w:rPr>
            </w:pPr>
            <w:r>
              <w:rPr>
                <w:rFonts w:cs="Times New Roman" w:hint="eastAsia"/>
                <w:b/>
                <w:color w:val="000000"/>
                <w:kern w:val="2"/>
              </w:rPr>
              <w:t>投标文件解密、开启时间</w:t>
            </w:r>
          </w:p>
          <w:p w:rsidR="00603203" w:rsidRDefault="002459D4">
            <w:pPr>
              <w:pStyle w:val="af8"/>
              <w:spacing w:line="360" w:lineRule="auto"/>
              <w:jc w:val="center"/>
              <w:rPr>
                <w:rFonts w:cs="Times New Roman"/>
                <w:b/>
                <w:color w:val="000000"/>
                <w:kern w:val="2"/>
              </w:rPr>
            </w:pPr>
            <w:r>
              <w:rPr>
                <w:rFonts w:cs="Times New Roman" w:hint="eastAsia"/>
                <w:b/>
                <w:color w:val="000000"/>
                <w:kern w:val="2"/>
              </w:rPr>
              <w:t>（实质性要求）</w:t>
            </w:r>
          </w:p>
        </w:tc>
        <w:tc>
          <w:tcPr>
            <w:tcW w:w="3303" w:type="pct"/>
            <w:vAlign w:val="center"/>
          </w:tcPr>
          <w:p w:rsidR="00603203" w:rsidRPr="00BA0AAD" w:rsidRDefault="002459D4" w:rsidP="00F375CC">
            <w:pPr>
              <w:spacing w:line="360" w:lineRule="auto"/>
              <w:jc w:val="left"/>
              <w:rPr>
                <w:rFonts w:ascii="宋体" w:hAnsi="宋体"/>
                <w:color w:val="000000"/>
                <w:sz w:val="24"/>
              </w:rPr>
            </w:pPr>
            <w:r w:rsidRPr="00BA0AAD">
              <w:rPr>
                <w:rFonts w:ascii="宋体" w:hAnsi="宋体" w:hint="eastAsia"/>
                <w:color w:val="000000"/>
                <w:sz w:val="24"/>
              </w:rPr>
              <w:t>供应商应当在投标截止时间起</w:t>
            </w:r>
            <w:r w:rsidR="00F375CC">
              <w:rPr>
                <w:rFonts w:ascii="宋体" w:hAnsi="宋体" w:hint="eastAsia"/>
                <w:color w:val="000000"/>
                <w:sz w:val="24"/>
              </w:rPr>
              <w:t>6</w:t>
            </w:r>
            <w:r w:rsidRPr="00BA0AAD">
              <w:rPr>
                <w:rFonts w:ascii="宋体" w:hAnsi="宋体"/>
                <w:color w:val="000000"/>
                <w:sz w:val="24"/>
              </w:rPr>
              <w:t>0</w:t>
            </w:r>
            <w:r w:rsidRPr="00BA0AAD">
              <w:rPr>
                <w:rFonts w:ascii="宋体" w:hAnsi="宋体" w:hint="eastAsia"/>
                <w:color w:val="000000"/>
                <w:sz w:val="24"/>
              </w:rPr>
              <w:t>分钟内，登录政府采购云平台对其成功提交的投标文件进行解密。除因政府采购云平台发生故障导致无法解密外，未按时解密的投标文件，由采购人或者采购代理机构作为无效投标处理。</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28</w:t>
            </w:r>
          </w:p>
        </w:tc>
        <w:tc>
          <w:tcPr>
            <w:tcW w:w="1204" w:type="pct"/>
            <w:vAlign w:val="center"/>
          </w:tcPr>
          <w:p w:rsidR="00603203" w:rsidRDefault="002459D4">
            <w:pPr>
              <w:pStyle w:val="af8"/>
              <w:spacing w:line="360" w:lineRule="auto"/>
              <w:jc w:val="center"/>
              <w:rPr>
                <w:rFonts w:cs="Times New Roman"/>
                <w:b/>
                <w:color w:val="000000"/>
                <w:kern w:val="2"/>
              </w:rPr>
            </w:pPr>
            <w:r>
              <w:rPr>
                <w:rFonts w:cs="Times New Roman" w:hint="eastAsia"/>
                <w:b/>
                <w:color w:val="000000"/>
                <w:kern w:val="2"/>
              </w:rPr>
              <w:t>温馨提示</w:t>
            </w:r>
          </w:p>
        </w:tc>
        <w:tc>
          <w:tcPr>
            <w:tcW w:w="3303" w:type="pct"/>
            <w:vAlign w:val="center"/>
          </w:tcPr>
          <w:p w:rsidR="00603203" w:rsidRPr="00BA0AAD" w:rsidRDefault="002459D4">
            <w:pPr>
              <w:spacing w:line="360" w:lineRule="auto"/>
              <w:ind w:rightChars="50" w:right="105"/>
              <w:rPr>
                <w:rFonts w:ascii="宋体" w:hAnsi="宋体"/>
                <w:color w:val="000000"/>
                <w:sz w:val="24"/>
              </w:rPr>
            </w:pPr>
            <w:r w:rsidRPr="00BA0AAD">
              <w:rPr>
                <w:rFonts w:ascii="宋体" w:hAnsi="宋体" w:hint="eastAsia"/>
                <w:color w:val="000000"/>
                <w:sz w:val="24"/>
              </w:rPr>
              <w:t>1.供应商需准备全流程所必需的硬件设备包括电脑（版本 win7 64位及以上）、麦克风、摄像头、CA证书等。建议使用同一台电脑完成投标、评标 相关事宜，推荐安装 chrome 浏览器，且解密CA必须和加密CA为同一把。</w:t>
            </w:r>
          </w:p>
          <w:p w:rsidR="00603203" w:rsidRPr="00BA0AAD" w:rsidRDefault="002459D4">
            <w:pPr>
              <w:spacing w:line="360" w:lineRule="auto"/>
              <w:ind w:rightChars="50" w:right="105"/>
              <w:rPr>
                <w:rFonts w:ascii="宋体" w:hAnsi="宋体"/>
                <w:bCs/>
                <w:color w:val="000000"/>
                <w:sz w:val="24"/>
              </w:rPr>
            </w:pPr>
            <w:r w:rsidRPr="00BA0AAD">
              <w:rPr>
                <w:rFonts w:ascii="宋体" w:hAnsi="宋体" w:hint="eastAsia"/>
                <w:bCs/>
                <w:color w:val="000000"/>
                <w:sz w:val="24"/>
              </w:rPr>
              <w:t>2.政府采购云平台供应商注册地址：</w:t>
            </w:r>
          </w:p>
          <w:p w:rsidR="00603203" w:rsidRPr="00BA0AAD" w:rsidRDefault="002459D4">
            <w:pPr>
              <w:spacing w:line="360" w:lineRule="auto"/>
              <w:ind w:rightChars="50" w:right="105"/>
              <w:rPr>
                <w:sz w:val="24"/>
              </w:rPr>
            </w:pPr>
            <w:r w:rsidRPr="00BA0AAD">
              <w:rPr>
                <w:rFonts w:ascii="宋体" w:hAnsi="宋体"/>
                <w:color w:val="000000"/>
                <w:sz w:val="24"/>
              </w:rPr>
              <w:t>https://middle.zcygov.cn/v-settle-front/registry?settleCategory=1&amp;entranceType=119&amp;utm=a0017.b1347.cl50.3.c0de9400b91b11eb870ad7da87d69c97</w:t>
            </w:r>
          </w:p>
        </w:tc>
      </w:tr>
    </w:tbl>
    <w:p w:rsidR="00603203" w:rsidRPr="00A4687A" w:rsidRDefault="002459D4">
      <w:pPr>
        <w:spacing w:line="360" w:lineRule="auto"/>
        <w:rPr>
          <w:rFonts w:ascii="宋体" w:hAnsi="宋体"/>
          <w:b/>
          <w:bCs/>
          <w:color w:val="000000"/>
          <w:sz w:val="24"/>
        </w:rPr>
      </w:pPr>
      <w:r w:rsidRPr="00A4687A">
        <w:rPr>
          <w:rFonts w:ascii="宋体" w:hAnsi="宋体" w:hint="eastAsia"/>
          <w:b/>
          <w:bCs/>
          <w:color w:val="000000"/>
          <w:sz w:val="24"/>
        </w:rPr>
        <w:t>特别说明：如本须知前附表内容与招标文件其他部分相应内容不一致的，以本须知前附表内容为准。</w:t>
      </w:r>
    </w:p>
    <w:p w:rsidR="00603203" w:rsidRDefault="002459D4">
      <w:pPr>
        <w:pStyle w:val="2"/>
        <w:spacing w:before="120" w:after="120" w:line="400" w:lineRule="exact"/>
        <w:jc w:val="center"/>
        <w:rPr>
          <w:rFonts w:ascii="宋体" w:eastAsia="宋体" w:hAnsi="宋体"/>
          <w:bCs w:val="0"/>
          <w:color w:val="000000"/>
        </w:rPr>
      </w:pPr>
      <w:bookmarkStart w:id="16" w:name="_GoBack"/>
      <w:bookmarkStart w:id="17" w:name="_Toc6308478"/>
      <w:bookmarkStart w:id="18" w:name="_Toc69141775"/>
      <w:bookmarkStart w:id="19" w:name="_Toc6308650"/>
      <w:bookmarkEnd w:id="16"/>
      <w:r>
        <w:rPr>
          <w:rFonts w:ascii="宋体" w:eastAsia="宋体" w:hAnsi="宋体" w:hint="eastAsia"/>
          <w:bCs w:val="0"/>
          <w:color w:val="000000"/>
        </w:rPr>
        <w:t>二、总则</w:t>
      </w:r>
      <w:bookmarkEnd w:id="17"/>
      <w:bookmarkEnd w:id="18"/>
      <w:bookmarkEnd w:id="19"/>
    </w:p>
    <w:p w:rsidR="00603203" w:rsidRDefault="002459D4">
      <w:pPr>
        <w:pStyle w:val="3"/>
        <w:spacing w:line="400" w:lineRule="exact"/>
        <w:ind w:firstLineChars="200" w:firstLine="482"/>
        <w:rPr>
          <w:rFonts w:ascii="宋体" w:hAnsi="宋体"/>
          <w:color w:val="000000"/>
          <w:sz w:val="24"/>
        </w:rPr>
      </w:pPr>
      <w:bookmarkStart w:id="20" w:name="_Toc183582205"/>
      <w:bookmarkStart w:id="21" w:name="_Toc183682342"/>
      <w:bookmarkStart w:id="22" w:name="_Toc69141776"/>
      <w:bookmarkStart w:id="23" w:name="_Toc6308479"/>
      <w:bookmarkStart w:id="24" w:name="_Toc6308651"/>
      <w:bookmarkStart w:id="25" w:name="_Toc217446034"/>
      <w:r>
        <w:rPr>
          <w:rFonts w:ascii="宋体" w:hAnsi="宋体" w:hint="eastAsia"/>
          <w:color w:val="000000"/>
          <w:sz w:val="24"/>
        </w:rPr>
        <w:t>1.</w:t>
      </w:r>
      <w:bookmarkEnd w:id="20"/>
      <w:bookmarkEnd w:id="21"/>
      <w:r>
        <w:rPr>
          <w:rFonts w:ascii="宋体" w:hAnsi="宋体" w:hint="eastAsia"/>
          <w:color w:val="000000"/>
          <w:sz w:val="24"/>
          <w:szCs w:val="24"/>
        </w:rPr>
        <w:t>适用范围</w:t>
      </w:r>
      <w:bookmarkEnd w:id="22"/>
      <w:bookmarkEnd w:id="23"/>
      <w:bookmarkEnd w:id="24"/>
      <w:bookmarkEnd w:id="25"/>
    </w:p>
    <w:p w:rsidR="00603203" w:rsidRDefault="002459D4">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1.1 本招标文件仅适用于本次招标采购项目。</w:t>
      </w:r>
    </w:p>
    <w:p w:rsidR="00603203" w:rsidRDefault="002459D4">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1.2 本招标文件的解释权归采购人和采购代理机构所有。</w:t>
      </w:r>
    </w:p>
    <w:p w:rsidR="00603203" w:rsidRDefault="002459D4">
      <w:pPr>
        <w:pStyle w:val="3"/>
        <w:spacing w:line="400" w:lineRule="exact"/>
        <w:ind w:firstLineChars="200" w:firstLine="482"/>
        <w:rPr>
          <w:rFonts w:ascii="宋体" w:hAnsi="宋体"/>
          <w:color w:val="000000"/>
          <w:sz w:val="24"/>
        </w:rPr>
      </w:pPr>
      <w:bookmarkStart w:id="26" w:name="_Toc183582206"/>
      <w:bookmarkStart w:id="27" w:name="_Toc183682343"/>
      <w:bookmarkStart w:id="28" w:name="_Toc6308480"/>
      <w:bookmarkStart w:id="29" w:name="_Toc217446035"/>
      <w:bookmarkStart w:id="30" w:name="_Toc69141777"/>
      <w:bookmarkStart w:id="31" w:name="_Toc6308652"/>
      <w:r>
        <w:rPr>
          <w:rFonts w:ascii="宋体" w:hAnsi="宋体" w:hint="eastAsia"/>
          <w:color w:val="000000"/>
          <w:sz w:val="24"/>
        </w:rPr>
        <w:t>2.</w:t>
      </w:r>
      <w:bookmarkEnd w:id="26"/>
      <w:bookmarkEnd w:id="27"/>
      <w:r>
        <w:rPr>
          <w:rFonts w:ascii="宋体" w:hAnsi="宋体" w:hint="eastAsia"/>
          <w:color w:val="000000"/>
          <w:sz w:val="24"/>
        </w:rPr>
        <w:t>有关</w:t>
      </w:r>
      <w:r>
        <w:rPr>
          <w:rFonts w:ascii="宋体" w:hAnsi="宋体" w:hint="eastAsia"/>
          <w:color w:val="000000"/>
          <w:sz w:val="24"/>
          <w:szCs w:val="24"/>
        </w:rPr>
        <w:t>定义</w:t>
      </w:r>
      <w:bookmarkEnd w:id="28"/>
      <w:bookmarkEnd w:id="29"/>
      <w:bookmarkEnd w:id="30"/>
      <w:bookmarkEnd w:id="31"/>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2.1 “采购人”系指依法进行政府采购的国家机关、事业单位、团体组织。本次招标的采购人是</w:t>
      </w:r>
      <w:r>
        <w:rPr>
          <w:rFonts w:ascii="宋体" w:hAnsi="宋体" w:hint="eastAsia"/>
          <w:color w:val="000000"/>
          <w:sz w:val="24"/>
          <w:u w:val="single"/>
        </w:rPr>
        <w:t>成都市妇女儿童中心医院</w:t>
      </w:r>
      <w:r>
        <w:rPr>
          <w:rFonts w:ascii="宋体" w:hAnsi="宋体" w:hint="eastAsia"/>
          <w:color w:val="000000"/>
          <w:sz w:val="24"/>
        </w:rPr>
        <w:t>。</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2.2 “采购代理机构” 系指根据采购人的委托依法办理招标事宜的采购机构。本次招标的采购代理机构是</w:t>
      </w:r>
      <w:r>
        <w:rPr>
          <w:rFonts w:ascii="宋体" w:hAnsi="宋体" w:hint="eastAsia"/>
          <w:color w:val="000000"/>
          <w:sz w:val="24"/>
          <w:u w:val="single"/>
        </w:rPr>
        <w:t>中航技国际经贸发展有限公司</w:t>
      </w:r>
      <w:r>
        <w:rPr>
          <w:rFonts w:ascii="宋体" w:hAnsi="宋体" w:hint="eastAsia"/>
          <w:color w:val="000000"/>
          <w:sz w:val="24"/>
        </w:rPr>
        <w:t>。</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2.3 “投标人”系指是指响应招标、参加投标竞争的法人、其他组织或者自然人。</w:t>
      </w:r>
    </w:p>
    <w:p w:rsidR="00603203" w:rsidRDefault="002459D4">
      <w:pPr>
        <w:pStyle w:val="3"/>
        <w:spacing w:line="400" w:lineRule="exact"/>
        <w:ind w:firstLineChars="200" w:firstLine="482"/>
        <w:rPr>
          <w:rFonts w:ascii="宋体" w:hAnsi="宋体"/>
          <w:color w:val="000000"/>
          <w:sz w:val="24"/>
        </w:rPr>
      </w:pPr>
      <w:bookmarkStart w:id="32" w:name="_Toc183582207"/>
      <w:bookmarkStart w:id="33" w:name="_Toc217446036"/>
      <w:bookmarkStart w:id="34" w:name="_Toc183682344"/>
      <w:bookmarkStart w:id="35" w:name="_Toc217390843"/>
      <w:bookmarkStart w:id="36" w:name="_Toc6308481"/>
      <w:bookmarkStart w:id="37" w:name="_Toc69141778"/>
      <w:bookmarkStart w:id="38" w:name="_Toc6308653"/>
      <w:r>
        <w:rPr>
          <w:rFonts w:ascii="宋体" w:hAnsi="宋体" w:hint="eastAsia"/>
          <w:color w:val="000000"/>
          <w:sz w:val="24"/>
        </w:rPr>
        <w:lastRenderedPageBreak/>
        <w:t>3.合格的投标人</w:t>
      </w:r>
      <w:bookmarkEnd w:id="32"/>
      <w:bookmarkEnd w:id="33"/>
      <w:bookmarkEnd w:id="34"/>
      <w:bookmarkEnd w:id="35"/>
      <w:r>
        <w:rPr>
          <w:rFonts w:ascii="宋体" w:hAnsi="宋体" w:hint="eastAsia"/>
          <w:color w:val="000000"/>
          <w:sz w:val="24"/>
          <w:szCs w:val="24"/>
        </w:rPr>
        <w:t>（实质性要求）</w:t>
      </w:r>
      <w:bookmarkEnd w:id="36"/>
      <w:bookmarkEnd w:id="37"/>
      <w:bookmarkEnd w:id="38"/>
    </w:p>
    <w:p w:rsidR="00603203" w:rsidRDefault="002459D4">
      <w:pPr>
        <w:tabs>
          <w:tab w:val="left" w:pos="7665"/>
        </w:tabs>
        <w:spacing w:line="400" w:lineRule="exact"/>
        <w:ind w:firstLineChars="200" w:firstLine="480"/>
        <w:rPr>
          <w:rFonts w:ascii="宋体" w:hAnsi="宋体"/>
          <w:color w:val="000000"/>
          <w:spacing w:val="-4"/>
          <w:sz w:val="24"/>
        </w:rPr>
      </w:pPr>
      <w:bookmarkStart w:id="39" w:name="_Toc183682345"/>
      <w:bookmarkStart w:id="40" w:name="_Toc217446037"/>
      <w:bookmarkStart w:id="41" w:name="_Toc183582208"/>
      <w:bookmarkStart w:id="42" w:name="_Toc6308482"/>
      <w:bookmarkStart w:id="43" w:name="_Toc6308654"/>
      <w:r>
        <w:rPr>
          <w:rFonts w:ascii="宋体" w:hAnsi="宋体" w:hint="eastAsia"/>
          <w:color w:val="000000"/>
          <w:sz w:val="24"/>
        </w:rPr>
        <w:t>3.1 具备法律法规和本招标文件规定的资格条件</w:t>
      </w:r>
      <w:r>
        <w:rPr>
          <w:rFonts w:ascii="宋体" w:hAnsi="宋体" w:hint="eastAsia"/>
          <w:color w:val="000000"/>
          <w:spacing w:val="-4"/>
          <w:sz w:val="24"/>
        </w:rPr>
        <w:t>；</w:t>
      </w:r>
    </w:p>
    <w:p w:rsidR="00603203" w:rsidRDefault="002459D4">
      <w:pPr>
        <w:tabs>
          <w:tab w:val="left" w:pos="7665"/>
        </w:tabs>
        <w:spacing w:line="400" w:lineRule="exact"/>
        <w:ind w:firstLineChars="200" w:firstLine="464"/>
        <w:rPr>
          <w:rFonts w:ascii="宋体" w:hAnsi="宋体"/>
          <w:color w:val="000000"/>
          <w:spacing w:val="-4"/>
          <w:sz w:val="24"/>
        </w:rPr>
      </w:pPr>
      <w:r>
        <w:rPr>
          <w:rFonts w:ascii="宋体" w:hAnsi="宋体" w:hint="eastAsia"/>
          <w:color w:val="000000"/>
          <w:spacing w:val="-4"/>
          <w:sz w:val="24"/>
        </w:rPr>
        <w:t>3.2 不属于禁止参加本项目采购活动的</w:t>
      </w:r>
      <w:r>
        <w:rPr>
          <w:rFonts w:ascii="宋体" w:hAnsi="宋体" w:hint="eastAsia"/>
          <w:spacing w:val="-4"/>
          <w:sz w:val="24"/>
        </w:rPr>
        <w:t>供应商</w:t>
      </w:r>
      <w:r>
        <w:rPr>
          <w:rFonts w:ascii="宋体" w:hAnsi="宋体" w:hint="eastAsia"/>
          <w:color w:val="000000"/>
          <w:spacing w:val="-4"/>
          <w:sz w:val="24"/>
        </w:rPr>
        <w:t>；</w:t>
      </w:r>
    </w:p>
    <w:p w:rsidR="00603203" w:rsidRDefault="002459D4">
      <w:pPr>
        <w:tabs>
          <w:tab w:val="left" w:pos="7665"/>
        </w:tabs>
        <w:spacing w:line="400" w:lineRule="exact"/>
        <w:ind w:firstLineChars="200" w:firstLine="464"/>
        <w:rPr>
          <w:rFonts w:ascii="宋体" w:hAnsi="宋体"/>
          <w:color w:val="000000"/>
          <w:spacing w:val="-4"/>
          <w:sz w:val="24"/>
        </w:rPr>
      </w:pPr>
      <w:r>
        <w:rPr>
          <w:rFonts w:ascii="宋体" w:hAnsi="宋体" w:hint="eastAsia"/>
          <w:color w:val="000000"/>
          <w:spacing w:val="-4"/>
          <w:sz w:val="24"/>
        </w:rPr>
        <w:t>3.3 按照规定</w:t>
      </w:r>
      <w:r>
        <w:rPr>
          <w:rFonts w:ascii="宋体" w:hAnsi="宋体" w:hint="eastAsia"/>
          <w:color w:val="000000"/>
          <w:sz w:val="24"/>
        </w:rPr>
        <w:t>获取了招标文件，属于实质性参加政府采购活动的供应商。</w:t>
      </w:r>
    </w:p>
    <w:p w:rsidR="00603203" w:rsidRDefault="002459D4">
      <w:pPr>
        <w:pStyle w:val="3"/>
        <w:spacing w:line="400" w:lineRule="exact"/>
        <w:ind w:firstLineChars="200" w:firstLine="482"/>
        <w:rPr>
          <w:rFonts w:ascii="宋体" w:hAnsi="宋体"/>
          <w:color w:val="000000"/>
          <w:sz w:val="24"/>
        </w:rPr>
      </w:pPr>
      <w:bookmarkStart w:id="44" w:name="_Toc69141779"/>
      <w:r>
        <w:rPr>
          <w:rFonts w:ascii="宋体" w:hAnsi="宋体" w:hint="eastAsia"/>
          <w:color w:val="000000"/>
          <w:sz w:val="24"/>
        </w:rPr>
        <w:t>4.投标费用</w:t>
      </w:r>
      <w:bookmarkEnd w:id="39"/>
      <w:bookmarkEnd w:id="40"/>
      <w:bookmarkEnd w:id="41"/>
      <w:r>
        <w:rPr>
          <w:rFonts w:ascii="宋体" w:hAnsi="宋体" w:hint="eastAsia"/>
          <w:color w:val="000000"/>
          <w:sz w:val="24"/>
          <w:szCs w:val="24"/>
        </w:rPr>
        <w:t>（实质性要求）</w:t>
      </w:r>
      <w:bookmarkEnd w:id="42"/>
      <w:bookmarkEnd w:id="43"/>
      <w:bookmarkEnd w:id="44"/>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投标人参加投标的有关费用由投标人自行承担。</w:t>
      </w:r>
    </w:p>
    <w:p w:rsidR="00603203" w:rsidRDefault="002459D4">
      <w:pPr>
        <w:pStyle w:val="3"/>
        <w:spacing w:line="400" w:lineRule="exact"/>
        <w:ind w:firstLineChars="200" w:firstLine="482"/>
        <w:rPr>
          <w:rFonts w:ascii="宋体" w:hAnsi="宋体"/>
          <w:color w:val="000000"/>
          <w:sz w:val="24"/>
        </w:rPr>
      </w:pPr>
      <w:bookmarkStart w:id="45" w:name="_Toc69141780"/>
      <w:bookmarkStart w:id="46" w:name="_Toc6308655"/>
      <w:bookmarkStart w:id="47" w:name="_Toc6308483"/>
      <w:r>
        <w:rPr>
          <w:rFonts w:ascii="宋体" w:hAnsi="宋体" w:hint="eastAsia"/>
          <w:color w:val="000000"/>
          <w:sz w:val="24"/>
        </w:rPr>
        <w:t>5.充分、公平竞争保障措施</w:t>
      </w:r>
      <w:r>
        <w:rPr>
          <w:rFonts w:ascii="宋体" w:hAnsi="宋体" w:hint="eastAsia"/>
          <w:color w:val="000000"/>
          <w:sz w:val="24"/>
          <w:szCs w:val="24"/>
        </w:rPr>
        <w:t>（实质性要求）</w:t>
      </w:r>
      <w:bookmarkEnd w:id="45"/>
      <w:bookmarkEnd w:id="46"/>
      <w:bookmarkEnd w:id="47"/>
    </w:p>
    <w:p w:rsidR="00603203" w:rsidRDefault="002459D4">
      <w:pPr>
        <w:tabs>
          <w:tab w:val="left" w:pos="1134"/>
        </w:tabs>
        <w:spacing w:line="360" w:lineRule="auto"/>
        <w:ind w:firstLineChars="200" w:firstLine="482"/>
        <w:jc w:val="left"/>
        <w:rPr>
          <w:rFonts w:ascii="宋体" w:hAnsi="宋体"/>
          <w:color w:val="000000"/>
          <w:sz w:val="24"/>
        </w:rPr>
      </w:pPr>
      <w:r>
        <w:rPr>
          <w:rFonts w:ascii="宋体" w:hAnsi="宋体" w:hint="eastAsia"/>
          <w:b/>
          <w:color w:val="000000"/>
          <w:sz w:val="24"/>
        </w:rPr>
        <w:t>5.1提供相同品牌产品处理。</w:t>
      </w:r>
      <w:r>
        <w:rPr>
          <w:rFonts w:ascii="宋体" w:hAnsi="宋体" w:hint="eastAsia"/>
          <w:color w:val="000000"/>
          <w:sz w:val="24"/>
        </w:rPr>
        <w:t>见投标人须知前附表。</w:t>
      </w:r>
    </w:p>
    <w:p w:rsidR="00603203" w:rsidRDefault="002459D4">
      <w:pPr>
        <w:tabs>
          <w:tab w:val="left" w:pos="1134"/>
        </w:tabs>
        <w:spacing w:line="360" w:lineRule="auto"/>
        <w:ind w:firstLineChars="200" w:firstLine="482"/>
        <w:jc w:val="left"/>
        <w:rPr>
          <w:rFonts w:ascii="宋体" w:hAnsi="宋体"/>
          <w:color w:val="000000"/>
          <w:sz w:val="24"/>
        </w:rPr>
      </w:pPr>
      <w:r>
        <w:rPr>
          <w:rFonts w:ascii="宋体" w:hAnsi="宋体" w:hint="eastAsia"/>
          <w:b/>
          <w:color w:val="000000"/>
          <w:sz w:val="24"/>
        </w:rPr>
        <w:t>5.2利害关系供应商处理。</w:t>
      </w:r>
      <w:r>
        <w:rPr>
          <w:rFonts w:ascii="宋体" w:hAnsi="宋体" w:hint="eastAsia"/>
          <w:color w:val="000000"/>
          <w:sz w:val="24"/>
        </w:rPr>
        <w:t>单位负责人为同一人或者存在直接控股、管理关系的不同供应商不得参加同一合同项下的政府采购活动。同一集团</w:t>
      </w:r>
      <w:r>
        <w:rPr>
          <w:rFonts w:ascii="宋体" w:hAnsi="宋体"/>
          <w:color w:val="000000"/>
          <w:sz w:val="24"/>
        </w:rPr>
        <w:t>、总公司或母公司等，连同其下属的全资子公司或（</w:t>
      </w:r>
      <w:r>
        <w:rPr>
          <w:rFonts w:ascii="宋体" w:hAnsi="宋体" w:hint="eastAsia"/>
          <w:color w:val="000000"/>
          <w:sz w:val="24"/>
        </w:rPr>
        <w:t>持股50</w:t>
      </w:r>
      <w:r>
        <w:rPr>
          <w:rFonts w:ascii="宋体" w:hAnsi="宋体"/>
          <w:color w:val="000000"/>
          <w:sz w:val="24"/>
        </w:rPr>
        <w:t>%以上的）</w:t>
      </w:r>
      <w:r>
        <w:rPr>
          <w:rFonts w:ascii="宋体" w:hAnsi="宋体" w:hint="eastAsia"/>
          <w:color w:val="000000"/>
          <w:sz w:val="24"/>
        </w:rPr>
        <w:t>绝对</w:t>
      </w:r>
      <w:r>
        <w:rPr>
          <w:rFonts w:ascii="宋体" w:hAnsi="宋体"/>
          <w:color w:val="000000"/>
          <w:sz w:val="24"/>
        </w:rPr>
        <w:t>控股子公司等（</w:t>
      </w:r>
      <w:r>
        <w:rPr>
          <w:rFonts w:ascii="宋体" w:hAnsi="宋体" w:hint="eastAsia"/>
          <w:color w:val="000000"/>
          <w:sz w:val="24"/>
        </w:rPr>
        <w:t>非</w:t>
      </w:r>
      <w:r>
        <w:rPr>
          <w:rFonts w:ascii="宋体" w:hAnsi="宋体"/>
          <w:color w:val="000000"/>
          <w:sz w:val="24"/>
        </w:rPr>
        <w:t>控股子公司除外）</w:t>
      </w:r>
      <w:r>
        <w:rPr>
          <w:rFonts w:ascii="宋体" w:hAnsi="宋体" w:hint="eastAsia"/>
          <w:color w:val="000000"/>
          <w:sz w:val="24"/>
        </w:rPr>
        <w:t>，</w:t>
      </w:r>
      <w:r>
        <w:rPr>
          <w:rFonts w:ascii="宋体" w:hAnsi="宋体"/>
          <w:color w:val="000000"/>
          <w:sz w:val="24"/>
        </w:rPr>
        <w:t>只能由一家参加同一分包的投标。</w:t>
      </w:r>
    </w:p>
    <w:p w:rsidR="00603203" w:rsidRDefault="002459D4">
      <w:pPr>
        <w:tabs>
          <w:tab w:val="left" w:pos="1134"/>
        </w:tabs>
        <w:spacing w:line="360" w:lineRule="auto"/>
        <w:ind w:firstLineChars="200" w:firstLine="482"/>
        <w:jc w:val="left"/>
        <w:rPr>
          <w:rFonts w:ascii="宋体" w:hAnsi="宋体"/>
          <w:color w:val="000000"/>
          <w:sz w:val="24"/>
        </w:rPr>
      </w:pPr>
      <w:r>
        <w:rPr>
          <w:rFonts w:ascii="宋体" w:hAnsi="宋体" w:hint="eastAsia"/>
          <w:b/>
          <w:color w:val="000000"/>
          <w:sz w:val="24"/>
        </w:rPr>
        <w:t>5.3前期参与供应商处理。</w:t>
      </w:r>
      <w:r>
        <w:rPr>
          <w:rFonts w:ascii="宋体" w:hAnsi="宋体" w:hint="eastAsia"/>
          <w:color w:val="000000"/>
          <w:sz w:val="24"/>
        </w:rPr>
        <w:t>为采购项目提供整体设计、规范编制或者项目管理、监理、检测等服务的供应商，不得再参加该采购项目的其他采购活动。</w:t>
      </w:r>
    </w:p>
    <w:p w:rsidR="00603203" w:rsidRDefault="002459D4">
      <w:pPr>
        <w:tabs>
          <w:tab w:val="left" w:pos="1134"/>
        </w:tabs>
        <w:spacing w:line="360" w:lineRule="auto"/>
        <w:ind w:firstLineChars="200" w:firstLine="482"/>
        <w:jc w:val="left"/>
        <w:rPr>
          <w:rFonts w:ascii="宋体" w:hAnsi="宋体"/>
          <w:color w:val="000000"/>
          <w:sz w:val="24"/>
        </w:rPr>
      </w:pPr>
      <w:r>
        <w:rPr>
          <w:rFonts w:ascii="宋体" w:hAnsi="宋体" w:hint="eastAsia"/>
          <w:b/>
          <w:color w:val="000000"/>
          <w:sz w:val="24"/>
        </w:rPr>
        <w:t>5.4利害关系代理人处理。</w:t>
      </w:r>
      <w:r>
        <w:rPr>
          <w:rFonts w:ascii="宋体" w:hAnsi="宋体" w:hint="eastAsia"/>
          <w:color w:val="000000"/>
          <w:sz w:val="24"/>
        </w:rPr>
        <w:t>2家以上的供应商不得在同一合同项下的采购项目中，同时委托同一个自然人、同一单位的人员作为其代理人，否则，其投标文件作为无效处理。</w:t>
      </w:r>
    </w:p>
    <w:p w:rsidR="00603203" w:rsidRDefault="002459D4">
      <w:pPr>
        <w:pStyle w:val="13"/>
        <w:spacing w:line="400" w:lineRule="exact"/>
        <w:ind w:left="1" w:firstLineChars="200" w:firstLine="482"/>
        <w:rPr>
          <w:rFonts w:hAnsi="宋体"/>
          <w:color w:val="000000"/>
          <w:sz w:val="24"/>
        </w:rPr>
      </w:pPr>
      <w:r>
        <w:rPr>
          <w:rFonts w:hAnsi="宋体" w:hint="eastAsia"/>
          <w:b/>
          <w:bCs/>
          <w:color w:val="000000"/>
          <w:sz w:val="24"/>
        </w:rPr>
        <w:t>5.5回避。</w:t>
      </w:r>
      <w:r>
        <w:rPr>
          <w:rFonts w:hAnsi="宋体" w:hint="eastAsia"/>
          <w:color w:val="000000"/>
          <w:sz w:val="24"/>
        </w:rPr>
        <w:t>政府采购活动中，采购人员及相关人员与供应商有下列利害关系之一的，应当回避：</w:t>
      </w:r>
    </w:p>
    <w:p w:rsidR="00603203" w:rsidRDefault="002459D4">
      <w:pPr>
        <w:pStyle w:val="13"/>
        <w:spacing w:line="400" w:lineRule="exact"/>
        <w:ind w:left="1" w:firstLineChars="200" w:firstLine="480"/>
        <w:rPr>
          <w:rFonts w:hAnsi="宋体"/>
          <w:color w:val="000000"/>
          <w:sz w:val="24"/>
        </w:rPr>
      </w:pPr>
      <w:r>
        <w:rPr>
          <w:rFonts w:hAnsi="宋体" w:hint="eastAsia"/>
          <w:color w:val="000000"/>
          <w:sz w:val="24"/>
        </w:rPr>
        <w:t>（1）参加采购活动前3年内与供应商存在劳动关系；</w:t>
      </w:r>
    </w:p>
    <w:p w:rsidR="00603203" w:rsidRDefault="002459D4">
      <w:pPr>
        <w:pStyle w:val="13"/>
        <w:spacing w:line="400" w:lineRule="exact"/>
        <w:ind w:left="1" w:firstLineChars="200" w:firstLine="480"/>
        <w:rPr>
          <w:rFonts w:hAnsi="宋体"/>
          <w:color w:val="000000"/>
          <w:sz w:val="24"/>
        </w:rPr>
      </w:pPr>
      <w:r>
        <w:rPr>
          <w:rFonts w:hAnsi="宋体" w:hint="eastAsia"/>
          <w:color w:val="000000"/>
          <w:sz w:val="24"/>
        </w:rPr>
        <w:t>（2）参加采购活动前3年内担任供应商的董事、监事；</w:t>
      </w:r>
    </w:p>
    <w:p w:rsidR="00603203" w:rsidRDefault="002459D4">
      <w:pPr>
        <w:pStyle w:val="13"/>
        <w:spacing w:line="400" w:lineRule="exact"/>
        <w:ind w:left="1" w:firstLineChars="200" w:firstLine="480"/>
        <w:rPr>
          <w:rFonts w:hAnsi="宋体"/>
          <w:color w:val="000000"/>
          <w:sz w:val="24"/>
        </w:rPr>
      </w:pPr>
      <w:r>
        <w:rPr>
          <w:rFonts w:hAnsi="宋体" w:hint="eastAsia"/>
          <w:color w:val="000000"/>
          <w:sz w:val="24"/>
        </w:rPr>
        <w:t>（3）参加采购活动前3年内是供应商的控股股东或者实际控制人；</w:t>
      </w:r>
    </w:p>
    <w:p w:rsidR="00603203" w:rsidRDefault="002459D4">
      <w:pPr>
        <w:pStyle w:val="13"/>
        <w:spacing w:line="400" w:lineRule="exact"/>
        <w:ind w:left="1" w:firstLineChars="200" w:firstLine="480"/>
        <w:rPr>
          <w:rFonts w:hAnsi="宋体"/>
          <w:color w:val="000000"/>
          <w:sz w:val="24"/>
        </w:rPr>
      </w:pPr>
      <w:r>
        <w:rPr>
          <w:rFonts w:hAnsi="宋体" w:hint="eastAsia"/>
          <w:color w:val="000000"/>
          <w:sz w:val="24"/>
        </w:rPr>
        <w:t>（4）与供应商的法定代表人或者负责人有夫妻、直系血亲、三代以内旁系血亲或者近姻亲关系；</w:t>
      </w:r>
    </w:p>
    <w:p w:rsidR="00603203" w:rsidRDefault="002459D4">
      <w:pPr>
        <w:pStyle w:val="13"/>
        <w:spacing w:line="400" w:lineRule="exact"/>
        <w:ind w:left="1" w:firstLineChars="200" w:firstLine="480"/>
        <w:rPr>
          <w:rFonts w:hAnsi="宋体"/>
          <w:color w:val="000000"/>
          <w:sz w:val="24"/>
        </w:rPr>
      </w:pPr>
      <w:r>
        <w:rPr>
          <w:rFonts w:hAnsi="宋体" w:hint="eastAsia"/>
          <w:color w:val="000000"/>
          <w:sz w:val="24"/>
        </w:rPr>
        <w:t>（5）与供应商有其他可能影响政府采购活动公平、公正进行的关系。</w:t>
      </w:r>
    </w:p>
    <w:p w:rsidR="00603203" w:rsidRDefault="002459D4">
      <w:pPr>
        <w:pStyle w:val="13"/>
        <w:spacing w:line="400" w:lineRule="exact"/>
        <w:ind w:left="1" w:firstLineChars="200" w:firstLine="480"/>
        <w:rPr>
          <w:rFonts w:hAnsi="宋体"/>
          <w:color w:val="000000"/>
          <w:sz w:val="24"/>
        </w:rPr>
      </w:pPr>
      <w:r>
        <w:rPr>
          <w:rFonts w:hAnsi="宋体" w:hint="eastAsia"/>
          <w:color w:val="00000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rsidR="00603203" w:rsidRDefault="002459D4">
      <w:pPr>
        <w:pStyle w:val="13"/>
        <w:spacing w:line="400" w:lineRule="exact"/>
        <w:ind w:left="1" w:firstLineChars="200" w:firstLine="480"/>
        <w:rPr>
          <w:rFonts w:hAnsi="宋体"/>
          <w:color w:val="000000"/>
          <w:sz w:val="24"/>
        </w:rPr>
      </w:pPr>
      <w:r>
        <w:rPr>
          <w:rFonts w:hAnsi="宋体" w:hint="eastAsia"/>
          <w:color w:val="000000"/>
          <w:sz w:val="24"/>
        </w:rPr>
        <w:t>供应商认为采购人员及相关人员与其他供应商有利害关系的，可以向采购代理机</w:t>
      </w:r>
      <w:r>
        <w:rPr>
          <w:rFonts w:hAnsi="宋体" w:hint="eastAsia"/>
          <w:color w:val="000000"/>
          <w:sz w:val="24"/>
        </w:rPr>
        <w:lastRenderedPageBreak/>
        <w:t>构书面提出回避申请，并说明理由。采购代理机构将及时询问被申请回避人员，有利害关系的被申请回避人员应当回避。</w:t>
      </w:r>
    </w:p>
    <w:p w:rsidR="00603203" w:rsidRDefault="00603203">
      <w:pPr>
        <w:tabs>
          <w:tab w:val="left" w:pos="1134"/>
        </w:tabs>
        <w:spacing w:line="360" w:lineRule="auto"/>
        <w:ind w:firstLineChars="200" w:firstLine="480"/>
        <w:jc w:val="left"/>
        <w:rPr>
          <w:rFonts w:ascii="宋体" w:hAnsi="宋体"/>
          <w:color w:val="000000"/>
          <w:sz w:val="24"/>
        </w:rPr>
      </w:pPr>
    </w:p>
    <w:p w:rsidR="00603203" w:rsidRDefault="002459D4">
      <w:pPr>
        <w:pStyle w:val="2"/>
        <w:spacing w:line="400" w:lineRule="exact"/>
        <w:jc w:val="center"/>
        <w:rPr>
          <w:rFonts w:ascii="宋体" w:eastAsia="宋体" w:hAnsi="宋体"/>
          <w:bCs w:val="0"/>
          <w:color w:val="000000"/>
        </w:rPr>
      </w:pPr>
      <w:bookmarkStart w:id="48" w:name="_Toc183682346"/>
      <w:bookmarkStart w:id="49" w:name="_Toc69141781"/>
      <w:bookmarkStart w:id="50" w:name="_Toc217446038"/>
      <w:bookmarkStart w:id="51" w:name="_Toc77400779"/>
      <w:bookmarkStart w:id="52" w:name="_Toc183582209"/>
      <w:bookmarkStart w:id="53" w:name="_Toc6308656"/>
      <w:bookmarkStart w:id="54" w:name="_Toc89075875"/>
      <w:bookmarkStart w:id="55" w:name="_Toc6308484"/>
      <w:r>
        <w:rPr>
          <w:rFonts w:ascii="宋体" w:eastAsia="宋体" w:hAnsi="宋体" w:hint="eastAsia"/>
          <w:bCs w:val="0"/>
          <w:color w:val="000000"/>
        </w:rPr>
        <w:t>三、招标文件</w:t>
      </w:r>
      <w:bookmarkEnd w:id="48"/>
      <w:bookmarkEnd w:id="49"/>
      <w:bookmarkEnd w:id="50"/>
      <w:bookmarkEnd w:id="51"/>
      <w:bookmarkEnd w:id="52"/>
      <w:bookmarkEnd w:id="53"/>
      <w:bookmarkEnd w:id="54"/>
      <w:bookmarkEnd w:id="55"/>
    </w:p>
    <w:p w:rsidR="00603203" w:rsidRDefault="002459D4">
      <w:pPr>
        <w:pStyle w:val="3"/>
        <w:spacing w:line="400" w:lineRule="exact"/>
        <w:ind w:firstLineChars="200" w:firstLine="482"/>
        <w:rPr>
          <w:rFonts w:ascii="宋体" w:hAnsi="宋体"/>
          <w:color w:val="000000"/>
          <w:sz w:val="24"/>
        </w:rPr>
      </w:pPr>
      <w:bookmarkStart w:id="56" w:name="_Toc69141782"/>
      <w:bookmarkStart w:id="57" w:name="_Toc217446039"/>
      <w:bookmarkStart w:id="58" w:name="_Toc6308657"/>
      <w:bookmarkStart w:id="59" w:name="_Toc6308485"/>
      <w:bookmarkStart w:id="60" w:name="_Toc183582210"/>
      <w:bookmarkStart w:id="61" w:name="_Toc183682347"/>
      <w:r>
        <w:rPr>
          <w:rFonts w:ascii="宋体" w:hAnsi="宋体" w:hint="eastAsia"/>
          <w:color w:val="000000"/>
          <w:sz w:val="24"/>
        </w:rPr>
        <w:t>6.招标文件的构成</w:t>
      </w:r>
      <w:bookmarkEnd w:id="56"/>
      <w:bookmarkEnd w:id="57"/>
      <w:bookmarkEnd w:id="58"/>
      <w:bookmarkEnd w:id="59"/>
      <w:bookmarkEnd w:id="60"/>
      <w:bookmarkEnd w:id="61"/>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招标文件用以阐明招标项目所需的资质、技术、服务及报价等要求、招标投标程序、有关规定和注意事项以及合同主要条款等。本招标文件包括以下内容：</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（一）投标邀请；</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（二）投标人须知；</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（三）投标文件格式；</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（四）供应商应当提供的资格证明材料；</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（五）招标项目技术、商务及其他要求；</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（六）评标办法；</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（七）拟签订的合同文本。</w:t>
      </w:r>
    </w:p>
    <w:p w:rsidR="00603203" w:rsidRDefault="002459D4">
      <w:pPr>
        <w:pStyle w:val="3"/>
        <w:spacing w:line="400" w:lineRule="exact"/>
        <w:ind w:firstLineChars="200" w:firstLine="482"/>
        <w:rPr>
          <w:rFonts w:ascii="宋体" w:hAnsi="宋体"/>
          <w:color w:val="000000"/>
          <w:sz w:val="24"/>
        </w:rPr>
      </w:pPr>
      <w:bookmarkStart w:id="62" w:name="_Toc183582211"/>
      <w:bookmarkStart w:id="63" w:name="_Toc183682348"/>
      <w:bookmarkStart w:id="64" w:name="_Toc6308486"/>
      <w:bookmarkStart w:id="65" w:name="_Toc69141783"/>
      <w:bookmarkStart w:id="66" w:name="_Toc217446040"/>
      <w:bookmarkStart w:id="67" w:name="_Toc6308658"/>
      <w:r>
        <w:rPr>
          <w:rFonts w:ascii="宋体" w:hAnsi="宋体" w:hint="eastAsia"/>
          <w:color w:val="000000"/>
          <w:sz w:val="24"/>
        </w:rPr>
        <w:t>7.招标文件的澄清</w:t>
      </w:r>
      <w:bookmarkEnd w:id="62"/>
      <w:bookmarkEnd w:id="63"/>
      <w:r>
        <w:rPr>
          <w:rFonts w:ascii="宋体" w:hAnsi="宋体" w:hint="eastAsia"/>
          <w:color w:val="000000"/>
          <w:sz w:val="24"/>
        </w:rPr>
        <w:t>和修改</w:t>
      </w:r>
      <w:bookmarkEnd w:id="64"/>
      <w:bookmarkEnd w:id="65"/>
      <w:bookmarkEnd w:id="66"/>
      <w:bookmarkEnd w:id="67"/>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7.1 采购人、采购代理机构可以依法对招标文件进行澄清或者修改。</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7.2 采购人、采购代理机构对已发出的招标文件进行澄清或者修改，</w:t>
      </w:r>
      <w:r>
        <w:rPr>
          <w:rFonts w:ascii="宋体" w:hint="eastAsia"/>
          <w:color w:val="000000"/>
          <w:sz w:val="24"/>
        </w:rPr>
        <w:t>将通过</w:t>
      </w:r>
      <w:r>
        <w:rPr>
          <w:rFonts w:ascii="宋体"/>
          <w:color w:val="000000"/>
          <w:sz w:val="24"/>
        </w:rPr>
        <w:t>政府采购云平台</w:t>
      </w:r>
      <w:r>
        <w:rPr>
          <w:rFonts w:ascii="宋体" w:hAnsi="宋体" w:hint="eastAsia"/>
          <w:color w:val="000000"/>
          <w:sz w:val="24"/>
        </w:rPr>
        <w:t>以书面形式将澄清或者修改的内容通知所有购买了招标文件的供应商，同时在四川</w:t>
      </w:r>
      <w:r>
        <w:rPr>
          <w:rFonts w:ascii="宋体" w:hAnsi="宋体"/>
          <w:color w:val="000000"/>
          <w:sz w:val="24"/>
        </w:rPr>
        <w:t>政府采购网</w:t>
      </w:r>
      <w:r>
        <w:rPr>
          <w:rFonts w:ascii="宋体" w:hAnsi="宋体" w:hint="eastAsia"/>
          <w:color w:val="000000"/>
          <w:sz w:val="24"/>
        </w:rPr>
        <w:t>上发布澄清公告。该澄清或者修改的内容为招标文件的组成部分，澄清或者修改的内容可能影响投标文件编制的，采购代理机构将在投标截止时间至少1</w:t>
      </w:r>
      <w:r>
        <w:rPr>
          <w:rFonts w:ascii="宋体" w:hAnsi="宋体"/>
          <w:color w:val="000000"/>
          <w:sz w:val="24"/>
        </w:rPr>
        <w:t>5</w:t>
      </w:r>
      <w:r>
        <w:rPr>
          <w:rFonts w:ascii="宋体" w:hAnsi="宋体" w:hint="eastAsia"/>
          <w:color w:val="000000"/>
          <w:sz w:val="24"/>
        </w:rPr>
        <w:t>日前，发布公告并书面通知供应商；不足上述时间的，将顺延提交投标文件的截止时间。</w:t>
      </w:r>
    </w:p>
    <w:p w:rsidR="00603203" w:rsidRDefault="002459D4">
      <w:pPr>
        <w:pStyle w:val="3"/>
        <w:spacing w:line="400" w:lineRule="exact"/>
        <w:ind w:firstLineChars="200" w:firstLine="482"/>
        <w:rPr>
          <w:rFonts w:ascii="宋体" w:hAnsi="宋体"/>
          <w:color w:val="000000"/>
          <w:sz w:val="24"/>
        </w:rPr>
      </w:pPr>
      <w:bookmarkStart w:id="68" w:name="_Toc6308487"/>
      <w:bookmarkStart w:id="69" w:name="_Toc208848971"/>
      <w:bookmarkStart w:id="70" w:name="_Toc217446041"/>
      <w:bookmarkStart w:id="71" w:name="_Toc69141784"/>
      <w:bookmarkStart w:id="72" w:name="_Toc6308659"/>
      <w:r>
        <w:rPr>
          <w:rFonts w:ascii="宋体" w:hAnsi="宋体" w:hint="eastAsia"/>
          <w:color w:val="000000"/>
          <w:sz w:val="24"/>
        </w:rPr>
        <w:t>8.答疑会和现场考察</w:t>
      </w:r>
      <w:bookmarkEnd w:id="68"/>
      <w:bookmarkEnd w:id="69"/>
      <w:bookmarkEnd w:id="70"/>
      <w:bookmarkEnd w:id="71"/>
      <w:bookmarkEnd w:id="72"/>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8.1 采购人、采购代理机构可以视采购项目的具体情况，组织投标人进行现场考察或者召开开标前答疑会。具体情况以投标人须知前附表为准。</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8.2 供应商考察现场所发生的一切费用由供应商自己承担。</w:t>
      </w:r>
    </w:p>
    <w:p w:rsidR="00603203" w:rsidRDefault="002459D4">
      <w:pPr>
        <w:pStyle w:val="2"/>
        <w:spacing w:line="400" w:lineRule="exact"/>
        <w:jc w:val="center"/>
        <w:rPr>
          <w:rFonts w:ascii="宋体" w:eastAsia="宋体" w:hAnsi="宋体"/>
          <w:bCs w:val="0"/>
          <w:color w:val="000000"/>
        </w:rPr>
      </w:pPr>
      <w:bookmarkStart w:id="73" w:name="_Toc77400780"/>
      <w:bookmarkStart w:id="74" w:name="_Toc89075876"/>
      <w:bookmarkStart w:id="75" w:name="_Toc183582214"/>
      <w:bookmarkStart w:id="76" w:name="_Toc217446042"/>
      <w:bookmarkStart w:id="77" w:name="_Toc183682351"/>
      <w:bookmarkStart w:id="78" w:name="_Toc6308660"/>
      <w:bookmarkStart w:id="79" w:name="_Toc69141785"/>
      <w:bookmarkStart w:id="80" w:name="_Toc6308488"/>
      <w:r>
        <w:rPr>
          <w:rFonts w:ascii="宋体" w:eastAsia="宋体" w:hAnsi="宋体" w:hint="eastAsia"/>
          <w:bCs w:val="0"/>
          <w:color w:val="000000"/>
        </w:rPr>
        <w:lastRenderedPageBreak/>
        <w:t>四、投标文件</w:t>
      </w:r>
      <w:bookmarkEnd w:id="73"/>
      <w:bookmarkEnd w:id="74"/>
      <w:bookmarkEnd w:id="75"/>
      <w:bookmarkEnd w:id="76"/>
      <w:bookmarkEnd w:id="77"/>
      <w:r>
        <w:rPr>
          <w:rFonts w:ascii="宋体" w:eastAsia="宋体" w:hAnsi="宋体" w:hint="eastAsia"/>
          <w:bCs w:val="0"/>
          <w:color w:val="000000"/>
        </w:rPr>
        <w:t>的编制</w:t>
      </w:r>
      <w:bookmarkEnd w:id="78"/>
      <w:bookmarkEnd w:id="79"/>
      <w:bookmarkEnd w:id="80"/>
    </w:p>
    <w:p w:rsidR="00603203" w:rsidRDefault="002459D4">
      <w:pPr>
        <w:pStyle w:val="3"/>
        <w:spacing w:line="400" w:lineRule="exact"/>
        <w:ind w:firstLineChars="200" w:firstLine="482"/>
        <w:rPr>
          <w:rFonts w:ascii="宋体" w:hAnsi="宋体"/>
          <w:bCs w:val="0"/>
          <w:color w:val="000000"/>
          <w:sz w:val="24"/>
        </w:rPr>
      </w:pPr>
      <w:bookmarkStart w:id="81" w:name="_Toc183682352"/>
      <w:bookmarkStart w:id="82" w:name="_Toc217446043"/>
      <w:bookmarkStart w:id="83" w:name="_Toc183582215"/>
      <w:bookmarkStart w:id="84" w:name="_Toc6308661"/>
      <w:bookmarkStart w:id="85" w:name="_Toc6308489"/>
      <w:bookmarkStart w:id="86" w:name="_Toc69141786"/>
      <w:r>
        <w:rPr>
          <w:rFonts w:ascii="宋体" w:hAnsi="宋体" w:hint="eastAsia"/>
          <w:bCs w:val="0"/>
          <w:color w:val="000000"/>
          <w:sz w:val="24"/>
        </w:rPr>
        <w:t>9.投标文件的语言</w:t>
      </w:r>
      <w:bookmarkEnd w:id="81"/>
      <w:bookmarkEnd w:id="82"/>
      <w:bookmarkEnd w:id="83"/>
      <w:r>
        <w:rPr>
          <w:rFonts w:ascii="宋体" w:hAnsi="宋体" w:hint="eastAsia"/>
          <w:color w:val="000000"/>
          <w:sz w:val="24"/>
          <w:szCs w:val="24"/>
        </w:rPr>
        <w:t>（实质性要求）</w:t>
      </w:r>
      <w:bookmarkEnd w:id="84"/>
      <w:bookmarkEnd w:id="85"/>
      <w:bookmarkEnd w:id="86"/>
    </w:p>
    <w:p w:rsidR="00603203" w:rsidRDefault="002459D4">
      <w:pPr>
        <w:tabs>
          <w:tab w:val="left" w:pos="1134"/>
        </w:tabs>
        <w:spacing w:line="360" w:lineRule="auto"/>
        <w:ind w:firstLineChars="200" w:firstLine="480"/>
        <w:jc w:val="left"/>
        <w:rPr>
          <w:rFonts w:ascii="宋体" w:hAnsi="宋体"/>
          <w:color w:val="000000"/>
          <w:sz w:val="24"/>
        </w:rPr>
      </w:pPr>
      <w:bookmarkStart w:id="87" w:name="_Toc217446044"/>
      <w:bookmarkStart w:id="88" w:name="_Toc183582216"/>
      <w:bookmarkStart w:id="89" w:name="_Toc183682353"/>
      <w:r>
        <w:rPr>
          <w:rFonts w:ascii="宋体" w:hAnsi="宋体" w:hint="eastAsia"/>
          <w:color w:val="000000"/>
          <w:sz w:val="24"/>
        </w:rPr>
        <w:t>9.1 投标人提交的投标文件以及投标人与采购人、采购代理机构就有关投标的所有来往书面文件均须使用中文。投标文件中如附有外文资料，必须逐一对应翻译成中文并加盖投标人公章后附在相关外文资料后面，否则，所提供的外文资料将被视为无效材料。（说明：供应商的法定代表人为外籍人士的，法定代表人的签字和护照除外。）</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9.2 翻译的中文资料与外文资料如果出现差异和矛盾时，以中文为准。涉嫌虚假响应的按照相关法律法规处理。</w:t>
      </w:r>
    </w:p>
    <w:p w:rsidR="00603203" w:rsidRDefault="002459D4">
      <w:pPr>
        <w:pStyle w:val="3"/>
        <w:spacing w:line="400" w:lineRule="exact"/>
        <w:ind w:firstLineChars="200" w:firstLine="482"/>
        <w:rPr>
          <w:rFonts w:ascii="宋体" w:hAnsi="宋体"/>
          <w:color w:val="000000"/>
          <w:sz w:val="24"/>
        </w:rPr>
      </w:pPr>
      <w:bookmarkStart w:id="90" w:name="_Toc69141787"/>
      <w:bookmarkStart w:id="91" w:name="_Toc6308490"/>
      <w:bookmarkStart w:id="92" w:name="_Toc6308662"/>
      <w:r>
        <w:rPr>
          <w:rFonts w:ascii="宋体" w:hAnsi="宋体" w:hint="eastAsia"/>
          <w:color w:val="000000"/>
          <w:sz w:val="24"/>
        </w:rPr>
        <w:t>10.计量单位</w:t>
      </w:r>
      <w:bookmarkEnd w:id="87"/>
      <w:bookmarkEnd w:id="88"/>
      <w:bookmarkEnd w:id="89"/>
      <w:r>
        <w:rPr>
          <w:rFonts w:ascii="宋体" w:hAnsi="宋体" w:hint="eastAsia"/>
          <w:color w:val="000000"/>
          <w:sz w:val="24"/>
          <w:szCs w:val="24"/>
        </w:rPr>
        <w:t>（实质性要求）</w:t>
      </w:r>
      <w:bookmarkEnd w:id="90"/>
      <w:bookmarkEnd w:id="91"/>
      <w:bookmarkEnd w:id="92"/>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除招标文件中另有规定外，本次采购项目所有合同项下的投标均采用国家法定的计量单位。</w:t>
      </w:r>
    </w:p>
    <w:p w:rsidR="00603203" w:rsidRDefault="002459D4">
      <w:pPr>
        <w:pStyle w:val="3"/>
        <w:spacing w:line="400" w:lineRule="exact"/>
        <w:ind w:firstLineChars="200" w:firstLine="482"/>
        <w:rPr>
          <w:rFonts w:ascii="宋体" w:hAnsi="宋体"/>
          <w:color w:val="000000"/>
          <w:sz w:val="24"/>
        </w:rPr>
      </w:pPr>
      <w:bookmarkStart w:id="93" w:name="_Toc217446045"/>
      <w:bookmarkStart w:id="94" w:name="_Toc69141788"/>
      <w:bookmarkStart w:id="95" w:name="_Toc6308663"/>
      <w:bookmarkStart w:id="96" w:name="_Toc6308491"/>
      <w:r>
        <w:rPr>
          <w:rFonts w:ascii="宋体" w:hAnsi="宋体" w:hint="eastAsia"/>
          <w:color w:val="000000"/>
          <w:sz w:val="24"/>
        </w:rPr>
        <w:t>11.投标货币</w:t>
      </w:r>
      <w:bookmarkEnd w:id="93"/>
      <w:r>
        <w:rPr>
          <w:rFonts w:ascii="宋体" w:hAnsi="宋体" w:hint="eastAsia"/>
          <w:color w:val="000000"/>
          <w:sz w:val="24"/>
        </w:rPr>
        <w:t>（实质性要求）</w:t>
      </w:r>
      <w:bookmarkEnd w:id="94"/>
      <w:bookmarkEnd w:id="95"/>
      <w:bookmarkEnd w:id="96"/>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本次招标项目的投标均以人民币报价。</w:t>
      </w:r>
    </w:p>
    <w:p w:rsidR="00603203" w:rsidRDefault="002459D4">
      <w:pPr>
        <w:pStyle w:val="3"/>
        <w:spacing w:line="400" w:lineRule="exact"/>
        <w:ind w:firstLineChars="200" w:firstLine="482"/>
        <w:rPr>
          <w:rFonts w:ascii="宋体" w:hAnsi="宋体"/>
          <w:color w:val="000000"/>
          <w:sz w:val="24"/>
        </w:rPr>
      </w:pPr>
      <w:bookmarkStart w:id="97" w:name="_Toc217446046"/>
      <w:bookmarkStart w:id="98" w:name="_Toc6308664"/>
      <w:bookmarkStart w:id="99" w:name="_Toc69141789"/>
      <w:bookmarkStart w:id="100" w:name="_Toc6308492"/>
      <w:r>
        <w:rPr>
          <w:rFonts w:ascii="宋体" w:hAnsi="宋体" w:hint="eastAsia"/>
          <w:color w:val="000000"/>
          <w:sz w:val="24"/>
        </w:rPr>
        <w:t>12.联合体投标</w:t>
      </w:r>
      <w:bookmarkEnd w:id="97"/>
      <w:r>
        <w:rPr>
          <w:rFonts w:ascii="宋体" w:hAnsi="宋体" w:hint="eastAsia"/>
          <w:color w:val="000000"/>
          <w:sz w:val="24"/>
        </w:rPr>
        <w:t>（实质性要求）</w:t>
      </w:r>
      <w:bookmarkEnd w:id="98"/>
      <w:bookmarkEnd w:id="99"/>
      <w:bookmarkEnd w:id="100"/>
    </w:p>
    <w:p w:rsidR="00603203" w:rsidRDefault="002459D4">
      <w:pPr>
        <w:tabs>
          <w:tab w:val="left" w:pos="1134"/>
        </w:tabs>
        <w:spacing w:line="360" w:lineRule="auto"/>
        <w:ind w:firstLineChars="200" w:firstLine="482"/>
        <w:jc w:val="left"/>
        <w:rPr>
          <w:rFonts w:ascii="宋体" w:hAnsi="宋体"/>
          <w:b/>
          <w:color w:val="000000"/>
          <w:sz w:val="24"/>
        </w:rPr>
      </w:pPr>
      <w:r>
        <w:rPr>
          <w:rFonts w:ascii="宋体" w:hAnsi="宋体" w:hint="eastAsia"/>
          <w:b/>
          <w:color w:val="000000"/>
          <w:sz w:val="24"/>
        </w:rPr>
        <w:t xml:space="preserve">本项目不允许联合体投标。 </w:t>
      </w:r>
    </w:p>
    <w:p w:rsidR="00603203" w:rsidRDefault="002459D4">
      <w:pPr>
        <w:pStyle w:val="3"/>
        <w:spacing w:line="400" w:lineRule="exact"/>
        <w:ind w:firstLineChars="200" w:firstLine="482"/>
        <w:rPr>
          <w:rFonts w:ascii="宋体" w:hAnsi="宋体"/>
          <w:color w:val="000000"/>
          <w:sz w:val="24"/>
        </w:rPr>
      </w:pPr>
      <w:bookmarkStart w:id="101" w:name="_Toc217446047"/>
      <w:bookmarkStart w:id="102" w:name="_Toc308164797"/>
      <w:bookmarkStart w:id="103" w:name="_Toc6308493"/>
      <w:bookmarkStart w:id="104" w:name="_Toc6308665"/>
      <w:bookmarkStart w:id="105" w:name="_Toc69141790"/>
      <w:r>
        <w:rPr>
          <w:rFonts w:ascii="宋体" w:hAnsi="宋体" w:hint="eastAsia"/>
          <w:color w:val="000000"/>
          <w:sz w:val="24"/>
        </w:rPr>
        <w:t>13.知识产权</w:t>
      </w:r>
      <w:bookmarkEnd w:id="101"/>
      <w:bookmarkEnd w:id="102"/>
      <w:r>
        <w:rPr>
          <w:rFonts w:ascii="宋体" w:hAnsi="宋体" w:hint="eastAsia"/>
          <w:color w:val="000000"/>
          <w:sz w:val="24"/>
        </w:rPr>
        <w:t>（实质性要求）</w:t>
      </w:r>
      <w:bookmarkEnd w:id="103"/>
      <w:bookmarkEnd w:id="104"/>
      <w:bookmarkEnd w:id="105"/>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13.1 投标人应保证本项目在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13.2 采购人享有本项目实施过程中产生的知识成果及知识产权。</w:t>
      </w:r>
    </w:p>
    <w:p w:rsidR="00603203" w:rsidRDefault="002459D4">
      <w:pPr>
        <w:tabs>
          <w:tab w:val="left" w:pos="1134"/>
        </w:tabs>
        <w:spacing w:line="360" w:lineRule="auto"/>
        <w:ind w:firstLineChars="200" w:firstLine="480"/>
        <w:jc w:val="left"/>
        <w:rPr>
          <w:rFonts w:ascii="宋体" w:hAnsi="宋体"/>
          <w:color w:val="000000"/>
          <w:sz w:val="24"/>
          <w:highlight w:val="green"/>
        </w:rPr>
      </w:pPr>
      <w:r>
        <w:rPr>
          <w:rFonts w:ascii="宋体" w:hAnsi="宋体" w:hint="eastAsia"/>
          <w:color w:val="000000"/>
          <w:sz w:val="24"/>
        </w:rPr>
        <w:t>13.3 投标人</w:t>
      </w:r>
      <w:r>
        <w:rPr>
          <w:rFonts w:ascii="宋体" w:hAnsi="宋体" w:hint="eastAsia"/>
          <w:sz w:val="24"/>
        </w:rPr>
        <w:t>将在采购项目实施过程中采用自有或者第三方知识成果的</w:t>
      </w:r>
      <w:r>
        <w:rPr>
          <w:rFonts w:ascii="宋体" w:hAnsi="宋体" w:hint="eastAsia"/>
          <w:color w:val="000000"/>
          <w:sz w:val="24"/>
        </w:rPr>
        <w:t>，投标人应在投标文件中说明。使用该知识成果后，供应商需提供开发接口和开发手册等技术资料，并承诺提供无限期支持，采购人享有使用权（含采购人委托第三方在该项目后续开发的使用权）。</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13.4 如采用投标人所不拥有的知识产权，则在投标报价中必须包括合法获取该知</w:t>
      </w:r>
      <w:r>
        <w:rPr>
          <w:rFonts w:ascii="宋体" w:hAnsi="宋体" w:hint="eastAsia"/>
          <w:color w:val="000000"/>
          <w:sz w:val="24"/>
        </w:rPr>
        <w:lastRenderedPageBreak/>
        <w:t xml:space="preserve">识产权的相关费用。 </w:t>
      </w:r>
    </w:p>
    <w:p w:rsidR="00603203" w:rsidRDefault="002459D4">
      <w:pPr>
        <w:pStyle w:val="3"/>
        <w:spacing w:line="400" w:lineRule="exact"/>
        <w:ind w:firstLineChars="200" w:firstLine="482"/>
        <w:rPr>
          <w:rFonts w:ascii="宋体" w:hAnsi="宋体"/>
          <w:color w:val="000000"/>
          <w:sz w:val="24"/>
        </w:rPr>
      </w:pPr>
      <w:bookmarkStart w:id="106" w:name="_Toc183682354"/>
      <w:bookmarkStart w:id="107" w:name="_Toc217446048"/>
      <w:bookmarkStart w:id="108" w:name="_Toc183582217"/>
      <w:bookmarkStart w:id="109" w:name="_Toc6308494"/>
      <w:bookmarkStart w:id="110" w:name="_Toc308164798"/>
      <w:bookmarkStart w:id="111" w:name="_Toc69141791"/>
      <w:bookmarkStart w:id="112" w:name="_Toc6308666"/>
      <w:r>
        <w:rPr>
          <w:rFonts w:ascii="宋体" w:hAnsi="宋体" w:hint="eastAsia"/>
          <w:color w:val="000000"/>
          <w:sz w:val="24"/>
        </w:rPr>
        <w:t>14.投标文件的组成</w:t>
      </w:r>
      <w:bookmarkEnd w:id="106"/>
      <w:bookmarkEnd w:id="107"/>
      <w:bookmarkEnd w:id="108"/>
      <w:bookmarkEnd w:id="109"/>
      <w:bookmarkEnd w:id="110"/>
      <w:bookmarkEnd w:id="111"/>
      <w:bookmarkEnd w:id="112"/>
    </w:p>
    <w:p w:rsidR="00603203" w:rsidRDefault="002459D4" w:rsidP="007808F8">
      <w:pPr>
        <w:spacing w:line="400" w:lineRule="exact"/>
        <w:ind w:firstLineChars="192" w:firstLine="461"/>
        <w:rPr>
          <w:rFonts w:ascii="宋体" w:hAnsi="宋体"/>
          <w:color w:val="000000"/>
          <w:sz w:val="24"/>
        </w:rPr>
      </w:pPr>
      <w:r>
        <w:rPr>
          <w:rFonts w:ascii="宋体" w:hAnsi="宋体" w:hint="eastAsia"/>
          <w:color w:val="000000"/>
          <w:sz w:val="24"/>
        </w:rPr>
        <w:t>投标人应按照招标文件的规定和要求编制投标文件。投标人编写的投标文件应包括以下部分：</w:t>
      </w:r>
    </w:p>
    <w:p w:rsidR="00603203" w:rsidRDefault="002459D4">
      <w:pPr>
        <w:spacing w:line="400" w:lineRule="exact"/>
        <w:ind w:firstLineChars="196" w:firstLine="472"/>
        <w:rPr>
          <w:rFonts w:ascii="宋体" w:hAnsi="宋体"/>
          <w:b/>
          <w:bCs/>
          <w:color w:val="000000"/>
          <w:sz w:val="24"/>
        </w:rPr>
      </w:pPr>
      <w:r>
        <w:rPr>
          <w:rFonts w:ascii="宋体" w:hAnsi="宋体" w:hint="eastAsia"/>
          <w:b/>
          <w:bCs/>
          <w:color w:val="000000"/>
          <w:sz w:val="24"/>
        </w:rPr>
        <w:t>14.1 资格性响应文件（实质性要求）。开标结束后，采购人或采购代理机构将按照招标文件第四章要求对投标人的资格进行审查。</w:t>
      </w:r>
    </w:p>
    <w:p w:rsidR="00603203" w:rsidRDefault="00603203">
      <w:pPr>
        <w:spacing w:line="400" w:lineRule="exact"/>
        <w:ind w:firstLineChars="200" w:firstLine="482"/>
        <w:rPr>
          <w:rFonts w:ascii="宋体" w:hAnsi="宋体"/>
          <w:b/>
          <w:bCs/>
          <w:color w:val="000000"/>
          <w:sz w:val="24"/>
        </w:rPr>
      </w:pPr>
    </w:p>
    <w:p w:rsidR="00603203" w:rsidRDefault="002459D4">
      <w:pPr>
        <w:spacing w:line="400" w:lineRule="exact"/>
        <w:ind w:firstLineChars="196" w:firstLine="472"/>
        <w:rPr>
          <w:rFonts w:ascii="宋体" w:hAnsi="宋体"/>
          <w:b/>
          <w:color w:val="000000"/>
          <w:sz w:val="24"/>
        </w:rPr>
      </w:pPr>
      <w:r>
        <w:rPr>
          <w:rFonts w:ascii="宋体" w:hAnsi="宋体" w:hint="eastAsia"/>
          <w:b/>
          <w:color w:val="000000"/>
          <w:sz w:val="24"/>
        </w:rPr>
        <w:t>14.2 其他响应文件</w:t>
      </w:r>
    </w:p>
    <w:p w:rsidR="00603203" w:rsidRDefault="002459D4">
      <w:pPr>
        <w:spacing w:line="400" w:lineRule="exact"/>
        <w:ind w:firstLineChars="196" w:firstLine="472"/>
        <w:rPr>
          <w:rFonts w:ascii="宋体" w:hAnsi="宋体"/>
          <w:color w:val="000000"/>
          <w:sz w:val="24"/>
        </w:rPr>
      </w:pPr>
      <w:r>
        <w:rPr>
          <w:rFonts w:ascii="宋体" w:hAnsi="宋体" w:hint="eastAsia"/>
          <w:b/>
          <w:color w:val="000000"/>
          <w:sz w:val="24"/>
        </w:rPr>
        <w:t>14.2.1报价部分。</w:t>
      </w:r>
      <w:r>
        <w:rPr>
          <w:rFonts w:ascii="宋体" w:hAnsi="宋体" w:hint="eastAsia"/>
          <w:bCs/>
          <w:color w:val="000000"/>
          <w:sz w:val="24"/>
        </w:rPr>
        <w:t>投标人</w:t>
      </w:r>
      <w:r>
        <w:rPr>
          <w:rFonts w:ascii="宋体" w:hAnsi="宋体" w:hint="eastAsia"/>
          <w:color w:val="000000"/>
          <w:sz w:val="24"/>
        </w:rPr>
        <w:t>按照招标文件要求填写相关报价表。 本次招标报价要求：</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（1）投标人的报价是投标人响应招标项目要求的全部工作内容的价格体现，包括投标人完成本项目所需的一切费用</w:t>
      </w:r>
      <w:r>
        <w:rPr>
          <w:rFonts w:ascii="宋体" w:hAnsi="宋体" w:hint="eastAsia"/>
          <w:b/>
          <w:bCs/>
          <w:color w:val="000000"/>
          <w:sz w:val="24"/>
        </w:rPr>
        <w:t>（实质性要求）</w:t>
      </w:r>
      <w:r>
        <w:rPr>
          <w:rFonts w:ascii="宋体" w:hAnsi="宋体" w:hint="eastAsia"/>
          <w:color w:val="000000"/>
          <w:sz w:val="24"/>
        </w:rPr>
        <w:t>。</w:t>
      </w:r>
    </w:p>
    <w:p w:rsidR="00603203" w:rsidRDefault="002459D4" w:rsidP="007808F8">
      <w:pPr>
        <w:spacing w:line="400" w:lineRule="exact"/>
        <w:ind w:left="2" w:firstLineChars="147" w:firstLine="353"/>
        <w:rPr>
          <w:rFonts w:ascii="宋体" w:hAnsi="宋体"/>
          <w:color w:val="000000"/>
          <w:sz w:val="24"/>
        </w:rPr>
      </w:pPr>
      <w:r>
        <w:rPr>
          <w:rFonts w:ascii="宋体" w:hAnsi="宋体" w:hint="eastAsia"/>
          <w:color w:val="000000"/>
          <w:sz w:val="24"/>
        </w:rPr>
        <w:t xml:space="preserve"> （2）投标人的报价在合同履行过程中是固定不变的，任何可调整的报价将不予接受，并按无效投标处理</w:t>
      </w:r>
      <w:r>
        <w:rPr>
          <w:rFonts w:ascii="宋体" w:hAnsi="宋体" w:hint="eastAsia"/>
          <w:b/>
          <w:bCs/>
          <w:color w:val="000000"/>
          <w:sz w:val="24"/>
        </w:rPr>
        <w:t>（实质性要求）。</w:t>
      </w:r>
    </w:p>
    <w:p w:rsidR="00603203" w:rsidRDefault="002459D4">
      <w:pPr>
        <w:spacing w:line="400" w:lineRule="exact"/>
        <w:ind w:firstLineChars="200" w:firstLine="482"/>
        <w:rPr>
          <w:rFonts w:ascii="宋体" w:hAnsi="宋体"/>
          <w:color w:val="000000"/>
          <w:sz w:val="24"/>
        </w:rPr>
      </w:pPr>
      <w:r>
        <w:rPr>
          <w:rFonts w:ascii="宋体" w:hAnsi="宋体" w:hint="eastAsia"/>
          <w:b/>
          <w:color w:val="000000"/>
          <w:sz w:val="24"/>
        </w:rPr>
        <w:t>14.2.2技术部分</w:t>
      </w:r>
      <w:r>
        <w:rPr>
          <w:rFonts w:ascii="宋体" w:hAnsi="宋体" w:hint="eastAsia"/>
          <w:color w:val="000000"/>
          <w:sz w:val="24"/>
        </w:rPr>
        <w:t>。投标人按照招标文件要求做出的技术应答，主要是针对招标项目的技术指标、参数和技术服务要求做出的响应和满足。投标人的技术应答包括下列内容：</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（1）投标产品的品牌、型号、配置；</w:t>
      </w:r>
      <w:r>
        <w:rPr>
          <w:rFonts w:asciiTheme="minorEastAsia" w:eastAsiaTheme="minorEastAsia" w:hAnsiTheme="minorEastAsia" w:hint="eastAsia"/>
          <w:b/>
          <w:color w:val="000000" w:themeColor="text1"/>
          <w:sz w:val="24"/>
          <w:highlight w:val="yellow"/>
        </w:rPr>
        <w:t>（本次采购的产品为医疗器械，须提供生产厂家的医疗器械生产许可证</w:t>
      </w:r>
      <w:r w:rsidR="00DF1E85">
        <w:rPr>
          <w:rFonts w:asciiTheme="minorEastAsia" w:eastAsiaTheme="minorEastAsia" w:hAnsiTheme="minorEastAsia" w:hint="eastAsia"/>
          <w:b/>
          <w:color w:val="000000" w:themeColor="text1"/>
          <w:sz w:val="24"/>
          <w:highlight w:val="yellow"/>
        </w:rPr>
        <w:t>扫描件</w:t>
      </w:r>
      <w:r>
        <w:rPr>
          <w:rFonts w:asciiTheme="minorEastAsia" w:eastAsiaTheme="minorEastAsia" w:hAnsiTheme="minorEastAsia" w:hint="eastAsia"/>
          <w:b/>
          <w:color w:val="000000" w:themeColor="text1"/>
          <w:sz w:val="24"/>
          <w:highlight w:val="yellow"/>
        </w:rPr>
        <w:t>；所投产品应符合《医疗器械注册管理办法》内容，须提供有效的医疗器械注册证或备案表</w:t>
      </w:r>
      <w:r w:rsidR="00DF1E85">
        <w:rPr>
          <w:rFonts w:asciiTheme="minorEastAsia" w:eastAsiaTheme="minorEastAsia" w:hAnsiTheme="minorEastAsia" w:hint="eastAsia"/>
          <w:b/>
          <w:color w:val="000000" w:themeColor="text1"/>
          <w:sz w:val="24"/>
          <w:highlight w:val="yellow"/>
        </w:rPr>
        <w:t>扫描件</w:t>
      </w:r>
      <w:r>
        <w:rPr>
          <w:rFonts w:asciiTheme="minorEastAsia" w:eastAsiaTheme="minorEastAsia" w:hAnsiTheme="minorEastAsia" w:hint="eastAsia"/>
          <w:b/>
          <w:color w:val="000000" w:themeColor="text1"/>
          <w:sz w:val="24"/>
          <w:highlight w:val="yellow"/>
        </w:rPr>
        <w:t>（实质性要求））</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（2）投标产品本身的详细的技术指标和参数（应当尽可能提供检测报告、产品使用说明书、用户手册等材料予以佐证）；</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（3）项目实施方案；</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（4）技术/服务应答表；</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（5）产品彩页资料；（如涉及）</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（6）产品工作环境条件；（如有要求的提供）</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（7）产品验收标准和验收方法；</w:t>
      </w:r>
    </w:p>
    <w:p w:rsidR="00603203" w:rsidRDefault="002459D4">
      <w:pPr>
        <w:spacing w:line="400" w:lineRule="exact"/>
        <w:ind w:leftChars="50" w:left="105" w:firstLineChars="150" w:firstLine="360"/>
        <w:rPr>
          <w:rFonts w:ascii="宋体" w:hAnsi="宋体"/>
          <w:color w:val="000000"/>
          <w:sz w:val="24"/>
        </w:rPr>
      </w:pPr>
      <w:r>
        <w:rPr>
          <w:rFonts w:ascii="宋体" w:hAnsi="宋体" w:hint="eastAsia"/>
          <w:color w:val="000000"/>
          <w:sz w:val="24"/>
        </w:rPr>
        <w:t>（8）产品验收清单（注明各部件的品名、数量、价格、规格型号和原产地或生产厂家）；</w:t>
      </w:r>
    </w:p>
    <w:p w:rsidR="00603203" w:rsidRDefault="002459D4" w:rsidP="007808F8">
      <w:pPr>
        <w:spacing w:line="400" w:lineRule="exact"/>
        <w:ind w:left="1" w:firstLineChars="147" w:firstLine="353"/>
        <w:rPr>
          <w:rFonts w:ascii="宋体" w:hAnsi="宋体"/>
          <w:color w:val="000000"/>
          <w:sz w:val="24"/>
        </w:rPr>
      </w:pPr>
      <w:r>
        <w:rPr>
          <w:rFonts w:ascii="宋体" w:hAnsi="宋体" w:hint="eastAsia"/>
          <w:color w:val="000000"/>
          <w:sz w:val="24"/>
        </w:rPr>
        <w:t xml:space="preserve"> （9）投标人认为需要提供的文件和资料。</w:t>
      </w:r>
    </w:p>
    <w:p w:rsidR="00603203" w:rsidRDefault="002459D4">
      <w:pPr>
        <w:spacing w:line="400" w:lineRule="exact"/>
        <w:ind w:firstLineChars="200" w:firstLine="482"/>
        <w:rPr>
          <w:rFonts w:ascii="宋体" w:hAnsi="宋体"/>
          <w:color w:val="000000"/>
          <w:sz w:val="24"/>
        </w:rPr>
      </w:pPr>
      <w:r>
        <w:rPr>
          <w:rFonts w:ascii="宋体" w:hAnsi="宋体" w:hint="eastAsia"/>
          <w:b/>
          <w:color w:val="000000"/>
          <w:sz w:val="24"/>
        </w:rPr>
        <w:t>14.2.3其他部分。</w:t>
      </w:r>
      <w:r>
        <w:rPr>
          <w:rFonts w:ascii="宋体" w:hAnsi="宋体" w:hint="eastAsia"/>
          <w:color w:val="000000"/>
          <w:sz w:val="24"/>
        </w:rPr>
        <w:t>投标人按照招标文件的要求提供以下有关文件</w:t>
      </w:r>
      <w:r>
        <w:rPr>
          <w:rFonts w:ascii="宋体" w:hAnsi="宋体" w:hint="eastAsia"/>
          <w:bCs/>
          <w:color w:val="000000"/>
          <w:sz w:val="24"/>
        </w:rPr>
        <w:t>：</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（1）投标函；</w:t>
      </w:r>
    </w:p>
    <w:p w:rsidR="00603203" w:rsidRDefault="002459D4">
      <w:pPr>
        <w:spacing w:line="400" w:lineRule="exact"/>
        <w:ind w:firstLineChars="200" w:firstLine="480"/>
        <w:rPr>
          <w:rFonts w:ascii="宋体" w:hAnsi="宋体"/>
          <w:color w:val="000000"/>
          <w:sz w:val="24"/>
        </w:rPr>
      </w:pPr>
      <w:r>
        <w:rPr>
          <w:rFonts w:ascii="宋体" w:hAnsi="宋体" w:cs="Arial" w:hint="eastAsia"/>
          <w:color w:val="000000"/>
          <w:kern w:val="0"/>
          <w:sz w:val="24"/>
        </w:rPr>
        <w:t>（2）</w:t>
      </w:r>
      <w:r>
        <w:rPr>
          <w:rFonts w:ascii="宋体" w:hAnsi="宋体" w:hint="eastAsia"/>
          <w:color w:val="000000"/>
          <w:sz w:val="24"/>
        </w:rPr>
        <w:t>投标人基本情况表；</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（3）投标人类似项目业绩一览表；</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lastRenderedPageBreak/>
        <w:t>（4）商务应答表；</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（5）投标人本项目管理、技术、服务人员情况表；</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（6）售后服务；</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7）投标人承诺给予采购人的各种优惠条件（投标人不能以“赠送、赠予”等任何名义提供货物和服务以规避招标文件的约束。否则，投标人提供的投标文件将作为无效投标处理，即使中标也将取消中标资格）；</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（8）投标人认为需要提供的其他文件和资料。</w:t>
      </w:r>
    </w:p>
    <w:p w:rsidR="00603203" w:rsidRDefault="002459D4">
      <w:pPr>
        <w:pStyle w:val="3"/>
        <w:tabs>
          <w:tab w:val="left" w:pos="3480"/>
        </w:tabs>
        <w:spacing w:line="400" w:lineRule="exact"/>
        <w:ind w:firstLineChars="200" w:firstLine="482"/>
        <w:rPr>
          <w:rFonts w:ascii="宋体" w:hAnsi="宋体"/>
          <w:color w:val="000000"/>
          <w:sz w:val="24"/>
        </w:rPr>
      </w:pPr>
      <w:bookmarkStart w:id="113" w:name="_Toc217446049"/>
      <w:bookmarkStart w:id="114" w:name="_Toc6308495"/>
      <w:bookmarkStart w:id="115" w:name="_Toc183682355"/>
      <w:bookmarkStart w:id="116" w:name="_Toc183582218"/>
      <w:bookmarkStart w:id="117" w:name="_Toc69141792"/>
      <w:bookmarkStart w:id="118" w:name="_Toc308164799"/>
      <w:bookmarkStart w:id="119" w:name="_Toc6308667"/>
      <w:r>
        <w:rPr>
          <w:rFonts w:ascii="宋体" w:hAnsi="宋体" w:hint="eastAsia"/>
          <w:color w:val="000000"/>
          <w:sz w:val="24"/>
        </w:rPr>
        <w:t>15.投标文件格式</w:t>
      </w:r>
      <w:bookmarkEnd w:id="113"/>
      <w:bookmarkEnd w:id="114"/>
      <w:bookmarkEnd w:id="115"/>
      <w:bookmarkEnd w:id="116"/>
      <w:bookmarkEnd w:id="117"/>
      <w:bookmarkEnd w:id="118"/>
      <w:bookmarkEnd w:id="119"/>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15.1 投标人应执行招标文件第三章的规定要求。</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15.2 对于没有格式要求的由投标人自行编写。</w:t>
      </w:r>
    </w:p>
    <w:p w:rsidR="00603203" w:rsidRDefault="002459D4">
      <w:pPr>
        <w:pStyle w:val="3"/>
        <w:spacing w:line="400" w:lineRule="exact"/>
        <w:ind w:firstLineChars="200" w:firstLine="482"/>
        <w:rPr>
          <w:rFonts w:ascii="宋体" w:hAnsi="宋体"/>
          <w:color w:val="000000"/>
          <w:sz w:val="24"/>
        </w:rPr>
      </w:pPr>
      <w:bookmarkStart w:id="120" w:name="_Toc183582223"/>
      <w:bookmarkStart w:id="121" w:name="_Toc6308496"/>
      <w:bookmarkStart w:id="122" w:name="_Toc183682360"/>
      <w:bookmarkStart w:id="123" w:name="_Toc217446050"/>
      <w:bookmarkStart w:id="124" w:name="_Toc6308668"/>
      <w:bookmarkStart w:id="125" w:name="_Toc69141793"/>
      <w:bookmarkStart w:id="126" w:name="_Toc308164800"/>
      <w:r>
        <w:rPr>
          <w:rFonts w:ascii="宋体" w:hAnsi="宋体" w:hint="eastAsia"/>
          <w:bCs w:val="0"/>
          <w:color w:val="000000"/>
          <w:sz w:val="24"/>
        </w:rPr>
        <w:t>16.投标保证金</w:t>
      </w:r>
      <w:bookmarkEnd w:id="120"/>
      <w:bookmarkEnd w:id="121"/>
      <w:bookmarkEnd w:id="122"/>
      <w:bookmarkEnd w:id="123"/>
      <w:bookmarkEnd w:id="124"/>
      <w:bookmarkEnd w:id="125"/>
      <w:bookmarkEnd w:id="126"/>
    </w:p>
    <w:p w:rsidR="00603203" w:rsidRDefault="002459D4">
      <w:pPr>
        <w:spacing w:line="400" w:lineRule="exact"/>
        <w:ind w:firstLineChars="200" w:firstLine="482"/>
        <w:rPr>
          <w:rFonts w:ascii="宋体" w:hAnsi="宋体"/>
          <w:b/>
          <w:bCs/>
          <w:color w:val="000000"/>
          <w:sz w:val="24"/>
          <w:highlight w:val="cyan"/>
        </w:rPr>
      </w:pPr>
      <w:r>
        <w:rPr>
          <w:rFonts w:ascii="宋体" w:hAnsi="宋体" w:hint="eastAsia"/>
          <w:b/>
          <w:bCs/>
          <w:color w:val="000000"/>
          <w:sz w:val="24"/>
        </w:rPr>
        <w:t>本项目不收取投标保证金。</w:t>
      </w:r>
    </w:p>
    <w:p w:rsidR="00603203" w:rsidRDefault="002459D4">
      <w:pPr>
        <w:pStyle w:val="3"/>
        <w:spacing w:line="400" w:lineRule="exact"/>
        <w:ind w:firstLineChars="200" w:firstLine="482"/>
        <w:rPr>
          <w:rFonts w:ascii="宋体" w:hAnsi="宋体"/>
          <w:bCs w:val="0"/>
          <w:color w:val="000000"/>
          <w:sz w:val="24"/>
        </w:rPr>
      </w:pPr>
      <w:bookmarkStart w:id="127" w:name="_Toc6308669"/>
      <w:bookmarkStart w:id="128" w:name="_Toc6308497"/>
      <w:bookmarkStart w:id="129" w:name="_Toc69141794"/>
      <w:r>
        <w:rPr>
          <w:rFonts w:ascii="宋体" w:hAnsi="宋体" w:hint="eastAsia"/>
          <w:bCs w:val="0"/>
          <w:color w:val="000000"/>
          <w:sz w:val="24"/>
        </w:rPr>
        <w:t>17.投标人信用信息查询</w:t>
      </w:r>
      <w:r>
        <w:rPr>
          <w:rFonts w:ascii="宋体" w:hAnsi="宋体" w:hint="eastAsia"/>
          <w:color w:val="000000"/>
          <w:sz w:val="24"/>
          <w:szCs w:val="24"/>
        </w:rPr>
        <w:t>（实质性要求）</w:t>
      </w:r>
      <w:bookmarkEnd w:id="127"/>
      <w:bookmarkEnd w:id="128"/>
      <w:bookmarkEnd w:id="129"/>
    </w:p>
    <w:p w:rsidR="00603203" w:rsidRDefault="002459D4">
      <w:pPr>
        <w:widowControl/>
        <w:spacing w:line="360" w:lineRule="auto"/>
        <w:ind w:firstLineChars="200" w:firstLine="480"/>
        <w:jc w:val="left"/>
        <w:rPr>
          <w:rFonts w:ascii="宋体" w:hAnsi="宋体"/>
          <w:color w:val="000000"/>
          <w:sz w:val="24"/>
        </w:rPr>
      </w:pPr>
      <w:r>
        <w:rPr>
          <w:rFonts w:ascii="宋体" w:hAnsi="宋体" w:hint="eastAsia"/>
          <w:color w:val="000000"/>
          <w:sz w:val="24"/>
        </w:rPr>
        <w:t>17.1资格审查人员将于资格审查时查询投标人信用信息。</w:t>
      </w:r>
    </w:p>
    <w:p w:rsidR="00603203" w:rsidRDefault="002459D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17.2 查询渠道及截止时点：详见投标人须知前附表。</w:t>
      </w:r>
    </w:p>
    <w:p w:rsidR="00603203" w:rsidRDefault="002459D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17.3 资格审查时对于被</w:t>
      </w:r>
      <w:r>
        <w:rPr>
          <w:rFonts w:ascii="宋体" w:hAnsi="宋体" w:cs="宋体"/>
          <w:color w:val="000000"/>
          <w:kern w:val="0"/>
          <w:sz w:val="24"/>
        </w:rPr>
        <w:t>列入失信被执行人、重大税收违法案件当事人名单、政府采购严重违法失信行为记录名单的供应商</w:t>
      </w:r>
      <w:r>
        <w:rPr>
          <w:rFonts w:ascii="宋体" w:hAnsi="宋体" w:cs="宋体" w:hint="eastAsia"/>
          <w:color w:val="000000"/>
          <w:kern w:val="0"/>
          <w:sz w:val="24"/>
        </w:rPr>
        <w:t>，其资格审查不通过</w:t>
      </w:r>
      <w:r>
        <w:rPr>
          <w:rFonts w:ascii="宋体" w:hAnsi="宋体" w:cs="宋体"/>
          <w:color w:val="000000"/>
          <w:kern w:val="0"/>
          <w:sz w:val="24"/>
        </w:rPr>
        <w:t>。（失信处罚如有有效期，在有效期外的除外）</w:t>
      </w:r>
    </w:p>
    <w:p w:rsidR="00603203" w:rsidRDefault="002459D4">
      <w:pPr>
        <w:widowControl/>
        <w:spacing w:line="360" w:lineRule="auto"/>
        <w:ind w:firstLineChars="200" w:firstLine="482"/>
        <w:jc w:val="left"/>
        <w:rPr>
          <w:rFonts w:ascii="宋体" w:hAnsi="宋体" w:cs="宋体"/>
          <w:b/>
          <w:color w:val="000000"/>
          <w:kern w:val="0"/>
          <w:sz w:val="24"/>
        </w:rPr>
      </w:pPr>
      <w:r>
        <w:rPr>
          <w:rFonts w:ascii="宋体" w:hAnsi="宋体" w:cs="宋体" w:hint="eastAsia"/>
          <w:b/>
          <w:color w:val="000000"/>
          <w:kern w:val="0"/>
          <w:sz w:val="24"/>
        </w:rPr>
        <w:t>17.4 由于投标人单位性质无法按投标人须知前附表进行信用信息查询的，投标人应就单位的信用进行书面承诺。</w:t>
      </w:r>
    </w:p>
    <w:p w:rsidR="00603203" w:rsidRDefault="002459D4">
      <w:pPr>
        <w:pStyle w:val="3"/>
        <w:spacing w:line="400" w:lineRule="exact"/>
        <w:ind w:firstLineChars="200" w:firstLine="482"/>
        <w:rPr>
          <w:rFonts w:ascii="宋体" w:hAnsi="宋体"/>
          <w:bCs w:val="0"/>
          <w:color w:val="000000"/>
          <w:sz w:val="24"/>
        </w:rPr>
      </w:pPr>
      <w:bookmarkStart w:id="130" w:name="_Toc217446051"/>
      <w:bookmarkStart w:id="131" w:name="_Toc183582224"/>
      <w:bookmarkStart w:id="132" w:name="_Toc308164801"/>
      <w:bookmarkStart w:id="133" w:name="_Toc183682361"/>
      <w:bookmarkStart w:id="134" w:name="_Toc6308498"/>
      <w:bookmarkStart w:id="135" w:name="_Toc69141795"/>
      <w:bookmarkStart w:id="136" w:name="_Toc6308670"/>
      <w:r>
        <w:rPr>
          <w:rFonts w:ascii="宋体" w:hAnsi="宋体" w:hint="eastAsia"/>
          <w:bCs w:val="0"/>
          <w:color w:val="000000"/>
          <w:sz w:val="24"/>
        </w:rPr>
        <w:t>18.投标有效期</w:t>
      </w:r>
      <w:bookmarkEnd w:id="130"/>
      <w:bookmarkEnd w:id="131"/>
      <w:bookmarkEnd w:id="132"/>
      <w:bookmarkEnd w:id="133"/>
      <w:r>
        <w:rPr>
          <w:rFonts w:ascii="宋体" w:hAnsi="宋体" w:hint="eastAsia"/>
          <w:color w:val="000000"/>
          <w:sz w:val="24"/>
          <w:szCs w:val="24"/>
        </w:rPr>
        <w:t>（实质性要求）</w:t>
      </w:r>
      <w:bookmarkEnd w:id="134"/>
      <w:bookmarkEnd w:id="135"/>
      <w:bookmarkEnd w:id="136"/>
    </w:p>
    <w:p w:rsidR="00603203" w:rsidRDefault="002459D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18.1 投标人投标文件中必须载明投标有效期，投标文件中载明的投标有效期可以长于招标文件规定的期限，但不得短于招标文件规定的期限。否则，其投标文件将作为无效投标处理。</w:t>
      </w:r>
    </w:p>
    <w:p w:rsidR="00603203" w:rsidRDefault="002459D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18.2 因不可抗力事件，采购人可于投标有效期届满之前与投标人协商延长投标有效期。投标人拒绝延长投标有效期的，不得再参与该项目后续采购活动。投标人同意延长投标有效期的，不能修改投标文件。 </w:t>
      </w:r>
    </w:p>
    <w:p w:rsidR="00603203" w:rsidRDefault="002459D4">
      <w:pPr>
        <w:pStyle w:val="3"/>
        <w:spacing w:line="400" w:lineRule="exact"/>
        <w:ind w:firstLineChars="200" w:firstLine="482"/>
        <w:rPr>
          <w:rFonts w:ascii="宋体" w:hAnsi="宋体"/>
          <w:bCs w:val="0"/>
          <w:color w:val="000000"/>
          <w:sz w:val="24"/>
        </w:rPr>
      </w:pPr>
      <w:bookmarkStart w:id="137" w:name="_Toc183682362"/>
      <w:bookmarkStart w:id="138" w:name="_Toc69141796"/>
      <w:bookmarkStart w:id="139" w:name="_Toc217446052"/>
      <w:bookmarkStart w:id="140" w:name="_Toc6308499"/>
      <w:bookmarkStart w:id="141" w:name="_Toc308164802"/>
      <w:bookmarkStart w:id="142" w:name="_Toc183582225"/>
      <w:bookmarkStart w:id="143" w:name="_Toc6308671"/>
      <w:r>
        <w:rPr>
          <w:rFonts w:ascii="宋体" w:hAnsi="宋体" w:hint="eastAsia"/>
          <w:bCs w:val="0"/>
          <w:color w:val="000000"/>
          <w:sz w:val="24"/>
        </w:rPr>
        <w:lastRenderedPageBreak/>
        <w:t>19.投标文件的印制和签署</w:t>
      </w:r>
      <w:bookmarkEnd w:id="137"/>
      <w:bookmarkEnd w:id="138"/>
      <w:bookmarkEnd w:id="139"/>
      <w:bookmarkEnd w:id="140"/>
      <w:bookmarkEnd w:id="141"/>
      <w:bookmarkEnd w:id="142"/>
      <w:bookmarkEnd w:id="143"/>
    </w:p>
    <w:p w:rsidR="00603203" w:rsidRPr="00080123" w:rsidRDefault="002459D4">
      <w:pPr>
        <w:widowControl/>
        <w:spacing w:line="360" w:lineRule="auto"/>
        <w:ind w:firstLineChars="200" w:firstLine="480"/>
        <w:jc w:val="left"/>
        <w:rPr>
          <w:rFonts w:ascii="宋体" w:hAnsi="宋体" w:cs="宋体"/>
          <w:color w:val="000000"/>
          <w:kern w:val="0"/>
          <w:sz w:val="24"/>
        </w:rPr>
      </w:pPr>
      <w:bookmarkStart w:id="144" w:name="_Toc183682363"/>
      <w:bookmarkStart w:id="145" w:name="_Toc183582226"/>
      <w:bookmarkStart w:id="146" w:name="_Toc77400781"/>
      <w:bookmarkStart w:id="147" w:name="_Toc89075877"/>
      <w:bookmarkStart w:id="148" w:name="_Toc6308500"/>
      <w:bookmarkStart w:id="149" w:name="_Toc217446053"/>
      <w:bookmarkStart w:id="150" w:name="_Toc69141797"/>
      <w:bookmarkStart w:id="151" w:name="_Toc6308672"/>
      <w:bookmarkStart w:id="152" w:name="_Toc308164803"/>
      <w:r w:rsidRPr="00080123">
        <w:rPr>
          <w:rFonts w:ascii="宋体" w:hAnsi="宋体" w:cs="宋体" w:hint="eastAsia"/>
          <w:color w:val="000000"/>
          <w:kern w:val="0"/>
          <w:sz w:val="24"/>
        </w:rPr>
        <w:t>19.1 本项目实行电子投标。投标人应先安装“政采云投标客户端”。（政府采购云平台—CA管理—绑定CA—下载驱动—“政采云投标客户端”立即下载）。投标人应按招标文件要求，通过“政采云投标客户端”制作、加密并提交投标文件。（实质性要求）</w:t>
      </w:r>
    </w:p>
    <w:p w:rsidR="00603203" w:rsidRPr="00080123" w:rsidRDefault="002459D4">
      <w:pPr>
        <w:widowControl/>
        <w:spacing w:line="360" w:lineRule="auto"/>
        <w:ind w:firstLineChars="200" w:firstLine="480"/>
        <w:jc w:val="left"/>
        <w:rPr>
          <w:rFonts w:ascii="宋体" w:hAnsi="宋体" w:cs="宋体"/>
          <w:color w:val="000000"/>
          <w:kern w:val="0"/>
          <w:sz w:val="24"/>
        </w:rPr>
      </w:pPr>
      <w:r w:rsidRPr="00080123">
        <w:rPr>
          <w:rFonts w:ascii="宋体" w:hAnsi="宋体" w:cs="宋体" w:hint="eastAsia"/>
          <w:color w:val="000000"/>
          <w:kern w:val="0"/>
          <w:sz w:val="24"/>
        </w:rPr>
        <w:t>19.2 投标文件每页均应加盖投标人（法定名称）电子签章，不得使用投标人专用章（如经济合同章、投标专用章等）或下属单位印章代替。（实质性要求）</w:t>
      </w:r>
    </w:p>
    <w:p w:rsidR="00603203" w:rsidRPr="00080123" w:rsidRDefault="002459D4">
      <w:pPr>
        <w:widowControl/>
        <w:spacing w:line="360" w:lineRule="auto"/>
        <w:ind w:firstLineChars="200" w:firstLine="480"/>
        <w:jc w:val="left"/>
        <w:rPr>
          <w:rFonts w:ascii="宋体" w:hAnsi="宋体" w:cs="宋体"/>
          <w:color w:val="000000"/>
          <w:kern w:val="0"/>
          <w:sz w:val="24"/>
        </w:rPr>
      </w:pPr>
      <w:r w:rsidRPr="00080123">
        <w:rPr>
          <w:rFonts w:ascii="宋体" w:hAnsi="宋体" w:cs="宋体" w:hint="eastAsia"/>
          <w:color w:val="000000"/>
          <w:kern w:val="0"/>
          <w:sz w:val="24"/>
        </w:rPr>
        <w:t>19.3 投标人应使用本企业CA数字证书对投标文件进行加密。（实质性要求）</w:t>
      </w:r>
    </w:p>
    <w:p w:rsidR="00603203" w:rsidRPr="00080123" w:rsidRDefault="002459D4">
      <w:pPr>
        <w:widowControl/>
        <w:spacing w:line="360" w:lineRule="auto"/>
        <w:ind w:firstLineChars="200" w:firstLine="480"/>
        <w:jc w:val="left"/>
        <w:rPr>
          <w:rFonts w:ascii="宋体" w:hAnsi="宋体" w:cs="宋体"/>
          <w:color w:val="000000"/>
          <w:kern w:val="0"/>
          <w:sz w:val="24"/>
        </w:rPr>
      </w:pPr>
      <w:r w:rsidRPr="00080123">
        <w:rPr>
          <w:rFonts w:ascii="宋体" w:hAnsi="宋体" w:cs="宋体" w:hint="eastAsia"/>
          <w:color w:val="000000"/>
          <w:kern w:val="0"/>
          <w:sz w:val="24"/>
        </w:rPr>
        <w:t>19.4 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实质性要求）</w:t>
      </w:r>
    </w:p>
    <w:p w:rsidR="00603203" w:rsidRPr="00080123" w:rsidRDefault="002459D4">
      <w:pPr>
        <w:widowControl/>
        <w:spacing w:line="360" w:lineRule="auto"/>
        <w:ind w:firstLineChars="200" w:firstLine="480"/>
        <w:jc w:val="left"/>
        <w:rPr>
          <w:rFonts w:ascii="宋体" w:hAnsi="宋体" w:cs="宋体"/>
          <w:color w:val="000000"/>
          <w:kern w:val="0"/>
          <w:sz w:val="24"/>
        </w:rPr>
      </w:pPr>
      <w:r w:rsidRPr="00080123">
        <w:rPr>
          <w:rFonts w:ascii="宋体" w:hAnsi="宋体" w:cs="宋体" w:hint="eastAsia"/>
          <w:color w:val="000000"/>
          <w:kern w:val="0"/>
          <w:sz w:val="24"/>
        </w:rPr>
        <w:t>19.5</w:t>
      </w:r>
      <w:r w:rsidRPr="00080123">
        <w:rPr>
          <w:rFonts w:ascii="宋体" w:hAnsi="宋体" w:cs="宋体"/>
          <w:color w:val="000000"/>
          <w:kern w:val="0"/>
          <w:sz w:val="24"/>
        </w:rPr>
        <w:t>投标人提交的</w:t>
      </w:r>
      <w:r w:rsidRPr="00080123">
        <w:rPr>
          <w:rFonts w:ascii="宋体" w:hAnsi="宋体" w:cs="宋体" w:hint="eastAsia"/>
          <w:color w:val="000000"/>
          <w:kern w:val="0"/>
          <w:sz w:val="24"/>
        </w:rPr>
        <w:t>投标文件包含资格性响应文件、其他响应文件、单独用于开标的“开标一览表”。</w:t>
      </w:r>
      <w:r w:rsidRPr="00080123">
        <w:rPr>
          <w:rFonts w:ascii="宋体" w:hAnsi="宋体" w:cs="宋体" w:hint="eastAsia"/>
          <w:b/>
          <w:bCs/>
          <w:color w:val="000000"/>
          <w:kern w:val="0"/>
          <w:sz w:val="24"/>
        </w:rPr>
        <w:t>（实质性要求）</w:t>
      </w:r>
    </w:p>
    <w:p w:rsidR="00603203" w:rsidRPr="00080123" w:rsidRDefault="002459D4">
      <w:pPr>
        <w:widowControl/>
        <w:spacing w:line="360" w:lineRule="auto"/>
        <w:ind w:firstLineChars="200" w:firstLine="480"/>
        <w:jc w:val="left"/>
        <w:rPr>
          <w:rFonts w:ascii="宋体" w:hAnsi="宋体" w:cs="宋体"/>
          <w:color w:val="000000"/>
          <w:kern w:val="0"/>
          <w:sz w:val="24"/>
        </w:rPr>
      </w:pPr>
      <w:r w:rsidRPr="00080123">
        <w:rPr>
          <w:rFonts w:ascii="宋体" w:hAnsi="宋体" w:cs="宋体" w:hint="eastAsia"/>
          <w:color w:val="000000"/>
          <w:kern w:val="0"/>
          <w:sz w:val="24"/>
        </w:rPr>
        <w:t>19.6资格性响应文件和其他响应文件单独制作。</w:t>
      </w:r>
    </w:p>
    <w:p w:rsidR="00603203" w:rsidRPr="00080123" w:rsidRDefault="002459D4">
      <w:pPr>
        <w:widowControl/>
        <w:spacing w:line="360" w:lineRule="auto"/>
        <w:ind w:firstLineChars="200" w:firstLine="480"/>
        <w:jc w:val="left"/>
        <w:rPr>
          <w:rFonts w:ascii="宋体" w:hAnsi="宋体" w:cs="宋体"/>
          <w:color w:val="000000"/>
          <w:kern w:val="0"/>
          <w:sz w:val="24"/>
        </w:rPr>
      </w:pPr>
      <w:r w:rsidRPr="00080123">
        <w:rPr>
          <w:rFonts w:ascii="宋体" w:hAnsi="宋体" w:cs="宋体" w:hint="eastAsia"/>
          <w:color w:val="000000"/>
          <w:kern w:val="0"/>
          <w:sz w:val="24"/>
        </w:rPr>
        <w:t>19.7投标文件的书写应清楚工整，任何行间插字、涂改或增删，必须由投标人的法定代表人或其授权代表签字或盖个人印鉴。</w:t>
      </w:r>
    </w:p>
    <w:p w:rsidR="00603203" w:rsidRPr="00080123" w:rsidRDefault="002459D4">
      <w:pPr>
        <w:widowControl/>
        <w:spacing w:line="360" w:lineRule="auto"/>
        <w:ind w:firstLineChars="200" w:firstLine="480"/>
        <w:jc w:val="left"/>
        <w:rPr>
          <w:rFonts w:ascii="宋体" w:hAnsi="宋体" w:cs="宋体"/>
          <w:color w:val="000000"/>
          <w:kern w:val="0"/>
          <w:sz w:val="24"/>
        </w:rPr>
      </w:pPr>
      <w:r w:rsidRPr="00080123">
        <w:rPr>
          <w:rFonts w:ascii="宋体" w:hAnsi="宋体" w:cs="宋体" w:hint="eastAsia"/>
          <w:color w:val="000000"/>
          <w:kern w:val="0"/>
          <w:sz w:val="24"/>
        </w:rPr>
        <w:t>19.8投标文件统一用A4幅面纸印制（图、表及证件等除外），逐页编码。</w:t>
      </w:r>
    </w:p>
    <w:p w:rsidR="00603203" w:rsidRPr="00080123" w:rsidRDefault="002459D4">
      <w:pPr>
        <w:widowControl/>
        <w:spacing w:line="360" w:lineRule="auto"/>
        <w:ind w:firstLineChars="200" w:firstLine="480"/>
        <w:jc w:val="left"/>
        <w:rPr>
          <w:rFonts w:ascii="宋体" w:hAnsi="宋体" w:cs="宋体"/>
          <w:color w:val="000000"/>
          <w:kern w:val="0"/>
          <w:sz w:val="24"/>
        </w:rPr>
      </w:pPr>
      <w:r w:rsidRPr="00080123">
        <w:rPr>
          <w:rFonts w:ascii="宋体" w:hAnsi="宋体" w:cs="宋体" w:hint="eastAsia"/>
          <w:color w:val="000000"/>
          <w:kern w:val="0"/>
          <w:sz w:val="24"/>
        </w:rPr>
        <w:t>19.9本招标文件要求中的</w:t>
      </w:r>
      <w:r w:rsidR="00DF1E85">
        <w:rPr>
          <w:rFonts w:ascii="宋体" w:hAnsi="宋体" w:cs="宋体" w:hint="eastAsia"/>
          <w:color w:val="000000"/>
          <w:kern w:val="0"/>
          <w:sz w:val="24"/>
        </w:rPr>
        <w:t>扫描件</w:t>
      </w:r>
      <w:r w:rsidRPr="00080123">
        <w:rPr>
          <w:rFonts w:ascii="宋体" w:hAnsi="宋体" w:cs="宋体" w:hint="eastAsia"/>
          <w:color w:val="000000"/>
          <w:kern w:val="0"/>
          <w:sz w:val="24"/>
        </w:rPr>
        <w:t>是指对图文进行复制后的文件，包括扫描、复印、影印等方式复制的材料。</w:t>
      </w:r>
    </w:p>
    <w:p w:rsidR="00603203" w:rsidRPr="00080123" w:rsidRDefault="002459D4">
      <w:pPr>
        <w:pStyle w:val="3"/>
        <w:spacing w:line="400" w:lineRule="exact"/>
        <w:ind w:firstLineChars="200" w:firstLine="482"/>
        <w:rPr>
          <w:rFonts w:ascii="宋体"/>
          <w:bCs w:val="0"/>
          <w:color w:val="000000"/>
          <w:sz w:val="24"/>
          <w:szCs w:val="24"/>
        </w:rPr>
      </w:pPr>
      <w:bookmarkStart w:id="153" w:name="_Toc183582227"/>
      <w:bookmarkStart w:id="154" w:name="_Toc183682364"/>
      <w:bookmarkStart w:id="155" w:name="_Toc6308673"/>
      <w:bookmarkStart w:id="156" w:name="_Toc217446054"/>
      <w:bookmarkStart w:id="157" w:name="_Toc6308501"/>
      <w:bookmarkStart w:id="158" w:name="_Toc308164804"/>
      <w:bookmarkStart w:id="159" w:name="_Toc27694"/>
      <w:bookmarkStart w:id="160" w:name="_Toc6308675"/>
      <w:bookmarkStart w:id="161" w:name="_Toc183682368"/>
      <w:bookmarkStart w:id="162" w:name="_Toc89075878"/>
      <w:bookmarkStart w:id="163" w:name="_Toc183582231"/>
      <w:bookmarkStart w:id="164" w:name="_Toc69141800"/>
      <w:bookmarkStart w:id="165" w:name="_Toc308164805"/>
      <w:bookmarkStart w:id="166" w:name="_Toc217446056"/>
      <w:bookmarkStart w:id="167" w:name="_Toc6308503"/>
      <w:bookmarkStart w:id="168" w:name="_Toc77400782"/>
      <w:bookmarkEnd w:id="144"/>
      <w:bookmarkEnd w:id="145"/>
      <w:bookmarkEnd w:id="146"/>
      <w:bookmarkEnd w:id="147"/>
      <w:bookmarkEnd w:id="148"/>
      <w:bookmarkEnd w:id="149"/>
      <w:bookmarkEnd w:id="150"/>
      <w:bookmarkEnd w:id="151"/>
      <w:bookmarkEnd w:id="152"/>
      <w:r w:rsidRPr="00080123">
        <w:rPr>
          <w:rFonts w:ascii="宋体" w:hint="eastAsia"/>
          <w:bCs w:val="0"/>
          <w:color w:val="000000"/>
          <w:sz w:val="24"/>
          <w:szCs w:val="24"/>
        </w:rPr>
        <w:t>20</w:t>
      </w:r>
      <w:r w:rsidRPr="00080123">
        <w:rPr>
          <w:rFonts w:ascii="宋体" w:hint="eastAsia"/>
          <w:bCs w:val="0"/>
          <w:color w:val="000000"/>
          <w:sz w:val="28"/>
          <w:szCs w:val="28"/>
        </w:rPr>
        <w:t>.</w:t>
      </w:r>
      <w:r w:rsidRPr="00080123">
        <w:rPr>
          <w:rFonts w:ascii="宋体" w:hint="eastAsia"/>
          <w:bCs w:val="0"/>
          <w:color w:val="000000"/>
          <w:sz w:val="24"/>
          <w:szCs w:val="24"/>
        </w:rPr>
        <w:t>投标文件的</w:t>
      </w:r>
      <w:bookmarkEnd w:id="153"/>
      <w:bookmarkEnd w:id="154"/>
      <w:r w:rsidRPr="00080123">
        <w:rPr>
          <w:rFonts w:ascii="宋体" w:hint="eastAsia"/>
          <w:bCs w:val="0"/>
          <w:color w:val="000000"/>
          <w:sz w:val="24"/>
          <w:szCs w:val="24"/>
        </w:rPr>
        <w:t>递交</w:t>
      </w:r>
      <w:bookmarkEnd w:id="155"/>
      <w:bookmarkEnd w:id="156"/>
      <w:bookmarkEnd w:id="157"/>
      <w:bookmarkEnd w:id="158"/>
      <w:bookmarkEnd w:id="159"/>
    </w:p>
    <w:p w:rsidR="00603203" w:rsidRPr="00080123" w:rsidRDefault="002459D4">
      <w:pPr>
        <w:widowControl/>
        <w:spacing w:line="360" w:lineRule="auto"/>
        <w:ind w:firstLineChars="200" w:firstLine="480"/>
        <w:jc w:val="left"/>
        <w:rPr>
          <w:rFonts w:ascii="宋体" w:hAnsi="宋体" w:cs="宋体"/>
          <w:color w:val="000000"/>
          <w:kern w:val="0"/>
          <w:sz w:val="24"/>
        </w:rPr>
      </w:pPr>
      <w:r w:rsidRPr="00080123">
        <w:rPr>
          <w:rFonts w:ascii="宋体" w:hAnsi="宋体" w:cs="宋体" w:hint="eastAsia"/>
          <w:color w:val="000000"/>
          <w:kern w:val="0"/>
          <w:sz w:val="24"/>
        </w:rPr>
        <w:t>20.1 投标人应当在投标文件递交截止时间前，将生成的已加密的电子投标文件成功递交至“政府采购云平台”。</w:t>
      </w:r>
    </w:p>
    <w:p w:rsidR="00603203" w:rsidRPr="00080123" w:rsidRDefault="002459D4">
      <w:pPr>
        <w:widowControl/>
        <w:spacing w:line="360" w:lineRule="auto"/>
        <w:ind w:firstLineChars="200" w:firstLine="480"/>
        <w:jc w:val="left"/>
      </w:pPr>
      <w:r w:rsidRPr="00080123">
        <w:rPr>
          <w:rFonts w:ascii="宋体" w:hAnsi="宋体" w:cs="宋体" w:hint="eastAsia"/>
          <w:color w:val="000000"/>
          <w:kern w:val="0"/>
          <w:sz w:val="24"/>
        </w:rPr>
        <w:t>20.2投标人应充分考虑递交文件的不可预见因素，在投标截止时间后将无法递交。</w:t>
      </w:r>
    </w:p>
    <w:p w:rsidR="00603203" w:rsidRPr="00080123" w:rsidRDefault="002459D4">
      <w:pPr>
        <w:pStyle w:val="3"/>
        <w:spacing w:line="400" w:lineRule="exact"/>
        <w:ind w:firstLineChars="200" w:firstLine="482"/>
        <w:rPr>
          <w:rFonts w:ascii="宋体"/>
          <w:bCs w:val="0"/>
          <w:color w:val="000000"/>
          <w:sz w:val="24"/>
          <w:szCs w:val="24"/>
        </w:rPr>
      </w:pPr>
      <w:bookmarkStart w:id="169" w:name="_Toc183582228"/>
      <w:bookmarkStart w:id="170" w:name="_Toc183682365"/>
      <w:bookmarkStart w:id="171" w:name="_Toc217446055"/>
      <w:bookmarkStart w:id="172" w:name="_Toc6308674"/>
      <w:bookmarkStart w:id="173" w:name="_Toc6308502"/>
      <w:bookmarkStart w:id="174" w:name="_Toc31682"/>
      <w:r w:rsidRPr="00080123">
        <w:rPr>
          <w:rFonts w:ascii="宋体" w:hint="eastAsia"/>
          <w:bCs w:val="0"/>
          <w:color w:val="000000"/>
          <w:sz w:val="24"/>
          <w:szCs w:val="24"/>
        </w:rPr>
        <w:t>21.投标文件的修改和撤</w:t>
      </w:r>
      <w:bookmarkEnd w:id="169"/>
      <w:bookmarkEnd w:id="170"/>
      <w:r w:rsidRPr="00080123">
        <w:rPr>
          <w:rFonts w:ascii="宋体" w:hint="eastAsia"/>
          <w:bCs w:val="0"/>
          <w:color w:val="000000"/>
          <w:sz w:val="24"/>
          <w:szCs w:val="24"/>
        </w:rPr>
        <w:t>回</w:t>
      </w:r>
      <w:bookmarkEnd w:id="171"/>
      <w:r w:rsidRPr="00080123">
        <w:rPr>
          <w:rFonts w:ascii="宋体" w:hint="eastAsia"/>
          <w:bCs w:val="0"/>
          <w:color w:val="000000"/>
          <w:sz w:val="24"/>
          <w:szCs w:val="24"/>
        </w:rPr>
        <w:t>（实质性要求）</w:t>
      </w:r>
      <w:bookmarkEnd w:id="172"/>
      <w:bookmarkEnd w:id="173"/>
      <w:bookmarkEnd w:id="174"/>
    </w:p>
    <w:p w:rsidR="00603203" w:rsidRPr="00080123" w:rsidRDefault="002459D4">
      <w:pPr>
        <w:spacing w:line="400" w:lineRule="exact"/>
        <w:ind w:firstLineChars="196" w:firstLine="470"/>
        <w:rPr>
          <w:rFonts w:ascii="宋体"/>
          <w:color w:val="000000"/>
          <w:sz w:val="24"/>
        </w:rPr>
      </w:pPr>
      <w:r w:rsidRPr="00080123">
        <w:rPr>
          <w:rFonts w:ascii="宋体" w:hint="eastAsia"/>
          <w:color w:val="000000"/>
          <w:sz w:val="24"/>
        </w:rPr>
        <w:t>21.1 投标截止时间前，投标人可对已递交的投标文件进行补充、修改。补充或者修改投标文件的，应当先撤回已递交的投标文件，在“政采云投标客户端”补充、修</w:t>
      </w:r>
      <w:r w:rsidRPr="00080123">
        <w:rPr>
          <w:rFonts w:ascii="宋体" w:hint="eastAsia"/>
          <w:color w:val="000000"/>
          <w:sz w:val="24"/>
        </w:rPr>
        <w:lastRenderedPageBreak/>
        <w:t>改投标文件并签章、加密后重新递交。撤回投标文件进行补充、修改，在投标截止时间前未重新递交的，视为撤回投标文件。</w:t>
      </w:r>
    </w:p>
    <w:p w:rsidR="00603203" w:rsidRPr="00080123" w:rsidRDefault="002459D4">
      <w:pPr>
        <w:spacing w:line="400" w:lineRule="exact"/>
        <w:ind w:firstLineChars="196" w:firstLine="470"/>
        <w:rPr>
          <w:rFonts w:ascii="宋体"/>
          <w:color w:val="000000"/>
          <w:sz w:val="24"/>
        </w:rPr>
      </w:pPr>
      <w:r w:rsidRPr="00080123">
        <w:rPr>
          <w:rFonts w:ascii="宋体" w:hint="eastAsia"/>
          <w:color w:val="000000"/>
          <w:sz w:val="24"/>
        </w:rPr>
        <w:t>21.2投标截止时间后，投标人不得对其递交的投标文件做任何补充、修改。</w:t>
      </w:r>
    </w:p>
    <w:p w:rsidR="00603203" w:rsidRPr="00080123" w:rsidRDefault="00603203">
      <w:pPr>
        <w:spacing w:line="400" w:lineRule="exact"/>
        <w:ind w:firstLineChars="196" w:firstLine="472"/>
        <w:outlineLvl w:val="2"/>
        <w:rPr>
          <w:rFonts w:ascii="仿宋" w:eastAsia="仿宋" w:hAnsi="仿宋"/>
          <w:b/>
          <w:bCs/>
          <w:sz w:val="24"/>
        </w:rPr>
      </w:pPr>
    </w:p>
    <w:p w:rsidR="00603203" w:rsidRPr="00080123" w:rsidRDefault="002459D4">
      <w:pPr>
        <w:spacing w:line="400" w:lineRule="exact"/>
        <w:ind w:firstLineChars="196" w:firstLine="472"/>
        <w:outlineLvl w:val="2"/>
        <w:rPr>
          <w:rFonts w:ascii="宋体" w:hAnsi="宋体" w:cs="宋体"/>
          <w:b/>
          <w:bCs/>
          <w:sz w:val="24"/>
        </w:rPr>
      </w:pPr>
      <w:r w:rsidRPr="00080123">
        <w:rPr>
          <w:rFonts w:ascii="宋体" w:hAnsi="宋体" w:cs="宋体" w:hint="eastAsia"/>
          <w:b/>
          <w:bCs/>
          <w:sz w:val="24"/>
        </w:rPr>
        <w:t>22.投标文件的解密</w:t>
      </w:r>
    </w:p>
    <w:p w:rsidR="00603203" w:rsidRPr="00080123" w:rsidRDefault="002459D4">
      <w:pPr>
        <w:spacing w:line="400" w:lineRule="exact"/>
        <w:ind w:firstLineChars="196" w:firstLine="470"/>
        <w:rPr>
          <w:rFonts w:ascii="宋体" w:hAnsi="宋体" w:cs="宋体"/>
          <w:sz w:val="24"/>
        </w:rPr>
      </w:pPr>
      <w:r w:rsidRPr="00080123">
        <w:rPr>
          <w:rFonts w:ascii="宋体" w:hAnsi="宋体" w:cs="宋体" w:hint="eastAsia"/>
          <w:sz w:val="24"/>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rsidR="00603203" w:rsidRPr="00080123" w:rsidRDefault="002459D4">
      <w:pPr>
        <w:pStyle w:val="2"/>
        <w:spacing w:line="400" w:lineRule="exact"/>
        <w:jc w:val="center"/>
        <w:rPr>
          <w:rFonts w:ascii="宋体" w:eastAsia="宋体" w:hAnsi="宋体"/>
          <w:color w:val="000000"/>
        </w:rPr>
      </w:pPr>
      <w:r w:rsidRPr="00080123">
        <w:rPr>
          <w:rFonts w:ascii="宋体" w:eastAsia="宋体" w:hAnsi="宋体" w:hint="eastAsia"/>
          <w:color w:val="000000"/>
        </w:rPr>
        <w:t>五、开标和中标</w:t>
      </w:r>
      <w:bookmarkEnd w:id="160"/>
      <w:bookmarkEnd w:id="161"/>
      <w:bookmarkEnd w:id="162"/>
      <w:bookmarkEnd w:id="163"/>
      <w:bookmarkEnd w:id="164"/>
      <w:bookmarkEnd w:id="165"/>
      <w:bookmarkEnd w:id="166"/>
      <w:bookmarkEnd w:id="167"/>
      <w:bookmarkEnd w:id="168"/>
    </w:p>
    <w:p w:rsidR="00603203" w:rsidRPr="00080123" w:rsidRDefault="002459D4">
      <w:pPr>
        <w:pStyle w:val="3"/>
        <w:spacing w:line="400" w:lineRule="exact"/>
        <w:ind w:firstLineChars="200" w:firstLine="482"/>
        <w:rPr>
          <w:rFonts w:ascii="宋体" w:hAnsi="宋体"/>
          <w:bCs w:val="0"/>
          <w:color w:val="000000"/>
          <w:sz w:val="24"/>
        </w:rPr>
      </w:pPr>
      <w:bookmarkStart w:id="175" w:name="_Toc183582232"/>
      <w:bookmarkStart w:id="176" w:name="_Toc6308676"/>
      <w:bookmarkStart w:id="177" w:name="_Toc69141801"/>
      <w:bookmarkStart w:id="178" w:name="_Toc217446057"/>
      <w:bookmarkStart w:id="179" w:name="_Toc308164806"/>
      <w:bookmarkStart w:id="180" w:name="_Toc183682369"/>
      <w:bookmarkStart w:id="181" w:name="_Toc6308504"/>
      <w:r w:rsidRPr="00080123">
        <w:rPr>
          <w:rFonts w:ascii="宋体" w:hAnsi="宋体" w:hint="eastAsia"/>
          <w:bCs w:val="0"/>
          <w:color w:val="000000"/>
          <w:sz w:val="24"/>
        </w:rPr>
        <w:t>23.开标</w:t>
      </w:r>
      <w:bookmarkEnd w:id="175"/>
      <w:bookmarkEnd w:id="176"/>
      <w:bookmarkEnd w:id="177"/>
      <w:bookmarkEnd w:id="178"/>
      <w:bookmarkEnd w:id="179"/>
      <w:bookmarkEnd w:id="180"/>
      <w:bookmarkEnd w:id="181"/>
    </w:p>
    <w:p w:rsidR="00603203" w:rsidRPr="00080123" w:rsidRDefault="002459D4">
      <w:pPr>
        <w:spacing w:line="400" w:lineRule="exact"/>
        <w:ind w:firstLineChars="200" w:firstLine="480"/>
        <w:rPr>
          <w:rFonts w:ascii="宋体"/>
          <w:color w:val="000000"/>
          <w:sz w:val="24"/>
        </w:rPr>
      </w:pPr>
      <w:bookmarkStart w:id="182" w:name="_Toc69141803"/>
      <w:bookmarkStart w:id="183" w:name="_Toc6308506"/>
      <w:bookmarkStart w:id="184" w:name="_Toc6308678"/>
      <w:bookmarkStart w:id="185" w:name="_Toc183582238"/>
      <w:bookmarkStart w:id="186" w:name="_Toc183682375"/>
      <w:bookmarkStart w:id="187" w:name="_Toc217446063"/>
      <w:bookmarkStart w:id="188" w:name="_Toc308164809"/>
      <w:r w:rsidRPr="00080123">
        <w:rPr>
          <w:rFonts w:ascii="宋体" w:hint="eastAsia"/>
          <w:color w:val="000000"/>
          <w:sz w:val="24"/>
        </w:rPr>
        <w:t>23.1本项目为不见面开标项目。（递交电子投标文件的投标人不足3家的，不予开标。）</w:t>
      </w:r>
    </w:p>
    <w:p w:rsidR="00603203" w:rsidRPr="00080123" w:rsidRDefault="002459D4">
      <w:pPr>
        <w:spacing w:line="400" w:lineRule="exact"/>
        <w:ind w:firstLineChars="200" w:firstLine="480"/>
        <w:rPr>
          <w:rFonts w:ascii="宋体"/>
          <w:color w:val="000000"/>
          <w:sz w:val="24"/>
        </w:rPr>
      </w:pPr>
      <w:r w:rsidRPr="00080123">
        <w:rPr>
          <w:rFonts w:ascii="宋体" w:hint="eastAsia"/>
          <w:color w:val="000000"/>
          <w:sz w:val="24"/>
        </w:rPr>
        <w:t>23.2开标准备工作。投标人需在开标当日、投标截止时间前登录“政府采购云平台”，通过本项目“开标大厅”参与不见面开标。登录政府采购云平台—项目采购—开标评标—开标大厅（确保进入本项目开标大厅）。</w:t>
      </w:r>
    </w:p>
    <w:p w:rsidR="00603203" w:rsidRPr="00080123" w:rsidRDefault="002459D4">
      <w:pPr>
        <w:spacing w:line="400" w:lineRule="exact"/>
        <w:ind w:firstLineChars="200" w:firstLine="480"/>
        <w:rPr>
          <w:rFonts w:ascii="宋体"/>
          <w:color w:val="000000"/>
          <w:sz w:val="24"/>
        </w:rPr>
      </w:pPr>
      <w:r w:rsidRPr="00080123">
        <w:rPr>
          <w:rFonts w:ascii="宋体" w:hint="eastAsia"/>
          <w:color w:val="000000"/>
          <w:sz w:val="24"/>
        </w:rPr>
        <w:t>提示：投标人未按时登录不见面开标系统，错过开标解密时间的，由投标人自行承担不利后果。</w:t>
      </w:r>
    </w:p>
    <w:p w:rsidR="00603203" w:rsidRPr="00080123" w:rsidRDefault="002459D4">
      <w:pPr>
        <w:spacing w:line="400" w:lineRule="exact"/>
        <w:ind w:firstLineChars="200" w:firstLine="480"/>
        <w:rPr>
          <w:rFonts w:ascii="宋体"/>
          <w:color w:val="000000"/>
          <w:sz w:val="24"/>
        </w:rPr>
      </w:pPr>
      <w:r w:rsidRPr="00080123">
        <w:rPr>
          <w:rFonts w:ascii="宋体" w:hint="eastAsia"/>
          <w:color w:val="000000"/>
          <w:sz w:val="24"/>
        </w:rPr>
        <w:t>23.3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rsidR="00603203" w:rsidRPr="00080123" w:rsidRDefault="002459D4">
      <w:pPr>
        <w:spacing w:line="400" w:lineRule="exact"/>
        <w:ind w:firstLineChars="200" w:firstLine="480"/>
        <w:rPr>
          <w:rFonts w:ascii="宋体"/>
          <w:color w:val="000000"/>
          <w:sz w:val="24"/>
        </w:rPr>
      </w:pPr>
      <w:r w:rsidRPr="00080123">
        <w:rPr>
          <w:rFonts w:ascii="宋体" w:hint="eastAsia"/>
          <w:color w:val="000000"/>
          <w:sz w:val="24"/>
        </w:rPr>
        <w:t>23.4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rsidR="00603203" w:rsidRPr="00080123" w:rsidRDefault="002459D4">
      <w:pPr>
        <w:spacing w:line="400" w:lineRule="exact"/>
        <w:ind w:firstLineChars="200" w:firstLine="480"/>
        <w:rPr>
          <w:rFonts w:ascii="宋体"/>
          <w:color w:val="000000"/>
          <w:sz w:val="24"/>
        </w:rPr>
      </w:pPr>
      <w:r w:rsidRPr="00080123">
        <w:rPr>
          <w:rFonts w:ascii="宋体" w:hint="eastAsia"/>
          <w:color w:val="000000"/>
          <w:sz w:val="24"/>
        </w:rPr>
        <w:t>23.5投标人电脑终端等硬件设备和软件系统配置：投标人电脑终端等硬件设备和软件系统配置应符合电子投标（含不见面开标大厅）投标人电脑终端配置要求并运行正常，投标人承担因未尽职责产生的不利后果。</w:t>
      </w:r>
    </w:p>
    <w:p w:rsidR="00603203" w:rsidRPr="00080123" w:rsidRDefault="002459D4">
      <w:pPr>
        <w:spacing w:line="400" w:lineRule="exact"/>
        <w:ind w:firstLineChars="200" w:firstLine="480"/>
        <w:rPr>
          <w:rFonts w:ascii="宋体"/>
          <w:color w:val="000000"/>
          <w:sz w:val="24"/>
        </w:rPr>
      </w:pPr>
      <w:r w:rsidRPr="00080123">
        <w:rPr>
          <w:rFonts w:ascii="宋体" w:hint="eastAsia"/>
          <w:color w:val="000000"/>
          <w:sz w:val="24"/>
        </w:rPr>
        <w:t>23.6因断电、断网、系统故障或其他不可抗力等因素导致不见面开标系统无法正常运行的，开标活动中止或延迟，待系统恢复正常后继续进行开标活动。</w:t>
      </w:r>
    </w:p>
    <w:p w:rsidR="00603203" w:rsidRPr="00080123" w:rsidRDefault="002459D4">
      <w:pPr>
        <w:spacing w:line="400" w:lineRule="exact"/>
        <w:ind w:firstLineChars="200" w:firstLine="480"/>
        <w:rPr>
          <w:rFonts w:ascii="宋体"/>
          <w:color w:val="000000"/>
          <w:sz w:val="24"/>
        </w:rPr>
      </w:pPr>
      <w:r w:rsidRPr="00080123">
        <w:rPr>
          <w:rFonts w:ascii="宋体" w:hint="eastAsia"/>
          <w:color w:val="000000"/>
          <w:sz w:val="24"/>
        </w:rPr>
        <w:t>23.7不见面开标过程中，各方主体均应遵守互联网有关规定，不得发表与交易活</w:t>
      </w:r>
      <w:r w:rsidRPr="00080123">
        <w:rPr>
          <w:rFonts w:ascii="宋体" w:hint="eastAsia"/>
          <w:color w:val="000000"/>
          <w:sz w:val="24"/>
        </w:rPr>
        <w:lastRenderedPageBreak/>
        <w:t>动无关的言论。</w:t>
      </w:r>
    </w:p>
    <w:p w:rsidR="00603203" w:rsidRPr="00080123" w:rsidRDefault="00603203">
      <w:pPr>
        <w:pStyle w:val="a6"/>
      </w:pPr>
    </w:p>
    <w:p w:rsidR="00603203" w:rsidRPr="00080123" w:rsidRDefault="002459D4">
      <w:pPr>
        <w:spacing w:line="400" w:lineRule="exact"/>
        <w:ind w:firstLineChars="200" w:firstLine="482"/>
        <w:rPr>
          <w:rFonts w:ascii="宋体"/>
          <w:b/>
          <w:bCs/>
          <w:color w:val="000000"/>
          <w:sz w:val="24"/>
        </w:rPr>
      </w:pPr>
      <w:r w:rsidRPr="00080123">
        <w:rPr>
          <w:rFonts w:ascii="宋体" w:hint="eastAsia"/>
          <w:b/>
          <w:bCs/>
          <w:color w:val="000000"/>
          <w:sz w:val="24"/>
        </w:rPr>
        <w:t>24．开评标过程存档</w:t>
      </w:r>
    </w:p>
    <w:p w:rsidR="00603203" w:rsidRDefault="002459D4">
      <w:pPr>
        <w:pStyle w:val="3"/>
        <w:spacing w:line="400" w:lineRule="exact"/>
        <w:ind w:firstLineChars="200" w:firstLine="480"/>
        <w:rPr>
          <w:rFonts w:ascii="宋体"/>
          <w:b w:val="0"/>
          <w:color w:val="000000"/>
          <w:sz w:val="24"/>
        </w:rPr>
      </w:pPr>
      <w:r w:rsidRPr="00080123">
        <w:rPr>
          <w:rFonts w:ascii="宋体" w:hint="eastAsia"/>
          <w:b w:val="0"/>
          <w:color w:val="000000"/>
          <w:sz w:val="24"/>
        </w:rPr>
        <w:t>开标和评标过程进行全过程电子监控，并将电子监控资料存储介质留存归档。</w:t>
      </w:r>
    </w:p>
    <w:p w:rsidR="00603203" w:rsidRDefault="002459D4">
      <w:pPr>
        <w:pStyle w:val="3"/>
        <w:spacing w:line="400" w:lineRule="exact"/>
        <w:ind w:firstLineChars="200" w:firstLine="482"/>
        <w:rPr>
          <w:rFonts w:ascii="宋体" w:hAnsi="宋体"/>
          <w:bCs w:val="0"/>
          <w:color w:val="000000"/>
          <w:sz w:val="24"/>
        </w:rPr>
      </w:pPr>
      <w:bookmarkStart w:id="189" w:name="_Toc6308507"/>
      <w:bookmarkStart w:id="190" w:name="_Toc6308679"/>
      <w:bookmarkStart w:id="191" w:name="_Toc69141804"/>
      <w:bookmarkEnd w:id="182"/>
      <w:bookmarkEnd w:id="183"/>
      <w:bookmarkEnd w:id="184"/>
      <w:r>
        <w:rPr>
          <w:rFonts w:ascii="宋体" w:hAnsi="宋体" w:hint="eastAsia"/>
          <w:bCs w:val="0"/>
          <w:color w:val="000000"/>
          <w:sz w:val="24"/>
        </w:rPr>
        <w:t>25.评标情况公告</w:t>
      </w:r>
      <w:bookmarkEnd w:id="189"/>
      <w:bookmarkEnd w:id="190"/>
      <w:bookmarkEnd w:id="191"/>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中标结果在四川</w:t>
      </w:r>
      <w:r>
        <w:rPr>
          <w:rFonts w:ascii="宋体" w:hAnsi="宋体"/>
          <w:color w:val="000000"/>
          <w:sz w:val="24"/>
        </w:rPr>
        <w:t>政府采购网（www.ccgp-sichuan.gov.cn）</w:t>
      </w:r>
      <w:r>
        <w:rPr>
          <w:rFonts w:ascii="宋体" w:hAnsi="宋体" w:hint="eastAsia"/>
          <w:color w:val="000000"/>
          <w:sz w:val="24"/>
        </w:rPr>
        <w:t>上予以公告。</w:t>
      </w:r>
    </w:p>
    <w:p w:rsidR="00603203" w:rsidRDefault="002459D4">
      <w:pPr>
        <w:pStyle w:val="3"/>
        <w:spacing w:line="400" w:lineRule="exact"/>
        <w:ind w:firstLineChars="200" w:firstLine="482"/>
        <w:rPr>
          <w:rFonts w:ascii="宋体" w:hAnsi="宋体"/>
          <w:bCs w:val="0"/>
          <w:color w:val="000000"/>
          <w:sz w:val="24"/>
          <w:szCs w:val="24"/>
        </w:rPr>
      </w:pPr>
      <w:bookmarkStart w:id="192" w:name="_Toc6308508"/>
      <w:bookmarkStart w:id="193" w:name="_Toc6308680"/>
      <w:bookmarkStart w:id="194" w:name="_Toc69141805"/>
      <w:r>
        <w:rPr>
          <w:rFonts w:ascii="宋体" w:hAnsi="宋体" w:hint="eastAsia"/>
          <w:bCs w:val="0"/>
          <w:color w:val="000000"/>
          <w:sz w:val="24"/>
          <w:szCs w:val="24"/>
        </w:rPr>
        <w:t>26.中标通知</w:t>
      </w:r>
      <w:bookmarkEnd w:id="185"/>
      <w:bookmarkEnd w:id="186"/>
      <w:r>
        <w:rPr>
          <w:rFonts w:ascii="宋体" w:hAnsi="宋体" w:hint="eastAsia"/>
          <w:bCs w:val="0"/>
          <w:color w:val="000000"/>
          <w:sz w:val="24"/>
          <w:szCs w:val="24"/>
        </w:rPr>
        <w:t>书</w:t>
      </w:r>
      <w:bookmarkEnd w:id="187"/>
      <w:bookmarkEnd w:id="188"/>
      <w:bookmarkEnd w:id="192"/>
      <w:bookmarkEnd w:id="193"/>
      <w:bookmarkEnd w:id="194"/>
    </w:p>
    <w:p w:rsidR="00603203" w:rsidRDefault="002459D4">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26</w:t>
      </w:r>
      <w:r>
        <w:rPr>
          <w:rFonts w:ascii="宋体" w:hAnsi="宋体" w:hint="eastAsia"/>
          <w:bCs/>
          <w:color w:val="000000"/>
          <w:sz w:val="24"/>
        </w:rPr>
        <w:t>.</w:t>
      </w:r>
      <w:r>
        <w:rPr>
          <w:rFonts w:ascii="宋体" w:hAnsi="宋体" w:hint="eastAsia"/>
          <w:color w:val="000000"/>
          <w:sz w:val="24"/>
        </w:rPr>
        <w:t>1 中标通知书为签订政府采购合同的依据之一，是合同的有效组成部分。</w:t>
      </w:r>
    </w:p>
    <w:p w:rsidR="00603203" w:rsidRDefault="002459D4">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26.2 投标人中标后，拒绝领取中标通知书的，采购代理机构将按照相关规定予以处理。无故拒绝领取的将不退还其投标保证金。因故不领取的需要书面说明理由。</w:t>
      </w:r>
    </w:p>
    <w:p w:rsidR="00603203" w:rsidRDefault="002459D4">
      <w:pPr>
        <w:tabs>
          <w:tab w:val="left" w:pos="7665"/>
        </w:tabs>
        <w:spacing w:line="400" w:lineRule="exact"/>
        <w:ind w:firstLine="480"/>
        <w:rPr>
          <w:rFonts w:ascii="宋体" w:hAnsi="宋体"/>
          <w:color w:val="000000"/>
          <w:sz w:val="24"/>
        </w:rPr>
      </w:pPr>
      <w:r>
        <w:rPr>
          <w:rFonts w:ascii="宋体" w:hAnsi="宋体" w:hint="eastAsia"/>
          <w:color w:val="000000"/>
          <w:sz w:val="24"/>
        </w:rPr>
        <w:t>26.3 中标通知书发出后，采购人不得违法改变中标结果，中标人无正当理由不得放弃中标。</w:t>
      </w:r>
    </w:p>
    <w:p w:rsidR="00603203" w:rsidRDefault="002459D4">
      <w:pPr>
        <w:tabs>
          <w:tab w:val="left" w:pos="7665"/>
        </w:tabs>
        <w:spacing w:line="400" w:lineRule="exact"/>
        <w:ind w:firstLine="480"/>
        <w:rPr>
          <w:rFonts w:ascii="宋体" w:hAnsi="宋体"/>
          <w:color w:val="000000"/>
          <w:sz w:val="24"/>
        </w:rPr>
      </w:pPr>
      <w:r>
        <w:rPr>
          <w:rFonts w:ascii="宋体" w:hAnsi="宋体" w:hint="eastAsia"/>
          <w:color w:val="000000"/>
          <w:sz w:val="24"/>
        </w:rPr>
        <w:t>26.4 中标或者成交供应商拒绝与采购人签订合同的，采购人可以按照评审报告推荐的中标或者成交候选人名单排序，确定下一候选人为中标或者成交供应商，也可以重新开展政府采购活动。</w:t>
      </w:r>
    </w:p>
    <w:p w:rsidR="00603203" w:rsidRDefault="002459D4">
      <w:pPr>
        <w:tabs>
          <w:tab w:val="left" w:pos="7665"/>
        </w:tabs>
        <w:spacing w:line="400" w:lineRule="exact"/>
        <w:ind w:firstLine="480"/>
        <w:rPr>
          <w:rFonts w:ascii="宋体" w:hAnsi="宋体"/>
          <w:color w:val="000000"/>
          <w:sz w:val="24"/>
        </w:rPr>
      </w:pPr>
      <w:r w:rsidRPr="00080123">
        <w:rPr>
          <w:rFonts w:ascii="宋体" w:hAnsi="宋体" w:hint="eastAsia"/>
          <w:color w:val="000000"/>
          <w:sz w:val="24"/>
        </w:rPr>
        <w:t>26.5 中标公告发出后，中标供应商按采购代理机构要求领取中标通知书，领取要求以电子邮件形式通知。</w:t>
      </w:r>
    </w:p>
    <w:p w:rsidR="00603203" w:rsidRDefault="002459D4">
      <w:pPr>
        <w:pStyle w:val="2"/>
        <w:spacing w:line="400" w:lineRule="exact"/>
        <w:jc w:val="center"/>
        <w:rPr>
          <w:rFonts w:ascii="宋体" w:eastAsia="宋体" w:hAnsi="宋体"/>
          <w:color w:val="000000"/>
          <w:szCs w:val="28"/>
        </w:rPr>
      </w:pPr>
      <w:bookmarkStart w:id="195" w:name="_Toc6308509"/>
      <w:bookmarkStart w:id="196" w:name="_Toc6308681"/>
      <w:bookmarkStart w:id="197" w:name="_Toc217446064"/>
      <w:bookmarkStart w:id="198" w:name="_Toc308164810"/>
      <w:bookmarkStart w:id="199" w:name="_Toc69141806"/>
      <w:bookmarkStart w:id="200" w:name="_Toc183582240"/>
      <w:bookmarkStart w:id="201" w:name="_Toc183682377"/>
      <w:r>
        <w:rPr>
          <w:rFonts w:ascii="宋体" w:eastAsia="宋体" w:hAnsi="宋体" w:hint="eastAsia"/>
          <w:color w:val="000000"/>
          <w:szCs w:val="28"/>
        </w:rPr>
        <w:t>六、签订及履行合同和验收</w:t>
      </w:r>
      <w:bookmarkEnd w:id="195"/>
      <w:bookmarkEnd w:id="196"/>
      <w:bookmarkEnd w:id="197"/>
      <w:bookmarkEnd w:id="198"/>
      <w:bookmarkEnd w:id="199"/>
    </w:p>
    <w:p w:rsidR="00603203" w:rsidRDefault="002459D4">
      <w:pPr>
        <w:pStyle w:val="3"/>
        <w:spacing w:line="400" w:lineRule="exact"/>
        <w:ind w:firstLineChars="200" w:firstLine="482"/>
        <w:rPr>
          <w:rFonts w:ascii="宋体" w:hAnsi="宋体"/>
          <w:b w:val="0"/>
          <w:color w:val="000000"/>
          <w:sz w:val="24"/>
          <w:szCs w:val="24"/>
        </w:rPr>
      </w:pPr>
      <w:bookmarkStart w:id="202" w:name="_Toc308164811"/>
      <w:bookmarkStart w:id="203" w:name="_Toc6308682"/>
      <w:bookmarkStart w:id="204" w:name="_Toc69141807"/>
      <w:bookmarkStart w:id="205" w:name="_Toc6308510"/>
      <w:bookmarkStart w:id="206" w:name="_Toc217446065"/>
      <w:r>
        <w:rPr>
          <w:rFonts w:ascii="宋体" w:hAnsi="宋体" w:hint="eastAsia"/>
          <w:color w:val="000000"/>
          <w:sz w:val="24"/>
        </w:rPr>
        <w:t>27.</w:t>
      </w:r>
      <w:r>
        <w:rPr>
          <w:rFonts w:ascii="宋体" w:hAnsi="宋体" w:hint="eastAsia"/>
          <w:color w:val="000000"/>
          <w:sz w:val="24"/>
          <w:szCs w:val="24"/>
        </w:rPr>
        <w:t>签订合同</w:t>
      </w:r>
      <w:bookmarkEnd w:id="202"/>
      <w:bookmarkEnd w:id="203"/>
      <w:bookmarkEnd w:id="204"/>
      <w:bookmarkEnd w:id="205"/>
      <w:bookmarkEnd w:id="206"/>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27.1 中标人应在中标通知书发出之日起三十日内与采购人签订采购合同。由于中标人的原因逾期未与采购人签订采购合同的，将视为放弃中标，取消其中标资格并将按相关规定进行处理。</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27.2 采购人不得向中标人提出任何不合理的要求，作为签订合同的条件，不得与中标人私下订立背离合同实质性内容的任何协议，所签订的合同不得对招标文件和中标人投标文件确定的事项进行修改。</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27.3 中标人因不可抗力原因不能履行采购合同或放弃中标的，采购人可以与排在中标人之后第一位的中标候选人签订采购合同或重新开展采购活动。</w:t>
      </w:r>
    </w:p>
    <w:p w:rsidR="00603203" w:rsidRDefault="002459D4">
      <w:pPr>
        <w:spacing w:line="400" w:lineRule="exact"/>
        <w:ind w:firstLineChars="200" w:firstLine="482"/>
        <w:rPr>
          <w:rFonts w:ascii="宋体" w:hAnsi="宋体"/>
          <w:b/>
          <w:bCs/>
          <w:color w:val="000000"/>
          <w:sz w:val="24"/>
        </w:rPr>
      </w:pPr>
      <w:r>
        <w:rPr>
          <w:rFonts w:ascii="宋体" w:hAnsi="宋体" w:hint="eastAsia"/>
          <w:b/>
          <w:bCs/>
          <w:color w:val="000000"/>
          <w:sz w:val="24"/>
        </w:rPr>
        <w:t>27.4中标人应在合同签订后2个工作日内，将签订的采购合同交采购代理机构，原件和扫描件均可。（扫描件发送至</w:t>
      </w:r>
      <w:r>
        <w:rPr>
          <w:rFonts w:ascii="宋体" w:hAnsi="宋体"/>
          <w:b/>
          <w:bCs/>
          <w:color w:val="000000"/>
          <w:sz w:val="24"/>
        </w:rPr>
        <w:t>2941741850</w:t>
      </w:r>
      <w:r>
        <w:rPr>
          <w:rFonts w:ascii="宋体" w:hAnsi="宋体" w:hint="eastAsia"/>
          <w:b/>
          <w:bCs/>
          <w:color w:val="000000"/>
          <w:sz w:val="24"/>
        </w:rPr>
        <w:t xml:space="preserve"> @qq.con，邮件命名为“采购合同-项目名称-供应商名称”）</w:t>
      </w:r>
    </w:p>
    <w:p w:rsidR="00603203" w:rsidRDefault="002459D4">
      <w:pPr>
        <w:pStyle w:val="3"/>
        <w:spacing w:line="400" w:lineRule="exact"/>
        <w:ind w:firstLineChars="200" w:firstLine="482"/>
        <w:rPr>
          <w:rFonts w:ascii="宋体"/>
          <w:color w:val="000000"/>
          <w:sz w:val="24"/>
        </w:rPr>
      </w:pPr>
      <w:bookmarkStart w:id="207" w:name="_Toc6308683"/>
      <w:bookmarkStart w:id="208" w:name="_Toc6308511"/>
      <w:bookmarkStart w:id="209" w:name="_Toc69141808"/>
      <w:r>
        <w:rPr>
          <w:rFonts w:ascii="宋体" w:hint="eastAsia"/>
          <w:color w:val="000000"/>
          <w:sz w:val="24"/>
        </w:rPr>
        <w:lastRenderedPageBreak/>
        <w:t>28.合同公告</w:t>
      </w:r>
    </w:p>
    <w:p w:rsidR="00603203" w:rsidRPr="00080123" w:rsidRDefault="002459D4">
      <w:pPr>
        <w:spacing w:line="400" w:lineRule="exact"/>
        <w:ind w:firstLineChars="200" w:firstLine="480"/>
        <w:rPr>
          <w:rFonts w:ascii="宋体" w:hAnsi="宋体" w:cs="宋体"/>
          <w:sz w:val="24"/>
        </w:rPr>
      </w:pPr>
      <w:r w:rsidRPr="00080123">
        <w:rPr>
          <w:rFonts w:ascii="宋体" w:hAnsi="宋体" w:cs="宋体" w:hint="eastAsia"/>
          <w:sz w:val="24"/>
        </w:rPr>
        <w:t>采购人应当自政府采购合同签订之日起2个工作日内，将政府采购合同在省级以上人民政府财政部门指定的媒体上公告（四川政府采购网），但政府采购合同中涉及国家秘密、商业秘密的内容除外。</w:t>
      </w:r>
    </w:p>
    <w:p w:rsidR="00603203" w:rsidRPr="00080123" w:rsidRDefault="002459D4">
      <w:pPr>
        <w:pStyle w:val="3"/>
        <w:spacing w:line="400" w:lineRule="exact"/>
        <w:ind w:firstLineChars="200" w:firstLine="482"/>
        <w:rPr>
          <w:rFonts w:ascii="宋体"/>
          <w:color w:val="000000"/>
          <w:sz w:val="24"/>
        </w:rPr>
      </w:pPr>
      <w:r w:rsidRPr="00080123">
        <w:rPr>
          <w:rFonts w:ascii="宋体" w:hint="eastAsia"/>
          <w:color w:val="000000"/>
          <w:sz w:val="24"/>
        </w:rPr>
        <w:t>29.合同备案</w:t>
      </w:r>
    </w:p>
    <w:p w:rsidR="00603203" w:rsidRPr="00080123" w:rsidRDefault="002459D4">
      <w:pPr>
        <w:spacing w:line="400" w:lineRule="exact"/>
        <w:ind w:firstLineChars="200" w:firstLine="480"/>
        <w:rPr>
          <w:rFonts w:ascii="宋体" w:hAnsi="宋体" w:cs="宋体"/>
          <w:sz w:val="24"/>
        </w:rPr>
      </w:pPr>
      <w:r w:rsidRPr="00080123">
        <w:rPr>
          <w:rFonts w:ascii="宋体" w:hAnsi="宋体" w:cs="宋体" w:hint="eastAsia"/>
          <w:sz w:val="24"/>
        </w:rPr>
        <w:t>采购人应当将政府采购合同副本自签订之日起七个工作日内通过政采云平台报同级财政部门备案。</w:t>
      </w:r>
    </w:p>
    <w:p w:rsidR="00603203" w:rsidRDefault="002459D4">
      <w:pPr>
        <w:pStyle w:val="3"/>
        <w:spacing w:line="400" w:lineRule="exact"/>
        <w:ind w:firstLineChars="200" w:firstLine="482"/>
        <w:rPr>
          <w:rFonts w:ascii="宋体" w:hAnsi="宋体"/>
          <w:color w:val="000000"/>
          <w:sz w:val="24"/>
        </w:rPr>
      </w:pPr>
      <w:r>
        <w:rPr>
          <w:rFonts w:ascii="宋体" w:hAnsi="宋体" w:hint="eastAsia"/>
          <w:color w:val="000000"/>
          <w:sz w:val="24"/>
        </w:rPr>
        <w:t>30.合同分包（实质性要求）</w:t>
      </w:r>
      <w:bookmarkEnd w:id="207"/>
      <w:bookmarkEnd w:id="208"/>
      <w:bookmarkEnd w:id="209"/>
    </w:p>
    <w:p w:rsidR="00603203" w:rsidRDefault="002459D4">
      <w:pPr>
        <w:spacing w:line="400" w:lineRule="exact"/>
        <w:ind w:firstLineChars="200" w:firstLine="482"/>
        <w:rPr>
          <w:rFonts w:ascii="宋体" w:hAnsi="宋体"/>
          <w:b/>
          <w:sz w:val="24"/>
        </w:rPr>
      </w:pPr>
      <w:r>
        <w:rPr>
          <w:rFonts w:ascii="宋体" w:hAnsi="宋体" w:hint="eastAsia"/>
          <w:b/>
          <w:sz w:val="24"/>
        </w:rPr>
        <w:t>若项目</w:t>
      </w:r>
      <w:r>
        <w:rPr>
          <w:rFonts w:ascii="宋体" w:hAnsi="宋体"/>
          <w:b/>
          <w:sz w:val="24"/>
        </w:rPr>
        <w:t>允许分包</w:t>
      </w:r>
      <w:r>
        <w:rPr>
          <w:rFonts w:ascii="宋体" w:hAnsi="宋体" w:hint="eastAsia"/>
          <w:b/>
          <w:sz w:val="24"/>
        </w:rPr>
        <w:t>（详见投标人须知前附表）</w:t>
      </w:r>
      <w:r>
        <w:rPr>
          <w:rFonts w:ascii="宋体" w:hAnsi="宋体"/>
          <w:b/>
          <w:sz w:val="24"/>
        </w:rPr>
        <w:t>，则</w:t>
      </w:r>
      <w:r>
        <w:rPr>
          <w:rFonts w:ascii="宋体" w:hAnsi="宋体" w:hint="eastAsia"/>
          <w:b/>
          <w:sz w:val="24"/>
        </w:rPr>
        <w:t>按</w:t>
      </w:r>
      <w:r>
        <w:rPr>
          <w:rFonts w:ascii="宋体" w:hAnsi="宋体"/>
          <w:b/>
          <w:sz w:val="24"/>
        </w:rPr>
        <w:t>以下要求执行。</w:t>
      </w:r>
    </w:p>
    <w:p w:rsidR="00603203" w:rsidRDefault="002459D4">
      <w:pPr>
        <w:spacing w:line="400" w:lineRule="exact"/>
        <w:ind w:firstLineChars="200" w:firstLine="480"/>
        <w:rPr>
          <w:rFonts w:ascii="宋体" w:hAnsi="宋体"/>
          <w:sz w:val="24"/>
        </w:rPr>
      </w:pPr>
      <w:r>
        <w:rPr>
          <w:rFonts w:ascii="宋体" w:hAnsi="宋体" w:hint="eastAsia"/>
          <w:sz w:val="24"/>
        </w:rPr>
        <w:t>30</w:t>
      </w:r>
      <w:r>
        <w:rPr>
          <w:rFonts w:ascii="宋体" w:hAnsi="宋体"/>
          <w:sz w:val="24"/>
        </w:rPr>
        <w:t>.</w:t>
      </w:r>
      <w:r>
        <w:rPr>
          <w:rFonts w:ascii="宋体" w:hAnsi="宋体" w:hint="eastAsia"/>
          <w:sz w:val="24"/>
        </w:rPr>
        <w:t>1中标供应商可以依法采取分包方式履行合同。分包履行合同的部分应当为采购项目的非主体、非关键性工作，不属于成交供应商的主要合同义务。</w:t>
      </w:r>
    </w:p>
    <w:p w:rsidR="00603203" w:rsidRDefault="002459D4">
      <w:pPr>
        <w:spacing w:line="400" w:lineRule="exact"/>
        <w:ind w:firstLineChars="200" w:firstLine="480"/>
        <w:rPr>
          <w:rFonts w:ascii="宋体" w:hAnsi="宋体"/>
          <w:sz w:val="24"/>
        </w:rPr>
      </w:pPr>
      <w:r>
        <w:rPr>
          <w:rFonts w:ascii="宋体" w:hAnsi="宋体" w:hint="eastAsia"/>
          <w:sz w:val="24"/>
        </w:rPr>
        <w:t>30.2采购合同实行分包履行的，成交供应商就采购项目和分包项目向采购人负责，分包供应商就分包项目承担责任。</w:t>
      </w:r>
    </w:p>
    <w:p w:rsidR="00603203" w:rsidRDefault="002459D4">
      <w:pPr>
        <w:spacing w:line="400" w:lineRule="exact"/>
        <w:ind w:firstLineChars="200" w:firstLine="480"/>
        <w:rPr>
          <w:rFonts w:ascii="宋体" w:hAnsi="宋体"/>
          <w:sz w:val="24"/>
        </w:rPr>
      </w:pPr>
      <w:r>
        <w:rPr>
          <w:rFonts w:ascii="宋体" w:hAnsi="宋体" w:hint="eastAsia"/>
          <w:sz w:val="24"/>
        </w:rPr>
        <w:t>30.3中小企业依据《政府采购促进中小企业发展管理办法》规定的政策获取政府采购合同后，小微企业不得将合同分包给大中型企业，中型企业不得将合同分包给大型企业。</w:t>
      </w:r>
    </w:p>
    <w:p w:rsidR="00603203" w:rsidRDefault="002459D4">
      <w:pPr>
        <w:spacing w:line="400" w:lineRule="exact"/>
        <w:ind w:firstLineChars="200" w:firstLine="480"/>
        <w:rPr>
          <w:rFonts w:ascii="宋体" w:hAnsi="宋体"/>
          <w:sz w:val="24"/>
          <w:highlight w:val="yellow"/>
        </w:rPr>
      </w:pPr>
      <w:r>
        <w:rPr>
          <w:rFonts w:ascii="宋体" w:hAnsi="宋体" w:hint="eastAsia"/>
          <w:sz w:val="24"/>
        </w:rPr>
        <w:t>30.4接受分包合同的中小企业与分包企业之间不得存在直接控股、管理关系。</w:t>
      </w:r>
    </w:p>
    <w:p w:rsidR="00603203" w:rsidRDefault="00603203">
      <w:pPr>
        <w:spacing w:line="400" w:lineRule="exact"/>
        <w:rPr>
          <w:rFonts w:ascii="宋体" w:hAnsi="宋体"/>
          <w:color w:val="000000"/>
          <w:sz w:val="24"/>
        </w:rPr>
      </w:pPr>
    </w:p>
    <w:p w:rsidR="00603203" w:rsidRDefault="002459D4">
      <w:pPr>
        <w:pStyle w:val="3"/>
        <w:spacing w:line="400" w:lineRule="exact"/>
        <w:ind w:firstLineChars="200" w:firstLine="482"/>
        <w:rPr>
          <w:rFonts w:ascii="宋体" w:hAnsi="宋体"/>
          <w:color w:val="000000"/>
          <w:sz w:val="24"/>
        </w:rPr>
      </w:pPr>
      <w:bookmarkStart w:id="210" w:name="_Toc6308512"/>
      <w:bookmarkStart w:id="211" w:name="_Toc6308684"/>
      <w:bookmarkStart w:id="212" w:name="_Toc69141809"/>
      <w:r>
        <w:rPr>
          <w:rFonts w:ascii="宋体" w:hAnsi="宋体" w:hint="eastAsia"/>
          <w:color w:val="000000"/>
          <w:sz w:val="24"/>
        </w:rPr>
        <w:t>31.合同转包（实质性要求）</w:t>
      </w:r>
      <w:bookmarkEnd w:id="210"/>
      <w:bookmarkEnd w:id="211"/>
      <w:bookmarkEnd w:id="212"/>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中标人转包的，视同拒绝履行政府采购合同义务，将依法追究法律责任。</w:t>
      </w:r>
    </w:p>
    <w:p w:rsidR="00603203" w:rsidRDefault="002459D4">
      <w:pPr>
        <w:pStyle w:val="3"/>
        <w:spacing w:line="400" w:lineRule="exact"/>
        <w:ind w:firstLineChars="200" w:firstLine="482"/>
        <w:rPr>
          <w:rFonts w:ascii="宋体" w:hAnsi="宋体"/>
          <w:color w:val="000000"/>
          <w:sz w:val="24"/>
        </w:rPr>
      </w:pPr>
      <w:bookmarkStart w:id="213" w:name="_Toc217446066"/>
      <w:bookmarkStart w:id="214" w:name="_Toc69141810"/>
      <w:bookmarkStart w:id="215" w:name="_Toc6308685"/>
      <w:bookmarkStart w:id="216" w:name="_Toc6308513"/>
      <w:r>
        <w:rPr>
          <w:rFonts w:ascii="宋体" w:hAnsi="宋体" w:hint="eastAsia"/>
          <w:color w:val="000000"/>
          <w:sz w:val="24"/>
        </w:rPr>
        <w:t>32.</w:t>
      </w:r>
      <w:bookmarkEnd w:id="213"/>
      <w:r>
        <w:rPr>
          <w:rFonts w:ascii="宋体" w:hAnsi="宋体" w:hint="eastAsia"/>
          <w:color w:val="000000"/>
          <w:sz w:val="24"/>
        </w:rPr>
        <w:t>补充合同</w:t>
      </w:r>
      <w:bookmarkEnd w:id="214"/>
      <w:bookmarkEnd w:id="215"/>
      <w:bookmarkEnd w:id="216"/>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 xml:space="preserve">政府采购合同履行中，采购人需追加与合同标的相同的货物、工程或者服务的，在不改变合同其他条款的前提下，可以与供应商协商签订补充合同，但所有补充合同的采购金额不得超过原合同采购金额的百分之十。 </w:t>
      </w:r>
    </w:p>
    <w:p w:rsidR="00603203" w:rsidRDefault="002459D4">
      <w:pPr>
        <w:pStyle w:val="3"/>
        <w:spacing w:line="400" w:lineRule="exact"/>
        <w:ind w:firstLineChars="200" w:firstLine="482"/>
        <w:rPr>
          <w:rFonts w:ascii="宋体" w:hAnsi="宋体"/>
          <w:b w:val="0"/>
          <w:color w:val="000000"/>
          <w:sz w:val="24"/>
          <w:szCs w:val="24"/>
        </w:rPr>
      </w:pPr>
      <w:bookmarkStart w:id="217" w:name="_Toc308164812"/>
      <w:bookmarkStart w:id="218" w:name="_Toc217446068"/>
      <w:bookmarkStart w:id="219" w:name="_Toc69141811"/>
      <w:bookmarkStart w:id="220" w:name="_Toc6308686"/>
      <w:bookmarkStart w:id="221" w:name="_Toc6308514"/>
      <w:r>
        <w:rPr>
          <w:rFonts w:ascii="宋体" w:hAnsi="宋体" w:hint="eastAsia"/>
          <w:color w:val="000000"/>
          <w:sz w:val="24"/>
          <w:szCs w:val="24"/>
        </w:rPr>
        <w:lastRenderedPageBreak/>
        <w:t>33</w:t>
      </w:r>
      <w:r>
        <w:rPr>
          <w:rFonts w:ascii="宋体" w:hAnsi="宋体" w:hint="eastAsia"/>
          <w:b w:val="0"/>
          <w:color w:val="000000"/>
          <w:sz w:val="24"/>
          <w:szCs w:val="24"/>
        </w:rPr>
        <w:t>.</w:t>
      </w:r>
      <w:r>
        <w:rPr>
          <w:rFonts w:ascii="宋体" w:hAnsi="宋体" w:hint="eastAsia"/>
          <w:color w:val="000000"/>
          <w:sz w:val="24"/>
          <w:szCs w:val="24"/>
        </w:rPr>
        <w:t>履约保证金</w:t>
      </w:r>
      <w:bookmarkEnd w:id="217"/>
      <w:bookmarkEnd w:id="218"/>
      <w:r>
        <w:rPr>
          <w:rFonts w:ascii="宋体" w:hAnsi="宋体" w:hint="eastAsia"/>
          <w:color w:val="000000"/>
          <w:sz w:val="24"/>
          <w:szCs w:val="24"/>
        </w:rPr>
        <w:t>（实质性要求）</w:t>
      </w:r>
      <w:bookmarkEnd w:id="219"/>
      <w:bookmarkEnd w:id="220"/>
      <w:bookmarkEnd w:id="221"/>
    </w:p>
    <w:p w:rsidR="00603203" w:rsidRDefault="002459D4">
      <w:pPr>
        <w:spacing w:line="400" w:lineRule="exact"/>
        <w:ind w:firstLineChars="200" w:firstLine="482"/>
        <w:rPr>
          <w:rFonts w:ascii="宋体" w:hAnsi="宋体"/>
          <w:b/>
          <w:bCs/>
          <w:color w:val="000000"/>
          <w:sz w:val="24"/>
        </w:rPr>
      </w:pPr>
      <w:r>
        <w:rPr>
          <w:rFonts w:ascii="宋体" w:hAnsi="宋体" w:hint="eastAsia"/>
          <w:b/>
          <w:bCs/>
          <w:color w:val="000000"/>
          <w:sz w:val="24"/>
        </w:rPr>
        <w:t>如项目要求缴纳履约保证金的，应按以下要求执行：</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33.1 中标人应按照投标人</w:t>
      </w:r>
      <w:r>
        <w:rPr>
          <w:rFonts w:ascii="宋体" w:hAnsi="宋体"/>
          <w:color w:val="000000"/>
          <w:sz w:val="24"/>
        </w:rPr>
        <w:t>须知前附表要求</w:t>
      </w:r>
      <w:r>
        <w:rPr>
          <w:rFonts w:ascii="宋体" w:hAnsi="宋体" w:hint="eastAsia"/>
          <w:color w:val="000000"/>
          <w:sz w:val="24"/>
        </w:rPr>
        <w:t>交纳规定数额的履约保证金。</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33.2 如果中标人在规定的时间内，没有按照招标文件的规定交纳履约保证金，且又无正当理由的，将视为放弃中标。</w:t>
      </w:r>
    </w:p>
    <w:p w:rsidR="00603203" w:rsidRDefault="002459D4">
      <w:pPr>
        <w:pStyle w:val="3"/>
        <w:spacing w:line="400" w:lineRule="exact"/>
        <w:ind w:firstLineChars="200" w:firstLine="482"/>
        <w:rPr>
          <w:rFonts w:ascii="宋体" w:hAnsi="宋体"/>
          <w:color w:val="000000"/>
          <w:sz w:val="24"/>
          <w:szCs w:val="24"/>
        </w:rPr>
      </w:pPr>
      <w:bookmarkStart w:id="222" w:name="_Toc6308516"/>
      <w:bookmarkStart w:id="223" w:name="_Toc308164813"/>
      <w:bookmarkStart w:id="224" w:name="_Toc69141812"/>
      <w:bookmarkStart w:id="225" w:name="_Toc6308688"/>
      <w:bookmarkStart w:id="226" w:name="_Toc217446069"/>
      <w:r>
        <w:rPr>
          <w:rFonts w:ascii="宋体" w:hAnsi="宋体" w:hint="eastAsia"/>
          <w:color w:val="000000"/>
          <w:sz w:val="24"/>
          <w:szCs w:val="24"/>
        </w:rPr>
        <w:t>34.合同履行</w:t>
      </w:r>
      <w:bookmarkEnd w:id="222"/>
      <w:bookmarkEnd w:id="223"/>
      <w:bookmarkEnd w:id="224"/>
      <w:bookmarkEnd w:id="225"/>
      <w:bookmarkEnd w:id="226"/>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34.1 中标人与采购人签订合同后，合同双方应严格执行合同条款，履行合同规定的义务，保证合同的顺利完成。</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34.2 在合同履行过程中，如发生合同纠纷，合同双方应按照《中华人民共和国民法典》的有关规定进行处理。</w:t>
      </w:r>
    </w:p>
    <w:p w:rsidR="00603203" w:rsidRDefault="002459D4">
      <w:pPr>
        <w:pStyle w:val="3"/>
        <w:spacing w:line="400" w:lineRule="exact"/>
        <w:ind w:firstLineChars="200" w:firstLine="482"/>
        <w:rPr>
          <w:rFonts w:ascii="宋体" w:hAnsi="宋体"/>
          <w:b w:val="0"/>
          <w:color w:val="000000"/>
          <w:sz w:val="24"/>
          <w:szCs w:val="24"/>
        </w:rPr>
      </w:pPr>
      <w:bookmarkStart w:id="227" w:name="_Toc308164814"/>
      <w:bookmarkStart w:id="228" w:name="_Toc217446070"/>
      <w:bookmarkStart w:id="229" w:name="_Toc69141813"/>
      <w:bookmarkStart w:id="230" w:name="_Toc6308689"/>
      <w:bookmarkStart w:id="231" w:name="_Toc6308517"/>
      <w:r>
        <w:rPr>
          <w:rFonts w:ascii="宋体" w:hAnsi="宋体" w:hint="eastAsia"/>
          <w:color w:val="000000"/>
          <w:sz w:val="24"/>
          <w:szCs w:val="24"/>
        </w:rPr>
        <w:t>35.验收</w:t>
      </w:r>
      <w:bookmarkEnd w:id="227"/>
      <w:bookmarkEnd w:id="228"/>
      <w:bookmarkEnd w:id="229"/>
      <w:bookmarkEnd w:id="230"/>
      <w:bookmarkEnd w:id="231"/>
    </w:p>
    <w:p w:rsidR="00603203" w:rsidRDefault="002459D4">
      <w:pPr>
        <w:spacing w:line="400" w:lineRule="exact"/>
        <w:ind w:firstLineChars="200" w:firstLine="480"/>
        <w:rPr>
          <w:rFonts w:ascii="宋体" w:hAnsi="宋体"/>
          <w:sz w:val="24"/>
        </w:rPr>
      </w:pPr>
      <w:r>
        <w:rPr>
          <w:rFonts w:ascii="宋体" w:hAnsi="宋体" w:hint="eastAsia"/>
          <w:color w:val="000000"/>
          <w:sz w:val="24"/>
        </w:rPr>
        <w:t>35.1本项目采购人将严格按照政府采购相关法</w:t>
      </w:r>
      <w:r>
        <w:rPr>
          <w:rFonts w:ascii="宋体" w:hAnsi="宋体" w:hint="eastAsia"/>
          <w:sz w:val="24"/>
        </w:rPr>
        <w:t>律法规及招标文件的要求进行验收。</w:t>
      </w:r>
    </w:p>
    <w:p w:rsidR="00603203" w:rsidRDefault="002459D4">
      <w:pPr>
        <w:spacing w:line="400" w:lineRule="exact"/>
        <w:ind w:firstLineChars="200" w:firstLine="480"/>
        <w:rPr>
          <w:rFonts w:ascii="宋体" w:hAnsi="宋体"/>
          <w:color w:val="000000"/>
          <w:sz w:val="24"/>
        </w:rPr>
      </w:pPr>
      <w:r>
        <w:rPr>
          <w:rFonts w:ascii="宋体" w:hAnsi="宋体" w:hint="eastAsia"/>
          <w:sz w:val="24"/>
        </w:rPr>
        <w:t>35.2 验收结果合格的，中标人凭验收合格通知书到采购人指定部门办理相关手续；验收结果不合格且经整改后仍不合格的，将不予支付采购资</w:t>
      </w:r>
      <w:r>
        <w:rPr>
          <w:rFonts w:ascii="宋体" w:hAnsi="宋体" w:hint="eastAsia"/>
          <w:color w:val="000000"/>
          <w:sz w:val="24"/>
        </w:rPr>
        <w:t>金，同时报告本项目同级财政部门按照政府采购法律法规的有关规定给予行政处罚或者以失信行为记入诚信档案。</w:t>
      </w:r>
      <w:bookmarkStart w:id="232" w:name="_Toc217446071"/>
    </w:p>
    <w:p w:rsidR="00603203" w:rsidRDefault="002459D4">
      <w:pPr>
        <w:pStyle w:val="3"/>
        <w:spacing w:line="400" w:lineRule="exact"/>
        <w:ind w:firstLineChars="200" w:firstLine="482"/>
        <w:rPr>
          <w:rFonts w:ascii="宋体" w:hAnsi="宋体"/>
          <w:color w:val="000000"/>
          <w:sz w:val="24"/>
          <w:szCs w:val="24"/>
        </w:rPr>
      </w:pPr>
      <w:bookmarkStart w:id="233" w:name="_Toc69141814"/>
      <w:bookmarkStart w:id="234" w:name="_Toc308164818"/>
      <w:bookmarkStart w:id="235" w:name="_Toc217446077"/>
      <w:bookmarkStart w:id="236" w:name="_Toc6308518"/>
      <w:bookmarkStart w:id="237" w:name="_Toc6308690"/>
      <w:r>
        <w:rPr>
          <w:rFonts w:ascii="宋体" w:hAnsi="宋体" w:hint="eastAsia"/>
          <w:color w:val="000000"/>
          <w:sz w:val="24"/>
          <w:szCs w:val="24"/>
        </w:rPr>
        <w:t>36.资金支付</w:t>
      </w:r>
      <w:bookmarkEnd w:id="233"/>
      <w:bookmarkEnd w:id="234"/>
      <w:bookmarkEnd w:id="235"/>
      <w:bookmarkEnd w:id="236"/>
      <w:bookmarkEnd w:id="237"/>
    </w:p>
    <w:p w:rsidR="00603203" w:rsidRDefault="002459D4">
      <w:pPr>
        <w:spacing w:line="400" w:lineRule="exact"/>
        <w:ind w:firstLineChars="200" w:firstLine="480"/>
        <w:rPr>
          <w:rFonts w:ascii="宋体" w:hAnsi="宋体"/>
          <w:color w:val="000000"/>
          <w:szCs w:val="28"/>
        </w:rPr>
      </w:pPr>
      <w:r>
        <w:rPr>
          <w:rFonts w:ascii="宋体" w:hAnsi="宋体" w:hint="eastAsia"/>
          <w:color w:val="000000"/>
          <w:sz w:val="24"/>
        </w:rPr>
        <w:t>采购人将按照本项目招标文件的规定，及时向中标供应商支付采购资金。</w:t>
      </w:r>
      <w:bookmarkStart w:id="238" w:name="_Toc183582243"/>
      <w:bookmarkStart w:id="239" w:name="_Toc183682380"/>
      <w:bookmarkEnd w:id="200"/>
      <w:bookmarkEnd w:id="201"/>
      <w:bookmarkEnd w:id="232"/>
    </w:p>
    <w:p w:rsidR="00603203" w:rsidRDefault="002459D4">
      <w:pPr>
        <w:pStyle w:val="3"/>
        <w:spacing w:line="400" w:lineRule="exact"/>
        <w:ind w:firstLineChars="200" w:firstLine="482"/>
        <w:rPr>
          <w:rFonts w:ascii="宋体" w:hAnsi="宋体"/>
          <w:bCs w:val="0"/>
          <w:color w:val="000000"/>
          <w:sz w:val="24"/>
          <w:szCs w:val="24"/>
        </w:rPr>
      </w:pPr>
      <w:bookmarkStart w:id="240" w:name="_Toc6308519"/>
      <w:bookmarkStart w:id="241" w:name="_Toc69141815"/>
      <w:bookmarkStart w:id="242" w:name="_Toc217446075"/>
      <w:bookmarkStart w:id="243" w:name="_Toc308164816"/>
      <w:bookmarkStart w:id="244" w:name="_Toc6308691"/>
      <w:r>
        <w:rPr>
          <w:rFonts w:ascii="宋体" w:hAnsi="宋体" w:hint="eastAsia"/>
          <w:color w:val="000000"/>
          <w:sz w:val="24"/>
        </w:rPr>
        <w:t>37.</w:t>
      </w:r>
      <w:r>
        <w:rPr>
          <w:rFonts w:ascii="宋体" w:hAnsi="宋体" w:hint="eastAsia"/>
          <w:bCs w:val="0"/>
          <w:color w:val="000000"/>
          <w:sz w:val="24"/>
          <w:szCs w:val="24"/>
        </w:rPr>
        <w:t>投标人不得具有的情形</w:t>
      </w:r>
      <w:bookmarkEnd w:id="240"/>
      <w:bookmarkEnd w:id="241"/>
      <w:bookmarkEnd w:id="242"/>
      <w:bookmarkEnd w:id="243"/>
      <w:bookmarkEnd w:id="244"/>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（一）投标人参加本项目投标不得有下列情形：</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（1）提供虚假材料谋取中标；</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（2）采取不正当手段诋毁、排挤其他投标人；</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（3）与采购人、其他投标人或者采购代理机构恶意串通；</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（4）向采购人、评标委员会成员、采购代理机构行贿或者提供其他不正当利益；</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（5）在招标采购过程中与采购人进行协商谈判；</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（6）中标或者成交后无正当理由拒不与采购人签订政府采购合同；</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（7）未按照采购文件确定的事项签订政府采购合同；</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（8）将政府采购合同转包或者违规分包；</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lastRenderedPageBreak/>
        <w:t>（9）提供假冒伪劣产品；</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（10）擅自变更、中止或者终止政府采购合同；</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（11）拒绝有关部门的监督检查或者向监督检查部门提供虚假情况；</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（12）法律法规规定的其他情形。</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投标人有上述情形的，中标无效，同时按照相关规定追究法律责任。</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（二）投标人有下列情形之一的，视为投标人串通投标，其投标无效：</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（1） 不同投标人的投标文件由同一单位或者个人编制；</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（2） 不同投标人委托同一单位或者个人办理投标事宜；</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（3） 不同投标人的投标文件载明的项目管理成员或者联系人员为同一人；</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（4） 不同投标人的投标文件异常一致或者投标报价呈规律性差异；</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（5） 不同投标人的投标文件相互混装；</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（6） 不同投标人的投标保证金从同一单位或者个人的账户转出。</w:t>
      </w:r>
    </w:p>
    <w:p w:rsidR="00603203" w:rsidRDefault="00603203">
      <w:pPr>
        <w:pStyle w:val="2"/>
        <w:keepNext w:val="0"/>
        <w:keepLines w:val="0"/>
        <w:spacing w:before="0" w:after="0" w:line="400" w:lineRule="exact"/>
        <w:ind w:firstLineChars="200" w:firstLine="482"/>
        <w:rPr>
          <w:rFonts w:ascii="宋体" w:eastAsia="宋体" w:hAnsi="宋体"/>
          <w:color w:val="000000"/>
          <w:sz w:val="24"/>
        </w:rPr>
      </w:pPr>
    </w:p>
    <w:p w:rsidR="00603203" w:rsidRDefault="002459D4">
      <w:pPr>
        <w:pStyle w:val="2"/>
        <w:keepNext w:val="0"/>
        <w:keepLines w:val="0"/>
        <w:spacing w:before="0" w:after="0" w:line="400" w:lineRule="exact"/>
        <w:ind w:firstLineChars="200" w:firstLine="482"/>
        <w:rPr>
          <w:rFonts w:ascii="宋体" w:eastAsia="宋体" w:hAnsi="宋体"/>
          <w:color w:val="000000"/>
          <w:sz w:val="24"/>
          <w:szCs w:val="24"/>
        </w:rPr>
      </w:pPr>
      <w:bookmarkStart w:id="245" w:name="_Toc69141816"/>
      <w:r>
        <w:rPr>
          <w:rFonts w:ascii="宋体" w:eastAsia="宋体" w:hAnsi="宋体" w:hint="eastAsia"/>
          <w:color w:val="000000"/>
          <w:sz w:val="24"/>
        </w:rPr>
        <w:t>38.</w:t>
      </w:r>
      <w:r>
        <w:rPr>
          <w:rFonts w:ascii="宋体" w:eastAsia="宋体" w:hAnsi="宋体" w:hint="eastAsia"/>
          <w:color w:val="000000"/>
          <w:sz w:val="24"/>
          <w:szCs w:val="24"/>
        </w:rPr>
        <w:t>行贿犯罪记录</w:t>
      </w:r>
      <w:bookmarkEnd w:id="245"/>
    </w:p>
    <w:p w:rsidR="00603203" w:rsidRDefault="002459D4">
      <w:pPr>
        <w:pStyle w:val="2"/>
        <w:keepNext w:val="0"/>
        <w:keepLines w:val="0"/>
        <w:spacing w:before="0" w:after="0" w:line="400" w:lineRule="exact"/>
        <w:ind w:firstLineChars="200" w:firstLine="480"/>
        <w:rPr>
          <w:rFonts w:ascii="宋体" w:eastAsia="宋体" w:hAnsi="宋体"/>
          <w:b w:val="0"/>
          <w:color w:val="000000"/>
          <w:sz w:val="24"/>
          <w:szCs w:val="24"/>
          <w:highlight w:val="green"/>
        </w:rPr>
      </w:pPr>
      <w:bookmarkStart w:id="246" w:name="_Toc69141817"/>
      <w:r>
        <w:rPr>
          <w:rFonts w:ascii="宋体" w:eastAsia="宋体" w:hAnsi="宋体" w:hint="eastAsia"/>
          <w:b w:val="0"/>
          <w:color w:val="000000"/>
          <w:sz w:val="24"/>
          <w:szCs w:val="24"/>
        </w:rPr>
        <w:t>中标候选供应商单位及其现任法定代表人、主要负责人存在行贿犯罪记录的，中标后未签订政府采购合同的，将认定成交无效；中标后签订政府采购合同未履行的，将认定成交无效，同时撤销政府采购合同；中标后签订政府采购合同且已经履行的，将认定采购活动违法，由相关当事人承担赔偿责任。</w:t>
      </w:r>
      <w:bookmarkEnd w:id="246"/>
    </w:p>
    <w:p w:rsidR="00603203" w:rsidRDefault="002459D4">
      <w:pPr>
        <w:pStyle w:val="2"/>
        <w:spacing w:line="400" w:lineRule="exact"/>
        <w:jc w:val="center"/>
        <w:rPr>
          <w:rFonts w:ascii="宋体" w:eastAsia="宋体" w:hAnsi="宋体"/>
          <w:bCs w:val="0"/>
          <w:color w:val="000000"/>
          <w:szCs w:val="28"/>
        </w:rPr>
      </w:pPr>
      <w:bookmarkStart w:id="247" w:name="_Toc217446078"/>
      <w:bookmarkStart w:id="248" w:name="_Toc308164819"/>
      <w:bookmarkStart w:id="249" w:name="_Toc6308692"/>
      <w:bookmarkStart w:id="250" w:name="_Toc6308520"/>
      <w:bookmarkStart w:id="251" w:name="_Toc69141818"/>
      <w:r>
        <w:rPr>
          <w:rFonts w:ascii="宋体" w:eastAsia="宋体" w:hAnsi="宋体" w:hint="eastAsia"/>
          <w:bCs w:val="0"/>
          <w:color w:val="000000"/>
          <w:szCs w:val="28"/>
        </w:rPr>
        <w:t>七、询问、质疑和投诉</w:t>
      </w:r>
      <w:bookmarkStart w:id="252" w:name="_Toc217446079"/>
      <w:bookmarkEnd w:id="247"/>
      <w:bookmarkEnd w:id="248"/>
      <w:bookmarkEnd w:id="249"/>
      <w:bookmarkEnd w:id="250"/>
      <w:bookmarkEnd w:id="251"/>
    </w:p>
    <w:bookmarkEnd w:id="238"/>
    <w:bookmarkEnd w:id="239"/>
    <w:bookmarkEnd w:id="252"/>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询问、质疑、投诉的接收和处理按照《中华人民共和国政府采购法》、《中华人民共和国政府采购法实施条例》、《政府采购货物和服务招标投标管理办法》、《政府采购质疑和投诉办法》的规定办理。</w:t>
      </w:r>
    </w:p>
    <w:p w:rsidR="00603203" w:rsidRDefault="002459D4">
      <w:pPr>
        <w:pStyle w:val="2"/>
        <w:spacing w:line="400" w:lineRule="exact"/>
        <w:jc w:val="center"/>
        <w:rPr>
          <w:rFonts w:ascii="宋体" w:eastAsia="宋体" w:hAnsi="宋体"/>
          <w:bCs w:val="0"/>
          <w:color w:val="000000"/>
          <w:szCs w:val="28"/>
        </w:rPr>
      </w:pPr>
      <w:bookmarkStart w:id="253" w:name="_Toc69141819"/>
      <w:bookmarkStart w:id="254" w:name="_Toc6308521"/>
      <w:bookmarkStart w:id="255" w:name="_Toc6308693"/>
      <w:r>
        <w:rPr>
          <w:rFonts w:ascii="宋体" w:eastAsia="宋体" w:hAnsi="宋体" w:hint="eastAsia"/>
          <w:bCs w:val="0"/>
          <w:color w:val="000000"/>
          <w:szCs w:val="28"/>
        </w:rPr>
        <w:t>八、其他</w:t>
      </w:r>
      <w:bookmarkEnd w:id="253"/>
      <w:bookmarkEnd w:id="254"/>
      <w:bookmarkEnd w:id="255"/>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（一）本招标文件中作为实质性要求的内容，除明确要求需要在投标时提供相应证明材料外，资格审查小组或评审委员会在评审时仅对投标文件是否违背实质性要求进行审查。</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二）本招标文件中所引相关法律制度规定，在政府采购中有变化的，按照变化后的相关法律制度规定执行。本章和第六章中“1.总则、2.评标方法、3.评标程序”规定的内容条款，在本项目投标截止时间届满后，因相关法律制度规定的变化导致不符合相关法律制度规定的，直接按照变化后的相关法律制度规定执行，本招标文件不再做调整。</w:t>
      </w:r>
    </w:p>
    <w:p w:rsidR="00DA7202" w:rsidRDefault="002459D4">
      <w:pPr>
        <w:pStyle w:val="21"/>
        <w:rPr>
          <w:rFonts w:ascii="宋体" w:eastAsia="宋体" w:hAnsi="宋体"/>
        </w:rPr>
      </w:pPr>
      <w:bookmarkStart w:id="256" w:name="_Toc6308694"/>
      <w:bookmarkStart w:id="257" w:name="_Toc6308522"/>
      <w:bookmarkStart w:id="258" w:name="_Toc217446083"/>
      <w:r>
        <w:rPr>
          <w:rFonts w:ascii="宋体" w:eastAsia="宋体" w:hAnsi="宋体" w:hint="eastAsia"/>
        </w:rPr>
        <w:br w:type="page"/>
      </w:r>
      <w:bookmarkStart w:id="259" w:name="_Toc69141820"/>
    </w:p>
    <w:p w:rsidR="00DA7202" w:rsidRDefault="00DA7202">
      <w:pPr>
        <w:pStyle w:val="21"/>
        <w:rPr>
          <w:rFonts w:ascii="宋体" w:eastAsia="宋体" w:hAnsi="宋体"/>
        </w:rPr>
      </w:pPr>
    </w:p>
    <w:p w:rsidR="00603203" w:rsidRDefault="002459D4">
      <w:pPr>
        <w:pStyle w:val="21"/>
        <w:rPr>
          <w:rFonts w:ascii="宋体" w:eastAsia="宋体" w:hAnsi="宋体"/>
        </w:rPr>
      </w:pPr>
      <w:r>
        <w:rPr>
          <w:rFonts w:ascii="宋体" w:eastAsia="宋体" w:hAnsi="宋体" w:hint="eastAsia"/>
        </w:rPr>
        <w:t xml:space="preserve">第三章 </w:t>
      </w:r>
      <w:bookmarkStart w:id="260" w:name="_Toc308164821"/>
      <w:bookmarkStart w:id="261" w:name="_Toc217446082"/>
      <w:r>
        <w:rPr>
          <w:rFonts w:ascii="宋体" w:eastAsia="宋体" w:hAnsi="宋体" w:hint="eastAsia"/>
        </w:rPr>
        <w:t>投标文件格式</w:t>
      </w:r>
      <w:bookmarkEnd w:id="256"/>
      <w:bookmarkEnd w:id="257"/>
      <w:bookmarkEnd w:id="259"/>
    </w:p>
    <w:p w:rsidR="00603203" w:rsidRDefault="002459D4">
      <w:pPr>
        <w:spacing w:line="360" w:lineRule="auto"/>
        <w:ind w:firstLineChars="200" w:firstLine="480"/>
        <w:rPr>
          <w:rFonts w:ascii="宋体" w:hAnsi="宋体"/>
          <w:color w:val="FF0000"/>
          <w:sz w:val="24"/>
        </w:rPr>
      </w:pPr>
      <w:bookmarkStart w:id="262" w:name="_Toc491724391"/>
      <w:r>
        <w:rPr>
          <w:rFonts w:ascii="宋体" w:hAnsi="宋体" w:hint="eastAsia"/>
          <w:color w:val="000000"/>
          <w:sz w:val="24"/>
        </w:rPr>
        <w:t>一、本章所制投标文件格式，除格式中明确将该格式作为实质性要求的，一律不具有强制性，但应体现格式中主要内容。</w:t>
      </w:r>
      <w:bookmarkEnd w:id="262"/>
    </w:p>
    <w:p w:rsidR="00603203" w:rsidRDefault="002459D4">
      <w:pPr>
        <w:spacing w:line="360" w:lineRule="auto"/>
        <w:ind w:firstLineChars="200" w:firstLine="480"/>
        <w:rPr>
          <w:rFonts w:ascii="宋体" w:hAnsi="宋体"/>
          <w:color w:val="000000"/>
          <w:sz w:val="24"/>
        </w:rPr>
      </w:pPr>
      <w:bookmarkStart w:id="263" w:name="_Toc491724392"/>
      <w:r>
        <w:rPr>
          <w:rFonts w:ascii="宋体" w:hAnsi="宋体" w:hint="eastAsia"/>
          <w:color w:val="000000"/>
          <w:sz w:val="24"/>
        </w:rPr>
        <w:t>二、本章所制投标文件格式有关表格中的备注栏，由投标人根据自身投标情况作解释性说明，不作为必填项。</w:t>
      </w:r>
      <w:bookmarkEnd w:id="263"/>
    </w:p>
    <w:p w:rsidR="00603203" w:rsidRDefault="002459D4">
      <w:pPr>
        <w:spacing w:line="360" w:lineRule="auto"/>
        <w:ind w:firstLineChars="200" w:firstLine="480"/>
        <w:rPr>
          <w:rFonts w:ascii="宋体" w:hAnsi="宋体"/>
          <w:color w:val="000000"/>
          <w:sz w:val="24"/>
        </w:rPr>
      </w:pPr>
      <w:bookmarkStart w:id="264" w:name="_Toc491724393"/>
      <w:r>
        <w:rPr>
          <w:rFonts w:ascii="宋体" w:hAnsi="宋体" w:hint="eastAsia"/>
          <w:color w:val="000000"/>
          <w:sz w:val="24"/>
        </w:rPr>
        <w:t>三、本章所制投标文件格式中需要填写的相关内容事项，与本采购项目无关的，在不改变投标文件原义、不影响本项目采购需求的情况下，投标人可以不予填写。</w:t>
      </w:r>
      <w:bookmarkEnd w:id="264"/>
    </w:p>
    <w:p w:rsidR="00603203" w:rsidRDefault="00603203">
      <w:pPr>
        <w:rPr>
          <w:rFonts w:ascii="宋体" w:hAnsi="宋体"/>
          <w:color w:val="000000"/>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DA7202" w:rsidRDefault="00DA7202">
      <w:pPr>
        <w:pStyle w:val="2"/>
        <w:jc w:val="center"/>
        <w:rPr>
          <w:rFonts w:ascii="宋体" w:eastAsia="宋体" w:hAnsi="宋体"/>
          <w:color w:val="000000"/>
        </w:rPr>
      </w:pPr>
      <w:bookmarkStart w:id="265" w:name="_Toc69141821"/>
      <w:bookmarkStart w:id="266" w:name="_Toc6308695"/>
      <w:bookmarkStart w:id="267" w:name="_Toc6308523"/>
    </w:p>
    <w:p w:rsidR="00603203" w:rsidRDefault="002459D4">
      <w:pPr>
        <w:pStyle w:val="2"/>
        <w:jc w:val="center"/>
        <w:rPr>
          <w:rFonts w:ascii="宋体" w:eastAsia="宋体" w:hAnsi="宋体"/>
          <w:color w:val="000000"/>
        </w:rPr>
      </w:pPr>
      <w:r>
        <w:rPr>
          <w:rFonts w:ascii="宋体" w:eastAsia="宋体" w:hAnsi="宋体" w:hint="eastAsia"/>
          <w:color w:val="000000"/>
        </w:rPr>
        <w:t>一、资格性响应文件（格式）</w:t>
      </w:r>
      <w:bookmarkEnd w:id="265"/>
      <w:bookmarkEnd w:id="266"/>
      <w:bookmarkEnd w:id="267"/>
    </w:p>
    <w:p w:rsidR="00603203" w:rsidRDefault="00603203">
      <w:pPr>
        <w:rPr>
          <w:rFonts w:ascii="宋体" w:hAnsi="宋体"/>
          <w:color w:val="000000"/>
        </w:rPr>
      </w:pPr>
    </w:p>
    <w:p w:rsidR="00603203" w:rsidRDefault="00603203">
      <w:pPr>
        <w:rPr>
          <w:rFonts w:ascii="宋体" w:hAnsi="宋体"/>
          <w:color w:val="000000"/>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2459D4" w:rsidP="00DA7202">
      <w:pPr>
        <w:pStyle w:val="3"/>
        <w:spacing w:line="400" w:lineRule="exact"/>
        <w:jc w:val="center"/>
        <w:rPr>
          <w:rFonts w:ascii="宋体" w:hAnsi="宋体"/>
          <w:color w:val="000000"/>
          <w:sz w:val="24"/>
        </w:rPr>
      </w:pPr>
      <w:bookmarkStart w:id="268" w:name="_Toc6308524"/>
      <w:bookmarkStart w:id="269" w:name="_Toc69141822"/>
      <w:bookmarkStart w:id="270" w:name="_Toc6308696"/>
      <w:r>
        <w:rPr>
          <w:rFonts w:ascii="宋体" w:hAnsi="宋体" w:hint="eastAsia"/>
          <w:color w:val="000000"/>
          <w:sz w:val="24"/>
        </w:rPr>
        <w:lastRenderedPageBreak/>
        <w:t>1.法人或者其他组织的营业执照等证明文件扫描件</w:t>
      </w:r>
      <w:bookmarkStart w:id="271" w:name="_Toc491724395"/>
      <w:r>
        <w:rPr>
          <w:rFonts w:ascii="宋体" w:hAnsi="宋体" w:hint="eastAsia"/>
          <w:color w:val="000000"/>
          <w:sz w:val="24"/>
        </w:rPr>
        <w:t>（实质性要求）</w:t>
      </w:r>
      <w:bookmarkEnd w:id="268"/>
      <w:bookmarkEnd w:id="269"/>
      <w:bookmarkEnd w:id="270"/>
      <w:bookmarkEnd w:id="271"/>
    </w:p>
    <w:p w:rsidR="00603203" w:rsidRDefault="00603203">
      <w:pPr>
        <w:widowControl/>
        <w:spacing w:line="360" w:lineRule="atLeast"/>
        <w:outlineLvl w:val="1"/>
        <w:rPr>
          <w:rFonts w:ascii="宋体" w:hAnsi="宋体"/>
          <w:b/>
          <w:color w:val="000000"/>
          <w:sz w:val="32"/>
          <w:szCs w:val="32"/>
        </w:rPr>
      </w:pPr>
    </w:p>
    <w:p w:rsidR="00603203" w:rsidRDefault="002459D4">
      <w:pPr>
        <w:spacing w:line="360" w:lineRule="auto"/>
        <w:rPr>
          <w:rFonts w:ascii="宋体" w:hAnsi="宋体"/>
          <w:sz w:val="24"/>
        </w:rPr>
      </w:pPr>
      <w:bookmarkStart w:id="272" w:name="_Toc491724396"/>
      <w:r>
        <w:rPr>
          <w:rFonts w:ascii="宋体" w:hAnsi="宋体" w:hint="eastAsia"/>
          <w:sz w:val="24"/>
        </w:rPr>
        <w:t>注：</w:t>
      </w:r>
      <w:bookmarkEnd w:id="272"/>
    </w:p>
    <w:p w:rsidR="00603203" w:rsidRDefault="002459D4">
      <w:pPr>
        <w:spacing w:line="360" w:lineRule="auto"/>
        <w:rPr>
          <w:rFonts w:ascii="宋体" w:hAnsi="宋体"/>
          <w:sz w:val="24"/>
        </w:rPr>
      </w:pPr>
      <w:bookmarkStart w:id="273" w:name="_Toc491724397"/>
      <w:r>
        <w:rPr>
          <w:rFonts w:ascii="宋体" w:hAnsi="宋体" w:hint="eastAsia"/>
          <w:sz w:val="24"/>
        </w:rPr>
        <w:t>(1)营业执照副本扫描件或事业单位法人证书(注：在有效期内)；</w:t>
      </w:r>
      <w:bookmarkEnd w:id="273"/>
    </w:p>
    <w:p w:rsidR="00603203" w:rsidRDefault="002459D4">
      <w:pPr>
        <w:spacing w:line="360" w:lineRule="auto"/>
        <w:rPr>
          <w:rFonts w:ascii="宋体" w:hAnsi="宋体"/>
          <w:sz w:val="24"/>
        </w:rPr>
      </w:pPr>
      <w:bookmarkStart w:id="274" w:name="_Toc491724398"/>
      <w:r>
        <w:rPr>
          <w:rFonts w:ascii="宋体" w:hAnsi="宋体" w:hint="eastAsia"/>
          <w:sz w:val="24"/>
        </w:rPr>
        <w:t>(2)组织机构代码证副本扫描件(注：①发证机关有年检要求的，应按规定通过年检；②在有效期内。)；</w:t>
      </w:r>
      <w:bookmarkStart w:id="275" w:name="_Toc491724399"/>
      <w:bookmarkEnd w:id="274"/>
    </w:p>
    <w:p w:rsidR="00603203" w:rsidRDefault="002459D4">
      <w:pPr>
        <w:spacing w:line="360" w:lineRule="auto"/>
        <w:rPr>
          <w:rFonts w:ascii="宋体" w:hAnsi="宋体"/>
          <w:sz w:val="24"/>
        </w:rPr>
      </w:pPr>
      <w:r>
        <w:rPr>
          <w:rFonts w:ascii="宋体" w:hAnsi="宋体" w:hint="eastAsia"/>
          <w:sz w:val="24"/>
        </w:rPr>
        <w:t>(3)税务登记证副本扫描件(注：在有效期内)；</w:t>
      </w:r>
      <w:bookmarkStart w:id="276" w:name="_Toc491724400"/>
      <w:bookmarkEnd w:id="275"/>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bookmarkEnd w:id="276"/>
    <w:p w:rsidR="00603203" w:rsidRDefault="002459D4">
      <w:pPr>
        <w:spacing w:line="360" w:lineRule="auto"/>
        <w:rPr>
          <w:rFonts w:ascii="宋体" w:hAnsi="宋体"/>
          <w:color w:val="000000"/>
          <w:sz w:val="24"/>
        </w:rPr>
      </w:pPr>
      <w:r>
        <w:rPr>
          <w:rFonts w:ascii="宋体" w:hAnsi="宋体" w:hint="eastAsia"/>
          <w:color w:val="000000"/>
          <w:sz w:val="24"/>
        </w:rPr>
        <w:t>以上三款要求：已实行三证合一或五证合一的只须提供具有统一社会信用代码的营业执照扫描件，即具有以上三点效力。</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rsidP="00DA7202">
      <w:pPr>
        <w:pStyle w:val="3"/>
        <w:jc w:val="center"/>
        <w:rPr>
          <w:rFonts w:ascii="宋体" w:hAnsi="宋体"/>
          <w:color w:val="000000"/>
          <w:sz w:val="24"/>
          <w:szCs w:val="24"/>
        </w:rPr>
      </w:pPr>
      <w:bookmarkStart w:id="277" w:name="_Toc6308525"/>
      <w:bookmarkStart w:id="278" w:name="_Toc6308697"/>
      <w:bookmarkStart w:id="279" w:name="_Toc69141823"/>
      <w:r>
        <w:rPr>
          <w:rFonts w:ascii="宋体" w:hAnsi="宋体" w:hint="eastAsia"/>
          <w:color w:val="000000"/>
          <w:sz w:val="24"/>
          <w:szCs w:val="24"/>
        </w:rPr>
        <w:lastRenderedPageBreak/>
        <w:t>2.法定代表人</w:t>
      </w:r>
      <w:r>
        <w:rPr>
          <w:rFonts w:ascii="宋体" w:hAnsi="宋体" w:hint="eastAsia"/>
          <w:sz w:val="24"/>
          <w:szCs w:val="24"/>
        </w:rPr>
        <w:t>（单位负责人）</w:t>
      </w:r>
      <w:r>
        <w:rPr>
          <w:rFonts w:ascii="宋体" w:hAnsi="宋体" w:hint="eastAsia"/>
          <w:color w:val="000000"/>
          <w:sz w:val="24"/>
          <w:szCs w:val="24"/>
        </w:rPr>
        <w:t>授权书（实质性要求）</w:t>
      </w:r>
      <w:bookmarkEnd w:id="277"/>
      <w:bookmarkEnd w:id="278"/>
      <w:bookmarkEnd w:id="279"/>
    </w:p>
    <w:p w:rsidR="00603203" w:rsidRDefault="002459D4">
      <w:pPr>
        <w:spacing w:line="360" w:lineRule="auto"/>
        <w:rPr>
          <w:rFonts w:ascii="宋体" w:hAnsi="宋体"/>
          <w:sz w:val="24"/>
        </w:rPr>
      </w:pPr>
      <w:bookmarkStart w:id="280" w:name="_Toc491724402"/>
      <w:r>
        <w:rPr>
          <w:rFonts w:ascii="宋体" w:hAnsi="宋体" w:hint="eastAsia"/>
          <w:color w:val="000000"/>
          <w:sz w:val="24"/>
        </w:rPr>
        <w:t>中航技国际经贸发展有限公司</w:t>
      </w:r>
      <w:r>
        <w:rPr>
          <w:rFonts w:ascii="宋体" w:hAnsi="宋体" w:hint="eastAsia"/>
          <w:sz w:val="24"/>
        </w:rPr>
        <w:t>：</w:t>
      </w:r>
      <w:bookmarkEnd w:id="280"/>
    </w:p>
    <w:p w:rsidR="00603203" w:rsidRDefault="002459D4">
      <w:pPr>
        <w:spacing w:line="360" w:lineRule="auto"/>
        <w:ind w:firstLineChars="300" w:firstLine="720"/>
        <w:rPr>
          <w:rFonts w:ascii="宋体" w:hAnsi="宋体"/>
          <w:sz w:val="24"/>
        </w:rPr>
      </w:pPr>
      <w:bookmarkStart w:id="281" w:name="_Toc491724403"/>
      <w:r>
        <w:rPr>
          <w:rFonts w:ascii="宋体" w:hAnsi="宋体" w:hint="eastAsia"/>
          <w:sz w:val="24"/>
        </w:rPr>
        <w:t>本授权声明：XXXX XXXX（投标人名称）XXXX（法定代表人姓名、职务）授权                        （被授权人姓名、职务）为我方 “XXXX” 项目（招标编号：XXXX）投标活动的合法代表，以我方名义全权处理该项目有关投标、签订合同以及执行合同等一切事宜。</w:t>
      </w:r>
      <w:bookmarkEnd w:id="281"/>
    </w:p>
    <w:p w:rsidR="00603203" w:rsidRDefault="002459D4">
      <w:pPr>
        <w:spacing w:line="360" w:lineRule="auto"/>
        <w:rPr>
          <w:rFonts w:ascii="宋体" w:hAnsi="宋体"/>
          <w:sz w:val="24"/>
        </w:rPr>
      </w:pPr>
      <w:bookmarkStart w:id="282" w:name="_Toc491724404"/>
      <w:r>
        <w:rPr>
          <w:rFonts w:ascii="宋体" w:hAnsi="宋体" w:hint="eastAsia"/>
          <w:sz w:val="24"/>
        </w:rPr>
        <w:t>特此声明。</w:t>
      </w:r>
      <w:bookmarkEnd w:id="282"/>
    </w:p>
    <w:p w:rsidR="00603203" w:rsidRDefault="00603203">
      <w:pPr>
        <w:spacing w:line="360" w:lineRule="auto"/>
        <w:rPr>
          <w:rFonts w:ascii="宋体" w:hAnsi="宋体"/>
          <w:sz w:val="24"/>
        </w:rPr>
      </w:pPr>
    </w:p>
    <w:p w:rsidR="00603203" w:rsidRDefault="00603203">
      <w:pPr>
        <w:spacing w:line="360" w:lineRule="auto"/>
        <w:rPr>
          <w:rFonts w:ascii="宋体" w:hAnsi="宋体"/>
          <w:sz w:val="24"/>
        </w:rPr>
      </w:pPr>
    </w:p>
    <w:p w:rsidR="00603203" w:rsidRDefault="002459D4">
      <w:pPr>
        <w:spacing w:line="360" w:lineRule="auto"/>
        <w:rPr>
          <w:rFonts w:ascii="宋体" w:hAnsi="宋体"/>
          <w:sz w:val="24"/>
        </w:rPr>
      </w:pPr>
      <w:bookmarkStart w:id="283" w:name="_Toc491724405"/>
      <w:r>
        <w:rPr>
          <w:rFonts w:ascii="宋体" w:hAnsi="宋体" w:hint="eastAsia"/>
          <w:sz w:val="24"/>
        </w:rPr>
        <w:t>法定代表人（单位负责人）签字或者加盖个人名章：XXXX。</w:t>
      </w:r>
      <w:bookmarkEnd w:id="283"/>
    </w:p>
    <w:p w:rsidR="00603203" w:rsidRDefault="002459D4">
      <w:pPr>
        <w:spacing w:line="360" w:lineRule="auto"/>
        <w:rPr>
          <w:rFonts w:ascii="宋体" w:hAnsi="宋体"/>
          <w:sz w:val="24"/>
        </w:rPr>
      </w:pPr>
      <w:bookmarkStart w:id="284" w:name="_Toc491724406"/>
      <w:r>
        <w:rPr>
          <w:rFonts w:ascii="宋体" w:hAnsi="宋体" w:hint="eastAsia"/>
          <w:sz w:val="24"/>
        </w:rPr>
        <w:t>授权代表签字：XXXX。</w:t>
      </w:r>
      <w:bookmarkEnd w:id="284"/>
    </w:p>
    <w:p w:rsidR="00603203" w:rsidRDefault="002459D4">
      <w:pPr>
        <w:spacing w:line="360" w:lineRule="auto"/>
        <w:rPr>
          <w:rFonts w:ascii="宋体" w:hAnsi="宋体"/>
          <w:sz w:val="24"/>
        </w:rPr>
      </w:pPr>
      <w:bookmarkStart w:id="285" w:name="_Toc491724407"/>
      <w:r>
        <w:rPr>
          <w:rFonts w:ascii="宋体" w:hAnsi="宋体" w:hint="eastAsia"/>
          <w:sz w:val="24"/>
        </w:rPr>
        <w:t>投标人名称：XXXX（盖单位公章）。</w:t>
      </w:r>
      <w:bookmarkEnd w:id="285"/>
    </w:p>
    <w:p w:rsidR="00603203" w:rsidRDefault="002459D4">
      <w:pPr>
        <w:spacing w:line="360" w:lineRule="auto"/>
        <w:rPr>
          <w:rFonts w:ascii="宋体" w:hAnsi="宋体"/>
          <w:sz w:val="24"/>
        </w:rPr>
      </w:pPr>
      <w:bookmarkStart w:id="286" w:name="_Toc491724408"/>
      <w:r>
        <w:rPr>
          <w:rFonts w:ascii="宋体" w:hAnsi="宋体" w:hint="eastAsia"/>
          <w:sz w:val="24"/>
        </w:rPr>
        <w:t>日期：XXXX。</w:t>
      </w:r>
      <w:bookmarkEnd w:id="286"/>
    </w:p>
    <w:p w:rsidR="00603203" w:rsidRDefault="00603203">
      <w:pPr>
        <w:spacing w:line="360" w:lineRule="auto"/>
        <w:rPr>
          <w:rFonts w:ascii="宋体" w:hAnsi="宋体"/>
          <w:sz w:val="24"/>
        </w:rPr>
      </w:pPr>
    </w:p>
    <w:p w:rsidR="00603203" w:rsidRDefault="00603203">
      <w:pPr>
        <w:spacing w:line="360" w:lineRule="auto"/>
        <w:ind w:firstLine="480"/>
        <w:rPr>
          <w:rFonts w:ascii="宋体" w:hAnsi="宋体"/>
          <w:sz w:val="24"/>
        </w:rPr>
      </w:pPr>
    </w:p>
    <w:p w:rsidR="00603203" w:rsidRDefault="002459D4">
      <w:pPr>
        <w:spacing w:line="360" w:lineRule="auto"/>
        <w:rPr>
          <w:rFonts w:ascii="宋体" w:hAnsi="宋体"/>
          <w:color w:val="000000"/>
          <w:sz w:val="24"/>
        </w:rPr>
      </w:pPr>
      <w:r>
        <w:rPr>
          <w:rFonts w:ascii="宋体" w:hAnsi="宋体" w:hint="eastAsia"/>
          <w:color w:val="000000"/>
          <w:sz w:val="24"/>
        </w:rPr>
        <w:t>注：</w:t>
      </w:r>
    </w:p>
    <w:p w:rsidR="00603203" w:rsidRDefault="002459D4">
      <w:pPr>
        <w:spacing w:line="360" w:lineRule="auto"/>
        <w:rPr>
          <w:rFonts w:ascii="宋体" w:hAnsi="宋体"/>
          <w:color w:val="000000"/>
          <w:sz w:val="24"/>
        </w:rPr>
      </w:pPr>
      <w:r>
        <w:rPr>
          <w:rFonts w:ascii="宋体" w:hAnsi="宋体" w:hint="eastAsia"/>
          <w:color w:val="000000"/>
          <w:sz w:val="24"/>
        </w:rPr>
        <w:t>1、</w:t>
      </w:r>
      <w:r>
        <w:rPr>
          <w:rFonts w:ascii="宋体" w:hAnsi="宋体"/>
          <w:color w:val="000000"/>
          <w:sz w:val="24"/>
        </w:rPr>
        <w:t>投标人</w:t>
      </w:r>
      <w:r>
        <w:rPr>
          <w:rFonts w:ascii="宋体" w:hAnsi="宋体" w:hint="eastAsia"/>
          <w:color w:val="000000"/>
          <w:sz w:val="24"/>
        </w:rPr>
        <w:t>委托其他人</w:t>
      </w:r>
      <w:r>
        <w:rPr>
          <w:rFonts w:ascii="宋体" w:hAnsi="宋体"/>
          <w:color w:val="000000"/>
          <w:sz w:val="24"/>
        </w:rPr>
        <w:t>（</w:t>
      </w:r>
      <w:r>
        <w:rPr>
          <w:rFonts w:ascii="宋体" w:hAnsi="宋体" w:hint="eastAsia"/>
          <w:color w:val="000000"/>
          <w:sz w:val="24"/>
        </w:rPr>
        <w:t>非</w:t>
      </w:r>
      <w:r>
        <w:rPr>
          <w:rFonts w:ascii="宋体" w:hAnsi="宋体"/>
          <w:color w:val="000000"/>
          <w:sz w:val="24"/>
        </w:rPr>
        <w:t>法定代表人</w:t>
      </w:r>
      <w:r>
        <w:rPr>
          <w:rFonts w:ascii="宋体" w:hAnsi="宋体" w:hint="eastAsia"/>
          <w:color w:val="000000"/>
          <w:sz w:val="24"/>
        </w:rPr>
        <w:t>或</w:t>
      </w:r>
      <w:r>
        <w:rPr>
          <w:rFonts w:ascii="宋体" w:hAnsi="宋体"/>
          <w:color w:val="000000"/>
          <w:sz w:val="24"/>
        </w:rPr>
        <w:t>单位负责人）</w:t>
      </w:r>
      <w:r>
        <w:rPr>
          <w:rFonts w:ascii="宋体" w:hAnsi="宋体" w:hint="eastAsia"/>
          <w:color w:val="000000"/>
          <w:sz w:val="24"/>
        </w:rPr>
        <w:t>参与</w:t>
      </w:r>
      <w:r>
        <w:rPr>
          <w:rFonts w:ascii="宋体" w:hAnsi="宋体"/>
          <w:color w:val="000000"/>
          <w:sz w:val="24"/>
        </w:rPr>
        <w:t>本项目投标时适用此格式</w:t>
      </w:r>
      <w:r>
        <w:rPr>
          <w:rFonts w:ascii="宋体" w:hAnsi="宋体" w:hint="eastAsia"/>
          <w:color w:val="000000"/>
          <w:sz w:val="24"/>
        </w:rPr>
        <w:t>；</w:t>
      </w:r>
    </w:p>
    <w:p w:rsidR="00603203" w:rsidRDefault="002459D4">
      <w:pPr>
        <w:spacing w:line="360" w:lineRule="auto"/>
        <w:rPr>
          <w:rFonts w:ascii="宋体" w:hAnsi="宋体"/>
          <w:sz w:val="24"/>
        </w:rPr>
      </w:pPr>
      <w:r>
        <w:rPr>
          <w:rFonts w:ascii="宋体" w:hAnsi="宋体"/>
          <w:sz w:val="24"/>
        </w:rPr>
        <w:t>2</w:t>
      </w:r>
      <w:r>
        <w:rPr>
          <w:rFonts w:ascii="宋体" w:hAnsi="宋体" w:hint="eastAsia"/>
          <w:sz w:val="24"/>
        </w:rPr>
        <w:t>、供应商为法人单位时提供“法定代表人授权书”，供应商为其他组织时提供“单位负责人授权书”，供应商为自然人时提供“自然人身份证明材料”。</w:t>
      </w:r>
    </w:p>
    <w:p w:rsidR="00603203" w:rsidRDefault="002459D4">
      <w:pPr>
        <w:spacing w:line="360" w:lineRule="auto"/>
        <w:rPr>
          <w:rFonts w:ascii="宋体" w:hAnsi="宋体"/>
          <w:sz w:val="24"/>
        </w:rPr>
      </w:pPr>
      <w:r>
        <w:rPr>
          <w:rFonts w:ascii="宋体" w:hAnsi="宋体"/>
          <w:sz w:val="24"/>
        </w:rPr>
        <w:t>3</w:t>
      </w:r>
      <w:r>
        <w:rPr>
          <w:rFonts w:ascii="宋体" w:hAnsi="宋体" w:hint="eastAsia"/>
          <w:sz w:val="24"/>
        </w:rPr>
        <w:t>、应附法定代表人（单位负责人）身份证明材料</w:t>
      </w:r>
      <w:r w:rsidR="00DF1E85">
        <w:rPr>
          <w:rFonts w:ascii="宋体" w:hAnsi="宋体" w:hint="eastAsia"/>
          <w:sz w:val="24"/>
        </w:rPr>
        <w:t>扫描件</w:t>
      </w:r>
      <w:r>
        <w:rPr>
          <w:rFonts w:ascii="宋体" w:hAnsi="宋体" w:hint="eastAsia"/>
          <w:sz w:val="24"/>
        </w:rPr>
        <w:t>和授权代表身份证明材料</w:t>
      </w:r>
      <w:r w:rsidR="00DF1E85">
        <w:rPr>
          <w:rFonts w:ascii="宋体" w:hAnsi="宋体" w:hint="eastAsia"/>
          <w:sz w:val="24"/>
        </w:rPr>
        <w:t>扫描件</w:t>
      </w:r>
      <w:r>
        <w:rPr>
          <w:rFonts w:ascii="宋体" w:hAnsi="宋体" w:hint="eastAsia"/>
          <w:sz w:val="24"/>
        </w:rPr>
        <w:t>。</w:t>
      </w:r>
    </w:p>
    <w:p w:rsidR="00603203" w:rsidRDefault="002459D4">
      <w:pPr>
        <w:spacing w:line="360" w:lineRule="auto"/>
        <w:rPr>
          <w:rFonts w:ascii="宋体" w:hAnsi="宋体"/>
          <w:sz w:val="24"/>
        </w:rPr>
      </w:pPr>
      <w:r>
        <w:rPr>
          <w:rFonts w:ascii="宋体" w:hAnsi="宋体"/>
          <w:sz w:val="24"/>
        </w:rPr>
        <w:t>4</w:t>
      </w:r>
      <w:r>
        <w:rPr>
          <w:rFonts w:ascii="宋体" w:hAnsi="宋体" w:hint="eastAsia"/>
          <w:sz w:val="24"/>
        </w:rPr>
        <w:t>、身份证明材料包括居民身份证或户口本或军官证或护照。</w:t>
      </w:r>
    </w:p>
    <w:p w:rsidR="00603203" w:rsidRDefault="002459D4">
      <w:pPr>
        <w:spacing w:line="360" w:lineRule="auto"/>
        <w:rPr>
          <w:rFonts w:ascii="宋体" w:hAnsi="宋体"/>
          <w:sz w:val="24"/>
        </w:rPr>
      </w:pPr>
      <w:r>
        <w:rPr>
          <w:rFonts w:ascii="宋体" w:hAnsi="宋体"/>
          <w:sz w:val="24"/>
        </w:rPr>
        <w:t>5</w:t>
      </w:r>
      <w:r>
        <w:rPr>
          <w:rFonts w:ascii="宋体" w:hAnsi="宋体" w:hint="eastAsia"/>
          <w:sz w:val="24"/>
        </w:rPr>
        <w:t>、身份证明材料应同时提供其在有效期的材料，如居民身份证正、反面</w:t>
      </w:r>
      <w:r w:rsidR="00DF1E85">
        <w:rPr>
          <w:rFonts w:ascii="宋体" w:hAnsi="宋体" w:hint="eastAsia"/>
          <w:sz w:val="24"/>
        </w:rPr>
        <w:t>扫描件</w:t>
      </w:r>
      <w:r>
        <w:rPr>
          <w:rFonts w:ascii="宋体" w:hAnsi="宋体" w:hint="eastAsia"/>
          <w:sz w:val="24"/>
        </w:rPr>
        <w:t>。</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pStyle w:val="2"/>
        <w:spacing w:line="400" w:lineRule="exact"/>
        <w:jc w:val="center"/>
        <w:rPr>
          <w:rFonts w:ascii="宋体" w:eastAsia="宋体" w:hAnsi="宋体" w:cs="宋体"/>
          <w:sz w:val="24"/>
          <w:szCs w:val="24"/>
        </w:rPr>
      </w:pPr>
      <w:bookmarkStart w:id="287" w:name="_Toc69141824"/>
      <w:bookmarkStart w:id="288" w:name="_Toc23164789"/>
      <w:r>
        <w:rPr>
          <w:rFonts w:ascii="宋体" w:eastAsia="宋体" w:hAnsi="宋体" w:cs="宋体" w:hint="eastAsia"/>
          <w:sz w:val="24"/>
          <w:szCs w:val="24"/>
        </w:rPr>
        <w:lastRenderedPageBreak/>
        <w:t>法定代表人（单位</w:t>
      </w:r>
      <w:r>
        <w:rPr>
          <w:rFonts w:ascii="宋体" w:eastAsia="宋体" w:hAnsi="宋体" w:cs="宋体"/>
          <w:sz w:val="24"/>
          <w:szCs w:val="24"/>
        </w:rPr>
        <w:t>负责人</w:t>
      </w:r>
      <w:r>
        <w:rPr>
          <w:rFonts w:ascii="宋体" w:eastAsia="宋体" w:hAnsi="宋体" w:cs="宋体" w:hint="eastAsia"/>
          <w:sz w:val="24"/>
          <w:szCs w:val="24"/>
        </w:rPr>
        <w:t>）身份证明</w:t>
      </w:r>
      <w:bookmarkEnd w:id="287"/>
      <w:bookmarkEnd w:id="288"/>
    </w:p>
    <w:p w:rsidR="00603203" w:rsidRDefault="002459D4">
      <w:pPr>
        <w:spacing w:line="560" w:lineRule="exact"/>
        <w:ind w:firstLineChars="200" w:firstLine="480"/>
        <w:rPr>
          <w:rFonts w:ascii="宋体" w:hAnsi="宋体" w:cs="宋体"/>
          <w:sz w:val="24"/>
        </w:rPr>
      </w:pPr>
      <w:r>
        <w:rPr>
          <w:rFonts w:ascii="宋体" w:hAnsi="宋体" w:cs="宋体" w:hint="eastAsia"/>
          <w:sz w:val="24"/>
        </w:rPr>
        <w:t xml:space="preserve">投标人名称：                             </w:t>
      </w:r>
    </w:p>
    <w:p w:rsidR="00603203" w:rsidRDefault="002459D4">
      <w:pPr>
        <w:spacing w:line="560" w:lineRule="exact"/>
        <w:ind w:firstLineChars="200" w:firstLine="480"/>
        <w:rPr>
          <w:rFonts w:ascii="宋体" w:hAnsi="宋体" w:cs="宋体"/>
          <w:sz w:val="24"/>
        </w:rPr>
      </w:pPr>
      <w:r>
        <w:rPr>
          <w:rFonts w:ascii="宋体" w:hAnsi="宋体" w:cs="宋体" w:hint="eastAsia"/>
          <w:sz w:val="24"/>
        </w:rPr>
        <w:t xml:space="preserve">单位性质：                                </w:t>
      </w:r>
    </w:p>
    <w:p w:rsidR="00603203" w:rsidRDefault="002459D4">
      <w:pPr>
        <w:spacing w:line="560" w:lineRule="exact"/>
        <w:ind w:firstLineChars="200" w:firstLine="480"/>
        <w:rPr>
          <w:rFonts w:ascii="宋体" w:hAnsi="宋体" w:cs="宋体"/>
          <w:sz w:val="24"/>
        </w:rPr>
      </w:pPr>
      <w:r>
        <w:rPr>
          <w:rFonts w:ascii="宋体" w:hAnsi="宋体" w:cs="宋体" w:hint="eastAsia"/>
          <w:sz w:val="24"/>
        </w:rPr>
        <w:t xml:space="preserve">地址：                                   </w:t>
      </w:r>
    </w:p>
    <w:p w:rsidR="00603203" w:rsidRDefault="002459D4">
      <w:pPr>
        <w:spacing w:line="560" w:lineRule="exact"/>
        <w:ind w:firstLineChars="200" w:firstLine="480"/>
        <w:rPr>
          <w:rFonts w:ascii="宋体" w:hAnsi="宋体" w:cs="宋体"/>
          <w:sz w:val="24"/>
        </w:rPr>
      </w:pPr>
      <w:r>
        <w:rPr>
          <w:rFonts w:ascii="宋体" w:hAnsi="宋体" w:cs="宋体" w:hint="eastAsia"/>
          <w:sz w:val="24"/>
        </w:rPr>
        <w:t>成立时间：          年        月        日</w:t>
      </w:r>
    </w:p>
    <w:p w:rsidR="00603203" w:rsidRDefault="002459D4">
      <w:pPr>
        <w:spacing w:line="560" w:lineRule="exact"/>
        <w:ind w:firstLineChars="200" w:firstLine="480"/>
        <w:rPr>
          <w:rFonts w:ascii="宋体" w:hAnsi="宋体" w:cs="宋体"/>
          <w:sz w:val="24"/>
        </w:rPr>
      </w:pPr>
      <w:r>
        <w:rPr>
          <w:rFonts w:ascii="宋体" w:hAnsi="宋体" w:cs="宋体" w:hint="eastAsia"/>
          <w:sz w:val="24"/>
        </w:rPr>
        <w:t xml:space="preserve">经营期限：                               </w:t>
      </w:r>
    </w:p>
    <w:p w:rsidR="00603203" w:rsidRDefault="002459D4">
      <w:pPr>
        <w:spacing w:line="560" w:lineRule="exact"/>
        <w:ind w:firstLineChars="200" w:firstLine="480"/>
        <w:rPr>
          <w:rFonts w:ascii="宋体" w:hAnsi="宋体" w:cs="宋体"/>
          <w:sz w:val="24"/>
        </w:rPr>
      </w:pPr>
      <w:r>
        <w:rPr>
          <w:rFonts w:ascii="宋体" w:hAnsi="宋体" w:cs="宋体" w:hint="eastAsia"/>
          <w:sz w:val="24"/>
        </w:rPr>
        <w:t>姓名：         性别：     年龄：     职务：      系                              （投标人名称）的法定代表</w:t>
      </w:r>
      <w:r>
        <w:rPr>
          <w:rFonts w:ascii="宋体" w:hAnsi="宋体" w:cs="宋体" w:hint="eastAsia"/>
          <w:bCs/>
          <w:sz w:val="24"/>
        </w:rPr>
        <w:t>人（单位</w:t>
      </w:r>
      <w:r>
        <w:rPr>
          <w:rFonts w:ascii="宋体" w:hAnsi="宋体" w:cs="宋体"/>
          <w:bCs/>
          <w:sz w:val="24"/>
        </w:rPr>
        <w:t>负责人</w:t>
      </w:r>
      <w:r>
        <w:rPr>
          <w:rFonts w:ascii="宋体" w:hAnsi="宋体" w:cs="宋体" w:hint="eastAsia"/>
          <w:bCs/>
          <w:sz w:val="24"/>
        </w:rPr>
        <w:t>）。</w:t>
      </w:r>
    </w:p>
    <w:p w:rsidR="00603203" w:rsidRDefault="002459D4">
      <w:pPr>
        <w:spacing w:line="560" w:lineRule="exact"/>
        <w:ind w:firstLineChars="200" w:firstLine="480"/>
        <w:rPr>
          <w:rFonts w:ascii="宋体" w:hAnsi="宋体" w:cs="宋体"/>
          <w:sz w:val="24"/>
        </w:rPr>
      </w:pPr>
      <w:r>
        <w:rPr>
          <w:rFonts w:ascii="宋体" w:hAnsi="宋体" w:cs="宋体" w:hint="eastAsia"/>
          <w:sz w:val="24"/>
        </w:rPr>
        <w:t>特此证明。</w:t>
      </w:r>
    </w:p>
    <w:p w:rsidR="00603203" w:rsidRDefault="00FC18E2">
      <w:pPr>
        <w:spacing w:line="560" w:lineRule="exact"/>
        <w:ind w:firstLineChars="200" w:firstLine="420"/>
        <w:rPr>
          <w:rFonts w:ascii="宋体" w:hAnsi="宋体" w:cs="宋体"/>
          <w:szCs w:val="32"/>
        </w:rPr>
      </w:pPr>
      <w:r w:rsidRPr="00FC18E2">
        <w:rPr>
          <w:rFonts w:ascii="宋体" w:hAnsi="宋体" w:cs="宋体"/>
          <w:szCs w:val="21"/>
        </w:rPr>
        <w:pict>
          <v:rect id="_x0000_s1026" style="position:absolute;left:0;text-align:left;margin-left:25.5pt;margin-top:28pt;width:364.35pt;height:187.2pt;z-index:-251658752" o:gfxdata="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ehxGXYAAAACQEAAA8AAAAAAAAAAQAgAAAAIgAAAGRycy9kb3ducmV2LnhtbFBLAQIU&#10;ABQAAAAIAIdO4kCLdPvQ8wEAAOoDAAAOAAAAAAAAAAEAIAAAACcBAABkcnMvZTJvRG9jLnhtbFBL&#10;BQYAAAAABgAGAFkBAACMBQAAAAA=&#10;">
            <v:textbox>
              <w:txbxContent>
                <w:p w:rsidR="009E0053" w:rsidRDefault="009E0053">
                  <w:pPr>
                    <w:rPr>
                      <w:rFonts w:ascii="宋体" w:hAnsi="宋体"/>
                    </w:rPr>
                  </w:pPr>
                </w:p>
                <w:p w:rsidR="009E0053" w:rsidRDefault="009E0053">
                  <w:pPr>
                    <w:rPr>
                      <w:rFonts w:ascii="宋体" w:hAnsi="宋体"/>
                    </w:rPr>
                  </w:pPr>
                </w:p>
                <w:p w:rsidR="009E0053" w:rsidRDefault="009E0053">
                  <w:pPr>
                    <w:rPr>
                      <w:rFonts w:ascii="宋体" w:hAnsi="宋体"/>
                    </w:rPr>
                  </w:pPr>
                </w:p>
                <w:p w:rsidR="009E0053" w:rsidRDefault="009E0053">
                  <w:pPr>
                    <w:jc w:val="center"/>
                    <w:rPr>
                      <w:rFonts w:ascii="楷体_GB2312" w:eastAsia="楷体_GB2312"/>
                      <w:b/>
                      <w:szCs w:val="32"/>
                    </w:rPr>
                  </w:pPr>
                  <w:r>
                    <w:rPr>
                      <w:rFonts w:ascii="宋体" w:hAnsi="宋体" w:cs="宋体" w:hint="eastAsia"/>
                      <w:b/>
                      <w:sz w:val="24"/>
                    </w:rPr>
                    <w:t>附：法定代表人（单位</w:t>
                  </w:r>
                  <w:r>
                    <w:rPr>
                      <w:rFonts w:ascii="宋体" w:hAnsi="宋体" w:cs="宋体"/>
                      <w:b/>
                      <w:sz w:val="24"/>
                    </w:rPr>
                    <w:t>负责人</w:t>
                  </w:r>
                  <w:r>
                    <w:rPr>
                      <w:rFonts w:ascii="宋体" w:hAnsi="宋体" w:cs="宋体" w:hint="eastAsia"/>
                      <w:b/>
                      <w:sz w:val="24"/>
                    </w:rPr>
                    <w:t>）身份证正、反面扫描件</w:t>
                  </w:r>
                </w:p>
              </w:txbxContent>
            </v:textbox>
          </v:rect>
        </w:pict>
      </w:r>
    </w:p>
    <w:p w:rsidR="00603203" w:rsidRDefault="00603203">
      <w:pPr>
        <w:spacing w:line="560" w:lineRule="exact"/>
        <w:rPr>
          <w:rFonts w:ascii="宋体" w:hAnsi="宋体" w:cs="宋体"/>
          <w:szCs w:val="21"/>
        </w:rPr>
      </w:pPr>
    </w:p>
    <w:p w:rsidR="00603203" w:rsidRDefault="00603203">
      <w:pPr>
        <w:spacing w:line="560" w:lineRule="exact"/>
        <w:rPr>
          <w:rFonts w:ascii="宋体" w:hAnsi="宋体" w:cs="宋体"/>
          <w:szCs w:val="21"/>
        </w:rPr>
      </w:pPr>
    </w:p>
    <w:p w:rsidR="00603203" w:rsidRDefault="00603203">
      <w:pPr>
        <w:spacing w:line="560" w:lineRule="exact"/>
        <w:rPr>
          <w:rFonts w:ascii="宋体" w:hAnsi="宋体" w:cs="宋体"/>
          <w:szCs w:val="21"/>
        </w:rPr>
      </w:pPr>
    </w:p>
    <w:p w:rsidR="00603203" w:rsidRDefault="00603203">
      <w:pPr>
        <w:spacing w:line="560" w:lineRule="exact"/>
        <w:rPr>
          <w:rFonts w:ascii="宋体" w:hAnsi="宋体" w:cs="宋体"/>
          <w:szCs w:val="21"/>
        </w:rPr>
      </w:pPr>
    </w:p>
    <w:p w:rsidR="00603203" w:rsidRDefault="00603203">
      <w:pPr>
        <w:spacing w:line="560" w:lineRule="exact"/>
        <w:rPr>
          <w:rFonts w:ascii="宋体" w:hAnsi="宋体" w:cs="宋体"/>
          <w:szCs w:val="21"/>
        </w:rPr>
      </w:pPr>
    </w:p>
    <w:p w:rsidR="00603203" w:rsidRDefault="00603203">
      <w:pPr>
        <w:spacing w:line="560" w:lineRule="exact"/>
        <w:rPr>
          <w:rFonts w:ascii="宋体" w:hAnsi="宋体" w:cs="宋体"/>
          <w:szCs w:val="21"/>
        </w:rPr>
      </w:pPr>
    </w:p>
    <w:p w:rsidR="00603203" w:rsidRDefault="00603203">
      <w:pPr>
        <w:spacing w:line="560" w:lineRule="exact"/>
        <w:rPr>
          <w:rFonts w:ascii="宋体" w:hAnsi="宋体" w:cs="宋体"/>
          <w:szCs w:val="21"/>
        </w:rPr>
      </w:pPr>
    </w:p>
    <w:p w:rsidR="00603203" w:rsidRDefault="00603203">
      <w:pPr>
        <w:spacing w:line="560" w:lineRule="exact"/>
        <w:rPr>
          <w:rFonts w:ascii="宋体" w:hAnsi="宋体" w:cs="宋体"/>
          <w:szCs w:val="21"/>
        </w:rPr>
      </w:pPr>
    </w:p>
    <w:p w:rsidR="00603203" w:rsidRDefault="002459D4">
      <w:pPr>
        <w:spacing w:line="400" w:lineRule="exact"/>
        <w:rPr>
          <w:rFonts w:ascii="宋体" w:hAnsi="宋体" w:cs="宋体"/>
          <w:sz w:val="24"/>
        </w:rPr>
      </w:pPr>
      <w:r>
        <w:rPr>
          <w:rFonts w:ascii="宋体" w:hAnsi="宋体" w:cs="宋体" w:hint="eastAsia"/>
          <w:sz w:val="24"/>
        </w:rPr>
        <w:t>投标人名称：                 （盖单位公章）</w:t>
      </w:r>
    </w:p>
    <w:p w:rsidR="00603203" w:rsidRDefault="00603203">
      <w:pPr>
        <w:spacing w:line="400" w:lineRule="exact"/>
        <w:rPr>
          <w:rFonts w:ascii="宋体" w:hAnsi="宋体" w:cs="宋体"/>
          <w:sz w:val="24"/>
        </w:rPr>
      </w:pPr>
    </w:p>
    <w:p w:rsidR="00603203" w:rsidRDefault="002459D4">
      <w:pPr>
        <w:spacing w:line="360" w:lineRule="auto"/>
        <w:rPr>
          <w:rFonts w:ascii="宋体" w:hAnsi="宋体" w:cs="宋体"/>
          <w:sz w:val="24"/>
        </w:rPr>
      </w:pPr>
      <w:r>
        <w:rPr>
          <w:rFonts w:ascii="宋体" w:hAnsi="宋体" w:cs="宋体" w:hint="eastAsia"/>
          <w:sz w:val="24"/>
        </w:rPr>
        <w:t xml:space="preserve">日期：         年       月       日 </w:t>
      </w:r>
    </w:p>
    <w:p w:rsidR="00603203" w:rsidRDefault="00603203">
      <w:pPr>
        <w:spacing w:line="360" w:lineRule="auto"/>
        <w:rPr>
          <w:rFonts w:ascii="宋体" w:hAnsi="宋体"/>
          <w:b/>
          <w:sz w:val="24"/>
        </w:rPr>
      </w:pPr>
    </w:p>
    <w:p w:rsidR="00603203" w:rsidRDefault="002459D4">
      <w:pPr>
        <w:spacing w:line="360" w:lineRule="auto"/>
        <w:rPr>
          <w:rFonts w:ascii="宋体" w:hAnsi="宋体"/>
          <w:b/>
          <w:sz w:val="24"/>
        </w:rPr>
      </w:pPr>
      <w:r>
        <w:rPr>
          <w:rFonts w:ascii="宋体" w:hAnsi="宋体" w:hint="eastAsia"/>
          <w:b/>
          <w:sz w:val="24"/>
        </w:rPr>
        <w:t>注</w:t>
      </w:r>
      <w:r>
        <w:rPr>
          <w:rFonts w:ascii="宋体" w:hAnsi="宋体"/>
          <w:b/>
          <w:sz w:val="24"/>
        </w:rPr>
        <w:t>：</w:t>
      </w:r>
      <w:r>
        <w:rPr>
          <w:rFonts w:ascii="宋体" w:hAnsi="宋体" w:hint="eastAsia"/>
          <w:b/>
          <w:sz w:val="24"/>
        </w:rPr>
        <w:t>法定代表人或</w:t>
      </w:r>
      <w:r>
        <w:rPr>
          <w:rFonts w:ascii="宋体" w:hAnsi="宋体"/>
          <w:b/>
          <w:sz w:val="24"/>
        </w:rPr>
        <w:t>单位负责人亲自参与</w:t>
      </w:r>
      <w:r>
        <w:rPr>
          <w:rFonts w:ascii="宋体" w:hAnsi="宋体" w:hint="eastAsia"/>
          <w:b/>
          <w:sz w:val="24"/>
        </w:rPr>
        <w:t>本项目</w:t>
      </w:r>
      <w:r>
        <w:rPr>
          <w:rFonts w:ascii="宋体" w:hAnsi="宋体"/>
          <w:b/>
          <w:sz w:val="24"/>
        </w:rPr>
        <w:t>投标时适用</w:t>
      </w:r>
      <w:r>
        <w:rPr>
          <w:rFonts w:ascii="宋体" w:hAnsi="宋体" w:hint="eastAsia"/>
          <w:b/>
          <w:sz w:val="24"/>
        </w:rPr>
        <w:t>此格式。</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rsidP="00DA7202">
      <w:pPr>
        <w:pStyle w:val="3"/>
        <w:spacing w:line="400" w:lineRule="exact"/>
        <w:jc w:val="center"/>
        <w:rPr>
          <w:rFonts w:ascii="宋体" w:hAnsi="宋体"/>
          <w:color w:val="000000"/>
          <w:sz w:val="24"/>
        </w:rPr>
      </w:pPr>
      <w:bookmarkStart w:id="289" w:name="_Toc6308698"/>
      <w:bookmarkStart w:id="290" w:name="_Toc6308526"/>
      <w:r>
        <w:rPr>
          <w:rFonts w:ascii="宋体" w:hAnsi="宋体" w:hint="eastAsia"/>
          <w:color w:val="000000"/>
          <w:sz w:val="24"/>
        </w:rPr>
        <w:br w:type="page"/>
      </w:r>
      <w:bookmarkStart w:id="291" w:name="_Toc69141825"/>
      <w:r>
        <w:rPr>
          <w:rFonts w:ascii="宋体" w:hAnsi="宋体" w:hint="eastAsia"/>
          <w:color w:val="000000"/>
          <w:sz w:val="24"/>
        </w:rPr>
        <w:lastRenderedPageBreak/>
        <w:t>3.财务状况证明（实质性要求）</w:t>
      </w:r>
      <w:bookmarkEnd w:id="289"/>
      <w:bookmarkEnd w:id="290"/>
      <w:bookmarkEnd w:id="291"/>
    </w:p>
    <w:p w:rsidR="00603203" w:rsidRDefault="00603203">
      <w:pPr>
        <w:widowControl/>
        <w:spacing w:line="360" w:lineRule="auto"/>
        <w:jc w:val="center"/>
        <w:outlineLvl w:val="1"/>
        <w:rPr>
          <w:rFonts w:ascii="宋体" w:hAnsi="宋体"/>
          <w:b/>
          <w:bCs/>
          <w:color w:val="000000"/>
          <w:sz w:val="24"/>
        </w:rPr>
      </w:pPr>
      <w:bookmarkStart w:id="292" w:name="_Toc491724411"/>
    </w:p>
    <w:p w:rsidR="00603203" w:rsidRDefault="002459D4">
      <w:pPr>
        <w:spacing w:line="360" w:lineRule="auto"/>
        <w:rPr>
          <w:rFonts w:ascii="宋体" w:hAnsi="宋体"/>
          <w:b/>
          <w:bCs/>
          <w:color w:val="000000"/>
          <w:sz w:val="24"/>
        </w:rPr>
      </w:pPr>
      <w:bookmarkStart w:id="293" w:name="_Toc521313708"/>
      <w:bookmarkStart w:id="294" w:name="_Toc522892279"/>
      <w:bookmarkStart w:id="295" w:name="_Toc6308702"/>
      <w:bookmarkStart w:id="296" w:name="_Toc6308530"/>
      <w:bookmarkStart w:id="297" w:name="_Toc522892281"/>
      <w:bookmarkEnd w:id="292"/>
      <w:r>
        <w:rPr>
          <w:rFonts w:ascii="宋体" w:hAnsi="宋体" w:hint="eastAsia"/>
          <w:b/>
          <w:bCs/>
          <w:color w:val="000000"/>
          <w:sz w:val="24"/>
        </w:rPr>
        <w:t>供应商提供以下证明材料中任意一项均可：</w:t>
      </w:r>
    </w:p>
    <w:p w:rsidR="00603203" w:rsidRDefault="002459D4">
      <w:pPr>
        <w:numPr>
          <w:ilvl w:val="0"/>
          <w:numId w:val="3"/>
        </w:numPr>
        <w:spacing w:line="360" w:lineRule="auto"/>
        <w:rPr>
          <w:rFonts w:ascii="宋体" w:hAnsi="宋体"/>
          <w:color w:val="000000"/>
          <w:sz w:val="24"/>
        </w:rPr>
      </w:pPr>
      <w:r>
        <w:rPr>
          <w:rFonts w:ascii="宋体" w:hAnsi="宋体" w:hint="eastAsia"/>
          <w:color w:val="000000"/>
          <w:sz w:val="24"/>
        </w:rPr>
        <w:t>2020年度经第三方会计师事务所审计的财务报告</w:t>
      </w:r>
      <w:r w:rsidR="00DF1E85">
        <w:rPr>
          <w:rFonts w:ascii="宋体" w:hAnsi="宋体" w:hint="eastAsia"/>
          <w:color w:val="000000"/>
          <w:sz w:val="24"/>
        </w:rPr>
        <w:t>扫描件</w:t>
      </w:r>
      <w:r>
        <w:rPr>
          <w:rFonts w:ascii="宋体" w:hAnsi="宋体" w:hint="eastAsia"/>
          <w:color w:val="000000"/>
          <w:sz w:val="24"/>
        </w:rPr>
        <w:t>（包括报告及报告中所附的完整内容，并由注册会计师签名、盖章以及会计师事务所盖章）；</w:t>
      </w:r>
    </w:p>
    <w:p w:rsidR="00603203" w:rsidRDefault="002459D4">
      <w:pPr>
        <w:numPr>
          <w:ilvl w:val="0"/>
          <w:numId w:val="3"/>
        </w:numPr>
        <w:spacing w:line="360" w:lineRule="auto"/>
        <w:rPr>
          <w:rFonts w:ascii="宋体" w:hAnsi="宋体"/>
          <w:color w:val="000000"/>
          <w:sz w:val="24"/>
        </w:rPr>
      </w:pPr>
      <w:r>
        <w:rPr>
          <w:rFonts w:ascii="宋体" w:hAnsi="宋体" w:hint="eastAsia"/>
          <w:color w:val="000000"/>
          <w:sz w:val="24"/>
        </w:rPr>
        <w:t>供应商2020年内部的财务报表</w:t>
      </w:r>
      <w:r w:rsidR="00DF1E85">
        <w:rPr>
          <w:rFonts w:ascii="宋体" w:hAnsi="宋体" w:hint="eastAsia"/>
          <w:color w:val="000000"/>
          <w:sz w:val="24"/>
        </w:rPr>
        <w:t>扫描件</w:t>
      </w:r>
      <w:r>
        <w:rPr>
          <w:rFonts w:ascii="宋体" w:hAnsi="宋体" w:hint="eastAsia"/>
          <w:color w:val="000000"/>
          <w:sz w:val="24"/>
        </w:rPr>
        <w:t>（包含资产负债表、利润表和</w:t>
      </w:r>
      <w:r>
        <w:rPr>
          <w:rFonts w:ascii="宋体" w:hAnsi="宋体"/>
          <w:color w:val="000000"/>
          <w:sz w:val="24"/>
        </w:rPr>
        <w:t>现金流量表</w:t>
      </w:r>
      <w:r>
        <w:rPr>
          <w:rFonts w:ascii="宋体" w:hAnsi="宋体" w:hint="eastAsia"/>
          <w:color w:val="000000"/>
          <w:sz w:val="24"/>
        </w:rPr>
        <w:t>；）</w:t>
      </w:r>
    </w:p>
    <w:p w:rsidR="00603203" w:rsidRDefault="002459D4">
      <w:pPr>
        <w:numPr>
          <w:ilvl w:val="0"/>
          <w:numId w:val="3"/>
        </w:numPr>
        <w:spacing w:line="360" w:lineRule="auto"/>
        <w:rPr>
          <w:rFonts w:ascii="宋体" w:hAnsi="宋体"/>
          <w:color w:val="000000"/>
          <w:sz w:val="24"/>
        </w:rPr>
      </w:pPr>
      <w:r>
        <w:rPr>
          <w:rFonts w:ascii="宋体" w:hAnsi="宋体" w:hint="eastAsia"/>
          <w:color w:val="000000"/>
          <w:sz w:val="24"/>
        </w:rPr>
        <w:t>投标文件递交截止日前一年内基本开户银行出具的资信证明</w:t>
      </w:r>
      <w:r w:rsidR="00DF1E85">
        <w:rPr>
          <w:rFonts w:ascii="宋体" w:hAnsi="宋体" w:hint="eastAsia"/>
          <w:color w:val="000000"/>
          <w:sz w:val="24"/>
        </w:rPr>
        <w:t>扫描件</w:t>
      </w:r>
      <w:r>
        <w:rPr>
          <w:rFonts w:ascii="宋体" w:hAnsi="宋体" w:hint="eastAsia"/>
          <w:color w:val="000000"/>
          <w:sz w:val="24"/>
        </w:rPr>
        <w:t>。</w:t>
      </w:r>
    </w:p>
    <w:bookmarkEnd w:id="293"/>
    <w:bookmarkEnd w:id="294"/>
    <w:p w:rsidR="00603203" w:rsidRDefault="00603203">
      <w:pPr>
        <w:spacing w:line="360" w:lineRule="auto"/>
        <w:rPr>
          <w:rFonts w:ascii="宋体" w:hAnsi="宋体"/>
          <w:color w:val="FF0000"/>
          <w:sz w:val="24"/>
        </w:rPr>
      </w:pPr>
    </w:p>
    <w:p w:rsidR="00603203" w:rsidRDefault="002459D4">
      <w:pPr>
        <w:spacing w:line="360" w:lineRule="auto"/>
        <w:rPr>
          <w:rFonts w:ascii="宋体" w:hAnsi="宋体"/>
          <w:color w:val="000000"/>
          <w:sz w:val="24"/>
        </w:rPr>
      </w:pPr>
      <w:r>
        <w:rPr>
          <w:rFonts w:ascii="宋体" w:hAnsi="宋体" w:hint="eastAsia"/>
          <w:color w:val="000000"/>
          <w:sz w:val="24"/>
        </w:rPr>
        <w:t>注：事业单位及其他组织因</w:t>
      </w:r>
      <w:r>
        <w:rPr>
          <w:rFonts w:ascii="宋体" w:hAnsi="宋体"/>
          <w:color w:val="000000"/>
          <w:sz w:val="24"/>
        </w:rPr>
        <w:t>经费来源</w:t>
      </w:r>
      <w:r>
        <w:rPr>
          <w:rFonts w:ascii="宋体" w:hAnsi="宋体" w:hint="eastAsia"/>
          <w:color w:val="000000"/>
          <w:sz w:val="24"/>
        </w:rPr>
        <w:t>不一样</w:t>
      </w:r>
      <w:r>
        <w:rPr>
          <w:rFonts w:ascii="宋体" w:hAnsi="宋体"/>
          <w:color w:val="000000"/>
          <w:sz w:val="24"/>
        </w:rPr>
        <w:t>，</w:t>
      </w:r>
      <w:r>
        <w:rPr>
          <w:rFonts w:ascii="宋体" w:hAnsi="宋体" w:hint="eastAsia"/>
          <w:color w:val="000000"/>
          <w:sz w:val="24"/>
        </w:rPr>
        <w:t>此处不做</w:t>
      </w:r>
      <w:r>
        <w:rPr>
          <w:rFonts w:ascii="宋体" w:hAnsi="宋体"/>
          <w:color w:val="000000"/>
          <w:sz w:val="24"/>
        </w:rPr>
        <w:t>统一要求，投标人根据单位</w:t>
      </w:r>
      <w:r>
        <w:rPr>
          <w:rFonts w:ascii="宋体" w:hAnsi="宋体" w:hint="eastAsia"/>
          <w:color w:val="000000"/>
          <w:sz w:val="24"/>
        </w:rPr>
        <w:t>实际情况</w:t>
      </w:r>
      <w:r>
        <w:rPr>
          <w:rFonts w:ascii="宋体" w:hAnsi="宋体"/>
          <w:color w:val="000000"/>
          <w:sz w:val="24"/>
        </w:rPr>
        <w:t>，提供完整的财务</w:t>
      </w:r>
      <w:r>
        <w:rPr>
          <w:rFonts w:ascii="宋体" w:hAnsi="宋体" w:hint="eastAsia"/>
          <w:color w:val="000000"/>
          <w:sz w:val="24"/>
        </w:rPr>
        <w:t>状况证明</w:t>
      </w:r>
      <w:r>
        <w:rPr>
          <w:rFonts w:ascii="宋体" w:hAnsi="宋体"/>
          <w:color w:val="000000"/>
          <w:sz w:val="24"/>
        </w:rPr>
        <w:t>即可</w:t>
      </w:r>
      <w:r>
        <w:rPr>
          <w:rFonts w:ascii="宋体" w:hAnsi="宋体" w:hint="eastAsia"/>
          <w:color w:val="000000"/>
          <w:sz w:val="24"/>
        </w:rPr>
        <w:t>。</w:t>
      </w:r>
      <w:bookmarkEnd w:id="295"/>
      <w:bookmarkEnd w:id="296"/>
      <w:bookmarkEnd w:id="297"/>
    </w:p>
    <w:p w:rsidR="00603203" w:rsidRDefault="00603203">
      <w:pPr>
        <w:widowControl/>
        <w:spacing w:line="360" w:lineRule="auto"/>
        <w:ind w:firstLineChars="200" w:firstLine="480"/>
        <w:jc w:val="lef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2459D4" w:rsidP="00DA7202">
      <w:pPr>
        <w:pStyle w:val="3"/>
        <w:jc w:val="center"/>
        <w:rPr>
          <w:rFonts w:ascii="宋体" w:hAnsi="宋体"/>
          <w:color w:val="000000"/>
          <w:sz w:val="24"/>
          <w:szCs w:val="24"/>
          <w:highlight w:val="yellow"/>
        </w:rPr>
      </w:pPr>
      <w:bookmarkStart w:id="298" w:name="_Toc6308703"/>
      <w:bookmarkStart w:id="299" w:name="_Toc6308531"/>
      <w:r>
        <w:rPr>
          <w:rFonts w:ascii="宋体" w:hAnsi="宋体" w:hint="eastAsia"/>
          <w:color w:val="000000"/>
          <w:sz w:val="24"/>
          <w:szCs w:val="24"/>
          <w:highlight w:val="yellow"/>
        </w:rPr>
        <w:br w:type="page"/>
      </w:r>
      <w:bookmarkStart w:id="300" w:name="_Toc69141826"/>
      <w:r>
        <w:rPr>
          <w:rFonts w:ascii="宋体" w:hAnsi="宋体" w:hint="eastAsia"/>
          <w:color w:val="000000"/>
          <w:sz w:val="24"/>
          <w:szCs w:val="24"/>
        </w:rPr>
        <w:lastRenderedPageBreak/>
        <w:t>4.社保和纳税证明（实质性</w:t>
      </w:r>
      <w:r>
        <w:rPr>
          <w:rFonts w:ascii="宋体" w:hAnsi="宋体"/>
          <w:color w:val="000000"/>
          <w:sz w:val="24"/>
          <w:szCs w:val="24"/>
        </w:rPr>
        <w:t>要求</w:t>
      </w:r>
      <w:r>
        <w:rPr>
          <w:rFonts w:ascii="宋体" w:hAnsi="宋体" w:hint="eastAsia"/>
          <w:color w:val="000000"/>
          <w:sz w:val="24"/>
          <w:szCs w:val="24"/>
        </w:rPr>
        <w:t>）</w:t>
      </w:r>
      <w:bookmarkEnd w:id="300"/>
    </w:p>
    <w:p w:rsidR="00603203" w:rsidRDefault="00603203">
      <w:pPr>
        <w:spacing w:line="360" w:lineRule="auto"/>
        <w:rPr>
          <w:rFonts w:ascii="宋体" w:hAnsi="宋体"/>
          <w:b/>
          <w:bCs/>
          <w:color w:val="FF0000"/>
          <w:sz w:val="24"/>
          <w:highlight w:val="yellow"/>
        </w:rPr>
      </w:pPr>
    </w:p>
    <w:p w:rsidR="00603203" w:rsidRDefault="002459D4">
      <w:pPr>
        <w:spacing w:line="360" w:lineRule="auto"/>
        <w:rPr>
          <w:rFonts w:ascii="宋体" w:hAnsi="宋体"/>
          <w:color w:val="000000"/>
          <w:sz w:val="24"/>
        </w:rPr>
      </w:pPr>
      <w:r>
        <w:rPr>
          <w:rFonts w:ascii="宋体" w:hAnsi="宋体" w:hint="eastAsia"/>
          <w:b/>
          <w:bCs/>
          <w:color w:val="000000"/>
          <w:sz w:val="24"/>
        </w:rPr>
        <w:t>社保证明材料：</w:t>
      </w:r>
      <w:r>
        <w:rPr>
          <w:rFonts w:ascii="宋体" w:hAnsi="宋体" w:hint="eastAsia"/>
          <w:color w:val="000000"/>
          <w:sz w:val="24"/>
        </w:rPr>
        <w:t>供应商提供2021年1月以来任意一个月缴纳社保的银行电子回单或社保部门或税务部门出具的社保缴纳证明材料或有效票据</w:t>
      </w:r>
      <w:r w:rsidR="00DF1E85">
        <w:rPr>
          <w:rFonts w:ascii="宋体" w:hAnsi="宋体" w:hint="eastAsia"/>
          <w:color w:val="000000"/>
          <w:sz w:val="24"/>
        </w:rPr>
        <w:t>扫描件</w:t>
      </w:r>
      <w:r>
        <w:rPr>
          <w:rFonts w:ascii="宋体" w:hAnsi="宋体" w:hint="eastAsia"/>
          <w:color w:val="000000"/>
          <w:sz w:val="24"/>
        </w:rPr>
        <w:t>。</w:t>
      </w:r>
    </w:p>
    <w:p w:rsidR="00603203" w:rsidRDefault="002459D4">
      <w:pPr>
        <w:spacing w:line="360" w:lineRule="auto"/>
        <w:rPr>
          <w:rFonts w:ascii="宋体" w:hAnsi="宋体"/>
          <w:color w:val="000000"/>
          <w:sz w:val="24"/>
        </w:rPr>
      </w:pPr>
      <w:r>
        <w:rPr>
          <w:rFonts w:ascii="宋体" w:hAnsi="宋体" w:hint="eastAsia"/>
          <w:b/>
          <w:bCs/>
          <w:color w:val="000000"/>
          <w:sz w:val="24"/>
        </w:rPr>
        <w:t>纳税证明材料：</w:t>
      </w:r>
      <w:r>
        <w:rPr>
          <w:rFonts w:ascii="宋体" w:hAnsi="宋体" w:hint="eastAsia"/>
          <w:color w:val="000000"/>
          <w:sz w:val="24"/>
        </w:rPr>
        <w:t>供应商提供2021年1月以来任意一个月缴纳税收的银行电子回单或者税务部门出具的纳税证明或完税证明或有效票据的</w:t>
      </w:r>
      <w:r w:rsidR="00DF1E85">
        <w:rPr>
          <w:rFonts w:ascii="宋体" w:hAnsi="宋体" w:hint="eastAsia"/>
          <w:color w:val="000000"/>
          <w:sz w:val="24"/>
        </w:rPr>
        <w:t>扫描件</w:t>
      </w:r>
      <w:r>
        <w:rPr>
          <w:rFonts w:ascii="宋体" w:hAnsi="宋体" w:hint="eastAsia"/>
          <w:color w:val="000000"/>
          <w:sz w:val="24"/>
        </w:rPr>
        <w:t>。</w:t>
      </w: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highlight w:val="yellow"/>
        </w:rPr>
      </w:pPr>
      <w:r>
        <w:rPr>
          <w:rFonts w:ascii="宋体" w:hAnsi="宋体" w:hint="eastAsia"/>
          <w:color w:val="000000"/>
          <w:sz w:val="24"/>
        </w:rPr>
        <w:t>注：依法免税的供应商，应提供相应文件证明其依法免税。</w:t>
      </w:r>
    </w:p>
    <w:p w:rsidR="00603203" w:rsidRDefault="002459D4" w:rsidP="00DA7202">
      <w:pPr>
        <w:pStyle w:val="3"/>
        <w:jc w:val="center"/>
        <w:rPr>
          <w:rFonts w:ascii="宋体" w:hAnsi="宋体" w:cs="Arial"/>
          <w:color w:val="000000"/>
          <w:kern w:val="0"/>
          <w:sz w:val="24"/>
          <w:szCs w:val="24"/>
        </w:rPr>
      </w:pPr>
      <w:r>
        <w:rPr>
          <w:rFonts w:ascii="宋体" w:hAnsi="宋体" w:hint="eastAsia"/>
          <w:color w:val="000000"/>
          <w:sz w:val="24"/>
          <w:szCs w:val="24"/>
        </w:rPr>
        <w:br w:type="column"/>
      </w:r>
      <w:bookmarkStart w:id="301" w:name="_Toc6308534"/>
      <w:bookmarkStart w:id="302" w:name="_Toc6308706"/>
      <w:bookmarkStart w:id="303" w:name="_Toc69141827"/>
      <w:bookmarkEnd w:id="298"/>
      <w:bookmarkEnd w:id="299"/>
      <w:r>
        <w:rPr>
          <w:rFonts w:ascii="宋体" w:hAnsi="宋体" w:hint="eastAsia"/>
          <w:color w:val="000000"/>
          <w:sz w:val="24"/>
          <w:szCs w:val="24"/>
        </w:rPr>
        <w:lastRenderedPageBreak/>
        <w:t>5.信用信息查询记录和证据（实质性要求）</w:t>
      </w:r>
      <w:bookmarkEnd w:id="301"/>
      <w:bookmarkEnd w:id="302"/>
      <w:bookmarkEnd w:id="303"/>
    </w:p>
    <w:p w:rsidR="00603203" w:rsidRDefault="00603203">
      <w:pPr>
        <w:rPr>
          <w:rFonts w:ascii="宋体" w:hAnsi="宋体"/>
          <w:color w:val="000000"/>
          <w:sz w:val="24"/>
        </w:rPr>
      </w:pPr>
    </w:p>
    <w:p w:rsidR="00603203" w:rsidRDefault="002459D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注：</w:t>
      </w:r>
    </w:p>
    <w:p w:rsidR="00603203" w:rsidRDefault="002459D4">
      <w:pPr>
        <w:widowControl/>
        <w:numPr>
          <w:ilvl w:val="0"/>
          <w:numId w:val="4"/>
        </w:num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资格审查人员将于资格审查时按照投标须知前附表要求查询投标人信用信息，并将记录存档。经查询被列入失信被执行人和重大税收违法案件当事人名单的供应商、政府采购严重违法失信行为记录名单中被财政部门禁止参加政府采购活动的供应商（处罚决定规定的时间和地域范围内），其投标将被拒绝。</w:t>
      </w:r>
    </w:p>
    <w:p w:rsidR="00603203" w:rsidRDefault="002459D4">
      <w:pPr>
        <w:widowControl/>
        <w:numPr>
          <w:ilvl w:val="0"/>
          <w:numId w:val="4"/>
        </w:num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由于投标人单位性质无法按投标人须知前附表进行信用信息查询的，投标人应就单位的信用进行书面承诺，此处提供承诺函原件，格式自拟。</w:t>
      </w: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2459D4" w:rsidP="00DA7202">
      <w:pPr>
        <w:pStyle w:val="3"/>
        <w:jc w:val="center"/>
        <w:rPr>
          <w:rFonts w:ascii="宋体" w:hAnsi="宋体"/>
          <w:color w:val="000000"/>
          <w:sz w:val="24"/>
          <w:szCs w:val="24"/>
        </w:rPr>
      </w:pPr>
      <w:bookmarkStart w:id="304" w:name="_Toc6308535"/>
      <w:bookmarkStart w:id="305" w:name="_Toc6308707"/>
      <w:bookmarkStart w:id="306" w:name="_Toc69141828"/>
      <w:r>
        <w:rPr>
          <w:rFonts w:ascii="宋体" w:hAnsi="宋体" w:hint="eastAsia"/>
          <w:color w:val="000000"/>
          <w:sz w:val="24"/>
          <w:szCs w:val="24"/>
        </w:rPr>
        <w:lastRenderedPageBreak/>
        <w:t>6.承诺函（实质性要求）</w:t>
      </w:r>
      <w:bookmarkEnd w:id="304"/>
      <w:bookmarkEnd w:id="305"/>
      <w:bookmarkEnd w:id="306"/>
    </w:p>
    <w:p w:rsidR="00603203" w:rsidRDefault="002459D4">
      <w:pPr>
        <w:spacing w:line="360" w:lineRule="auto"/>
        <w:rPr>
          <w:rFonts w:ascii="宋体" w:hAnsi="宋体"/>
          <w:color w:val="000000"/>
          <w:sz w:val="24"/>
        </w:rPr>
      </w:pPr>
      <w:bookmarkStart w:id="307" w:name="_Toc491724426"/>
      <w:r>
        <w:rPr>
          <w:rFonts w:ascii="宋体" w:hAnsi="宋体" w:hint="eastAsia"/>
          <w:color w:val="000000"/>
          <w:sz w:val="24"/>
        </w:rPr>
        <w:t>中航技国际经贸发展有限公司：</w:t>
      </w:r>
      <w:bookmarkEnd w:id="307"/>
    </w:p>
    <w:p w:rsidR="00603203" w:rsidRDefault="002459D4">
      <w:pPr>
        <w:spacing w:line="360" w:lineRule="auto"/>
        <w:ind w:firstLineChars="200" w:firstLine="480"/>
        <w:rPr>
          <w:rFonts w:ascii="宋体" w:hAnsi="宋体"/>
          <w:color w:val="000000"/>
          <w:sz w:val="24"/>
        </w:rPr>
      </w:pPr>
      <w:bookmarkStart w:id="308" w:name="_Toc491724427"/>
      <w:r>
        <w:rPr>
          <w:rFonts w:ascii="宋体" w:hAnsi="宋体" w:hint="eastAsia"/>
          <w:color w:val="000000"/>
          <w:sz w:val="24"/>
        </w:rPr>
        <w:t>我公司作为本次采购项目的投标人，根据招标文件要求，现郑重承诺如下：</w:t>
      </w:r>
      <w:bookmarkEnd w:id="308"/>
    </w:p>
    <w:p w:rsidR="00603203" w:rsidRDefault="002459D4">
      <w:pPr>
        <w:spacing w:line="360" w:lineRule="auto"/>
        <w:ind w:firstLineChars="200" w:firstLine="480"/>
        <w:rPr>
          <w:rFonts w:ascii="宋体" w:hAnsi="宋体"/>
          <w:color w:val="000000"/>
          <w:sz w:val="24"/>
        </w:rPr>
      </w:pPr>
      <w:bookmarkStart w:id="309" w:name="_Toc491724428"/>
      <w:r>
        <w:rPr>
          <w:rFonts w:ascii="宋体" w:hAnsi="宋体" w:hint="eastAsia"/>
          <w:color w:val="000000"/>
          <w:sz w:val="24"/>
        </w:rPr>
        <w:t>一、具备本项目规定的条件：</w:t>
      </w:r>
      <w:bookmarkEnd w:id="309"/>
    </w:p>
    <w:p w:rsidR="00603203" w:rsidRDefault="002459D4">
      <w:pPr>
        <w:spacing w:line="360" w:lineRule="auto"/>
        <w:ind w:leftChars="114" w:left="239"/>
        <w:rPr>
          <w:rFonts w:ascii="宋体" w:hAnsi="宋体"/>
          <w:color w:val="000000"/>
          <w:sz w:val="24"/>
        </w:rPr>
      </w:pPr>
      <w:bookmarkStart w:id="310" w:name="_Toc491724429"/>
      <w:r>
        <w:rPr>
          <w:rFonts w:ascii="宋体" w:hAnsi="宋体" w:hint="eastAsia"/>
          <w:color w:val="000000"/>
          <w:sz w:val="24"/>
        </w:rPr>
        <w:t xml:space="preserve">（一）具有独立承担民事责任的能力； </w:t>
      </w:r>
      <w:r>
        <w:rPr>
          <w:rFonts w:ascii="宋体" w:hAnsi="宋体" w:hint="eastAsia"/>
          <w:color w:val="000000"/>
          <w:sz w:val="24"/>
        </w:rPr>
        <w:br/>
        <w:t xml:space="preserve">（二）具有良好的商业信誉和健全的财务会计制度； </w:t>
      </w:r>
      <w:r>
        <w:rPr>
          <w:rFonts w:ascii="宋体" w:hAnsi="宋体" w:hint="eastAsia"/>
          <w:color w:val="000000"/>
          <w:sz w:val="24"/>
        </w:rPr>
        <w:br/>
        <w:t xml:space="preserve">（三）具有履行合同所必需的设备和专业技术能力； </w:t>
      </w:r>
      <w:r>
        <w:rPr>
          <w:rFonts w:ascii="宋体" w:hAnsi="宋体" w:hint="eastAsia"/>
          <w:color w:val="000000"/>
          <w:sz w:val="24"/>
        </w:rPr>
        <w:br/>
        <w:t xml:space="preserve">（四）有依法缴纳税收和社会保障资金的良好记录； </w:t>
      </w:r>
      <w:r>
        <w:rPr>
          <w:rFonts w:ascii="宋体" w:hAnsi="宋体" w:hint="eastAsia"/>
          <w:color w:val="000000"/>
          <w:sz w:val="24"/>
        </w:rPr>
        <w:br/>
        <w:t>（五）参加政府采购活动前三年内，在经营活动中没有重大违法记录；</w:t>
      </w:r>
      <w:bookmarkEnd w:id="310"/>
    </w:p>
    <w:p w:rsidR="00603203" w:rsidRDefault="002459D4">
      <w:pPr>
        <w:spacing w:line="360" w:lineRule="auto"/>
        <w:ind w:firstLineChars="100" w:firstLine="240"/>
        <w:rPr>
          <w:rFonts w:ascii="宋体" w:hAnsi="宋体"/>
          <w:color w:val="000000"/>
          <w:sz w:val="24"/>
        </w:rPr>
      </w:pPr>
      <w:bookmarkStart w:id="311" w:name="_Toc491724430"/>
      <w:r>
        <w:rPr>
          <w:rFonts w:ascii="宋体" w:hAnsi="宋体" w:hint="eastAsia"/>
          <w:color w:val="000000"/>
          <w:sz w:val="24"/>
        </w:rPr>
        <w:t>（六）法律、行政法规规定的其他条件</w:t>
      </w:r>
      <w:bookmarkEnd w:id="311"/>
      <w:r>
        <w:rPr>
          <w:rFonts w:ascii="宋体" w:hAnsi="宋体" w:hint="eastAsia"/>
          <w:color w:val="000000"/>
          <w:sz w:val="24"/>
        </w:rPr>
        <w:t>。</w:t>
      </w:r>
    </w:p>
    <w:p w:rsidR="00603203" w:rsidRDefault="002459D4">
      <w:pPr>
        <w:spacing w:line="360" w:lineRule="auto"/>
        <w:ind w:firstLineChars="200" w:firstLine="480"/>
        <w:rPr>
          <w:rFonts w:ascii="宋体" w:hAnsi="宋体"/>
          <w:color w:val="000000"/>
          <w:sz w:val="24"/>
        </w:rPr>
      </w:pPr>
      <w:bookmarkStart w:id="312" w:name="_Toc491724433"/>
      <w:r>
        <w:rPr>
          <w:rFonts w:ascii="宋体" w:hAnsi="宋体" w:hint="eastAsia"/>
          <w:color w:val="000000"/>
          <w:sz w:val="24"/>
        </w:rPr>
        <w:t>二、参加本次招标采购活动，不存在与单位负责人为同一人或者存在直接控股、管理关系的其他供应商参与同一合同项下的政府采购活动的行为。</w:t>
      </w:r>
      <w:bookmarkEnd w:id="312"/>
    </w:p>
    <w:p w:rsidR="00603203" w:rsidRDefault="002459D4">
      <w:pPr>
        <w:spacing w:line="360" w:lineRule="auto"/>
        <w:ind w:firstLineChars="200" w:firstLine="480"/>
        <w:rPr>
          <w:rFonts w:ascii="宋体" w:hAnsi="宋体"/>
          <w:color w:val="000000"/>
          <w:sz w:val="24"/>
        </w:rPr>
      </w:pPr>
      <w:bookmarkStart w:id="313" w:name="_Toc491724434"/>
      <w:r>
        <w:rPr>
          <w:rFonts w:ascii="宋体" w:hAnsi="宋体" w:hint="eastAsia"/>
          <w:color w:val="000000"/>
          <w:sz w:val="24"/>
        </w:rPr>
        <w:t>三、参加本次招标采购活动，不存在和其他供应商在同一合同项下的采购项目中，同时委托同一个自然人、同一单位的人员作为代理人的行为。</w:t>
      </w:r>
      <w:bookmarkEnd w:id="313"/>
    </w:p>
    <w:p w:rsidR="00603203" w:rsidRDefault="002459D4">
      <w:pPr>
        <w:spacing w:line="360" w:lineRule="auto"/>
        <w:ind w:firstLineChars="200" w:firstLine="480"/>
        <w:rPr>
          <w:rFonts w:ascii="宋体" w:hAnsi="宋体"/>
          <w:color w:val="000000"/>
          <w:sz w:val="24"/>
        </w:rPr>
      </w:pPr>
      <w:bookmarkStart w:id="314" w:name="_Toc491724436"/>
      <w:r>
        <w:rPr>
          <w:rFonts w:ascii="宋体" w:hAnsi="宋体" w:hint="eastAsia"/>
          <w:color w:val="000000"/>
          <w:sz w:val="24"/>
        </w:rPr>
        <w:t>四、投标文件中提供的能够给予我公司带来优惠、好处的任何材料资料和技术、服务、商务等响应承诺情况都是真实的、有效的、合法的。</w:t>
      </w:r>
      <w:bookmarkEnd w:id="314"/>
    </w:p>
    <w:p w:rsidR="00603203" w:rsidRDefault="00603203">
      <w:pPr>
        <w:spacing w:line="360" w:lineRule="auto"/>
        <w:rPr>
          <w:rFonts w:ascii="宋体" w:hAnsi="宋体"/>
          <w:color w:val="000000"/>
          <w:sz w:val="24"/>
        </w:rPr>
      </w:pPr>
    </w:p>
    <w:p w:rsidR="00603203" w:rsidRDefault="002459D4">
      <w:pPr>
        <w:spacing w:line="360" w:lineRule="auto"/>
        <w:ind w:firstLineChars="200" w:firstLine="480"/>
        <w:rPr>
          <w:rFonts w:ascii="宋体" w:hAnsi="宋体"/>
          <w:color w:val="000000"/>
          <w:sz w:val="24"/>
        </w:rPr>
      </w:pPr>
      <w:bookmarkStart w:id="315" w:name="_Toc491724438"/>
      <w:r>
        <w:rPr>
          <w:rFonts w:ascii="宋体" w:hAnsi="宋体" w:hint="eastAsia"/>
          <w:color w:val="000000"/>
          <w:sz w:val="24"/>
        </w:rPr>
        <w:t>本公司对上述承诺的内容事项真实性负责。如经查实上述承诺的内容事项存在虚假，我公司愿意接受以提供虚假材料谋取中标追究法律责任。</w:t>
      </w:r>
      <w:bookmarkEnd w:id="315"/>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bookmarkStart w:id="316" w:name="_Toc491724439"/>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bookmarkEnd w:id="316"/>
    </w:p>
    <w:p w:rsidR="00603203" w:rsidRDefault="002459D4">
      <w:pPr>
        <w:spacing w:line="360" w:lineRule="auto"/>
        <w:rPr>
          <w:rFonts w:ascii="宋体" w:hAnsi="宋体"/>
          <w:color w:val="000000"/>
          <w:sz w:val="24"/>
        </w:rPr>
      </w:pPr>
      <w:bookmarkStart w:id="317" w:name="_Toc491724440"/>
      <w:r>
        <w:rPr>
          <w:rFonts w:ascii="宋体" w:hAnsi="宋体" w:hint="eastAsia"/>
          <w:color w:val="000000"/>
          <w:sz w:val="24"/>
        </w:rPr>
        <w:t>法定代表人/单位负责人或授权代表（签字或加盖个人名章）：XXXX。</w:t>
      </w:r>
      <w:bookmarkEnd w:id="317"/>
    </w:p>
    <w:p w:rsidR="00603203" w:rsidRDefault="002459D4">
      <w:pPr>
        <w:spacing w:line="360" w:lineRule="auto"/>
        <w:rPr>
          <w:rFonts w:ascii="宋体" w:hAnsi="宋体"/>
          <w:color w:val="000000"/>
          <w:sz w:val="24"/>
        </w:rPr>
      </w:pPr>
      <w:bookmarkStart w:id="318" w:name="_Toc491724441"/>
      <w:r>
        <w:rPr>
          <w:rFonts w:ascii="宋体" w:hAnsi="宋体" w:hint="eastAsia"/>
          <w:color w:val="000000"/>
          <w:sz w:val="24"/>
        </w:rPr>
        <w:t>日期：XXXX。</w:t>
      </w:r>
      <w:bookmarkEnd w:id="318"/>
    </w:p>
    <w:p w:rsidR="00603203" w:rsidRDefault="00603203">
      <w:pPr>
        <w:spacing w:line="360" w:lineRule="exact"/>
        <w:rPr>
          <w:rFonts w:ascii="宋体" w:hAnsi="宋体"/>
          <w:bCs/>
          <w:color w:val="000000"/>
        </w:rPr>
      </w:pPr>
    </w:p>
    <w:p w:rsidR="00603203" w:rsidRDefault="00603203">
      <w:pPr>
        <w:spacing w:line="360" w:lineRule="exact"/>
        <w:rPr>
          <w:rFonts w:ascii="宋体" w:hAnsi="宋体"/>
          <w:bCs/>
          <w:color w:val="000000"/>
        </w:rPr>
      </w:pPr>
    </w:p>
    <w:p w:rsidR="00603203" w:rsidRDefault="00603203">
      <w:pPr>
        <w:spacing w:line="360" w:lineRule="exact"/>
        <w:rPr>
          <w:rFonts w:ascii="宋体" w:hAnsi="宋体"/>
          <w:bCs/>
          <w:color w:val="000000"/>
        </w:rPr>
      </w:pPr>
    </w:p>
    <w:p w:rsidR="00603203" w:rsidRDefault="00603203">
      <w:pPr>
        <w:spacing w:line="360" w:lineRule="exact"/>
        <w:rPr>
          <w:rFonts w:ascii="宋体" w:hAnsi="宋体"/>
          <w:bCs/>
          <w:color w:val="000000"/>
        </w:rPr>
      </w:pPr>
    </w:p>
    <w:p w:rsidR="00603203" w:rsidRDefault="00603203">
      <w:pPr>
        <w:spacing w:line="360" w:lineRule="exact"/>
        <w:rPr>
          <w:rFonts w:ascii="宋体" w:hAnsi="宋体"/>
          <w:bCs/>
          <w:color w:val="000000"/>
        </w:rPr>
      </w:pPr>
    </w:p>
    <w:p w:rsidR="00603203" w:rsidRDefault="002459D4">
      <w:pPr>
        <w:pStyle w:val="3"/>
        <w:jc w:val="center"/>
        <w:rPr>
          <w:rFonts w:ascii="宋体" w:hAnsi="宋体"/>
          <w:color w:val="000000"/>
          <w:sz w:val="24"/>
          <w:szCs w:val="24"/>
        </w:rPr>
      </w:pPr>
      <w:bookmarkStart w:id="319" w:name="_Toc6308536"/>
      <w:bookmarkStart w:id="320" w:name="_Toc6308708"/>
      <w:bookmarkStart w:id="321" w:name="_Toc69141829"/>
      <w:r>
        <w:rPr>
          <w:rFonts w:ascii="宋体" w:hAnsi="宋体" w:hint="eastAsia"/>
          <w:color w:val="000000"/>
          <w:sz w:val="24"/>
          <w:szCs w:val="24"/>
        </w:rPr>
        <w:lastRenderedPageBreak/>
        <w:t>7.无行贿犯罪记录的承诺函（实质性要求）</w:t>
      </w:r>
      <w:bookmarkEnd w:id="319"/>
      <w:bookmarkEnd w:id="320"/>
      <w:bookmarkEnd w:id="321"/>
    </w:p>
    <w:p w:rsidR="00603203" w:rsidRDefault="00603203">
      <w:pPr>
        <w:spacing w:line="360" w:lineRule="auto"/>
        <w:jc w:val="center"/>
        <w:rPr>
          <w:rFonts w:ascii="宋体" w:hAnsi="宋体"/>
          <w:b/>
          <w:color w:val="000000"/>
          <w:sz w:val="24"/>
        </w:rPr>
      </w:pPr>
      <w:bookmarkStart w:id="322" w:name="_Toc491724443"/>
    </w:p>
    <w:p w:rsidR="00603203" w:rsidRDefault="002459D4">
      <w:pPr>
        <w:spacing w:line="360" w:lineRule="auto"/>
        <w:jc w:val="center"/>
        <w:rPr>
          <w:rFonts w:ascii="宋体" w:hAnsi="宋体"/>
          <w:b/>
          <w:color w:val="000000"/>
          <w:sz w:val="24"/>
        </w:rPr>
      </w:pPr>
      <w:r>
        <w:rPr>
          <w:rFonts w:ascii="宋体" w:hAnsi="宋体" w:hint="eastAsia"/>
          <w:b/>
          <w:color w:val="000000"/>
          <w:sz w:val="24"/>
        </w:rPr>
        <w:t>格式一</w:t>
      </w:r>
    </w:p>
    <w:p w:rsidR="00603203" w:rsidRDefault="002459D4">
      <w:pPr>
        <w:tabs>
          <w:tab w:val="center" w:pos="4479"/>
        </w:tabs>
        <w:spacing w:line="360" w:lineRule="auto"/>
        <w:rPr>
          <w:rFonts w:ascii="宋体" w:hAnsi="宋体"/>
          <w:color w:val="000000"/>
          <w:sz w:val="24"/>
        </w:rPr>
      </w:pPr>
      <w:r>
        <w:rPr>
          <w:rFonts w:ascii="宋体" w:hAnsi="宋体" w:hint="eastAsia"/>
          <w:b/>
          <w:color w:val="000000"/>
          <w:sz w:val="24"/>
        </w:rPr>
        <w:t>中航技国际经贸发展有限公司</w:t>
      </w:r>
      <w:r>
        <w:rPr>
          <w:rFonts w:ascii="宋体" w:hAnsi="宋体" w:hint="eastAsia"/>
          <w:color w:val="000000"/>
          <w:sz w:val="24"/>
        </w:rPr>
        <w:t>：</w:t>
      </w:r>
      <w:bookmarkEnd w:id="322"/>
      <w:r>
        <w:rPr>
          <w:rFonts w:ascii="宋体" w:hAnsi="宋体"/>
          <w:color w:val="000000"/>
          <w:sz w:val="24"/>
        </w:rPr>
        <w:tab/>
      </w:r>
    </w:p>
    <w:p w:rsidR="00603203" w:rsidRDefault="002459D4">
      <w:pPr>
        <w:spacing w:line="360" w:lineRule="auto"/>
        <w:ind w:firstLineChars="300" w:firstLine="720"/>
        <w:rPr>
          <w:rFonts w:ascii="宋体" w:hAnsi="宋体"/>
          <w:color w:val="000000"/>
          <w:sz w:val="24"/>
        </w:rPr>
      </w:pPr>
      <w:bookmarkStart w:id="323" w:name="_Toc491724444"/>
      <w:r>
        <w:rPr>
          <w:rFonts w:ascii="宋体" w:hAnsi="宋体" w:hint="eastAsia"/>
          <w:color w:val="000000"/>
          <w:sz w:val="24"/>
        </w:rPr>
        <w:t>我公司作为本次采购项目的投标人，根据招标文件要求，现郑重承诺如下：</w:t>
      </w:r>
      <w:bookmarkEnd w:id="323"/>
    </w:p>
    <w:p w:rsidR="00603203" w:rsidRDefault="002459D4">
      <w:pPr>
        <w:spacing w:line="360" w:lineRule="auto"/>
        <w:rPr>
          <w:rFonts w:ascii="宋体" w:hAnsi="宋体"/>
          <w:color w:val="000000"/>
          <w:sz w:val="24"/>
        </w:rPr>
      </w:pPr>
      <w:r>
        <w:rPr>
          <w:rFonts w:ascii="宋体" w:hAnsi="宋体" w:hint="eastAsia"/>
          <w:color w:val="000000"/>
          <w:sz w:val="24"/>
        </w:rPr>
        <w:t>我公司</w:t>
      </w:r>
      <w:r>
        <w:rPr>
          <w:rFonts w:ascii="宋体" w:hAnsi="宋体" w:hint="eastAsia"/>
          <w:color w:val="000000"/>
          <w:sz w:val="24"/>
          <w:u w:val="single"/>
        </w:rPr>
        <w:t xml:space="preserve">   （公司名称） </w:t>
      </w:r>
      <w:r>
        <w:rPr>
          <w:rFonts w:ascii="宋体" w:hAnsi="宋体" w:hint="eastAsia"/>
          <w:color w:val="000000"/>
          <w:sz w:val="24"/>
        </w:rPr>
        <w:t xml:space="preserve">及法定代表人 </w:t>
      </w:r>
      <w:r>
        <w:rPr>
          <w:rFonts w:ascii="宋体" w:hAnsi="宋体" w:hint="eastAsia"/>
          <w:color w:val="000000"/>
          <w:sz w:val="24"/>
          <w:u w:val="single"/>
        </w:rPr>
        <w:t xml:space="preserve"> （法定代表人名字） </w:t>
      </w:r>
      <w:r>
        <w:rPr>
          <w:rFonts w:ascii="宋体" w:hAnsi="宋体" w:hint="eastAsia"/>
          <w:color w:val="000000"/>
          <w:sz w:val="24"/>
        </w:rPr>
        <w:t>无行贿犯罪记录。</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bookmarkStart w:id="324" w:name="_Toc491724447"/>
      <w:r>
        <w:rPr>
          <w:rFonts w:ascii="宋体" w:hAnsi="宋体" w:hint="eastAsia"/>
          <w:color w:val="000000"/>
          <w:sz w:val="24"/>
        </w:rPr>
        <w:t>法定代表人/授权代表签字或者加盖个人名章：XXXX。</w:t>
      </w:r>
    </w:p>
    <w:p w:rsidR="00603203" w:rsidRDefault="002459D4">
      <w:pPr>
        <w:spacing w:line="360" w:lineRule="auto"/>
        <w:rPr>
          <w:rFonts w:ascii="宋体" w:hAnsi="宋体"/>
          <w:color w:val="000000"/>
          <w:sz w:val="24"/>
        </w:rPr>
      </w:pPr>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bookmarkEnd w:id="324"/>
    </w:p>
    <w:p w:rsidR="00603203" w:rsidRDefault="002459D4">
      <w:pPr>
        <w:spacing w:line="360" w:lineRule="auto"/>
        <w:rPr>
          <w:rFonts w:ascii="宋体" w:hAnsi="宋体"/>
          <w:color w:val="000000"/>
          <w:sz w:val="24"/>
        </w:rPr>
      </w:pPr>
      <w:bookmarkStart w:id="325" w:name="_Toc491724448"/>
      <w:r>
        <w:rPr>
          <w:rFonts w:ascii="宋体" w:hAnsi="宋体" w:hint="eastAsia"/>
          <w:color w:val="000000"/>
          <w:sz w:val="24"/>
        </w:rPr>
        <w:t>日期：XXXX。</w:t>
      </w:r>
      <w:bookmarkEnd w:id="325"/>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spacing w:line="360" w:lineRule="auto"/>
        <w:jc w:val="center"/>
        <w:rPr>
          <w:rFonts w:ascii="宋体" w:hAnsi="宋体"/>
          <w:b/>
          <w:color w:val="000000"/>
          <w:sz w:val="24"/>
        </w:rPr>
      </w:pPr>
      <w:r>
        <w:rPr>
          <w:rFonts w:ascii="宋体" w:hAnsi="宋体" w:hint="eastAsia"/>
          <w:b/>
          <w:color w:val="000000"/>
          <w:sz w:val="24"/>
        </w:rPr>
        <w:t>格式二（因</w:t>
      </w:r>
      <w:r>
        <w:rPr>
          <w:rFonts w:ascii="宋体" w:hAnsi="宋体"/>
          <w:b/>
          <w:color w:val="000000"/>
          <w:sz w:val="24"/>
        </w:rPr>
        <w:t>单位性质，无法定代表人的</w:t>
      </w:r>
      <w:r>
        <w:rPr>
          <w:rFonts w:ascii="宋体" w:hAnsi="宋体" w:hint="eastAsia"/>
          <w:b/>
          <w:color w:val="000000"/>
          <w:sz w:val="24"/>
        </w:rPr>
        <w:t>，</w:t>
      </w:r>
      <w:r>
        <w:rPr>
          <w:rFonts w:ascii="宋体" w:hAnsi="宋体"/>
          <w:b/>
          <w:color w:val="000000"/>
          <w:sz w:val="24"/>
        </w:rPr>
        <w:t>采用</w:t>
      </w:r>
      <w:r>
        <w:rPr>
          <w:rFonts w:ascii="宋体" w:hAnsi="宋体" w:hint="eastAsia"/>
          <w:b/>
          <w:color w:val="000000"/>
          <w:sz w:val="24"/>
        </w:rPr>
        <w:t>该</w:t>
      </w:r>
      <w:r>
        <w:rPr>
          <w:rFonts w:ascii="宋体" w:hAnsi="宋体"/>
          <w:b/>
          <w:color w:val="000000"/>
          <w:sz w:val="24"/>
        </w:rPr>
        <w:t>格式</w:t>
      </w:r>
      <w:r>
        <w:rPr>
          <w:rFonts w:ascii="宋体" w:hAnsi="宋体" w:hint="eastAsia"/>
          <w:b/>
          <w:color w:val="000000"/>
          <w:sz w:val="24"/>
        </w:rPr>
        <w:t>）</w:t>
      </w:r>
    </w:p>
    <w:p w:rsidR="00603203" w:rsidRDefault="002459D4">
      <w:pPr>
        <w:spacing w:line="360" w:lineRule="auto"/>
        <w:rPr>
          <w:rFonts w:ascii="宋体" w:hAnsi="宋体"/>
          <w:color w:val="000000"/>
          <w:sz w:val="24"/>
        </w:rPr>
      </w:pPr>
      <w:r>
        <w:rPr>
          <w:rFonts w:ascii="宋体" w:hAnsi="宋体" w:hint="eastAsia"/>
          <w:b/>
          <w:color w:val="000000"/>
          <w:sz w:val="24"/>
        </w:rPr>
        <w:t>中航技国际经贸发展有限公司</w:t>
      </w:r>
      <w:r>
        <w:rPr>
          <w:rFonts w:ascii="宋体" w:hAnsi="宋体" w:hint="eastAsia"/>
          <w:color w:val="000000"/>
          <w:sz w:val="24"/>
        </w:rPr>
        <w:t>：</w:t>
      </w:r>
    </w:p>
    <w:p w:rsidR="00603203" w:rsidRDefault="002459D4">
      <w:pPr>
        <w:spacing w:line="360" w:lineRule="auto"/>
        <w:ind w:firstLineChars="300" w:firstLine="720"/>
        <w:rPr>
          <w:rFonts w:ascii="宋体" w:hAnsi="宋体"/>
          <w:color w:val="000000"/>
          <w:sz w:val="24"/>
        </w:rPr>
      </w:pPr>
      <w:r>
        <w:rPr>
          <w:rFonts w:ascii="宋体" w:hAnsi="宋体" w:hint="eastAsia"/>
          <w:color w:val="000000"/>
          <w:sz w:val="24"/>
        </w:rPr>
        <w:t>我公司作为本次采购项目的投标人，根据招标文件要求，现郑重承诺如下：</w:t>
      </w:r>
    </w:p>
    <w:p w:rsidR="00603203" w:rsidRDefault="002459D4">
      <w:pPr>
        <w:spacing w:line="360" w:lineRule="auto"/>
        <w:rPr>
          <w:rFonts w:ascii="宋体" w:hAnsi="宋体"/>
          <w:color w:val="000000"/>
          <w:sz w:val="24"/>
        </w:rPr>
      </w:pPr>
      <w:r>
        <w:rPr>
          <w:rFonts w:ascii="宋体" w:hAnsi="宋体" w:hint="eastAsia"/>
          <w:color w:val="000000"/>
          <w:sz w:val="24"/>
        </w:rPr>
        <w:t>我单位</w:t>
      </w:r>
      <w:r>
        <w:rPr>
          <w:rFonts w:ascii="宋体" w:hAnsi="宋体" w:hint="eastAsia"/>
          <w:color w:val="000000"/>
          <w:sz w:val="24"/>
          <w:u w:val="single"/>
        </w:rPr>
        <w:t xml:space="preserve">   （单位名称） </w:t>
      </w:r>
      <w:r>
        <w:rPr>
          <w:rFonts w:ascii="宋体" w:hAnsi="宋体" w:hint="eastAsia"/>
          <w:color w:val="000000"/>
          <w:sz w:val="24"/>
        </w:rPr>
        <w:t>及主要负责人</w:t>
      </w:r>
      <w:r>
        <w:rPr>
          <w:rFonts w:ascii="宋体" w:hAnsi="宋体" w:hint="eastAsia"/>
          <w:color w:val="000000"/>
          <w:sz w:val="24"/>
          <w:u w:val="single"/>
        </w:rPr>
        <w:t xml:space="preserve">  （单位负责人名字） </w:t>
      </w:r>
      <w:r>
        <w:rPr>
          <w:rFonts w:ascii="宋体" w:hAnsi="宋体" w:hint="eastAsia"/>
          <w:color w:val="000000"/>
          <w:sz w:val="24"/>
        </w:rPr>
        <w:t>无行贿犯罪记录。</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r>
        <w:rPr>
          <w:rFonts w:ascii="宋体" w:hAnsi="宋体" w:hint="eastAsia"/>
          <w:color w:val="000000"/>
          <w:sz w:val="24"/>
        </w:rPr>
        <w:t>主要负责人/授权代表签字或者加盖个人名章：XXXX。</w:t>
      </w:r>
    </w:p>
    <w:p w:rsidR="00603203" w:rsidRDefault="002459D4">
      <w:pPr>
        <w:spacing w:line="360" w:lineRule="auto"/>
        <w:rPr>
          <w:rFonts w:ascii="宋体" w:hAnsi="宋体"/>
          <w:color w:val="000000"/>
          <w:sz w:val="24"/>
        </w:rPr>
      </w:pPr>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p>
    <w:p w:rsidR="00603203" w:rsidRDefault="002459D4">
      <w:pPr>
        <w:spacing w:line="360" w:lineRule="auto"/>
        <w:rPr>
          <w:rFonts w:ascii="宋体" w:hAnsi="宋体"/>
          <w:color w:val="000000"/>
          <w:sz w:val="24"/>
        </w:rPr>
      </w:pPr>
      <w:r>
        <w:rPr>
          <w:rFonts w:ascii="宋体" w:hAnsi="宋体" w:hint="eastAsia"/>
          <w:color w:val="000000"/>
          <w:sz w:val="24"/>
        </w:rPr>
        <w:t>日期：XXXX。</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pStyle w:val="3"/>
        <w:jc w:val="center"/>
        <w:rPr>
          <w:rFonts w:ascii="宋体" w:hAnsi="宋体"/>
          <w:color w:val="000000"/>
          <w:sz w:val="24"/>
          <w:szCs w:val="24"/>
        </w:rPr>
      </w:pPr>
      <w:bookmarkStart w:id="326" w:name="_Toc6308709"/>
      <w:bookmarkStart w:id="327" w:name="_Toc6308537"/>
      <w:bookmarkStart w:id="328" w:name="_Toc69141830"/>
      <w:r>
        <w:rPr>
          <w:rFonts w:ascii="宋体" w:hAnsi="宋体" w:hint="eastAsia"/>
          <w:color w:val="000000"/>
          <w:sz w:val="24"/>
          <w:szCs w:val="24"/>
        </w:rPr>
        <w:lastRenderedPageBreak/>
        <w:t>8.无重大违法记录的承诺函（实质性要求）</w:t>
      </w:r>
      <w:bookmarkEnd w:id="326"/>
      <w:bookmarkEnd w:id="327"/>
      <w:bookmarkEnd w:id="328"/>
    </w:p>
    <w:p w:rsidR="00603203" w:rsidRDefault="00603203">
      <w:pPr>
        <w:spacing w:line="360" w:lineRule="auto"/>
        <w:rPr>
          <w:rFonts w:ascii="宋体" w:hAnsi="宋体"/>
          <w:b/>
          <w:color w:val="000000"/>
          <w:sz w:val="24"/>
        </w:rPr>
      </w:pPr>
    </w:p>
    <w:p w:rsidR="00603203" w:rsidRDefault="002459D4">
      <w:pPr>
        <w:spacing w:line="360" w:lineRule="auto"/>
        <w:rPr>
          <w:rFonts w:ascii="宋体" w:hAnsi="宋体"/>
          <w:b/>
          <w:color w:val="000000"/>
          <w:sz w:val="24"/>
        </w:rPr>
      </w:pPr>
      <w:r>
        <w:rPr>
          <w:rFonts w:ascii="宋体" w:hAnsi="宋体" w:hint="eastAsia"/>
          <w:b/>
          <w:color w:val="000000"/>
          <w:sz w:val="24"/>
        </w:rPr>
        <w:t>中航技国际经贸发展有限公司：</w:t>
      </w:r>
    </w:p>
    <w:p w:rsidR="00603203" w:rsidRDefault="002459D4">
      <w:pPr>
        <w:spacing w:line="360" w:lineRule="auto"/>
        <w:ind w:firstLine="420"/>
        <w:rPr>
          <w:rFonts w:ascii="宋体" w:hAnsi="宋体"/>
          <w:sz w:val="24"/>
        </w:rPr>
      </w:pPr>
      <w:r>
        <w:rPr>
          <w:rFonts w:ascii="宋体" w:hAnsi="宋体" w:hint="eastAsia"/>
          <w:sz w:val="24"/>
        </w:rPr>
        <w:t>我公司承诺：</w:t>
      </w:r>
    </w:p>
    <w:p w:rsidR="00603203" w:rsidRDefault="002459D4">
      <w:pPr>
        <w:numPr>
          <w:ilvl w:val="0"/>
          <w:numId w:val="5"/>
        </w:numPr>
        <w:spacing w:line="360" w:lineRule="auto"/>
        <w:ind w:firstLine="420"/>
        <w:rPr>
          <w:rFonts w:ascii="宋体" w:hAnsi="宋体"/>
          <w:sz w:val="24"/>
        </w:rPr>
      </w:pPr>
      <w:r>
        <w:rPr>
          <w:rFonts w:ascii="宋体" w:hAnsi="宋体" w:hint="eastAsia"/>
          <w:sz w:val="24"/>
        </w:rPr>
        <w:t>参加本次政府采购活动</w:t>
      </w:r>
      <w:r>
        <w:rPr>
          <w:rFonts w:ascii="宋体" w:hAnsi="宋体" w:hint="eastAsia"/>
          <w:color w:val="000000"/>
          <w:sz w:val="24"/>
        </w:rPr>
        <w:t>前三年内</w:t>
      </w:r>
      <w:r>
        <w:rPr>
          <w:rFonts w:ascii="宋体" w:hAnsi="宋体" w:hint="eastAsia"/>
          <w:sz w:val="24"/>
        </w:rPr>
        <w:t>，没有因违法经营受到刑事处罚或者责令停产停业、吊销许可证或者执照、较大数额罚款等行政处罚。</w:t>
      </w:r>
    </w:p>
    <w:p w:rsidR="00603203" w:rsidRDefault="002459D4">
      <w:pPr>
        <w:numPr>
          <w:ilvl w:val="0"/>
          <w:numId w:val="5"/>
        </w:numPr>
        <w:spacing w:line="360" w:lineRule="auto"/>
        <w:ind w:firstLine="420"/>
        <w:rPr>
          <w:rFonts w:ascii="宋体" w:hAnsi="宋体"/>
          <w:sz w:val="24"/>
        </w:rPr>
      </w:pPr>
      <w:r>
        <w:rPr>
          <w:rFonts w:ascii="宋体" w:hAnsi="宋体" w:hint="eastAsia"/>
          <w:sz w:val="24"/>
        </w:rPr>
        <w:t>参加本次政府采购活动前，不具有要求举行听证权利的行政处罚。</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r>
        <w:rPr>
          <w:rFonts w:ascii="宋体" w:hAnsi="宋体" w:hint="eastAsia"/>
          <w:color w:val="000000"/>
          <w:sz w:val="24"/>
        </w:rPr>
        <w:t>法定代表人/主要负责人/授权代表签字或者加盖个人名章：XXXX。</w:t>
      </w:r>
    </w:p>
    <w:p w:rsidR="00603203" w:rsidRDefault="002459D4">
      <w:pPr>
        <w:spacing w:line="360" w:lineRule="auto"/>
        <w:rPr>
          <w:rFonts w:ascii="宋体" w:hAnsi="宋体"/>
          <w:color w:val="000000"/>
          <w:sz w:val="24"/>
        </w:rPr>
      </w:pPr>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p>
    <w:p w:rsidR="00603203" w:rsidRDefault="002459D4">
      <w:pPr>
        <w:spacing w:line="360" w:lineRule="auto"/>
        <w:rPr>
          <w:rFonts w:ascii="宋体" w:hAnsi="宋体"/>
          <w:color w:val="000000"/>
          <w:sz w:val="24"/>
        </w:rPr>
      </w:pPr>
      <w:r>
        <w:rPr>
          <w:rFonts w:ascii="宋体" w:hAnsi="宋体" w:hint="eastAsia"/>
          <w:color w:val="000000"/>
          <w:sz w:val="24"/>
        </w:rPr>
        <w:t>日期：XXXX。</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rPr>
          <w:rFonts w:ascii="宋体" w:hAnsi="宋体"/>
          <w:b/>
          <w:bCs/>
          <w:color w:val="000000"/>
          <w:shd w:val="clear" w:color="FFFFFF" w:fill="D9D9D9"/>
        </w:rPr>
      </w:pPr>
    </w:p>
    <w:p w:rsidR="00603203" w:rsidRDefault="002459D4" w:rsidP="00DA7202">
      <w:pPr>
        <w:pStyle w:val="3"/>
        <w:jc w:val="center"/>
        <w:rPr>
          <w:rFonts w:ascii="宋体" w:hAnsi="宋体"/>
          <w:color w:val="000000"/>
          <w:sz w:val="24"/>
          <w:szCs w:val="24"/>
          <w:shd w:val="clear" w:color="FFFFFF" w:fill="D9D9D9"/>
        </w:rPr>
      </w:pPr>
      <w:bookmarkStart w:id="329" w:name="_Toc69141831"/>
      <w:bookmarkStart w:id="330" w:name="_Toc6308711"/>
      <w:bookmarkStart w:id="331" w:name="_Toc6308539"/>
      <w:r>
        <w:rPr>
          <w:rFonts w:ascii="宋体" w:hAnsi="宋体" w:hint="eastAsia"/>
          <w:color w:val="000000"/>
          <w:sz w:val="24"/>
          <w:szCs w:val="24"/>
        </w:rPr>
        <w:lastRenderedPageBreak/>
        <w:t>9.其他资格证明材料</w:t>
      </w:r>
      <w:bookmarkEnd w:id="329"/>
      <w:bookmarkEnd w:id="330"/>
      <w:bookmarkEnd w:id="331"/>
    </w:p>
    <w:p w:rsidR="00B77D94" w:rsidRDefault="00B77D94" w:rsidP="00B77D94">
      <w:pPr>
        <w:pStyle w:val="4"/>
        <w:spacing w:line="360" w:lineRule="auto"/>
        <w:jc w:val="both"/>
        <w:rPr>
          <w:rFonts w:asciiTheme="minorEastAsia" w:eastAsiaTheme="minorEastAsia" w:hAnsiTheme="minorEastAsia"/>
          <w:b w:val="0"/>
          <w:sz w:val="24"/>
          <w:szCs w:val="24"/>
        </w:rPr>
      </w:pPr>
      <w:r w:rsidRPr="00F27328">
        <w:rPr>
          <w:rFonts w:asciiTheme="minorEastAsia" w:eastAsiaTheme="minorEastAsia" w:hAnsiTheme="minorEastAsia" w:hint="eastAsia"/>
          <w:b w:val="0"/>
          <w:sz w:val="24"/>
          <w:szCs w:val="24"/>
        </w:rPr>
        <w:t>1.提供中华人民共和国医疗器械经营许可证或备案表</w:t>
      </w:r>
      <w:r w:rsidR="00DF1E85">
        <w:rPr>
          <w:rFonts w:asciiTheme="minorEastAsia" w:eastAsiaTheme="minorEastAsia" w:hAnsiTheme="minorEastAsia" w:hint="eastAsia"/>
          <w:b w:val="0"/>
          <w:sz w:val="24"/>
          <w:szCs w:val="24"/>
        </w:rPr>
        <w:t>扫描件</w:t>
      </w:r>
      <w:r w:rsidRPr="00F27328">
        <w:rPr>
          <w:rFonts w:asciiTheme="minorEastAsia" w:eastAsiaTheme="minorEastAsia" w:hAnsiTheme="minorEastAsia" w:hint="eastAsia"/>
          <w:b w:val="0"/>
          <w:sz w:val="24"/>
          <w:szCs w:val="24"/>
        </w:rPr>
        <w:t>；</w:t>
      </w:r>
    </w:p>
    <w:p w:rsidR="00B77D94" w:rsidRPr="00F27328" w:rsidRDefault="00B77D94" w:rsidP="00B77D94">
      <w:pPr>
        <w:pStyle w:val="4"/>
        <w:spacing w:line="360" w:lineRule="auto"/>
        <w:jc w:val="both"/>
        <w:rPr>
          <w:rFonts w:asciiTheme="minorEastAsia" w:eastAsiaTheme="minorEastAsia" w:hAnsiTheme="minorEastAsia"/>
          <w:b w:val="0"/>
          <w:sz w:val="24"/>
          <w:szCs w:val="24"/>
        </w:rPr>
      </w:pPr>
      <w:r w:rsidRPr="00F27328">
        <w:rPr>
          <w:rFonts w:asciiTheme="minorEastAsia" w:eastAsiaTheme="minorEastAsia" w:hAnsiTheme="minorEastAsia" w:hint="eastAsia"/>
          <w:b w:val="0"/>
          <w:sz w:val="24"/>
          <w:szCs w:val="24"/>
        </w:rPr>
        <w:t>2.非生产厂家投标，投标产品需具有投标产品生产厂家或有效经销商针对本项目的授权委托书原件（限进口产品参与投标适用）；</w:t>
      </w: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pStyle w:val="2"/>
        <w:jc w:val="center"/>
        <w:rPr>
          <w:rFonts w:ascii="宋体" w:eastAsia="宋体" w:hAnsi="宋体"/>
          <w:color w:val="000000"/>
        </w:rPr>
      </w:pPr>
      <w:bookmarkStart w:id="332" w:name="_Toc6308712"/>
      <w:bookmarkStart w:id="333" w:name="_Toc6308540"/>
    </w:p>
    <w:p w:rsidR="00603203" w:rsidRDefault="00603203">
      <w:pPr>
        <w:pStyle w:val="2"/>
        <w:jc w:val="center"/>
        <w:rPr>
          <w:rFonts w:ascii="宋体" w:eastAsia="宋体" w:hAnsi="宋体"/>
          <w:color w:val="000000"/>
        </w:rPr>
      </w:pPr>
    </w:p>
    <w:p w:rsidR="00603203" w:rsidRDefault="00603203">
      <w:pPr>
        <w:pStyle w:val="2"/>
        <w:jc w:val="center"/>
        <w:rPr>
          <w:rFonts w:ascii="宋体" w:eastAsia="宋体" w:hAnsi="宋体"/>
          <w:color w:val="000000"/>
        </w:rPr>
      </w:pPr>
    </w:p>
    <w:p w:rsidR="00603203" w:rsidRDefault="002459D4">
      <w:pPr>
        <w:pStyle w:val="2"/>
        <w:jc w:val="center"/>
        <w:rPr>
          <w:rFonts w:ascii="宋体" w:eastAsia="宋体" w:hAnsi="宋体"/>
          <w:color w:val="000000"/>
        </w:rPr>
      </w:pPr>
      <w:bookmarkStart w:id="334" w:name="_Toc69141832"/>
      <w:r>
        <w:rPr>
          <w:rFonts w:ascii="宋体" w:eastAsia="宋体" w:hAnsi="宋体" w:hint="eastAsia"/>
          <w:color w:val="000000"/>
        </w:rPr>
        <w:t>二、其他响应文件（格式）</w:t>
      </w:r>
      <w:bookmarkEnd w:id="332"/>
      <w:bookmarkEnd w:id="333"/>
      <w:bookmarkEnd w:id="334"/>
    </w:p>
    <w:p w:rsidR="00603203" w:rsidRDefault="00603203">
      <w:pPr>
        <w:widowControl/>
        <w:spacing w:line="360" w:lineRule="atLeast"/>
        <w:ind w:firstLineChars="196" w:firstLine="470"/>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2459D4" w:rsidP="00DA7202">
      <w:pPr>
        <w:pStyle w:val="3"/>
        <w:spacing w:line="400" w:lineRule="exact"/>
        <w:jc w:val="center"/>
        <w:rPr>
          <w:rFonts w:ascii="宋体" w:hAnsi="宋体"/>
          <w:color w:val="000000"/>
          <w:sz w:val="24"/>
        </w:rPr>
      </w:pPr>
      <w:bookmarkStart w:id="335" w:name="_Toc6308541"/>
      <w:bookmarkStart w:id="336" w:name="_Toc6308713"/>
      <w:r>
        <w:rPr>
          <w:rFonts w:ascii="宋体" w:hAnsi="宋体" w:hint="eastAsia"/>
          <w:color w:val="000000"/>
          <w:sz w:val="24"/>
        </w:rPr>
        <w:br w:type="page"/>
      </w:r>
      <w:bookmarkStart w:id="337" w:name="_Toc69141833"/>
      <w:r>
        <w:rPr>
          <w:rFonts w:ascii="宋体" w:hAnsi="宋体" w:hint="eastAsia"/>
          <w:color w:val="000000"/>
          <w:sz w:val="24"/>
        </w:rPr>
        <w:lastRenderedPageBreak/>
        <w:t>10.投标函</w:t>
      </w:r>
      <w:bookmarkEnd w:id="260"/>
      <w:bookmarkEnd w:id="261"/>
      <w:bookmarkEnd w:id="335"/>
      <w:bookmarkEnd w:id="336"/>
      <w:bookmarkEnd w:id="337"/>
    </w:p>
    <w:p w:rsidR="00603203" w:rsidRDefault="00603203">
      <w:pPr>
        <w:widowControl/>
        <w:spacing w:line="360" w:lineRule="atLeast"/>
        <w:jc w:val="center"/>
        <w:outlineLvl w:val="1"/>
        <w:rPr>
          <w:rFonts w:ascii="宋体" w:hAnsi="宋体"/>
          <w:b/>
          <w:color w:val="000000"/>
          <w:sz w:val="24"/>
        </w:rPr>
      </w:pPr>
    </w:p>
    <w:p w:rsidR="00603203" w:rsidRDefault="002459D4">
      <w:pPr>
        <w:spacing w:line="360" w:lineRule="auto"/>
        <w:rPr>
          <w:rFonts w:ascii="宋体" w:hAnsi="宋体"/>
          <w:color w:val="000000"/>
          <w:sz w:val="24"/>
        </w:rPr>
      </w:pPr>
      <w:bookmarkStart w:id="338" w:name="_Toc491724456"/>
      <w:r>
        <w:rPr>
          <w:rFonts w:ascii="宋体" w:hAnsi="宋体" w:hint="eastAsia"/>
          <w:color w:val="000000"/>
          <w:sz w:val="24"/>
        </w:rPr>
        <w:t>中航技国际经贸发展有限公司：</w:t>
      </w:r>
      <w:bookmarkEnd w:id="338"/>
    </w:p>
    <w:p w:rsidR="00603203" w:rsidRDefault="002459D4">
      <w:pPr>
        <w:spacing w:line="360" w:lineRule="auto"/>
        <w:ind w:firstLineChars="200" w:firstLine="480"/>
        <w:rPr>
          <w:rFonts w:ascii="宋体" w:hAnsi="宋体"/>
          <w:color w:val="000000"/>
          <w:sz w:val="24"/>
        </w:rPr>
      </w:pPr>
      <w:bookmarkStart w:id="339" w:name="_Toc491724457"/>
      <w:r>
        <w:rPr>
          <w:rFonts w:ascii="宋体" w:hAnsi="宋体" w:hint="eastAsia"/>
          <w:color w:val="000000"/>
          <w:sz w:val="24"/>
        </w:rPr>
        <w:t>我方全面研究了“XXXXXXXX”项目（招标编号：XXXX）招标文件，决定参加贵单位组织的本项目投标。我方授权XXXX（姓名、职务）代表我方XXXX（投标单位的名称）全权处理本项目投标的有关事宜。</w:t>
      </w:r>
      <w:bookmarkEnd w:id="339"/>
    </w:p>
    <w:p w:rsidR="00603203" w:rsidRDefault="002459D4">
      <w:pPr>
        <w:numPr>
          <w:ilvl w:val="0"/>
          <w:numId w:val="6"/>
        </w:numPr>
        <w:spacing w:line="360" w:lineRule="exact"/>
        <w:ind w:firstLineChars="200" w:firstLine="480"/>
        <w:rPr>
          <w:rFonts w:ascii="宋体" w:hAnsi="宋体"/>
          <w:color w:val="000000"/>
          <w:sz w:val="24"/>
        </w:rPr>
      </w:pPr>
      <w:bookmarkStart w:id="340" w:name="_Toc491724458"/>
      <w:r>
        <w:rPr>
          <w:rFonts w:ascii="宋体" w:hAnsi="宋体" w:hint="eastAsia"/>
          <w:color w:val="000000"/>
          <w:sz w:val="24"/>
        </w:rPr>
        <w:t>我方自愿按照招标文件规定的各项要求向采购人提供所需货物。</w:t>
      </w:r>
      <w:bookmarkStart w:id="341" w:name="_Toc491724459"/>
      <w:bookmarkEnd w:id="340"/>
    </w:p>
    <w:p w:rsidR="00603203" w:rsidRDefault="002459D4">
      <w:pPr>
        <w:spacing w:line="360" w:lineRule="exact"/>
        <w:ind w:firstLineChars="200" w:firstLine="480"/>
        <w:rPr>
          <w:rFonts w:ascii="宋体" w:hAnsi="宋体"/>
          <w:color w:val="000000"/>
          <w:sz w:val="24"/>
        </w:rPr>
      </w:pPr>
      <w:r>
        <w:rPr>
          <w:rFonts w:ascii="宋体" w:hAnsi="宋体" w:hint="eastAsia"/>
          <w:color w:val="000000"/>
          <w:sz w:val="24"/>
        </w:rPr>
        <w:t>二、一旦我方中标，我方将严格履行政府采购合同规定的责任和义务。</w:t>
      </w:r>
      <w:bookmarkEnd w:id="341"/>
    </w:p>
    <w:p w:rsidR="00603203" w:rsidRDefault="00DA7202">
      <w:pPr>
        <w:spacing w:line="360" w:lineRule="exact"/>
        <w:ind w:firstLineChars="200" w:firstLine="480"/>
        <w:rPr>
          <w:rFonts w:ascii="宋体" w:hAnsi="宋体"/>
          <w:color w:val="000000"/>
          <w:sz w:val="24"/>
        </w:rPr>
      </w:pPr>
      <w:bookmarkStart w:id="342" w:name="_Toc491724462"/>
      <w:r>
        <w:rPr>
          <w:rFonts w:ascii="宋体" w:hAnsi="宋体" w:hint="eastAsia"/>
          <w:color w:val="000000"/>
          <w:sz w:val="24"/>
        </w:rPr>
        <w:t>三</w:t>
      </w:r>
      <w:r w:rsidR="002459D4">
        <w:rPr>
          <w:rFonts w:ascii="宋体" w:hAnsi="宋体" w:hint="eastAsia"/>
          <w:color w:val="000000"/>
          <w:sz w:val="24"/>
        </w:rPr>
        <w:t>、我方同意本次招标的投标有效期为</w:t>
      </w:r>
      <w:r w:rsidR="002459D4">
        <w:rPr>
          <w:rFonts w:ascii="宋体" w:hAnsi="宋体"/>
          <w:color w:val="000000"/>
          <w:sz w:val="24"/>
        </w:rPr>
        <w:t>120</w:t>
      </w:r>
      <w:r w:rsidR="002459D4">
        <w:rPr>
          <w:rFonts w:ascii="宋体" w:hAnsi="宋体" w:hint="eastAsia"/>
          <w:color w:val="000000"/>
          <w:sz w:val="24"/>
        </w:rPr>
        <w:t>日历天。</w:t>
      </w:r>
      <w:bookmarkEnd w:id="342"/>
    </w:p>
    <w:p w:rsidR="00603203" w:rsidRDefault="00DA7202">
      <w:pPr>
        <w:spacing w:line="360" w:lineRule="exact"/>
        <w:ind w:firstLineChars="200" w:firstLine="480"/>
        <w:rPr>
          <w:rFonts w:ascii="宋体" w:hAnsi="宋体"/>
          <w:color w:val="000000"/>
          <w:sz w:val="24"/>
        </w:rPr>
      </w:pPr>
      <w:bookmarkStart w:id="343" w:name="_Toc491724463"/>
      <w:r>
        <w:rPr>
          <w:rFonts w:ascii="宋体" w:hAnsi="宋体" w:hint="eastAsia"/>
          <w:color w:val="000000"/>
          <w:sz w:val="24"/>
        </w:rPr>
        <w:t>四</w:t>
      </w:r>
      <w:r w:rsidR="002459D4">
        <w:rPr>
          <w:rFonts w:ascii="宋体" w:hAnsi="宋体" w:hint="eastAsia"/>
          <w:color w:val="000000"/>
          <w:sz w:val="24"/>
        </w:rPr>
        <w:t>、我方愿意提供贵单位可能另外要求的，与投标有关的文件资料，并保证我方已提供和将要提供的文件资料是真实、准确的。</w:t>
      </w:r>
      <w:bookmarkEnd w:id="343"/>
    </w:p>
    <w:p w:rsidR="00603203" w:rsidRDefault="00DA7202">
      <w:pPr>
        <w:spacing w:line="360" w:lineRule="exact"/>
        <w:ind w:firstLineChars="200" w:firstLine="480"/>
        <w:rPr>
          <w:rFonts w:ascii="宋体" w:hAnsi="宋体"/>
          <w:color w:val="000000"/>
          <w:sz w:val="24"/>
        </w:rPr>
      </w:pPr>
      <w:bookmarkStart w:id="344" w:name="_Toc491724464"/>
      <w:r>
        <w:rPr>
          <w:rFonts w:ascii="宋体" w:hAnsi="宋体" w:hint="eastAsia"/>
          <w:color w:val="000000"/>
          <w:sz w:val="24"/>
        </w:rPr>
        <w:t>五</w:t>
      </w:r>
      <w:r w:rsidR="002459D4">
        <w:rPr>
          <w:rFonts w:ascii="宋体" w:hAnsi="宋体" w:hint="eastAsia"/>
          <w:color w:val="000000"/>
          <w:sz w:val="24"/>
        </w:rPr>
        <w:t>、一旦我方中标，我方同意按招标文件要求缴纳代理服务费。</w:t>
      </w:r>
      <w:bookmarkEnd w:id="344"/>
    </w:p>
    <w:p w:rsidR="00603203" w:rsidRDefault="00DA7202">
      <w:pPr>
        <w:spacing w:line="360" w:lineRule="exact"/>
        <w:ind w:firstLineChars="200" w:firstLine="480"/>
        <w:rPr>
          <w:rFonts w:ascii="宋体" w:hAnsi="宋体"/>
          <w:color w:val="000000"/>
          <w:sz w:val="24"/>
        </w:rPr>
      </w:pPr>
      <w:r>
        <w:rPr>
          <w:rFonts w:ascii="宋体" w:hAnsi="宋体" w:hint="eastAsia"/>
          <w:color w:val="000000"/>
          <w:sz w:val="24"/>
        </w:rPr>
        <w:t>六</w:t>
      </w:r>
      <w:r w:rsidR="002459D4">
        <w:rPr>
          <w:rFonts w:ascii="宋体" w:hAnsi="宋体" w:hint="eastAsia"/>
          <w:color w:val="000000"/>
          <w:sz w:val="24"/>
        </w:rPr>
        <w:t>、我方承诺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603203" w:rsidRDefault="00DA7202">
      <w:pPr>
        <w:spacing w:line="360" w:lineRule="exact"/>
        <w:ind w:firstLineChars="200" w:firstLine="480"/>
        <w:rPr>
          <w:rFonts w:ascii="宋体" w:hAnsi="宋体"/>
          <w:color w:val="000000"/>
          <w:sz w:val="24"/>
        </w:rPr>
      </w:pPr>
      <w:r>
        <w:rPr>
          <w:rFonts w:ascii="宋体" w:hAnsi="宋体" w:hint="eastAsia"/>
          <w:color w:val="000000"/>
          <w:sz w:val="24"/>
        </w:rPr>
        <w:t>七</w:t>
      </w:r>
      <w:r w:rsidR="002459D4">
        <w:rPr>
          <w:rFonts w:ascii="宋体" w:hAnsi="宋体" w:hint="eastAsia"/>
          <w:color w:val="000000"/>
          <w:sz w:val="24"/>
        </w:rPr>
        <w:t>、我方承诺参加本项目所提供的产品或服务，凡国家或行业主管部门对采购产品或服务的技术标准、质量标准和资格资质条件等有强制性规定的，我方均符合其要求。</w:t>
      </w:r>
    </w:p>
    <w:p w:rsidR="00603203" w:rsidRDefault="00DA7202">
      <w:pPr>
        <w:spacing w:line="360" w:lineRule="exact"/>
        <w:ind w:firstLineChars="200" w:firstLine="480"/>
        <w:rPr>
          <w:rFonts w:ascii="宋体" w:hAnsi="宋体"/>
          <w:color w:val="000000"/>
          <w:sz w:val="24"/>
        </w:rPr>
      </w:pPr>
      <w:r>
        <w:rPr>
          <w:rFonts w:ascii="宋体" w:hAnsi="宋体" w:hint="eastAsia"/>
          <w:color w:val="000000"/>
          <w:sz w:val="24"/>
        </w:rPr>
        <w:t>八</w:t>
      </w:r>
      <w:r w:rsidR="002459D4">
        <w:rPr>
          <w:rFonts w:ascii="宋体" w:hAnsi="宋体" w:hint="eastAsia"/>
          <w:color w:val="000000"/>
          <w:sz w:val="24"/>
        </w:rPr>
        <w:t>、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rsidR="00603203" w:rsidRDefault="00DA7202">
      <w:pPr>
        <w:spacing w:line="360" w:lineRule="exact"/>
        <w:ind w:firstLineChars="200" w:firstLine="480"/>
        <w:rPr>
          <w:rFonts w:ascii="宋体" w:hAnsi="宋体"/>
          <w:color w:val="000000"/>
          <w:sz w:val="24"/>
        </w:rPr>
      </w:pPr>
      <w:r>
        <w:rPr>
          <w:rFonts w:ascii="宋体" w:hAnsi="宋体" w:hint="eastAsia"/>
          <w:color w:val="000000"/>
          <w:sz w:val="24"/>
        </w:rPr>
        <w:t>九</w:t>
      </w:r>
      <w:r w:rsidR="002459D4">
        <w:rPr>
          <w:rFonts w:ascii="宋体" w:hAnsi="宋体" w:hint="eastAsia"/>
          <w:color w:val="000000"/>
          <w:sz w:val="24"/>
        </w:rPr>
        <w:t>、我方保证在本项目中使用的任何产品和服务（包括部分使用），不会产生因第三方提出侵犯其专利权、商标权或其它知识产权而引起的法律和经济纠纷，如因专利权、商标权或其它知识产权而引起法律和经济纠纷，由我方承担所有相关责任。我方同意采购人享有本项目实施过程中产生的知识成果及知识产权。如采用了我方所不拥有的知识产权，则在报价中已经包括合法获取该知识产权的相关费用。</w:t>
      </w:r>
    </w:p>
    <w:p w:rsidR="00603203" w:rsidRDefault="002459D4">
      <w:pPr>
        <w:spacing w:line="360" w:lineRule="exact"/>
        <w:ind w:firstLineChars="200" w:firstLine="480"/>
        <w:rPr>
          <w:rFonts w:ascii="宋体" w:hAnsi="宋体"/>
          <w:color w:val="000000"/>
          <w:sz w:val="24"/>
        </w:rPr>
      </w:pPr>
      <w:r>
        <w:rPr>
          <w:rFonts w:ascii="宋体" w:hAnsi="宋体" w:hint="eastAsia"/>
          <w:color w:val="000000"/>
          <w:sz w:val="24"/>
        </w:rPr>
        <w:t>十、我方承诺没有为本次采购项目提供整体设计、规范编制或者项目管理、监理、检测等服务。</w:t>
      </w:r>
    </w:p>
    <w:p w:rsidR="00603203" w:rsidRDefault="00603203">
      <w:pPr>
        <w:spacing w:line="360" w:lineRule="exact"/>
        <w:rPr>
          <w:rFonts w:ascii="宋体" w:hAnsi="宋体"/>
          <w:color w:val="000000"/>
          <w:sz w:val="24"/>
        </w:rPr>
      </w:pPr>
    </w:p>
    <w:p w:rsidR="00603203" w:rsidRDefault="002459D4">
      <w:pPr>
        <w:spacing w:line="360" w:lineRule="exact"/>
        <w:ind w:firstLineChars="200" w:firstLine="480"/>
        <w:rPr>
          <w:rFonts w:ascii="宋体" w:hAnsi="宋体"/>
          <w:color w:val="000000"/>
          <w:sz w:val="24"/>
        </w:rPr>
      </w:pPr>
      <w:r>
        <w:rPr>
          <w:rFonts w:ascii="宋体" w:hAnsi="宋体" w:hint="eastAsia"/>
          <w:color w:val="000000"/>
          <w:sz w:val="24"/>
        </w:rPr>
        <w:t>本公司对上述承诺的内容事项真实性负责。如经查实上述承诺的内容事项存在虚假，我公司愿意接受以提供虚假材料谋取中标追究法律责任。</w:t>
      </w:r>
    </w:p>
    <w:p w:rsidR="00603203" w:rsidRDefault="00603203">
      <w:pPr>
        <w:spacing w:line="360" w:lineRule="auto"/>
        <w:ind w:firstLineChars="200" w:firstLine="480"/>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bookmarkStart w:id="345" w:name="_Toc491724465"/>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bookmarkEnd w:id="345"/>
    </w:p>
    <w:p w:rsidR="00603203" w:rsidRDefault="002459D4">
      <w:pPr>
        <w:spacing w:line="360" w:lineRule="auto"/>
        <w:rPr>
          <w:rFonts w:ascii="宋体" w:hAnsi="宋体"/>
          <w:color w:val="000000"/>
          <w:sz w:val="24"/>
        </w:rPr>
      </w:pPr>
      <w:bookmarkStart w:id="346" w:name="_Toc491724466"/>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bookmarkEnd w:id="346"/>
    </w:p>
    <w:p w:rsidR="00603203" w:rsidRDefault="002459D4">
      <w:pPr>
        <w:spacing w:line="360" w:lineRule="auto"/>
        <w:rPr>
          <w:rFonts w:ascii="宋体" w:hAnsi="宋体"/>
          <w:color w:val="000000"/>
          <w:sz w:val="24"/>
        </w:rPr>
      </w:pPr>
      <w:bookmarkStart w:id="347" w:name="_Toc491724467"/>
      <w:r>
        <w:rPr>
          <w:rFonts w:ascii="宋体" w:hAnsi="宋体" w:hint="eastAsia"/>
          <w:color w:val="000000"/>
          <w:sz w:val="24"/>
        </w:rPr>
        <w:lastRenderedPageBreak/>
        <w:t>通讯地址：XXXX。</w:t>
      </w:r>
      <w:bookmarkEnd w:id="347"/>
    </w:p>
    <w:p w:rsidR="00603203" w:rsidRDefault="002459D4">
      <w:pPr>
        <w:spacing w:line="360" w:lineRule="auto"/>
        <w:rPr>
          <w:rFonts w:ascii="宋体" w:hAnsi="宋体"/>
          <w:color w:val="000000"/>
          <w:sz w:val="24"/>
        </w:rPr>
      </w:pPr>
      <w:bookmarkStart w:id="348" w:name="_Toc491724468"/>
      <w:r>
        <w:rPr>
          <w:rFonts w:ascii="宋体" w:hAnsi="宋体" w:hint="eastAsia"/>
          <w:color w:val="000000"/>
          <w:sz w:val="24"/>
        </w:rPr>
        <w:t>邮政编码：XXXX。</w:t>
      </w:r>
      <w:bookmarkEnd w:id="348"/>
    </w:p>
    <w:p w:rsidR="00603203" w:rsidRDefault="002459D4">
      <w:pPr>
        <w:spacing w:line="360" w:lineRule="auto"/>
        <w:rPr>
          <w:rFonts w:ascii="宋体" w:hAnsi="宋体"/>
          <w:color w:val="000000"/>
          <w:sz w:val="24"/>
        </w:rPr>
      </w:pPr>
      <w:bookmarkStart w:id="349" w:name="_Toc491724469"/>
      <w:r>
        <w:rPr>
          <w:rFonts w:ascii="宋体" w:hAnsi="宋体" w:hint="eastAsia"/>
          <w:color w:val="000000"/>
          <w:sz w:val="24"/>
        </w:rPr>
        <w:t>联系电话：XXXX。</w:t>
      </w:r>
      <w:bookmarkEnd w:id="349"/>
    </w:p>
    <w:p w:rsidR="00603203" w:rsidRDefault="002459D4">
      <w:pPr>
        <w:spacing w:line="360" w:lineRule="auto"/>
        <w:rPr>
          <w:rFonts w:ascii="宋体" w:hAnsi="宋体"/>
          <w:color w:val="000000"/>
          <w:sz w:val="24"/>
        </w:rPr>
      </w:pPr>
      <w:bookmarkStart w:id="350" w:name="_Toc491724470"/>
      <w:r>
        <w:rPr>
          <w:rFonts w:ascii="宋体" w:hAnsi="宋体" w:hint="eastAsia"/>
          <w:color w:val="000000"/>
          <w:sz w:val="24"/>
        </w:rPr>
        <w:t>传真：XXXX。</w:t>
      </w:r>
      <w:bookmarkEnd w:id="350"/>
    </w:p>
    <w:p w:rsidR="00603203" w:rsidRDefault="002459D4">
      <w:pPr>
        <w:spacing w:line="360" w:lineRule="auto"/>
        <w:rPr>
          <w:rFonts w:ascii="宋体" w:hAnsi="宋体"/>
          <w:color w:val="000000"/>
          <w:sz w:val="24"/>
        </w:rPr>
      </w:pPr>
      <w:bookmarkStart w:id="351" w:name="_Toc491724471"/>
      <w:r>
        <w:rPr>
          <w:rFonts w:ascii="宋体" w:hAnsi="宋体" w:hint="eastAsia"/>
          <w:color w:val="000000"/>
          <w:sz w:val="24"/>
        </w:rPr>
        <w:t>日期：XXXX。</w:t>
      </w:r>
      <w:bookmarkEnd w:id="351"/>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widowControl/>
        <w:spacing w:line="360" w:lineRule="atLeast"/>
        <w:ind w:firstLineChars="196" w:firstLine="472"/>
        <w:jc w:val="left"/>
        <w:outlineLvl w:val="1"/>
        <w:rPr>
          <w:rFonts w:ascii="宋体" w:hAnsi="宋体"/>
          <w:b/>
          <w:color w:val="000000"/>
          <w:sz w:val="24"/>
        </w:rPr>
      </w:pPr>
    </w:p>
    <w:p w:rsidR="00603203" w:rsidRDefault="00603203">
      <w:pPr>
        <w:widowControl/>
        <w:spacing w:line="360" w:lineRule="atLeast"/>
        <w:ind w:firstLineChars="196" w:firstLine="472"/>
        <w:jc w:val="left"/>
        <w:outlineLvl w:val="1"/>
        <w:rPr>
          <w:rFonts w:ascii="宋体" w:hAnsi="宋体"/>
          <w:b/>
          <w:color w:val="000000"/>
          <w:sz w:val="24"/>
        </w:rPr>
      </w:pPr>
    </w:p>
    <w:p w:rsidR="00603203" w:rsidRDefault="00603203">
      <w:pPr>
        <w:widowControl/>
        <w:spacing w:line="360" w:lineRule="atLeast"/>
        <w:outlineLvl w:val="1"/>
        <w:rPr>
          <w:rFonts w:ascii="宋体" w:hAnsi="宋体"/>
          <w:b/>
          <w:color w:val="000000"/>
          <w:sz w:val="32"/>
          <w:szCs w:val="32"/>
        </w:rPr>
      </w:pPr>
      <w:bookmarkStart w:id="352" w:name="_Toc217446085"/>
      <w:bookmarkEnd w:id="258"/>
    </w:p>
    <w:p w:rsidR="00603203" w:rsidRDefault="00603203">
      <w:pPr>
        <w:widowControl/>
        <w:spacing w:line="360" w:lineRule="atLeast"/>
        <w:outlineLvl w:val="1"/>
        <w:rPr>
          <w:rFonts w:ascii="宋体" w:hAnsi="宋体"/>
          <w:b/>
          <w:color w:val="000000"/>
          <w:sz w:val="32"/>
          <w:szCs w:val="32"/>
        </w:rPr>
      </w:pPr>
    </w:p>
    <w:p w:rsidR="00603203" w:rsidRDefault="00603203">
      <w:pPr>
        <w:widowControl/>
        <w:spacing w:line="360" w:lineRule="atLeast"/>
        <w:outlineLvl w:val="1"/>
        <w:rPr>
          <w:rFonts w:ascii="宋体" w:hAnsi="宋体"/>
          <w:b/>
          <w:color w:val="000000"/>
          <w:sz w:val="32"/>
          <w:szCs w:val="32"/>
        </w:rPr>
      </w:pPr>
    </w:p>
    <w:p w:rsidR="00603203" w:rsidRDefault="00603203">
      <w:pPr>
        <w:widowControl/>
        <w:spacing w:line="360" w:lineRule="atLeast"/>
        <w:outlineLvl w:val="1"/>
        <w:rPr>
          <w:rFonts w:ascii="宋体" w:hAnsi="宋体"/>
          <w:b/>
          <w:color w:val="000000"/>
          <w:sz w:val="32"/>
          <w:szCs w:val="32"/>
        </w:rPr>
      </w:pPr>
    </w:p>
    <w:p w:rsidR="00603203" w:rsidRDefault="00603203">
      <w:pPr>
        <w:widowControl/>
        <w:spacing w:line="360" w:lineRule="atLeast"/>
        <w:outlineLvl w:val="1"/>
        <w:rPr>
          <w:rFonts w:ascii="宋体" w:hAnsi="宋体"/>
          <w:b/>
          <w:color w:val="000000"/>
          <w:sz w:val="32"/>
          <w:szCs w:val="32"/>
        </w:rPr>
      </w:pPr>
    </w:p>
    <w:p w:rsidR="00603203" w:rsidRDefault="00603203">
      <w:pPr>
        <w:widowControl/>
        <w:spacing w:line="360" w:lineRule="atLeast"/>
        <w:outlineLvl w:val="1"/>
        <w:rPr>
          <w:rFonts w:ascii="宋体" w:hAnsi="宋体"/>
          <w:b/>
          <w:color w:val="000000"/>
          <w:sz w:val="32"/>
          <w:szCs w:val="32"/>
        </w:rPr>
      </w:pPr>
    </w:p>
    <w:p w:rsidR="00603203" w:rsidRDefault="00603203">
      <w:pPr>
        <w:widowControl/>
        <w:spacing w:line="360" w:lineRule="atLeast"/>
        <w:outlineLvl w:val="1"/>
        <w:rPr>
          <w:rFonts w:ascii="宋体" w:hAnsi="宋体"/>
          <w:b/>
          <w:color w:val="000000"/>
          <w:sz w:val="32"/>
          <w:szCs w:val="32"/>
        </w:rPr>
      </w:pPr>
    </w:p>
    <w:p w:rsidR="00603203" w:rsidRDefault="00603203">
      <w:pPr>
        <w:widowControl/>
        <w:spacing w:line="360" w:lineRule="atLeast"/>
        <w:outlineLvl w:val="1"/>
        <w:rPr>
          <w:rFonts w:ascii="宋体" w:hAnsi="宋体"/>
          <w:b/>
          <w:color w:val="000000"/>
          <w:sz w:val="32"/>
          <w:szCs w:val="32"/>
        </w:rPr>
      </w:pPr>
    </w:p>
    <w:p w:rsidR="00603203" w:rsidRDefault="00603203">
      <w:pPr>
        <w:widowControl/>
        <w:spacing w:line="360" w:lineRule="atLeast"/>
        <w:outlineLvl w:val="1"/>
        <w:rPr>
          <w:rFonts w:ascii="宋体" w:hAnsi="宋体"/>
          <w:b/>
          <w:color w:val="000000"/>
          <w:sz w:val="32"/>
          <w:szCs w:val="32"/>
        </w:rPr>
      </w:pPr>
    </w:p>
    <w:p w:rsidR="00603203" w:rsidRDefault="00603203">
      <w:pPr>
        <w:widowControl/>
        <w:spacing w:line="360" w:lineRule="atLeast"/>
        <w:outlineLvl w:val="1"/>
        <w:rPr>
          <w:rFonts w:ascii="宋体" w:hAnsi="宋体"/>
          <w:b/>
          <w:color w:val="000000"/>
          <w:sz w:val="32"/>
          <w:szCs w:val="32"/>
        </w:rPr>
      </w:pPr>
    </w:p>
    <w:p w:rsidR="00603203" w:rsidRDefault="002459D4" w:rsidP="00DA7202">
      <w:pPr>
        <w:pStyle w:val="3"/>
        <w:spacing w:line="400" w:lineRule="exact"/>
        <w:jc w:val="center"/>
        <w:rPr>
          <w:rFonts w:ascii="宋体" w:hAnsi="宋体"/>
          <w:color w:val="000000"/>
          <w:sz w:val="24"/>
        </w:rPr>
      </w:pPr>
      <w:bookmarkStart w:id="353" w:name="_Toc6308714"/>
      <w:bookmarkStart w:id="354" w:name="_Toc6308542"/>
      <w:r>
        <w:rPr>
          <w:rFonts w:ascii="宋体" w:hAnsi="宋体" w:hint="eastAsia"/>
          <w:color w:val="000000"/>
          <w:sz w:val="24"/>
        </w:rPr>
        <w:br w:type="page"/>
      </w:r>
      <w:bookmarkStart w:id="355" w:name="_Toc69141834"/>
      <w:r>
        <w:rPr>
          <w:rFonts w:ascii="宋体" w:hAnsi="宋体" w:hint="eastAsia"/>
          <w:color w:val="000000"/>
          <w:sz w:val="24"/>
        </w:rPr>
        <w:lastRenderedPageBreak/>
        <w:t>11.开标一览表</w:t>
      </w:r>
      <w:bookmarkEnd w:id="352"/>
      <w:bookmarkEnd w:id="353"/>
      <w:bookmarkEnd w:id="354"/>
      <w:bookmarkEnd w:id="355"/>
    </w:p>
    <w:p w:rsidR="00603203" w:rsidRDefault="00603203">
      <w:pPr>
        <w:widowControl/>
        <w:spacing w:line="360" w:lineRule="atLeast"/>
        <w:ind w:firstLineChars="196" w:firstLine="472"/>
        <w:jc w:val="left"/>
        <w:outlineLvl w:val="1"/>
        <w:rPr>
          <w:rFonts w:ascii="宋体" w:hAnsi="宋体"/>
          <w:b/>
          <w:color w:val="000000"/>
          <w:sz w:val="24"/>
        </w:rPr>
      </w:pPr>
    </w:p>
    <w:p w:rsidR="00603203" w:rsidRDefault="002459D4">
      <w:pPr>
        <w:spacing w:line="360" w:lineRule="auto"/>
        <w:rPr>
          <w:rFonts w:ascii="宋体" w:hAnsi="宋体"/>
          <w:color w:val="000000"/>
          <w:sz w:val="24"/>
        </w:rPr>
      </w:pPr>
      <w:bookmarkStart w:id="356" w:name="_Toc491724473"/>
      <w:r>
        <w:rPr>
          <w:rFonts w:ascii="宋体" w:hAnsi="宋体" w:hint="eastAsia"/>
          <w:color w:val="000000"/>
          <w:sz w:val="24"/>
        </w:rPr>
        <w:t xml:space="preserve">招标编号：                                    </w:t>
      </w:r>
      <w:bookmarkEnd w:id="35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846"/>
        <w:gridCol w:w="1421"/>
        <w:gridCol w:w="1131"/>
        <w:gridCol w:w="1278"/>
        <w:gridCol w:w="1278"/>
        <w:gridCol w:w="1645"/>
        <w:gridCol w:w="917"/>
      </w:tblGrid>
      <w:tr w:rsidR="00A8321C" w:rsidTr="00A8321C">
        <w:trPr>
          <w:trHeight w:val="735"/>
          <w:jc w:val="center"/>
        </w:trPr>
        <w:tc>
          <w:tcPr>
            <w:tcW w:w="368" w:type="pct"/>
            <w:noWrap/>
            <w:vAlign w:val="center"/>
          </w:tcPr>
          <w:p w:rsidR="00603203" w:rsidRDefault="002459D4">
            <w:pPr>
              <w:spacing w:line="360" w:lineRule="auto"/>
              <w:jc w:val="center"/>
              <w:rPr>
                <w:rFonts w:ascii="宋体" w:hAnsi="宋体"/>
                <w:color w:val="000000"/>
                <w:sz w:val="24"/>
              </w:rPr>
            </w:pPr>
            <w:bookmarkStart w:id="357" w:name="_Toc491724474"/>
            <w:r>
              <w:rPr>
                <w:rFonts w:ascii="宋体" w:hAnsi="宋体" w:hint="eastAsia"/>
                <w:color w:val="000000"/>
                <w:sz w:val="24"/>
              </w:rPr>
              <w:t>序号</w:t>
            </w:r>
            <w:bookmarkEnd w:id="357"/>
          </w:p>
        </w:tc>
        <w:tc>
          <w:tcPr>
            <w:tcW w:w="460" w:type="pct"/>
            <w:noWrap/>
            <w:vAlign w:val="center"/>
          </w:tcPr>
          <w:p w:rsidR="00603203" w:rsidRDefault="002459D4">
            <w:pPr>
              <w:spacing w:line="360" w:lineRule="auto"/>
              <w:jc w:val="center"/>
              <w:rPr>
                <w:rFonts w:ascii="宋体" w:hAnsi="宋体"/>
                <w:color w:val="000000"/>
                <w:sz w:val="24"/>
              </w:rPr>
            </w:pPr>
            <w:bookmarkStart w:id="358" w:name="_Toc491724475"/>
            <w:r>
              <w:rPr>
                <w:rFonts w:ascii="宋体" w:hAnsi="宋体" w:hint="eastAsia"/>
                <w:color w:val="000000"/>
                <w:sz w:val="24"/>
              </w:rPr>
              <w:t>货物</w:t>
            </w:r>
            <w:bookmarkEnd w:id="358"/>
          </w:p>
          <w:p w:rsidR="00603203" w:rsidRDefault="002459D4">
            <w:pPr>
              <w:spacing w:line="360" w:lineRule="auto"/>
              <w:jc w:val="center"/>
              <w:rPr>
                <w:rFonts w:ascii="宋体" w:hAnsi="宋体"/>
                <w:color w:val="000000"/>
                <w:sz w:val="24"/>
              </w:rPr>
            </w:pPr>
            <w:bookmarkStart w:id="359" w:name="_Toc491724476"/>
            <w:r>
              <w:rPr>
                <w:rFonts w:ascii="宋体" w:hAnsi="宋体" w:hint="eastAsia"/>
                <w:color w:val="000000"/>
                <w:sz w:val="24"/>
              </w:rPr>
              <w:t>名称</w:t>
            </w:r>
            <w:bookmarkEnd w:id="359"/>
          </w:p>
        </w:tc>
        <w:tc>
          <w:tcPr>
            <w:tcW w:w="773" w:type="pct"/>
            <w:noWrap/>
            <w:vAlign w:val="center"/>
          </w:tcPr>
          <w:p w:rsidR="00603203" w:rsidRDefault="002459D4">
            <w:pPr>
              <w:spacing w:line="360" w:lineRule="auto"/>
              <w:jc w:val="center"/>
              <w:rPr>
                <w:rFonts w:ascii="宋体" w:hAnsi="宋体"/>
                <w:color w:val="000000"/>
                <w:sz w:val="24"/>
              </w:rPr>
            </w:pPr>
            <w:bookmarkStart w:id="360" w:name="_Toc491724477"/>
            <w:r>
              <w:rPr>
                <w:rFonts w:ascii="宋体" w:hAnsi="宋体" w:hint="eastAsia"/>
                <w:color w:val="000000"/>
                <w:sz w:val="24"/>
              </w:rPr>
              <w:t>制造商家及</w:t>
            </w:r>
            <w:bookmarkStart w:id="361" w:name="_Toc491724478"/>
            <w:bookmarkEnd w:id="360"/>
            <w:r>
              <w:rPr>
                <w:rFonts w:ascii="宋体" w:hAnsi="宋体" w:hint="eastAsia"/>
                <w:color w:val="000000"/>
                <w:sz w:val="24"/>
              </w:rPr>
              <w:t>规格型号</w:t>
            </w:r>
            <w:bookmarkEnd w:id="361"/>
          </w:p>
        </w:tc>
        <w:tc>
          <w:tcPr>
            <w:tcW w:w="615" w:type="pct"/>
            <w:noWrap/>
            <w:vAlign w:val="center"/>
          </w:tcPr>
          <w:p w:rsidR="00603203" w:rsidRDefault="002459D4">
            <w:pPr>
              <w:spacing w:line="360" w:lineRule="auto"/>
              <w:jc w:val="center"/>
              <w:rPr>
                <w:rFonts w:ascii="宋体" w:hAnsi="宋体"/>
                <w:color w:val="000000"/>
                <w:sz w:val="24"/>
              </w:rPr>
            </w:pPr>
            <w:bookmarkStart w:id="362" w:name="_Toc491724479"/>
            <w:r>
              <w:rPr>
                <w:rFonts w:ascii="宋体" w:hAnsi="宋体" w:hint="eastAsia"/>
                <w:color w:val="000000"/>
                <w:sz w:val="24"/>
              </w:rPr>
              <w:t>数量</w:t>
            </w:r>
            <w:bookmarkEnd w:id="362"/>
          </w:p>
        </w:tc>
        <w:tc>
          <w:tcPr>
            <w:tcW w:w="695" w:type="pct"/>
            <w:noWrap/>
            <w:vAlign w:val="center"/>
          </w:tcPr>
          <w:p w:rsidR="00603203" w:rsidRDefault="002459D4" w:rsidP="00A8321C">
            <w:pPr>
              <w:spacing w:line="360" w:lineRule="auto"/>
              <w:jc w:val="center"/>
              <w:rPr>
                <w:rFonts w:ascii="宋体" w:hAnsi="宋体"/>
                <w:color w:val="000000"/>
                <w:sz w:val="24"/>
              </w:rPr>
            </w:pPr>
            <w:bookmarkStart w:id="363" w:name="_Toc491724480"/>
            <w:r>
              <w:rPr>
                <w:rFonts w:ascii="宋体" w:hAnsi="宋体" w:hint="eastAsia"/>
                <w:color w:val="000000"/>
                <w:sz w:val="24"/>
              </w:rPr>
              <w:t>投标单价</w:t>
            </w:r>
            <w:bookmarkEnd w:id="363"/>
            <w:r w:rsidR="00A4384E">
              <w:rPr>
                <w:rFonts w:ascii="宋体" w:hAnsi="宋体" w:hint="eastAsia"/>
                <w:color w:val="000000"/>
                <w:sz w:val="24"/>
              </w:rPr>
              <w:t>(万元)</w:t>
            </w:r>
          </w:p>
        </w:tc>
        <w:tc>
          <w:tcPr>
            <w:tcW w:w="695" w:type="pct"/>
            <w:noWrap/>
            <w:vAlign w:val="center"/>
          </w:tcPr>
          <w:p w:rsidR="00603203" w:rsidRDefault="002459D4">
            <w:pPr>
              <w:spacing w:line="360" w:lineRule="auto"/>
              <w:jc w:val="center"/>
              <w:rPr>
                <w:rFonts w:ascii="宋体" w:hAnsi="宋体"/>
                <w:color w:val="000000"/>
                <w:sz w:val="24"/>
              </w:rPr>
            </w:pPr>
            <w:bookmarkStart w:id="364" w:name="_Toc491724484"/>
            <w:r>
              <w:rPr>
                <w:rFonts w:ascii="宋体" w:hAnsi="宋体" w:hint="eastAsia"/>
                <w:color w:val="000000"/>
                <w:sz w:val="24"/>
              </w:rPr>
              <w:t>交货</w:t>
            </w:r>
            <w:bookmarkEnd w:id="364"/>
          </w:p>
          <w:p w:rsidR="00603203" w:rsidRDefault="002459D4">
            <w:pPr>
              <w:spacing w:line="360" w:lineRule="auto"/>
              <w:jc w:val="center"/>
              <w:rPr>
                <w:rFonts w:ascii="宋体" w:hAnsi="宋体"/>
                <w:color w:val="000000"/>
                <w:sz w:val="24"/>
              </w:rPr>
            </w:pPr>
            <w:bookmarkStart w:id="365" w:name="_Toc491724485"/>
            <w:r>
              <w:rPr>
                <w:rFonts w:ascii="宋体" w:hAnsi="宋体" w:hint="eastAsia"/>
                <w:color w:val="000000"/>
                <w:sz w:val="24"/>
              </w:rPr>
              <w:t>时间</w:t>
            </w:r>
            <w:bookmarkEnd w:id="365"/>
          </w:p>
        </w:tc>
        <w:tc>
          <w:tcPr>
            <w:tcW w:w="895" w:type="pct"/>
            <w:noWrap/>
            <w:vAlign w:val="center"/>
          </w:tcPr>
          <w:p w:rsidR="00603203" w:rsidRDefault="002459D4">
            <w:pPr>
              <w:spacing w:line="360" w:lineRule="auto"/>
              <w:jc w:val="center"/>
              <w:rPr>
                <w:rFonts w:ascii="宋体" w:hAnsi="宋体"/>
                <w:color w:val="000000"/>
                <w:sz w:val="24"/>
              </w:rPr>
            </w:pPr>
            <w:bookmarkStart w:id="366" w:name="_Toc491724486"/>
            <w:r>
              <w:rPr>
                <w:rFonts w:ascii="宋体" w:hAnsi="宋体" w:hint="eastAsia"/>
                <w:color w:val="000000"/>
                <w:sz w:val="24"/>
              </w:rPr>
              <w:t>是否属于进口产品</w:t>
            </w:r>
            <w:bookmarkEnd w:id="366"/>
          </w:p>
        </w:tc>
        <w:tc>
          <w:tcPr>
            <w:tcW w:w="499" w:type="pct"/>
            <w:noWrap/>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原产地</w:t>
            </w:r>
          </w:p>
        </w:tc>
      </w:tr>
      <w:tr w:rsidR="00A8321C" w:rsidTr="00A8321C">
        <w:trPr>
          <w:trHeight w:val="735"/>
          <w:jc w:val="center"/>
        </w:trPr>
        <w:tc>
          <w:tcPr>
            <w:tcW w:w="368" w:type="pct"/>
            <w:noWrap/>
          </w:tcPr>
          <w:p w:rsidR="00603203" w:rsidRDefault="002459D4">
            <w:pPr>
              <w:spacing w:line="360" w:lineRule="auto"/>
              <w:rPr>
                <w:rFonts w:ascii="宋体" w:hAnsi="宋体"/>
                <w:color w:val="000000"/>
                <w:sz w:val="24"/>
              </w:rPr>
            </w:pPr>
            <w:r>
              <w:rPr>
                <w:rFonts w:ascii="宋体" w:hAnsi="宋体" w:hint="eastAsia"/>
                <w:color w:val="000000"/>
                <w:sz w:val="24"/>
              </w:rPr>
              <w:t>1</w:t>
            </w:r>
          </w:p>
        </w:tc>
        <w:tc>
          <w:tcPr>
            <w:tcW w:w="460" w:type="pct"/>
            <w:noWrap/>
            <w:vAlign w:val="center"/>
          </w:tcPr>
          <w:p w:rsidR="00603203" w:rsidRDefault="00603203">
            <w:pPr>
              <w:spacing w:line="360" w:lineRule="auto"/>
              <w:rPr>
                <w:rFonts w:ascii="宋体" w:hAnsi="宋体"/>
                <w:color w:val="000000"/>
                <w:sz w:val="24"/>
              </w:rPr>
            </w:pPr>
          </w:p>
        </w:tc>
        <w:tc>
          <w:tcPr>
            <w:tcW w:w="773" w:type="pct"/>
            <w:noWrap/>
            <w:vAlign w:val="center"/>
          </w:tcPr>
          <w:p w:rsidR="00603203" w:rsidRDefault="00603203">
            <w:pPr>
              <w:spacing w:line="360" w:lineRule="auto"/>
              <w:rPr>
                <w:rFonts w:ascii="宋体" w:hAnsi="宋体"/>
                <w:color w:val="000000"/>
                <w:sz w:val="24"/>
              </w:rPr>
            </w:pPr>
          </w:p>
        </w:tc>
        <w:tc>
          <w:tcPr>
            <w:tcW w:w="615" w:type="pct"/>
            <w:noWrap/>
            <w:vAlign w:val="center"/>
          </w:tcPr>
          <w:p w:rsidR="00603203" w:rsidRDefault="00603203">
            <w:pPr>
              <w:spacing w:line="360" w:lineRule="auto"/>
              <w:rPr>
                <w:rFonts w:ascii="宋体" w:hAnsi="宋体"/>
                <w:color w:val="000000"/>
                <w:sz w:val="24"/>
              </w:rPr>
            </w:pPr>
          </w:p>
        </w:tc>
        <w:tc>
          <w:tcPr>
            <w:tcW w:w="695" w:type="pct"/>
            <w:noWrap/>
            <w:vAlign w:val="center"/>
          </w:tcPr>
          <w:p w:rsidR="00603203" w:rsidRDefault="00603203">
            <w:pPr>
              <w:spacing w:line="360" w:lineRule="auto"/>
              <w:rPr>
                <w:rFonts w:ascii="宋体" w:hAnsi="宋体"/>
                <w:color w:val="000000"/>
                <w:sz w:val="24"/>
              </w:rPr>
            </w:pPr>
          </w:p>
        </w:tc>
        <w:tc>
          <w:tcPr>
            <w:tcW w:w="695" w:type="pct"/>
            <w:noWrap/>
            <w:vAlign w:val="center"/>
          </w:tcPr>
          <w:p w:rsidR="00603203" w:rsidRDefault="00603203">
            <w:pPr>
              <w:spacing w:line="360" w:lineRule="auto"/>
              <w:rPr>
                <w:rFonts w:ascii="宋体" w:hAnsi="宋体"/>
                <w:color w:val="000000"/>
                <w:sz w:val="24"/>
              </w:rPr>
            </w:pPr>
          </w:p>
        </w:tc>
        <w:tc>
          <w:tcPr>
            <w:tcW w:w="895" w:type="pct"/>
            <w:noWrap/>
            <w:vAlign w:val="center"/>
          </w:tcPr>
          <w:p w:rsidR="00603203" w:rsidRDefault="00603203">
            <w:pPr>
              <w:spacing w:line="360" w:lineRule="auto"/>
              <w:rPr>
                <w:rFonts w:ascii="宋体" w:hAnsi="宋体"/>
                <w:color w:val="000000"/>
                <w:sz w:val="24"/>
              </w:rPr>
            </w:pPr>
          </w:p>
        </w:tc>
        <w:tc>
          <w:tcPr>
            <w:tcW w:w="499" w:type="pct"/>
            <w:noWrap/>
            <w:vAlign w:val="center"/>
          </w:tcPr>
          <w:p w:rsidR="00603203" w:rsidRDefault="00603203">
            <w:pPr>
              <w:spacing w:line="360" w:lineRule="auto"/>
              <w:rPr>
                <w:rFonts w:ascii="宋体" w:hAnsi="宋体"/>
                <w:color w:val="000000"/>
                <w:sz w:val="24"/>
              </w:rPr>
            </w:pPr>
          </w:p>
        </w:tc>
      </w:tr>
      <w:tr w:rsidR="00A8321C" w:rsidTr="00A8321C">
        <w:trPr>
          <w:trHeight w:val="735"/>
          <w:jc w:val="center"/>
        </w:trPr>
        <w:tc>
          <w:tcPr>
            <w:tcW w:w="368" w:type="pct"/>
            <w:noWrap/>
          </w:tcPr>
          <w:p w:rsidR="00A8321C" w:rsidRDefault="00A8321C">
            <w:pPr>
              <w:spacing w:line="360" w:lineRule="auto"/>
              <w:rPr>
                <w:rFonts w:ascii="宋体" w:hAnsi="宋体"/>
                <w:color w:val="000000"/>
                <w:sz w:val="24"/>
              </w:rPr>
            </w:pPr>
            <w:r>
              <w:rPr>
                <w:rFonts w:ascii="宋体" w:hAnsi="宋体" w:hint="eastAsia"/>
                <w:color w:val="000000"/>
                <w:sz w:val="24"/>
              </w:rPr>
              <w:t>2</w:t>
            </w:r>
          </w:p>
        </w:tc>
        <w:tc>
          <w:tcPr>
            <w:tcW w:w="460" w:type="pct"/>
            <w:noWrap/>
            <w:vAlign w:val="center"/>
          </w:tcPr>
          <w:p w:rsidR="00A8321C" w:rsidRDefault="00A8321C">
            <w:pPr>
              <w:spacing w:line="360" w:lineRule="auto"/>
              <w:rPr>
                <w:rFonts w:ascii="宋体" w:hAnsi="宋体"/>
                <w:color w:val="000000"/>
                <w:sz w:val="24"/>
              </w:rPr>
            </w:pPr>
          </w:p>
        </w:tc>
        <w:tc>
          <w:tcPr>
            <w:tcW w:w="773" w:type="pct"/>
            <w:noWrap/>
            <w:vAlign w:val="center"/>
          </w:tcPr>
          <w:p w:rsidR="00A8321C" w:rsidRDefault="00A8321C">
            <w:pPr>
              <w:spacing w:line="360" w:lineRule="auto"/>
              <w:rPr>
                <w:rFonts w:ascii="宋体" w:hAnsi="宋体"/>
                <w:color w:val="000000"/>
                <w:sz w:val="24"/>
              </w:rPr>
            </w:pPr>
          </w:p>
        </w:tc>
        <w:tc>
          <w:tcPr>
            <w:tcW w:w="615" w:type="pct"/>
            <w:noWrap/>
            <w:vAlign w:val="center"/>
          </w:tcPr>
          <w:p w:rsidR="00A8321C" w:rsidRDefault="00A8321C">
            <w:pPr>
              <w:spacing w:line="360" w:lineRule="auto"/>
              <w:rPr>
                <w:rFonts w:ascii="宋体" w:hAnsi="宋体"/>
                <w:color w:val="000000"/>
                <w:sz w:val="24"/>
              </w:rPr>
            </w:pPr>
          </w:p>
        </w:tc>
        <w:tc>
          <w:tcPr>
            <w:tcW w:w="695" w:type="pct"/>
            <w:noWrap/>
            <w:vAlign w:val="center"/>
          </w:tcPr>
          <w:p w:rsidR="00A8321C" w:rsidRDefault="00A8321C">
            <w:pPr>
              <w:spacing w:line="360" w:lineRule="auto"/>
              <w:rPr>
                <w:rFonts w:ascii="宋体" w:hAnsi="宋体"/>
                <w:color w:val="000000"/>
                <w:sz w:val="24"/>
              </w:rPr>
            </w:pPr>
          </w:p>
        </w:tc>
        <w:tc>
          <w:tcPr>
            <w:tcW w:w="695" w:type="pct"/>
            <w:noWrap/>
            <w:vAlign w:val="center"/>
          </w:tcPr>
          <w:p w:rsidR="00A8321C" w:rsidRDefault="00A8321C">
            <w:pPr>
              <w:spacing w:line="360" w:lineRule="auto"/>
              <w:rPr>
                <w:rFonts w:ascii="宋体" w:hAnsi="宋体"/>
                <w:color w:val="000000"/>
                <w:sz w:val="24"/>
              </w:rPr>
            </w:pPr>
          </w:p>
        </w:tc>
        <w:tc>
          <w:tcPr>
            <w:tcW w:w="895" w:type="pct"/>
            <w:noWrap/>
            <w:vAlign w:val="center"/>
          </w:tcPr>
          <w:p w:rsidR="00A8321C" w:rsidRDefault="00A8321C">
            <w:pPr>
              <w:spacing w:line="360" w:lineRule="auto"/>
              <w:rPr>
                <w:rFonts w:ascii="宋体" w:hAnsi="宋体"/>
                <w:color w:val="000000"/>
                <w:sz w:val="24"/>
              </w:rPr>
            </w:pPr>
          </w:p>
        </w:tc>
        <w:tc>
          <w:tcPr>
            <w:tcW w:w="499" w:type="pct"/>
            <w:noWrap/>
            <w:vAlign w:val="center"/>
          </w:tcPr>
          <w:p w:rsidR="00A8321C" w:rsidRDefault="00A8321C">
            <w:pPr>
              <w:spacing w:line="360" w:lineRule="auto"/>
              <w:rPr>
                <w:rFonts w:ascii="宋体" w:hAnsi="宋体"/>
                <w:color w:val="000000"/>
                <w:sz w:val="24"/>
              </w:rPr>
            </w:pPr>
          </w:p>
        </w:tc>
      </w:tr>
      <w:tr w:rsidR="00603203" w:rsidTr="00A8321C">
        <w:trPr>
          <w:trHeight w:val="735"/>
          <w:jc w:val="center"/>
        </w:trPr>
        <w:tc>
          <w:tcPr>
            <w:tcW w:w="5000" w:type="pct"/>
            <w:gridSpan w:val="8"/>
            <w:noWrap/>
          </w:tcPr>
          <w:p w:rsidR="00A4384E" w:rsidRDefault="00A4384E">
            <w:pPr>
              <w:spacing w:line="360" w:lineRule="auto"/>
              <w:rPr>
                <w:rFonts w:ascii="宋体" w:hAnsi="宋体"/>
                <w:color w:val="000000"/>
                <w:sz w:val="24"/>
              </w:rPr>
            </w:pPr>
            <w:r>
              <w:rPr>
                <w:rFonts w:ascii="宋体" w:hAnsi="宋体" w:hint="eastAsia"/>
                <w:color w:val="000000"/>
                <w:sz w:val="24"/>
              </w:rPr>
              <w:t>合计：</w:t>
            </w:r>
          </w:p>
          <w:p w:rsidR="00603203" w:rsidRDefault="002459D4">
            <w:pPr>
              <w:spacing w:line="360" w:lineRule="auto"/>
              <w:rPr>
                <w:rFonts w:ascii="宋体" w:hAnsi="宋体"/>
                <w:color w:val="000000"/>
                <w:sz w:val="24"/>
              </w:rPr>
            </w:pPr>
            <w:r>
              <w:rPr>
                <w:rFonts w:ascii="宋体" w:hAnsi="宋体" w:hint="eastAsia"/>
                <w:color w:val="000000"/>
                <w:sz w:val="24"/>
              </w:rPr>
              <w:t>报价大写：</w:t>
            </w:r>
          </w:p>
        </w:tc>
      </w:tr>
    </w:tbl>
    <w:p w:rsidR="00603203" w:rsidRDefault="00603203">
      <w:pPr>
        <w:spacing w:line="360" w:lineRule="auto"/>
        <w:rPr>
          <w:rFonts w:ascii="宋体" w:hAnsi="宋体"/>
          <w:color w:val="000000"/>
          <w:sz w:val="24"/>
        </w:rPr>
      </w:pPr>
      <w:bookmarkStart w:id="367" w:name="_Toc491724489"/>
    </w:p>
    <w:p w:rsidR="00603203" w:rsidRDefault="002459D4">
      <w:pPr>
        <w:spacing w:line="360" w:lineRule="auto"/>
        <w:rPr>
          <w:rFonts w:ascii="宋体" w:hAnsi="宋体"/>
          <w:color w:val="000000"/>
          <w:sz w:val="24"/>
        </w:rPr>
      </w:pPr>
      <w:r>
        <w:rPr>
          <w:rFonts w:ascii="宋体" w:hAnsi="宋体" w:hint="eastAsia"/>
          <w:color w:val="000000"/>
          <w:sz w:val="24"/>
        </w:rPr>
        <w:t>注：</w:t>
      </w:r>
    </w:p>
    <w:p w:rsidR="00603203" w:rsidRDefault="002459D4">
      <w:pPr>
        <w:spacing w:line="360" w:lineRule="auto"/>
        <w:rPr>
          <w:rFonts w:ascii="宋体" w:hAnsi="宋体"/>
          <w:color w:val="FF0000"/>
          <w:sz w:val="24"/>
        </w:rPr>
      </w:pPr>
      <w:r>
        <w:rPr>
          <w:rFonts w:ascii="宋体" w:hAnsi="宋体" w:hint="eastAsia"/>
          <w:color w:val="000000"/>
          <w:sz w:val="24"/>
        </w:rPr>
        <w:t>1. 报价应是最终用户验收合格后的总价，包括货物及其运输、保险、代理、安装调试、培训、税费、系统集成费用和招标文件规定的其它费用。</w:t>
      </w:r>
      <w:bookmarkStart w:id="368" w:name="_Toc491724490"/>
      <w:bookmarkEnd w:id="367"/>
    </w:p>
    <w:p w:rsidR="00603203" w:rsidRDefault="002459D4">
      <w:pPr>
        <w:spacing w:line="360" w:lineRule="auto"/>
        <w:rPr>
          <w:rFonts w:ascii="宋体" w:hAnsi="宋体"/>
          <w:color w:val="000000"/>
          <w:sz w:val="24"/>
        </w:rPr>
      </w:pPr>
      <w:r>
        <w:rPr>
          <w:rFonts w:ascii="宋体" w:hAnsi="宋体" w:hint="eastAsia"/>
          <w:color w:val="000000"/>
          <w:sz w:val="24"/>
        </w:rPr>
        <w:t>2.“开标一览表”为多页的，每页均需由法定代表人或授权代表签字并盖投标人印章。</w:t>
      </w:r>
      <w:bookmarkEnd w:id="368"/>
    </w:p>
    <w:p w:rsidR="00603203" w:rsidRDefault="002459D4">
      <w:pPr>
        <w:spacing w:line="360" w:lineRule="auto"/>
        <w:rPr>
          <w:rFonts w:ascii="宋体" w:hAnsi="宋体"/>
          <w:b/>
          <w:bCs/>
          <w:color w:val="000000"/>
          <w:sz w:val="24"/>
        </w:rPr>
      </w:pPr>
      <w:r>
        <w:rPr>
          <w:rFonts w:ascii="宋体" w:hAnsi="宋体" w:hint="eastAsia"/>
          <w:b/>
          <w:bCs/>
          <w:color w:val="000000"/>
          <w:sz w:val="24"/>
        </w:rPr>
        <w:t>3. 供应商应根据采购清单按开标一览表格式要求详细填写各项内容。</w:t>
      </w:r>
    </w:p>
    <w:p w:rsidR="00603203" w:rsidRDefault="00603203">
      <w:pPr>
        <w:spacing w:line="360" w:lineRule="auto"/>
        <w:rPr>
          <w:rFonts w:ascii="宋体" w:hAnsi="宋体"/>
          <w:b/>
          <w:bCs/>
          <w:color w:val="000000"/>
          <w:sz w:val="24"/>
          <w:highlight w:val="yellow"/>
        </w:rPr>
      </w:pPr>
    </w:p>
    <w:p w:rsidR="00603203" w:rsidRDefault="00603203">
      <w:pPr>
        <w:spacing w:line="360" w:lineRule="auto"/>
        <w:rPr>
          <w:rFonts w:ascii="宋体" w:hAnsi="宋体"/>
          <w:b/>
          <w:bCs/>
          <w:color w:val="000000"/>
          <w:sz w:val="24"/>
          <w:highlight w:val="yellow"/>
        </w:rPr>
      </w:pPr>
    </w:p>
    <w:p w:rsidR="00603203" w:rsidRDefault="002459D4">
      <w:pPr>
        <w:spacing w:line="360" w:lineRule="auto"/>
        <w:rPr>
          <w:rFonts w:ascii="宋体" w:hAnsi="宋体"/>
          <w:color w:val="000000"/>
          <w:sz w:val="24"/>
        </w:rPr>
      </w:pPr>
      <w:bookmarkStart w:id="369" w:name="_Toc491724492"/>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bookmarkEnd w:id="369"/>
    </w:p>
    <w:p w:rsidR="00603203" w:rsidRDefault="002459D4">
      <w:pPr>
        <w:spacing w:line="360" w:lineRule="auto"/>
        <w:rPr>
          <w:rFonts w:ascii="宋体" w:hAnsi="宋体"/>
          <w:color w:val="000000"/>
          <w:sz w:val="24"/>
        </w:rPr>
      </w:pPr>
      <w:bookmarkStart w:id="370" w:name="_Toc491724493"/>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bookmarkEnd w:id="370"/>
    </w:p>
    <w:p w:rsidR="00603203" w:rsidRDefault="002459D4">
      <w:pPr>
        <w:spacing w:line="360" w:lineRule="auto"/>
        <w:rPr>
          <w:rFonts w:ascii="宋体" w:hAnsi="宋体"/>
          <w:color w:val="000000"/>
          <w:sz w:val="24"/>
        </w:rPr>
      </w:pPr>
      <w:bookmarkStart w:id="371" w:name="_Toc491724494"/>
      <w:r>
        <w:rPr>
          <w:rFonts w:ascii="宋体" w:hAnsi="宋体" w:hint="eastAsia"/>
          <w:color w:val="000000"/>
          <w:sz w:val="24"/>
        </w:rPr>
        <w:t>日期：XXXX。</w:t>
      </w:r>
      <w:bookmarkEnd w:id="371"/>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FF0000"/>
          <w:sz w:val="24"/>
        </w:rPr>
      </w:pPr>
    </w:p>
    <w:p w:rsidR="00603203" w:rsidRDefault="00603203"/>
    <w:p w:rsidR="00603203" w:rsidRDefault="00603203"/>
    <w:p w:rsidR="00A8321C" w:rsidRDefault="00A8321C">
      <w:pPr>
        <w:widowControl/>
        <w:jc w:val="left"/>
        <w:rPr>
          <w:rFonts w:ascii="宋体" w:hAnsi="宋体"/>
          <w:b/>
          <w:bCs/>
          <w:color w:val="000000"/>
          <w:sz w:val="24"/>
          <w:szCs w:val="32"/>
        </w:rPr>
      </w:pPr>
      <w:bookmarkStart w:id="372" w:name="_Toc25480"/>
      <w:bookmarkStart w:id="373" w:name="_Toc217446086"/>
      <w:bookmarkStart w:id="374" w:name="_Toc6308715"/>
      <w:bookmarkStart w:id="375" w:name="_Toc69141835"/>
      <w:bookmarkStart w:id="376" w:name="_Toc6308543"/>
      <w:r>
        <w:rPr>
          <w:rFonts w:ascii="宋体" w:hAnsi="宋体"/>
          <w:color w:val="000000"/>
          <w:sz w:val="24"/>
        </w:rPr>
        <w:br w:type="page"/>
      </w:r>
    </w:p>
    <w:p w:rsidR="00603203" w:rsidRDefault="002459D4" w:rsidP="00DA7202">
      <w:pPr>
        <w:pStyle w:val="3"/>
        <w:spacing w:line="400" w:lineRule="exact"/>
        <w:jc w:val="center"/>
        <w:rPr>
          <w:rFonts w:ascii="宋体" w:hAnsi="宋体"/>
          <w:color w:val="000000"/>
          <w:sz w:val="24"/>
        </w:rPr>
      </w:pPr>
      <w:r>
        <w:rPr>
          <w:rFonts w:ascii="宋体" w:hAnsi="宋体" w:hint="eastAsia"/>
          <w:color w:val="000000"/>
          <w:sz w:val="24"/>
        </w:rPr>
        <w:lastRenderedPageBreak/>
        <w:t>12.分项报价明细表</w:t>
      </w:r>
      <w:bookmarkEnd w:id="372"/>
      <w:bookmarkEnd w:id="373"/>
      <w:bookmarkEnd w:id="374"/>
      <w:bookmarkEnd w:id="375"/>
      <w:bookmarkEnd w:id="376"/>
    </w:p>
    <w:p w:rsidR="00603203" w:rsidRDefault="002459D4">
      <w:pPr>
        <w:spacing w:line="360" w:lineRule="auto"/>
        <w:rPr>
          <w:rFonts w:ascii="宋体" w:hAnsi="宋体"/>
          <w:color w:val="000000"/>
          <w:sz w:val="24"/>
        </w:rPr>
      </w:pPr>
      <w:bookmarkStart w:id="377" w:name="_Toc491724496"/>
      <w:r>
        <w:rPr>
          <w:rFonts w:ascii="宋体" w:hAnsi="宋体" w:hint="eastAsia"/>
          <w:color w:val="000000"/>
          <w:sz w:val="24"/>
        </w:rPr>
        <w:t xml:space="preserve">招标编号：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1176"/>
        <w:gridCol w:w="2394"/>
        <w:gridCol w:w="1416"/>
        <w:gridCol w:w="696"/>
        <w:gridCol w:w="1416"/>
        <w:gridCol w:w="696"/>
        <w:gridCol w:w="696"/>
      </w:tblGrid>
      <w:tr w:rsidR="00603203">
        <w:trPr>
          <w:cantSplit/>
          <w:trHeight w:val="749"/>
          <w:jc w:val="center"/>
        </w:trPr>
        <w:tc>
          <w:tcPr>
            <w:tcW w:w="345" w:type="pct"/>
            <w:noWrap/>
            <w:vAlign w:val="center"/>
          </w:tcPr>
          <w:p w:rsidR="00603203" w:rsidRDefault="002459D4">
            <w:pPr>
              <w:jc w:val="center"/>
              <w:rPr>
                <w:rFonts w:ascii="宋体" w:hAnsi="宋体"/>
                <w:color w:val="000000"/>
                <w:sz w:val="24"/>
              </w:rPr>
            </w:pPr>
            <w:r>
              <w:rPr>
                <w:rFonts w:ascii="宋体" w:hAnsi="宋体" w:hint="eastAsia"/>
                <w:color w:val="000000"/>
                <w:sz w:val="24"/>
              </w:rPr>
              <w:t>序号</w:t>
            </w:r>
          </w:p>
        </w:tc>
        <w:tc>
          <w:tcPr>
            <w:tcW w:w="512" w:type="pct"/>
            <w:noWrap/>
            <w:vAlign w:val="center"/>
          </w:tcPr>
          <w:p w:rsidR="00603203" w:rsidRDefault="002459D4">
            <w:pPr>
              <w:jc w:val="center"/>
              <w:rPr>
                <w:rFonts w:ascii="宋体" w:hAnsi="宋体"/>
                <w:color w:val="000000"/>
                <w:sz w:val="24"/>
              </w:rPr>
            </w:pPr>
            <w:r>
              <w:rPr>
                <w:rFonts w:ascii="宋体" w:hAnsi="宋体" w:hint="eastAsia"/>
                <w:color w:val="000000"/>
                <w:sz w:val="24"/>
              </w:rPr>
              <w:t>产品名称</w:t>
            </w:r>
          </w:p>
        </w:tc>
        <w:tc>
          <w:tcPr>
            <w:tcW w:w="1519" w:type="pct"/>
            <w:noWrap/>
            <w:vAlign w:val="center"/>
          </w:tcPr>
          <w:p w:rsidR="00603203" w:rsidRDefault="002459D4">
            <w:pPr>
              <w:jc w:val="center"/>
              <w:rPr>
                <w:rFonts w:ascii="宋体" w:hAnsi="宋体"/>
                <w:color w:val="000000"/>
                <w:sz w:val="24"/>
              </w:rPr>
            </w:pPr>
            <w:r>
              <w:rPr>
                <w:rFonts w:ascii="宋体" w:hAnsi="宋体" w:hint="eastAsia"/>
                <w:color w:val="000000"/>
                <w:sz w:val="24"/>
              </w:rPr>
              <w:t>分项内容</w:t>
            </w:r>
          </w:p>
        </w:tc>
        <w:tc>
          <w:tcPr>
            <w:tcW w:w="486" w:type="pct"/>
            <w:noWrap/>
            <w:vAlign w:val="center"/>
          </w:tcPr>
          <w:p w:rsidR="00603203" w:rsidRDefault="002459D4">
            <w:pPr>
              <w:jc w:val="center"/>
              <w:rPr>
                <w:rFonts w:ascii="宋体" w:hAnsi="宋体"/>
                <w:color w:val="000000"/>
                <w:sz w:val="24"/>
              </w:rPr>
            </w:pPr>
            <w:r>
              <w:rPr>
                <w:rFonts w:ascii="宋体" w:hAnsi="宋体" w:hint="eastAsia"/>
                <w:color w:val="000000"/>
                <w:sz w:val="24"/>
              </w:rPr>
              <w:t>型号和规格</w:t>
            </w:r>
          </w:p>
        </w:tc>
        <w:tc>
          <w:tcPr>
            <w:tcW w:w="323" w:type="pct"/>
            <w:noWrap/>
            <w:vAlign w:val="center"/>
          </w:tcPr>
          <w:p w:rsidR="00603203" w:rsidRDefault="002459D4">
            <w:pPr>
              <w:jc w:val="center"/>
              <w:rPr>
                <w:rFonts w:ascii="宋体" w:hAnsi="宋体"/>
                <w:color w:val="000000"/>
                <w:sz w:val="24"/>
              </w:rPr>
            </w:pPr>
            <w:r>
              <w:rPr>
                <w:rFonts w:ascii="宋体" w:hAnsi="宋体" w:hint="eastAsia"/>
                <w:color w:val="000000"/>
                <w:sz w:val="24"/>
              </w:rPr>
              <w:t>数量</w:t>
            </w:r>
          </w:p>
        </w:tc>
        <w:tc>
          <w:tcPr>
            <w:tcW w:w="709" w:type="pct"/>
            <w:noWrap/>
            <w:vAlign w:val="center"/>
          </w:tcPr>
          <w:p w:rsidR="00603203" w:rsidRDefault="002459D4">
            <w:pPr>
              <w:jc w:val="center"/>
              <w:rPr>
                <w:rFonts w:ascii="宋体" w:hAnsi="宋体"/>
                <w:color w:val="000000"/>
                <w:sz w:val="24"/>
              </w:rPr>
            </w:pPr>
            <w:r>
              <w:rPr>
                <w:rFonts w:ascii="宋体" w:hAnsi="宋体" w:hint="eastAsia"/>
                <w:color w:val="000000"/>
                <w:sz w:val="24"/>
              </w:rPr>
              <w:t>原产地和</w:t>
            </w:r>
          </w:p>
          <w:p w:rsidR="00603203" w:rsidRDefault="002459D4">
            <w:pPr>
              <w:jc w:val="center"/>
              <w:rPr>
                <w:rFonts w:ascii="宋体" w:hAnsi="宋体"/>
                <w:color w:val="000000"/>
                <w:sz w:val="24"/>
              </w:rPr>
            </w:pPr>
            <w:r>
              <w:rPr>
                <w:rFonts w:ascii="宋体" w:hAnsi="宋体" w:hint="eastAsia"/>
                <w:color w:val="000000"/>
                <w:sz w:val="24"/>
              </w:rPr>
              <w:t>制造商名称</w:t>
            </w:r>
          </w:p>
        </w:tc>
        <w:tc>
          <w:tcPr>
            <w:tcW w:w="572" w:type="pct"/>
            <w:noWrap/>
            <w:vAlign w:val="center"/>
          </w:tcPr>
          <w:p w:rsidR="00603203" w:rsidRDefault="002459D4">
            <w:pPr>
              <w:jc w:val="center"/>
              <w:rPr>
                <w:rFonts w:ascii="宋体" w:hAnsi="宋体"/>
                <w:color w:val="000000"/>
                <w:sz w:val="24"/>
              </w:rPr>
            </w:pPr>
            <w:r>
              <w:rPr>
                <w:rFonts w:ascii="宋体" w:hAnsi="宋体" w:hint="eastAsia"/>
                <w:color w:val="000000"/>
                <w:sz w:val="24"/>
              </w:rPr>
              <w:t>单价</w:t>
            </w:r>
          </w:p>
        </w:tc>
        <w:tc>
          <w:tcPr>
            <w:tcW w:w="529" w:type="pct"/>
            <w:noWrap/>
            <w:vAlign w:val="center"/>
          </w:tcPr>
          <w:p w:rsidR="00603203" w:rsidRDefault="002459D4">
            <w:pPr>
              <w:widowControl/>
              <w:jc w:val="center"/>
              <w:rPr>
                <w:rFonts w:ascii="宋体" w:hAnsi="宋体"/>
                <w:color w:val="000000"/>
                <w:sz w:val="24"/>
              </w:rPr>
            </w:pPr>
            <w:r>
              <w:rPr>
                <w:rFonts w:ascii="宋体" w:hAnsi="宋体" w:hint="eastAsia"/>
                <w:color w:val="000000"/>
                <w:sz w:val="24"/>
              </w:rPr>
              <w:t>总价</w:t>
            </w:r>
          </w:p>
        </w:tc>
      </w:tr>
      <w:tr w:rsidR="00603203">
        <w:trPr>
          <w:cantSplit/>
          <w:trHeight w:val="659"/>
          <w:jc w:val="center"/>
        </w:trPr>
        <w:tc>
          <w:tcPr>
            <w:tcW w:w="345" w:type="pct"/>
            <w:noWrap/>
            <w:vAlign w:val="center"/>
          </w:tcPr>
          <w:p w:rsidR="00603203" w:rsidRDefault="002459D4">
            <w:pPr>
              <w:jc w:val="center"/>
              <w:rPr>
                <w:rFonts w:ascii="宋体" w:hAnsi="宋体"/>
                <w:color w:val="000000"/>
                <w:sz w:val="24"/>
              </w:rPr>
            </w:pPr>
            <w:r>
              <w:rPr>
                <w:rFonts w:ascii="宋体" w:hAnsi="宋体" w:hint="eastAsia"/>
                <w:color w:val="000000"/>
                <w:sz w:val="24"/>
              </w:rPr>
              <w:t>1</w:t>
            </w:r>
          </w:p>
        </w:tc>
        <w:tc>
          <w:tcPr>
            <w:tcW w:w="512" w:type="pct"/>
            <w:vMerge w:val="restart"/>
            <w:noWrap/>
            <w:vAlign w:val="center"/>
          </w:tcPr>
          <w:p w:rsidR="00603203" w:rsidRDefault="002459D4">
            <w:pPr>
              <w:jc w:val="center"/>
              <w:rPr>
                <w:rFonts w:ascii="宋体" w:hAnsi="宋体"/>
                <w:color w:val="000000"/>
                <w:sz w:val="24"/>
              </w:rPr>
            </w:pPr>
            <w:r>
              <w:rPr>
                <w:rFonts w:ascii="宋体" w:hAnsi="宋体" w:hint="eastAsia"/>
                <w:color w:val="000000"/>
                <w:sz w:val="24"/>
              </w:rPr>
              <w:t xml:space="preserve">品目1 </w:t>
            </w:r>
          </w:p>
        </w:tc>
        <w:tc>
          <w:tcPr>
            <w:tcW w:w="1519" w:type="pct"/>
            <w:noWrap/>
            <w:vAlign w:val="center"/>
          </w:tcPr>
          <w:p w:rsidR="00603203" w:rsidRDefault="002459D4">
            <w:pPr>
              <w:jc w:val="center"/>
              <w:rPr>
                <w:rFonts w:ascii="宋体" w:hAnsi="宋体"/>
                <w:color w:val="000000"/>
                <w:sz w:val="24"/>
              </w:rPr>
            </w:pPr>
            <w:r>
              <w:rPr>
                <w:rFonts w:ascii="宋体" w:hAnsi="宋体" w:hint="eastAsia"/>
                <w:color w:val="000000"/>
                <w:sz w:val="24"/>
              </w:rPr>
              <w:t>主机和标准附件</w:t>
            </w:r>
          </w:p>
        </w:tc>
        <w:tc>
          <w:tcPr>
            <w:tcW w:w="486" w:type="pct"/>
            <w:noWrap/>
            <w:vAlign w:val="center"/>
          </w:tcPr>
          <w:p w:rsidR="00603203" w:rsidRDefault="00603203">
            <w:pPr>
              <w:jc w:val="center"/>
              <w:rPr>
                <w:rFonts w:ascii="宋体" w:hAnsi="宋体"/>
                <w:color w:val="000000"/>
                <w:sz w:val="24"/>
              </w:rPr>
            </w:pPr>
          </w:p>
        </w:tc>
        <w:tc>
          <w:tcPr>
            <w:tcW w:w="323" w:type="pct"/>
            <w:noWrap/>
            <w:vAlign w:val="center"/>
          </w:tcPr>
          <w:p w:rsidR="00603203" w:rsidRDefault="00603203">
            <w:pPr>
              <w:jc w:val="center"/>
              <w:rPr>
                <w:rFonts w:ascii="宋体" w:hAnsi="宋体"/>
                <w:color w:val="000000"/>
                <w:sz w:val="24"/>
              </w:rPr>
            </w:pPr>
          </w:p>
        </w:tc>
        <w:tc>
          <w:tcPr>
            <w:tcW w:w="709" w:type="pct"/>
            <w:noWrap/>
            <w:vAlign w:val="center"/>
          </w:tcPr>
          <w:p w:rsidR="00603203" w:rsidRDefault="00603203">
            <w:pPr>
              <w:jc w:val="center"/>
              <w:rPr>
                <w:rFonts w:ascii="宋体" w:hAnsi="宋体"/>
                <w:color w:val="000000"/>
                <w:sz w:val="24"/>
              </w:rPr>
            </w:pPr>
          </w:p>
        </w:tc>
        <w:tc>
          <w:tcPr>
            <w:tcW w:w="572" w:type="pct"/>
            <w:noWrap/>
            <w:vAlign w:val="center"/>
          </w:tcPr>
          <w:p w:rsidR="00603203" w:rsidRDefault="00603203">
            <w:pPr>
              <w:jc w:val="center"/>
              <w:rPr>
                <w:rFonts w:ascii="宋体" w:hAnsi="宋体"/>
                <w:color w:val="000000"/>
                <w:sz w:val="24"/>
              </w:rPr>
            </w:pPr>
          </w:p>
        </w:tc>
        <w:tc>
          <w:tcPr>
            <w:tcW w:w="529" w:type="pct"/>
            <w:noWrap/>
            <w:vAlign w:val="center"/>
          </w:tcPr>
          <w:p w:rsidR="00603203" w:rsidRDefault="00603203">
            <w:pPr>
              <w:jc w:val="center"/>
              <w:rPr>
                <w:rFonts w:ascii="宋体" w:hAnsi="宋体"/>
                <w:color w:val="000000"/>
                <w:sz w:val="24"/>
              </w:rPr>
            </w:pPr>
          </w:p>
        </w:tc>
      </w:tr>
      <w:tr w:rsidR="00603203">
        <w:trPr>
          <w:cantSplit/>
          <w:trHeight w:val="737"/>
          <w:jc w:val="center"/>
        </w:trPr>
        <w:tc>
          <w:tcPr>
            <w:tcW w:w="345" w:type="pct"/>
            <w:noWrap/>
            <w:vAlign w:val="center"/>
          </w:tcPr>
          <w:p w:rsidR="00603203" w:rsidRDefault="002459D4">
            <w:pPr>
              <w:jc w:val="center"/>
              <w:rPr>
                <w:rFonts w:ascii="宋体" w:hAnsi="宋体"/>
                <w:color w:val="000000"/>
                <w:sz w:val="24"/>
              </w:rPr>
            </w:pPr>
            <w:r>
              <w:rPr>
                <w:rFonts w:ascii="宋体" w:hAnsi="宋体" w:hint="eastAsia"/>
                <w:color w:val="000000"/>
                <w:sz w:val="24"/>
              </w:rPr>
              <w:t>2</w:t>
            </w:r>
          </w:p>
        </w:tc>
        <w:tc>
          <w:tcPr>
            <w:tcW w:w="512" w:type="pct"/>
            <w:vMerge/>
            <w:noWrap/>
            <w:vAlign w:val="center"/>
          </w:tcPr>
          <w:p w:rsidR="00603203" w:rsidRDefault="00603203">
            <w:pPr>
              <w:jc w:val="center"/>
              <w:rPr>
                <w:rFonts w:ascii="宋体" w:hAnsi="宋体"/>
                <w:color w:val="000000"/>
                <w:sz w:val="24"/>
              </w:rPr>
            </w:pPr>
          </w:p>
        </w:tc>
        <w:tc>
          <w:tcPr>
            <w:tcW w:w="1519" w:type="pct"/>
            <w:noWrap/>
            <w:vAlign w:val="center"/>
          </w:tcPr>
          <w:p w:rsidR="00603203" w:rsidRDefault="002459D4">
            <w:pPr>
              <w:jc w:val="center"/>
              <w:rPr>
                <w:rFonts w:ascii="宋体" w:hAnsi="宋体"/>
                <w:color w:val="000000"/>
                <w:sz w:val="24"/>
              </w:rPr>
            </w:pPr>
            <w:r>
              <w:rPr>
                <w:rFonts w:ascii="宋体" w:hAnsi="宋体" w:hint="eastAsia"/>
                <w:color w:val="000000"/>
                <w:sz w:val="24"/>
              </w:rPr>
              <w:t>备品备件</w:t>
            </w:r>
          </w:p>
        </w:tc>
        <w:tc>
          <w:tcPr>
            <w:tcW w:w="486" w:type="pct"/>
            <w:noWrap/>
            <w:vAlign w:val="center"/>
          </w:tcPr>
          <w:p w:rsidR="00603203" w:rsidRDefault="00603203">
            <w:pPr>
              <w:jc w:val="center"/>
              <w:rPr>
                <w:rFonts w:ascii="宋体" w:hAnsi="宋体"/>
                <w:color w:val="000000"/>
                <w:sz w:val="24"/>
              </w:rPr>
            </w:pPr>
          </w:p>
        </w:tc>
        <w:tc>
          <w:tcPr>
            <w:tcW w:w="323" w:type="pct"/>
            <w:noWrap/>
            <w:vAlign w:val="center"/>
          </w:tcPr>
          <w:p w:rsidR="00603203" w:rsidRDefault="00603203">
            <w:pPr>
              <w:jc w:val="center"/>
              <w:rPr>
                <w:rFonts w:ascii="宋体" w:hAnsi="宋体"/>
                <w:color w:val="000000"/>
                <w:sz w:val="24"/>
              </w:rPr>
            </w:pPr>
          </w:p>
        </w:tc>
        <w:tc>
          <w:tcPr>
            <w:tcW w:w="709" w:type="pct"/>
            <w:noWrap/>
            <w:vAlign w:val="center"/>
          </w:tcPr>
          <w:p w:rsidR="00603203" w:rsidRDefault="00603203">
            <w:pPr>
              <w:jc w:val="center"/>
              <w:rPr>
                <w:rFonts w:ascii="宋体" w:hAnsi="宋体"/>
                <w:color w:val="000000"/>
                <w:sz w:val="24"/>
              </w:rPr>
            </w:pPr>
          </w:p>
        </w:tc>
        <w:tc>
          <w:tcPr>
            <w:tcW w:w="572" w:type="pct"/>
            <w:noWrap/>
            <w:vAlign w:val="center"/>
          </w:tcPr>
          <w:p w:rsidR="00603203" w:rsidRDefault="00603203">
            <w:pPr>
              <w:jc w:val="center"/>
              <w:rPr>
                <w:rFonts w:ascii="宋体" w:hAnsi="宋体"/>
                <w:color w:val="000000"/>
                <w:sz w:val="24"/>
              </w:rPr>
            </w:pPr>
          </w:p>
        </w:tc>
        <w:tc>
          <w:tcPr>
            <w:tcW w:w="529" w:type="pct"/>
            <w:noWrap/>
            <w:vAlign w:val="center"/>
          </w:tcPr>
          <w:p w:rsidR="00603203" w:rsidRDefault="00603203">
            <w:pPr>
              <w:jc w:val="center"/>
              <w:rPr>
                <w:rFonts w:ascii="宋体" w:hAnsi="宋体"/>
                <w:color w:val="000000"/>
                <w:sz w:val="24"/>
              </w:rPr>
            </w:pPr>
          </w:p>
        </w:tc>
      </w:tr>
      <w:tr w:rsidR="00603203">
        <w:trPr>
          <w:cantSplit/>
          <w:trHeight w:val="724"/>
          <w:jc w:val="center"/>
        </w:trPr>
        <w:tc>
          <w:tcPr>
            <w:tcW w:w="345" w:type="pct"/>
            <w:noWrap/>
            <w:vAlign w:val="center"/>
          </w:tcPr>
          <w:p w:rsidR="00603203" w:rsidRDefault="002459D4">
            <w:pPr>
              <w:jc w:val="center"/>
              <w:rPr>
                <w:rFonts w:ascii="宋体" w:hAnsi="宋体"/>
                <w:color w:val="000000"/>
                <w:sz w:val="24"/>
              </w:rPr>
            </w:pPr>
            <w:r>
              <w:rPr>
                <w:rFonts w:ascii="宋体" w:hAnsi="宋体" w:hint="eastAsia"/>
                <w:color w:val="000000"/>
                <w:sz w:val="24"/>
              </w:rPr>
              <w:t>3</w:t>
            </w:r>
          </w:p>
        </w:tc>
        <w:tc>
          <w:tcPr>
            <w:tcW w:w="512" w:type="pct"/>
            <w:vMerge/>
            <w:noWrap/>
            <w:vAlign w:val="center"/>
          </w:tcPr>
          <w:p w:rsidR="00603203" w:rsidRDefault="00603203">
            <w:pPr>
              <w:jc w:val="center"/>
              <w:rPr>
                <w:rFonts w:ascii="宋体" w:hAnsi="宋体"/>
                <w:color w:val="000000"/>
                <w:sz w:val="24"/>
              </w:rPr>
            </w:pPr>
          </w:p>
        </w:tc>
        <w:tc>
          <w:tcPr>
            <w:tcW w:w="1519" w:type="pct"/>
            <w:noWrap/>
            <w:vAlign w:val="center"/>
          </w:tcPr>
          <w:p w:rsidR="00603203" w:rsidRDefault="002459D4">
            <w:pPr>
              <w:jc w:val="center"/>
              <w:rPr>
                <w:rFonts w:ascii="宋体" w:hAnsi="宋体"/>
                <w:color w:val="000000"/>
                <w:sz w:val="24"/>
              </w:rPr>
            </w:pPr>
            <w:r>
              <w:rPr>
                <w:rFonts w:ascii="宋体" w:hAnsi="宋体" w:hint="eastAsia"/>
                <w:color w:val="000000"/>
                <w:sz w:val="24"/>
              </w:rPr>
              <w:t>专用工具</w:t>
            </w:r>
          </w:p>
        </w:tc>
        <w:tc>
          <w:tcPr>
            <w:tcW w:w="486" w:type="pct"/>
            <w:noWrap/>
            <w:vAlign w:val="center"/>
          </w:tcPr>
          <w:p w:rsidR="00603203" w:rsidRDefault="00603203">
            <w:pPr>
              <w:jc w:val="center"/>
              <w:rPr>
                <w:rFonts w:ascii="宋体" w:hAnsi="宋体"/>
                <w:color w:val="000000"/>
                <w:sz w:val="24"/>
              </w:rPr>
            </w:pPr>
          </w:p>
        </w:tc>
        <w:tc>
          <w:tcPr>
            <w:tcW w:w="323" w:type="pct"/>
            <w:noWrap/>
            <w:vAlign w:val="center"/>
          </w:tcPr>
          <w:p w:rsidR="00603203" w:rsidRDefault="00603203">
            <w:pPr>
              <w:jc w:val="center"/>
              <w:rPr>
                <w:rFonts w:ascii="宋体" w:hAnsi="宋体"/>
                <w:color w:val="000000"/>
                <w:sz w:val="24"/>
              </w:rPr>
            </w:pPr>
          </w:p>
        </w:tc>
        <w:tc>
          <w:tcPr>
            <w:tcW w:w="709" w:type="pct"/>
            <w:noWrap/>
            <w:vAlign w:val="center"/>
          </w:tcPr>
          <w:p w:rsidR="00603203" w:rsidRDefault="00603203">
            <w:pPr>
              <w:jc w:val="center"/>
              <w:rPr>
                <w:rFonts w:ascii="宋体" w:hAnsi="宋体"/>
                <w:color w:val="000000"/>
                <w:sz w:val="24"/>
              </w:rPr>
            </w:pPr>
          </w:p>
        </w:tc>
        <w:tc>
          <w:tcPr>
            <w:tcW w:w="572" w:type="pct"/>
            <w:noWrap/>
            <w:vAlign w:val="center"/>
          </w:tcPr>
          <w:p w:rsidR="00603203" w:rsidRDefault="00603203">
            <w:pPr>
              <w:jc w:val="center"/>
              <w:rPr>
                <w:rFonts w:ascii="宋体" w:hAnsi="宋体"/>
                <w:color w:val="000000"/>
                <w:sz w:val="24"/>
              </w:rPr>
            </w:pPr>
          </w:p>
        </w:tc>
        <w:tc>
          <w:tcPr>
            <w:tcW w:w="529" w:type="pct"/>
            <w:noWrap/>
            <w:vAlign w:val="center"/>
          </w:tcPr>
          <w:p w:rsidR="00603203" w:rsidRDefault="00603203">
            <w:pPr>
              <w:jc w:val="center"/>
              <w:rPr>
                <w:rFonts w:ascii="宋体" w:hAnsi="宋体"/>
                <w:color w:val="000000"/>
                <w:sz w:val="24"/>
              </w:rPr>
            </w:pPr>
          </w:p>
        </w:tc>
      </w:tr>
      <w:tr w:rsidR="00603203">
        <w:trPr>
          <w:cantSplit/>
          <w:trHeight w:val="724"/>
          <w:jc w:val="center"/>
        </w:trPr>
        <w:tc>
          <w:tcPr>
            <w:tcW w:w="345" w:type="pct"/>
            <w:noWrap/>
            <w:vAlign w:val="center"/>
          </w:tcPr>
          <w:p w:rsidR="00603203" w:rsidRDefault="002459D4">
            <w:pPr>
              <w:jc w:val="center"/>
              <w:rPr>
                <w:rFonts w:ascii="宋体" w:hAnsi="宋体"/>
                <w:color w:val="000000"/>
                <w:sz w:val="24"/>
              </w:rPr>
            </w:pPr>
            <w:r>
              <w:rPr>
                <w:rFonts w:ascii="宋体" w:hAnsi="宋体" w:hint="eastAsia"/>
                <w:color w:val="000000"/>
                <w:sz w:val="24"/>
              </w:rPr>
              <w:t>...</w:t>
            </w:r>
          </w:p>
        </w:tc>
        <w:tc>
          <w:tcPr>
            <w:tcW w:w="512" w:type="pct"/>
            <w:noWrap/>
            <w:vAlign w:val="center"/>
          </w:tcPr>
          <w:p w:rsidR="00603203" w:rsidRDefault="00603203">
            <w:pPr>
              <w:jc w:val="center"/>
              <w:rPr>
                <w:rFonts w:ascii="宋体" w:hAnsi="宋体"/>
                <w:color w:val="000000"/>
                <w:sz w:val="24"/>
              </w:rPr>
            </w:pPr>
          </w:p>
        </w:tc>
        <w:tc>
          <w:tcPr>
            <w:tcW w:w="1519" w:type="pct"/>
            <w:noWrap/>
            <w:vAlign w:val="center"/>
          </w:tcPr>
          <w:p w:rsidR="00603203" w:rsidRDefault="002459D4">
            <w:pPr>
              <w:jc w:val="center"/>
              <w:rPr>
                <w:rFonts w:ascii="宋体" w:hAnsi="宋体"/>
                <w:color w:val="000000"/>
                <w:sz w:val="24"/>
              </w:rPr>
            </w:pPr>
            <w:r>
              <w:rPr>
                <w:rFonts w:ascii="宋体" w:hAnsi="宋体" w:hint="eastAsia"/>
                <w:color w:val="000000"/>
                <w:sz w:val="24"/>
              </w:rPr>
              <w:t>...</w:t>
            </w:r>
          </w:p>
        </w:tc>
        <w:tc>
          <w:tcPr>
            <w:tcW w:w="486" w:type="pct"/>
            <w:noWrap/>
            <w:vAlign w:val="center"/>
          </w:tcPr>
          <w:p w:rsidR="00603203" w:rsidRDefault="00603203">
            <w:pPr>
              <w:jc w:val="center"/>
              <w:rPr>
                <w:rFonts w:ascii="宋体" w:hAnsi="宋体"/>
                <w:color w:val="000000"/>
                <w:sz w:val="24"/>
              </w:rPr>
            </w:pPr>
          </w:p>
        </w:tc>
        <w:tc>
          <w:tcPr>
            <w:tcW w:w="323" w:type="pct"/>
            <w:noWrap/>
            <w:vAlign w:val="center"/>
          </w:tcPr>
          <w:p w:rsidR="00603203" w:rsidRDefault="00603203">
            <w:pPr>
              <w:jc w:val="center"/>
              <w:rPr>
                <w:rFonts w:ascii="宋体" w:hAnsi="宋体"/>
                <w:color w:val="000000"/>
                <w:sz w:val="24"/>
              </w:rPr>
            </w:pPr>
          </w:p>
        </w:tc>
        <w:tc>
          <w:tcPr>
            <w:tcW w:w="709" w:type="pct"/>
            <w:noWrap/>
            <w:vAlign w:val="center"/>
          </w:tcPr>
          <w:p w:rsidR="00603203" w:rsidRDefault="00603203">
            <w:pPr>
              <w:jc w:val="center"/>
              <w:rPr>
                <w:rFonts w:ascii="宋体" w:hAnsi="宋体"/>
                <w:color w:val="000000"/>
                <w:sz w:val="24"/>
              </w:rPr>
            </w:pPr>
          </w:p>
        </w:tc>
        <w:tc>
          <w:tcPr>
            <w:tcW w:w="572" w:type="pct"/>
            <w:noWrap/>
            <w:vAlign w:val="center"/>
          </w:tcPr>
          <w:p w:rsidR="00603203" w:rsidRDefault="00603203">
            <w:pPr>
              <w:jc w:val="center"/>
              <w:rPr>
                <w:rFonts w:ascii="宋体" w:hAnsi="宋体"/>
                <w:color w:val="000000"/>
                <w:sz w:val="24"/>
              </w:rPr>
            </w:pPr>
          </w:p>
        </w:tc>
        <w:tc>
          <w:tcPr>
            <w:tcW w:w="529" w:type="pct"/>
            <w:noWrap/>
            <w:vAlign w:val="center"/>
          </w:tcPr>
          <w:p w:rsidR="00603203" w:rsidRDefault="00603203">
            <w:pPr>
              <w:jc w:val="center"/>
              <w:rPr>
                <w:rFonts w:ascii="宋体" w:hAnsi="宋体"/>
                <w:color w:val="000000"/>
                <w:sz w:val="24"/>
              </w:rPr>
            </w:pPr>
          </w:p>
        </w:tc>
      </w:tr>
      <w:tr w:rsidR="00603203">
        <w:trPr>
          <w:cantSplit/>
          <w:trHeight w:val="788"/>
          <w:jc w:val="center"/>
        </w:trPr>
        <w:tc>
          <w:tcPr>
            <w:tcW w:w="5000" w:type="pct"/>
            <w:gridSpan w:val="8"/>
            <w:noWrap/>
            <w:vAlign w:val="center"/>
          </w:tcPr>
          <w:p w:rsidR="00603203" w:rsidRDefault="002459D4">
            <w:pPr>
              <w:jc w:val="left"/>
              <w:rPr>
                <w:rFonts w:ascii="宋体" w:hAnsi="宋体"/>
                <w:color w:val="000000"/>
                <w:sz w:val="24"/>
              </w:rPr>
            </w:pPr>
            <w:r>
              <w:rPr>
                <w:rFonts w:ascii="宋体" w:hAnsi="宋体" w:hint="eastAsia"/>
                <w:color w:val="000000"/>
                <w:sz w:val="24"/>
              </w:rPr>
              <w:t>总计</w:t>
            </w:r>
          </w:p>
        </w:tc>
      </w:tr>
      <w:bookmarkEnd w:id="377"/>
    </w:tbl>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bookmarkStart w:id="378" w:name="_Toc491724507"/>
      <w:r>
        <w:rPr>
          <w:rFonts w:ascii="宋体" w:hAnsi="宋体" w:hint="eastAsia"/>
          <w:color w:val="000000"/>
          <w:sz w:val="24"/>
        </w:rPr>
        <w:t>注：</w:t>
      </w:r>
    </w:p>
    <w:p w:rsidR="00603203" w:rsidRDefault="002459D4">
      <w:pPr>
        <w:numPr>
          <w:ilvl w:val="0"/>
          <w:numId w:val="7"/>
        </w:numPr>
        <w:spacing w:line="360" w:lineRule="auto"/>
        <w:rPr>
          <w:rFonts w:ascii="宋体" w:hAnsi="宋体"/>
          <w:color w:val="000000"/>
          <w:sz w:val="24"/>
        </w:rPr>
      </w:pPr>
      <w:r>
        <w:rPr>
          <w:rFonts w:ascii="宋体" w:hAnsi="宋体" w:hint="eastAsia"/>
          <w:color w:val="000000"/>
          <w:sz w:val="24"/>
        </w:rPr>
        <w:t>投标人按“分项报价明细表”的格式详细报出投标总价的各个组成部分的报价。</w:t>
      </w:r>
      <w:bookmarkStart w:id="379" w:name="_Toc491724508"/>
      <w:bookmarkEnd w:id="378"/>
      <w:r>
        <w:rPr>
          <w:rFonts w:ascii="宋体" w:hAnsi="宋体" w:hint="eastAsia"/>
          <w:color w:val="000000"/>
          <w:sz w:val="24"/>
        </w:rPr>
        <w:t>投标人可根据实际情况增加或修改表格内容。</w:t>
      </w:r>
    </w:p>
    <w:p w:rsidR="00603203" w:rsidRDefault="002459D4">
      <w:pPr>
        <w:numPr>
          <w:ilvl w:val="0"/>
          <w:numId w:val="7"/>
        </w:numPr>
        <w:spacing w:line="360" w:lineRule="auto"/>
        <w:rPr>
          <w:rFonts w:ascii="宋体" w:hAnsi="宋体"/>
          <w:color w:val="000000"/>
          <w:sz w:val="24"/>
        </w:rPr>
      </w:pPr>
      <w:bookmarkStart w:id="380" w:name="_Toc491724509"/>
      <w:bookmarkEnd w:id="379"/>
      <w:r>
        <w:rPr>
          <w:rFonts w:ascii="宋体" w:hAnsi="宋体" w:hint="eastAsia"/>
          <w:color w:val="000000"/>
          <w:sz w:val="24"/>
        </w:rPr>
        <w:t>“分项报价明细表”汇总金额应与开标一览表总价一致。</w:t>
      </w:r>
    </w:p>
    <w:p w:rsidR="00603203" w:rsidRDefault="002459D4">
      <w:pPr>
        <w:numPr>
          <w:ilvl w:val="0"/>
          <w:numId w:val="7"/>
        </w:numPr>
        <w:spacing w:line="360" w:lineRule="auto"/>
        <w:rPr>
          <w:rFonts w:ascii="宋体" w:hAnsi="宋体"/>
          <w:b/>
          <w:bCs/>
          <w:color w:val="000000"/>
          <w:sz w:val="24"/>
        </w:rPr>
      </w:pPr>
      <w:r>
        <w:rPr>
          <w:rFonts w:ascii="宋体" w:hAnsi="宋体" w:hint="eastAsia"/>
          <w:b/>
          <w:bCs/>
          <w:color w:val="000000"/>
          <w:sz w:val="24"/>
        </w:rPr>
        <w:t>如投标设备的组成不涉及以上分项内容的，可不必填写该表。</w:t>
      </w: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r>
        <w:rPr>
          <w:rFonts w:ascii="宋体" w:hAnsi="宋体" w:hint="eastAsia"/>
          <w:color w:val="000000"/>
          <w:sz w:val="24"/>
        </w:rPr>
        <w:t>投标人名称：XXXX（盖单位公章）。</w:t>
      </w:r>
      <w:bookmarkEnd w:id="380"/>
    </w:p>
    <w:p w:rsidR="00603203" w:rsidRDefault="002459D4">
      <w:pPr>
        <w:spacing w:line="360" w:lineRule="auto"/>
        <w:rPr>
          <w:rFonts w:ascii="宋体" w:hAnsi="宋体"/>
          <w:color w:val="000000"/>
          <w:sz w:val="24"/>
        </w:rPr>
      </w:pPr>
      <w:bookmarkStart w:id="381" w:name="_Toc491724510"/>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bookmarkEnd w:id="381"/>
    </w:p>
    <w:p w:rsidR="00603203" w:rsidRDefault="002459D4">
      <w:pPr>
        <w:spacing w:line="360" w:lineRule="auto"/>
        <w:rPr>
          <w:rFonts w:ascii="宋体" w:hAnsi="宋体"/>
          <w:color w:val="000000"/>
          <w:sz w:val="24"/>
        </w:rPr>
      </w:pPr>
      <w:bookmarkStart w:id="382" w:name="_Toc491724511"/>
      <w:r>
        <w:rPr>
          <w:rFonts w:ascii="宋体" w:hAnsi="宋体" w:hint="eastAsia"/>
          <w:color w:val="000000"/>
          <w:sz w:val="24"/>
        </w:rPr>
        <w:t>日期：XXXX。</w:t>
      </w:r>
      <w:bookmarkEnd w:id="382"/>
    </w:p>
    <w:p w:rsidR="00603203" w:rsidRDefault="00603203">
      <w:pPr>
        <w:spacing w:line="360" w:lineRule="auto"/>
        <w:rPr>
          <w:rFonts w:ascii="宋体" w:hAnsi="宋体"/>
          <w:b/>
          <w:bCs/>
          <w:color w:val="000000"/>
        </w:rPr>
      </w:pPr>
    </w:p>
    <w:p w:rsidR="00603203" w:rsidRDefault="00603203">
      <w:pPr>
        <w:spacing w:line="360" w:lineRule="auto"/>
        <w:rPr>
          <w:rFonts w:ascii="宋体" w:hAnsi="宋体"/>
          <w:b/>
          <w:bCs/>
          <w:color w:val="FF0000"/>
        </w:rPr>
      </w:pPr>
    </w:p>
    <w:p w:rsidR="00603203" w:rsidRDefault="00603203">
      <w:pPr>
        <w:spacing w:line="360" w:lineRule="auto"/>
        <w:rPr>
          <w:rFonts w:ascii="宋体" w:hAnsi="宋体"/>
          <w:b/>
          <w:bCs/>
          <w:color w:val="FF0000"/>
        </w:rPr>
      </w:pPr>
    </w:p>
    <w:p w:rsidR="00603203" w:rsidRDefault="00603203">
      <w:pPr>
        <w:spacing w:line="360" w:lineRule="auto"/>
        <w:rPr>
          <w:rFonts w:ascii="宋体" w:hAnsi="宋体"/>
          <w:b/>
          <w:bCs/>
          <w:color w:val="FF0000"/>
        </w:rPr>
      </w:pPr>
    </w:p>
    <w:p w:rsidR="00603203" w:rsidRDefault="002459D4">
      <w:pPr>
        <w:pStyle w:val="3"/>
        <w:jc w:val="center"/>
        <w:rPr>
          <w:rFonts w:ascii="宋体" w:hAnsi="宋体"/>
          <w:color w:val="000000"/>
          <w:sz w:val="24"/>
        </w:rPr>
      </w:pPr>
      <w:bookmarkStart w:id="383" w:name="_Toc6308716"/>
      <w:bookmarkStart w:id="384" w:name="_Toc6308544"/>
      <w:r>
        <w:rPr>
          <w:rFonts w:ascii="宋体" w:hAnsi="宋体" w:hint="eastAsia"/>
          <w:color w:val="FF0000"/>
          <w:sz w:val="24"/>
          <w:szCs w:val="24"/>
        </w:rPr>
        <w:br w:type="page"/>
      </w:r>
      <w:bookmarkStart w:id="385" w:name="_Toc69141836"/>
      <w:r>
        <w:rPr>
          <w:rFonts w:ascii="宋体" w:hAnsi="宋体" w:hint="eastAsia"/>
          <w:color w:val="000000"/>
          <w:sz w:val="24"/>
          <w:szCs w:val="24"/>
        </w:rPr>
        <w:lastRenderedPageBreak/>
        <w:t>13.</w:t>
      </w:r>
      <w:r>
        <w:rPr>
          <w:rFonts w:ascii="宋体" w:hAnsi="宋体" w:hint="eastAsia"/>
          <w:color w:val="000000"/>
          <w:sz w:val="24"/>
        </w:rPr>
        <w:t>原厂零配件及易耗品报价清单</w:t>
      </w:r>
      <w:bookmarkEnd w:id="385"/>
    </w:p>
    <w:p w:rsidR="00603203" w:rsidRDefault="002459D4">
      <w:pPr>
        <w:jc w:val="center"/>
        <w:rPr>
          <w:rFonts w:ascii="宋体" w:hAnsi="宋体"/>
          <w:color w:val="000000"/>
          <w:sz w:val="24"/>
        </w:rPr>
      </w:pPr>
      <w:r>
        <w:rPr>
          <w:rFonts w:ascii="宋体" w:hAnsi="宋体" w:hint="eastAsia"/>
          <w:color w:val="000000"/>
          <w:sz w:val="24"/>
        </w:rPr>
        <w:t>格式自拟</w:t>
      </w:r>
    </w:p>
    <w:p w:rsidR="00603203" w:rsidRDefault="00603203">
      <w:pPr>
        <w:spacing w:line="360" w:lineRule="auto"/>
        <w:rPr>
          <w:rFonts w:ascii="宋体" w:hAnsi="宋体"/>
          <w:color w:val="000000"/>
          <w:sz w:val="24"/>
        </w:rPr>
      </w:pPr>
    </w:p>
    <w:p w:rsidR="00603203" w:rsidRDefault="002459D4">
      <w:pPr>
        <w:spacing w:line="360" w:lineRule="auto"/>
        <w:jc w:val="center"/>
        <w:rPr>
          <w:rFonts w:ascii="宋体" w:hAnsi="宋体"/>
          <w:b/>
          <w:bCs/>
          <w:color w:val="000000"/>
          <w:sz w:val="24"/>
        </w:rPr>
      </w:pPr>
      <w:r>
        <w:rPr>
          <w:rFonts w:ascii="宋体" w:hAnsi="宋体" w:hint="eastAsia"/>
          <w:b/>
          <w:bCs/>
          <w:color w:val="000000"/>
          <w:sz w:val="24"/>
        </w:rPr>
        <w:t>说明：如投标设备不涉及的，可不必填写。</w:t>
      </w:r>
    </w:p>
    <w:p w:rsidR="00603203" w:rsidRDefault="002459D4" w:rsidP="00DA7202">
      <w:pPr>
        <w:pStyle w:val="2"/>
        <w:jc w:val="center"/>
        <w:rPr>
          <w:rFonts w:ascii="宋体" w:eastAsia="宋体" w:hAnsi="宋体"/>
          <w:b w:val="0"/>
          <w:bCs w:val="0"/>
          <w:color w:val="000000"/>
          <w:sz w:val="24"/>
        </w:rPr>
      </w:pPr>
      <w:r>
        <w:rPr>
          <w:rFonts w:ascii="宋体" w:eastAsia="宋体" w:hAnsi="宋体" w:hint="eastAsia"/>
          <w:color w:val="000000"/>
          <w:sz w:val="24"/>
          <w:szCs w:val="24"/>
        </w:rPr>
        <w:br w:type="page"/>
      </w:r>
      <w:bookmarkStart w:id="386" w:name="_Toc69141837"/>
      <w:r>
        <w:rPr>
          <w:rFonts w:ascii="宋体" w:eastAsia="宋体" w:hAnsi="宋体" w:hint="eastAsia"/>
          <w:color w:val="000000"/>
          <w:sz w:val="24"/>
          <w:szCs w:val="24"/>
        </w:rPr>
        <w:lastRenderedPageBreak/>
        <w:t>14.</w:t>
      </w:r>
      <w:bookmarkStart w:id="387" w:name="_Toc477248543"/>
      <w:bookmarkEnd w:id="383"/>
      <w:bookmarkEnd w:id="384"/>
      <w:r>
        <w:rPr>
          <w:rFonts w:ascii="宋体" w:eastAsia="宋体" w:hAnsi="宋体" w:hint="eastAsia"/>
          <w:color w:val="000000"/>
          <w:sz w:val="24"/>
        </w:rPr>
        <w:t>投标人基本情况表</w:t>
      </w:r>
      <w:bookmarkEnd w:id="386"/>
      <w:bookmarkEnd w:id="387"/>
    </w:p>
    <w:tbl>
      <w:tblPr>
        <w:tblW w:w="4998"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635"/>
        <w:gridCol w:w="1054"/>
        <w:gridCol w:w="1310"/>
        <w:gridCol w:w="1345"/>
        <w:gridCol w:w="9"/>
        <w:gridCol w:w="1420"/>
        <w:gridCol w:w="169"/>
        <w:gridCol w:w="1092"/>
        <w:gridCol w:w="1154"/>
      </w:tblGrid>
      <w:tr w:rsidR="00603203">
        <w:trPr>
          <w:cantSplit/>
          <w:trHeight w:val="46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投标人名称</w:t>
            </w:r>
          </w:p>
        </w:tc>
        <w:tc>
          <w:tcPr>
            <w:tcW w:w="4110" w:type="pct"/>
            <w:gridSpan w:val="8"/>
            <w:noWrap/>
            <w:vAlign w:val="center"/>
          </w:tcPr>
          <w:p w:rsidR="00603203" w:rsidRDefault="00603203">
            <w:pPr>
              <w:autoSpaceDE w:val="0"/>
              <w:autoSpaceDN w:val="0"/>
              <w:adjustRightInd w:val="0"/>
              <w:spacing w:line="400" w:lineRule="exact"/>
              <w:jc w:val="center"/>
              <w:rPr>
                <w:rFonts w:ascii="宋体" w:hAnsi="宋体"/>
                <w:kern w:val="0"/>
                <w:szCs w:val="21"/>
              </w:rPr>
            </w:pPr>
          </w:p>
        </w:tc>
      </w:tr>
      <w:tr w:rsidR="00603203">
        <w:trPr>
          <w:cantSplit/>
          <w:trHeight w:val="46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注册地址</w:t>
            </w:r>
          </w:p>
        </w:tc>
        <w:tc>
          <w:tcPr>
            <w:tcW w:w="2023" w:type="pct"/>
            <w:gridSpan w:val="4"/>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73"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邮政编码</w:t>
            </w:r>
          </w:p>
        </w:tc>
        <w:tc>
          <w:tcPr>
            <w:tcW w:w="1314" w:type="pct"/>
            <w:gridSpan w:val="3"/>
            <w:noWrap/>
            <w:vAlign w:val="center"/>
          </w:tcPr>
          <w:p w:rsidR="00603203" w:rsidRDefault="00603203">
            <w:pPr>
              <w:autoSpaceDE w:val="0"/>
              <w:autoSpaceDN w:val="0"/>
              <w:adjustRightInd w:val="0"/>
              <w:spacing w:line="400" w:lineRule="exact"/>
              <w:jc w:val="center"/>
              <w:rPr>
                <w:rFonts w:ascii="宋体" w:hAnsi="宋体"/>
                <w:kern w:val="0"/>
                <w:szCs w:val="21"/>
              </w:rPr>
            </w:pPr>
          </w:p>
        </w:tc>
      </w:tr>
      <w:tr w:rsidR="00603203">
        <w:trPr>
          <w:cantSplit/>
          <w:trHeight w:val="46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企业性质</w:t>
            </w:r>
          </w:p>
        </w:tc>
        <w:tc>
          <w:tcPr>
            <w:tcW w:w="4110" w:type="pct"/>
            <w:gridSpan w:val="8"/>
            <w:noWrap/>
            <w:vAlign w:val="center"/>
          </w:tcPr>
          <w:p w:rsidR="00603203" w:rsidRDefault="002459D4">
            <w:pPr>
              <w:autoSpaceDE w:val="0"/>
              <w:autoSpaceDN w:val="0"/>
              <w:adjustRightInd w:val="0"/>
              <w:spacing w:line="400" w:lineRule="exact"/>
              <w:jc w:val="left"/>
              <w:rPr>
                <w:rFonts w:ascii="宋体" w:hAnsi="宋体"/>
                <w:kern w:val="0"/>
                <w:szCs w:val="21"/>
              </w:rPr>
            </w:pPr>
            <w:r>
              <w:rPr>
                <w:rFonts w:ascii="宋体" w:hAnsi="宋体" w:hint="eastAsia"/>
                <w:kern w:val="0"/>
                <w:szCs w:val="21"/>
              </w:rPr>
              <w:sym w:font="Wingdings 2" w:char="00A3"/>
            </w:r>
            <w:r>
              <w:rPr>
                <w:rFonts w:ascii="宋体" w:hAnsi="宋体" w:hint="eastAsia"/>
                <w:kern w:val="0"/>
                <w:szCs w:val="21"/>
              </w:rPr>
              <w:t xml:space="preserve">国有    </w:t>
            </w:r>
            <w:r>
              <w:rPr>
                <w:rFonts w:ascii="宋体" w:hAnsi="宋体" w:hint="eastAsia"/>
                <w:kern w:val="0"/>
                <w:szCs w:val="21"/>
              </w:rPr>
              <w:sym w:font="Wingdings 2" w:char="00A3"/>
            </w:r>
            <w:r>
              <w:rPr>
                <w:rFonts w:ascii="宋体" w:hAnsi="宋体" w:hint="eastAsia"/>
                <w:kern w:val="0"/>
                <w:szCs w:val="21"/>
              </w:rPr>
              <w:t xml:space="preserve">民营    </w:t>
            </w:r>
            <w:r>
              <w:rPr>
                <w:rFonts w:ascii="宋体" w:hAnsi="宋体" w:hint="eastAsia"/>
                <w:kern w:val="0"/>
                <w:szCs w:val="21"/>
              </w:rPr>
              <w:sym w:font="Wingdings 2" w:char="00A3"/>
            </w:r>
            <w:r>
              <w:rPr>
                <w:rFonts w:ascii="宋体" w:hAnsi="宋体" w:hint="eastAsia"/>
                <w:kern w:val="0"/>
                <w:szCs w:val="21"/>
              </w:rPr>
              <w:t>其他   （在对应类别勾选）</w:t>
            </w:r>
          </w:p>
        </w:tc>
      </w:tr>
      <w:tr w:rsidR="00603203">
        <w:trPr>
          <w:cantSplit/>
          <w:trHeight w:val="46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企业规模</w:t>
            </w:r>
          </w:p>
        </w:tc>
        <w:tc>
          <w:tcPr>
            <w:tcW w:w="4110" w:type="pct"/>
            <w:gridSpan w:val="8"/>
            <w:noWrap/>
            <w:vAlign w:val="center"/>
          </w:tcPr>
          <w:p w:rsidR="00603203" w:rsidRDefault="002459D4">
            <w:pPr>
              <w:autoSpaceDE w:val="0"/>
              <w:autoSpaceDN w:val="0"/>
              <w:adjustRightInd w:val="0"/>
              <w:spacing w:line="400" w:lineRule="exact"/>
              <w:jc w:val="left"/>
              <w:rPr>
                <w:rFonts w:ascii="宋体" w:hAnsi="宋体"/>
                <w:kern w:val="0"/>
                <w:szCs w:val="21"/>
              </w:rPr>
            </w:pPr>
            <w:r>
              <w:rPr>
                <w:rFonts w:ascii="宋体" w:hAnsi="宋体" w:hint="eastAsia"/>
                <w:kern w:val="0"/>
                <w:szCs w:val="21"/>
              </w:rPr>
              <w:sym w:font="Wingdings 2" w:char="00A3"/>
            </w:r>
            <w:r>
              <w:rPr>
                <w:rFonts w:ascii="宋体" w:hAnsi="宋体" w:hint="eastAsia"/>
                <w:kern w:val="0"/>
                <w:szCs w:val="21"/>
              </w:rPr>
              <w:t xml:space="preserve">大型    </w:t>
            </w:r>
            <w:r>
              <w:rPr>
                <w:rFonts w:ascii="宋体" w:hAnsi="宋体" w:hint="eastAsia"/>
                <w:kern w:val="0"/>
                <w:szCs w:val="21"/>
              </w:rPr>
              <w:sym w:font="Wingdings 2" w:char="00A3"/>
            </w:r>
            <w:r>
              <w:rPr>
                <w:rFonts w:ascii="宋体" w:hAnsi="宋体" w:hint="eastAsia"/>
                <w:kern w:val="0"/>
                <w:szCs w:val="21"/>
              </w:rPr>
              <w:t xml:space="preserve">中型    </w:t>
            </w:r>
            <w:r>
              <w:rPr>
                <w:rFonts w:ascii="宋体" w:hAnsi="宋体" w:hint="eastAsia"/>
                <w:kern w:val="0"/>
                <w:szCs w:val="21"/>
              </w:rPr>
              <w:sym w:font="Wingdings 2" w:char="00A3"/>
            </w:r>
            <w:r>
              <w:rPr>
                <w:rFonts w:ascii="宋体" w:hAnsi="宋体" w:hint="eastAsia"/>
                <w:kern w:val="0"/>
                <w:szCs w:val="21"/>
              </w:rPr>
              <w:t xml:space="preserve">小型    </w:t>
            </w:r>
            <w:r>
              <w:rPr>
                <w:rFonts w:ascii="宋体" w:hAnsi="宋体" w:hint="eastAsia"/>
                <w:kern w:val="0"/>
                <w:szCs w:val="21"/>
              </w:rPr>
              <w:sym w:font="Wingdings 2" w:char="00A3"/>
            </w:r>
            <w:r>
              <w:rPr>
                <w:rFonts w:ascii="宋体" w:hAnsi="宋体" w:hint="eastAsia"/>
                <w:kern w:val="0"/>
                <w:szCs w:val="21"/>
              </w:rPr>
              <w:t>微型   （在对应类别勾选）</w:t>
            </w:r>
          </w:p>
        </w:tc>
      </w:tr>
      <w:tr w:rsidR="00603203">
        <w:trPr>
          <w:cantSplit/>
          <w:trHeight w:val="442"/>
          <w:jc w:val="center"/>
        </w:trPr>
        <w:tc>
          <w:tcPr>
            <w:tcW w:w="889" w:type="pct"/>
            <w:vMerge w:val="restar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联系方式</w:t>
            </w:r>
          </w:p>
        </w:tc>
        <w:tc>
          <w:tcPr>
            <w:tcW w:w="573"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联系人</w:t>
            </w:r>
          </w:p>
        </w:tc>
        <w:tc>
          <w:tcPr>
            <w:tcW w:w="1445"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78" w:type="pct"/>
            <w:gridSpan w:val="2"/>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电话</w:t>
            </w:r>
          </w:p>
        </w:tc>
        <w:tc>
          <w:tcPr>
            <w:tcW w:w="1314" w:type="pct"/>
            <w:gridSpan w:val="3"/>
            <w:noWrap/>
            <w:vAlign w:val="center"/>
          </w:tcPr>
          <w:p w:rsidR="00603203" w:rsidRDefault="00603203">
            <w:pPr>
              <w:autoSpaceDE w:val="0"/>
              <w:autoSpaceDN w:val="0"/>
              <w:adjustRightInd w:val="0"/>
              <w:spacing w:line="400" w:lineRule="exact"/>
              <w:jc w:val="center"/>
              <w:rPr>
                <w:rFonts w:ascii="宋体" w:hAnsi="宋体"/>
                <w:kern w:val="0"/>
                <w:szCs w:val="21"/>
              </w:rPr>
            </w:pPr>
          </w:p>
        </w:tc>
      </w:tr>
      <w:tr w:rsidR="00603203">
        <w:trPr>
          <w:cantSplit/>
          <w:trHeight w:val="148"/>
          <w:jc w:val="center"/>
        </w:trPr>
        <w:tc>
          <w:tcPr>
            <w:tcW w:w="889" w:type="pct"/>
            <w:vMerge/>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573"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传真</w:t>
            </w:r>
          </w:p>
        </w:tc>
        <w:tc>
          <w:tcPr>
            <w:tcW w:w="1445"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78" w:type="pct"/>
            <w:gridSpan w:val="2"/>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邮箱</w:t>
            </w:r>
          </w:p>
        </w:tc>
        <w:tc>
          <w:tcPr>
            <w:tcW w:w="1314" w:type="pct"/>
            <w:gridSpan w:val="3"/>
            <w:noWrap/>
            <w:vAlign w:val="center"/>
          </w:tcPr>
          <w:p w:rsidR="00603203" w:rsidRDefault="00603203">
            <w:pPr>
              <w:autoSpaceDE w:val="0"/>
              <w:autoSpaceDN w:val="0"/>
              <w:adjustRightInd w:val="0"/>
              <w:spacing w:line="400" w:lineRule="exact"/>
              <w:jc w:val="center"/>
              <w:rPr>
                <w:rFonts w:ascii="宋体" w:hAnsi="宋体"/>
                <w:kern w:val="0"/>
                <w:szCs w:val="21"/>
              </w:rPr>
            </w:pPr>
          </w:p>
        </w:tc>
      </w:tr>
      <w:tr w:rsidR="00603203">
        <w:trPr>
          <w:trHeight w:val="46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法定代表人</w:t>
            </w:r>
          </w:p>
        </w:tc>
        <w:tc>
          <w:tcPr>
            <w:tcW w:w="573"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姓名</w:t>
            </w:r>
          </w:p>
        </w:tc>
        <w:tc>
          <w:tcPr>
            <w:tcW w:w="713" w:type="pct"/>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31"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技术职称</w:t>
            </w:r>
          </w:p>
        </w:tc>
        <w:tc>
          <w:tcPr>
            <w:tcW w:w="778"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686" w:type="pct"/>
            <w:gridSpan w:val="2"/>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电话</w:t>
            </w:r>
          </w:p>
        </w:tc>
        <w:tc>
          <w:tcPr>
            <w:tcW w:w="627" w:type="pct"/>
            <w:noWrap/>
            <w:vAlign w:val="center"/>
          </w:tcPr>
          <w:p w:rsidR="00603203" w:rsidRDefault="00603203">
            <w:pPr>
              <w:autoSpaceDE w:val="0"/>
              <w:autoSpaceDN w:val="0"/>
              <w:adjustRightInd w:val="0"/>
              <w:spacing w:line="400" w:lineRule="exact"/>
              <w:jc w:val="center"/>
              <w:rPr>
                <w:rFonts w:ascii="宋体" w:hAnsi="宋体"/>
                <w:bCs/>
                <w:kern w:val="0"/>
                <w:szCs w:val="21"/>
              </w:rPr>
            </w:pPr>
          </w:p>
        </w:tc>
      </w:tr>
      <w:tr w:rsidR="00603203">
        <w:trPr>
          <w:trHeight w:val="112"/>
          <w:jc w:val="center"/>
        </w:trPr>
        <w:tc>
          <w:tcPr>
            <w:tcW w:w="889" w:type="pct"/>
            <w:tcBorders>
              <w:bottom w:val="single" w:sz="4" w:space="0" w:color="auto"/>
            </w:tcBorders>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技术负责人</w:t>
            </w:r>
          </w:p>
        </w:tc>
        <w:tc>
          <w:tcPr>
            <w:tcW w:w="573" w:type="pct"/>
            <w:tcBorders>
              <w:bottom w:val="single" w:sz="4" w:space="0" w:color="auto"/>
            </w:tcBorders>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姓名</w:t>
            </w:r>
          </w:p>
        </w:tc>
        <w:tc>
          <w:tcPr>
            <w:tcW w:w="713" w:type="pct"/>
            <w:tcBorders>
              <w:bottom w:val="single" w:sz="4" w:space="0" w:color="auto"/>
            </w:tcBorders>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31" w:type="pct"/>
            <w:tcBorders>
              <w:bottom w:val="single" w:sz="4" w:space="0" w:color="auto"/>
            </w:tcBorders>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技术职称</w:t>
            </w:r>
          </w:p>
        </w:tc>
        <w:tc>
          <w:tcPr>
            <w:tcW w:w="778" w:type="pct"/>
            <w:gridSpan w:val="2"/>
            <w:tcBorders>
              <w:bottom w:val="single" w:sz="4" w:space="0" w:color="auto"/>
            </w:tcBorders>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686" w:type="pct"/>
            <w:gridSpan w:val="2"/>
            <w:tcBorders>
              <w:bottom w:val="single" w:sz="4" w:space="0" w:color="auto"/>
            </w:tcBorders>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电话</w:t>
            </w:r>
          </w:p>
        </w:tc>
        <w:tc>
          <w:tcPr>
            <w:tcW w:w="627" w:type="pct"/>
            <w:tcBorders>
              <w:bottom w:val="single" w:sz="4" w:space="0" w:color="auto"/>
            </w:tcBorders>
            <w:noWrap/>
            <w:vAlign w:val="center"/>
          </w:tcPr>
          <w:p w:rsidR="00603203" w:rsidRDefault="00603203">
            <w:pPr>
              <w:autoSpaceDE w:val="0"/>
              <w:autoSpaceDN w:val="0"/>
              <w:adjustRightInd w:val="0"/>
              <w:spacing w:line="400" w:lineRule="exact"/>
              <w:jc w:val="center"/>
              <w:rPr>
                <w:rFonts w:ascii="宋体" w:hAnsi="宋体"/>
                <w:bCs/>
                <w:kern w:val="0"/>
                <w:szCs w:val="21"/>
              </w:rPr>
            </w:pPr>
          </w:p>
        </w:tc>
      </w:tr>
      <w:tr w:rsidR="00603203">
        <w:trPr>
          <w:trHeight w:val="318"/>
          <w:jc w:val="center"/>
        </w:trPr>
        <w:tc>
          <w:tcPr>
            <w:tcW w:w="889" w:type="pct"/>
            <w:tcBorders>
              <w:top w:val="single" w:sz="4" w:space="0" w:color="auto"/>
            </w:tcBorders>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财务负责人</w:t>
            </w:r>
          </w:p>
        </w:tc>
        <w:tc>
          <w:tcPr>
            <w:tcW w:w="573" w:type="pct"/>
            <w:tcBorders>
              <w:top w:val="single" w:sz="4" w:space="0" w:color="auto"/>
            </w:tcBorders>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姓名</w:t>
            </w:r>
          </w:p>
        </w:tc>
        <w:tc>
          <w:tcPr>
            <w:tcW w:w="713" w:type="pct"/>
            <w:tcBorders>
              <w:top w:val="single" w:sz="4" w:space="0" w:color="auto"/>
            </w:tcBorders>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31" w:type="pct"/>
            <w:tcBorders>
              <w:top w:val="single" w:sz="4" w:space="0" w:color="auto"/>
            </w:tcBorders>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技术职称</w:t>
            </w:r>
          </w:p>
        </w:tc>
        <w:tc>
          <w:tcPr>
            <w:tcW w:w="778" w:type="pct"/>
            <w:gridSpan w:val="2"/>
            <w:tcBorders>
              <w:top w:val="single" w:sz="4" w:space="0" w:color="auto"/>
            </w:tcBorders>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686" w:type="pct"/>
            <w:gridSpan w:val="2"/>
            <w:tcBorders>
              <w:top w:val="single" w:sz="4" w:space="0" w:color="auto"/>
            </w:tcBorders>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电话</w:t>
            </w:r>
          </w:p>
        </w:tc>
        <w:tc>
          <w:tcPr>
            <w:tcW w:w="627" w:type="pct"/>
            <w:tcBorders>
              <w:top w:val="single" w:sz="4" w:space="0" w:color="auto"/>
            </w:tcBorders>
            <w:noWrap/>
            <w:vAlign w:val="center"/>
          </w:tcPr>
          <w:p w:rsidR="00603203" w:rsidRDefault="00603203">
            <w:pPr>
              <w:autoSpaceDE w:val="0"/>
              <w:autoSpaceDN w:val="0"/>
              <w:adjustRightInd w:val="0"/>
              <w:spacing w:line="400" w:lineRule="exact"/>
              <w:jc w:val="center"/>
              <w:rPr>
                <w:rFonts w:ascii="宋体" w:hAnsi="宋体"/>
                <w:bCs/>
                <w:kern w:val="0"/>
                <w:szCs w:val="21"/>
              </w:rPr>
            </w:pPr>
          </w:p>
        </w:tc>
      </w:tr>
      <w:tr w:rsidR="00603203">
        <w:trPr>
          <w:cantSplit/>
          <w:trHeight w:val="44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成立时间</w:t>
            </w:r>
          </w:p>
        </w:tc>
        <w:tc>
          <w:tcPr>
            <w:tcW w:w="1286"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2824" w:type="pct"/>
            <w:gridSpan w:val="6"/>
            <w:noWrap/>
            <w:vAlign w:val="center"/>
          </w:tcPr>
          <w:p w:rsidR="00603203" w:rsidRDefault="002459D4">
            <w:pPr>
              <w:autoSpaceDE w:val="0"/>
              <w:autoSpaceDN w:val="0"/>
              <w:adjustRightInd w:val="0"/>
              <w:spacing w:line="400" w:lineRule="exact"/>
              <w:ind w:firstLineChars="700" w:firstLine="1470"/>
              <w:rPr>
                <w:rFonts w:ascii="宋体" w:hAnsi="宋体"/>
                <w:kern w:val="0"/>
                <w:szCs w:val="21"/>
              </w:rPr>
            </w:pPr>
            <w:r>
              <w:rPr>
                <w:rFonts w:ascii="宋体" w:hAnsi="宋体" w:hint="eastAsia"/>
                <w:kern w:val="0"/>
                <w:szCs w:val="21"/>
              </w:rPr>
              <w:t>员工总人数：</w:t>
            </w:r>
          </w:p>
        </w:tc>
      </w:tr>
      <w:tr w:rsidR="00603203">
        <w:trPr>
          <w:cantSplit/>
          <w:trHeight w:val="46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企业资质等级</w:t>
            </w:r>
          </w:p>
        </w:tc>
        <w:tc>
          <w:tcPr>
            <w:tcW w:w="1286"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31" w:type="pct"/>
            <w:vMerge w:val="restar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其中</w:t>
            </w:r>
          </w:p>
        </w:tc>
        <w:tc>
          <w:tcPr>
            <w:tcW w:w="870" w:type="pct"/>
            <w:gridSpan w:val="3"/>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项目经理</w:t>
            </w:r>
          </w:p>
        </w:tc>
        <w:tc>
          <w:tcPr>
            <w:tcW w:w="1221" w:type="pct"/>
            <w:gridSpan w:val="2"/>
            <w:noWrap/>
            <w:vAlign w:val="center"/>
          </w:tcPr>
          <w:p w:rsidR="00603203" w:rsidRDefault="00603203">
            <w:pPr>
              <w:autoSpaceDE w:val="0"/>
              <w:autoSpaceDN w:val="0"/>
              <w:adjustRightInd w:val="0"/>
              <w:spacing w:line="400" w:lineRule="exact"/>
              <w:jc w:val="center"/>
              <w:rPr>
                <w:rFonts w:ascii="宋体" w:hAnsi="宋体"/>
                <w:bCs/>
                <w:kern w:val="0"/>
                <w:szCs w:val="21"/>
              </w:rPr>
            </w:pPr>
          </w:p>
        </w:tc>
      </w:tr>
      <w:tr w:rsidR="00603203">
        <w:trPr>
          <w:cantSplit/>
          <w:trHeight w:val="44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营业执照号</w:t>
            </w:r>
          </w:p>
        </w:tc>
        <w:tc>
          <w:tcPr>
            <w:tcW w:w="1286"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31" w:type="pct"/>
            <w:vMerge/>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870" w:type="pct"/>
            <w:gridSpan w:val="3"/>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高级职称人员</w:t>
            </w:r>
          </w:p>
        </w:tc>
        <w:tc>
          <w:tcPr>
            <w:tcW w:w="1221" w:type="pct"/>
            <w:gridSpan w:val="2"/>
            <w:noWrap/>
            <w:vAlign w:val="center"/>
          </w:tcPr>
          <w:p w:rsidR="00603203" w:rsidRDefault="00603203">
            <w:pPr>
              <w:autoSpaceDE w:val="0"/>
              <w:autoSpaceDN w:val="0"/>
              <w:adjustRightInd w:val="0"/>
              <w:spacing w:line="400" w:lineRule="exact"/>
              <w:jc w:val="center"/>
              <w:rPr>
                <w:rFonts w:ascii="宋体" w:hAnsi="宋体"/>
                <w:bCs/>
                <w:kern w:val="0"/>
                <w:szCs w:val="21"/>
              </w:rPr>
            </w:pPr>
          </w:p>
        </w:tc>
      </w:tr>
      <w:tr w:rsidR="00603203">
        <w:trPr>
          <w:cantSplit/>
          <w:trHeight w:val="44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注册资金</w:t>
            </w:r>
          </w:p>
        </w:tc>
        <w:tc>
          <w:tcPr>
            <w:tcW w:w="1286"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31" w:type="pct"/>
            <w:vMerge/>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870" w:type="pct"/>
            <w:gridSpan w:val="3"/>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中级职称人员</w:t>
            </w:r>
          </w:p>
        </w:tc>
        <w:tc>
          <w:tcPr>
            <w:tcW w:w="1221" w:type="pct"/>
            <w:gridSpan w:val="2"/>
            <w:noWrap/>
            <w:vAlign w:val="center"/>
          </w:tcPr>
          <w:p w:rsidR="00603203" w:rsidRDefault="00603203">
            <w:pPr>
              <w:autoSpaceDE w:val="0"/>
              <w:autoSpaceDN w:val="0"/>
              <w:adjustRightInd w:val="0"/>
              <w:spacing w:line="400" w:lineRule="exact"/>
              <w:jc w:val="center"/>
              <w:rPr>
                <w:rFonts w:ascii="宋体" w:hAnsi="宋体"/>
                <w:bCs/>
                <w:kern w:val="0"/>
                <w:szCs w:val="21"/>
              </w:rPr>
            </w:pPr>
          </w:p>
        </w:tc>
      </w:tr>
      <w:tr w:rsidR="00603203">
        <w:trPr>
          <w:cantSplit/>
          <w:trHeight w:val="46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开户银行</w:t>
            </w:r>
          </w:p>
        </w:tc>
        <w:tc>
          <w:tcPr>
            <w:tcW w:w="1286"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31" w:type="pct"/>
            <w:vMerge/>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870" w:type="pct"/>
            <w:gridSpan w:val="3"/>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初级职称人员</w:t>
            </w:r>
          </w:p>
        </w:tc>
        <w:tc>
          <w:tcPr>
            <w:tcW w:w="1221" w:type="pct"/>
            <w:gridSpan w:val="2"/>
            <w:noWrap/>
            <w:vAlign w:val="center"/>
          </w:tcPr>
          <w:p w:rsidR="00603203" w:rsidRDefault="00603203">
            <w:pPr>
              <w:autoSpaceDE w:val="0"/>
              <w:autoSpaceDN w:val="0"/>
              <w:adjustRightInd w:val="0"/>
              <w:spacing w:line="400" w:lineRule="exact"/>
              <w:jc w:val="center"/>
              <w:rPr>
                <w:rFonts w:ascii="宋体" w:hAnsi="宋体"/>
                <w:bCs/>
                <w:kern w:val="0"/>
                <w:szCs w:val="21"/>
              </w:rPr>
            </w:pPr>
          </w:p>
        </w:tc>
      </w:tr>
      <w:tr w:rsidR="00603203">
        <w:trPr>
          <w:cantSplit/>
          <w:trHeight w:val="44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账号</w:t>
            </w:r>
          </w:p>
        </w:tc>
        <w:tc>
          <w:tcPr>
            <w:tcW w:w="1286"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31" w:type="pct"/>
            <w:vMerge/>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870" w:type="pct"/>
            <w:gridSpan w:val="3"/>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技工</w:t>
            </w:r>
          </w:p>
        </w:tc>
        <w:tc>
          <w:tcPr>
            <w:tcW w:w="1221" w:type="pct"/>
            <w:gridSpan w:val="2"/>
            <w:noWrap/>
            <w:vAlign w:val="center"/>
          </w:tcPr>
          <w:p w:rsidR="00603203" w:rsidRDefault="00603203">
            <w:pPr>
              <w:autoSpaceDE w:val="0"/>
              <w:autoSpaceDN w:val="0"/>
              <w:adjustRightInd w:val="0"/>
              <w:spacing w:line="400" w:lineRule="exact"/>
              <w:jc w:val="center"/>
              <w:rPr>
                <w:rFonts w:ascii="宋体" w:hAnsi="宋体"/>
                <w:bCs/>
                <w:kern w:val="0"/>
                <w:szCs w:val="21"/>
              </w:rPr>
            </w:pPr>
          </w:p>
        </w:tc>
      </w:tr>
      <w:tr w:rsidR="00603203">
        <w:trPr>
          <w:cantSplit/>
          <w:trHeight w:val="1491"/>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经营范围</w:t>
            </w:r>
          </w:p>
        </w:tc>
        <w:tc>
          <w:tcPr>
            <w:tcW w:w="4110" w:type="pct"/>
            <w:gridSpan w:val="8"/>
            <w:noWrap/>
            <w:vAlign w:val="center"/>
          </w:tcPr>
          <w:p w:rsidR="00603203" w:rsidRDefault="00603203">
            <w:pPr>
              <w:autoSpaceDE w:val="0"/>
              <w:autoSpaceDN w:val="0"/>
              <w:adjustRightInd w:val="0"/>
              <w:spacing w:line="400" w:lineRule="exact"/>
              <w:rPr>
                <w:rFonts w:ascii="宋体" w:hAnsi="宋体"/>
                <w:bCs/>
                <w:kern w:val="0"/>
                <w:szCs w:val="21"/>
              </w:rPr>
            </w:pPr>
          </w:p>
        </w:tc>
      </w:tr>
      <w:tr w:rsidR="00603203">
        <w:trPr>
          <w:cantSplit/>
          <w:trHeight w:val="548"/>
          <w:jc w:val="center"/>
        </w:trPr>
        <w:tc>
          <w:tcPr>
            <w:tcW w:w="889" w:type="pct"/>
            <w:noWrap/>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备注</w:t>
            </w:r>
          </w:p>
        </w:tc>
        <w:tc>
          <w:tcPr>
            <w:tcW w:w="4110" w:type="pct"/>
            <w:gridSpan w:val="8"/>
            <w:noWrap/>
          </w:tcPr>
          <w:p w:rsidR="00603203" w:rsidRDefault="00603203">
            <w:pPr>
              <w:autoSpaceDE w:val="0"/>
              <w:autoSpaceDN w:val="0"/>
              <w:adjustRightInd w:val="0"/>
              <w:spacing w:line="400" w:lineRule="exact"/>
              <w:jc w:val="left"/>
              <w:rPr>
                <w:rFonts w:ascii="宋体" w:hAnsi="宋体"/>
                <w:kern w:val="0"/>
                <w:szCs w:val="21"/>
              </w:rPr>
            </w:pPr>
          </w:p>
        </w:tc>
      </w:tr>
    </w:tbl>
    <w:p w:rsidR="00603203" w:rsidRDefault="002459D4">
      <w:pPr>
        <w:jc w:val="left"/>
        <w:rPr>
          <w:rFonts w:ascii="宋体" w:hAnsi="宋体"/>
          <w:color w:val="000000"/>
          <w:sz w:val="24"/>
        </w:rPr>
      </w:pPr>
      <w:r>
        <w:rPr>
          <w:rFonts w:ascii="宋体" w:hAnsi="宋体" w:hint="eastAsia"/>
          <w:color w:val="000000"/>
          <w:sz w:val="24"/>
        </w:rPr>
        <w:t>说明：本表中“企业性质”和“企业规模”将依照相关要求进行数据采集，供应商应如实勾选，并对其真实性负责。</w:t>
      </w:r>
    </w:p>
    <w:p w:rsidR="00603203" w:rsidRDefault="00603203">
      <w:pPr>
        <w:jc w:val="center"/>
        <w:rPr>
          <w:rFonts w:ascii="宋体" w:hAnsi="宋体"/>
          <w:color w:val="000000"/>
          <w:sz w:val="24"/>
        </w:rPr>
      </w:pPr>
    </w:p>
    <w:p w:rsidR="00603203" w:rsidRDefault="00603203">
      <w:pPr>
        <w:jc w:val="center"/>
        <w:rPr>
          <w:rFonts w:ascii="宋体" w:hAnsi="宋体"/>
          <w:color w:val="000000"/>
          <w:sz w:val="24"/>
        </w:rPr>
      </w:pPr>
    </w:p>
    <w:p w:rsidR="00603203" w:rsidRDefault="00603203">
      <w:pPr>
        <w:jc w:val="center"/>
        <w:rPr>
          <w:rFonts w:ascii="宋体" w:hAnsi="宋体"/>
          <w:color w:val="000000"/>
          <w:sz w:val="24"/>
        </w:rPr>
      </w:pPr>
    </w:p>
    <w:p w:rsidR="00603203" w:rsidRDefault="002459D4">
      <w:pPr>
        <w:spacing w:line="360" w:lineRule="auto"/>
        <w:rPr>
          <w:rFonts w:ascii="宋体" w:hAnsi="宋体"/>
          <w:color w:val="000000"/>
          <w:sz w:val="24"/>
        </w:rPr>
      </w:pPr>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p>
    <w:p w:rsidR="00603203" w:rsidRDefault="002459D4">
      <w:pPr>
        <w:spacing w:line="360" w:lineRule="auto"/>
        <w:rPr>
          <w:rFonts w:ascii="宋体" w:hAnsi="宋体"/>
          <w:color w:val="000000"/>
          <w:sz w:val="24"/>
        </w:rPr>
      </w:pPr>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p>
    <w:p w:rsidR="00603203" w:rsidRDefault="002459D4">
      <w:pPr>
        <w:spacing w:line="360" w:lineRule="auto"/>
        <w:rPr>
          <w:rFonts w:ascii="宋体" w:hAnsi="宋体"/>
          <w:color w:val="000000"/>
          <w:sz w:val="24"/>
        </w:rPr>
      </w:pPr>
      <w:r>
        <w:rPr>
          <w:rFonts w:ascii="宋体" w:hAnsi="宋体" w:hint="eastAsia"/>
          <w:color w:val="000000"/>
          <w:sz w:val="24"/>
        </w:rPr>
        <w:t>日期：XXXX。</w:t>
      </w:r>
    </w:p>
    <w:p w:rsidR="00603203" w:rsidRDefault="00603203">
      <w:pPr>
        <w:jc w:val="center"/>
        <w:rPr>
          <w:rFonts w:ascii="宋体" w:hAnsi="宋体"/>
          <w:color w:val="000000"/>
          <w:sz w:val="24"/>
        </w:rPr>
      </w:pPr>
    </w:p>
    <w:p w:rsidR="00603203" w:rsidRDefault="00603203">
      <w:pPr>
        <w:jc w:val="center"/>
        <w:rPr>
          <w:rFonts w:ascii="宋体" w:hAnsi="宋体"/>
          <w:color w:val="000000"/>
          <w:sz w:val="24"/>
        </w:rPr>
      </w:pPr>
    </w:p>
    <w:p w:rsidR="00603203" w:rsidRDefault="00603203">
      <w:pPr>
        <w:jc w:val="center"/>
        <w:rPr>
          <w:rFonts w:ascii="宋体" w:hAnsi="宋体"/>
          <w:color w:val="000000"/>
          <w:sz w:val="24"/>
        </w:rPr>
      </w:pPr>
    </w:p>
    <w:p w:rsidR="00603203" w:rsidRDefault="00603203">
      <w:pPr>
        <w:jc w:val="center"/>
        <w:rPr>
          <w:rFonts w:ascii="宋体" w:hAnsi="宋体"/>
          <w:color w:val="000000"/>
          <w:sz w:val="24"/>
        </w:rPr>
      </w:pPr>
    </w:p>
    <w:p w:rsidR="00603203" w:rsidRDefault="002459D4">
      <w:pPr>
        <w:pStyle w:val="3"/>
        <w:jc w:val="center"/>
        <w:rPr>
          <w:rFonts w:ascii="宋体" w:hAnsi="宋体"/>
          <w:color w:val="000000"/>
          <w:sz w:val="24"/>
        </w:rPr>
      </w:pPr>
      <w:bookmarkStart w:id="388" w:name="_Toc6308717"/>
      <w:bookmarkStart w:id="389" w:name="_Toc69141838"/>
      <w:bookmarkStart w:id="390" w:name="_Toc6308545"/>
      <w:r>
        <w:rPr>
          <w:rFonts w:ascii="宋体" w:hAnsi="宋体" w:hint="eastAsia"/>
          <w:color w:val="000000"/>
          <w:sz w:val="24"/>
          <w:szCs w:val="24"/>
        </w:rPr>
        <w:t>15.投标人类似项目业绩一览表</w:t>
      </w:r>
      <w:bookmarkEnd w:id="388"/>
      <w:bookmarkEnd w:id="389"/>
      <w:bookmarkEnd w:id="390"/>
    </w:p>
    <w:tbl>
      <w:tblPr>
        <w:tblW w:w="499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4" w:type="dxa"/>
          <w:right w:w="54" w:type="dxa"/>
        </w:tblCellMar>
        <w:tblLook w:val="04A0"/>
      </w:tblPr>
      <w:tblGrid>
        <w:gridCol w:w="976"/>
        <w:gridCol w:w="1957"/>
        <w:gridCol w:w="1794"/>
        <w:gridCol w:w="1580"/>
        <w:gridCol w:w="1712"/>
        <w:gridCol w:w="1060"/>
      </w:tblGrid>
      <w:tr w:rsidR="00603203">
        <w:trPr>
          <w:cantSplit/>
          <w:trHeight w:val="600"/>
          <w:jc w:val="center"/>
        </w:trPr>
        <w:tc>
          <w:tcPr>
            <w:tcW w:w="538" w:type="pct"/>
            <w:tcBorders>
              <w:top w:val="single" w:sz="4" w:space="0" w:color="auto"/>
            </w:tcBorders>
            <w:noWrap/>
            <w:vAlign w:val="center"/>
          </w:tcPr>
          <w:p w:rsidR="00603203" w:rsidRDefault="002459D4">
            <w:pPr>
              <w:spacing w:line="360" w:lineRule="auto"/>
              <w:rPr>
                <w:rFonts w:ascii="宋体" w:hAnsi="宋体"/>
                <w:color w:val="000000"/>
                <w:sz w:val="24"/>
              </w:rPr>
            </w:pPr>
            <w:bookmarkStart w:id="391" w:name="_Toc491724551"/>
            <w:r>
              <w:rPr>
                <w:rFonts w:ascii="宋体" w:hAnsi="宋体" w:hint="eastAsia"/>
                <w:color w:val="000000"/>
                <w:sz w:val="24"/>
              </w:rPr>
              <w:t>年份</w:t>
            </w:r>
            <w:bookmarkEnd w:id="391"/>
          </w:p>
        </w:tc>
        <w:tc>
          <w:tcPr>
            <w:tcW w:w="1077" w:type="pct"/>
            <w:noWrap/>
            <w:vAlign w:val="center"/>
          </w:tcPr>
          <w:p w:rsidR="00603203" w:rsidRDefault="002459D4">
            <w:pPr>
              <w:spacing w:line="360" w:lineRule="auto"/>
              <w:rPr>
                <w:rFonts w:ascii="宋体" w:hAnsi="宋体"/>
                <w:color w:val="000000"/>
                <w:sz w:val="24"/>
              </w:rPr>
            </w:pPr>
            <w:bookmarkStart w:id="392" w:name="_Toc491724552"/>
            <w:r>
              <w:rPr>
                <w:rFonts w:ascii="宋体" w:hAnsi="宋体" w:hint="eastAsia"/>
                <w:color w:val="000000"/>
                <w:sz w:val="24"/>
              </w:rPr>
              <w:t>采购人名称</w:t>
            </w:r>
            <w:bookmarkEnd w:id="392"/>
          </w:p>
        </w:tc>
        <w:tc>
          <w:tcPr>
            <w:tcW w:w="987" w:type="pct"/>
            <w:noWrap/>
            <w:vAlign w:val="center"/>
          </w:tcPr>
          <w:p w:rsidR="00603203" w:rsidRDefault="002459D4">
            <w:pPr>
              <w:spacing w:line="360" w:lineRule="auto"/>
              <w:rPr>
                <w:rFonts w:ascii="宋体" w:hAnsi="宋体"/>
                <w:color w:val="000000"/>
                <w:sz w:val="24"/>
              </w:rPr>
            </w:pPr>
            <w:bookmarkStart w:id="393" w:name="_Toc491724553"/>
            <w:r>
              <w:rPr>
                <w:rFonts w:ascii="宋体" w:hAnsi="宋体" w:hint="eastAsia"/>
                <w:color w:val="000000"/>
                <w:sz w:val="24"/>
              </w:rPr>
              <w:t>项目名称</w:t>
            </w:r>
            <w:bookmarkEnd w:id="393"/>
          </w:p>
        </w:tc>
        <w:tc>
          <w:tcPr>
            <w:tcW w:w="869" w:type="pct"/>
            <w:noWrap/>
            <w:vAlign w:val="center"/>
          </w:tcPr>
          <w:p w:rsidR="00603203" w:rsidRDefault="002459D4">
            <w:pPr>
              <w:spacing w:line="360" w:lineRule="auto"/>
              <w:rPr>
                <w:rFonts w:ascii="宋体" w:hAnsi="宋体"/>
                <w:color w:val="000000"/>
                <w:sz w:val="24"/>
              </w:rPr>
            </w:pPr>
            <w:bookmarkStart w:id="394" w:name="_Toc491724554"/>
            <w:r>
              <w:rPr>
                <w:rFonts w:ascii="宋体" w:hAnsi="宋体" w:hint="eastAsia"/>
                <w:color w:val="000000"/>
                <w:sz w:val="24"/>
              </w:rPr>
              <w:t>完成时间</w:t>
            </w:r>
            <w:bookmarkEnd w:id="394"/>
          </w:p>
        </w:tc>
        <w:tc>
          <w:tcPr>
            <w:tcW w:w="942" w:type="pct"/>
            <w:noWrap/>
            <w:vAlign w:val="center"/>
          </w:tcPr>
          <w:p w:rsidR="00603203" w:rsidRDefault="002459D4">
            <w:pPr>
              <w:spacing w:line="360" w:lineRule="auto"/>
              <w:rPr>
                <w:rFonts w:ascii="宋体" w:hAnsi="宋体"/>
                <w:color w:val="000000"/>
                <w:sz w:val="24"/>
              </w:rPr>
            </w:pPr>
            <w:bookmarkStart w:id="395" w:name="_Toc491724555"/>
            <w:r>
              <w:rPr>
                <w:rFonts w:ascii="宋体" w:hAnsi="宋体" w:hint="eastAsia"/>
                <w:color w:val="000000"/>
                <w:sz w:val="24"/>
              </w:rPr>
              <w:t>合同金额</w:t>
            </w:r>
            <w:bookmarkEnd w:id="395"/>
          </w:p>
        </w:tc>
        <w:tc>
          <w:tcPr>
            <w:tcW w:w="584" w:type="pct"/>
            <w:tcBorders>
              <w:left w:val="single" w:sz="4" w:space="0" w:color="auto"/>
            </w:tcBorders>
            <w:noWrap/>
            <w:vAlign w:val="center"/>
          </w:tcPr>
          <w:p w:rsidR="00603203" w:rsidRDefault="002459D4">
            <w:pPr>
              <w:spacing w:line="360" w:lineRule="auto"/>
              <w:rPr>
                <w:rFonts w:ascii="宋体" w:hAnsi="宋体"/>
                <w:color w:val="000000"/>
                <w:sz w:val="24"/>
              </w:rPr>
            </w:pPr>
            <w:bookmarkStart w:id="396" w:name="_Toc491724557"/>
            <w:r>
              <w:rPr>
                <w:rFonts w:ascii="宋体" w:hAnsi="宋体" w:hint="eastAsia"/>
                <w:color w:val="000000"/>
                <w:sz w:val="24"/>
              </w:rPr>
              <w:t>备注</w:t>
            </w:r>
            <w:bookmarkEnd w:id="396"/>
          </w:p>
        </w:tc>
      </w:tr>
      <w:tr w:rsidR="00603203">
        <w:trPr>
          <w:cantSplit/>
          <w:trHeight w:val="600"/>
          <w:jc w:val="center"/>
        </w:trPr>
        <w:tc>
          <w:tcPr>
            <w:tcW w:w="538" w:type="pct"/>
            <w:noWrap/>
            <w:vAlign w:val="center"/>
          </w:tcPr>
          <w:p w:rsidR="00603203" w:rsidRDefault="00603203">
            <w:pPr>
              <w:spacing w:line="360" w:lineRule="auto"/>
              <w:rPr>
                <w:rFonts w:ascii="宋体" w:hAnsi="宋体"/>
                <w:color w:val="000000"/>
                <w:sz w:val="24"/>
              </w:rPr>
            </w:pPr>
          </w:p>
        </w:tc>
        <w:tc>
          <w:tcPr>
            <w:tcW w:w="1077" w:type="pct"/>
            <w:noWrap/>
            <w:vAlign w:val="center"/>
          </w:tcPr>
          <w:p w:rsidR="00603203" w:rsidRDefault="00603203">
            <w:pPr>
              <w:spacing w:line="360" w:lineRule="auto"/>
              <w:rPr>
                <w:rFonts w:ascii="宋体" w:hAnsi="宋体"/>
                <w:color w:val="000000"/>
                <w:sz w:val="24"/>
              </w:rPr>
            </w:pPr>
          </w:p>
        </w:tc>
        <w:tc>
          <w:tcPr>
            <w:tcW w:w="987" w:type="pct"/>
            <w:noWrap/>
            <w:vAlign w:val="center"/>
          </w:tcPr>
          <w:p w:rsidR="00603203" w:rsidRDefault="00603203">
            <w:pPr>
              <w:spacing w:line="360" w:lineRule="auto"/>
              <w:rPr>
                <w:rFonts w:ascii="宋体" w:hAnsi="宋体"/>
                <w:color w:val="000000"/>
                <w:sz w:val="24"/>
              </w:rPr>
            </w:pPr>
          </w:p>
        </w:tc>
        <w:tc>
          <w:tcPr>
            <w:tcW w:w="869" w:type="pct"/>
            <w:noWrap/>
            <w:vAlign w:val="center"/>
          </w:tcPr>
          <w:p w:rsidR="00603203" w:rsidRDefault="00603203">
            <w:pPr>
              <w:spacing w:line="360" w:lineRule="auto"/>
              <w:rPr>
                <w:rFonts w:ascii="宋体" w:hAnsi="宋体"/>
                <w:color w:val="000000"/>
                <w:sz w:val="24"/>
              </w:rPr>
            </w:pPr>
          </w:p>
        </w:tc>
        <w:tc>
          <w:tcPr>
            <w:tcW w:w="942" w:type="pct"/>
            <w:noWrap/>
            <w:vAlign w:val="center"/>
          </w:tcPr>
          <w:p w:rsidR="00603203" w:rsidRDefault="00603203">
            <w:pPr>
              <w:spacing w:line="360" w:lineRule="auto"/>
              <w:rPr>
                <w:rFonts w:ascii="宋体" w:hAnsi="宋体"/>
                <w:color w:val="000000"/>
                <w:sz w:val="24"/>
              </w:rPr>
            </w:pPr>
          </w:p>
        </w:tc>
        <w:tc>
          <w:tcPr>
            <w:tcW w:w="584" w:type="pct"/>
            <w:tcBorders>
              <w:left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00"/>
          <w:jc w:val="center"/>
        </w:trPr>
        <w:tc>
          <w:tcPr>
            <w:tcW w:w="538" w:type="pct"/>
            <w:noWrap/>
            <w:vAlign w:val="center"/>
          </w:tcPr>
          <w:p w:rsidR="00603203" w:rsidRDefault="00603203">
            <w:pPr>
              <w:spacing w:line="360" w:lineRule="auto"/>
              <w:rPr>
                <w:rFonts w:ascii="宋体" w:hAnsi="宋体"/>
                <w:color w:val="000000"/>
                <w:sz w:val="24"/>
              </w:rPr>
            </w:pPr>
          </w:p>
        </w:tc>
        <w:tc>
          <w:tcPr>
            <w:tcW w:w="1077" w:type="pct"/>
            <w:noWrap/>
            <w:vAlign w:val="center"/>
          </w:tcPr>
          <w:p w:rsidR="00603203" w:rsidRDefault="00603203">
            <w:pPr>
              <w:spacing w:line="360" w:lineRule="auto"/>
              <w:rPr>
                <w:rFonts w:ascii="宋体" w:hAnsi="宋体"/>
                <w:color w:val="000000"/>
                <w:sz w:val="24"/>
              </w:rPr>
            </w:pPr>
          </w:p>
        </w:tc>
        <w:tc>
          <w:tcPr>
            <w:tcW w:w="987" w:type="pct"/>
            <w:noWrap/>
            <w:vAlign w:val="center"/>
          </w:tcPr>
          <w:p w:rsidR="00603203" w:rsidRDefault="00603203">
            <w:pPr>
              <w:spacing w:line="360" w:lineRule="auto"/>
              <w:rPr>
                <w:rFonts w:ascii="宋体" w:hAnsi="宋体"/>
                <w:color w:val="000000"/>
                <w:sz w:val="24"/>
              </w:rPr>
            </w:pPr>
          </w:p>
        </w:tc>
        <w:tc>
          <w:tcPr>
            <w:tcW w:w="869" w:type="pct"/>
            <w:noWrap/>
            <w:vAlign w:val="center"/>
          </w:tcPr>
          <w:p w:rsidR="00603203" w:rsidRDefault="00603203">
            <w:pPr>
              <w:spacing w:line="360" w:lineRule="auto"/>
              <w:rPr>
                <w:rFonts w:ascii="宋体" w:hAnsi="宋体"/>
                <w:color w:val="000000"/>
                <w:sz w:val="24"/>
              </w:rPr>
            </w:pPr>
          </w:p>
        </w:tc>
        <w:tc>
          <w:tcPr>
            <w:tcW w:w="942" w:type="pct"/>
            <w:noWrap/>
            <w:vAlign w:val="center"/>
          </w:tcPr>
          <w:p w:rsidR="00603203" w:rsidRDefault="00603203">
            <w:pPr>
              <w:spacing w:line="360" w:lineRule="auto"/>
              <w:rPr>
                <w:rFonts w:ascii="宋体" w:hAnsi="宋体"/>
                <w:color w:val="000000"/>
                <w:sz w:val="24"/>
              </w:rPr>
            </w:pPr>
          </w:p>
        </w:tc>
        <w:tc>
          <w:tcPr>
            <w:tcW w:w="584" w:type="pct"/>
            <w:tcBorders>
              <w:left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00"/>
          <w:jc w:val="center"/>
        </w:trPr>
        <w:tc>
          <w:tcPr>
            <w:tcW w:w="538" w:type="pct"/>
            <w:noWrap/>
            <w:vAlign w:val="center"/>
          </w:tcPr>
          <w:p w:rsidR="00603203" w:rsidRDefault="00603203">
            <w:pPr>
              <w:spacing w:line="360" w:lineRule="auto"/>
              <w:rPr>
                <w:rFonts w:ascii="宋体" w:hAnsi="宋体"/>
                <w:color w:val="000000"/>
                <w:sz w:val="24"/>
              </w:rPr>
            </w:pPr>
          </w:p>
        </w:tc>
        <w:tc>
          <w:tcPr>
            <w:tcW w:w="1077" w:type="pct"/>
            <w:noWrap/>
            <w:vAlign w:val="center"/>
          </w:tcPr>
          <w:p w:rsidR="00603203" w:rsidRDefault="00603203">
            <w:pPr>
              <w:spacing w:line="360" w:lineRule="auto"/>
              <w:rPr>
                <w:rFonts w:ascii="宋体" w:hAnsi="宋体"/>
                <w:color w:val="000000"/>
                <w:sz w:val="24"/>
              </w:rPr>
            </w:pPr>
          </w:p>
        </w:tc>
        <w:tc>
          <w:tcPr>
            <w:tcW w:w="987" w:type="pct"/>
            <w:noWrap/>
            <w:vAlign w:val="center"/>
          </w:tcPr>
          <w:p w:rsidR="00603203" w:rsidRDefault="00603203">
            <w:pPr>
              <w:spacing w:line="360" w:lineRule="auto"/>
              <w:rPr>
                <w:rFonts w:ascii="宋体" w:hAnsi="宋体"/>
                <w:color w:val="000000"/>
                <w:sz w:val="24"/>
              </w:rPr>
            </w:pPr>
          </w:p>
        </w:tc>
        <w:tc>
          <w:tcPr>
            <w:tcW w:w="869" w:type="pct"/>
            <w:noWrap/>
            <w:vAlign w:val="center"/>
          </w:tcPr>
          <w:p w:rsidR="00603203" w:rsidRDefault="00603203">
            <w:pPr>
              <w:spacing w:line="360" w:lineRule="auto"/>
              <w:rPr>
                <w:rFonts w:ascii="宋体" w:hAnsi="宋体"/>
                <w:color w:val="000000"/>
                <w:sz w:val="24"/>
              </w:rPr>
            </w:pPr>
          </w:p>
        </w:tc>
        <w:tc>
          <w:tcPr>
            <w:tcW w:w="942" w:type="pct"/>
            <w:noWrap/>
            <w:vAlign w:val="center"/>
          </w:tcPr>
          <w:p w:rsidR="00603203" w:rsidRDefault="00603203">
            <w:pPr>
              <w:spacing w:line="360" w:lineRule="auto"/>
              <w:rPr>
                <w:rFonts w:ascii="宋体" w:hAnsi="宋体"/>
                <w:color w:val="000000"/>
                <w:sz w:val="24"/>
              </w:rPr>
            </w:pPr>
          </w:p>
        </w:tc>
        <w:tc>
          <w:tcPr>
            <w:tcW w:w="584" w:type="pct"/>
            <w:tcBorders>
              <w:left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00"/>
          <w:jc w:val="center"/>
        </w:trPr>
        <w:tc>
          <w:tcPr>
            <w:tcW w:w="538" w:type="pct"/>
            <w:noWrap/>
            <w:vAlign w:val="center"/>
          </w:tcPr>
          <w:p w:rsidR="00603203" w:rsidRDefault="00603203">
            <w:pPr>
              <w:spacing w:line="360" w:lineRule="auto"/>
              <w:rPr>
                <w:rFonts w:ascii="宋体" w:hAnsi="宋体"/>
                <w:color w:val="000000"/>
                <w:sz w:val="24"/>
              </w:rPr>
            </w:pPr>
          </w:p>
        </w:tc>
        <w:tc>
          <w:tcPr>
            <w:tcW w:w="1077" w:type="pct"/>
            <w:tcBorders>
              <w:right w:val="single" w:sz="4" w:space="0" w:color="auto"/>
            </w:tcBorders>
            <w:noWrap/>
            <w:vAlign w:val="center"/>
          </w:tcPr>
          <w:p w:rsidR="00603203" w:rsidRDefault="00603203">
            <w:pPr>
              <w:spacing w:line="360" w:lineRule="auto"/>
              <w:rPr>
                <w:rFonts w:ascii="宋体" w:hAnsi="宋体"/>
                <w:color w:val="000000"/>
                <w:sz w:val="24"/>
              </w:rPr>
            </w:pPr>
          </w:p>
        </w:tc>
        <w:tc>
          <w:tcPr>
            <w:tcW w:w="987" w:type="pct"/>
            <w:tcBorders>
              <w:left w:val="single" w:sz="4" w:space="0" w:color="auto"/>
            </w:tcBorders>
            <w:noWrap/>
            <w:vAlign w:val="center"/>
          </w:tcPr>
          <w:p w:rsidR="00603203" w:rsidRDefault="00603203">
            <w:pPr>
              <w:spacing w:line="360" w:lineRule="auto"/>
              <w:rPr>
                <w:rFonts w:ascii="宋体" w:hAnsi="宋体"/>
                <w:color w:val="000000"/>
                <w:sz w:val="24"/>
              </w:rPr>
            </w:pPr>
          </w:p>
        </w:tc>
        <w:tc>
          <w:tcPr>
            <w:tcW w:w="869" w:type="pct"/>
            <w:noWrap/>
            <w:vAlign w:val="center"/>
          </w:tcPr>
          <w:p w:rsidR="00603203" w:rsidRDefault="00603203">
            <w:pPr>
              <w:spacing w:line="360" w:lineRule="auto"/>
              <w:rPr>
                <w:rFonts w:ascii="宋体" w:hAnsi="宋体"/>
                <w:color w:val="000000"/>
                <w:sz w:val="24"/>
              </w:rPr>
            </w:pPr>
          </w:p>
        </w:tc>
        <w:tc>
          <w:tcPr>
            <w:tcW w:w="942" w:type="pct"/>
            <w:noWrap/>
            <w:vAlign w:val="center"/>
          </w:tcPr>
          <w:p w:rsidR="00603203" w:rsidRDefault="00603203">
            <w:pPr>
              <w:spacing w:line="360" w:lineRule="auto"/>
              <w:rPr>
                <w:rFonts w:ascii="宋体" w:hAnsi="宋体"/>
                <w:color w:val="000000"/>
                <w:sz w:val="24"/>
              </w:rPr>
            </w:pPr>
          </w:p>
        </w:tc>
        <w:tc>
          <w:tcPr>
            <w:tcW w:w="584" w:type="pct"/>
            <w:tcBorders>
              <w:left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00"/>
          <w:jc w:val="center"/>
        </w:trPr>
        <w:tc>
          <w:tcPr>
            <w:tcW w:w="538" w:type="pct"/>
            <w:tcBorders>
              <w:right w:val="single" w:sz="4" w:space="0" w:color="auto"/>
            </w:tcBorders>
            <w:noWrap/>
            <w:vAlign w:val="center"/>
          </w:tcPr>
          <w:p w:rsidR="00603203" w:rsidRDefault="00603203">
            <w:pPr>
              <w:spacing w:line="360" w:lineRule="auto"/>
              <w:rPr>
                <w:rFonts w:ascii="宋体" w:hAnsi="宋体"/>
                <w:color w:val="000000"/>
                <w:sz w:val="24"/>
              </w:rPr>
            </w:pPr>
          </w:p>
        </w:tc>
        <w:tc>
          <w:tcPr>
            <w:tcW w:w="1077" w:type="pct"/>
            <w:tcBorders>
              <w:left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987" w:type="pct"/>
            <w:tcBorders>
              <w:left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869" w:type="pct"/>
            <w:tcBorders>
              <w:left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942" w:type="pct"/>
            <w:tcBorders>
              <w:left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left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00"/>
          <w:jc w:val="center"/>
        </w:trPr>
        <w:tc>
          <w:tcPr>
            <w:tcW w:w="538" w:type="pct"/>
            <w:noWrap/>
            <w:vAlign w:val="center"/>
          </w:tcPr>
          <w:p w:rsidR="00603203" w:rsidRDefault="00603203">
            <w:pPr>
              <w:spacing w:line="360" w:lineRule="auto"/>
              <w:rPr>
                <w:rFonts w:ascii="宋体" w:hAnsi="宋体"/>
                <w:color w:val="000000"/>
                <w:sz w:val="24"/>
              </w:rPr>
            </w:pPr>
          </w:p>
        </w:tc>
        <w:tc>
          <w:tcPr>
            <w:tcW w:w="1077" w:type="pct"/>
            <w:noWrap/>
            <w:vAlign w:val="center"/>
          </w:tcPr>
          <w:p w:rsidR="00603203" w:rsidRDefault="00603203">
            <w:pPr>
              <w:spacing w:line="360" w:lineRule="auto"/>
              <w:rPr>
                <w:rFonts w:ascii="宋体" w:hAnsi="宋体"/>
                <w:color w:val="000000"/>
                <w:sz w:val="24"/>
              </w:rPr>
            </w:pPr>
          </w:p>
        </w:tc>
        <w:tc>
          <w:tcPr>
            <w:tcW w:w="987" w:type="pct"/>
            <w:noWrap/>
            <w:vAlign w:val="center"/>
          </w:tcPr>
          <w:p w:rsidR="00603203" w:rsidRDefault="00603203">
            <w:pPr>
              <w:spacing w:line="360" w:lineRule="auto"/>
              <w:rPr>
                <w:rFonts w:ascii="宋体" w:hAnsi="宋体"/>
                <w:color w:val="000000"/>
                <w:sz w:val="24"/>
              </w:rPr>
            </w:pPr>
          </w:p>
        </w:tc>
        <w:tc>
          <w:tcPr>
            <w:tcW w:w="869" w:type="pct"/>
            <w:noWrap/>
            <w:vAlign w:val="center"/>
          </w:tcPr>
          <w:p w:rsidR="00603203" w:rsidRDefault="00603203">
            <w:pPr>
              <w:spacing w:line="360" w:lineRule="auto"/>
              <w:rPr>
                <w:rFonts w:ascii="宋体" w:hAnsi="宋体"/>
                <w:color w:val="000000"/>
                <w:sz w:val="24"/>
              </w:rPr>
            </w:pPr>
          </w:p>
        </w:tc>
        <w:tc>
          <w:tcPr>
            <w:tcW w:w="942" w:type="pct"/>
            <w:tcBorders>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left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00"/>
          <w:jc w:val="center"/>
        </w:trPr>
        <w:tc>
          <w:tcPr>
            <w:tcW w:w="538" w:type="pct"/>
            <w:noWrap/>
            <w:vAlign w:val="center"/>
          </w:tcPr>
          <w:p w:rsidR="00603203" w:rsidRDefault="00603203">
            <w:pPr>
              <w:spacing w:line="360" w:lineRule="auto"/>
              <w:rPr>
                <w:rFonts w:ascii="宋体" w:hAnsi="宋体"/>
                <w:color w:val="000000"/>
                <w:sz w:val="24"/>
              </w:rPr>
            </w:pPr>
          </w:p>
        </w:tc>
        <w:tc>
          <w:tcPr>
            <w:tcW w:w="1077" w:type="pct"/>
            <w:noWrap/>
            <w:vAlign w:val="center"/>
          </w:tcPr>
          <w:p w:rsidR="00603203" w:rsidRDefault="00603203">
            <w:pPr>
              <w:spacing w:line="360" w:lineRule="auto"/>
              <w:rPr>
                <w:rFonts w:ascii="宋体" w:hAnsi="宋体"/>
                <w:color w:val="000000"/>
                <w:sz w:val="24"/>
              </w:rPr>
            </w:pPr>
          </w:p>
        </w:tc>
        <w:tc>
          <w:tcPr>
            <w:tcW w:w="987" w:type="pct"/>
            <w:noWrap/>
            <w:vAlign w:val="center"/>
          </w:tcPr>
          <w:p w:rsidR="00603203" w:rsidRDefault="00603203">
            <w:pPr>
              <w:spacing w:line="360" w:lineRule="auto"/>
              <w:rPr>
                <w:rFonts w:ascii="宋体" w:hAnsi="宋体"/>
                <w:color w:val="000000"/>
                <w:sz w:val="24"/>
              </w:rPr>
            </w:pPr>
          </w:p>
        </w:tc>
        <w:tc>
          <w:tcPr>
            <w:tcW w:w="869" w:type="pct"/>
            <w:noWrap/>
            <w:vAlign w:val="center"/>
          </w:tcPr>
          <w:p w:rsidR="00603203" w:rsidRDefault="00603203">
            <w:pPr>
              <w:spacing w:line="360" w:lineRule="auto"/>
              <w:rPr>
                <w:rFonts w:ascii="宋体" w:hAnsi="宋体"/>
                <w:color w:val="000000"/>
                <w:sz w:val="24"/>
              </w:rPr>
            </w:pPr>
          </w:p>
        </w:tc>
        <w:tc>
          <w:tcPr>
            <w:tcW w:w="942" w:type="pct"/>
            <w:tcBorders>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left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00"/>
          <w:jc w:val="center"/>
        </w:trPr>
        <w:tc>
          <w:tcPr>
            <w:tcW w:w="538" w:type="pct"/>
            <w:noWrap/>
            <w:vAlign w:val="center"/>
          </w:tcPr>
          <w:p w:rsidR="00603203" w:rsidRDefault="00603203">
            <w:pPr>
              <w:spacing w:line="360" w:lineRule="auto"/>
              <w:rPr>
                <w:rFonts w:ascii="宋体" w:hAnsi="宋体"/>
                <w:color w:val="000000"/>
                <w:sz w:val="24"/>
              </w:rPr>
            </w:pPr>
          </w:p>
        </w:tc>
        <w:tc>
          <w:tcPr>
            <w:tcW w:w="1077" w:type="pct"/>
            <w:noWrap/>
            <w:vAlign w:val="center"/>
          </w:tcPr>
          <w:p w:rsidR="00603203" w:rsidRDefault="00603203">
            <w:pPr>
              <w:spacing w:line="360" w:lineRule="auto"/>
              <w:rPr>
                <w:rFonts w:ascii="宋体" w:hAnsi="宋体"/>
                <w:color w:val="000000"/>
                <w:sz w:val="24"/>
              </w:rPr>
            </w:pPr>
          </w:p>
        </w:tc>
        <w:tc>
          <w:tcPr>
            <w:tcW w:w="987" w:type="pct"/>
            <w:noWrap/>
            <w:vAlign w:val="center"/>
          </w:tcPr>
          <w:p w:rsidR="00603203" w:rsidRDefault="00603203">
            <w:pPr>
              <w:spacing w:line="360" w:lineRule="auto"/>
              <w:rPr>
                <w:rFonts w:ascii="宋体" w:hAnsi="宋体"/>
                <w:color w:val="000000"/>
                <w:sz w:val="24"/>
              </w:rPr>
            </w:pPr>
          </w:p>
        </w:tc>
        <w:tc>
          <w:tcPr>
            <w:tcW w:w="869" w:type="pct"/>
            <w:noWrap/>
            <w:vAlign w:val="center"/>
          </w:tcPr>
          <w:p w:rsidR="00603203" w:rsidRDefault="00603203">
            <w:pPr>
              <w:spacing w:line="360" w:lineRule="auto"/>
              <w:rPr>
                <w:rFonts w:ascii="宋体" w:hAnsi="宋体"/>
                <w:color w:val="000000"/>
                <w:sz w:val="24"/>
              </w:rPr>
            </w:pPr>
          </w:p>
        </w:tc>
        <w:tc>
          <w:tcPr>
            <w:tcW w:w="942" w:type="pct"/>
            <w:tcBorders>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left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510"/>
          <w:jc w:val="center"/>
        </w:trPr>
        <w:tc>
          <w:tcPr>
            <w:tcW w:w="538" w:type="pct"/>
            <w:tcBorders>
              <w:bottom w:val="single" w:sz="4" w:space="0" w:color="auto"/>
            </w:tcBorders>
            <w:noWrap/>
            <w:vAlign w:val="center"/>
          </w:tcPr>
          <w:p w:rsidR="00603203" w:rsidRDefault="00603203">
            <w:pPr>
              <w:spacing w:line="360" w:lineRule="auto"/>
              <w:rPr>
                <w:rFonts w:ascii="宋体" w:hAnsi="宋体"/>
                <w:color w:val="000000"/>
                <w:sz w:val="24"/>
              </w:rPr>
            </w:pPr>
          </w:p>
        </w:tc>
        <w:tc>
          <w:tcPr>
            <w:tcW w:w="1077" w:type="pct"/>
            <w:tcBorders>
              <w:bottom w:val="single" w:sz="4" w:space="0" w:color="auto"/>
            </w:tcBorders>
            <w:noWrap/>
            <w:vAlign w:val="center"/>
          </w:tcPr>
          <w:p w:rsidR="00603203" w:rsidRDefault="00603203">
            <w:pPr>
              <w:spacing w:line="360" w:lineRule="auto"/>
              <w:rPr>
                <w:rFonts w:ascii="宋体" w:hAnsi="宋体"/>
                <w:color w:val="000000"/>
                <w:sz w:val="24"/>
              </w:rPr>
            </w:pPr>
          </w:p>
        </w:tc>
        <w:tc>
          <w:tcPr>
            <w:tcW w:w="987" w:type="pct"/>
            <w:tcBorders>
              <w:bottom w:val="single" w:sz="4" w:space="0" w:color="auto"/>
            </w:tcBorders>
            <w:noWrap/>
            <w:vAlign w:val="center"/>
          </w:tcPr>
          <w:p w:rsidR="00603203" w:rsidRDefault="00603203">
            <w:pPr>
              <w:spacing w:line="360" w:lineRule="auto"/>
              <w:rPr>
                <w:rFonts w:ascii="宋体" w:hAnsi="宋体"/>
                <w:color w:val="000000"/>
                <w:sz w:val="24"/>
              </w:rPr>
            </w:pPr>
          </w:p>
        </w:tc>
        <w:tc>
          <w:tcPr>
            <w:tcW w:w="869" w:type="pct"/>
            <w:tcBorders>
              <w:bottom w:val="single" w:sz="4" w:space="0" w:color="auto"/>
            </w:tcBorders>
            <w:noWrap/>
            <w:vAlign w:val="center"/>
          </w:tcPr>
          <w:p w:rsidR="00603203" w:rsidRDefault="00603203">
            <w:pPr>
              <w:spacing w:line="360" w:lineRule="auto"/>
              <w:rPr>
                <w:rFonts w:ascii="宋体" w:hAnsi="宋体"/>
                <w:color w:val="000000"/>
                <w:sz w:val="24"/>
              </w:rPr>
            </w:pPr>
          </w:p>
        </w:tc>
        <w:tc>
          <w:tcPr>
            <w:tcW w:w="942" w:type="pct"/>
            <w:tcBorders>
              <w:bottom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left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15"/>
          <w:jc w:val="center"/>
        </w:trPr>
        <w:tc>
          <w:tcPr>
            <w:tcW w:w="538"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1077"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987"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869"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942" w:type="pct"/>
            <w:tcBorders>
              <w:top w:val="single" w:sz="4" w:space="0" w:color="auto"/>
              <w:bottom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top w:val="single" w:sz="4" w:space="0" w:color="auto"/>
              <w:left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15"/>
          <w:jc w:val="center"/>
        </w:trPr>
        <w:tc>
          <w:tcPr>
            <w:tcW w:w="538"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1077"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987"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869"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942" w:type="pct"/>
            <w:tcBorders>
              <w:top w:val="single" w:sz="4" w:space="0" w:color="auto"/>
              <w:bottom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top w:val="single" w:sz="4" w:space="0" w:color="auto"/>
              <w:left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450"/>
          <w:jc w:val="center"/>
        </w:trPr>
        <w:tc>
          <w:tcPr>
            <w:tcW w:w="538"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1077"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987"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869"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942" w:type="pct"/>
            <w:tcBorders>
              <w:top w:val="single" w:sz="4" w:space="0" w:color="auto"/>
              <w:bottom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top w:val="single" w:sz="4" w:space="0" w:color="auto"/>
              <w:left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435"/>
          <w:jc w:val="center"/>
        </w:trPr>
        <w:tc>
          <w:tcPr>
            <w:tcW w:w="538" w:type="pct"/>
            <w:tcBorders>
              <w:top w:val="single" w:sz="4" w:space="0" w:color="auto"/>
            </w:tcBorders>
            <w:noWrap/>
            <w:vAlign w:val="center"/>
          </w:tcPr>
          <w:p w:rsidR="00603203" w:rsidRDefault="00603203">
            <w:pPr>
              <w:spacing w:line="360" w:lineRule="auto"/>
              <w:rPr>
                <w:rFonts w:ascii="宋体" w:hAnsi="宋体"/>
                <w:color w:val="000000"/>
                <w:sz w:val="24"/>
              </w:rPr>
            </w:pPr>
          </w:p>
        </w:tc>
        <w:tc>
          <w:tcPr>
            <w:tcW w:w="1077" w:type="pct"/>
            <w:tcBorders>
              <w:top w:val="single" w:sz="4" w:space="0" w:color="auto"/>
            </w:tcBorders>
            <w:noWrap/>
            <w:vAlign w:val="center"/>
          </w:tcPr>
          <w:p w:rsidR="00603203" w:rsidRDefault="00603203">
            <w:pPr>
              <w:spacing w:line="360" w:lineRule="auto"/>
              <w:rPr>
                <w:rFonts w:ascii="宋体" w:hAnsi="宋体"/>
                <w:color w:val="000000"/>
                <w:sz w:val="24"/>
              </w:rPr>
            </w:pPr>
          </w:p>
        </w:tc>
        <w:tc>
          <w:tcPr>
            <w:tcW w:w="987" w:type="pct"/>
            <w:tcBorders>
              <w:top w:val="single" w:sz="4" w:space="0" w:color="auto"/>
            </w:tcBorders>
            <w:noWrap/>
            <w:vAlign w:val="center"/>
          </w:tcPr>
          <w:p w:rsidR="00603203" w:rsidRDefault="00603203">
            <w:pPr>
              <w:spacing w:line="360" w:lineRule="auto"/>
              <w:rPr>
                <w:rFonts w:ascii="宋体" w:hAnsi="宋体"/>
                <w:color w:val="000000"/>
                <w:sz w:val="24"/>
              </w:rPr>
            </w:pPr>
          </w:p>
        </w:tc>
        <w:tc>
          <w:tcPr>
            <w:tcW w:w="869" w:type="pct"/>
            <w:tcBorders>
              <w:top w:val="single" w:sz="4" w:space="0" w:color="auto"/>
            </w:tcBorders>
            <w:noWrap/>
            <w:vAlign w:val="center"/>
          </w:tcPr>
          <w:p w:rsidR="00603203" w:rsidRDefault="00603203">
            <w:pPr>
              <w:spacing w:line="360" w:lineRule="auto"/>
              <w:rPr>
                <w:rFonts w:ascii="宋体" w:hAnsi="宋体"/>
                <w:color w:val="000000"/>
                <w:sz w:val="24"/>
              </w:rPr>
            </w:pPr>
          </w:p>
        </w:tc>
        <w:tc>
          <w:tcPr>
            <w:tcW w:w="942" w:type="pct"/>
            <w:tcBorders>
              <w:top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top w:val="single" w:sz="4" w:space="0" w:color="auto"/>
              <w:left w:val="single" w:sz="4" w:space="0" w:color="auto"/>
            </w:tcBorders>
            <w:noWrap/>
            <w:vAlign w:val="center"/>
          </w:tcPr>
          <w:p w:rsidR="00603203" w:rsidRDefault="00603203">
            <w:pPr>
              <w:spacing w:line="360" w:lineRule="auto"/>
              <w:rPr>
                <w:rFonts w:ascii="宋体" w:hAnsi="宋体"/>
                <w:color w:val="000000"/>
                <w:sz w:val="24"/>
              </w:rPr>
            </w:pPr>
          </w:p>
        </w:tc>
      </w:tr>
    </w:tbl>
    <w:p w:rsidR="00603203" w:rsidRDefault="002459D4">
      <w:pPr>
        <w:spacing w:line="360" w:lineRule="auto"/>
        <w:ind w:leftChars="228" w:left="959" w:hangingChars="200" w:hanging="480"/>
        <w:rPr>
          <w:rFonts w:ascii="宋体" w:hAnsi="宋体"/>
          <w:color w:val="000000"/>
          <w:sz w:val="24"/>
          <w:highlight w:val="yellow"/>
        </w:rPr>
      </w:pPr>
      <w:r>
        <w:rPr>
          <w:rFonts w:ascii="宋体" w:hAnsi="宋体" w:hint="eastAsia"/>
          <w:color w:val="000000"/>
          <w:sz w:val="24"/>
        </w:rPr>
        <w:t>注：1.投标人可根据实际情况调整该表格内容；</w:t>
      </w:r>
      <w:r>
        <w:rPr>
          <w:rFonts w:ascii="宋体" w:hAnsi="宋体" w:hint="eastAsia"/>
          <w:color w:val="000000"/>
          <w:sz w:val="24"/>
        </w:rPr>
        <w:br/>
        <w:t>2.以上业绩应按招标文件评审要求提供相应证明材料。</w:t>
      </w:r>
    </w:p>
    <w:p w:rsidR="00603203" w:rsidRDefault="00603203">
      <w:pPr>
        <w:spacing w:line="360" w:lineRule="auto"/>
        <w:rPr>
          <w:rFonts w:ascii="宋体" w:hAnsi="宋体"/>
          <w:color w:val="000000"/>
          <w:sz w:val="24"/>
        </w:rPr>
      </w:pPr>
    </w:p>
    <w:p w:rsidR="00603203" w:rsidRDefault="002459D4">
      <w:pPr>
        <w:spacing w:line="360" w:lineRule="auto"/>
        <w:ind w:firstLineChars="200" w:firstLine="480"/>
        <w:rPr>
          <w:rFonts w:ascii="宋体" w:hAnsi="宋体"/>
          <w:color w:val="000000"/>
          <w:sz w:val="24"/>
        </w:rPr>
      </w:pPr>
      <w:bookmarkStart w:id="397" w:name="_Toc491724558"/>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bookmarkEnd w:id="397"/>
    </w:p>
    <w:p w:rsidR="00603203" w:rsidRDefault="002459D4">
      <w:pPr>
        <w:spacing w:line="360" w:lineRule="auto"/>
        <w:ind w:firstLineChars="200" w:firstLine="480"/>
        <w:rPr>
          <w:rFonts w:ascii="宋体" w:hAnsi="宋体"/>
          <w:color w:val="000000"/>
          <w:sz w:val="24"/>
        </w:rPr>
      </w:pPr>
      <w:bookmarkStart w:id="398" w:name="_Toc491724559"/>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bookmarkEnd w:id="398"/>
    </w:p>
    <w:p w:rsidR="00603203" w:rsidRDefault="002459D4">
      <w:pPr>
        <w:spacing w:line="360" w:lineRule="auto"/>
        <w:ind w:firstLineChars="200" w:firstLine="480"/>
        <w:rPr>
          <w:rFonts w:ascii="宋体" w:hAnsi="宋体"/>
          <w:color w:val="000000"/>
          <w:sz w:val="24"/>
        </w:rPr>
      </w:pPr>
      <w:bookmarkStart w:id="399" w:name="_Toc491724560"/>
      <w:r>
        <w:rPr>
          <w:rFonts w:ascii="宋体" w:hAnsi="宋体" w:hint="eastAsia"/>
          <w:color w:val="000000"/>
          <w:sz w:val="24"/>
        </w:rPr>
        <w:t>日期: XXXX。</w:t>
      </w:r>
      <w:bookmarkEnd w:id="399"/>
    </w:p>
    <w:p w:rsidR="00603203" w:rsidRDefault="002459D4" w:rsidP="00DA7202">
      <w:pPr>
        <w:pStyle w:val="3"/>
        <w:spacing w:line="400" w:lineRule="exact"/>
        <w:jc w:val="center"/>
        <w:rPr>
          <w:rFonts w:ascii="宋体" w:hAnsi="宋体"/>
          <w:color w:val="000000"/>
          <w:sz w:val="24"/>
        </w:rPr>
      </w:pPr>
      <w:bookmarkStart w:id="400" w:name="_Toc6308546"/>
      <w:bookmarkStart w:id="401" w:name="_Toc6308718"/>
      <w:bookmarkStart w:id="402" w:name="_Toc217446087"/>
      <w:r>
        <w:rPr>
          <w:rFonts w:ascii="宋体" w:hAnsi="宋体" w:hint="eastAsia"/>
          <w:color w:val="000000"/>
          <w:sz w:val="24"/>
        </w:rPr>
        <w:br w:type="page"/>
      </w:r>
      <w:bookmarkStart w:id="403" w:name="_Toc69141839"/>
      <w:r>
        <w:rPr>
          <w:rFonts w:ascii="宋体" w:hAnsi="宋体" w:hint="eastAsia"/>
          <w:color w:val="000000"/>
          <w:sz w:val="24"/>
        </w:rPr>
        <w:lastRenderedPageBreak/>
        <w:t>16.商务应答表</w:t>
      </w:r>
      <w:bookmarkEnd w:id="400"/>
      <w:bookmarkEnd w:id="401"/>
      <w:bookmarkEnd w:id="402"/>
      <w:bookmarkEnd w:id="403"/>
    </w:p>
    <w:p w:rsidR="00603203" w:rsidRDefault="00603203">
      <w:pPr>
        <w:rPr>
          <w:rFonts w:ascii="宋体" w:hAnsi="宋体"/>
          <w:color w:val="000000"/>
        </w:rPr>
      </w:pPr>
    </w:p>
    <w:p w:rsidR="00603203" w:rsidRDefault="002459D4">
      <w:pPr>
        <w:spacing w:line="360" w:lineRule="auto"/>
        <w:rPr>
          <w:rFonts w:ascii="宋体" w:hAnsi="宋体"/>
          <w:color w:val="000000"/>
          <w:sz w:val="24"/>
        </w:rPr>
      </w:pPr>
      <w:bookmarkStart w:id="404" w:name="_Toc491724562"/>
      <w:r>
        <w:rPr>
          <w:rFonts w:ascii="宋体" w:hAnsi="宋体" w:hint="eastAsia"/>
          <w:color w:val="000000"/>
          <w:sz w:val="24"/>
        </w:rPr>
        <w:t>招标编号：                                第XX包</w:t>
      </w:r>
      <w:bookmarkEnd w:id="404"/>
      <w:r>
        <w:rPr>
          <w:rFonts w:ascii="宋体" w:hAnsi="宋体" w:hint="eastAsia"/>
          <w:color w:val="000000"/>
          <w:sz w:val="24"/>
        </w:rPr>
        <w:t xml:space="preserve">（如有分包）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
        <w:gridCol w:w="2395"/>
        <w:gridCol w:w="3152"/>
        <w:gridCol w:w="2692"/>
      </w:tblGrid>
      <w:tr w:rsidR="00603203">
        <w:trPr>
          <w:trHeight w:val="606"/>
          <w:jc w:val="center"/>
        </w:trPr>
        <w:tc>
          <w:tcPr>
            <w:tcW w:w="516" w:type="pct"/>
            <w:noWrap/>
            <w:vAlign w:val="center"/>
          </w:tcPr>
          <w:p w:rsidR="00603203" w:rsidRDefault="002459D4">
            <w:pPr>
              <w:spacing w:line="360" w:lineRule="auto"/>
              <w:rPr>
                <w:rFonts w:ascii="宋体" w:hAnsi="宋体"/>
                <w:color w:val="000000"/>
                <w:sz w:val="24"/>
              </w:rPr>
            </w:pPr>
            <w:bookmarkStart w:id="405" w:name="_Toc491724563"/>
            <w:r>
              <w:rPr>
                <w:rFonts w:ascii="宋体" w:hAnsi="宋体" w:hint="eastAsia"/>
                <w:color w:val="000000"/>
                <w:sz w:val="24"/>
              </w:rPr>
              <w:t>序号</w:t>
            </w:r>
            <w:bookmarkEnd w:id="405"/>
          </w:p>
        </w:tc>
        <w:tc>
          <w:tcPr>
            <w:tcW w:w="1303" w:type="pct"/>
            <w:noWrap/>
            <w:vAlign w:val="center"/>
          </w:tcPr>
          <w:p w:rsidR="00603203" w:rsidRDefault="002459D4">
            <w:pPr>
              <w:spacing w:line="360" w:lineRule="auto"/>
              <w:rPr>
                <w:rFonts w:ascii="宋体" w:hAnsi="宋体"/>
                <w:color w:val="000000"/>
                <w:sz w:val="24"/>
              </w:rPr>
            </w:pPr>
            <w:bookmarkStart w:id="406" w:name="_Toc491724564"/>
            <w:r>
              <w:rPr>
                <w:rFonts w:ascii="宋体" w:hAnsi="宋体" w:hint="eastAsia"/>
                <w:color w:val="000000"/>
                <w:sz w:val="24"/>
              </w:rPr>
              <w:t>招标要求</w:t>
            </w:r>
            <w:bookmarkEnd w:id="406"/>
          </w:p>
        </w:tc>
        <w:tc>
          <w:tcPr>
            <w:tcW w:w="1715" w:type="pct"/>
            <w:noWrap/>
            <w:vAlign w:val="center"/>
          </w:tcPr>
          <w:p w:rsidR="00603203" w:rsidRDefault="002459D4">
            <w:pPr>
              <w:spacing w:line="360" w:lineRule="auto"/>
              <w:rPr>
                <w:rFonts w:ascii="宋体" w:hAnsi="宋体"/>
                <w:color w:val="000000"/>
                <w:sz w:val="24"/>
              </w:rPr>
            </w:pPr>
            <w:bookmarkStart w:id="407" w:name="_Toc491724565"/>
            <w:r>
              <w:rPr>
                <w:rFonts w:ascii="宋体" w:hAnsi="宋体" w:hint="eastAsia"/>
                <w:color w:val="000000"/>
                <w:sz w:val="24"/>
              </w:rPr>
              <w:t>投标应答</w:t>
            </w:r>
            <w:bookmarkEnd w:id="407"/>
          </w:p>
        </w:tc>
        <w:tc>
          <w:tcPr>
            <w:tcW w:w="1465" w:type="pct"/>
            <w:noWrap/>
            <w:vAlign w:val="center"/>
          </w:tcPr>
          <w:p w:rsidR="00603203" w:rsidRDefault="002459D4">
            <w:pPr>
              <w:spacing w:line="360" w:lineRule="auto"/>
              <w:rPr>
                <w:rFonts w:ascii="宋体" w:hAnsi="宋体"/>
                <w:color w:val="000000"/>
                <w:sz w:val="24"/>
              </w:rPr>
            </w:pPr>
            <w:bookmarkStart w:id="408" w:name="_Toc491724566"/>
            <w:r>
              <w:rPr>
                <w:rFonts w:ascii="宋体" w:hAnsi="宋体" w:hint="eastAsia"/>
                <w:color w:val="000000"/>
                <w:sz w:val="24"/>
              </w:rPr>
              <w:t>响应/偏离</w:t>
            </w:r>
            <w:bookmarkEnd w:id="408"/>
          </w:p>
        </w:tc>
      </w:tr>
      <w:tr w:rsidR="00603203">
        <w:trPr>
          <w:trHeight w:val="1080"/>
          <w:jc w:val="center"/>
        </w:trPr>
        <w:tc>
          <w:tcPr>
            <w:tcW w:w="516" w:type="pct"/>
            <w:noWrap/>
          </w:tcPr>
          <w:p w:rsidR="00603203" w:rsidRDefault="00603203">
            <w:pPr>
              <w:spacing w:line="360" w:lineRule="auto"/>
              <w:rPr>
                <w:rFonts w:ascii="宋体" w:hAnsi="宋体"/>
                <w:color w:val="000000"/>
                <w:sz w:val="24"/>
              </w:rPr>
            </w:pPr>
          </w:p>
        </w:tc>
        <w:tc>
          <w:tcPr>
            <w:tcW w:w="1303" w:type="pct"/>
            <w:noWrap/>
          </w:tcPr>
          <w:p w:rsidR="00603203" w:rsidRDefault="00603203">
            <w:pPr>
              <w:spacing w:line="360" w:lineRule="auto"/>
              <w:rPr>
                <w:rFonts w:ascii="宋体" w:hAnsi="宋体"/>
                <w:color w:val="000000"/>
                <w:sz w:val="24"/>
              </w:rPr>
            </w:pPr>
          </w:p>
        </w:tc>
        <w:tc>
          <w:tcPr>
            <w:tcW w:w="1715" w:type="pct"/>
            <w:noWrap/>
          </w:tcPr>
          <w:p w:rsidR="00603203" w:rsidRDefault="00603203">
            <w:pPr>
              <w:spacing w:line="360" w:lineRule="auto"/>
              <w:rPr>
                <w:rFonts w:ascii="宋体" w:hAnsi="宋体"/>
                <w:color w:val="000000"/>
                <w:sz w:val="24"/>
              </w:rPr>
            </w:pPr>
          </w:p>
        </w:tc>
        <w:tc>
          <w:tcPr>
            <w:tcW w:w="1465" w:type="pct"/>
            <w:noWrap/>
          </w:tcPr>
          <w:p w:rsidR="00603203" w:rsidRDefault="00603203">
            <w:pPr>
              <w:spacing w:line="360" w:lineRule="auto"/>
              <w:rPr>
                <w:rFonts w:ascii="宋体" w:hAnsi="宋体"/>
                <w:color w:val="000000"/>
                <w:sz w:val="24"/>
              </w:rPr>
            </w:pPr>
          </w:p>
        </w:tc>
      </w:tr>
      <w:tr w:rsidR="00603203">
        <w:trPr>
          <w:trHeight w:val="1080"/>
          <w:jc w:val="center"/>
        </w:trPr>
        <w:tc>
          <w:tcPr>
            <w:tcW w:w="516" w:type="pct"/>
            <w:noWrap/>
          </w:tcPr>
          <w:p w:rsidR="00603203" w:rsidRDefault="00603203">
            <w:pPr>
              <w:spacing w:line="360" w:lineRule="auto"/>
              <w:rPr>
                <w:rFonts w:ascii="宋体" w:hAnsi="宋体"/>
                <w:color w:val="000000"/>
                <w:sz w:val="24"/>
              </w:rPr>
            </w:pPr>
          </w:p>
        </w:tc>
        <w:tc>
          <w:tcPr>
            <w:tcW w:w="1303" w:type="pct"/>
            <w:noWrap/>
          </w:tcPr>
          <w:p w:rsidR="00603203" w:rsidRDefault="00603203">
            <w:pPr>
              <w:spacing w:line="360" w:lineRule="auto"/>
              <w:rPr>
                <w:rFonts w:ascii="宋体" w:hAnsi="宋体"/>
                <w:color w:val="000000"/>
                <w:sz w:val="24"/>
              </w:rPr>
            </w:pPr>
          </w:p>
        </w:tc>
        <w:tc>
          <w:tcPr>
            <w:tcW w:w="1715" w:type="pct"/>
            <w:noWrap/>
          </w:tcPr>
          <w:p w:rsidR="00603203" w:rsidRDefault="00603203">
            <w:pPr>
              <w:spacing w:line="360" w:lineRule="auto"/>
              <w:rPr>
                <w:rFonts w:ascii="宋体" w:hAnsi="宋体"/>
                <w:color w:val="000000"/>
                <w:sz w:val="24"/>
              </w:rPr>
            </w:pPr>
          </w:p>
        </w:tc>
        <w:tc>
          <w:tcPr>
            <w:tcW w:w="1465" w:type="pct"/>
            <w:noWrap/>
          </w:tcPr>
          <w:p w:rsidR="00603203" w:rsidRDefault="00603203">
            <w:pPr>
              <w:spacing w:line="360" w:lineRule="auto"/>
              <w:rPr>
                <w:rFonts w:ascii="宋体" w:hAnsi="宋体"/>
                <w:color w:val="000000"/>
                <w:sz w:val="24"/>
              </w:rPr>
            </w:pPr>
          </w:p>
        </w:tc>
      </w:tr>
      <w:tr w:rsidR="00603203">
        <w:trPr>
          <w:trHeight w:val="1080"/>
          <w:jc w:val="center"/>
        </w:trPr>
        <w:tc>
          <w:tcPr>
            <w:tcW w:w="516" w:type="pct"/>
            <w:noWrap/>
          </w:tcPr>
          <w:p w:rsidR="00603203" w:rsidRDefault="00603203">
            <w:pPr>
              <w:spacing w:line="360" w:lineRule="auto"/>
              <w:rPr>
                <w:rFonts w:ascii="宋体" w:hAnsi="宋体"/>
                <w:color w:val="000000"/>
                <w:sz w:val="24"/>
              </w:rPr>
            </w:pPr>
          </w:p>
        </w:tc>
        <w:tc>
          <w:tcPr>
            <w:tcW w:w="1303" w:type="pct"/>
            <w:noWrap/>
          </w:tcPr>
          <w:p w:rsidR="00603203" w:rsidRDefault="00603203">
            <w:pPr>
              <w:spacing w:line="360" w:lineRule="auto"/>
              <w:rPr>
                <w:rFonts w:ascii="宋体" w:hAnsi="宋体"/>
                <w:color w:val="000000"/>
                <w:sz w:val="24"/>
              </w:rPr>
            </w:pPr>
          </w:p>
        </w:tc>
        <w:tc>
          <w:tcPr>
            <w:tcW w:w="1715" w:type="pct"/>
            <w:tcBorders>
              <w:bottom w:val="single" w:sz="4" w:space="0" w:color="auto"/>
            </w:tcBorders>
            <w:noWrap/>
          </w:tcPr>
          <w:p w:rsidR="00603203" w:rsidRDefault="00603203">
            <w:pPr>
              <w:spacing w:line="360" w:lineRule="auto"/>
              <w:rPr>
                <w:rFonts w:ascii="宋体" w:hAnsi="宋体"/>
                <w:color w:val="000000"/>
                <w:sz w:val="24"/>
              </w:rPr>
            </w:pPr>
          </w:p>
        </w:tc>
        <w:tc>
          <w:tcPr>
            <w:tcW w:w="1465" w:type="pct"/>
            <w:noWrap/>
          </w:tcPr>
          <w:p w:rsidR="00603203" w:rsidRDefault="00603203">
            <w:pPr>
              <w:spacing w:line="360" w:lineRule="auto"/>
              <w:rPr>
                <w:rFonts w:ascii="宋体" w:hAnsi="宋体"/>
                <w:color w:val="000000"/>
                <w:sz w:val="24"/>
              </w:rPr>
            </w:pPr>
          </w:p>
        </w:tc>
      </w:tr>
      <w:tr w:rsidR="00603203">
        <w:trPr>
          <w:trHeight w:val="1080"/>
          <w:jc w:val="center"/>
        </w:trPr>
        <w:tc>
          <w:tcPr>
            <w:tcW w:w="516" w:type="pct"/>
            <w:noWrap/>
          </w:tcPr>
          <w:p w:rsidR="00603203" w:rsidRDefault="00603203">
            <w:pPr>
              <w:spacing w:line="360" w:lineRule="auto"/>
              <w:rPr>
                <w:rFonts w:ascii="宋体" w:hAnsi="宋体"/>
                <w:color w:val="000000"/>
                <w:sz w:val="24"/>
              </w:rPr>
            </w:pPr>
          </w:p>
        </w:tc>
        <w:tc>
          <w:tcPr>
            <w:tcW w:w="1303" w:type="pct"/>
            <w:tcBorders>
              <w:right w:val="single" w:sz="4" w:space="0" w:color="auto"/>
            </w:tcBorders>
            <w:noWrap/>
          </w:tcPr>
          <w:p w:rsidR="00603203" w:rsidRDefault="00603203">
            <w:pPr>
              <w:spacing w:line="360" w:lineRule="auto"/>
              <w:rPr>
                <w:rFonts w:ascii="宋体" w:hAnsi="宋体"/>
                <w:color w:val="000000"/>
                <w:sz w:val="24"/>
              </w:rPr>
            </w:pPr>
          </w:p>
        </w:tc>
        <w:tc>
          <w:tcPr>
            <w:tcW w:w="1715" w:type="pct"/>
            <w:tcBorders>
              <w:top w:val="single" w:sz="4" w:space="0" w:color="auto"/>
              <w:left w:val="single" w:sz="4" w:space="0" w:color="auto"/>
              <w:bottom w:val="single" w:sz="4" w:space="0" w:color="auto"/>
              <w:right w:val="single" w:sz="4" w:space="0" w:color="auto"/>
            </w:tcBorders>
            <w:noWrap/>
          </w:tcPr>
          <w:p w:rsidR="00603203" w:rsidRDefault="00603203">
            <w:pPr>
              <w:spacing w:line="360" w:lineRule="auto"/>
              <w:rPr>
                <w:rFonts w:ascii="宋体" w:hAnsi="宋体"/>
                <w:color w:val="000000"/>
                <w:sz w:val="24"/>
              </w:rPr>
            </w:pPr>
          </w:p>
        </w:tc>
        <w:tc>
          <w:tcPr>
            <w:tcW w:w="1465" w:type="pct"/>
            <w:tcBorders>
              <w:left w:val="single" w:sz="4" w:space="0" w:color="auto"/>
            </w:tcBorders>
            <w:noWrap/>
          </w:tcPr>
          <w:p w:rsidR="00603203" w:rsidRDefault="00603203">
            <w:pPr>
              <w:spacing w:line="360" w:lineRule="auto"/>
              <w:rPr>
                <w:rFonts w:ascii="宋体" w:hAnsi="宋体"/>
                <w:color w:val="000000"/>
                <w:sz w:val="24"/>
              </w:rPr>
            </w:pPr>
          </w:p>
        </w:tc>
      </w:tr>
    </w:tbl>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r>
        <w:rPr>
          <w:rFonts w:ascii="宋体" w:hAnsi="宋体" w:hint="eastAsia"/>
          <w:color w:val="000000"/>
          <w:sz w:val="24"/>
        </w:rPr>
        <w:t>注：</w:t>
      </w:r>
    </w:p>
    <w:p w:rsidR="00603203" w:rsidRDefault="002459D4">
      <w:pPr>
        <w:spacing w:line="360" w:lineRule="auto"/>
        <w:rPr>
          <w:rFonts w:ascii="宋体" w:hAnsi="宋体"/>
          <w:color w:val="000000"/>
          <w:sz w:val="24"/>
        </w:rPr>
      </w:pPr>
      <w:r>
        <w:rPr>
          <w:rFonts w:ascii="宋体" w:hAnsi="宋体" w:hint="eastAsia"/>
          <w:color w:val="000000"/>
          <w:sz w:val="24"/>
        </w:rPr>
        <w:t>1. 供应商应按招标文件</w:t>
      </w:r>
      <w:r>
        <w:rPr>
          <w:rFonts w:ascii="宋体" w:hAnsi="宋体" w:hint="eastAsia"/>
          <w:b/>
          <w:bCs/>
          <w:color w:val="0000FF"/>
          <w:sz w:val="24"/>
        </w:rPr>
        <w:t>第五章要求将相应</w:t>
      </w:r>
      <w:r>
        <w:rPr>
          <w:rFonts w:ascii="宋体" w:hAnsi="宋体" w:hint="eastAsia"/>
          <w:color w:val="000000"/>
          <w:sz w:val="24"/>
        </w:rPr>
        <w:t>商务要求列入此表并逐条应答。</w:t>
      </w:r>
    </w:p>
    <w:p w:rsidR="00603203" w:rsidRDefault="002459D4">
      <w:pPr>
        <w:spacing w:line="360" w:lineRule="auto"/>
        <w:rPr>
          <w:rFonts w:ascii="宋体" w:hAnsi="宋体"/>
          <w:color w:val="000000"/>
          <w:sz w:val="24"/>
        </w:rPr>
      </w:pPr>
      <w:r>
        <w:rPr>
          <w:rFonts w:ascii="宋体" w:hAnsi="宋体" w:hint="eastAsia"/>
          <w:color w:val="000000"/>
          <w:sz w:val="24"/>
        </w:rPr>
        <w:t>2．供应商必须据实填写，不得虚假填写，否则将取消其投标或中标资格。</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bookmarkStart w:id="409" w:name="_Toc491724568"/>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bookmarkEnd w:id="409"/>
    </w:p>
    <w:p w:rsidR="00603203" w:rsidRDefault="002459D4">
      <w:pPr>
        <w:spacing w:line="360" w:lineRule="auto"/>
        <w:rPr>
          <w:rFonts w:ascii="宋体" w:hAnsi="宋体"/>
          <w:color w:val="000000"/>
          <w:sz w:val="24"/>
        </w:rPr>
      </w:pPr>
      <w:bookmarkStart w:id="410" w:name="_Toc491724569"/>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bookmarkEnd w:id="410"/>
    </w:p>
    <w:p w:rsidR="00603203" w:rsidRDefault="002459D4">
      <w:pPr>
        <w:spacing w:line="360" w:lineRule="auto"/>
        <w:rPr>
          <w:rFonts w:ascii="宋体" w:hAnsi="宋体"/>
          <w:color w:val="000000"/>
          <w:sz w:val="24"/>
        </w:rPr>
      </w:pPr>
      <w:bookmarkStart w:id="411" w:name="_Toc491724570"/>
      <w:r>
        <w:rPr>
          <w:rFonts w:ascii="宋体" w:hAnsi="宋体" w:hint="eastAsia"/>
          <w:color w:val="000000"/>
          <w:sz w:val="24"/>
        </w:rPr>
        <w:t>日期: XXXX。</w:t>
      </w:r>
      <w:bookmarkEnd w:id="411"/>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widowControl/>
        <w:spacing w:line="360" w:lineRule="atLeast"/>
        <w:ind w:firstLineChars="196" w:firstLine="472"/>
        <w:jc w:val="left"/>
        <w:outlineLvl w:val="1"/>
        <w:rPr>
          <w:rFonts w:ascii="宋体" w:hAnsi="宋体"/>
          <w:b/>
          <w:color w:val="000000"/>
          <w:sz w:val="24"/>
        </w:rPr>
      </w:pPr>
    </w:p>
    <w:p w:rsidR="00603203" w:rsidRDefault="00603203">
      <w:pPr>
        <w:widowControl/>
        <w:spacing w:line="360" w:lineRule="atLeast"/>
        <w:ind w:firstLineChars="196" w:firstLine="472"/>
        <w:jc w:val="left"/>
        <w:outlineLvl w:val="1"/>
        <w:rPr>
          <w:rFonts w:ascii="宋体" w:hAnsi="宋体"/>
          <w:b/>
          <w:color w:val="000000"/>
          <w:sz w:val="24"/>
        </w:rPr>
      </w:pPr>
    </w:p>
    <w:p w:rsidR="00603203" w:rsidRDefault="00603203">
      <w:pPr>
        <w:widowControl/>
        <w:spacing w:line="360" w:lineRule="atLeast"/>
        <w:ind w:firstLineChars="196" w:firstLine="472"/>
        <w:jc w:val="left"/>
        <w:outlineLvl w:val="1"/>
        <w:rPr>
          <w:rFonts w:ascii="宋体" w:hAnsi="宋体"/>
          <w:b/>
          <w:color w:val="000000"/>
          <w:sz w:val="24"/>
        </w:rPr>
      </w:pPr>
    </w:p>
    <w:p w:rsidR="00603203" w:rsidRDefault="002459D4" w:rsidP="00DA7202">
      <w:pPr>
        <w:pStyle w:val="3"/>
        <w:spacing w:line="400" w:lineRule="exact"/>
        <w:jc w:val="center"/>
        <w:rPr>
          <w:rFonts w:ascii="宋体" w:hAnsi="宋体"/>
          <w:color w:val="000000"/>
          <w:sz w:val="24"/>
        </w:rPr>
      </w:pPr>
      <w:bookmarkStart w:id="412" w:name="_Toc217446090"/>
      <w:bookmarkStart w:id="413" w:name="_Toc6308719"/>
      <w:bookmarkStart w:id="414" w:name="_Toc6308547"/>
      <w:r>
        <w:rPr>
          <w:rFonts w:ascii="宋体" w:hAnsi="宋体" w:hint="eastAsia"/>
          <w:color w:val="000000"/>
          <w:sz w:val="24"/>
        </w:rPr>
        <w:br w:type="page"/>
      </w:r>
      <w:bookmarkStart w:id="415" w:name="_Toc69141840"/>
      <w:r>
        <w:rPr>
          <w:rFonts w:ascii="宋体" w:hAnsi="宋体" w:hint="eastAsia"/>
          <w:color w:val="000000"/>
          <w:sz w:val="24"/>
        </w:rPr>
        <w:lastRenderedPageBreak/>
        <w:t>17.技术</w:t>
      </w:r>
      <w:bookmarkEnd w:id="412"/>
      <w:r>
        <w:rPr>
          <w:rFonts w:ascii="宋体" w:hAnsi="宋体" w:hint="eastAsia"/>
          <w:color w:val="000000"/>
          <w:sz w:val="24"/>
        </w:rPr>
        <w:t>/服务应答表</w:t>
      </w:r>
      <w:bookmarkEnd w:id="413"/>
      <w:bookmarkEnd w:id="414"/>
      <w:bookmarkEnd w:id="415"/>
    </w:p>
    <w:p w:rsidR="00603203" w:rsidRDefault="00603203">
      <w:pPr>
        <w:widowControl/>
        <w:spacing w:line="360" w:lineRule="atLeast"/>
        <w:ind w:firstLineChars="196" w:firstLine="472"/>
        <w:jc w:val="left"/>
        <w:outlineLvl w:val="1"/>
        <w:rPr>
          <w:rFonts w:ascii="宋体" w:hAnsi="宋体"/>
          <w:b/>
          <w:color w:val="000000"/>
          <w:sz w:val="24"/>
        </w:rPr>
      </w:pPr>
    </w:p>
    <w:p w:rsidR="00603203" w:rsidRDefault="002459D4">
      <w:pPr>
        <w:spacing w:line="360" w:lineRule="auto"/>
        <w:rPr>
          <w:rFonts w:ascii="宋体" w:hAnsi="宋体"/>
          <w:color w:val="000000"/>
          <w:sz w:val="24"/>
        </w:rPr>
      </w:pPr>
      <w:bookmarkStart w:id="416" w:name="_Toc491724572"/>
      <w:r>
        <w:rPr>
          <w:rFonts w:ascii="宋体" w:hAnsi="宋体" w:hint="eastAsia"/>
          <w:color w:val="000000"/>
          <w:sz w:val="24"/>
        </w:rPr>
        <w:t>招标编号：                                   第XX包：</w:t>
      </w:r>
      <w:bookmarkEnd w:id="416"/>
      <w:r>
        <w:rPr>
          <w:rFonts w:ascii="宋体" w:hAnsi="宋体" w:hint="eastAsia"/>
          <w:color w:val="000000"/>
          <w:sz w:val="24"/>
        </w:rPr>
        <w:t xml:space="preserve">（如有分包）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9"/>
        <w:gridCol w:w="1947"/>
        <w:gridCol w:w="1514"/>
        <w:gridCol w:w="1081"/>
        <w:gridCol w:w="2271"/>
        <w:gridCol w:w="1730"/>
      </w:tblGrid>
      <w:tr w:rsidR="00603203">
        <w:trPr>
          <w:trHeight w:val="638"/>
          <w:jc w:val="center"/>
        </w:trPr>
        <w:tc>
          <w:tcPr>
            <w:tcW w:w="398" w:type="pct"/>
            <w:noWrap/>
            <w:vAlign w:val="center"/>
          </w:tcPr>
          <w:p w:rsidR="00603203" w:rsidRDefault="002459D4">
            <w:pPr>
              <w:spacing w:line="360" w:lineRule="auto"/>
              <w:jc w:val="center"/>
              <w:rPr>
                <w:rFonts w:ascii="宋体" w:hAnsi="宋体"/>
                <w:color w:val="000000"/>
                <w:sz w:val="24"/>
              </w:rPr>
            </w:pPr>
            <w:bookmarkStart w:id="417" w:name="_Toc491724573"/>
            <w:r>
              <w:rPr>
                <w:rFonts w:ascii="宋体" w:hAnsi="宋体" w:hint="eastAsia"/>
                <w:color w:val="000000"/>
                <w:sz w:val="24"/>
              </w:rPr>
              <w:t>序号</w:t>
            </w:r>
            <w:bookmarkEnd w:id="417"/>
          </w:p>
        </w:tc>
        <w:tc>
          <w:tcPr>
            <w:tcW w:w="818" w:type="pct"/>
            <w:noWrap/>
            <w:vAlign w:val="center"/>
          </w:tcPr>
          <w:p w:rsidR="00603203" w:rsidRDefault="002459D4">
            <w:pPr>
              <w:spacing w:line="360" w:lineRule="auto"/>
              <w:jc w:val="center"/>
              <w:rPr>
                <w:rFonts w:ascii="宋体" w:hAnsi="宋体"/>
                <w:color w:val="000000"/>
                <w:sz w:val="24"/>
              </w:rPr>
            </w:pPr>
            <w:bookmarkStart w:id="418" w:name="_Toc491724574"/>
            <w:r>
              <w:rPr>
                <w:rFonts w:ascii="宋体" w:hAnsi="宋体" w:hint="eastAsia"/>
                <w:color w:val="000000"/>
                <w:sz w:val="24"/>
              </w:rPr>
              <w:t>货物（设备）名称</w:t>
            </w:r>
            <w:bookmarkEnd w:id="418"/>
          </w:p>
        </w:tc>
        <w:tc>
          <w:tcPr>
            <w:tcW w:w="1021" w:type="pct"/>
            <w:noWrap/>
            <w:vAlign w:val="center"/>
          </w:tcPr>
          <w:p w:rsidR="00603203" w:rsidRDefault="002459D4">
            <w:pPr>
              <w:spacing w:line="360" w:lineRule="auto"/>
              <w:jc w:val="center"/>
              <w:rPr>
                <w:rFonts w:ascii="宋体" w:hAnsi="宋体"/>
                <w:color w:val="000000"/>
                <w:sz w:val="24"/>
              </w:rPr>
            </w:pPr>
            <w:bookmarkStart w:id="419" w:name="_Toc491724575"/>
            <w:r>
              <w:rPr>
                <w:rFonts w:ascii="宋体" w:hAnsi="宋体" w:hint="eastAsia"/>
                <w:color w:val="000000"/>
                <w:sz w:val="24"/>
              </w:rPr>
              <w:t>招标文件要求</w:t>
            </w:r>
            <w:bookmarkEnd w:id="419"/>
          </w:p>
        </w:tc>
        <w:tc>
          <w:tcPr>
            <w:tcW w:w="745" w:type="pct"/>
            <w:noWrap/>
            <w:vAlign w:val="center"/>
          </w:tcPr>
          <w:p w:rsidR="00603203" w:rsidRDefault="002459D4">
            <w:pPr>
              <w:spacing w:line="360" w:lineRule="auto"/>
              <w:jc w:val="center"/>
              <w:rPr>
                <w:rFonts w:ascii="宋体" w:hAnsi="宋体"/>
                <w:color w:val="000000"/>
                <w:sz w:val="24"/>
              </w:rPr>
            </w:pPr>
            <w:bookmarkStart w:id="420" w:name="_Toc491724576"/>
            <w:r>
              <w:rPr>
                <w:rFonts w:ascii="宋体" w:hAnsi="宋体" w:hint="eastAsia"/>
                <w:color w:val="000000"/>
                <w:sz w:val="24"/>
              </w:rPr>
              <w:t>投标</w:t>
            </w:r>
            <w:bookmarkEnd w:id="420"/>
            <w:r>
              <w:rPr>
                <w:rFonts w:ascii="宋体" w:hAnsi="宋体" w:hint="eastAsia"/>
                <w:color w:val="000000"/>
                <w:sz w:val="24"/>
              </w:rPr>
              <w:t>应答</w:t>
            </w:r>
          </w:p>
        </w:tc>
        <w:tc>
          <w:tcPr>
            <w:tcW w:w="1275" w:type="pct"/>
            <w:noWrap/>
            <w:vAlign w:val="center"/>
          </w:tcPr>
          <w:p w:rsidR="00603203" w:rsidRDefault="002459D4">
            <w:pPr>
              <w:spacing w:line="360" w:lineRule="auto"/>
              <w:jc w:val="center"/>
              <w:rPr>
                <w:rFonts w:ascii="宋体" w:hAnsi="宋体"/>
                <w:color w:val="000000"/>
                <w:sz w:val="24"/>
              </w:rPr>
            </w:pPr>
            <w:bookmarkStart w:id="421" w:name="_Toc491724577"/>
            <w:r>
              <w:rPr>
                <w:rFonts w:ascii="宋体" w:hAnsi="宋体" w:hint="eastAsia"/>
                <w:color w:val="000000"/>
                <w:sz w:val="24"/>
              </w:rPr>
              <w:t>响应/偏离</w:t>
            </w:r>
            <w:bookmarkEnd w:id="421"/>
            <w:r>
              <w:rPr>
                <w:rFonts w:ascii="宋体" w:hAnsi="宋体" w:hint="eastAsia"/>
                <w:color w:val="000000"/>
                <w:sz w:val="24"/>
              </w:rPr>
              <w:t>（正、负）</w:t>
            </w:r>
          </w:p>
        </w:tc>
        <w:tc>
          <w:tcPr>
            <w:tcW w:w="741" w:type="pct"/>
            <w:noWrap/>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正、负偏离描述</w:t>
            </w:r>
          </w:p>
        </w:tc>
      </w:tr>
      <w:tr w:rsidR="00603203">
        <w:trPr>
          <w:jc w:val="center"/>
        </w:trPr>
        <w:tc>
          <w:tcPr>
            <w:tcW w:w="398" w:type="pct"/>
            <w:noWrap/>
          </w:tcPr>
          <w:p w:rsidR="00603203" w:rsidRDefault="00603203">
            <w:pPr>
              <w:spacing w:line="360" w:lineRule="auto"/>
              <w:rPr>
                <w:rFonts w:ascii="宋体" w:hAnsi="宋体"/>
                <w:color w:val="000000"/>
                <w:sz w:val="24"/>
              </w:rPr>
            </w:pPr>
          </w:p>
        </w:tc>
        <w:tc>
          <w:tcPr>
            <w:tcW w:w="818" w:type="pct"/>
            <w:noWrap/>
          </w:tcPr>
          <w:p w:rsidR="00603203" w:rsidRDefault="00603203">
            <w:pPr>
              <w:spacing w:line="360" w:lineRule="auto"/>
              <w:rPr>
                <w:rFonts w:ascii="宋体" w:hAnsi="宋体"/>
                <w:color w:val="000000"/>
                <w:sz w:val="24"/>
              </w:rPr>
            </w:pPr>
          </w:p>
        </w:tc>
        <w:tc>
          <w:tcPr>
            <w:tcW w:w="1021" w:type="pct"/>
            <w:noWrap/>
          </w:tcPr>
          <w:p w:rsidR="00603203" w:rsidRDefault="00603203">
            <w:pPr>
              <w:spacing w:line="360" w:lineRule="auto"/>
              <w:rPr>
                <w:rFonts w:ascii="宋体" w:hAnsi="宋体"/>
                <w:color w:val="000000"/>
                <w:sz w:val="24"/>
              </w:rPr>
            </w:pPr>
          </w:p>
        </w:tc>
        <w:tc>
          <w:tcPr>
            <w:tcW w:w="745" w:type="pct"/>
            <w:noWrap/>
          </w:tcPr>
          <w:p w:rsidR="00603203" w:rsidRDefault="00603203">
            <w:pPr>
              <w:spacing w:line="360" w:lineRule="auto"/>
              <w:rPr>
                <w:rFonts w:ascii="宋体" w:hAnsi="宋体"/>
                <w:color w:val="000000"/>
                <w:sz w:val="24"/>
              </w:rPr>
            </w:pPr>
          </w:p>
        </w:tc>
        <w:tc>
          <w:tcPr>
            <w:tcW w:w="1275" w:type="pct"/>
            <w:noWrap/>
          </w:tcPr>
          <w:p w:rsidR="00603203" w:rsidRDefault="00603203">
            <w:pPr>
              <w:spacing w:line="360" w:lineRule="auto"/>
              <w:rPr>
                <w:rFonts w:ascii="宋体" w:hAnsi="宋体"/>
                <w:color w:val="000000"/>
                <w:sz w:val="24"/>
              </w:rPr>
            </w:pPr>
          </w:p>
        </w:tc>
        <w:tc>
          <w:tcPr>
            <w:tcW w:w="741" w:type="pct"/>
            <w:noWrap/>
          </w:tcPr>
          <w:p w:rsidR="00603203" w:rsidRDefault="00603203">
            <w:pPr>
              <w:spacing w:line="360" w:lineRule="auto"/>
              <w:rPr>
                <w:rFonts w:ascii="宋体" w:hAnsi="宋体"/>
                <w:color w:val="000000"/>
                <w:sz w:val="24"/>
              </w:rPr>
            </w:pPr>
          </w:p>
        </w:tc>
      </w:tr>
      <w:tr w:rsidR="00603203">
        <w:trPr>
          <w:jc w:val="center"/>
        </w:trPr>
        <w:tc>
          <w:tcPr>
            <w:tcW w:w="398" w:type="pct"/>
            <w:noWrap/>
          </w:tcPr>
          <w:p w:rsidR="00603203" w:rsidRDefault="00603203">
            <w:pPr>
              <w:spacing w:line="360" w:lineRule="auto"/>
              <w:rPr>
                <w:rFonts w:ascii="宋体" w:hAnsi="宋体"/>
                <w:color w:val="000000"/>
                <w:sz w:val="24"/>
              </w:rPr>
            </w:pPr>
          </w:p>
        </w:tc>
        <w:tc>
          <w:tcPr>
            <w:tcW w:w="818" w:type="pct"/>
            <w:noWrap/>
          </w:tcPr>
          <w:p w:rsidR="00603203" w:rsidRDefault="00603203">
            <w:pPr>
              <w:spacing w:line="360" w:lineRule="auto"/>
              <w:rPr>
                <w:rFonts w:ascii="宋体" w:hAnsi="宋体"/>
                <w:color w:val="000000"/>
                <w:sz w:val="24"/>
              </w:rPr>
            </w:pPr>
          </w:p>
        </w:tc>
        <w:tc>
          <w:tcPr>
            <w:tcW w:w="1021" w:type="pct"/>
            <w:noWrap/>
          </w:tcPr>
          <w:p w:rsidR="00603203" w:rsidRDefault="00603203">
            <w:pPr>
              <w:spacing w:line="360" w:lineRule="auto"/>
              <w:rPr>
                <w:rFonts w:ascii="宋体" w:hAnsi="宋体"/>
                <w:color w:val="000000"/>
                <w:sz w:val="24"/>
              </w:rPr>
            </w:pPr>
          </w:p>
        </w:tc>
        <w:tc>
          <w:tcPr>
            <w:tcW w:w="745" w:type="pct"/>
            <w:noWrap/>
          </w:tcPr>
          <w:p w:rsidR="00603203" w:rsidRDefault="00603203">
            <w:pPr>
              <w:spacing w:line="360" w:lineRule="auto"/>
              <w:rPr>
                <w:rFonts w:ascii="宋体" w:hAnsi="宋体"/>
                <w:color w:val="000000"/>
                <w:sz w:val="24"/>
              </w:rPr>
            </w:pPr>
          </w:p>
        </w:tc>
        <w:tc>
          <w:tcPr>
            <w:tcW w:w="1275" w:type="pct"/>
            <w:noWrap/>
          </w:tcPr>
          <w:p w:rsidR="00603203" w:rsidRDefault="00603203">
            <w:pPr>
              <w:spacing w:line="360" w:lineRule="auto"/>
              <w:rPr>
                <w:rFonts w:ascii="宋体" w:hAnsi="宋体"/>
                <w:color w:val="000000"/>
                <w:sz w:val="24"/>
              </w:rPr>
            </w:pPr>
          </w:p>
        </w:tc>
        <w:tc>
          <w:tcPr>
            <w:tcW w:w="741" w:type="pct"/>
            <w:noWrap/>
          </w:tcPr>
          <w:p w:rsidR="00603203" w:rsidRDefault="00603203">
            <w:pPr>
              <w:spacing w:line="360" w:lineRule="auto"/>
              <w:rPr>
                <w:rFonts w:ascii="宋体" w:hAnsi="宋体"/>
                <w:color w:val="000000"/>
                <w:sz w:val="24"/>
              </w:rPr>
            </w:pPr>
          </w:p>
        </w:tc>
      </w:tr>
      <w:tr w:rsidR="00603203">
        <w:trPr>
          <w:jc w:val="center"/>
        </w:trPr>
        <w:tc>
          <w:tcPr>
            <w:tcW w:w="398" w:type="pct"/>
            <w:noWrap/>
          </w:tcPr>
          <w:p w:rsidR="00603203" w:rsidRDefault="00603203">
            <w:pPr>
              <w:spacing w:line="360" w:lineRule="auto"/>
              <w:rPr>
                <w:rFonts w:ascii="宋体" w:hAnsi="宋体"/>
                <w:color w:val="000000"/>
                <w:sz w:val="24"/>
              </w:rPr>
            </w:pPr>
          </w:p>
        </w:tc>
        <w:tc>
          <w:tcPr>
            <w:tcW w:w="818" w:type="pct"/>
            <w:noWrap/>
          </w:tcPr>
          <w:p w:rsidR="00603203" w:rsidRDefault="00603203">
            <w:pPr>
              <w:spacing w:line="360" w:lineRule="auto"/>
              <w:rPr>
                <w:rFonts w:ascii="宋体" w:hAnsi="宋体"/>
                <w:color w:val="000000"/>
                <w:sz w:val="24"/>
              </w:rPr>
            </w:pPr>
          </w:p>
        </w:tc>
        <w:tc>
          <w:tcPr>
            <w:tcW w:w="1021" w:type="pct"/>
            <w:noWrap/>
          </w:tcPr>
          <w:p w:rsidR="00603203" w:rsidRDefault="00603203">
            <w:pPr>
              <w:spacing w:line="360" w:lineRule="auto"/>
              <w:rPr>
                <w:rFonts w:ascii="宋体" w:hAnsi="宋体"/>
                <w:color w:val="000000"/>
                <w:sz w:val="24"/>
              </w:rPr>
            </w:pPr>
          </w:p>
        </w:tc>
        <w:tc>
          <w:tcPr>
            <w:tcW w:w="745" w:type="pct"/>
            <w:noWrap/>
          </w:tcPr>
          <w:p w:rsidR="00603203" w:rsidRDefault="00603203">
            <w:pPr>
              <w:spacing w:line="360" w:lineRule="auto"/>
              <w:rPr>
                <w:rFonts w:ascii="宋体" w:hAnsi="宋体"/>
                <w:color w:val="000000"/>
                <w:sz w:val="24"/>
              </w:rPr>
            </w:pPr>
          </w:p>
        </w:tc>
        <w:tc>
          <w:tcPr>
            <w:tcW w:w="1275" w:type="pct"/>
            <w:noWrap/>
          </w:tcPr>
          <w:p w:rsidR="00603203" w:rsidRDefault="00603203">
            <w:pPr>
              <w:spacing w:line="360" w:lineRule="auto"/>
              <w:rPr>
                <w:rFonts w:ascii="宋体" w:hAnsi="宋体"/>
                <w:color w:val="000000"/>
                <w:sz w:val="24"/>
              </w:rPr>
            </w:pPr>
          </w:p>
        </w:tc>
        <w:tc>
          <w:tcPr>
            <w:tcW w:w="741" w:type="pct"/>
            <w:noWrap/>
          </w:tcPr>
          <w:p w:rsidR="00603203" w:rsidRDefault="00603203">
            <w:pPr>
              <w:spacing w:line="360" w:lineRule="auto"/>
              <w:rPr>
                <w:rFonts w:ascii="宋体" w:hAnsi="宋体"/>
                <w:color w:val="000000"/>
                <w:sz w:val="24"/>
              </w:rPr>
            </w:pPr>
          </w:p>
        </w:tc>
      </w:tr>
      <w:tr w:rsidR="00603203">
        <w:trPr>
          <w:jc w:val="center"/>
        </w:trPr>
        <w:tc>
          <w:tcPr>
            <w:tcW w:w="398" w:type="pct"/>
            <w:noWrap/>
          </w:tcPr>
          <w:p w:rsidR="00603203" w:rsidRDefault="00603203">
            <w:pPr>
              <w:spacing w:line="360" w:lineRule="auto"/>
              <w:rPr>
                <w:rFonts w:ascii="宋体" w:hAnsi="宋体"/>
                <w:color w:val="000000"/>
                <w:sz w:val="24"/>
              </w:rPr>
            </w:pPr>
          </w:p>
        </w:tc>
        <w:tc>
          <w:tcPr>
            <w:tcW w:w="818" w:type="pct"/>
            <w:noWrap/>
          </w:tcPr>
          <w:p w:rsidR="00603203" w:rsidRDefault="00603203">
            <w:pPr>
              <w:spacing w:line="360" w:lineRule="auto"/>
              <w:rPr>
                <w:rFonts w:ascii="宋体" w:hAnsi="宋体"/>
                <w:color w:val="000000"/>
                <w:sz w:val="24"/>
              </w:rPr>
            </w:pPr>
          </w:p>
        </w:tc>
        <w:tc>
          <w:tcPr>
            <w:tcW w:w="1021" w:type="pct"/>
            <w:noWrap/>
          </w:tcPr>
          <w:p w:rsidR="00603203" w:rsidRDefault="00603203">
            <w:pPr>
              <w:spacing w:line="360" w:lineRule="auto"/>
              <w:rPr>
                <w:rFonts w:ascii="宋体" w:hAnsi="宋体"/>
                <w:color w:val="000000"/>
                <w:sz w:val="24"/>
              </w:rPr>
            </w:pPr>
          </w:p>
        </w:tc>
        <w:tc>
          <w:tcPr>
            <w:tcW w:w="745" w:type="pct"/>
            <w:noWrap/>
          </w:tcPr>
          <w:p w:rsidR="00603203" w:rsidRDefault="00603203">
            <w:pPr>
              <w:spacing w:line="360" w:lineRule="auto"/>
              <w:rPr>
                <w:rFonts w:ascii="宋体" w:hAnsi="宋体"/>
                <w:color w:val="000000"/>
                <w:sz w:val="24"/>
              </w:rPr>
            </w:pPr>
          </w:p>
        </w:tc>
        <w:tc>
          <w:tcPr>
            <w:tcW w:w="1275" w:type="pct"/>
            <w:noWrap/>
          </w:tcPr>
          <w:p w:rsidR="00603203" w:rsidRDefault="00603203">
            <w:pPr>
              <w:spacing w:line="360" w:lineRule="auto"/>
              <w:rPr>
                <w:rFonts w:ascii="宋体" w:hAnsi="宋体"/>
                <w:color w:val="000000"/>
                <w:sz w:val="24"/>
              </w:rPr>
            </w:pPr>
          </w:p>
        </w:tc>
        <w:tc>
          <w:tcPr>
            <w:tcW w:w="741" w:type="pct"/>
            <w:noWrap/>
          </w:tcPr>
          <w:p w:rsidR="00603203" w:rsidRDefault="00603203">
            <w:pPr>
              <w:spacing w:line="360" w:lineRule="auto"/>
              <w:rPr>
                <w:rFonts w:ascii="宋体" w:hAnsi="宋体"/>
                <w:color w:val="000000"/>
                <w:sz w:val="24"/>
              </w:rPr>
            </w:pPr>
          </w:p>
        </w:tc>
      </w:tr>
      <w:tr w:rsidR="00603203">
        <w:trPr>
          <w:jc w:val="center"/>
        </w:trPr>
        <w:tc>
          <w:tcPr>
            <w:tcW w:w="398" w:type="pct"/>
            <w:noWrap/>
          </w:tcPr>
          <w:p w:rsidR="00603203" w:rsidRDefault="00603203">
            <w:pPr>
              <w:spacing w:line="360" w:lineRule="auto"/>
              <w:rPr>
                <w:rFonts w:ascii="宋体" w:hAnsi="宋体"/>
                <w:color w:val="FF0000"/>
                <w:sz w:val="24"/>
              </w:rPr>
            </w:pPr>
          </w:p>
        </w:tc>
        <w:tc>
          <w:tcPr>
            <w:tcW w:w="818" w:type="pct"/>
            <w:noWrap/>
          </w:tcPr>
          <w:p w:rsidR="00603203" w:rsidRDefault="00603203">
            <w:pPr>
              <w:spacing w:line="360" w:lineRule="auto"/>
              <w:rPr>
                <w:rFonts w:ascii="宋体" w:hAnsi="宋体"/>
                <w:color w:val="FF0000"/>
                <w:sz w:val="24"/>
              </w:rPr>
            </w:pPr>
          </w:p>
        </w:tc>
        <w:tc>
          <w:tcPr>
            <w:tcW w:w="1021" w:type="pct"/>
            <w:noWrap/>
          </w:tcPr>
          <w:p w:rsidR="00603203" w:rsidRDefault="00603203">
            <w:pPr>
              <w:spacing w:line="360" w:lineRule="auto"/>
              <w:rPr>
                <w:rFonts w:ascii="宋体" w:hAnsi="宋体"/>
                <w:color w:val="FF0000"/>
                <w:sz w:val="24"/>
              </w:rPr>
            </w:pPr>
          </w:p>
        </w:tc>
        <w:tc>
          <w:tcPr>
            <w:tcW w:w="745" w:type="pct"/>
            <w:noWrap/>
          </w:tcPr>
          <w:p w:rsidR="00603203" w:rsidRDefault="00603203">
            <w:pPr>
              <w:spacing w:line="360" w:lineRule="auto"/>
              <w:rPr>
                <w:rFonts w:ascii="宋体" w:hAnsi="宋体"/>
                <w:color w:val="FF0000"/>
                <w:sz w:val="24"/>
              </w:rPr>
            </w:pPr>
          </w:p>
        </w:tc>
        <w:tc>
          <w:tcPr>
            <w:tcW w:w="1275" w:type="pct"/>
            <w:noWrap/>
          </w:tcPr>
          <w:p w:rsidR="00603203" w:rsidRDefault="00603203">
            <w:pPr>
              <w:spacing w:line="360" w:lineRule="auto"/>
              <w:rPr>
                <w:rFonts w:ascii="宋体" w:hAnsi="宋体"/>
                <w:color w:val="FF0000"/>
                <w:sz w:val="24"/>
              </w:rPr>
            </w:pPr>
          </w:p>
        </w:tc>
        <w:tc>
          <w:tcPr>
            <w:tcW w:w="741" w:type="pct"/>
            <w:noWrap/>
          </w:tcPr>
          <w:p w:rsidR="00603203" w:rsidRDefault="00603203">
            <w:pPr>
              <w:spacing w:line="360" w:lineRule="auto"/>
              <w:rPr>
                <w:rFonts w:ascii="宋体" w:hAnsi="宋体"/>
                <w:color w:val="FF0000"/>
                <w:sz w:val="24"/>
              </w:rPr>
            </w:pPr>
          </w:p>
        </w:tc>
      </w:tr>
      <w:tr w:rsidR="00603203">
        <w:trPr>
          <w:jc w:val="center"/>
        </w:trPr>
        <w:tc>
          <w:tcPr>
            <w:tcW w:w="398" w:type="pct"/>
            <w:noWrap/>
          </w:tcPr>
          <w:p w:rsidR="00603203" w:rsidRDefault="00603203">
            <w:pPr>
              <w:spacing w:line="360" w:lineRule="auto"/>
              <w:rPr>
                <w:rFonts w:ascii="宋体" w:hAnsi="宋体"/>
                <w:color w:val="FF0000"/>
                <w:sz w:val="24"/>
              </w:rPr>
            </w:pPr>
          </w:p>
        </w:tc>
        <w:tc>
          <w:tcPr>
            <w:tcW w:w="818" w:type="pct"/>
            <w:noWrap/>
          </w:tcPr>
          <w:p w:rsidR="00603203" w:rsidRDefault="00603203">
            <w:pPr>
              <w:spacing w:line="360" w:lineRule="auto"/>
              <w:rPr>
                <w:rFonts w:ascii="宋体" w:hAnsi="宋体"/>
                <w:color w:val="FF0000"/>
                <w:sz w:val="24"/>
              </w:rPr>
            </w:pPr>
          </w:p>
        </w:tc>
        <w:tc>
          <w:tcPr>
            <w:tcW w:w="1021" w:type="pct"/>
            <w:noWrap/>
          </w:tcPr>
          <w:p w:rsidR="00603203" w:rsidRDefault="00603203">
            <w:pPr>
              <w:spacing w:line="360" w:lineRule="auto"/>
              <w:rPr>
                <w:rFonts w:ascii="宋体" w:hAnsi="宋体"/>
                <w:color w:val="FF0000"/>
                <w:sz w:val="24"/>
              </w:rPr>
            </w:pPr>
          </w:p>
        </w:tc>
        <w:tc>
          <w:tcPr>
            <w:tcW w:w="745" w:type="pct"/>
            <w:noWrap/>
          </w:tcPr>
          <w:p w:rsidR="00603203" w:rsidRDefault="00603203">
            <w:pPr>
              <w:spacing w:line="360" w:lineRule="auto"/>
              <w:rPr>
                <w:rFonts w:ascii="宋体" w:hAnsi="宋体"/>
                <w:color w:val="FF0000"/>
                <w:sz w:val="24"/>
              </w:rPr>
            </w:pPr>
          </w:p>
        </w:tc>
        <w:tc>
          <w:tcPr>
            <w:tcW w:w="1275" w:type="pct"/>
            <w:noWrap/>
          </w:tcPr>
          <w:p w:rsidR="00603203" w:rsidRDefault="00603203">
            <w:pPr>
              <w:spacing w:line="360" w:lineRule="auto"/>
              <w:rPr>
                <w:rFonts w:ascii="宋体" w:hAnsi="宋体"/>
                <w:color w:val="FF0000"/>
                <w:sz w:val="24"/>
              </w:rPr>
            </w:pPr>
          </w:p>
        </w:tc>
        <w:tc>
          <w:tcPr>
            <w:tcW w:w="741" w:type="pct"/>
            <w:noWrap/>
          </w:tcPr>
          <w:p w:rsidR="00603203" w:rsidRDefault="00603203">
            <w:pPr>
              <w:spacing w:line="360" w:lineRule="auto"/>
              <w:rPr>
                <w:rFonts w:ascii="宋体" w:hAnsi="宋体"/>
                <w:color w:val="FF0000"/>
                <w:sz w:val="24"/>
              </w:rPr>
            </w:pPr>
          </w:p>
        </w:tc>
      </w:tr>
      <w:tr w:rsidR="00603203">
        <w:trPr>
          <w:jc w:val="center"/>
        </w:trPr>
        <w:tc>
          <w:tcPr>
            <w:tcW w:w="398" w:type="pct"/>
            <w:noWrap/>
          </w:tcPr>
          <w:p w:rsidR="00603203" w:rsidRDefault="00603203">
            <w:pPr>
              <w:spacing w:line="360" w:lineRule="auto"/>
              <w:rPr>
                <w:rFonts w:ascii="宋体" w:hAnsi="宋体"/>
                <w:color w:val="FF0000"/>
                <w:sz w:val="24"/>
              </w:rPr>
            </w:pPr>
          </w:p>
        </w:tc>
        <w:tc>
          <w:tcPr>
            <w:tcW w:w="818" w:type="pct"/>
            <w:noWrap/>
          </w:tcPr>
          <w:p w:rsidR="00603203" w:rsidRDefault="00603203">
            <w:pPr>
              <w:spacing w:line="360" w:lineRule="auto"/>
              <w:rPr>
                <w:rFonts w:ascii="宋体" w:hAnsi="宋体"/>
                <w:color w:val="FF0000"/>
                <w:sz w:val="24"/>
              </w:rPr>
            </w:pPr>
          </w:p>
        </w:tc>
        <w:tc>
          <w:tcPr>
            <w:tcW w:w="1021" w:type="pct"/>
            <w:noWrap/>
          </w:tcPr>
          <w:p w:rsidR="00603203" w:rsidRDefault="00603203">
            <w:pPr>
              <w:spacing w:line="360" w:lineRule="auto"/>
              <w:rPr>
                <w:rFonts w:ascii="宋体" w:hAnsi="宋体"/>
                <w:color w:val="FF0000"/>
                <w:sz w:val="24"/>
              </w:rPr>
            </w:pPr>
          </w:p>
        </w:tc>
        <w:tc>
          <w:tcPr>
            <w:tcW w:w="745" w:type="pct"/>
            <w:noWrap/>
          </w:tcPr>
          <w:p w:rsidR="00603203" w:rsidRDefault="00603203">
            <w:pPr>
              <w:spacing w:line="360" w:lineRule="auto"/>
              <w:rPr>
                <w:rFonts w:ascii="宋体" w:hAnsi="宋体"/>
                <w:color w:val="FF0000"/>
                <w:sz w:val="24"/>
              </w:rPr>
            </w:pPr>
          </w:p>
        </w:tc>
        <w:tc>
          <w:tcPr>
            <w:tcW w:w="1275" w:type="pct"/>
            <w:noWrap/>
          </w:tcPr>
          <w:p w:rsidR="00603203" w:rsidRDefault="00603203">
            <w:pPr>
              <w:spacing w:line="360" w:lineRule="auto"/>
              <w:rPr>
                <w:rFonts w:ascii="宋体" w:hAnsi="宋体"/>
                <w:color w:val="FF0000"/>
                <w:sz w:val="24"/>
              </w:rPr>
            </w:pPr>
          </w:p>
        </w:tc>
        <w:tc>
          <w:tcPr>
            <w:tcW w:w="741" w:type="pct"/>
            <w:noWrap/>
          </w:tcPr>
          <w:p w:rsidR="00603203" w:rsidRDefault="00603203">
            <w:pPr>
              <w:spacing w:line="360" w:lineRule="auto"/>
              <w:rPr>
                <w:rFonts w:ascii="宋体" w:hAnsi="宋体"/>
                <w:color w:val="FF0000"/>
                <w:sz w:val="24"/>
              </w:rPr>
            </w:pPr>
          </w:p>
        </w:tc>
      </w:tr>
    </w:tbl>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bookmarkStart w:id="422" w:name="_Toc491724578"/>
      <w:r>
        <w:rPr>
          <w:rFonts w:ascii="宋体" w:hAnsi="宋体" w:hint="eastAsia"/>
          <w:color w:val="000000"/>
          <w:sz w:val="24"/>
        </w:rPr>
        <w:t>注：</w:t>
      </w:r>
      <w:bookmarkEnd w:id="422"/>
    </w:p>
    <w:p w:rsidR="00603203" w:rsidRDefault="002459D4">
      <w:pPr>
        <w:spacing w:line="360" w:lineRule="auto"/>
        <w:rPr>
          <w:rFonts w:ascii="宋体" w:hAnsi="宋体"/>
          <w:color w:val="000000"/>
          <w:sz w:val="24"/>
        </w:rPr>
      </w:pPr>
      <w:bookmarkStart w:id="423" w:name="_Toc491724579"/>
      <w:r>
        <w:rPr>
          <w:rFonts w:ascii="宋体" w:hAnsi="宋体" w:hint="eastAsia"/>
          <w:color w:val="000000"/>
          <w:sz w:val="24"/>
        </w:rPr>
        <w:t>1. 供应商应把招标项目</w:t>
      </w:r>
      <w:r>
        <w:rPr>
          <w:rFonts w:ascii="宋体" w:hAnsi="宋体" w:hint="eastAsia"/>
          <w:b/>
          <w:bCs/>
          <w:color w:val="0000FF"/>
          <w:sz w:val="24"/>
        </w:rPr>
        <w:t>第五章</w:t>
      </w:r>
      <w:r>
        <w:rPr>
          <w:rFonts w:ascii="宋体" w:hAnsi="宋体" w:hint="eastAsia"/>
          <w:color w:val="000000"/>
          <w:sz w:val="24"/>
        </w:rPr>
        <w:t>的全部技术要求按顺序列入此表，并对照技术要求进行逐条应答。</w:t>
      </w:r>
      <w:bookmarkEnd w:id="423"/>
    </w:p>
    <w:p w:rsidR="00603203" w:rsidRDefault="002459D4">
      <w:pPr>
        <w:spacing w:line="360" w:lineRule="auto"/>
        <w:rPr>
          <w:rFonts w:ascii="宋体" w:hAnsi="宋体"/>
          <w:color w:val="000000"/>
          <w:sz w:val="24"/>
        </w:rPr>
      </w:pPr>
      <w:bookmarkStart w:id="424" w:name="_Toc491724580"/>
      <w:r>
        <w:rPr>
          <w:rFonts w:ascii="宋体" w:hAnsi="宋体" w:hint="eastAsia"/>
          <w:color w:val="000000"/>
          <w:sz w:val="24"/>
        </w:rPr>
        <w:t>2．</w:t>
      </w:r>
      <w:bookmarkEnd w:id="424"/>
      <w:r>
        <w:rPr>
          <w:rFonts w:ascii="宋体" w:hAnsi="宋体" w:hint="eastAsia"/>
          <w:color w:val="000000"/>
          <w:sz w:val="24"/>
        </w:rPr>
        <w:t>偏离部分应明确作出偏离描述。</w:t>
      </w:r>
    </w:p>
    <w:p w:rsidR="00603203" w:rsidRDefault="002459D4">
      <w:pPr>
        <w:spacing w:line="360" w:lineRule="auto"/>
        <w:rPr>
          <w:rFonts w:ascii="宋体" w:hAnsi="宋体"/>
          <w:color w:val="000000"/>
          <w:sz w:val="24"/>
        </w:rPr>
      </w:pPr>
      <w:bookmarkStart w:id="425" w:name="_Toc491724581"/>
      <w:r>
        <w:rPr>
          <w:rFonts w:ascii="宋体" w:hAnsi="宋体" w:hint="eastAsia"/>
          <w:color w:val="000000"/>
          <w:sz w:val="24"/>
        </w:rPr>
        <w:t>3．招标文件中要求对该部分内容提供证明材料的，投标人应按照要求提供相应证明材料，否则不予认可。</w:t>
      </w:r>
    </w:p>
    <w:p w:rsidR="00603203" w:rsidRDefault="002459D4">
      <w:pPr>
        <w:spacing w:line="360" w:lineRule="auto"/>
        <w:rPr>
          <w:rFonts w:ascii="宋体" w:hAnsi="宋体"/>
          <w:color w:val="000000"/>
          <w:sz w:val="24"/>
        </w:rPr>
      </w:pPr>
      <w:r>
        <w:rPr>
          <w:rFonts w:ascii="宋体" w:hAnsi="宋体" w:hint="eastAsia"/>
          <w:color w:val="000000"/>
          <w:sz w:val="24"/>
        </w:rPr>
        <w:t>4.供应商必须据实填写，不得虚假填写，否则将取消其投标或中标资格。</w:t>
      </w:r>
      <w:bookmarkEnd w:id="425"/>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bookmarkStart w:id="426" w:name="_Toc491724582"/>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bookmarkEnd w:id="426"/>
    </w:p>
    <w:p w:rsidR="00603203" w:rsidRDefault="002459D4">
      <w:pPr>
        <w:spacing w:line="360" w:lineRule="auto"/>
        <w:rPr>
          <w:rFonts w:ascii="宋体" w:hAnsi="宋体"/>
          <w:color w:val="000000"/>
          <w:sz w:val="24"/>
        </w:rPr>
      </w:pPr>
      <w:bookmarkStart w:id="427" w:name="_Toc491724584"/>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p>
    <w:p w:rsidR="00603203" w:rsidRDefault="002459D4">
      <w:pPr>
        <w:spacing w:line="360" w:lineRule="auto"/>
        <w:rPr>
          <w:rFonts w:ascii="宋体" w:hAnsi="宋体"/>
          <w:color w:val="000000"/>
          <w:sz w:val="24"/>
        </w:rPr>
      </w:pPr>
      <w:r>
        <w:rPr>
          <w:rFonts w:ascii="宋体" w:hAnsi="宋体" w:hint="eastAsia"/>
          <w:color w:val="000000"/>
          <w:sz w:val="24"/>
        </w:rPr>
        <w:t>日期: XXXX。</w:t>
      </w:r>
      <w:bookmarkEnd w:id="427"/>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pStyle w:val="3"/>
        <w:spacing w:line="400" w:lineRule="exact"/>
        <w:ind w:firstLineChars="200" w:firstLine="482"/>
        <w:jc w:val="center"/>
        <w:rPr>
          <w:rFonts w:ascii="宋体" w:hAnsi="宋体"/>
          <w:color w:val="000000"/>
          <w:sz w:val="24"/>
        </w:rPr>
      </w:pPr>
      <w:bookmarkStart w:id="428" w:name="_Toc69141841"/>
      <w:bookmarkStart w:id="429" w:name="_Toc6308720"/>
      <w:bookmarkStart w:id="430" w:name="_Toc6308548"/>
      <w:bookmarkStart w:id="431" w:name="_Toc217446091"/>
      <w:r>
        <w:rPr>
          <w:rFonts w:ascii="宋体" w:hAnsi="宋体" w:hint="eastAsia"/>
          <w:color w:val="000000"/>
          <w:sz w:val="24"/>
        </w:rPr>
        <w:lastRenderedPageBreak/>
        <w:t>18.投标人本项目管理、技术、服务人员情况表</w:t>
      </w:r>
      <w:bookmarkEnd w:id="428"/>
      <w:bookmarkEnd w:id="429"/>
      <w:bookmarkEnd w:id="430"/>
      <w:bookmarkEnd w:id="431"/>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916"/>
        <w:gridCol w:w="916"/>
        <w:gridCol w:w="916"/>
        <w:gridCol w:w="936"/>
        <w:gridCol w:w="950"/>
        <w:gridCol w:w="1102"/>
        <w:gridCol w:w="966"/>
        <w:gridCol w:w="830"/>
      </w:tblGrid>
      <w:tr w:rsidR="00603203">
        <w:trPr>
          <w:cantSplit/>
          <w:trHeight w:val="530"/>
          <w:jc w:val="center"/>
        </w:trPr>
        <w:tc>
          <w:tcPr>
            <w:tcW w:w="630" w:type="pct"/>
            <w:vMerge w:val="restart"/>
            <w:noWrap/>
            <w:vAlign w:val="center"/>
          </w:tcPr>
          <w:p w:rsidR="00603203" w:rsidRDefault="002459D4">
            <w:pPr>
              <w:spacing w:line="360" w:lineRule="auto"/>
              <w:jc w:val="center"/>
              <w:rPr>
                <w:rFonts w:ascii="宋体" w:hAnsi="宋体"/>
                <w:color w:val="000000"/>
                <w:sz w:val="24"/>
              </w:rPr>
            </w:pPr>
            <w:bookmarkStart w:id="432" w:name="_Toc491724586"/>
            <w:r>
              <w:rPr>
                <w:rFonts w:ascii="宋体" w:hAnsi="宋体" w:hint="eastAsia"/>
                <w:color w:val="000000"/>
                <w:sz w:val="24"/>
              </w:rPr>
              <w:t>类别</w:t>
            </w:r>
            <w:bookmarkEnd w:id="432"/>
          </w:p>
        </w:tc>
        <w:tc>
          <w:tcPr>
            <w:tcW w:w="532" w:type="pct"/>
            <w:vMerge w:val="restart"/>
            <w:noWrap/>
            <w:vAlign w:val="center"/>
          </w:tcPr>
          <w:p w:rsidR="00603203" w:rsidRDefault="002459D4">
            <w:pPr>
              <w:spacing w:line="360" w:lineRule="auto"/>
              <w:jc w:val="center"/>
              <w:rPr>
                <w:rFonts w:ascii="宋体" w:hAnsi="宋体"/>
                <w:color w:val="000000"/>
                <w:sz w:val="24"/>
              </w:rPr>
            </w:pPr>
            <w:bookmarkStart w:id="433" w:name="_Toc491724587"/>
            <w:r>
              <w:rPr>
                <w:rFonts w:ascii="宋体" w:hAnsi="宋体" w:hint="eastAsia"/>
                <w:color w:val="000000"/>
                <w:sz w:val="24"/>
              </w:rPr>
              <w:t>职务</w:t>
            </w:r>
            <w:bookmarkEnd w:id="433"/>
          </w:p>
        </w:tc>
        <w:tc>
          <w:tcPr>
            <w:tcW w:w="532" w:type="pct"/>
            <w:vMerge w:val="restart"/>
            <w:noWrap/>
            <w:vAlign w:val="center"/>
          </w:tcPr>
          <w:p w:rsidR="00603203" w:rsidRDefault="002459D4">
            <w:pPr>
              <w:spacing w:line="360" w:lineRule="auto"/>
              <w:jc w:val="center"/>
              <w:rPr>
                <w:rFonts w:ascii="宋体" w:hAnsi="宋体"/>
                <w:color w:val="000000"/>
                <w:sz w:val="24"/>
              </w:rPr>
            </w:pPr>
            <w:bookmarkStart w:id="434" w:name="_Toc491724588"/>
            <w:r>
              <w:rPr>
                <w:rFonts w:ascii="宋体" w:hAnsi="宋体" w:hint="eastAsia"/>
                <w:color w:val="000000"/>
                <w:sz w:val="24"/>
              </w:rPr>
              <w:t>姓名</w:t>
            </w:r>
            <w:bookmarkEnd w:id="434"/>
          </w:p>
        </w:tc>
        <w:tc>
          <w:tcPr>
            <w:tcW w:w="532" w:type="pct"/>
            <w:vMerge w:val="restart"/>
            <w:noWrap/>
            <w:vAlign w:val="center"/>
          </w:tcPr>
          <w:p w:rsidR="00603203" w:rsidRDefault="002459D4">
            <w:pPr>
              <w:spacing w:line="360" w:lineRule="auto"/>
              <w:jc w:val="center"/>
              <w:rPr>
                <w:rFonts w:ascii="宋体" w:hAnsi="宋体"/>
                <w:color w:val="000000"/>
                <w:sz w:val="24"/>
              </w:rPr>
            </w:pPr>
            <w:bookmarkStart w:id="435" w:name="_Toc491724589"/>
            <w:r>
              <w:rPr>
                <w:rFonts w:ascii="宋体" w:hAnsi="宋体" w:hint="eastAsia"/>
                <w:color w:val="000000"/>
                <w:sz w:val="24"/>
              </w:rPr>
              <w:t>职称</w:t>
            </w:r>
            <w:bookmarkEnd w:id="435"/>
          </w:p>
        </w:tc>
        <w:tc>
          <w:tcPr>
            <w:tcW w:w="533" w:type="pct"/>
            <w:vMerge w:val="restart"/>
            <w:noWrap/>
            <w:vAlign w:val="center"/>
          </w:tcPr>
          <w:p w:rsidR="00603203" w:rsidRDefault="002459D4">
            <w:pPr>
              <w:spacing w:line="360" w:lineRule="auto"/>
              <w:jc w:val="center"/>
              <w:rPr>
                <w:rFonts w:ascii="宋体" w:hAnsi="宋体"/>
                <w:color w:val="000000"/>
                <w:sz w:val="24"/>
              </w:rPr>
            </w:pPr>
            <w:bookmarkStart w:id="436" w:name="_Toc491724590"/>
            <w:r>
              <w:rPr>
                <w:rFonts w:ascii="宋体" w:hAnsi="宋体" w:hint="eastAsia"/>
                <w:color w:val="000000"/>
                <w:sz w:val="24"/>
              </w:rPr>
              <w:t>常住地</w:t>
            </w:r>
            <w:bookmarkEnd w:id="436"/>
          </w:p>
        </w:tc>
        <w:tc>
          <w:tcPr>
            <w:tcW w:w="2238" w:type="pct"/>
            <w:gridSpan w:val="4"/>
            <w:noWrap/>
            <w:vAlign w:val="center"/>
          </w:tcPr>
          <w:p w:rsidR="00603203" w:rsidRDefault="002459D4">
            <w:pPr>
              <w:spacing w:line="360" w:lineRule="auto"/>
              <w:jc w:val="center"/>
              <w:rPr>
                <w:rFonts w:ascii="宋体" w:hAnsi="宋体"/>
                <w:color w:val="000000"/>
                <w:sz w:val="24"/>
              </w:rPr>
            </w:pPr>
            <w:bookmarkStart w:id="437" w:name="_Toc491724591"/>
            <w:r>
              <w:rPr>
                <w:rFonts w:ascii="宋体" w:hAnsi="宋体" w:hint="eastAsia"/>
                <w:color w:val="000000"/>
                <w:sz w:val="24"/>
              </w:rPr>
              <w:t>资格证明（附</w:t>
            </w:r>
            <w:r w:rsidR="00DF1E85">
              <w:rPr>
                <w:rFonts w:ascii="宋体" w:hAnsi="宋体" w:hint="eastAsia"/>
                <w:color w:val="000000"/>
                <w:sz w:val="24"/>
              </w:rPr>
              <w:t>扫描件</w:t>
            </w:r>
            <w:r>
              <w:rPr>
                <w:rFonts w:ascii="宋体" w:hAnsi="宋体" w:hint="eastAsia"/>
                <w:color w:val="000000"/>
                <w:sz w:val="24"/>
              </w:rPr>
              <w:t>）</w:t>
            </w:r>
            <w:bookmarkEnd w:id="437"/>
          </w:p>
        </w:tc>
      </w:tr>
      <w:tr w:rsidR="00603203">
        <w:trPr>
          <w:cantSplit/>
          <w:trHeight w:val="530"/>
          <w:jc w:val="center"/>
        </w:trPr>
        <w:tc>
          <w:tcPr>
            <w:tcW w:w="630" w:type="pct"/>
            <w:vMerge/>
            <w:noWrap/>
            <w:vAlign w:val="center"/>
          </w:tcPr>
          <w:p w:rsidR="00603203" w:rsidRDefault="00603203">
            <w:pPr>
              <w:spacing w:line="360" w:lineRule="auto"/>
              <w:rPr>
                <w:rFonts w:ascii="宋体" w:hAnsi="宋体"/>
                <w:color w:val="000000"/>
                <w:sz w:val="24"/>
              </w:rPr>
            </w:pPr>
          </w:p>
        </w:tc>
        <w:tc>
          <w:tcPr>
            <w:tcW w:w="532" w:type="pct"/>
            <w:vMerge/>
            <w:noWrap/>
            <w:vAlign w:val="center"/>
          </w:tcPr>
          <w:p w:rsidR="00603203" w:rsidRDefault="00603203">
            <w:pPr>
              <w:spacing w:line="360" w:lineRule="auto"/>
              <w:rPr>
                <w:rFonts w:ascii="宋体" w:hAnsi="宋体"/>
                <w:color w:val="000000"/>
                <w:sz w:val="24"/>
              </w:rPr>
            </w:pPr>
          </w:p>
        </w:tc>
        <w:tc>
          <w:tcPr>
            <w:tcW w:w="532" w:type="pct"/>
            <w:vMerge/>
            <w:noWrap/>
            <w:vAlign w:val="center"/>
          </w:tcPr>
          <w:p w:rsidR="00603203" w:rsidRDefault="00603203">
            <w:pPr>
              <w:spacing w:line="360" w:lineRule="auto"/>
              <w:rPr>
                <w:rFonts w:ascii="宋体" w:hAnsi="宋体"/>
                <w:color w:val="000000"/>
                <w:sz w:val="24"/>
              </w:rPr>
            </w:pPr>
          </w:p>
        </w:tc>
        <w:tc>
          <w:tcPr>
            <w:tcW w:w="532" w:type="pct"/>
            <w:vMerge/>
            <w:noWrap/>
            <w:vAlign w:val="center"/>
          </w:tcPr>
          <w:p w:rsidR="00603203" w:rsidRDefault="00603203">
            <w:pPr>
              <w:spacing w:line="360" w:lineRule="auto"/>
              <w:rPr>
                <w:rFonts w:ascii="宋体" w:hAnsi="宋体"/>
                <w:color w:val="000000"/>
                <w:sz w:val="24"/>
              </w:rPr>
            </w:pPr>
          </w:p>
        </w:tc>
        <w:tc>
          <w:tcPr>
            <w:tcW w:w="533" w:type="pct"/>
            <w:vMerge/>
            <w:noWrap/>
            <w:vAlign w:val="center"/>
          </w:tcPr>
          <w:p w:rsidR="00603203" w:rsidRDefault="00603203">
            <w:pPr>
              <w:spacing w:line="360" w:lineRule="auto"/>
              <w:rPr>
                <w:rFonts w:ascii="宋体" w:hAnsi="宋体"/>
                <w:color w:val="000000"/>
                <w:sz w:val="24"/>
              </w:rPr>
            </w:pPr>
          </w:p>
        </w:tc>
        <w:tc>
          <w:tcPr>
            <w:tcW w:w="561" w:type="pct"/>
            <w:noWrap/>
            <w:vAlign w:val="center"/>
          </w:tcPr>
          <w:p w:rsidR="00603203" w:rsidRDefault="002459D4">
            <w:pPr>
              <w:spacing w:line="360" w:lineRule="auto"/>
              <w:rPr>
                <w:rFonts w:ascii="宋体" w:hAnsi="宋体"/>
                <w:color w:val="000000"/>
                <w:sz w:val="24"/>
              </w:rPr>
            </w:pPr>
            <w:bookmarkStart w:id="438" w:name="_Toc491724592"/>
            <w:r>
              <w:rPr>
                <w:rFonts w:ascii="宋体" w:hAnsi="宋体" w:hint="eastAsia"/>
                <w:color w:val="000000"/>
                <w:sz w:val="24"/>
              </w:rPr>
              <w:t>证书</w:t>
            </w:r>
            <w:bookmarkEnd w:id="438"/>
          </w:p>
          <w:p w:rsidR="00603203" w:rsidRDefault="002459D4">
            <w:pPr>
              <w:spacing w:line="360" w:lineRule="auto"/>
              <w:rPr>
                <w:rFonts w:ascii="宋体" w:hAnsi="宋体"/>
                <w:color w:val="000000"/>
                <w:sz w:val="24"/>
              </w:rPr>
            </w:pPr>
            <w:bookmarkStart w:id="439" w:name="_Toc491724593"/>
            <w:r>
              <w:rPr>
                <w:rFonts w:ascii="宋体" w:hAnsi="宋体" w:hint="eastAsia"/>
                <w:color w:val="000000"/>
                <w:sz w:val="24"/>
              </w:rPr>
              <w:t>名称</w:t>
            </w:r>
            <w:bookmarkEnd w:id="439"/>
          </w:p>
        </w:tc>
        <w:tc>
          <w:tcPr>
            <w:tcW w:w="633" w:type="pct"/>
            <w:noWrap/>
            <w:vAlign w:val="center"/>
          </w:tcPr>
          <w:p w:rsidR="00603203" w:rsidRDefault="002459D4">
            <w:pPr>
              <w:spacing w:line="360" w:lineRule="auto"/>
              <w:rPr>
                <w:rFonts w:ascii="宋体" w:hAnsi="宋体"/>
                <w:color w:val="000000"/>
                <w:sz w:val="24"/>
              </w:rPr>
            </w:pPr>
            <w:bookmarkStart w:id="440" w:name="_Toc491724594"/>
            <w:r>
              <w:rPr>
                <w:rFonts w:ascii="宋体" w:hAnsi="宋体" w:hint="eastAsia"/>
                <w:color w:val="000000"/>
                <w:sz w:val="24"/>
              </w:rPr>
              <w:t>级别</w:t>
            </w:r>
            <w:bookmarkEnd w:id="440"/>
          </w:p>
        </w:tc>
        <w:tc>
          <w:tcPr>
            <w:tcW w:w="559" w:type="pct"/>
            <w:noWrap/>
            <w:vAlign w:val="center"/>
          </w:tcPr>
          <w:p w:rsidR="00603203" w:rsidRDefault="002459D4">
            <w:pPr>
              <w:spacing w:line="360" w:lineRule="auto"/>
              <w:rPr>
                <w:rFonts w:ascii="宋体" w:hAnsi="宋体"/>
                <w:color w:val="000000"/>
                <w:sz w:val="24"/>
              </w:rPr>
            </w:pPr>
            <w:bookmarkStart w:id="441" w:name="_Toc491724595"/>
            <w:r>
              <w:rPr>
                <w:rFonts w:ascii="宋体" w:hAnsi="宋体" w:hint="eastAsia"/>
                <w:color w:val="000000"/>
                <w:sz w:val="24"/>
              </w:rPr>
              <w:t>证号</w:t>
            </w:r>
            <w:bookmarkEnd w:id="441"/>
          </w:p>
        </w:tc>
        <w:tc>
          <w:tcPr>
            <w:tcW w:w="483" w:type="pct"/>
            <w:noWrap/>
            <w:vAlign w:val="center"/>
          </w:tcPr>
          <w:p w:rsidR="00603203" w:rsidRDefault="002459D4">
            <w:pPr>
              <w:spacing w:line="360" w:lineRule="auto"/>
              <w:rPr>
                <w:rFonts w:ascii="宋体" w:hAnsi="宋体"/>
                <w:color w:val="000000"/>
                <w:sz w:val="24"/>
              </w:rPr>
            </w:pPr>
            <w:bookmarkStart w:id="442" w:name="_Toc491724596"/>
            <w:r>
              <w:rPr>
                <w:rFonts w:ascii="宋体" w:hAnsi="宋体" w:hint="eastAsia"/>
                <w:color w:val="000000"/>
                <w:sz w:val="24"/>
              </w:rPr>
              <w:t>专业</w:t>
            </w:r>
            <w:bookmarkEnd w:id="442"/>
          </w:p>
        </w:tc>
      </w:tr>
      <w:tr w:rsidR="00603203">
        <w:trPr>
          <w:cantSplit/>
          <w:trHeight w:val="531"/>
          <w:jc w:val="center"/>
        </w:trPr>
        <w:tc>
          <w:tcPr>
            <w:tcW w:w="630" w:type="pct"/>
            <w:vMerge w:val="restart"/>
            <w:noWrap/>
          </w:tcPr>
          <w:p w:rsidR="00603203" w:rsidRDefault="002459D4">
            <w:pPr>
              <w:spacing w:line="360" w:lineRule="auto"/>
              <w:rPr>
                <w:rFonts w:ascii="宋体" w:hAnsi="宋体"/>
                <w:color w:val="000000"/>
                <w:sz w:val="24"/>
              </w:rPr>
            </w:pPr>
            <w:bookmarkStart w:id="443" w:name="_Toc491724597"/>
            <w:r>
              <w:rPr>
                <w:rFonts w:ascii="宋体" w:hAnsi="宋体" w:hint="eastAsia"/>
                <w:color w:val="000000"/>
                <w:sz w:val="24"/>
              </w:rPr>
              <w:t>管理</w:t>
            </w:r>
            <w:bookmarkEnd w:id="443"/>
          </w:p>
          <w:p w:rsidR="00603203" w:rsidRDefault="002459D4">
            <w:pPr>
              <w:spacing w:line="360" w:lineRule="auto"/>
              <w:rPr>
                <w:rFonts w:ascii="宋体" w:hAnsi="宋体"/>
                <w:color w:val="000000"/>
                <w:sz w:val="24"/>
              </w:rPr>
            </w:pPr>
            <w:bookmarkStart w:id="444" w:name="_Toc491724598"/>
            <w:r>
              <w:rPr>
                <w:rFonts w:ascii="宋体" w:hAnsi="宋体" w:hint="eastAsia"/>
                <w:color w:val="000000"/>
                <w:sz w:val="24"/>
              </w:rPr>
              <w:t>人员</w:t>
            </w:r>
            <w:bookmarkEnd w:id="444"/>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3" w:type="pct"/>
            <w:noWrap/>
          </w:tcPr>
          <w:p w:rsidR="00603203" w:rsidRDefault="00603203">
            <w:pPr>
              <w:spacing w:line="360" w:lineRule="auto"/>
              <w:rPr>
                <w:rFonts w:ascii="宋体" w:hAnsi="宋体"/>
                <w:color w:val="000000"/>
                <w:sz w:val="24"/>
              </w:rPr>
            </w:pPr>
          </w:p>
        </w:tc>
        <w:tc>
          <w:tcPr>
            <w:tcW w:w="561" w:type="pct"/>
            <w:noWrap/>
          </w:tcPr>
          <w:p w:rsidR="00603203" w:rsidRDefault="00603203">
            <w:pPr>
              <w:spacing w:line="360" w:lineRule="auto"/>
              <w:rPr>
                <w:rFonts w:ascii="宋体" w:hAnsi="宋体"/>
                <w:color w:val="000000"/>
                <w:sz w:val="24"/>
              </w:rPr>
            </w:pPr>
          </w:p>
        </w:tc>
        <w:tc>
          <w:tcPr>
            <w:tcW w:w="633" w:type="pct"/>
            <w:noWrap/>
          </w:tcPr>
          <w:p w:rsidR="00603203" w:rsidRDefault="00603203">
            <w:pPr>
              <w:spacing w:line="360" w:lineRule="auto"/>
              <w:rPr>
                <w:rFonts w:ascii="宋体" w:hAnsi="宋体"/>
                <w:color w:val="000000"/>
                <w:sz w:val="24"/>
              </w:rPr>
            </w:pPr>
          </w:p>
        </w:tc>
        <w:tc>
          <w:tcPr>
            <w:tcW w:w="559" w:type="pct"/>
            <w:noWrap/>
          </w:tcPr>
          <w:p w:rsidR="00603203" w:rsidRDefault="00603203">
            <w:pPr>
              <w:spacing w:line="360" w:lineRule="auto"/>
              <w:rPr>
                <w:rFonts w:ascii="宋体" w:hAnsi="宋体"/>
                <w:color w:val="000000"/>
                <w:sz w:val="24"/>
              </w:rPr>
            </w:pPr>
          </w:p>
        </w:tc>
        <w:tc>
          <w:tcPr>
            <w:tcW w:w="483" w:type="pct"/>
            <w:noWrap/>
          </w:tcPr>
          <w:p w:rsidR="00603203" w:rsidRDefault="00603203">
            <w:pPr>
              <w:spacing w:line="360" w:lineRule="auto"/>
              <w:rPr>
                <w:rFonts w:ascii="宋体" w:hAnsi="宋体"/>
                <w:color w:val="000000"/>
                <w:sz w:val="24"/>
              </w:rPr>
            </w:pPr>
          </w:p>
        </w:tc>
      </w:tr>
      <w:tr w:rsidR="00603203">
        <w:trPr>
          <w:cantSplit/>
          <w:trHeight w:val="530"/>
          <w:jc w:val="center"/>
        </w:trPr>
        <w:tc>
          <w:tcPr>
            <w:tcW w:w="630" w:type="pct"/>
            <w:vMerge/>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3" w:type="pct"/>
            <w:noWrap/>
          </w:tcPr>
          <w:p w:rsidR="00603203" w:rsidRDefault="00603203">
            <w:pPr>
              <w:spacing w:line="360" w:lineRule="auto"/>
              <w:rPr>
                <w:rFonts w:ascii="宋体" w:hAnsi="宋体"/>
                <w:color w:val="000000"/>
                <w:sz w:val="24"/>
              </w:rPr>
            </w:pPr>
          </w:p>
        </w:tc>
        <w:tc>
          <w:tcPr>
            <w:tcW w:w="561" w:type="pct"/>
            <w:noWrap/>
          </w:tcPr>
          <w:p w:rsidR="00603203" w:rsidRDefault="00603203">
            <w:pPr>
              <w:spacing w:line="360" w:lineRule="auto"/>
              <w:rPr>
                <w:rFonts w:ascii="宋体" w:hAnsi="宋体"/>
                <w:color w:val="000000"/>
                <w:sz w:val="24"/>
              </w:rPr>
            </w:pPr>
          </w:p>
        </w:tc>
        <w:tc>
          <w:tcPr>
            <w:tcW w:w="633" w:type="pct"/>
            <w:noWrap/>
          </w:tcPr>
          <w:p w:rsidR="00603203" w:rsidRDefault="00603203">
            <w:pPr>
              <w:spacing w:line="360" w:lineRule="auto"/>
              <w:rPr>
                <w:rFonts w:ascii="宋体" w:hAnsi="宋体"/>
                <w:color w:val="000000"/>
                <w:sz w:val="24"/>
              </w:rPr>
            </w:pPr>
          </w:p>
        </w:tc>
        <w:tc>
          <w:tcPr>
            <w:tcW w:w="559" w:type="pct"/>
            <w:noWrap/>
          </w:tcPr>
          <w:p w:rsidR="00603203" w:rsidRDefault="00603203">
            <w:pPr>
              <w:spacing w:line="360" w:lineRule="auto"/>
              <w:rPr>
                <w:rFonts w:ascii="宋体" w:hAnsi="宋体"/>
                <w:color w:val="000000"/>
                <w:sz w:val="24"/>
              </w:rPr>
            </w:pPr>
          </w:p>
        </w:tc>
        <w:tc>
          <w:tcPr>
            <w:tcW w:w="483" w:type="pct"/>
            <w:noWrap/>
          </w:tcPr>
          <w:p w:rsidR="00603203" w:rsidRDefault="00603203">
            <w:pPr>
              <w:spacing w:line="360" w:lineRule="auto"/>
              <w:rPr>
                <w:rFonts w:ascii="宋体" w:hAnsi="宋体"/>
                <w:color w:val="000000"/>
                <w:sz w:val="24"/>
              </w:rPr>
            </w:pPr>
          </w:p>
        </w:tc>
      </w:tr>
      <w:tr w:rsidR="00603203">
        <w:trPr>
          <w:cantSplit/>
          <w:trHeight w:val="531"/>
          <w:jc w:val="center"/>
        </w:trPr>
        <w:tc>
          <w:tcPr>
            <w:tcW w:w="630" w:type="pct"/>
            <w:vMerge/>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3" w:type="pct"/>
            <w:noWrap/>
          </w:tcPr>
          <w:p w:rsidR="00603203" w:rsidRDefault="00603203">
            <w:pPr>
              <w:spacing w:line="360" w:lineRule="auto"/>
              <w:rPr>
                <w:rFonts w:ascii="宋体" w:hAnsi="宋体"/>
                <w:color w:val="000000"/>
                <w:sz w:val="24"/>
              </w:rPr>
            </w:pPr>
          </w:p>
        </w:tc>
        <w:tc>
          <w:tcPr>
            <w:tcW w:w="561" w:type="pct"/>
            <w:noWrap/>
          </w:tcPr>
          <w:p w:rsidR="00603203" w:rsidRDefault="00603203">
            <w:pPr>
              <w:spacing w:line="360" w:lineRule="auto"/>
              <w:rPr>
                <w:rFonts w:ascii="宋体" w:hAnsi="宋体"/>
                <w:color w:val="000000"/>
                <w:sz w:val="24"/>
              </w:rPr>
            </w:pPr>
          </w:p>
        </w:tc>
        <w:tc>
          <w:tcPr>
            <w:tcW w:w="633" w:type="pct"/>
            <w:noWrap/>
          </w:tcPr>
          <w:p w:rsidR="00603203" w:rsidRDefault="00603203">
            <w:pPr>
              <w:spacing w:line="360" w:lineRule="auto"/>
              <w:rPr>
                <w:rFonts w:ascii="宋体" w:hAnsi="宋体"/>
                <w:color w:val="000000"/>
                <w:sz w:val="24"/>
              </w:rPr>
            </w:pPr>
          </w:p>
        </w:tc>
        <w:tc>
          <w:tcPr>
            <w:tcW w:w="559" w:type="pct"/>
            <w:noWrap/>
          </w:tcPr>
          <w:p w:rsidR="00603203" w:rsidRDefault="00603203">
            <w:pPr>
              <w:spacing w:line="360" w:lineRule="auto"/>
              <w:rPr>
                <w:rFonts w:ascii="宋体" w:hAnsi="宋体"/>
                <w:color w:val="000000"/>
                <w:sz w:val="24"/>
              </w:rPr>
            </w:pPr>
          </w:p>
        </w:tc>
        <w:tc>
          <w:tcPr>
            <w:tcW w:w="483" w:type="pct"/>
            <w:noWrap/>
          </w:tcPr>
          <w:p w:rsidR="00603203" w:rsidRDefault="00603203">
            <w:pPr>
              <w:spacing w:line="360" w:lineRule="auto"/>
              <w:rPr>
                <w:rFonts w:ascii="宋体" w:hAnsi="宋体"/>
                <w:color w:val="000000"/>
                <w:sz w:val="24"/>
              </w:rPr>
            </w:pPr>
          </w:p>
        </w:tc>
      </w:tr>
      <w:tr w:rsidR="00603203">
        <w:trPr>
          <w:cantSplit/>
          <w:trHeight w:val="530"/>
          <w:jc w:val="center"/>
        </w:trPr>
        <w:tc>
          <w:tcPr>
            <w:tcW w:w="630" w:type="pct"/>
            <w:vMerge w:val="restart"/>
            <w:noWrap/>
          </w:tcPr>
          <w:p w:rsidR="00603203" w:rsidRDefault="002459D4">
            <w:pPr>
              <w:spacing w:line="360" w:lineRule="auto"/>
              <w:rPr>
                <w:rFonts w:ascii="宋体" w:hAnsi="宋体"/>
                <w:color w:val="000000"/>
                <w:sz w:val="24"/>
              </w:rPr>
            </w:pPr>
            <w:bookmarkStart w:id="445" w:name="_Toc491724599"/>
            <w:r>
              <w:rPr>
                <w:rFonts w:ascii="宋体" w:hAnsi="宋体" w:hint="eastAsia"/>
                <w:color w:val="000000"/>
                <w:sz w:val="24"/>
              </w:rPr>
              <w:t>技术</w:t>
            </w:r>
            <w:bookmarkEnd w:id="445"/>
          </w:p>
          <w:p w:rsidR="00603203" w:rsidRDefault="002459D4">
            <w:pPr>
              <w:spacing w:line="360" w:lineRule="auto"/>
              <w:rPr>
                <w:rFonts w:ascii="宋体" w:hAnsi="宋体"/>
                <w:color w:val="000000"/>
                <w:sz w:val="24"/>
              </w:rPr>
            </w:pPr>
            <w:bookmarkStart w:id="446" w:name="_Toc491724600"/>
            <w:r>
              <w:rPr>
                <w:rFonts w:ascii="宋体" w:hAnsi="宋体" w:hint="eastAsia"/>
                <w:color w:val="000000"/>
                <w:sz w:val="24"/>
              </w:rPr>
              <w:t>人员</w:t>
            </w:r>
            <w:bookmarkEnd w:id="446"/>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3" w:type="pct"/>
            <w:noWrap/>
          </w:tcPr>
          <w:p w:rsidR="00603203" w:rsidRDefault="00603203">
            <w:pPr>
              <w:spacing w:line="360" w:lineRule="auto"/>
              <w:rPr>
                <w:rFonts w:ascii="宋体" w:hAnsi="宋体"/>
                <w:color w:val="000000"/>
                <w:sz w:val="24"/>
              </w:rPr>
            </w:pPr>
          </w:p>
        </w:tc>
        <w:tc>
          <w:tcPr>
            <w:tcW w:w="561" w:type="pct"/>
            <w:noWrap/>
          </w:tcPr>
          <w:p w:rsidR="00603203" w:rsidRDefault="00603203">
            <w:pPr>
              <w:spacing w:line="360" w:lineRule="auto"/>
              <w:rPr>
                <w:rFonts w:ascii="宋体" w:hAnsi="宋体"/>
                <w:color w:val="000000"/>
                <w:sz w:val="24"/>
              </w:rPr>
            </w:pPr>
          </w:p>
        </w:tc>
        <w:tc>
          <w:tcPr>
            <w:tcW w:w="633" w:type="pct"/>
            <w:noWrap/>
          </w:tcPr>
          <w:p w:rsidR="00603203" w:rsidRDefault="00603203">
            <w:pPr>
              <w:spacing w:line="360" w:lineRule="auto"/>
              <w:rPr>
                <w:rFonts w:ascii="宋体" w:hAnsi="宋体"/>
                <w:color w:val="000000"/>
                <w:sz w:val="24"/>
              </w:rPr>
            </w:pPr>
          </w:p>
        </w:tc>
        <w:tc>
          <w:tcPr>
            <w:tcW w:w="559" w:type="pct"/>
            <w:noWrap/>
          </w:tcPr>
          <w:p w:rsidR="00603203" w:rsidRDefault="00603203">
            <w:pPr>
              <w:spacing w:line="360" w:lineRule="auto"/>
              <w:rPr>
                <w:rFonts w:ascii="宋体" w:hAnsi="宋体"/>
                <w:color w:val="000000"/>
                <w:sz w:val="24"/>
              </w:rPr>
            </w:pPr>
          </w:p>
        </w:tc>
        <w:tc>
          <w:tcPr>
            <w:tcW w:w="483" w:type="pct"/>
            <w:noWrap/>
          </w:tcPr>
          <w:p w:rsidR="00603203" w:rsidRDefault="00603203">
            <w:pPr>
              <w:spacing w:line="360" w:lineRule="auto"/>
              <w:rPr>
                <w:rFonts w:ascii="宋体" w:hAnsi="宋体"/>
                <w:color w:val="000000"/>
                <w:sz w:val="24"/>
              </w:rPr>
            </w:pPr>
          </w:p>
        </w:tc>
      </w:tr>
      <w:tr w:rsidR="00603203">
        <w:trPr>
          <w:cantSplit/>
          <w:trHeight w:val="531"/>
          <w:jc w:val="center"/>
        </w:trPr>
        <w:tc>
          <w:tcPr>
            <w:tcW w:w="630" w:type="pct"/>
            <w:vMerge/>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3" w:type="pct"/>
            <w:noWrap/>
          </w:tcPr>
          <w:p w:rsidR="00603203" w:rsidRDefault="00603203">
            <w:pPr>
              <w:spacing w:line="360" w:lineRule="auto"/>
              <w:rPr>
                <w:rFonts w:ascii="宋体" w:hAnsi="宋体"/>
                <w:color w:val="000000"/>
                <w:sz w:val="24"/>
              </w:rPr>
            </w:pPr>
          </w:p>
        </w:tc>
        <w:tc>
          <w:tcPr>
            <w:tcW w:w="561" w:type="pct"/>
            <w:noWrap/>
          </w:tcPr>
          <w:p w:rsidR="00603203" w:rsidRDefault="00603203">
            <w:pPr>
              <w:spacing w:line="360" w:lineRule="auto"/>
              <w:rPr>
                <w:rFonts w:ascii="宋体" w:hAnsi="宋体"/>
                <w:color w:val="000000"/>
                <w:sz w:val="24"/>
              </w:rPr>
            </w:pPr>
          </w:p>
        </w:tc>
        <w:tc>
          <w:tcPr>
            <w:tcW w:w="633" w:type="pct"/>
            <w:noWrap/>
          </w:tcPr>
          <w:p w:rsidR="00603203" w:rsidRDefault="00603203">
            <w:pPr>
              <w:spacing w:line="360" w:lineRule="auto"/>
              <w:rPr>
                <w:rFonts w:ascii="宋体" w:hAnsi="宋体"/>
                <w:color w:val="000000"/>
                <w:sz w:val="24"/>
              </w:rPr>
            </w:pPr>
          </w:p>
        </w:tc>
        <w:tc>
          <w:tcPr>
            <w:tcW w:w="559" w:type="pct"/>
            <w:noWrap/>
          </w:tcPr>
          <w:p w:rsidR="00603203" w:rsidRDefault="00603203">
            <w:pPr>
              <w:spacing w:line="360" w:lineRule="auto"/>
              <w:rPr>
                <w:rFonts w:ascii="宋体" w:hAnsi="宋体"/>
                <w:color w:val="000000"/>
                <w:sz w:val="24"/>
              </w:rPr>
            </w:pPr>
          </w:p>
        </w:tc>
        <w:tc>
          <w:tcPr>
            <w:tcW w:w="483" w:type="pct"/>
            <w:noWrap/>
          </w:tcPr>
          <w:p w:rsidR="00603203" w:rsidRDefault="00603203">
            <w:pPr>
              <w:spacing w:line="360" w:lineRule="auto"/>
              <w:rPr>
                <w:rFonts w:ascii="宋体" w:hAnsi="宋体"/>
                <w:color w:val="000000"/>
                <w:sz w:val="24"/>
              </w:rPr>
            </w:pPr>
          </w:p>
        </w:tc>
      </w:tr>
      <w:tr w:rsidR="00603203">
        <w:trPr>
          <w:cantSplit/>
          <w:trHeight w:val="530"/>
          <w:jc w:val="center"/>
        </w:trPr>
        <w:tc>
          <w:tcPr>
            <w:tcW w:w="630" w:type="pct"/>
            <w:vMerge/>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3" w:type="pct"/>
            <w:noWrap/>
          </w:tcPr>
          <w:p w:rsidR="00603203" w:rsidRDefault="00603203">
            <w:pPr>
              <w:spacing w:line="360" w:lineRule="auto"/>
              <w:rPr>
                <w:rFonts w:ascii="宋体" w:hAnsi="宋体"/>
                <w:color w:val="000000"/>
                <w:sz w:val="24"/>
              </w:rPr>
            </w:pPr>
          </w:p>
        </w:tc>
        <w:tc>
          <w:tcPr>
            <w:tcW w:w="561" w:type="pct"/>
            <w:noWrap/>
          </w:tcPr>
          <w:p w:rsidR="00603203" w:rsidRDefault="00603203">
            <w:pPr>
              <w:spacing w:line="360" w:lineRule="auto"/>
              <w:rPr>
                <w:rFonts w:ascii="宋体" w:hAnsi="宋体"/>
                <w:color w:val="000000"/>
                <w:sz w:val="24"/>
              </w:rPr>
            </w:pPr>
          </w:p>
        </w:tc>
        <w:tc>
          <w:tcPr>
            <w:tcW w:w="633" w:type="pct"/>
            <w:noWrap/>
          </w:tcPr>
          <w:p w:rsidR="00603203" w:rsidRDefault="00603203">
            <w:pPr>
              <w:spacing w:line="360" w:lineRule="auto"/>
              <w:rPr>
                <w:rFonts w:ascii="宋体" w:hAnsi="宋体"/>
                <w:color w:val="000000"/>
                <w:sz w:val="24"/>
              </w:rPr>
            </w:pPr>
          </w:p>
        </w:tc>
        <w:tc>
          <w:tcPr>
            <w:tcW w:w="559" w:type="pct"/>
            <w:noWrap/>
          </w:tcPr>
          <w:p w:rsidR="00603203" w:rsidRDefault="00603203">
            <w:pPr>
              <w:spacing w:line="360" w:lineRule="auto"/>
              <w:rPr>
                <w:rFonts w:ascii="宋体" w:hAnsi="宋体"/>
                <w:color w:val="000000"/>
                <w:sz w:val="24"/>
              </w:rPr>
            </w:pPr>
          </w:p>
        </w:tc>
        <w:tc>
          <w:tcPr>
            <w:tcW w:w="483" w:type="pct"/>
            <w:noWrap/>
          </w:tcPr>
          <w:p w:rsidR="00603203" w:rsidRDefault="00603203">
            <w:pPr>
              <w:spacing w:line="360" w:lineRule="auto"/>
              <w:rPr>
                <w:rFonts w:ascii="宋体" w:hAnsi="宋体"/>
                <w:color w:val="000000"/>
                <w:sz w:val="24"/>
              </w:rPr>
            </w:pPr>
          </w:p>
        </w:tc>
      </w:tr>
      <w:tr w:rsidR="00603203">
        <w:trPr>
          <w:cantSplit/>
          <w:trHeight w:val="531"/>
          <w:jc w:val="center"/>
        </w:trPr>
        <w:tc>
          <w:tcPr>
            <w:tcW w:w="630" w:type="pct"/>
            <w:vMerge w:val="restart"/>
            <w:noWrap/>
          </w:tcPr>
          <w:p w:rsidR="00603203" w:rsidRDefault="002459D4">
            <w:pPr>
              <w:spacing w:line="360" w:lineRule="auto"/>
              <w:rPr>
                <w:rFonts w:ascii="宋体" w:hAnsi="宋体"/>
                <w:color w:val="000000"/>
                <w:sz w:val="24"/>
              </w:rPr>
            </w:pPr>
            <w:bookmarkStart w:id="447" w:name="_Toc491724601"/>
            <w:r>
              <w:rPr>
                <w:rFonts w:ascii="宋体" w:hAnsi="宋体" w:hint="eastAsia"/>
                <w:color w:val="000000"/>
                <w:sz w:val="24"/>
              </w:rPr>
              <w:t>售后服务人员</w:t>
            </w:r>
            <w:bookmarkEnd w:id="447"/>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3" w:type="pct"/>
            <w:noWrap/>
          </w:tcPr>
          <w:p w:rsidR="00603203" w:rsidRDefault="00603203">
            <w:pPr>
              <w:spacing w:line="360" w:lineRule="auto"/>
              <w:rPr>
                <w:rFonts w:ascii="宋体" w:hAnsi="宋体"/>
                <w:color w:val="000000"/>
                <w:sz w:val="24"/>
              </w:rPr>
            </w:pPr>
          </w:p>
        </w:tc>
        <w:tc>
          <w:tcPr>
            <w:tcW w:w="561" w:type="pct"/>
            <w:noWrap/>
          </w:tcPr>
          <w:p w:rsidR="00603203" w:rsidRDefault="00603203">
            <w:pPr>
              <w:spacing w:line="360" w:lineRule="auto"/>
              <w:rPr>
                <w:rFonts w:ascii="宋体" w:hAnsi="宋体"/>
                <w:color w:val="000000"/>
                <w:sz w:val="24"/>
              </w:rPr>
            </w:pPr>
          </w:p>
        </w:tc>
        <w:tc>
          <w:tcPr>
            <w:tcW w:w="633" w:type="pct"/>
            <w:noWrap/>
          </w:tcPr>
          <w:p w:rsidR="00603203" w:rsidRDefault="00603203">
            <w:pPr>
              <w:spacing w:line="360" w:lineRule="auto"/>
              <w:rPr>
                <w:rFonts w:ascii="宋体" w:hAnsi="宋体"/>
                <w:color w:val="000000"/>
                <w:sz w:val="24"/>
              </w:rPr>
            </w:pPr>
          </w:p>
        </w:tc>
        <w:tc>
          <w:tcPr>
            <w:tcW w:w="559" w:type="pct"/>
            <w:noWrap/>
          </w:tcPr>
          <w:p w:rsidR="00603203" w:rsidRDefault="00603203">
            <w:pPr>
              <w:spacing w:line="360" w:lineRule="auto"/>
              <w:rPr>
                <w:rFonts w:ascii="宋体" w:hAnsi="宋体"/>
                <w:color w:val="000000"/>
                <w:sz w:val="24"/>
              </w:rPr>
            </w:pPr>
          </w:p>
        </w:tc>
        <w:tc>
          <w:tcPr>
            <w:tcW w:w="483" w:type="pct"/>
            <w:noWrap/>
          </w:tcPr>
          <w:p w:rsidR="00603203" w:rsidRDefault="00603203">
            <w:pPr>
              <w:spacing w:line="360" w:lineRule="auto"/>
              <w:rPr>
                <w:rFonts w:ascii="宋体" w:hAnsi="宋体"/>
                <w:color w:val="000000"/>
                <w:sz w:val="24"/>
              </w:rPr>
            </w:pPr>
          </w:p>
        </w:tc>
      </w:tr>
      <w:tr w:rsidR="00603203">
        <w:trPr>
          <w:cantSplit/>
          <w:trHeight w:val="530"/>
          <w:jc w:val="center"/>
        </w:trPr>
        <w:tc>
          <w:tcPr>
            <w:tcW w:w="630" w:type="pct"/>
            <w:vMerge/>
            <w:tcBorders>
              <w:bottom w:val="single" w:sz="4" w:space="0" w:color="auto"/>
            </w:tcBorders>
            <w:noWrap/>
          </w:tcPr>
          <w:p w:rsidR="00603203" w:rsidRDefault="00603203">
            <w:pPr>
              <w:spacing w:line="360" w:lineRule="auto"/>
              <w:rPr>
                <w:rFonts w:ascii="宋体" w:hAnsi="宋体"/>
                <w:color w:val="000000"/>
                <w:sz w:val="24"/>
              </w:rPr>
            </w:pPr>
          </w:p>
        </w:tc>
        <w:tc>
          <w:tcPr>
            <w:tcW w:w="532" w:type="pct"/>
            <w:tcBorders>
              <w:bottom w:val="single" w:sz="4" w:space="0" w:color="auto"/>
            </w:tcBorders>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3" w:type="pct"/>
            <w:noWrap/>
          </w:tcPr>
          <w:p w:rsidR="00603203" w:rsidRDefault="00603203">
            <w:pPr>
              <w:spacing w:line="360" w:lineRule="auto"/>
              <w:rPr>
                <w:rFonts w:ascii="宋体" w:hAnsi="宋体"/>
                <w:color w:val="000000"/>
                <w:sz w:val="24"/>
              </w:rPr>
            </w:pPr>
          </w:p>
        </w:tc>
        <w:tc>
          <w:tcPr>
            <w:tcW w:w="561" w:type="pct"/>
            <w:noWrap/>
          </w:tcPr>
          <w:p w:rsidR="00603203" w:rsidRDefault="00603203">
            <w:pPr>
              <w:spacing w:line="360" w:lineRule="auto"/>
              <w:rPr>
                <w:rFonts w:ascii="宋体" w:hAnsi="宋体"/>
                <w:color w:val="000000"/>
                <w:sz w:val="24"/>
              </w:rPr>
            </w:pPr>
          </w:p>
        </w:tc>
        <w:tc>
          <w:tcPr>
            <w:tcW w:w="633" w:type="pct"/>
            <w:noWrap/>
          </w:tcPr>
          <w:p w:rsidR="00603203" w:rsidRDefault="00603203">
            <w:pPr>
              <w:spacing w:line="360" w:lineRule="auto"/>
              <w:rPr>
                <w:rFonts w:ascii="宋体" w:hAnsi="宋体"/>
                <w:color w:val="000000"/>
                <w:sz w:val="24"/>
              </w:rPr>
            </w:pPr>
          </w:p>
        </w:tc>
        <w:tc>
          <w:tcPr>
            <w:tcW w:w="559" w:type="pct"/>
            <w:noWrap/>
          </w:tcPr>
          <w:p w:rsidR="00603203" w:rsidRDefault="00603203">
            <w:pPr>
              <w:spacing w:line="360" w:lineRule="auto"/>
              <w:rPr>
                <w:rFonts w:ascii="宋体" w:hAnsi="宋体"/>
                <w:color w:val="000000"/>
                <w:sz w:val="24"/>
              </w:rPr>
            </w:pPr>
          </w:p>
        </w:tc>
        <w:tc>
          <w:tcPr>
            <w:tcW w:w="483" w:type="pct"/>
            <w:noWrap/>
          </w:tcPr>
          <w:p w:rsidR="00603203" w:rsidRDefault="00603203">
            <w:pPr>
              <w:spacing w:line="360" w:lineRule="auto"/>
              <w:rPr>
                <w:rFonts w:ascii="宋体" w:hAnsi="宋体"/>
                <w:color w:val="000000"/>
                <w:sz w:val="24"/>
              </w:rPr>
            </w:pPr>
          </w:p>
        </w:tc>
      </w:tr>
    </w:tbl>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bookmarkStart w:id="448" w:name="_Toc491724602"/>
      <w:r>
        <w:rPr>
          <w:rFonts w:ascii="宋体" w:hAnsi="宋体" w:hint="eastAsia"/>
          <w:color w:val="000000"/>
          <w:sz w:val="24"/>
        </w:rPr>
        <w:t>注：1.投标人可根据实际情况调整该表格内容。</w:t>
      </w:r>
    </w:p>
    <w:p w:rsidR="00603203" w:rsidRDefault="002459D4">
      <w:pPr>
        <w:spacing w:line="360" w:lineRule="auto"/>
        <w:rPr>
          <w:rFonts w:ascii="宋体" w:hAnsi="宋体"/>
          <w:color w:val="000000"/>
          <w:sz w:val="24"/>
        </w:rPr>
      </w:pPr>
      <w:r>
        <w:rPr>
          <w:rFonts w:ascii="宋体" w:hAnsi="宋体" w:hint="eastAsia"/>
          <w:color w:val="000000"/>
          <w:sz w:val="24"/>
        </w:rPr>
        <w:t xml:space="preserve">    2.以上人员应按招标文件要求提供相应证明材料。</w:t>
      </w: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bookmarkEnd w:id="448"/>
    </w:p>
    <w:p w:rsidR="00603203" w:rsidRDefault="002459D4">
      <w:pPr>
        <w:spacing w:line="360" w:lineRule="auto"/>
        <w:rPr>
          <w:rFonts w:ascii="宋体" w:hAnsi="宋体"/>
          <w:color w:val="000000"/>
          <w:sz w:val="24"/>
        </w:rPr>
      </w:pPr>
      <w:bookmarkStart w:id="449" w:name="_Toc491724604"/>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p>
    <w:p w:rsidR="00603203" w:rsidRDefault="002459D4">
      <w:pPr>
        <w:spacing w:line="360" w:lineRule="auto"/>
        <w:rPr>
          <w:rFonts w:ascii="宋体" w:hAnsi="宋体"/>
          <w:color w:val="000000"/>
          <w:sz w:val="24"/>
        </w:rPr>
      </w:pPr>
      <w:r>
        <w:rPr>
          <w:rFonts w:ascii="宋体" w:hAnsi="宋体" w:hint="eastAsia"/>
          <w:color w:val="000000"/>
          <w:sz w:val="24"/>
        </w:rPr>
        <w:t>日期: XXXX。</w:t>
      </w:r>
      <w:bookmarkEnd w:id="449"/>
    </w:p>
    <w:p w:rsidR="00603203" w:rsidRDefault="00603203">
      <w:pPr>
        <w:spacing w:line="360" w:lineRule="auto"/>
        <w:rPr>
          <w:rFonts w:ascii="宋体" w:hAnsi="宋体"/>
          <w:b/>
          <w:color w:val="000000"/>
        </w:rPr>
      </w:pPr>
    </w:p>
    <w:p w:rsidR="00603203" w:rsidRDefault="00603203">
      <w:pPr>
        <w:spacing w:line="360" w:lineRule="auto"/>
        <w:rPr>
          <w:rFonts w:ascii="宋体" w:hAnsi="宋体"/>
          <w:b/>
          <w:color w:val="000000"/>
        </w:rPr>
      </w:pPr>
    </w:p>
    <w:p w:rsidR="00603203" w:rsidRDefault="00603203">
      <w:pPr>
        <w:spacing w:line="360" w:lineRule="auto"/>
        <w:rPr>
          <w:rFonts w:ascii="宋体" w:hAnsi="宋体"/>
          <w:b/>
          <w:color w:val="000000"/>
        </w:rPr>
      </w:pPr>
    </w:p>
    <w:p w:rsidR="00603203" w:rsidRDefault="00603203">
      <w:pPr>
        <w:spacing w:line="360" w:lineRule="auto"/>
        <w:rPr>
          <w:rFonts w:ascii="宋体" w:hAnsi="宋体"/>
          <w:b/>
          <w:color w:val="000000"/>
        </w:rPr>
      </w:pPr>
    </w:p>
    <w:p w:rsidR="00603203" w:rsidRDefault="00603203">
      <w:pPr>
        <w:spacing w:line="360" w:lineRule="auto"/>
        <w:rPr>
          <w:rFonts w:ascii="宋体" w:hAnsi="宋体"/>
          <w:b/>
          <w:color w:val="000000"/>
        </w:rPr>
      </w:pPr>
    </w:p>
    <w:p w:rsidR="00603203" w:rsidRDefault="00603203">
      <w:pPr>
        <w:spacing w:line="360" w:lineRule="auto"/>
        <w:rPr>
          <w:rFonts w:ascii="宋体" w:hAnsi="宋体"/>
          <w:b/>
          <w:color w:val="000000"/>
        </w:rPr>
      </w:pPr>
    </w:p>
    <w:p w:rsidR="00603203" w:rsidRDefault="002459D4">
      <w:pPr>
        <w:pStyle w:val="3"/>
        <w:jc w:val="center"/>
        <w:rPr>
          <w:rFonts w:ascii="宋体" w:hAnsi="宋体"/>
          <w:color w:val="000000"/>
          <w:sz w:val="24"/>
        </w:rPr>
      </w:pPr>
      <w:bookmarkStart w:id="450" w:name="_Toc6308721"/>
      <w:bookmarkStart w:id="451" w:name="_Toc6308549"/>
      <w:r>
        <w:rPr>
          <w:rFonts w:ascii="宋体" w:hAnsi="宋体" w:hint="eastAsia"/>
          <w:color w:val="000000"/>
          <w:sz w:val="24"/>
          <w:szCs w:val="24"/>
        </w:rPr>
        <w:br w:type="page"/>
      </w:r>
      <w:bookmarkEnd w:id="450"/>
      <w:bookmarkEnd w:id="451"/>
    </w:p>
    <w:p w:rsidR="00603203" w:rsidRDefault="00603203">
      <w:pPr>
        <w:rPr>
          <w:rFonts w:ascii="宋体" w:hAnsi="宋体"/>
          <w:color w:val="000000"/>
          <w:sz w:val="24"/>
        </w:rPr>
      </w:pPr>
    </w:p>
    <w:p w:rsidR="00603203" w:rsidRDefault="002459D4" w:rsidP="00DA7202">
      <w:pPr>
        <w:pStyle w:val="3"/>
        <w:jc w:val="center"/>
        <w:rPr>
          <w:rFonts w:ascii="宋体" w:hAnsi="宋体"/>
          <w:color w:val="000000"/>
          <w:sz w:val="24"/>
          <w:szCs w:val="24"/>
        </w:rPr>
      </w:pPr>
      <w:bookmarkStart w:id="452" w:name="_Toc69141842"/>
      <w:bookmarkStart w:id="453" w:name="_Toc6308550"/>
      <w:bookmarkStart w:id="454" w:name="_Toc6308722"/>
      <w:r>
        <w:rPr>
          <w:rFonts w:ascii="宋体" w:hAnsi="宋体" w:hint="eastAsia"/>
          <w:color w:val="000000"/>
          <w:sz w:val="24"/>
          <w:szCs w:val="24"/>
        </w:rPr>
        <w:t>19.售后服务</w:t>
      </w:r>
      <w:bookmarkEnd w:id="452"/>
      <w:bookmarkEnd w:id="453"/>
      <w:bookmarkEnd w:id="454"/>
    </w:p>
    <w:p w:rsidR="00603203" w:rsidRDefault="00603203">
      <w:pPr>
        <w:widowControl/>
        <w:spacing w:line="360" w:lineRule="atLeast"/>
        <w:jc w:val="left"/>
        <w:outlineLvl w:val="1"/>
        <w:rPr>
          <w:rFonts w:ascii="宋体" w:hAnsi="宋体"/>
          <w:b/>
          <w:color w:val="000000"/>
          <w:sz w:val="24"/>
        </w:rPr>
      </w:pPr>
    </w:p>
    <w:p w:rsidR="00603203" w:rsidRDefault="002459D4">
      <w:pPr>
        <w:jc w:val="center"/>
        <w:rPr>
          <w:rFonts w:ascii="宋体" w:hAnsi="宋体"/>
          <w:b/>
          <w:bCs/>
          <w:color w:val="000000"/>
          <w:sz w:val="24"/>
        </w:rPr>
      </w:pPr>
      <w:bookmarkStart w:id="455" w:name="_Toc491724607"/>
      <w:r>
        <w:rPr>
          <w:rFonts w:ascii="宋体" w:hAnsi="宋体" w:hint="eastAsia"/>
          <w:b/>
          <w:bCs/>
          <w:color w:val="000000"/>
          <w:sz w:val="24"/>
        </w:rPr>
        <w:t>注：提供针对本项目售后的实施方案、人员配置、售后服务网点设置等</w:t>
      </w:r>
      <w:bookmarkEnd w:id="455"/>
    </w:p>
    <w:p w:rsidR="00603203" w:rsidRDefault="00603203">
      <w:pPr>
        <w:widowControl/>
        <w:spacing w:line="360" w:lineRule="atLeast"/>
        <w:jc w:val="left"/>
        <w:outlineLvl w:val="1"/>
        <w:rPr>
          <w:rFonts w:ascii="宋体" w:hAnsi="宋体"/>
          <w:b/>
          <w:color w:val="000000"/>
          <w:sz w:val="24"/>
        </w:rPr>
      </w:pPr>
    </w:p>
    <w:p w:rsidR="00603203" w:rsidRDefault="00603203">
      <w:pPr>
        <w:widowControl/>
        <w:spacing w:line="360" w:lineRule="atLeast"/>
        <w:jc w:val="left"/>
        <w:outlineLvl w:val="1"/>
        <w:rPr>
          <w:rFonts w:ascii="宋体" w:hAnsi="宋体"/>
          <w:b/>
          <w:color w:val="000000"/>
          <w:sz w:val="24"/>
        </w:rPr>
      </w:pPr>
    </w:p>
    <w:p w:rsidR="00603203" w:rsidRDefault="00603203">
      <w:pPr>
        <w:widowControl/>
        <w:spacing w:line="360" w:lineRule="atLeast"/>
        <w:jc w:val="left"/>
        <w:outlineLvl w:val="1"/>
        <w:rPr>
          <w:rFonts w:ascii="宋体" w:hAnsi="宋体"/>
          <w:b/>
          <w:color w:val="000000"/>
          <w:sz w:val="24"/>
        </w:rPr>
      </w:pPr>
    </w:p>
    <w:p w:rsidR="00603203" w:rsidRDefault="00603203">
      <w:pPr>
        <w:widowControl/>
        <w:spacing w:line="360" w:lineRule="atLeast"/>
        <w:jc w:val="left"/>
        <w:outlineLvl w:val="1"/>
        <w:rPr>
          <w:rFonts w:ascii="宋体" w:hAnsi="宋体"/>
          <w:b/>
          <w:color w:val="000000"/>
          <w:sz w:val="24"/>
        </w:rPr>
      </w:pPr>
    </w:p>
    <w:p w:rsidR="00603203" w:rsidRDefault="00603203">
      <w:pPr>
        <w:widowControl/>
        <w:spacing w:line="360" w:lineRule="atLeast"/>
        <w:jc w:val="left"/>
        <w:outlineLvl w:val="1"/>
        <w:rPr>
          <w:rFonts w:ascii="宋体" w:hAnsi="宋体"/>
          <w:b/>
          <w:color w:val="000000"/>
          <w:sz w:val="24"/>
        </w:rPr>
      </w:pPr>
    </w:p>
    <w:p w:rsidR="00603203" w:rsidRDefault="00603203">
      <w:pPr>
        <w:widowControl/>
        <w:spacing w:line="360" w:lineRule="atLeast"/>
        <w:jc w:val="left"/>
        <w:outlineLvl w:val="1"/>
        <w:rPr>
          <w:rFonts w:ascii="宋体" w:hAnsi="宋体"/>
          <w:b/>
          <w:color w:val="000000"/>
          <w:sz w:val="24"/>
        </w:rPr>
      </w:pPr>
    </w:p>
    <w:p w:rsidR="00603203" w:rsidRDefault="00603203">
      <w:pPr>
        <w:rPr>
          <w:rFonts w:ascii="宋体" w:hAnsi="宋体"/>
          <w:b/>
          <w:color w:val="000000"/>
          <w:sz w:val="24"/>
        </w:rPr>
      </w:pPr>
      <w:bookmarkStart w:id="456" w:name="_Toc217446093"/>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2459D4" w:rsidP="00DA7202">
      <w:pPr>
        <w:pStyle w:val="3"/>
        <w:jc w:val="center"/>
        <w:rPr>
          <w:rFonts w:ascii="宋体" w:hAnsi="宋体"/>
          <w:color w:val="000000"/>
          <w:sz w:val="24"/>
          <w:szCs w:val="24"/>
        </w:rPr>
      </w:pPr>
      <w:bookmarkStart w:id="457" w:name="_Toc22203"/>
      <w:bookmarkStart w:id="458" w:name="_Toc6308723"/>
      <w:bookmarkStart w:id="459" w:name="_Toc69141843"/>
      <w:bookmarkStart w:id="460" w:name="_Toc6308551"/>
      <w:r>
        <w:rPr>
          <w:rFonts w:ascii="宋体" w:hAnsi="宋体" w:hint="eastAsia"/>
          <w:color w:val="000000"/>
          <w:sz w:val="24"/>
          <w:szCs w:val="24"/>
        </w:rPr>
        <w:lastRenderedPageBreak/>
        <w:t>20</w:t>
      </w:r>
      <w:r>
        <w:rPr>
          <w:rFonts w:ascii="宋体" w:hAnsi="宋体"/>
          <w:color w:val="000000"/>
          <w:sz w:val="24"/>
          <w:szCs w:val="24"/>
        </w:rPr>
        <w:t>.</w:t>
      </w:r>
      <w:r>
        <w:rPr>
          <w:rFonts w:ascii="宋体" w:hAnsi="宋体" w:hint="eastAsia"/>
          <w:color w:val="000000"/>
          <w:sz w:val="24"/>
          <w:szCs w:val="24"/>
        </w:rPr>
        <w:t>知识</w:t>
      </w:r>
      <w:r>
        <w:rPr>
          <w:rFonts w:ascii="宋体" w:hAnsi="宋体"/>
          <w:color w:val="000000"/>
          <w:sz w:val="24"/>
          <w:szCs w:val="24"/>
        </w:rPr>
        <w:t>产权</w:t>
      </w:r>
      <w:bookmarkEnd w:id="457"/>
      <w:r>
        <w:rPr>
          <w:rFonts w:ascii="宋体" w:hAnsi="宋体" w:hint="eastAsia"/>
          <w:color w:val="000000"/>
          <w:sz w:val="24"/>
          <w:szCs w:val="24"/>
        </w:rPr>
        <w:t>说明</w:t>
      </w:r>
      <w:bookmarkEnd w:id="458"/>
      <w:bookmarkEnd w:id="459"/>
      <w:bookmarkEnd w:id="460"/>
    </w:p>
    <w:p w:rsidR="00603203" w:rsidRDefault="002459D4">
      <w:pPr>
        <w:spacing w:line="360" w:lineRule="auto"/>
        <w:ind w:firstLine="480"/>
        <w:rPr>
          <w:rFonts w:ascii="宋体" w:hAnsi="宋体"/>
          <w:color w:val="000000"/>
          <w:sz w:val="24"/>
        </w:rPr>
      </w:pPr>
      <w:r>
        <w:rPr>
          <w:rFonts w:ascii="宋体" w:hAnsi="宋体" w:hint="eastAsia"/>
          <w:color w:val="000000"/>
          <w:sz w:val="24"/>
        </w:rPr>
        <w:t>根据</w:t>
      </w:r>
      <w:r>
        <w:rPr>
          <w:rFonts w:ascii="宋体" w:hAnsi="宋体"/>
          <w:color w:val="000000"/>
          <w:sz w:val="24"/>
        </w:rPr>
        <w:t>招标文件要求，我方针对本项目的知识产权</w:t>
      </w:r>
      <w:r>
        <w:rPr>
          <w:rFonts w:ascii="宋体" w:hAnsi="宋体" w:hint="eastAsia"/>
          <w:color w:val="000000"/>
          <w:sz w:val="24"/>
        </w:rPr>
        <w:t>作如下</w:t>
      </w:r>
      <w:r>
        <w:rPr>
          <w:rFonts w:ascii="宋体" w:hAnsi="宋体"/>
          <w:color w:val="000000"/>
          <w:sz w:val="24"/>
        </w:rPr>
        <w:t>说明：</w:t>
      </w:r>
    </w:p>
    <w:p w:rsidR="00603203" w:rsidRDefault="00603203">
      <w:pPr>
        <w:spacing w:line="360" w:lineRule="auto"/>
        <w:ind w:firstLine="480"/>
        <w:rPr>
          <w:rFonts w:ascii="宋体" w:hAnsi="宋体"/>
          <w:color w:val="000000"/>
          <w:sz w:val="24"/>
        </w:rPr>
      </w:pPr>
    </w:p>
    <w:p w:rsidR="00603203" w:rsidRDefault="002459D4">
      <w:pPr>
        <w:spacing w:line="360" w:lineRule="auto"/>
        <w:ind w:firstLine="480"/>
        <w:rPr>
          <w:rFonts w:ascii="宋体" w:hAnsi="宋体"/>
          <w:sz w:val="24"/>
        </w:rPr>
      </w:pPr>
      <w:r>
        <w:rPr>
          <w:rFonts w:ascii="宋体" w:hAnsi="宋体" w:hint="eastAsia"/>
          <w:color w:val="000000"/>
          <w:sz w:val="24"/>
        </w:rPr>
        <w:t>□本项目</w:t>
      </w:r>
      <w:r>
        <w:rPr>
          <w:rFonts w:ascii="宋体" w:hAnsi="宋体"/>
          <w:color w:val="000000"/>
          <w:sz w:val="24"/>
        </w:rPr>
        <w:t>在实施过程中将</w:t>
      </w:r>
      <w:r>
        <w:rPr>
          <w:rFonts w:ascii="宋体" w:hAnsi="宋体" w:hint="eastAsia"/>
          <w:color w:val="000000"/>
          <w:sz w:val="24"/>
        </w:rPr>
        <w:t>采用□</w:t>
      </w:r>
      <w:r>
        <w:rPr>
          <w:rFonts w:ascii="宋体" w:hAnsi="宋体" w:hint="eastAsia"/>
          <w:sz w:val="24"/>
        </w:rPr>
        <w:t>自有知识成果/□第三方</w:t>
      </w:r>
      <w:r>
        <w:rPr>
          <w:rFonts w:ascii="宋体" w:hAnsi="宋体"/>
          <w:sz w:val="24"/>
        </w:rPr>
        <w:t>知识成果</w:t>
      </w:r>
      <w:r>
        <w:rPr>
          <w:rFonts w:ascii="宋体" w:hAnsi="宋体" w:hint="eastAsia"/>
          <w:sz w:val="24"/>
        </w:rPr>
        <w:t>。我方承诺使用该知识成果后，将免费提供开发接口和开发手册等技术资料，并提供无限期支持，采购人享有使用权（含采购人委托第三方在该项目后续开发的使用权）。</w:t>
      </w:r>
    </w:p>
    <w:p w:rsidR="00603203" w:rsidRDefault="00603203">
      <w:pPr>
        <w:spacing w:line="360" w:lineRule="auto"/>
        <w:ind w:firstLine="480"/>
        <w:rPr>
          <w:rFonts w:ascii="宋体" w:hAnsi="宋体"/>
          <w:sz w:val="24"/>
        </w:rPr>
      </w:pPr>
    </w:p>
    <w:p w:rsidR="00603203" w:rsidRDefault="002459D4">
      <w:pPr>
        <w:spacing w:line="360" w:lineRule="auto"/>
        <w:ind w:firstLine="480"/>
        <w:rPr>
          <w:rFonts w:ascii="宋体" w:hAnsi="宋体"/>
          <w:sz w:val="24"/>
          <w:highlight w:val="green"/>
        </w:rPr>
      </w:pPr>
      <w:r>
        <w:rPr>
          <w:rFonts w:ascii="宋体" w:hAnsi="宋体" w:hint="eastAsia"/>
          <w:sz w:val="24"/>
        </w:rPr>
        <w:t>□</w:t>
      </w:r>
      <w:r>
        <w:rPr>
          <w:rFonts w:ascii="宋体" w:hAnsi="宋体" w:hint="eastAsia"/>
          <w:color w:val="000000"/>
          <w:sz w:val="24"/>
        </w:rPr>
        <w:t>本项目</w:t>
      </w:r>
      <w:r>
        <w:rPr>
          <w:rFonts w:ascii="宋体" w:hAnsi="宋体"/>
          <w:color w:val="000000"/>
          <w:sz w:val="24"/>
        </w:rPr>
        <w:t>在实施过程中</w:t>
      </w:r>
      <w:r>
        <w:rPr>
          <w:rFonts w:ascii="宋体" w:hAnsi="宋体" w:hint="eastAsia"/>
          <w:color w:val="000000"/>
          <w:sz w:val="24"/>
        </w:rPr>
        <w:t>不采用</w:t>
      </w:r>
      <w:r>
        <w:rPr>
          <w:rFonts w:ascii="宋体" w:hAnsi="宋体"/>
          <w:color w:val="000000"/>
          <w:sz w:val="24"/>
        </w:rPr>
        <w:t>知识成果。</w:t>
      </w:r>
    </w:p>
    <w:p w:rsidR="00603203" w:rsidRDefault="00603203">
      <w:pPr>
        <w:spacing w:line="360" w:lineRule="auto"/>
        <w:ind w:firstLine="480"/>
        <w:rPr>
          <w:rFonts w:ascii="宋体" w:hAnsi="宋体"/>
          <w:sz w:val="24"/>
        </w:rPr>
      </w:pPr>
    </w:p>
    <w:p w:rsidR="00603203" w:rsidRDefault="00603203">
      <w:pPr>
        <w:spacing w:line="360" w:lineRule="auto"/>
        <w:ind w:firstLine="480"/>
        <w:rPr>
          <w:rFonts w:ascii="宋体" w:hAnsi="宋体"/>
          <w:sz w:val="24"/>
        </w:rPr>
      </w:pPr>
    </w:p>
    <w:p w:rsidR="00603203" w:rsidRDefault="002459D4">
      <w:pPr>
        <w:spacing w:line="360" w:lineRule="auto"/>
        <w:rPr>
          <w:rFonts w:ascii="宋体" w:hAnsi="宋体"/>
          <w:color w:val="000000"/>
          <w:sz w:val="24"/>
        </w:rPr>
      </w:pPr>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p>
    <w:p w:rsidR="00603203" w:rsidRDefault="002459D4">
      <w:pPr>
        <w:spacing w:line="360" w:lineRule="auto"/>
        <w:rPr>
          <w:rFonts w:ascii="宋体" w:hAnsi="宋体"/>
          <w:color w:val="000000"/>
          <w:sz w:val="24"/>
        </w:rPr>
      </w:pPr>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p>
    <w:p w:rsidR="00603203" w:rsidRDefault="002459D4">
      <w:pPr>
        <w:spacing w:line="360" w:lineRule="auto"/>
        <w:rPr>
          <w:rFonts w:ascii="宋体" w:hAnsi="宋体"/>
          <w:color w:val="000000"/>
          <w:sz w:val="24"/>
        </w:rPr>
      </w:pPr>
      <w:r>
        <w:rPr>
          <w:rFonts w:ascii="宋体" w:hAnsi="宋体" w:hint="eastAsia"/>
          <w:color w:val="000000"/>
          <w:sz w:val="24"/>
        </w:rPr>
        <w:t>日期: XXXX。</w:t>
      </w:r>
    </w:p>
    <w:p w:rsidR="00603203" w:rsidRDefault="00603203">
      <w:pPr>
        <w:spacing w:line="480" w:lineRule="auto"/>
        <w:rPr>
          <w:rFonts w:ascii="宋体" w:hAnsi="宋体"/>
          <w:color w:val="000000"/>
          <w:sz w:val="24"/>
        </w:rPr>
      </w:pPr>
    </w:p>
    <w:p w:rsidR="00603203" w:rsidRDefault="00603203">
      <w:pPr>
        <w:rPr>
          <w:rFonts w:ascii="宋体" w:hAnsi="宋体"/>
        </w:rPr>
      </w:pPr>
    </w:p>
    <w:p w:rsidR="00603203" w:rsidRDefault="00603203">
      <w:pPr>
        <w:spacing w:line="360" w:lineRule="auto"/>
        <w:ind w:firstLine="480"/>
        <w:rPr>
          <w:rFonts w:ascii="宋体" w:hAnsi="宋体"/>
          <w:color w:val="000000"/>
          <w:sz w:val="24"/>
        </w:rPr>
      </w:pPr>
    </w:p>
    <w:p w:rsidR="00603203" w:rsidRDefault="002459D4">
      <w:pPr>
        <w:spacing w:line="360" w:lineRule="auto"/>
        <w:ind w:firstLine="480"/>
        <w:rPr>
          <w:rFonts w:ascii="宋体" w:hAnsi="宋体"/>
          <w:bCs/>
          <w:color w:val="000000"/>
          <w:sz w:val="24"/>
        </w:rPr>
      </w:pPr>
      <w:r>
        <w:rPr>
          <w:rFonts w:ascii="宋体" w:hAnsi="宋体" w:hint="eastAsia"/>
          <w:bCs/>
          <w:color w:val="000000"/>
          <w:sz w:val="24"/>
        </w:rPr>
        <w:t>注</w:t>
      </w:r>
      <w:r>
        <w:rPr>
          <w:rFonts w:ascii="宋体" w:hAnsi="宋体"/>
          <w:bCs/>
          <w:color w:val="000000"/>
          <w:sz w:val="24"/>
        </w:rPr>
        <w:t>：</w:t>
      </w:r>
    </w:p>
    <w:p w:rsidR="00603203" w:rsidRDefault="002459D4">
      <w:pPr>
        <w:spacing w:line="360" w:lineRule="auto"/>
        <w:ind w:firstLine="480"/>
        <w:rPr>
          <w:rFonts w:ascii="宋体" w:hAnsi="宋体"/>
          <w:sz w:val="24"/>
        </w:rPr>
      </w:pPr>
      <w:r>
        <w:rPr>
          <w:rFonts w:ascii="宋体" w:hAnsi="宋体" w:hint="eastAsia"/>
          <w:bCs/>
          <w:color w:val="000000"/>
          <w:sz w:val="24"/>
        </w:rPr>
        <w:t>1.投标人应根据</w:t>
      </w:r>
      <w:r>
        <w:rPr>
          <w:rFonts w:ascii="宋体" w:hAnsi="宋体"/>
          <w:bCs/>
          <w:color w:val="000000"/>
          <w:sz w:val="24"/>
        </w:rPr>
        <w:t>实际情况，</w:t>
      </w:r>
      <w:r>
        <w:rPr>
          <w:rFonts w:ascii="宋体" w:hAnsi="宋体" w:hint="eastAsia"/>
          <w:bCs/>
          <w:color w:val="000000"/>
          <w:sz w:val="24"/>
        </w:rPr>
        <w:t>选择适用</w:t>
      </w:r>
      <w:r>
        <w:rPr>
          <w:rFonts w:ascii="宋体" w:hAnsi="宋体"/>
          <w:bCs/>
          <w:color w:val="000000"/>
          <w:sz w:val="24"/>
        </w:rPr>
        <w:t>的</w:t>
      </w:r>
      <w:r>
        <w:rPr>
          <w:rFonts w:ascii="宋体" w:hAnsi="宋体" w:hint="eastAsia"/>
          <w:bCs/>
          <w:color w:val="000000"/>
          <w:sz w:val="24"/>
        </w:rPr>
        <w:t>知识产权</w:t>
      </w:r>
      <w:r>
        <w:rPr>
          <w:rFonts w:ascii="宋体" w:hAnsi="宋体"/>
          <w:bCs/>
          <w:color w:val="000000"/>
          <w:sz w:val="24"/>
        </w:rPr>
        <w:t>说明，并在</w:t>
      </w:r>
      <w:r>
        <w:rPr>
          <w:rFonts w:ascii="宋体" w:hAnsi="宋体" w:hint="eastAsia"/>
          <w:bCs/>
          <w:color w:val="000000"/>
          <w:sz w:val="24"/>
        </w:rPr>
        <w:t>相应</w:t>
      </w:r>
      <w:r>
        <w:rPr>
          <w:rFonts w:ascii="宋体" w:hAnsi="宋体" w:hint="eastAsia"/>
          <w:sz w:val="24"/>
        </w:rPr>
        <w:t>□中</w:t>
      </w:r>
      <w:r>
        <w:rPr>
          <w:rFonts w:ascii="宋体" w:hAnsi="宋体"/>
          <w:sz w:val="24"/>
        </w:rPr>
        <w:t>打</w:t>
      </w:r>
      <w:r>
        <w:rPr>
          <w:rFonts w:ascii="宋体" w:hAnsi="宋体" w:hint="eastAsia"/>
          <w:sz w:val="24"/>
        </w:rPr>
        <w:t>“√”；</w:t>
      </w:r>
    </w:p>
    <w:p w:rsidR="00603203" w:rsidRDefault="002459D4">
      <w:pPr>
        <w:spacing w:line="360" w:lineRule="auto"/>
        <w:ind w:firstLine="480"/>
        <w:rPr>
          <w:rFonts w:ascii="宋体" w:hAnsi="宋体"/>
          <w:sz w:val="24"/>
        </w:rPr>
      </w:pPr>
      <w:r>
        <w:rPr>
          <w:rFonts w:ascii="宋体" w:hAnsi="宋体" w:hint="eastAsia"/>
          <w:sz w:val="24"/>
        </w:rPr>
        <w:t>2.投标人可根据项目的实际情况修改知识产权说明的内容，但应满足本项目关于知识产权的规定。</w:t>
      </w:r>
    </w:p>
    <w:p w:rsidR="00603203" w:rsidRDefault="00603203">
      <w:pPr>
        <w:spacing w:line="360" w:lineRule="auto"/>
        <w:ind w:firstLine="480"/>
        <w:rPr>
          <w:rFonts w:ascii="宋体" w:hAnsi="宋体"/>
          <w:sz w:val="24"/>
        </w:rPr>
      </w:pPr>
    </w:p>
    <w:p w:rsidR="00603203" w:rsidRDefault="00603203">
      <w:pPr>
        <w:spacing w:line="360" w:lineRule="auto"/>
        <w:ind w:firstLine="480"/>
        <w:rPr>
          <w:rFonts w:ascii="宋体" w:hAnsi="宋体"/>
          <w:sz w:val="24"/>
        </w:rPr>
      </w:pPr>
    </w:p>
    <w:p w:rsidR="00603203" w:rsidRDefault="00603203">
      <w:pPr>
        <w:spacing w:line="360" w:lineRule="auto"/>
        <w:ind w:firstLine="480"/>
        <w:rPr>
          <w:rFonts w:ascii="宋体" w:hAnsi="宋体"/>
          <w:sz w:val="24"/>
        </w:rPr>
      </w:pPr>
    </w:p>
    <w:p w:rsidR="00603203" w:rsidRDefault="00603203">
      <w:pPr>
        <w:spacing w:line="360" w:lineRule="auto"/>
        <w:ind w:firstLine="480"/>
        <w:rPr>
          <w:rFonts w:ascii="宋体" w:hAnsi="宋体"/>
          <w:sz w:val="24"/>
        </w:rPr>
      </w:pPr>
    </w:p>
    <w:p w:rsidR="00603203" w:rsidRDefault="00603203">
      <w:pPr>
        <w:spacing w:line="360" w:lineRule="auto"/>
        <w:ind w:firstLine="480"/>
        <w:rPr>
          <w:rFonts w:ascii="宋体" w:hAnsi="宋体"/>
          <w:sz w:val="24"/>
        </w:rPr>
      </w:pPr>
    </w:p>
    <w:p w:rsidR="00603203" w:rsidRDefault="00603203">
      <w:pPr>
        <w:spacing w:line="360" w:lineRule="auto"/>
        <w:ind w:firstLine="480"/>
        <w:rPr>
          <w:rFonts w:ascii="宋体" w:hAnsi="宋体"/>
          <w:sz w:val="24"/>
        </w:rPr>
      </w:pPr>
    </w:p>
    <w:p w:rsidR="00603203" w:rsidRDefault="00603203">
      <w:pPr>
        <w:pStyle w:val="3"/>
        <w:jc w:val="center"/>
        <w:rPr>
          <w:rFonts w:ascii="宋体" w:hAnsi="宋体"/>
          <w:color w:val="000000"/>
          <w:sz w:val="24"/>
          <w:szCs w:val="24"/>
        </w:rPr>
      </w:pPr>
      <w:bookmarkStart w:id="461" w:name="_Toc6308552"/>
      <w:bookmarkStart w:id="462" w:name="_Toc6308724"/>
    </w:p>
    <w:p w:rsidR="00603203" w:rsidRDefault="002459D4" w:rsidP="00DA7202">
      <w:pPr>
        <w:pStyle w:val="3"/>
        <w:jc w:val="center"/>
        <w:rPr>
          <w:rFonts w:ascii="宋体" w:hAnsi="宋体"/>
          <w:color w:val="000000"/>
          <w:sz w:val="24"/>
          <w:szCs w:val="24"/>
        </w:rPr>
      </w:pPr>
      <w:r>
        <w:rPr>
          <w:rFonts w:ascii="宋体" w:hAnsi="宋体" w:hint="eastAsia"/>
          <w:color w:val="000000"/>
          <w:sz w:val="24"/>
          <w:szCs w:val="24"/>
        </w:rPr>
        <w:br w:type="page"/>
      </w:r>
      <w:bookmarkStart w:id="463" w:name="_Toc29119"/>
      <w:bookmarkStart w:id="464" w:name="_Toc509230466"/>
      <w:bookmarkStart w:id="465" w:name="_Toc69141844"/>
      <w:bookmarkStart w:id="466" w:name="_Toc509328551"/>
      <w:bookmarkStart w:id="467" w:name="_Toc21663"/>
      <w:bookmarkStart w:id="468" w:name="_Toc6308725"/>
      <w:bookmarkStart w:id="469" w:name="_Toc2593"/>
      <w:bookmarkStart w:id="470" w:name="_Toc11404"/>
      <w:bookmarkStart w:id="471" w:name="_Toc6308553"/>
      <w:bookmarkEnd w:id="461"/>
      <w:bookmarkEnd w:id="462"/>
      <w:r>
        <w:rPr>
          <w:rFonts w:ascii="宋体" w:hAnsi="宋体"/>
          <w:color w:val="000000"/>
          <w:sz w:val="24"/>
          <w:szCs w:val="24"/>
        </w:rPr>
        <w:lastRenderedPageBreak/>
        <w:t>2</w:t>
      </w:r>
      <w:r>
        <w:rPr>
          <w:rFonts w:ascii="宋体" w:hAnsi="宋体" w:hint="eastAsia"/>
          <w:color w:val="000000"/>
          <w:sz w:val="24"/>
          <w:szCs w:val="24"/>
        </w:rPr>
        <w:t>1.中小企业声明</w:t>
      </w:r>
      <w:bookmarkEnd w:id="463"/>
      <w:bookmarkEnd w:id="464"/>
      <w:bookmarkEnd w:id="465"/>
      <w:bookmarkEnd w:id="466"/>
      <w:bookmarkEnd w:id="467"/>
      <w:bookmarkEnd w:id="468"/>
      <w:bookmarkEnd w:id="469"/>
      <w:bookmarkEnd w:id="470"/>
      <w:bookmarkEnd w:id="471"/>
      <w:r>
        <w:rPr>
          <w:rFonts w:ascii="宋体" w:hAnsi="宋体" w:hint="eastAsia"/>
          <w:color w:val="000000"/>
          <w:sz w:val="24"/>
          <w:szCs w:val="24"/>
        </w:rPr>
        <w:t>函</w:t>
      </w:r>
    </w:p>
    <w:p w:rsidR="00603203" w:rsidRDefault="002459D4">
      <w:pPr>
        <w:pStyle w:val="CM11"/>
        <w:spacing w:line="360" w:lineRule="auto"/>
        <w:ind w:right="157" w:firstLine="642"/>
        <w:rPr>
          <w:rFonts w:ascii="宋体" w:eastAsia="宋体" w:hAnsi="宋体" w:cs="宋体"/>
          <w:szCs w:val="24"/>
        </w:rPr>
      </w:pPr>
      <w:r>
        <w:rPr>
          <w:rFonts w:ascii="宋体" w:eastAsia="宋体" w:hAnsi="宋体" w:cs="宋体" w:hint="eastAsia"/>
          <w:szCs w:val="24"/>
        </w:rPr>
        <w:t xml:space="preserve">本公司郑重声明，根据《政府采购促进中小企业发展管理办法》（财库 ﹝2020﹞46号）的规定，本公司参加（单位名称）的（项目名称）采购活动，提供的货物全部由符合政策要求的中小企业制造。相关企业的具体情况如下： </w:t>
      </w:r>
    </w:p>
    <w:p w:rsidR="00603203" w:rsidRDefault="0000538E" w:rsidP="00B77D94">
      <w:pPr>
        <w:pStyle w:val="Default"/>
        <w:spacing w:line="360" w:lineRule="auto"/>
        <w:ind w:firstLineChars="250" w:firstLine="600"/>
        <w:rPr>
          <w:rFonts w:ascii="宋体" w:eastAsia="宋体" w:hAnsi="宋体" w:cs="宋体"/>
          <w:color w:val="auto"/>
          <w:szCs w:val="24"/>
        </w:rPr>
      </w:pPr>
      <w:r w:rsidRPr="0000538E">
        <w:rPr>
          <w:rFonts w:ascii="宋体" w:eastAsia="宋体" w:hAnsi="宋体" w:cs="宋体" w:hint="eastAsia"/>
          <w:color w:val="auto"/>
          <w:szCs w:val="24"/>
        </w:rPr>
        <w:t>1.</w:t>
      </w:r>
      <w:r w:rsidR="00B77D94" w:rsidRPr="00B77D94">
        <w:rPr>
          <w:rFonts w:ascii="宋体" w:eastAsia="宋体" w:hAnsi="宋体" w:cs="宋体" w:hint="eastAsia"/>
          <w:color w:val="auto"/>
          <w:szCs w:val="24"/>
          <w:u w:val="single"/>
        </w:rPr>
        <w:t>采购标的名称</w:t>
      </w:r>
      <w:r w:rsidR="00B77D94">
        <w:rPr>
          <w:rFonts w:ascii="宋体" w:eastAsia="宋体" w:hAnsi="宋体" w:cs="宋体" w:hint="eastAsia"/>
          <w:color w:val="auto"/>
          <w:szCs w:val="24"/>
          <w:u w:val="single"/>
        </w:rPr>
        <w:t xml:space="preserve"> </w:t>
      </w:r>
      <w:r w:rsidR="002459D4">
        <w:rPr>
          <w:rFonts w:ascii="宋体" w:eastAsia="宋体" w:hAnsi="宋体" w:cs="宋体" w:hint="eastAsia"/>
          <w:color w:val="auto"/>
          <w:szCs w:val="24"/>
        </w:rPr>
        <w:t>，属于</w:t>
      </w:r>
      <w:r w:rsidR="002459D4" w:rsidRPr="00C53D47">
        <w:rPr>
          <w:rFonts w:ascii="宋体" w:eastAsia="宋体" w:hAnsi="宋体" w:cs="宋体" w:hint="eastAsia"/>
          <w:color w:val="auto"/>
          <w:szCs w:val="24"/>
        </w:rPr>
        <w:t>工业</w:t>
      </w:r>
      <w:r w:rsidR="002459D4">
        <w:rPr>
          <w:rFonts w:ascii="宋体" w:eastAsia="宋体" w:hAnsi="宋体" w:cs="宋体" w:hint="eastAsia"/>
          <w:color w:val="auto"/>
          <w:szCs w:val="24"/>
        </w:rPr>
        <w:t>；制造商为</w:t>
      </w:r>
      <w:r w:rsidR="002459D4">
        <w:rPr>
          <w:rFonts w:ascii="宋体" w:eastAsia="宋体" w:hAnsi="宋体" w:cs="宋体" w:hint="eastAsia"/>
          <w:color w:val="auto"/>
          <w:szCs w:val="24"/>
          <w:u w:val="single"/>
        </w:rPr>
        <w:t>（企业名称）</w:t>
      </w:r>
      <w:r w:rsidR="002459D4">
        <w:rPr>
          <w:rFonts w:ascii="宋体" w:eastAsia="宋体" w:hAnsi="宋体" w:cs="宋体" w:hint="eastAsia"/>
          <w:color w:val="auto"/>
          <w:szCs w:val="24"/>
        </w:rPr>
        <w:t>，从业人员</w:t>
      </w:r>
      <w:r w:rsidR="00B77D94" w:rsidRPr="00B77D94">
        <w:rPr>
          <w:rFonts w:ascii="宋体" w:eastAsia="宋体" w:hAnsi="宋体" w:cs="宋体" w:hint="eastAsia"/>
          <w:color w:val="auto"/>
          <w:szCs w:val="24"/>
          <w:u w:val="single"/>
        </w:rPr>
        <w:t xml:space="preserve">     </w:t>
      </w:r>
      <w:r w:rsidR="002459D4">
        <w:rPr>
          <w:rFonts w:ascii="宋体" w:eastAsia="宋体" w:hAnsi="宋体" w:cs="宋体" w:hint="eastAsia"/>
          <w:color w:val="auto"/>
          <w:szCs w:val="24"/>
        </w:rPr>
        <w:t>人，营业收入为</w:t>
      </w:r>
      <w:r w:rsidR="00B77D94" w:rsidRPr="00B77D94">
        <w:rPr>
          <w:rFonts w:ascii="宋体" w:eastAsia="宋体" w:hAnsi="宋体" w:cs="宋体" w:hint="eastAsia"/>
          <w:color w:val="auto"/>
          <w:szCs w:val="24"/>
          <w:u w:val="single"/>
        </w:rPr>
        <w:t xml:space="preserve">    </w:t>
      </w:r>
      <w:r w:rsidR="002459D4">
        <w:rPr>
          <w:rFonts w:ascii="宋体" w:eastAsia="宋体" w:hAnsi="宋体" w:cs="宋体" w:hint="eastAsia"/>
          <w:color w:val="auto"/>
          <w:szCs w:val="24"/>
        </w:rPr>
        <w:t>万元，资产总额为</w:t>
      </w:r>
      <w:r w:rsidR="00B77D94" w:rsidRPr="00B77D94">
        <w:rPr>
          <w:rFonts w:ascii="宋体" w:eastAsia="宋体" w:hAnsi="宋体" w:cs="宋体" w:hint="eastAsia"/>
          <w:color w:val="auto"/>
          <w:szCs w:val="24"/>
          <w:u w:val="single"/>
        </w:rPr>
        <w:t xml:space="preserve">     </w:t>
      </w:r>
      <w:r w:rsidR="002459D4">
        <w:rPr>
          <w:rFonts w:ascii="宋体" w:eastAsia="宋体" w:hAnsi="宋体" w:cs="宋体" w:hint="eastAsia"/>
          <w:color w:val="auto"/>
          <w:szCs w:val="24"/>
        </w:rPr>
        <w:t>万元，属于</w:t>
      </w:r>
      <w:r w:rsidR="002459D4">
        <w:rPr>
          <w:rFonts w:ascii="宋体" w:eastAsia="宋体" w:hAnsi="宋体" w:cs="宋体" w:hint="eastAsia"/>
          <w:color w:val="auto"/>
          <w:szCs w:val="24"/>
          <w:u w:val="single"/>
        </w:rPr>
        <w:t>（中型企业、小型企业、微型企业）</w:t>
      </w:r>
      <w:r w:rsidR="002459D4">
        <w:rPr>
          <w:rFonts w:ascii="宋体" w:eastAsia="宋体" w:hAnsi="宋体" w:cs="宋体" w:hint="eastAsia"/>
          <w:color w:val="auto"/>
          <w:szCs w:val="24"/>
        </w:rPr>
        <w:t>；</w:t>
      </w:r>
    </w:p>
    <w:p w:rsidR="0000538E" w:rsidRDefault="0000538E" w:rsidP="0000538E">
      <w:pPr>
        <w:pStyle w:val="Default"/>
        <w:spacing w:line="360" w:lineRule="auto"/>
        <w:ind w:firstLineChars="250" w:firstLine="600"/>
        <w:rPr>
          <w:rFonts w:ascii="宋体" w:eastAsia="宋体" w:hAnsi="宋体" w:cs="宋体"/>
          <w:color w:val="auto"/>
          <w:szCs w:val="24"/>
        </w:rPr>
      </w:pPr>
      <w:r w:rsidRPr="0000538E">
        <w:rPr>
          <w:rFonts w:ascii="宋体" w:eastAsia="宋体" w:hAnsi="宋体" w:cs="宋体" w:hint="eastAsia"/>
          <w:color w:val="auto"/>
          <w:szCs w:val="24"/>
        </w:rPr>
        <w:t>2.</w:t>
      </w:r>
      <w:r w:rsidRPr="00B77D94">
        <w:rPr>
          <w:rFonts w:ascii="宋体" w:eastAsia="宋体" w:hAnsi="宋体" w:cs="宋体" w:hint="eastAsia"/>
          <w:color w:val="auto"/>
          <w:szCs w:val="24"/>
          <w:u w:val="single"/>
        </w:rPr>
        <w:t>采购标的名称</w:t>
      </w:r>
      <w:r>
        <w:rPr>
          <w:rFonts w:ascii="宋体" w:eastAsia="宋体" w:hAnsi="宋体" w:cs="宋体" w:hint="eastAsia"/>
          <w:color w:val="auto"/>
          <w:szCs w:val="24"/>
          <w:u w:val="single"/>
        </w:rPr>
        <w:t xml:space="preserve"> </w:t>
      </w:r>
      <w:r>
        <w:rPr>
          <w:rFonts w:ascii="宋体" w:eastAsia="宋体" w:hAnsi="宋体" w:cs="宋体" w:hint="eastAsia"/>
          <w:color w:val="auto"/>
          <w:szCs w:val="24"/>
        </w:rPr>
        <w:t>，属于</w:t>
      </w:r>
      <w:r w:rsidRPr="00C53D47">
        <w:rPr>
          <w:rFonts w:ascii="宋体" w:eastAsia="宋体" w:hAnsi="宋体" w:cs="宋体" w:hint="eastAsia"/>
          <w:color w:val="auto"/>
          <w:szCs w:val="24"/>
        </w:rPr>
        <w:t>工业</w:t>
      </w:r>
      <w:r>
        <w:rPr>
          <w:rFonts w:ascii="宋体" w:eastAsia="宋体" w:hAnsi="宋体" w:cs="宋体" w:hint="eastAsia"/>
          <w:color w:val="auto"/>
          <w:szCs w:val="24"/>
        </w:rPr>
        <w:t>；制造商为</w:t>
      </w:r>
      <w:r>
        <w:rPr>
          <w:rFonts w:ascii="宋体" w:eastAsia="宋体" w:hAnsi="宋体" w:cs="宋体" w:hint="eastAsia"/>
          <w:color w:val="auto"/>
          <w:szCs w:val="24"/>
          <w:u w:val="single"/>
        </w:rPr>
        <w:t>（企业名称）</w:t>
      </w:r>
      <w:r>
        <w:rPr>
          <w:rFonts w:ascii="宋体" w:eastAsia="宋体" w:hAnsi="宋体" w:cs="宋体" w:hint="eastAsia"/>
          <w:color w:val="auto"/>
          <w:szCs w:val="24"/>
        </w:rPr>
        <w:t>，从业人员</w:t>
      </w:r>
      <w:r w:rsidRPr="00B77D94">
        <w:rPr>
          <w:rFonts w:ascii="宋体" w:eastAsia="宋体" w:hAnsi="宋体" w:cs="宋体" w:hint="eastAsia"/>
          <w:color w:val="auto"/>
          <w:szCs w:val="24"/>
          <w:u w:val="single"/>
        </w:rPr>
        <w:t xml:space="preserve">     </w:t>
      </w:r>
      <w:r>
        <w:rPr>
          <w:rFonts w:ascii="宋体" w:eastAsia="宋体" w:hAnsi="宋体" w:cs="宋体" w:hint="eastAsia"/>
          <w:color w:val="auto"/>
          <w:szCs w:val="24"/>
        </w:rPr>
        <w:t>人，营业收入为</w:t>
      </w:r>
      <w:r w:rsidRPr="00B77D94">
        <w:rPr>
          <w:rFonts w:ascii="宋体" w:eastAsia="宋体" w:hAnsi="宋体" w:cs="宋体" w:hint="eastAsia"/>
          <w:color w:val="auto"/>
          <w:szCs w:val="24"/>
          <w:u w:val="single"/>
        </w:rPr>
        <w:t xml:space="preserve">    </w:t>
      </w:r>
      <w:r>
        <w:rPr>
          <w:rFonts w:ascii="宋体" w:eastAsia="宋体" w:hAnsi="宋体" w:cs="宋体" w:hint="eastAsia"/>
          <w:color w:val="auto"/>
          <w:szCs w:val="24"/>
        </w:rPr>
        <w:t>万元，资产总额为</w:t>
      </w:r>
      <w:r w:rsidRPr="00B77D94">
        <w:rPr>
          <w:rFonts w:ascii="宋体" w:eastAsia="宋体" w:hAnsi="宋体" w:cs="宋体" w:hint="eastAsia"/>
          <w:color w:val="auto"/>
          <w:szCs w:val="24"/>
          <w:u w:val="single"/>
        </w:rPr>
        <w:t xml:space="preserve">     </w:t>
      </w:r>
      <w:r>
        <w:rPr>
          <w:rFonts w:ascii="宋体" w:eastAsia="宋体" w:hAnsi="宋体" w:cs="宋体" w:hint="eastAsia"/>
          <w:color w:val="auto"/>
          <w:szCs w:val="24"/>
        </w:rPr>
        <w:t>万元，属于</w:t>
      </w:r>
      <w:r>
        <w:rPr>
          <w:rFonts w:ascii="宋体" w:eastAsia="宋体" w:hAnsi="宋体" w:cs="宋体" w:hint="eastAsia"/>
          <w:color w:val="auto"/>
          <w:szCs w:val="24"/>
          <w:u w:val="single"/>
        </w:rPr>
        <w:t>（中型企业、小型企业、微型企业）</w:t>
      </w:r>
      <w:r>
        <w:rPr>
          <w:rFonts w:ascii="宋体" w:eastAsia="宋体" w:hAnsi="宋体" w:cs="宋体" w:hint="eastAsia"/>
          <w:color w:val="auto"/>
          <w:szCs w:val="24"/>
        </w:rPr>
        <w:t>；</w:t>
      </w:r>
    </w:p>
    <w:p w:rsidR="00603203" w:rsidRDefault="00603203">
      <w:pPr>
        <w:pStyle w:val="CM13"/>
        <w:spacing w:line="360" w:lineRule="auto"/>
        <w:ind w:left="642"/>
        <w:rPr>
          <w:rFonts w:ascii="宋体" w:eastAsia="宋体" w:hAnsi="宋体" w:cs="宋体"/>
          <w:szCs w:val="24"/>
        </w:rPr>
      </w:pPr>
    </w:p>
    <w:p w:rsidR="00603203" w:rsidRDefault="002459D4">
      <w:pPr>
        <w:pStyle w:val="CM11"/>
        <w:spacing w:line="360" w:lineRule="auto"/>
        <w:ind w:right="157" w:firstLine="642"/>
        <w:rPr>
          <w:rFonts w:ascii="宋体" w:eastAsia="宋体" w:hAnsi="宋体" w:cs="宋体"/>
          <w:szCs w:val="24"/>
        </w:rPr>
      </w:pPr>
      <w:r>
        <w:rPr>
          <w:rFonts w:ascii="宋体" w:eastAsia="宋体" w:hAnsi="宋体" w:cs="宋体" w:hint="eastAsia"/>
          <w:szCs w:val="24"/>
        </w:rPr>
        <w:t>以上企业，不属于大企业的分支机构，不存在控股股东为大企业的情形，也不存在与大企业的负责人为同一人的情形。</w:t>
      </w:r>
    </w:p>
    <w:p w:rsidR="00603203" w:rsidRDefault="002459D4">
      <w:pPr>
        <w:pStyle w:val="CM13"/>
        <w:spacing w:line="360" w:lineRule="auto"/>
        <w:ind w:left="642"/>
        <w:rPr>
          <w:rFonts w:ascii="宋体" w:eastAsia="宋体" w:hAnsi="宋体" w:cs="宋体"/>
          <w:szCs w:val="24"/>
        </w:rPr>
      </w:pPr>
      <w:r>
        <w:rPr>
          <w:rFonts w:ascii="宋体" w:eastAsia="宋体" w:hAnsi="宋体" w:cs="宋体" w:hint="eastAsia"/>
          <w:szCs w:val="24"/>
        </w:rPr>
        <w:t>本企业对上述声明内容的真实性负责。如有虚假，将依法承担相应责任。</w:t>
      </w:r>
    </w:p>
    <w:p w:rsidR="00603203" w:rsidRDefault="00603203">
      <w:pPr>
        <w:pStyle w:val="Default"/>
        <w:spacing w:line="360" w:lineRule="auto"/>
        <w:rPr>
          <w:rFonts w:ascii="宋体" w:eastAsia="宋体" w:hAnsi="宋体" w:cs="宋体"/>
          <w:color w:val="auto"/>
          <w:szCs w:val="24"/>
        </w:rPr>
      </w:pPr>
    </w:p>
    <w:p w:rsidR="00603203" w:rsidRDefault="002459D4">
      <w:pPr>
        <w:pStyle w:val="CM14"/>
        <w:spacing w:line="360" w:lineRule="auto"/>
        <w:ind w:left="3840" w:right="560" w:hanging="3840"/>
        <w:jc w:val="center"/>
        <w:rPr>
          <w:rFonts w:ascii="宋体" w:eastAsia="宋体" w:hAnsi="宋体" w:cs="宋体"/>
          <w:szCs w:val="24"/>
        </w:rPr>
      </w:pPr>
      <w:r>
        <w:rPr>
          <w:rFonts w:ascii="宋体" w:eastAsia="宋体" w:hAnsi="宋体" w:cs="宋体" w:hint="eastAsia"/>
          <w:szCs w:val="24"/>
        </w:rPr>
        <w:t xml:space="preserve">                     企业名称（盖单位公章）：</w:t>
      </w:r>
    </w:p>
    <w:p w:rsidR="00603203" w:rsidRDefault="002459D4">
      <w:pPr>
        <w:pStyle w:val="CM14"/>
        <w:spacing w:line="360" w:lineRule="auto"/>
        <w:ind w:left="3840" w:right="560" w:hanging="3840"/>
        <w:jc w:val="center"/>
        <w:rPr>
          <w:rFonts w:ascii="宋体" w:eastAsia="宋体" w:hAnsi="宋体" w:cs="宋体"/>
          <w:szCs w:val="24"/>
        </w:rPr>
      </w:pPr>
      <w:r>
        <w:rPr>
          <w:rFonts w:ascii="宋体" w:eastAsia="宋体" w:hAnsi="宋体" w:cs="宋体" w:hint="eastAsia"/>
          <w:szCs w:val="24"/>
        </w:rPr>
        <w:t xml:space="preserve">         日期：</w:t>
      </w:r>
    </w:p>
    <w:p w:rsidR="00603203" w:rsidRDefault="00603203">
      <w:pPr>
        <w:pStyle w:val="Default"/>
      </w:pPr>
    </w:p>
    <w:p w:rsidR="00603203" w:rsidRDefault="002459D4">
      <w:pPr>
        <w:pStyle w:val="CM13"/>
        <w:spacing w:line="360" w:lineRule="auto"/>
        <w:rPr>
          <w:rFonts w:ascii="宋体" w:eastAsia="宋体" w:hAnsi="宋体" w:cs="宋体"/>
          <w:b/>
          <w:szCs w:val="24"/>
        </w:rPr>
      </w:pPr>
      <w:r>
        <w:rPr>
          <w:rFonts w:ascii="宋体" w:eastAsia="宋体" w:hAnsi="宋体" w:cs="宋体" w:hint="eastAsia"/>
          <w:b/>
          <w:szCs w:val="24"/>
        </w:rPr>
        <w:t>注：从业人员、营业收入、资产总额填报上一年度数据，无上一年度数据的新成立企业可不填报。</w:t>
      </w: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2459D4" w:rsidP="00B77D94">
      <w:pPr>
        <w:pStyle w:val="3"/>
        <w:jc w:val="center"/>
        <w:rPr>
          <w:rFonts w:ascii="宋体" w:hAnsi="宋体" w:cs="宋体"/>
          <w:sz w:val="24"/>
          <w:szCs w:val="24"/>
        </w:rPr>
      </w:pPr>
      <w:bookmarkStart w:id="472" w:name="_Toc69141845"/>
      <w:bookmarkStart w:id="473" w:name="_Toc240"/>
      <w:r>
        <w:rPr>
          <w:rFonts w:ascii="宋体" w:hAnsi="宋体" w:cs="宋体" w:hint="eastAsia"/>
          <w:sz w:val="24"/>
          <w:szCs w:val="24"/>
        </w:rPr>
        <w:t>监狱企业证明文件</w:t>
      </w:r>
      <w:bookmarkEnd w:id="472"/>
    </w:p>
    <w:p w:rsidR="00603203" w:rsidRDefault="002459D4">
      <w:pPr>
        <w:spacing w:line="360" w:lineRule="auto"/>
        <w:rPr>
          <w:rFonts w:ascii="宋体" w:hAnsi="宋体" w:cs="宋体"/>
          <w:bCs/>
          <w:spacing w:val="6"/>
          <w:sz w:val="24"/>
        </w:rPr>
      </w:pPr>
      <w:r>
        <w:rPr>
          <w:rFonts w:ascii="宋体" w:hAnsi="宋体" w:cs="宋体" w:hint="eastAsia"/>
          <w:b/>
          <w:spacing w:val="6"/>
          <w:sz w:val="24"/>
        </w:rPr>
        <w:t>说明：</w:t>
      </w:r>
      <w:r>
        <w:rPr>
          <w:rFonts w:ascii="宋体" w:hAnsi="宋体" w:cs="宋体" w:hint="eastAsia"/>
          <w:bCs/>
          <w:spacing w:val="6"/>
          <w:sz w:val="24"/>
        </w:rPr>
        <w:t>提供省级以上监狱管理局、戒毒管理局（含新疆生产建设兵团）出具的属于监狱企业的证明文件。</w:t>
      </w:r>
    </w:p>
    <w:p w:rsidR="00603203" w:rsidRDefault="00603203">
      <w:pPr>
        <w:spacing w:line="360" w:lineRule="auto"/>
        <w:rPr>
          <w:rFonts w:ascii="宋体" w:hAnsi="宋体" w:cs="宋体"/>
          <w:bCs/>
          <w:spacing w:val="6"/>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2459D4" w:rsidP="00B77D94">
      <w:pPr>
        <w:pStyle w:val="3"/>
        <w:jc w:val="center"/>
        <w:rPr>
          <w:rFonts w:ascii="宋体" w:hAnsi="宋体"/>
          <w:sz w:val="28"/>
          <w:szCs w:val="28"/>
        </w:rPr>
      </w:pPr>
      <w:bookmarkStart w:id="474" w:name="_Toc19421"/>
      <w:bookmarkStart w:id="475" w:name="_Toc509328552"/>
      <w:bookmarkStart w:id="476" w:name="_Toc6308554"/>
      <w:bookmarkStart w:id="477" w:name="_Toc509230467"/>
      <w:bookmarkStart w:id="478" w:name="_Toc6308726"/>
      <w:bookmarkStart w:id="479" w:name="_Toc29271"/>
      <w:bookmarkEnd w:id="473"/>
      <w:r>
        <w:rPr>
          <w:rFonts w:ascii="宋体" w:hAnsi="宋体" w:cs="宋体" w:hint="eastAsia"/>
          <w:sz w:val="24"/>
          <w:szCs w:val="24"/>
        </w:rPr>
        <w:br w:type="page"/>
      </w:r>
      <w:bookmarkStart w:id="480" w:name="_Toc69141846"/>
      <w:r>
        <w:rPr>
          <w:rFonts w:ascii="宋体" w:hAnsi="宋体" w:cs="宋体" w:hint="eastAsia"/>
          <w:sz w:val="24"/>
          <w:szCs w:val="24"/>
        </w:rPr>
        <w:lastRenderedPageBreak/>
        <w:t>残疾人福利性单位声明</w:t>
      </w:r>
      <w:bookmarkEnd w:id="474"/>
      <w:bookmarkEnd w:id="475"/>
      <w:bookmarkEnd w:id="476"/>
      <w:bookmarkEnd w:id="477"/>
      <w:bookmarkEnd w:id="478"/>
      <w:bookmarkEnd w:id="479"/>
      <w:bookmarkEnd w:id="480"/>
    </w:p>
    <w:p w:rsidR="00603203" w:rsidRDefault="002459D4">
      <w:pPr>
        <w:spacing w:line="360" w:lineRule="auto"/>
        <w:ind w:firstLineChars="200" w:firstLine="504"/>
        <w:rPr>
          <w:rFonts w:ascii="宋体" w:hAnsi="宋体"/>
          <w:spacing w:val="6"/>
          <w:sz w:val="24"/>
        </w:rPr>
      </w:pPr>
      <w:r>
        <w:rPr>
          <w:rFonts w:ascii="宋体" w:hAnsi="宋体" w:hint="eastAsia"/>
          <w:spacing w:val="6"/>
          <w:sz w:val="24"/>
        </w:rPr>
        <w:t>本单位郑重声明，根据《财政部民政部中国残疾人联合会关于促进残疾人就业政府采购政策的通知》（财库</w:t>
      </w:r>
      <w:r>
        <w:rPr>
          <w:rFonts w:ascii="宋体" w:hAnsi="宋体" w:hint="eastAsia"/>
          <w:sz w:val="24"/>
        </w:rPr>
        <w:t>〔</w:t>
      </w:r>
      <w:r>
        <w:rPr>
          <w:rFonts w:ascii="宋体" w:hAnsi="宋体"/>
          <w:sz w:val="24"/>
        </w:rPr>
        <w:t>2017</w:t>
      </w:r>
      <w:r>
        <w:rPr>
          <w:rFonts w:ascii="宋体" w:hAnsi="宋体" w:hint="eastAsia"/>
          <w:sz w:val="24"/>
        </w:rPr>
        <w:t>〕</w:t>
      </w:r>
      <w:r>
        <w:rPr>
          <w:rFonts w:ascii="宋体" w:hAnsi="宋体"/>
          <w:sz w:val="24"/>
        </w:rPr>
        <w:t xml:space="preserve"> 141</w:t>
      </w:r>
      <w:r>
        <w:rPr>
          <w:rFonts w:ascii="宋体" w:hAnsi="宋体" w:hint="eastAsia"/>
          <w:spacing w:val="6"/>
          <w:sz w:val="24"/>
        </w:rPr>
        <w:t>号）的规定，本单位为符合条件的残疾人福利性单位，且本单位参加       单位的       项目采购活动提供本单位制造的货物，或者提供其他残疾人福利性单位制造的货物（不包括使用非残疾人福利性单位注册商标的货物）。</w:t>
      </w:r>
    </w:p>
    <w:p w:rsidR="00603203" w:rsidRDefault="002459D4">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603203" w:rsidRDefault="00603203">
      <w:pPr>
        <w:spacing w:line="360" w:lineRule="auto"/>
        <w:ind w:firstLineChars="200" w:firstLine="624"/>
        <w:rPr>
          <w:rFonts w:ascii="宋体" w:hAnsi="宋体"/>
          <w:spacing w:val="6"/>
          <w:sz w:val="30"/>
          <w:szCs w:val="30"/>
        </w:rPr>
      </w:pPr>
    </w:p>
    <w:p w:rsidR="00603203" w:rsidRDefault="00603203">
      <w:pPr>
        <w:spacing w:line="360" w:lineRule="auto"/>
        <w:ind w:firstLineChars="200" w:firstLine="624"/>
        <w:rPr>
          <w:rFonts w:ascii="宋体" w:hAnsi="宋体"/>
          <w:spacing w:val="6"/>
          <w:sz w:val="30"/>
          <w:szCs w:val="30"/>
        </w:rPr>
      </w:pPr>
    </w:p>
    <w:p w:rsidR="00603203" w:rsidRDefault="00603203">
      <w:pPr>
        <w:widowControl/>
        <w:spacing w:line="360" w:lineRule="auto"/>
        <w:jc w:val="left"/>
        <w:rPr>
          <w:rFonts w:ascii="宋体" w:hAnsi="宋体" w:cs="宋体"/>
          <w:color w:val="339966"/>
          <w:kern w:val="0"/>
          <w:sz w:val="24"/>
        </w:rPr>
      </w:pPr>
    </w:p>
    <w:p w:rsidR="00603203" w:rsidRDefault="002459D4">
      <w:pPr>
        <w:widowControl/>
        <w:spacing w:line="360" w:lineRule="auto"/>
        <w:jc w:val="left"/>
        <w:rPr>
          <w:rFonts w:ascii="宋体" w:hAnsi="宋体" w:cs="宋体"/>
          <w:kern w:val="0"/>
          <w:sz w:val="24"/>
        </w:rPr>
      </w:pPr>
      <w:r>
        <w:rPr>
          <w:rFonts w:ascii="宋体" w:hAnsi="宋体" w:cs="宋体" w:hint="eastAsia"/>
          <w:color w:val="339966"/>
          <w:kern w:val="0"/>
          <w:sz w:val="24"/>
        </w:rPr>
        <w:t xml:space="preserve">　</w:t>
      </w:r>
      <w:r>
        <w:rPr>
          <w:rFonts w:ascii="宋体" w:hAnsi="宋体" w:cs="宋体" w:hint="eastAsia"/>
          <w:kern w:val="0"/>
          <w:sz w:val="24"/>
        </w:rPr>
        <w:t xml:space="preserve">　</w:t>
      </w:r>
    </w:p>
    <w:p w:rsidR="00603203" w:rsidRDefault="002459D4">
      <w:pPr>
        <w:pStyle w:val="CM11"/>
        <w:spacing w:line="360" w:lineRule="auto"/>
        <w:ind w:right="157" w:firstLineChars="1650" w:firstLine="3960"/>
        <w:rPr>
          <w:rFonts w:ascii="宋体" w:eastAsia="宋体" w:hAnsi="宋体" w:cs="宋体"/>
          <w:color w:val="000000"/>
          <w:szCs w:val="24"/>
        </w:rPr>
      </w:pPr>
      <w:r>
        <w:rPr>
          <w:rFonts w:ascii="宋体" w:eastAsia="宋体" w:hAnsi="宋体" w:cs="宋体" w:hint="eastAsia"/>
          <w:color w:val="000000"/>
          <w:szCs w:val="24"/>
        </w:rPr>
        <w:t>企业名称（盖单位公章）：</w:t>
      </w:r>
    </w:p>
    <w:p w:rsidR="00603203" w:rsidRDefault="002459D4">
      <w:pPr>
        <w:pStyle w:val="CM11"/>
        <w:spacing w:line="360" w:lineRule="auto"/>
        <w:ind w:right="157" w:firstLineChars="1650" w:firstLine="3960"/>
        <w:rPr>
          <w:rFonts w:ascii="宋体" w:eastAsia="宋体" w:hAnsi="宋体" w:cs="宋体"/>
          <w:color w:val="000000"/>
          <w:szCs w:val="24"/>
        </w:rPr>
      </w:pPr>
      <w:r>
        <w:rPr>
          <w:rFonts w:ascii="宋体" w:eastAsia="宋体" w:hAnsi="宋体" w:cs="宋体" w:hint="eastAsia"/>
          <w:color w:val="000000"/>
          <w:szCs w:val="24"/>
        </w:rPr>
        <w:t xml:space="preserve">日期： </w:t>
      </w:r>
    </w:p>
    <w:p w:rsidR="00603203" w:rsidRDefault="00603203">
      <w:pPr>
        <w:spacing w:line="360" w:lineRule="auto"/>
        <w:rPr>
          <w:rFonts w:ascii="宋体" w:hAnsi="宋体"/>
          <w:b/>
          <w:color w:val="000000"/>
        </w:rPr>
      </w:pPr>
    </w:p>
    <w:p w:rsidR="00603203" w:rsidRDefault="00603203">
      <w:pPr>
        <w:rPr>
          <w:rFonts w:ascii="宋体" w:hAnsi="宋体"/>
          <w:b/>
          <w:sz w:val="28"/>
          <w:szCs w:val="28"/>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2459D4">
      <w:pPr>
        <w:pStyle w:val="3"/>
        <w:jc w:val="center"/>
        <w:rPr>
          <w:rFonts w:ascii="宋体" w:hAnsi="宋体"/>
          <w:color w:val="000000"/>
        </w:rPr>
      </w:pPr>
      <w:bookmarkStart w:id="481" w:name="_Toc517968846"/>
      <w:bookmarkStart w:id="482" w:name="_Toc6308727"/>
      <w:bookmarkStart w:id="483" w:name="_Toc6979"/>
      <w:bookmarkStart w:id="484" w:name="_Toc6308555"/>
      <w:bookmarkStart w:id="485" w:name="_Toc509328553"/>
      <w:bookmarkStart w:id="486" w:name="_Toc10518"/>
      <w:bookmarkStart w:id="487" w:name="_Toc11709"/>
      <w:r>
        <w:rPr>
          <w:rFonts w:ascii="宋体" w:hAnsi="宋体"/>
          <w:color w:val="000000"/>
          <w:sz w:val="24"/>
          <w:szCs w:val="24"/>
        </w:rPr>
        <w:br w:type="page"/>
      </w:r>
      <w:bookmarkStart w:id="488" w:name="_Toc69141847"/>
      <w:r>
        <w:rPr>
          <w:rFonts w:ascii="宋体" w:hAnsi="宋体"/>
          <w:color w:val="000000"/>
          <w:sz w:val="24"/>
          <w:szCs w:val="24"/>
        </w:rPr>
        <w:lastRenderedPageBreak/>
        <w:t>2</w:t>
      </w:r>
      <w:r>
        <w:rPr>
          <w:rFonts w:ascii="宋体" w:hAnsi="宋体" w:hint="eastAsia"/>
          <w:color w:val="000000"/>
          <w:sz w:val="24"/>
          <w:szCs w:val="24"/>
        </w:rPr>
        <w:t>2</w:t>
      </w:r>
      <w:r>
        <w:rPr>
          <w:rFonts w:ascii="宋体" w:hAnsi="宋体"/>
          <w:color w:val="000000"/>
          <w:sz w:val="24"/>
          <w:szCs w:val="24"/>
        </w:rPr>
        <w:t>.</w:t>
      </w:r>
      <w:r>
        <w:rPr>
          <w:rFonts w:ascii="宋体" w:hAnsi="宋体" w:hint="eastAsia"/>
          <w:color w:val="000000"/>
          <w:sz w:val="24"/>
          <w:szCs w:val="24"/>
        </w:rPr>
        <w:t>强制采购节能</w:t>
      </w:r>
      <w:r>
        <w:rPr>
          <w:rFonts w:ascii="宋体" w:hAnsi="宋体"/>
          <w:color w:val="000000"/>
          <w:sz w:val="24"/>
          <w:szCs w:val="24"/>
        </w:rPr>
        <w:t>产品</w:t>
      </w:r>
      <w:r>
        <w:rPr>
          <w:rFonts w:ascii="宋体" w:hAnsi="宋体" w:hint="eastAsia"/>
          <w:color w:val="000000"/>
          <w:sz w:val="24"/>
          <w:szCs w:val="24"/>
        </w:rPr>
        <w:t>信息</w:t>
      </w:r>
      <w:bookmarkEnd w:id="481"/>
      <w:bookmarkEnd w:id="482"/>
      <w:bookmarkEnd w:id="483"/>
      <w:bookmarkEnd w:id="484"/>
      <w:bookmarkEnd w:id="488"/>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6"/>
        <w:gridCol w:w="3255"/>
        <w:gridCol w:w="3849"/>
      </w:tblGrid>
      <w:tr w:rsidR="00603203">
        <w:trPr>
          <w:trHeight w:val="670"/>
        </w:trPr>
        <w:tc>
          <w:tcPr>
            <w:tcW w:w="1135" w:type="pct"/>
            <w:noWrap/>
            <w:vAlign w:val="center"/>
          </w:tcPr>
          <w:p w:rsidR="00603203" w:rsidRDefault="002459D4">
            <w:pPr>
              <w:jc w:val="center"/>
              <w:rPr>
                <w:rFonts w:ascii="宋体" w:hAnsi="宋体"/>
                <w:b/>
                <w:color w:val="000000"/>
                <w:sz w:val="24"/>
                <w:szCs w:val="28"/>
              </w:rPr>
            </w:pPr>
            <w:r>
              <w:rPr>
                <w:rFonts w:ascii="宋体" w:hAnsi="宋体" w:hint="eastAsia"/>
                <w:b/>
                <w:color w:val="000000"/>
                <w:sz w:val="24"/>
                <w:szCs w:val="28"/>
              </w:rPr>
              <w:t>序号</w:t>
            </w:r>
          </w:p>
        </w:tc>
        <w:tc>
          <w:tcPr>
            <w:tcW w:w="1770" w:type="pct"/>
            <w:noWrap/>
            <w:vAlign w:val="center"/>
          </w:tcPr>
          <w:p w:rsidR="00603203" w:rsidRDefault="002459D4">
            <w:pPr>
              <w:jc w:val="center"/>
              <w:rPr>
                <w:rFonts w:ascii="宋体" w:hAnsi="宋体"/>
                <w:b/>
                <w:color w:val="000000"/>
                <w:sz w:val="24"/>
                <w:szCs w:val="28"/>
              </w:rPr>
            </w:pPr>
            <w:r>
              <w:rPr>
                <w:rFonts w:ascii="宋体" w:hAnsi="宋体" w:hint="eastAsia"/>
                <w:b/>
                <w:color w:val="000000"/>
                <w:sz w:val="24"/>
                <w:szCs w:val="28"/>
              </w:rPr>
              <w:t>投标产品</w:t>
            </w:r>
            <w:r>
              <w:rPr>
                <w:rFonts w:ascii="宋体" w:hAnsi="宋体"/>
                <w:b/>
                <w:color w:val="000000"/>
                <w:sz w:val="24"/>
                <w:szCs w:val="28"/>
              </w:rPr>
              <w:t>名称</w:t>
            </w:r>
          </w:p>
        </w:tc>
        <w:tc>
          <w:tcPr>
            <w:tcW w:w="2093" w:type="pct"/>
            <w:noWrap/>
            <w:vAlign w:val="center"/>
          </w:tcPr>
          <w:p w:rsidR="00603203" w:rsidRDefault="002459D4">
            <w:pPr>
              <w:jc w:val="center"/>
              <w:rPr>
                <w:rFonts w:ascii="宋体" w:hAnsi="宋体"/>
                <w:b/>
                <w:color w:val="000000"/>
                <w:sz w:val="24"/>
                <w:szCs w:val="28"/>
              </w:rPr>
            </w:pPr>
            <w:r>
              <w:rPr>
                <w:rFonts w:ascii="宋体" w:hAnsi="宋体" w:hint="eastAsia"/>
                <w:b/>
                <w:color w:val="000000"/>
                <w:sz w:val="24"/>
                <w:szCs w:val="28"/>
              </w:rPr>
              <w:t>投标产品规格</w:t>
            </w:r>
            <w:r>
              <w:rPr>
                <w:rFonts w:ascii="宋体" w:hAnsi="宋体"/>
                <w:b/>
                <w:color w:val="000000"/>
                <w:sz w:val="24"/>
                <w:szCs w:val="28"/>
              </w:rPr>
              <w:t>型号</w:t>
            </w:r>
          </w:p>
        </w:tc>
      </w:tr>
      <w:tr w:rsidR="00603203">
        <w:tc>
          <w:tcPr>
            <w:tcW w:w="1135" w:type="pct"/>
            <w:noWrap/>
          </w:tcPr>
          <w:p w:rsidR="00603203" w:rsidRDefault="00603203">
            <w:pPr>
              <w:rPr>
                <w:rFonts w:ascii="宋体" w:hAnsi="宋体"/>
                <w:b/>
                <w:color w:val="000000"/>
                <w:sz w:val="28"/>
                <w:szCs w:val="28"/>
              </w:rPr>
            </w:pPr>
          </w:p>
        </w:tc>
        <w:tc>
          <w:tcPr>
            <w:tcW w:w="1770" w:type="pct"/>
            <w:noWrap/>
          </w:tcPr>
          <w:p w:rsidR="00603203" w:rsidRDefault="00603203">
            <w:pPr>
              <w:rPr>
                <w:rFonts w:ascii="宋体" w:hAnsi="宋体"/>
                <w:b/>
                <w:color w:val="000000"/>
                <w:sz w:val="28"/>
                <w:szCs w:val="28"/>
              </w:rPr>
            </w:pPr>
          </w:p>
        </w:tc>
        <w:tc>
          <w:tcPr>
            <w:tcW w:w="2093" w:type="pct"/>
            <w:noWrap/>
          </w:tcPr>
          <w:p w:rsidR="00603203" w:rsidRDefault="00603203">
            <w:pPr>
              <w:rPr>
                <w:rFonts w:ascii="宋体" w:hAnsi="宋体"/>
                <w:b/>
                <w:color w:val="000000"/>
                <w:sz w:val="28"/>
                <w:szCs w:val="28"/>
              </w:rPr>
            </w:pPr>
          </w:p>
        </w:tc>
      </w:tr>
      <w:tr w:rsidR="00603203">
        <w:tc>
          <w:tcPr>
            <w:tcW w:w="1135" w:type="pct"/>
            <w:noWrap/>
          </w:tcPr>
          <w:p w:rsidR="00603203" w:rsidRDefault="00603203">
            <w:pPr>
              <w:rPr>
                <w:rFonts w:ascii="宋体" w:hAnsi="宋体"/>
                <w:b/>
                <w:color w:val="000000"/>
                <w:sz w:val="28"/>
                <w:szCs w:val="28"/>
              </w:rPr>
            </w:pPr>
          </w:p>
        </w:tc>
        <w:tc>
          <w:tcPr>
            <w:tcW w:w="1770" w:type="pct"/>
            <w:noWrap/>
          </w:tcPr>
          <w:p w:rsidR="00603203" w:rsidRDefault="00603203">
            <w:pPr>
              <w:rPr>
                <w:rFonts w:ascii="宋体" w:hAnsi="宋体"/>
                <w:b/>
                <w:color w:val="000000"/>
                <w:sz w:val="28"/>
                <w:szCs w:val="28"/>
              </w:rPr>
            </w:pPr>
          </w:p>
        </w:tc>
        <w:tc>
          <w:tcPr>
            <w:tcW w:w="2093" w:type="pct"/>
            <w:noWrap/>
          </w:tcPr>
          <w:p w:rsidR="00603203" w:rsidRDefault="00603203">
            <w:pPr>
              <w:rPr>
                <w:rFonts w:ascii="宋体" w:hAnsi="宋体"/>
                <w:b/>
                <w:color w:val="000000"/>
                <w:sz w:val="28"/>
                <w:szCs w:val="28"/>
              </w:rPr>
            </w:pPr>
          </w:p>
        </w:tc>
      </w:tr>
      <w:tr w:rsidR="00603203">
        <w:tc>
          <w:tcPr>
            <w:tcW w:w="1135" w:type="pct"/>
            <w:noWrap/>
          </w:tcPr>
          <w:p w:rsidR="00603203" w:rsidRDefault="00603203">
            <w:pPr>
              <w:rPr>
                <w:rFonts w:ascii="宋体" w:hAnsi="宋体"/>
                <w:b/>
                <w:color w:val="000000"/>
                <w:sz w:val="28"/>
                <w:szCs w:val="28"/>
              </w:rPr>
            </w:pPr>
          </w:p>
        </w:tc>
        <w:tc>
          <w:tcPr>
            <w:tcW w:w="1770" w:type="pct"/>
            <w:noWrap/>
          </w:tcPr>
          <w:p w:rsidR="00603203" w:rsidRDefault="00603203">
            <w:pPr>
              <w:rPr>
                <w:rFonts w:ascii="宋体" w:hAnsi="宋体"/>
                <w:b/>
                <w:color w:val="000000"/>
                <w:sz w:val="28"/>
                <w:szCs w:val="28"/>
              </w:rPr>
            </w:pPr>
          </w:p>
        </w:tc>
        <w:tc>
          <w:tcPr>
            <w:tcW w:w="2093" w:type="pct"/>
            <w:noWrap/>
          </w:tcPr>
          <w:p w:rsidR="00603203" w:rsidRDefault="00603203">
            <w:pPr>
              <w:rPr>
                <w:rFonts w:ascii="宋体" w:hAnsi="宋体"/>
                <w:b/>
                <w:color w:val="000000"/>
                <w:sz w:val="28"/>
                <w:szCs w:val="28"/>
              </w:rPr>
            </w:pPr>
          </w:p>
        </w:tc>
      </w:tr>
      <w:tr w:rsidR="00603203">
        <w:tc>
          <w:tcPr>
            <w:tcW w:w="1135" w:type="pct"/>
            <w:noWrap/>
          </w:tcPr>
          <w:p w:rsidR="00603203" w:rsidRDefault="00603203">
            <w:pPr>
              <w:rPr>
                <w:rFonts w:ascii="宋体" w:hAnsi="宋体"/>
                <w:b/>
                <w:color w:val="000000"/>
                <w:sz w:val="28"/>
                <w:szCs w:val="28"/>
              </w:rPr>
            </w:pPr>
          </w:p>
        </w:tc>
        <w:tc>
          <w:tcPr>
            <w:tcW w:w="1770" w:type="pct"/>
            <w:noWrap/>
          </w:tcPr>
          <w:p w:rsidR="00603203" w:rsidRDefault="00603203">
            <w:pPr>
              <w:rPr>
                <w:rFonts w:ascii="宋体" w:hAnsi="宋体"/>
                <w:b/>
                <w:color w:val="000000"/>
                <w:sz w:val="28"/>
                <w:szCs w:val="28"/>
              </w:rPr>
            </w:pPr>
          </w:p>
        </w:tc>
        <w:tc>
          <w:tcPr>
            <w:tcW w:w="2093" w:type="pct"/>
            <w:noWrap/>
          </w:tcPr>
          <w:p w:rsidR="00603203" w:rsidRDefault="00603203">
            <w:pPr>
              <w:rPr>
                <w:rFonts w:ascii="宋体" w:hAnsi="宋体"/>
                <w:b/>
                <w:color w:val="000000"/>
                <w:sz w:val="28"/>
                <w:szCs w:val="28"/>
              </w:rPr>
            </w:pPr>
          </w:p>
        </w:tc>
      </w:tr>
      <w:tr w:rsidR="00603203">
        <w:tc>
          <w:tcPr>
            <w:tcW w:w="1135" w:type="pct"/>
            <w:noWrap/>
          </w:tcPr>
          <w:p w:rsidR="00603203" w:rsidRDefault="00603203">
            <w:pPr>
              <w:rPr>
                <w:rFonts w:ascii="宋体" w:hAnsi="宋体"/>
                <w:b/>
                <w:color w:val="000000"/>
                <w:sz w:val="28"/>
                <w:szCs w:val="28"/>
              </w:rPr>
            </w:pPr>
          </w:p>
        </w:tc>
        <w:tc>
          <w:tcPr>
            <w:tcW w:w="1770" w:type="pct"/>
            <w:noWrap/>
          </w:tcPr>
          <w:p w:rsidR="00603203" w:rsidRDefault="00603203">
            <w:pPr>
              <w:rPr>
                <w:rFonts w:ascii="宋体" w:hAnsi="宋体"/>
                <w:b/>
                <w:color w:val="000000"/>
                <w:sz w:val="28"/>
                <w:szCs w:val="28"/>
              </w:rPr>
            </w:pPr>
          </w:p>
        </w:tc>
        <w:tc>
          <w:tcPr>
            <w:tcW w:w="2093" w:type="pct"/>
            <w:noWrap/>
          </w:tcPr>
          <w:p w:rsidR="00603203" w:rsidRDefault="00603203">
            <w:pPr>
              <w:rPr>
                <w:rFonts w:ascii="宋体" w:hAnsi="宋体"/>
                <w:b/>
                <w:color w:val="000000"/>
                <w:sz w:val="28"/>
                <w:szCs w:val="28"/>
              </w:rPr>
            </w:pPr>
          </w:p>
        </w:tc>
      </w:tr>
      <w:tr w:rsidR="00603203">
        <w:tc>
          <w:tcPr>
            <w:tcW w:w="1135" w:type="pct"/>
            <w:noWrap/>
          </w:tcPr>
          <w:p w:rsidR="00603203" w:rsidRDefault="00603203">
            <w:pPr>
              <w:rPr>
                <w:rFonts w:ascii="宋体" w:hAnsi="宋体"/>
                <w:b/>
                <w:color w:val="000000"/>
                <w:sz w:val="28"/>
                <w:szCs w:val="28"/>
              </w:rPr>
            </w:pPr>
          </w:p>
        </w:tc>
        <w:tc>
          <w:tcPr>
            <w:tcW w:w="1770" w:type="pct"/>
            <w:noWrap/>
          </w:tcPr>
          <w:p w:rsidR="00603203" w:rsidRDefault="00603203">
            <w:pPr>
              <w:rPr>
                <w:rFonts w:ascii="宋体" w:hAnsi="宋体"/>
                <w:b/>
                <w:color w:val="000000"/>
                <w:sz w:val="28"/>
                <w:szCs w:val="28"/>
              </w:rPr>
            </w:pPr>
          </w:p>
        </w:tc>
        <w:tc>
          <w:tcPr>
            <w:tcW w:w="2093" w:type="pct"/>
            <w:noWrap/>
          </w:tcPr>
          <w:p w:rsidR="00603203" w:rsidRDefault="00603203">
            <w:pPr>
              <w:rPr>
                <w:rFonts w:ascii="宋体" w:hAnsi="宋体"/>
                <w:b/>
                <w:color w:val="000000"/>
                <w:sz w:val="28"/>
                <w:szCs w:val="28"/>
              </w:rPr>
            </w:pPr>
          </w:p>
        </w:tc>
      </w:tr>
    </w:tbl>
    <w:p w:rsidR="00603203" w:rsidRDefault="00603203">
      <w:pPr>
        <w:spacing w:line="360" w:lineRule="auto"/>
        <w:ind w:firstLineChars="200" w:firstLine="482"/>
        <w:rPr>
          <w:rFonts w:ascii="宋体" w:hAnsi="宋体"/>
          <w:b/>
          <w:color w:val="000000"/>
          <w:sz w:val="24"/>
          <w:highlight w:val="yellow"/>
        </w:rPr>
      </w:pPr>
    </w:p>
    <w:p w:rsidR="00603203" w:rsidRDefault="002459D4">
      <w:pPr>
        <w:spacing w:line="360" w:lineRule="auto"/>
        <w:ind w:firstLineChars="200" w:firstLine="482"/>
        <w:rPr>
          <w:rFonts w:ascii="宋体" w:hAnsi="宋体"/>
          <w:b/>
          <w:color w:val="000000"/>
          <w:sz w:val="24"/>
        </w:rPr>
      </w:pPr>
      <w:r>
        <w:rPr>
          <w:rFonts w:ascii="宋体" w:hAnsi="宋体" w:hint="eastAsia"/>
          <w:b/>
          <w:color w:val="000000"/>
          <w:sz w:val="24"/>
        </w:rPr>
        <w:t>注</w:t>
      </w:r>
      <w:r>
        <w:rPr>
          <w:rFonts w:ascii="宋体" w:hAnsi="宋体"/>
          <w:b/>
          <w:color w:val="000000"/>
          <w:sz w:val="24"/>
        </w:rPr>
        <w:t>：</w:t>
      </w:r>
      <w:r>
        <w:rPr>
          <w:rFonts w:ascii="宋体" w:hAnsi="宋体" w:hint="eastAsia"/>
          <w:b/>
          <w:color w:val="000000"/>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财库〔2019〕19号）发布的“节能产品政府采购品目清单”，如投标产品涉及清单中“★”标注产品，必须提供国家确定的认证机构出具的、处于有效期之内的节能产品认证证书</w:t>
      </w:r>
      <w:r w:rsidR="00DF1E85">
        <w:rPr>
          <w:rFonts w:ascii="宋体" w:hAnsi="宋体" w:hint="eastAsia"/>
          <w:b/>
          <w:color w:val="000000"/>
          <w:sz w:val="24"/>
        </w:rPr>
        <w:t>扫描件</w:t>
      </w:r>
      <w:r>
        <w:rPr>
          <w:rFonts w:ascii="宋体" w:hAnsi="宋体" w:hint="eastAsia"/>
          <w:b/>
          <w:color w:val="000000"/>
          <w:sz w:val="24"/>
        </w:rPr>
        <w:t>或认证结果信息发布平台的认证截图证明。</w:t>
      </w:r>
    </w:p>
    <w:p w:rsidR="00603203" w:rsidRDefault="002459D4">
      <w:pPr>
        <w:spacing w:line="360" w:lineRule="auto"/>
        <w:ind w:firstLineChars="300" w:firstLine="723"/>
        <w:rPr>
          <w:rFonts w:ascii="宋体" w:hAnsi="宋体"/>
          <w:b/>
          <w:color w:val="000000"/>
          <w:sz w:val="24"/>
        </w:rPr>
      </w:pPr>
      <w:r>
        <w:rPr>
          <w:rFonts w:ascii="宋体" w:hAnsi="宋体" w:hint="eastAsia"/>
          <w:b/>
          <w:color w:val="000000"/>
          <w:sz w:val="24"/>
        </w:rPr>
        <w:t>强制节能产品政府采购品目清单如下：</w:t>
      </w:r>
      <w:r>
        <w:rPr>
          <w:rFonts w:ascii="宋体" w:hAnsi="宋体"/>
          <w:b/>
          <w:color w:val="000000"/>
          <w:sz w:val="24"/>
        </w:rPr>
        <w:t>台式计算机、便携式计算机、平板式微型计算机、激光打印机、针式打印机、</w:t>
      </w:r>
      <w:r>
        <w:rPr>
          <w:rFonts w:ascii="宋体" w:hAnsi="宋体" w:hint="eastAsia"/>
          <w:b/>
          <w:color w:val="000000"/>
          <w:sz w:val="24"/>
        </w:rPr>
        <w:t>液晶显示器</w:t>
      </w:r>
      <w:r>
        <w:rPr>
          <w:rFonts w:ascii="宋体" w:hAnsi="宋体"/>
          <w:b/>
          <w:color w:val="000000"/>
          <w:sz w:val="24"/>
        </w:rPr>
        <w:t>、制冷压缩机、空调机组、专用制冷</w:t>
      </w:r>
      <w:r>
        <w:rPr>
          <w:rFonts w:ascii="宋体" w:hAnsi="宋体" w:hint="eastAsia"/>
          <w:b/>
          <w:color w:val="000000"/>
          <w:sz w:val="24"/>
        </w:rPr>
        <w:t>(</w:t>
      </w:r>
      <w:r>
        <w:rPr>
          <w:rFonts w:ascii="宋体" w:hAnsi="宋体"/>
          <w:b/>
          <w:color w:val="000000"/>
          <w:sz w:val="24"/>
        </w:rPr>
        <w:t>空调</w:t>
      </w:r>
      <w:r>
        <w:rPr>
          <w:rFonts w:ascii="宋体" w:hAnsi="宋体" w:hint="eastAsia"/>
          <w:b/>
          <w:color w:val="000000"/>
          <w:sz w:val="24"/>
        </w:rPr>
        <w:t>)</w:t>
      </w:r>
      <w:r>
        <w:rPr>
          <w:rFonts w:ascii="宋体" w:hAnsi="宋体"/>
          <w:b/>
          <w:color w:val="000000"/>
          <w:sz w:val="24"/>
        </w:rPr>
        <w:t>设备、镇流器、空调机、电热水器、普通照明用双端荧光灯、电视设备、视频设备、便器、水嘴</w:t>
      </w:r>
      <w:r>
        <w:rPr>
          <w:rFonts w:ascii="宋体" w:hAnsi="宋体" w:hint="eastAsia"/>
          <w:b/>
          <w:color w:val="000000"/>
          <w:sz w:val="24"/>
        </w:rPr>
        <w:t>。</w:t>
      </w:r>
    </w:p>
    <w:p w:rsidR="00603203" w:rsidRDefault="00603203">
      <w:pPr>
        <w:rPr>
          <w:rFonts w:ascii="宋体" w:hAnsi="宋体"/>
          <w:b/>
          <w:color w:val="000000"/>
          <w:sz w:val="24"/>
        </w:rPr>
      </w:pP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r>
        <w:rPr>
          <w:rFonts w:ascii="宋体" w:hAnsi="宋体" w:hint="eastAsia"/>
          <w:color w:val="000000"/>
          <w:sz w:val="24"/>
        </w:rPr>
        <w:t>投标人名称：XXXX（盖单位公章）。</w:t>
      </w:r>
    </w:p>
    <w:p w:rsidR="00603203" w:rsidRDefault="002459D4">
      <w:pPr>
        <w:spacing w:line="360" w:lineRule="auto"/>
        <w:rPr>
          <w:rFonts w:ascii="宋体" w:hAnsi="宋体"/>
          <w:color w:val="000000"/>
          <w:sz w:val="24"/>
        </w:rPr>
      </w:pPr>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p>
    <w:p w:rsidR="00603203" w:rsidRDefault="002459D4">
      <w:pPr>
        <w:spacing w:line="360" w:lineRule="auto"/>
        <w:rPr>
          <w:rFonts w:ascii="宋体" w:hAnsi="宋体"/>
          <w:color w:val="000000"/>
          <w:sz w:val="24"/>
        </w:rPr>
      </w:pPr>
      <w:r>
        <w:rPr>
          <w:rFonts w:ascii="宋体" w:hAnsi="宋体" w:hint="eastAsia"/>
          <w:color w:val="000000"/>
          <w:sz w:val="24"/>
        </w:rPr>
        <w:t>日期: XXXX。</w:t>
      </w:r>
    </w:p>
    <w:p w:rsidR="00603203" w:rsidRDefault="002459D4">
      <w:pPr>
        <w:spacing w:line="360" w:lineRule="auto"/>
        <w:rPr>
          <w:rFonts w:ascii="宋体" w:hAnsi="宋体"/>
          <w:color w:val="000000"/>
          <w:sz w:val="24"/>
        </w:rPr>
      </w:pPr>
      <w:r>
        <w:rPr>
          <w:rFonts w:ascii="宋体" w:hAnsi="宋体" w:hint="eastAsia"/>
          <w:color w:val="000000"/>
          <w:sz w:val="24"/>
        </w:rPr>
        <w:br w:type="page"/>
      </w:r>
    </w:p>
    <w:p w:rsidR="00603203" w:rsidRDefault="002459D4">
      <w:pPr>
        <w:pStyle w:val="11"/>
        <w:spacing w:line="480" w:lineRule="auto"/>
        <w:rPr>
          <w:rFonts w:ascii="宋体" w:hAnsi="宋体"/>
          <w:color w:val="000000"/>
          <w:sz w:val="36"/>
          <w:szCs w:val="36"/>
        </w:rPr>
      </w:pPr>
      <w:bookmarkStart w:id="489" w:name="_Toc69141848"/>
      <w:bookmarkStart w:id="490" w:name="_Toc6308728"/>
      <w:bookmarkStart w:id="491" w:name="_Toc6308556"/>
      <w:bookmarkEnd w:id="485"/>
      <w:bookmarkEnd w:id="486"/>
      <w:bookmarkEnd w:id="487"/>
      <w:r>
        <w:rPr>
          <w:rFonts w:ascii="宋体" w:hAnsi="宋体" w:hint="eastAsia"/>
          <w:color w:val="000000"/>
          <w:sz w:val="36"/>
          <w:szCs w:val="36"/>
        </w:rPr>
        <w:lastRenderedPageBreak/>
        <w:t>第四章  供应商应当提供的资格证明材料</w:t>
      </w:r>
      <w:bookmarkEnd w:id="489"/>
      <w:bookmarkEnd w:id="490"/>
      <w:bookmarkEnd w:id="491"/>
    </w:p>
    <w:p w:rsidR="00603203" w:rsidRDefault="002459D4">
      <w:pPr>
        <w:numPr>
          <w:ilvl w:val="0"/>
          <w:numId w:val="8"/>
        </w:numPr>
        <w:spacing w:line="400" w:lineRule="exact"/>
        <w:rPr>
          <w:rFonts w:ascii="宋体" w:hAnsi="宋体"/>
          <w:color w:val="000000"/>
          <w:sz w:val="24"/>
        </w:rPr>
      </w:pPr>
      <w:r>
        <w:rPr>
          <w:rFonts w:ascii="宋体" w:hAnsi="宋体" w:hint="eastAsia"/>
          <w:color w:val="000000"/>
          <w:sz w:val="24"/>
        </w:rPr>
        <w:t>法人或者其他组织营业执照等证明文件、自然人的身份证明</w:t>
      </w:r>
      <w:r w:rsidR="00DF1E85">
        <w:rPr>
          <w:rFonts w:ascii="宋体" w:hAnsi="宋体" w:hint="eastAsia"/>
          <w:color w:val="000000"/>
          <w:sz w:val="24"/>
        </w:rPr>
        <w:t>扫描件</w:t>
      </w:r>
      <w:r>
        <w:rPr>
          <w:rFonts w:ascii="宋体" w:hAnsi="宋体" w:hint="eastAsia"/>
          <w:color w:val="000000"/>
          <w:sz w:val="24"/>
        </w:rPr>
        <w:t>；</w:t>
      </w:r>
    </w:p>
    <w:p w:rsidR="00603203" w:rsidRDefault="002459D4">
      <w:pPr>
        <w:numPr>
          <w:ilvl w:val="0"/>
          <w:numId w:val="8"/>
        </w:numPr>
        <w:spacing w:line="400" w:lineRule="exact"/>
        <w:rPr>
          <w:rFonts w:ascii="宋体" w:hAnsi="宋体"/>
          <w:color w:val="000000"/>
          <w:sz w:val="24"/>
        </w:rPr>
      </w:pPr>
      <w:r>
        <w:rPr>
          <w:rFonts w:ascii="宋体" w:hAnsi="宋体" w:hint="eastAsia"/>
          <w:color w:val="000000"/>
          <w:sz w:val="24"/>
        </w:rPr>
        <w:t>法定代表人（单位负责人）授权书原件，或</w:t>
      </w:r>
      <w:r>
        <w:rPr>
          <w:rFonts w:ascii="宋体" w:hAnsi="宋体"/>
          <w:color w:val="000000"/>
          <w:sz w:val="24"/>
        </w:rPr>
        <w:t>法定</w:t>
      </w:r>
      <w:r>
        <w:rPr>
          <w:rFonts w:ascii="宋体" w:hAnsi="宋体" w:hint="eastAsia"/>
          <w:color w:val="000000"/>
          <w:sz w:val="24"/>
        </w:rPr>
        <w:t>代表人</w:t>
      </w:r>
      <w:r>
        <w:rPr>
          <w:rFonts w:ascii="宋体" w:hAnsi="宋体"/>
          <w:color w:val="000000"/>
          <w:sz w:val="24"/>
        </w:rPr>
        <w:t>（</w:t>
      </w:r>
      <w:r>
        <w:rPr>
          <w:rFonts w:ascii="宋体" w:hAnsi="宋体" w:hint="eastAsia"/>
          <w:color w:val="000000"/>
          <w:sz w:val="24"/>
        </w:rPr>
        <w:t>单位</w:t>
      </w:r>
      <w:r>
        <w:rPr>
          <w:rFonts w:ascii="宋体" w:hAnsi="宋体"/>
          <w:color w:val="000000"/>
          <w:sz w:val="24"/>
        </w:rPr>
        <w:t>负责人）</w:t>
      </w:r>
      <w:r>
        <w:rPr>
          <w:rFonts w:ascii="宋体" w:hAnsi="宋体" w:hint="eastAsia"/>
          <w:color w:val="000000"/>
          <w:sz w:val="24"/>
        </w:rPr>
        <w:t>身份</w:t>
      </w:r>
      <w:r>
        <w:rPr>
          <w:rFonts w:ascii="宋体" w:hAnsi="宋体"/>
          <w:color w:val="000000"/>
          <w:sz w:val="24"/>
        </w:rPr>
        <w:t>证明原件</w:t>
      </w:r>
      <w:r>
        <w:rPr>
          <w:rFonts w:ascii="宋体" w:hAnsi="宋体" w:hint="eastAsia"/>
          <w:color w:val="000000"/>
          <w:sz w:val="24"/>
        </w:rPr>
        <w:t>；</w:t>
      </w:r>
      <w:r>
        <w:rPr>
          <w:rFonts w:ascii="宋体" w:hAnsi="宋体"/>
          <w:color w:val="000000"/>
          <w:sz w:val="24"/>
        </w:rPr>
        <w:tab/>
      </w:r>
    </w:p>
    <w:p w:rsidR="00603203" w:rsidRDefault="002459D4">
      <w:pPr>
        <w:numPr>
          <w:ilvl w:val="0"/>
          <w:numId w:val="8"/>
        </w:numPr>
        <w:spacing w:line="400" w:lineRule="exact"/>
        <w:rPr>
          <w:rFonts w:ascii="宋体" w:hAnsi="宋体" w:cs="宋体"/>
          <w:color w:val="000000"/>
          <w:sz w:val="24"/>
        </w:rPr>
      </w:pPr>
      <w:r>
        <w:rPr>
          <w:rFonts w:ascii="宋体" w:hAnsi="宋体" w:cs="宋体" w:hint="eastAsia"/>
          <w:color w:val="000000"/>
          <w:sz w:val="24"/>
        </w:rPr>
        <w:t>财务状况证明</w:t>
      </w:r>
      <w:r w:rsidR="00DF1E85">
        <w:rPr>
          <w:rFonts w:ascii="宋体" w:hAnsi="宋体"/>
          <w:color w:val="000000"/>
          <w:sz w:val="24"/>
        </w:rPr>
        <w:t>扫描件</w:t>
      </w:r>
      <w:r>
        <w:rPr>
          <w:rFonts w:ascii="宋体" w:hAnsi="宋体" w:cs="宋体" w:hint="eastAsia"/>
          <w:color w:val="000000"/>
          <w:sz w:val="24"/>
        </w:rPr>
        <w:t>；</w:t>
      </w:r>
    </w:p>
    <w:p w:rsidR="00603203" w:rsidRDefault="002459D4">
      <w:pPr>
        <w:numPr>
          <w:ilvl w:val="0"/>
          <w:numId w:val="8"/>
        </w:numPr>
        <w:spacing w:line="400" w:lineRule="exact"/>
        <w:rPr>
          <w:rFonts w:ascii="宋体" w:hAnsi="宋体"/>
          <w:color w:val="000000"/>
          <w:sz w:val="24"/>
        </w:rPr>
      </w:pPr>
      <w:r>
        <w:rPr>
          <w:rFonts w:ascii="宋体" w:hAnsi="宋体" w:hint="eastAsia"/>
          <w:color w:val="000000"/>
          <w:sz w:val="24"/>
        </w:rPr>
        <w:t>社保</w:t>
      </w:r>
      <w:r>
        <w:rPr>
          <w:rFonts w:ascii="宋体" w:hAnsi="宋体"/>
          <w:color w:val="000000"/>
          <w:sz w:val="24"/>
        </w:rPr>
        <w:t>和纳税证明</w:t>
      </w:r>
      <w:r w:rsidR="00DF1E85">
        <w:rPr>
          <w:rFonts w:ascii="宋体" w:hAnsi="宋体"/>
          <w:color w:val="000000"/>
          <w:sz w:val="24"/>
        </w:rPr>
        <w:t>扫描件</w:t>
      </w:r>
      <w:r>
        <w:rPr>
          <w:rFonts w:ascii="宋体" w:hAnsi="宋体"/>
          <w:color w:val="000000"/>
          <w:sz w:val="24"/>
        </w:rPr>
        <w:t>；</w:t>
      </w:r>
    </w:p>
    <w:p w:rsidR="00603203" w:rsidRDefault="002459D4">
      <w:pPr>
        <w:numPr>
          <w:ilvl w:val="0"/>
          <w:numId w:val="8"/>
        </w:numPr>
        <w:spacing w:line="400" w:lineRule="exact"/>
        <w:rPr>
          <w:rFonts w:ascii="宋体" w:hAnsi="宋体"/>
          <w:color w:val="000000"/>
          <w:sz w:val="24"/>
        </w:rPr>
      </w:pPr>
      <w:r>
        <w:rPr>
          <w:rFonts w:ascii="宋体" w:hAnsi="宋体" w:hint="eastAsia"/>
          <w:color w:val="000000"/>
          <w:sz w:val="24"/>
        </w:rPr>
        <w:t>承诺函原件；（见投标文件格式）</w:t>
      </w:r>
    </w:p>
    <w:p w:rsidR="00603203" w:rsidRDefault="002459D4">
      <w:pPr>
        <w:numPr>
          <w:ilvl w:val="0"/>
          <w:numId w:val="8"/>
        </w:numPr>
        <w:spacing w:line="400" w:lineRule="exact"/>
        <w:rPr>
          <w:rFonts w:ascii="宋体" w:hAnsi="宋体"/>
          <w:color w:val="000000"/>
          <w:sz w:val="24"/>
        </w:rPr>
      </w:pPr>
      <w:r>
        <w:rPr>
          <w:rFonts w:ascii="宋体" w:hAnsi="宋体" w:hint="eastAsia"/>
          <w:color w:val="000000"/>
          <w:sz w:val="24"/>
        </w:rPr>
        <w:t>单位及其法定代表人/主要负责人的无行贿犯罪记录的承诺函原件；</w:t>
      </w:r>
    </w:p>
    <w:p w:rsidR="00603203" w:rsidRDefault="002459D4">
      <w:pPr>
        <w:numPr>
          <w:ilvl w:val="0"/>
          <w:numId w:val="8"/>
        </w:numPr>
        <w:spacing w:line="400" w:lineRule="exact"/>
        <w:rPr>
          <w:rFonts w:ascii="宋体" w:hAnsi="宋体"/>
          <w:color w:val="000000"/>
          <w:sz w:val="24"/>
        </w:rPr>
      </w:pPr>
      <w:r>
        <w:rPr>
          <w:rFonts w:ascii="宋体" w:hAnsi="宋体" w:hint="eastAsia"/>
          <w:color w:val="000000"/>
          <w:sz w:val="24"/>
        </w:rPr>
        <w:t>无重大违法记录的承诺函原件；</w:t>
      </w:r>
    </w:p>
    <w:p w:rsidR="00603203" w:rsidRDefault="002459D4">
      <w:pPr>
        <w:numPr>
          <w:ilvl w:val="0"/>
          <w:numId w:val="8"/>
        </w:numPr>
        <w:spacing w:line="400" w:lineRule="exact"/>
        <w:rPr>
          <w:rFonts w:ascii="宋体" w:hAnsi="宋体" w:cs="宋体"/>
          <w:color w:val="000000"/>
          <w:sz w:val="24"/>
        </w:rPr>
      </w:pPr>
      <w:r>
        <w:rPr>
          <w:rFonts w:ascii="宋体" w:hAnsi="宋体" w:hint="eastAsia"/>
          <w:color w:val="000000"/>
          <w:sz w:val="24"/>
        </w:rPr>
        <w:t>如因供应商单位性质无法查询信用信息的，供应商此处应</w:t>
      </w:r>
      <w:r>
        <w:rPr>
          <w:rFonts w:ascii="宋体" w:hAnsi="宋体" w:cs="宋体" w:hint="eastAsia"/>
          <w:color w:val="000000"/>
          <w:sz w:val="24"/>
        </w:rPr>
        <w:t>针对单位信用提供承诺函原件；</w:t>
      </w:r>
    </w:p>
    <w:p w:rsidR="00B77D94" w:rsidRPr="00400370" w:rsidRDefault="00B77D94" w:rsidP="00B77D94">
      <w:pPr>
        <w:numPr>
          <w:ilvl w:val="0"/>
          <w:numId w:val="8"/>
        </w:numPr>
        <w:spacing w:line="400" w:lineRule="exact"/>
        <w:rPr>
          <w:rFonts w:ascii="宋体" w:hAnsi="宋体" w:cs="宋体"/>
          <w:color w:val="000000"/>
          <w:sz w:val="24"/>
        </w:rPr>
      </w:pPr>
      <w:r>
        <w:rPr>
          <w:rFonts w:ascii="宋体" w:hAnsi="宋体" w:cs="宋体" w:hint="eastAsia"/>
          <w:sz w:val="24"/>
        </w:rPr>
        <w:t>提供中华人民共和国医疗器械经营许可证或备案表</w:t>
      </w:r>
      <w:r w:rsidR="00DF1E85">
        <w:rPr>
          <w:rFonts w:ascii="宋体" w:hAnsi="宋体" w:cs="宋体" w:hint="eastAsia"/>
          <w:sz w:val="24"/>
        </w:rPr>
        <w:t>扫描件</w:t>
      </w:r>
      <w:r>
        <w:rPr>
          <w:rFonts w:ascii="宋体" w:hAnsi="宋体" w:cs="宋体" w:hint="eastAsia"/>
          <w:sz w:val="24"/>
        </w:rPr>
        <w:t>。</w:t>
      </w:r>
    </w:p>
    <w:p w:rsidR="00B77D94" w:rsidRPr="003C1420" w:rsidRDefault="00B77D94" w:rsidP="00B77D94">
      <w:pPr>
        <w:numPr>
          <w:ilvl w:val="0"/>
          <w:numId w:val="8"/>
        </w:numPr>
        <w:spacing w:line="400" w:lineRule="exact"/>
        <w:rPr>
          <w:rFonts w:ascii="宋体" w:hAnsi="宋体" w:cs="宋体"/>
          <w:color w:val="000000"/>
          <w:sz w:val="24"/>
        </w:rPr>
      </w:pPr>
      <w:r w:rsidRPr="003C1420">
        <w:rPr>
          <w:rFonts w:hint="eastAsia"/>
          <w:sz w:val="24"/>
        </w:rPr>
        <w:t>非生产厂家投标，投标产品需具有投标产品生产厂家或有效经销商针对本项目的授权委托书</w:t>
      </w:r>
      <w:r w:rsidR="00DF1E85">
        <w:rPr>
          <w:rFonts w:hint="eastAsia"/>
          <w:sz w:val="24"/>
        </w:rPr>
        <w:t>扫描件</w:t>
      </w:r>
      <w:r w:rsidRPr="003C1420">
        <w:rPr>
          <w:rFonts w:hint="eastAsia"/>
          <w:sz w:val="24"/>
        </w:rPr>
        <w:t>（限进口产品参与投标适用）；</w:t>
      </w:r>
    </w:p>
    <w:p w:rsidR="00603203" w:rsidRDefault="00603203">
      <w:pPr>
        <w:spacing w:line="400" w:lineRule="exact"/>
        <w:ind w:left="425"/>
        <w:rPr>
          <w:rFonts w:ascii="宋体" w:hAnsi="宋体" w:cs="宋体"/>
          <w:color w:val="000000"/>
          <w:sz w:val="24"/>
        </w:rPr>
      </w:pPr>
    </w:p>
    <w:p w:rsidR="00603203" w:rsidRDefault="00603203">
      <w:pPr>
        <w:pStyle w:val="4"/>
      </w:pPr>
    </w:p>
    <w:p w:rsidR="00603203" w:rsidRDefault="00603203">
      <w:pPr>
        <w:spacing w:line="400" w:lineRule="exact"/>
        <w:rPr>
          <w:rFonts w:ascii="宋体" w:hAnsi="宋体"/>
          <w:color w:val="000000"/>
          <w:sz w:val="24"/>
        </w:rPr>
      </w:pPr>
    </w:p>
    <w:p w:rsidR="00603203" w:rsidRDefault="00603203">
      <w:pPr>
        <w:spacing w:line="400" w:lineRule="exact"/>
        <w:rPr>
          <w:rFonts w:ascii="宋体" w:hAnsi="宋体"/>
          <w:color w:val="000000"/>
          <w:sz w:val="24"/>
        </w:rPr>
      </w:pPr>
    </w:p>
    <w:p w:rsidR="00603203" w:rsidRDefault="002459D4">
      <w:pPr>
        <w:spacing w:line="360" w:lineRule="auto"/>
        <w:ind w:firstLineChars="200" w:firstLine="482"/>
        <w:rPr>
          <w:rFonts w:ascii="宋体" w:hAnsi="宋体"/>
          <w:b/>
          <w:bCs/>
          <w:color w:val="000000"/>
          <w:sz w:val="24"/>
        </w:rPr>
      </w:pPr>
      <w:r>
        <w:rPr>
          <w:rFonts w:ascii="宋体" w:hAnsi="宋体" w:hint="eastAsia"/>
          <w:b/>
          <w:bCs/>
          <w:color w:val="000000"/>
          <w:sz w:val="24"/>
        </w:rPr>
        <w:t>注：1.以上文件均须加盖供应商单位公章。</w:t>
      </w:r>
    </w:p>
    <w:p w:rsidR="00603203" w:rsidRDefault="002459D4">
      <w:pPr>
        <w:spacing w:line="360" w:lineRule="auto"/>
        <w:ind w:firstLineChars="400" w:firstLine="964"/>
        <w:rPr>
          <w:rFonts w:ascii="宋体" w:hAnsi="宋体"/>
          <w:b/>
          <w:bCs/>
          <w:color w:val="000000"/>
          <w:sz w:val="24"/>
        </w:rPr>
      </w:pPr>
      <w:r>
        <w:rPr>
          <w:rFonts w:ascii="宋体" w:hAnsi="宋体" w:hint="eastAsia"/>
          <w:b/>
          <w:bCs/>
          <w:sz w:val="24"/>
        </w:rPr>
        <w:t>2.具体要求详见格式。</w:t>
      </w:r>
    </w:p>
    <w:p w:rsidR="00603203" w:rsidRDefault="00603203">
      <w:pPr>
        <w:spacing w:line="360" w:lineRule="auto"/>
        <w:ind w:firstLineChars="200" w:firstLine="482"/>
        <w:rPr>
          <w:rFonts w:ascii="宋体" w:hAnsi="宋体"/>
          <w:b/>
          <w:bCs/>
          <w:color w:val="000000"/>
          <w:sz w:val="24"/>
        </w:rPr>
      </w:pPr>
    </w:p>
    <w:p w:rsidR="00603203" w:rsidRDefault="00603203">
      <w:pPr>
        <w:spacing w:line="360" w:lineRule="auto"/>
        <w:ind w:firstLineChars="200" w:firstLine="482"/>
        <w:rPr>
          <w:rFonts w:ascii="宋体" w:hAnsi="宋体"/>
          <w:b/>
          <w:bCs/>
          <w:color w:val="000000"/>
          <w:sz w:val="24"/>
        </w:rPr>
      </w:pPr>
    </w:p>
    <w:p w:rsidR="00603203" w:rsidRDefault="00603203">
      <w:pPr>
        <w:spacing w:line="360" w:lineRule="auto"/>
        <w:ind w:firstLineChars="200" w:firstLine="482"/>
        <w:rPr>
          <w:rFonts w:ascii="宋体" w:hAnsi="宋体"/>
          <w:b/>
          <w:bCs/>
          <w:color w:val="000000"/>
          <w:sz w:val="24"/>
        </w:rPr>
      </w:pPr>
    </w:p>
    <w:p w:rsidR="00603203" w:rsidRDefault="00603203">
      <w:pPr>
        <w:spacing w:line="360" w:lineRule="auto"/>
        <w:ind w:firstLineChars="200" w:firstLine="482"/>
        <w:rPr>
          <w:rFonts w:ascii="宋体" w:hAnsi="宋体"/>
          <w:b/>
          <w:bCs/>
          <w:color w:val="000000"/>
          <w:sz w:val="24"/>
        </w:rPr>
      </w:pPr>
    </w:p>
    <w:p w:rsidR="00603203" w:rsidRDefault="00603203">
      <w:pPr>
        <w:spacing w:line="360" w:lineRule="auto"/>
        <w:ind w:firstLineChars="200" w:firstLine="482"/>
        <w:rPr>
          <w:rFonts w:ascii="宋体" w:hAnsi="宋体"/>
          <w:b/>
          <w:bCs/>
          <w:color w:val="000000"/>
          <w:sz w:val="24"/>
        </w:rPr>
      </w:pPr>
    </w:p>
    <w:p w:rsidR="00603203" w:rsidRDefault="00603203">
      <w:pPr>
        <w:spacing w:line="360" w:lineRule="auto"/>
        <w:ind w:firstLineChars="200" w:firstLine="482"/>
        <w:rPr>
          <w:rFonts w:ascii="宋体" w:hAnsi="宋体"/>
          <w:b/>
          <w:bCs/>
          <w:color w:val="000000"/>
          <w:sz w:val="24"/>
        </w:rPr>
      </w:pPr>
    </w:p>
    <w:p w:rsidR="00603203" w:rsidRDefault="00603203">
      <w:pPr>
        <w:spacing w:line="360" w:lineRule="auto"/>
        <w:ind w:firstLineChars="200" w:firstLine="482"/>
        <w:rPr>
          <w:rFonts w:ascii="宋体" w:hAnsi="宋体"/>
          <w:b/>
          <w:bCs/>
          <w:color w:val="000000"/>
          <w:sz w:val="24"/>
        </w:rPr>
      </w:pPr>
    </w:p>
    <w:p w:rsidR="00603203" w:rsidRDefault="00603203">
      <w:pPr>
        <w:spacing w:line="360" w:lineRule="auto"/>
        <w:ind w:firstLineChars="200" w:firstLine="482"/>
        <w:rPr>
          <w:rFonts w:ascii="宋体" w:hAnsi="宋体"/>
          <w:b/>
          <w:bCs/>
          <w:color w:val="000000"/>
          <w:sz w:val="24"/>
        </w:rPr>
      </w:pPr>
    </w:p>
    <w:p w:rsidR="00603203" w:rsidRDefault="00603203">
      <w:pPr>
        <w:pStyle w:val="4"/>
      </w:pPr>
    </w:p>
    <w:p w:rsidR="00603203" w:rsidRDefault="00603203">
      <w:pPr>
        <w:spacing w:line="360" w:lineRule="auto"/>
        <w:ind w:firstLineChars="200" w:firstLine="482"/>
        <w:rPr>
          <w:rFonts w:ascii="宋体" w:hAnsi="宋体"/>
          <w:b/>
          <w:bCs/>
          <w:color w:val="000000"/>
          <w:sz w:val="24"/>
        </w:rPr>
      </w:pPr>
    </w:p>
    <w:p w:rsidR="00603203" w:rsidRDefault="002459D4">
      <w:pPr>
        <w:pStyle w:val="11"/>
        <w:spacing w:line="480" w:lineRule="auto"/>
        <w:rPr>
          <w:rFonts w:ascii="宋体" w:hAnsi="宋体"/>
          <w:color w:val="000000"/>
          <w:sz w:val="36"/>
          <w:szCs w:val="36"/>
        </w:rPr>
      </w:pPr>
      <w:bookmarkStart w:id="492" w:name="_Toc6308729"/>
      <w:bookmarkStart w:id="493" w:name="_Toc6308557"/>
      <w:bookmarkStart w:id="494" w:name="_Toc69141849"/>
      <w:r>
        <w:rPr>
          <w:rFonts w:ascii="宋体" w:hAnsi="宋体" w:hint="eastAsia"/>
          <w:color w:val="000000"/>
          <w:sz w:val="36"/>
          <w:szCs w:val="36"/>
        </w:rPr>
        <w:lastRenderedPageBreak/>
        <w:t>第五章  招标项目技术、服务、政府采购合同内容条款及其他商务要求</w:t>
      </w:r>
      <w:bookmarkEnd w:id="456"/>
      <w:bookmarkEnd w:id="492"/>
      <w:bookmarkEnd w:id="493"/>
      <w:bookmarkEnd w:id="494"/>
    </w:p>
    <w:p w:rsidR="00603203" w:rsidRDefault="00603203">
      <w:pPr>
        <w:rPr>
          <w:rFonts w:ascii="宋体" w:hAnsi="宋体"/>
          <w:color w:val="000000"/>
        </w:rPr>
      </w:pPr>
      <w:bookmarkStart w:id="495" w:name="_Toc217446095"/>
    </w:p>
    <w:p w:rsidR="00603203" w:rsidRDefault="002459D4">
      <w:pPr>
        <w:spacing w:line="360" w:lineRule="auto"/>
        <w:rPr>
          <w:rFonts w:ascii="宋体" w:hAnsi="宋体" w:cs="宋体"/>
          <w:b/>
          <w:sz w:val="28"/>
          <w:szCs w:val="28"/>
        </w:rPr>
      </w:pPr>
      <w:bookmarkStart w:id="496" w:name="_Toc217446094"/>
      <w:r>
        <w:rPr>
          <w:rFonts w:ascii="宋体" w:hAnsi="宋体" w:cs="宋体" w:hint="eastAsia"/>
          <w:b/>
          <w:sz w:val="28"/>
          <w:szCs w:val="28"/>
        </w:rPr>
        <w:t>一、项目概述</w:t>
      </w:r>
      <w:bookmarkEnd w:id="496"/>
      <w:r>
        <w:rPr>
          <w:rFonts w:ascii="宋体" w:hAnsi="宋体" w:cs="宋体" w:hint="eastAsia"/>
          <w:b/>
          <w:sz w:val="28"/>
          <w:szCs w:val="28"/>
        </w:rPr>
        <w:t>：</w:t>
      </w:r>
    </w:p>
    <w:p w:rsidR="00603203" w:rsidRDefault="002459D4">
      <w:pPr>
        <w:spacing w:line="360" w:lineRule="auto"/>
        <w:ind w:firstLineChars="200" w:firstLine="560"/>
        <w:rPr>
          <w:rFonts w:ascii="宋体" w:hAnsi="宋体" w:cs="宋体"/>
          <w:sz w:val="28"/>
          <w:szCs w:val="28"/>
        </w:rPr>
      </w:pPr>
      <w:r>
        <w:rPr>
          <w:rFonts w:ascii="宋体" w:hAnsi="宋体" w:cs="宋体" w:hint="eastAsia"/>
          <w:sz w:val="28"/>
          <w:szCs w:val="28"/>
          <w:u w:val="single"/>
        </w:rPr>
        <w:t>中航技国际经贸发展有限公司</w:t>
      </w:r>
      <w:r>
        <w:rPr>
          <w:rFonts w:ascii="宋体" w:hAnsi="宋体" w:cs="宋体" w:hint="eastAsia"/>
          <w:sz w:val="28"/>
          <w:szCs w:val="28"/>
        </w:rPr>
        <w:t>受</w:t>
      </w:r>
      <w:r>
        <w:rPr>
          <w:rFonts w:ascii="宋体" w:hAnsi="宋体" w:cs="宋体" w:hint="eastAsia"/>
          <w:sz w:val="28"/>
          <w:szCs w:val="28"/>
          <w:u w:val="single"/>
        </w:rPr>
        <w:t>成都市妇女儿童中心医院</w:t>
      </w:r>
      <w:r>
        <w:rPr>
          <w:rFonts w:ascii="宋体" w:hAnsi="宋体" w:cs="宋体" w:hint="eastAsia"/>
          <w:sz w:val="28"/>
          <w:szCs w:val="28"/>
        </w:rPr>
        <w:t>委托，拟对</w:t>
      </w:r>
      <w:r w:rsidR="00045855">
        <w:rPr>
          <w:rFonts w:ascii="宋体" w:hAnsi="宋体" w:cs="宋体" w:hint="eastAsia"/>
          <w:sz w:val="28"/>
          <w:szCs w:val="28"/>
          <w:u w:val="single"/>
        </w:rPr>
        <w:t>成都市妇女儿童中心医院脑外科手术动力系统+软钻头、头架医疗设备采购项目</w:t>
      </w:r>
      <w:r>
        <w:rPr>
          <w:rFonts w:ascii="宋体" w:hAnsi="宋体" w:cs="宋体" w:hint="eastAsia"/>
          <w:sz w:val="28"/>
          <w:szCs w:val="28"/>
        </w:rPr>
        <w:t>进行国内公开招标。</w:t>
      </w:r>
    </w:p>
    <w:p w:rsidR="00825313" w:rsidRDefault="00825313" w:rsidP="00825313">
      <w:pPr>
        <w:spacing w:line="360" w:lineRule="auto"/>
        <w:rPr>
          <w:rFonts w:ascii="宋体" w:hAnsi="宋体" w:cs="宋体"/>
          <w:b/>
          <w:sz w:val="28"/>
          <w:szCs w:val="28"/>
        </w:rPr>
      </w:pPr>
      <w:bookmarkStart w:id="497" w:name="_Toc69141850"/>
      <w:bookmarkStart w:id="498" w:name="_Toc6308730"/>
      <w:bookmarkStart w:id="499" w:name="_Toc6308558"/>
      <w:bookmarkEnd w:id="495"/>
      <w:r>
        <w:rPr>
          <w:rFonts w:ascii="宋体" w:hAnsi="宋体" w:cs="宋体" w:hint="eastAsia"/>
          <w:b/>
          <w:sz w:val="28"/>
          <w:szCs w:val="28"/>
        </w:rPr>
        <w:t>二、项目清单：</w:t>
      </w:r>
    </w:p>
    <w:tbl>
      <w:tblPr>
        <w:tblW w:w="5173" w:type="pct"/>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816"/>
        <w:gridCol w:w="3216"/>
        <w:gridCol w:w="696"/>
        <w:gridCol w:w="2136"/>
        <w:gridCol w:w="1656"/>
      </w:tblGrid>
      <w:tr w:rsidR="00DA7202" w:rsidRPr="00B6414C" w:rsidTr="00DA7202">
        <w:trPr>
          <w:trHeight w:hRule="exact" w:val="504"/>
          <w:jc w:val="center"/>
        </w:trPr>
        <w:tc>
          <w:tcPr>
            <w:tcW w:w="521" w:type="pct"/>
          </w:tcPr>
          <w:p w:rsidR="00DA7202" w:rsidRPr="00B6414C" w:rsidRDefault="00DA7202" w:rsidP="00F375CC">
            <w:pPr>
              <w:spacing w:afterLines="50" w:line="420" w:lineRule="exact"/>
              <w:jc w:val="center"/>
              <w:rPr>
                <w:rFonts w:asciiTheme="minorEastAsia" w:eastAsiaTheme="minorEastAsia" w:hAnsiTheme="minorEastAsia" w:cs="宋体"/>
                <w:bCs/>
                <w:sz w:val="24"/>
              </w:rPr>
            </w:pPr>
            <w:r w:rsidRPr="00B6414C">
              <w:rPr>
                <w:rFonts w:asciiTheme="minorEastAsia" w:eastAsiaTheme="minorEastAsia" w:hAnsiTheme="minorEastAsia" w:cs="宋体" w:hint="eastAsia"/>
                <w:bCs/>
                <w:sz w:val="24"/>
              </w:rPr>
              <w:t>包号</w:t>
            </w:r>
          </w:p>
        </w:tc>
        <w:tc>
          <w:tcPr>
            <w:tcW w:w="429" w:type="pct"/>
          </w:tcPr>
          <w:p w:rsidR="00DA7202" w:rsidRPr="00B6414C" w:rsidRDefault="00DA7202" w:rsidP="00F375CC">
            <w:pPr>
              <w:spacing w:afterLines="50" w:line="420" w:lineRule="exact"/>
              <w:jc w:val="center"/>
              <w:rPr>
                <w:rFonts w:asciiTheme="minorEastAsia" w:eastAsiaTheme="minorEastAsia" w:hAnsiTheme="minorEastAsia" w:cs="宋体"/>
                <w:bCs/>
                <w:sz w:val="24"/>
              </w:rPr>
            </w:pPr>
            <w:r w:rsidRPr="00B6414C">
              <w:rPr>
                <w:rFonts w:asciiTheme="minorEastAsia" w:eastAsiaTheme="minorEastAsia" w:hAnsiTheme="minorEastAsia" w:cs="宋体" w:hint="eastAsia"/>
                <w:bCs/>
                <w:sz w:val="24"/>
              </w:rPr>
              <w:t>品目号</w:t>
            </w:r>
          </w:p>
        </w:tc>
        <w:tc>
          <w:tcPr>
            <w:tcW w:w="1691" w:type="pct"/>
            <w:noWrap/>
            <w:vAlign w:val="center"/>
          </w:tcPr>
          <w:p w:rsidR="00DA7202" w:rsidRPr="00B6414C" w:rsidRDefault="00DA7202" w:rsidP="00F375CC">
            <w:pPr>
              <w:spacing w:afterLines="50" w:line="42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标的</w:t>
            </w:r>
            <w:r w:rsidRPr="00B6414C">
              <w:rPr>
                <w:rFonts w:asciiTheme="minorEastAsia" w:eastAsiaTheme="minorEastAsia" w:hAnsiTheme="minorEastAsia" w:cs="宋体" w:hint="eastAsia"/>
                <w:bCs/>
                <w:sz w:val="24"/>
              </w:rPr>
              <w:t>名称</w:t>
            </w:r>
          </w:p>
        </w:tc>
        <w:tc>
          <w:tcPr>
            <w:tcW w:w="366" w:type="pct"/>
            <w:noWrap/>
            <w:vAlign w:val="center"/>
          </w:tcPr>
          <w:p w:rsidR="00DA7202" w:rsidRPr="00B6414C" w:rsidRDefault="00DA7202" w:rsidP="00F375CC">
            <w:pPr>
              <w:spacing w:afterLines="50" w:line="420" w:lineRule="exact"/>
              <w:jc w:val="center"/>
              <w:rPr>
                <w:rFonts w:asciiTheme="minorEastAsia" w:eastAsiaTheme="minorEastAsia" w:hAnsiTheme="minorEastAsia" w:cs="宋体"/>
                <w:bCs/>
                <w:sz w:val="24"/>
              </w:rPr>
            </w:pPr>
            <w:r w:rsidRPr="00B6414C">
              <w:rPr>
                <w:rFonts w:asciiTheme="minorEastAsia" w:eastAsiaTheme="minorEastAsia" w:hAnsiTheme="minorEastAsia" w:cs="宋体" w:hint="eastAsia"/>
                <w:bCs/>
                <w:sz w:val="24"/>
              </w:rPr>
              <w:t>数量</w:t>
            </w:r>
          </w:p>
        </w:tc>
        <w:tc>
          <w:tcPr>
            <w:tcW w:w="1123" w:type="pct"/>
            <w:noWrap/>
          </w:tcPr>
          <w:p w:rsidR="00DA7202" w:rsidRPr="00B6414C" w:rsidRDefault="00DA7202" w:rsidP="00F375CC">
            <w:pPr>
              <w:spacing w:afterLines="50" w:line="420" w:lineRule="exact"/>
              <w:jc w:val="center"/>
              <w:rPr>
                <w:rFonts w:asciiTheme="minorEastAsia" w:eastAsiaTheme="minorEastAsia" w:hAnsiTheme="minorEastAsia" w:cs="宋体"/>
                <w:bCs/>
                <w:sz w:val="24"/>
              </w:rPr>
            </w:pPr>
            <w:r w:rsidRPr="00B6414C">
              <w:rPr>
                <w:rFonts w:asciiTheme="minorEastAsia" w:eastAsiaTheme="minorEastAsia" w:hAnsiTheme="minorEastAsia" w:cs="宋体" w:hint="eastAsia"/>
                <w:bCs/>
                <w:sz w:val="24"/>
              </w:rPr>
              <w:t>单项限价（万元）</w:t>
            </w:r>
          </w:p>
        </w:tc>
        <w:tc>
          <w:tcPr>
            <w:tcW w:w="871" w:type="pct"/>
            <w:noWrap/>
          </w:tcPr>
          <w:p w:rsidR="00DA7202" w:rsidRPr="00B6414C" w:rsidRDefault="00DA7202" w:rsidP="00F375CC">
            <w:pPr>
              <w:spacing w:afterLines="50" w:line="420" w:lineRule="exact"/>
              <w:jc w:val="center"/>
              <w:rPr>
                <w:rFonts w:asciiTheme="minorEastAsia" w:eastAsiaTheme="minorEastAsia" w:hAnsiTheme="minorEastAsia" w:cs="宋体"/>
                <w:bCs/>
                <w:sz w:val="24"/>
              </w:rPr>
            </w:pPr>
            <w:r w:rsidRPr="00B6414C">
              <w:rPr>
                <w:rFonts w:asciiTheme="minorEastAsia" w:eastAsiaTheme="minorEastAsia" w:hAnsiTheme="minorEastAsia" w:cs="宋体" w:hint="eastAsia"/>
                <w:bCs/>
                <w:sz w:val="24"/>
              </w:rPr>
              <w:t>是否允许进口</w:t>
            </w:r>
          </w:p>
        </w:tc>
      </w:tr>
      <w:tr w:rsidR="00DA7202" w:rsidRPr="00B6414C" w:rsidTr="00DA7202">
        <w:trPr>
          <w:trHeight w:hRule="exact" w:val="454"/>
          <w:jc w:val="center"/>
        </w:trPr>
        <w:tc>
          <w:tcPr>
            <w:tcW w:w="521" w:type="pct"/>
            <w:vMerge w:val="restart"/>
          </w:tcPr>
          <w:p w:rsidR="00DA7202" w:rsidRPr="00B6414C" w:rsidRDefault="00DA7202" w:rsidP="00F375CC">
            <w:pPr>
              <w:spacing w:afterLines="50" w:line="420" w:lineRule="exact"/>
              <w:jc w:val="center"/>
              <w:rPr>
                <w:rFonts w:asciiTheme="minorEastAsia" w:eastAsiaTheme="minorEastAsia" w:hAnsiTheme="minorEastAsia" w:cs="宋体"/>
                <w:bCs/>
                <w:sz w:val="24"/>
              </w:rPr>
            </w:pPr>
            <w:r w:rsidRPr="00B6414C">
              <w:rPr>
                <w:rFonts w:asciiTheme="minorEastAsia" w:eastAsiaTheme="minorEastAsia" w:hAnsiTheme="minorEastAsia" w:cs="宋体" w:hint="eastAsia"/>
                <w:bCs/>
                <w:sz w:val="24"/>
              </w:rPr>
              <w:t>0</w:t>
            </w:r>
            <w:r>
              <w:rPr>
                <w:rFonts w:asciiTheme="minorEastAsia" w:eastAsiaTheme="minorEastAsia" w:hAnsiTheme="minorEastAsia" w:cs="宋体" w:hint="eastAsia"/>
                <w:bCs/>
                <w:sz w:val="24"/>
              </w:rPr>
              <w:t>1</w:t>
            </w:r>
            <w:r w:rsidRPr="00B6414C">
              <w:rPr>
                <w:rFonts w:asciiTheme="minorEastAsia" w:eastAsiaTheme="minorEastAsia" w:hAnsiTheme="minorEastAsia" w:cs="宋体" w:hint="eastAsia"/>
                <w:bCs/>
                <w:sz w:val="24"/>
              </w:rPr>
              <w:t>包</w:t>
            </w:r>
          </w:p>
        </w:tc>
        <w:tc>
          <w:tcPr>
            <w:tcW w:w="429" w:type="pct"/>
          </w:tcPr>
          <w:p w:rsidR="00DA7202" w:rsidRPr="00B6414C" w:rsidRDefault="00DA7202" w:rsidP="00DA7202">
            <w:pPr>
              <w:widowControl/>
              <w:jc w:val="center"/>
              <w:textAlignment w:val="center"/>
              <w:rPr>
                <w:rFonts w:ascii="宋体" w:hAnsi="宋体" w:cs="宋体"/>
                <w:color w:val="000000"/>
                <w:kern w:val="0"/>
                <w:sz w:val="24"/>
              </w:rPr>
            </w:pPr>
            <w:r w:rsidRPr="00B6414C">
              <w:rPr>
                <w:rFonts w:ascii="宋体" w:hAnsi="宋体" w:cs="宋体" w:hint="eastAsia"/>
                <w:color w:val="000000"/>
                <w:kern w:val="0"/>
                <w:sz w:val="24"/>
              </w:rPr>
              <w:t>0</w:t>
            </w:r>
            <w:r>
              <w:rPr>
                <w:rFonts w:ascii="宋体" w:hAnsi="宋体" w:cs="宋体" w:hint="eastAsia"/>
                <w:color w:val="000000"/>
                <w:kern w:val="0"/>
                <w:sz w:val="24"/>
              </w:rPr>
              <w:t>1</w:t>
            </w:r>
            <w:r w:rsidRPr="00B6414C">
              <w:rPr>
                <w:rFonts w:ascii="宋体" w:hAnsi="宋体" w:cs="宋体" w:hint="eastAsia"/>
                <w:color w:val="000000"/>
                <w:kern w:val="0"/>
                <w:sz w:val="24"/>
              </w:rPr>
              <w:t>-01</w:t>
            </w:r>
          </w:p>
        </w:tc>
        <w:tc>
          <w:tcPr>
            <w:tcW w:w="1691" w:type="pct"/>
            <w:noWrap/>
            <w:vAlign w:val="center"/>
          </w:tcPr>
          <w:p w:rsidR="00DA7202" w:rsidRDefault="00DA7202" w:rsidP="00DA7202">
            <w:pPr>
              <w:widowControl/>
              <w:spacing w:line="360" w:lineRule="auto"/>
              <w:jc w:val="center"/>
              <w:rPr>
                <w:rFonts w:ascii="宋体" w:hAnsi="宋体" w:cs="宋体"/>
                <w:bCs/>
                <w:kern w:val="0"/>
                <w:sz w:val="24"/>
              </w:rPr>
            </w:pPr>
            <w:r>
              <w:rPr>
                <w:rFonts w:ascii="宋体" w:hAnsi="宋体" w:cs="宋体" w:hint="eastAsia"/>
                <w:bCs/>
                <w:kern w:val="0"/>
                <w:sz w:val="24"/>
              </w:rPr>
              <w:t>脑外科手术动力系统</w:t>
            </w:r>
            <w:r>
              <w:rPr>
                <w:rFonts w:ascii="宋体" w:hAnsi="宋体" w:cs="宋体"/>
                <w:bCs/>
                <w:kern w:val="0"/>
                <w:sz w:val="24"/>
              </w:rPr>
              <w:t>+软钻头</w:t>
            </w:r>
          </w:p>
        </w:tc>
        <w:tc>
          <w:tcPr>
            <w:tcW w:w="366" w:type="pct"/>
            <w:noWrap/>
            <w:vAlign w:val="center"/>
          </w:tcPr>
          <w:p w:rsidR="00DA7202" w:rsidRDefault="00DA7202" w:rsidP="00DA7202">
            <w:pPr>
              <w:widowControl/>
              <w:spacing w:line="360" w:lineRule="auto"/>
              <w:jc w:val="center"/>
              <w:rPr>
                <w:rFonts w:ascii="宋体" w:hAnsi="宋体" w:cs="宋体"/>
                <w:bCs/>
                <w:kern w:val="0"/>
                <w:sz w:val="24"/>
              </w:rPr>
            </w:pPr>
            <w:r>
              <w:rPr>
                <w:rFonts w:ascii="宋体" w:hAnsi="宋体" w:cs="宋体" w:hint="eastAsia"/>
                <w:bCs/>
                <w:kern w:val="0"/>
                <w:sz w:val="24"/>
              </w:rPr>
              <w:t>1</w:t>
            </w:r>
          </w:p>
        </w:tc>
        <w:tc>
          <w:tcPr>
            <w:tcW w:w="1123" w:type="pct"/>
            <w:noWrap/>
            <w:vAlign w:val="center"/>
          </w:tcPr>
          <w:p w:rsidR="00DA7202" w:rsidRDefault="00DA7202" w:rsidP="0010571A">
            <w:pPr>
              <w:widowControl/>
              <w:spacing w:line="360" w:lineRule="auto"/>
              <w:jc w:val="center"/>
              <w:rPr>
                <w:rFonts w:ascii="宋体" w:hAnsi="宋体" w:cs="宋体"/>
                <w:bCs/>
                <w:kern w:val="0"/>
                <w:sz w:val="24"/>
              </w:rPr>
            </w:pPr>
            <w:r>
              <w:rPr>
                <w:rFonts w:ascii="宋体" w:hAnsi="宋体" w:cs="宋体" w:hint="eastAsia"/>
                <w:bCs/>
                <w:kern w:val="0"/>
                <w:sz w:val="24"/>
              </w:rPr>
              <w:t>9</w:t>
            </w:r>
            <w:r w:rsidR="0010571A">
              <w:rPr>
                <w:rFonts w:ascii="宋体" w:hAnsi="宋体" w:cs="宋体" w:hint="eastAsia"/>
                <w:bCs/>
                <w:kern w:val="0"/>
                <w:sz w:val="24"/>
              </w:rPr>
              <w:t>0</w:t>
            </w:r>
          </w:p>
        </w:tc>
        <w:tc>
          <w:tcPr>
            <w:tcW w:w="871" w:type="pct"/>
            <w:noWrap/>
            <w:vAlign w:val="center"/>
          </w:tcPr>
          <w:p w:rsidR="00DA7202" w:rsidRDefault="00DA7202" w:rsidP="00DA7202">
            <w:pPr>
              <w:widowControl/>
              <w:spacing w:line="360" w:lineRule="auto"/>
              <w:jc w:val="center"/>
              <w:rPr>
                <w:rFonts w:ascii="宋体" w:hAnsi="宋体" w:cs="宋体"/>
                <w:bCs/>
                <w:kern w:val="0"/>
                <w:sz w:val="24"/>
              </w:rPr>
            </w:pPr>
            <w:r>
              <w:rPr>
                <w:rFonts w:ascii="宋体" w:hAnsi="宋体" w:cs="宋体" w:hint="eastAsia"/>
                <w:bCs/>
                <w:kern w:val="0"/>
                <w:sz w:val="24"/>
              </w:rPr>
              <w:t>进口</w:t>
            </w:r>
          </w:p>
        </w:tc>
      </w:tr>
      <w:tr w:rsidR="00DA7202" w:rsidRPr="00B6414C" w:rsidTr="00DA7202">
        <w:trPr>
          <w:trHeight w:hRule="exact" w:val="454"/>
          <w:jc w:val="center"/>
        </w:trPr>
        <w:tc>
          <w:tcPr>
            <w:tcW w:w="521" w:type="pct"/>
            <w:vMerge/>
          </w:tcPr>
          <w:p w:rsidR="00DA7202" w:rsidRPr="00B6414C" w:rsidRDefault="00DA7202" w:rsidP="00F375CC">
            <w:pPr>
              <w:spacing w:afterLines="50" w:line="420" w:lineRule="exact"/>
              <w:jc w:val="center"/>
              <w:rPr>
                <w:rFonts w:asciiTheme="minorEastAsia" w:eastAsiaTheme="minorEastAsia" w:hAnsiTheme="minorEastAsia" w:cs="宋体"/>
                <w:bCs/>
                <w:sz w:val="24"/>
              </w:rPr>
            </w:pPr>
          </w:p>
        </w:tc>
        <w:tc>
          <w:tcPr>
            <w:tcW w:w="429" w:type="pct"/>
          </w:tcPr>
          <w:p w:rsidR="00DA7202" w:rsidRPr="00B6414C" w:rsidRDefault="00DA7202" w:rsidP="00DA7202">
            <w:pPr>
              <w:widowControl/>
              <w:jc w:val="center"/>
              <w:textAlignment w:val="center"/>
              <w:rPr>
                <w:rFonts w:ascii="宋体" w:hAnsi="宋体" w:cs="宋体"/>
                <w:color w:val="000000"/>
                <w:kern w:val="0"/>
                <w:sz w:val="24"/>
              </w:rPr>
            </w:pPr>
            <w:r w:rsidRPr="00B6414C">
              <w:rPr>
                <w:rFonts w:ascii="宋体" w:hAnsi="宋体" w:cs="宋体" w:hint="eastAsia"/>
                <w:color w:val="000000"/>
                <w:kern w:val="0"/>
                <w:sz w:val="24"/>
              </w:rPr>
              <w:t>0</w:t>
            </w:r>
            <w:r>
              <w:rPr>
                <w:rFonts w:ascii="宋体" w:hAnsi="宋体" w:cs="宋体" w:hint="eastAsia"/>
                <w:color w:val="000000"/>
                <w:kern w:val="0"/>
                <w:sz w:val="24"/>
              </w:rPr>
              <w:t>1</w:t>
            </w:r>
            <w:r w:rsidRPr="00B6414C">
              <w:rPr>
                <w:rFonts w:ascii="宋体" w:hAnsi="宋体" w:cs="宋体" w:hint="eastAsia"/>
                <w:color w:val="000000"/>
                <w:kern w:val="0"/>
                <w:sz w:val="24"/>
              </w:rPr>
              <w:t>-02</w:t>
            </w:r>
          </w:p>
        </w:tc>
        <w:tc>
          <w:tcPr>
            <w:tcW w:w="1691" w:type="pct"/>
            <w:noWrap/>
            <w:vAlign w:val="center"/>
          </w:tcPr>
          <w:p w:rsidR="00DA7202" w:rsidRDefault="00DA7202" w:rsidP="00DA7202">
            <w:pPr>
              <w:widowControl/>
              <w:spacing w:line="360" w:lineRule="auto"/>
              <w:jc w:val="center"/>
              <w:rPr>
                <w:rFonts w:ascii="宋体" w:hAnsi="宋体" w:cs="宋体"/>
                <w:bCs/>
                <w:kern w:val="0"/>
                <w:sz w:val="24"/>
              </w:rPr>
            </w:pPr>
            <w:r>
              <w:rPr>
                <w:rFonts w:ascii="宋体" w:hAnsi="宋体" w:hint="eastAsia"/>
                <w:sz w:val="24"/>
              </w:rPr>
              <w:t>头架</w:t>
            </w:r>
          </w:p>
        </w:tc>
        <w:tc>
          <w:tcPr>
            <w:tcW w:w="366" w:type="pct"/>
            <w:noWrap/>
            <w:vAlign w:val="center"/>
          </w:tcPr>
          <w:p w:rsidR="00DA7202" w:rsidRDefault="00DA7202" w:rsidP="00DA7202">
            <w:pPr>
              <w:widowControl/>
              <w:spacing w:line="360" w:lineRule="auto"/>
              <w:jc w:val="center"/>
              <w:rPr>
                <w:rFonts w:ascii="宋体" w:hAnsi="宋体" w:cs="宋体"/>
                <w:bCs/>
                <w:kern w:val="0"/>
                <w:sz w:val="24"/>
              </w:rPr>
            </w:pPr>
            <w:r>
              <w:rPr>
                <w:rFonts w:ascii="宋体" w:hAnsi="宋体" w:cs="宋体" w:hint="eastAsia"/>
                <w:bCs/>
                <w:kern w:val="0"/>
                <w:sz w:val="24"/>
              </w:rPr>
              <w:t>1</w:t>
            </w:r>
          </w:p>
        </w:tc>
        <w:tc>
          <w:tcPr>
            <w:tcW w:w="1123" w:type="pct"/>
            <w:noWrap/>
            <w:vAlign w:val="center"/>
          </w:tcPr>
          <w:p w:rsidR="00DA7202" w:rsidRDefault="00274C25" w:rsidP="00DA7202">
            <w:pPr>
              <w:widowControl/>
              <w:spacing w:line="360" w:lineRule="auto"/>
              <w:jc w:val="center"/>
              <w:rPr>
                <w:rFonts w:ascii="宋体" w:hAnsi="宋体" w:cs="宋体"/>
                <w:bCs/>
                <w:kern w:val="0"/>
                <w:sz w:val="24"/>
              </w:rPr>
            </w:pPr>
            <w:r>
              <w:rPr>
                <w:rFonts w:ascii="宋体" w:hAnsi="宋体" w:cs="宋体" w:hint="eastAsia"/>
                <w:bCs/>
                <w:kern w:val="0"/>
                <w:sz w:val="24"/>
              </w:rPr>
              <w:t>70</w:t>
            </w:r>
          </w:p>
        </w:tc>
        <w:tc>
          <w:tcPr>
            <w:tcW w:w="871" w:type="pct"/>
            <w:noWrap/>
            <w:vAlign w:val="center"/>
          </w:tcPr>
          <w:p w:rsidR="00DA7202" w:rsidRDefault="00DA7202" w:rsidP="00DA7202">
            <w:pPr>
              <w:widowControl/>
              <w:spacing w:line="360" w:lineRule="auto"/>
              <w:jc w:val="center"/>
              <w:rPr>
                <w:rFonts w:ascii="宋体" w:hAnsi="宋体" w:cs="宋体"/>
                <w:bCs/>
                <w:kern w:val="0"/>
                <w:sz w:val="24"/>
              </w:rPr>
            </w:pPr>
            <w:r>
              <w:rPr>
                <w:rFonts w:ascii="宋体" w:hAnsi="宋体" w:cs="宋体" w:hint="eastAsia"/>
                <w:bCs/>
                <w:kern w:val="0"/>
                <w:sz w:val="24"/>
              </w:rPr>
              <w:t>进口</w:t>
            </w:r>
          </w:p>
        </w:tc>
      </w:tr>
    </w:tbl>
    <w:p w:rsidR="00825313" w:rsidRPr="00B23EEC" w:rsidRDefault="00825313" w:rsidP="00825313"/>
    <w:p w:rsidR="00825313" w:rsidRDefault="00825313" w:rsidP="00825313">
      <w:pPr>
        <w:spacing w:line="360" w:lineRule="auto"/>
        <w:rPr>
          <w:rFonts w:ascii="宋体" w:hAnsi="宋体"/>
          <w:b/>
          <w:color w:val="000000"/>
          <w:sz w:val="28"/>
          <w:szCs w:val="28"/>
        </w:rPr>
      </w:pPr>
      <w:r>
        <w:rPr>
          <w:rFonts w:ascii="宋体" w:hAnsi="宋体" w:hint="eastAsia"/>
          <w:b/>
          <w:color w:val="000000"/>
          <w:sz w:val="28"/>
          <w:szCs w:val="28"/>
        </w:rPr>
        <w:t>三、技术/服务</w:t>
      </w:r>
      <w:r>
        <w:rPr>
          <w:rFonts w:ascii="宋体" w:hAnsi="宋体"/>
          <w:b/>
          <w:color w:val="000000"/>
          <w:sz w:val="28"/>
          <w:szCs w:val="28"/>
        </w:rPr>
        <w:t>要求</w:t>
      </w:r>
      <w:r>
        <w:rPr>
          <w:rFonts w:ascii="宋体" w:hAnsi="宋体" w:hint="eastAsia"/>
          <w:b/>
          <w:color w:val="000000"/>
          <w:sz w:val="28"/>
          <w:szCs w:val="28"/>
        </w:rPr>
        <w:t>（本项需求应在技术/服务应答表中进行应答）</w:t>
      </w:r>
    </w:p>
    <w:p w:rsidR="00DA7202" w:rsidRPr="00DA7202" w:rsidRDefault="00DA7202" w:rsidP="00DA7202">
      <w:pPr>
        <w:spacing w:line="360" w:lineRule="auto"/>
        <w:outlineLvl w:val="0"/>
        <w:rPr>
          <w:rFonts w:asciiTheme="minorEastAsia" w:eastAsiaTheme="minorEastAsia" w:hAnsiTheme="minorEastAsia"/>
          <w:b/>
          <w:bCs/>
          <w:sz w:val="28"/>
          <w:szCs w:val="28"/>
        </w:rPr>
      </w:pPr>
      <w:r w:rsidRPr="00DA7202">
        <w:rPr>
          <w:rFonts w:asciiTheme="minorEastAsia" w:eastAsiaTheme="minorEastAsia" w:hAnsiTheme="minorEastAsia" w:hint="eastAsia"/>
          <w:b/>
          <w:bCs/>
          <w:sz w:val="28"/>
          <w:szCs w:val="28"/>
        </w:rPr>
        <w:t>01</w:t>
      </w:r>
      <w:r>
        <w:rPr>
          <w:rFonts w:asciiTheme="minorEastAsia" w:eastAsiaTheme="minorEastAsia" w:hAnsiTheme="minorEastAsia" w:hint="eastAsia"/>
          <w:b/>
          <w:bCs/>
          <w:sz w:val="28"/>
          <w:szCs w:val="28"/>
        </w:rPr>
        <w:t>-01</w:t>
      </w:r>
      <w:r w:rsidRPr="00DA7202">
        <w:rPr>
          <w:rFonts w:asciiTheme="minorEastAsia" w:eastAsiaTheme="minorEastAsia" w:hAnsiTheme="minorEastAsia" w:hint="eastAsia"/>
          <w:b/>
          <w:bCs/>
          <w:sz w:val="28"/>
          <w:szCs w:val="28"/>
        </w:rPr>
        <w:t>：脑外科手术动力系统</w:t>
      </w:r>
      <w:r w:rsidRPr="00DA7202">
        <w:rPr>
          <w:rFonts w:asciiTheme="minorEastAsia" w:eastAsiaTheme="minorEastAsia" w:hAnsiTheme="minorEastAsia"/>
          <w:b/>
          <w:bCs/>
          <w:sz w:val="28"/>
          <w:szCs w:val="28"/>
        </w:rPr>
        <w:t>+软钻头</w:t>
      </w:r>
    </w:p>
    <w:p w:rsidR="00DA7202" w:rsidRPr="00DA7202" w:rsidRDefault="00DA7202" w:rsidP="00DA7202">
      <w:pPr>
        <w:spacing w:line="360" w:lineRule="auto"/>
        <w:outlineLvl w:val="0"/>
        <w:rPr>
          <w:rFonts w:asciiTheme="minorEastAsia" w:eastAsiaTheme="minorEastAsia" w:hAnsiTheme="minorEastAsia"/>
          <w:sz w:val="24"/>
        </w:rPr>
      </w:pPr>
      <w:bookmarkStart w:id="500" w:name="_Toc31650"/>
      <w:r w:rsidRPr="00DA7202">
        <w:rPr>
          <w:rFonts w:asciiTheme="minorEastAsia" w:eastAsiaTheme="minorEastAsia" w:hAnsiTheme="minorEastAsia" w:hint="eastAsia"/>
          <w:sz w:val="24"/>
        </w:rPr>
        <w:t>一、设备技术参数：</w:t>
      </w:r>
      <w:bookmarkEnd w:id="500"/>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1、动力主机1台：</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hint="eastAsia"/>
          <w:sz w:val="24"/>
        </w:rPr>
        <w:t>1.1彩色液晶屏显示；触摸屏控制；双马达接口；马达自动识别功能；术前可设定不同参数；实时显示马达转速、转动方向；</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hint="eastAsia"/>
          <w:sz w:val="24"/>
        </w:rPr>
        <w:t>1.2多语言选择，图</w:t>
      </w:r>
      <w:r w:rsidRPr="00DA7202">
        <w:rPr>
          <w:rFonts w:asciiTheme="minorEastAsia" w:eastAsiaTheme="minorEastAsia" w:hAnsiTheme="minorEastAsia"/>
          <w:sz w:val="24"/>
        </w:rPr>
        <w:t>形</w:t>
      </w:r>
      <w:r w:rsidRPr="00DA7202">
        <w:rPr>
          <w:rFonts w:asciiTheme="minorEastAsia" w:eastAsiaTheme="minorEastAsia" w:hAnsiTheme="minorEastAsia" w:hint="eastAsia"/>
          <w:sz w:val="24"/>
        </w:rPr>
        <w:t>化操作界面，方便临床使用；</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sz w:val="24"/>
        </w:rPr>
        <w:t>1.3</w:t>
      </w:r>
      <w:r w:rsidRPr="00DA7202">
        <w:rPr>
          <w:rFonts w:asciiTheme="minorEastAsia" w:eastAsiaTheme="minorEastAsia" w:hAnsiTheme="minorEastAsia" w:hint="eastAsia"/>
          <w:sz w:val="24"/>
        </w:rPr>
        <w:t>可调节转速控制，满足不同入路需求；</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sz w:val="24"/>
        </w:rPr>
        <w:t>1.4</w:t>
      </w:r>
      <w:r w:rsidRPr="00DA7202">
        <w:rPr>
          <w:rFonts w:asciiTheme="minorEastAsia" w:eastAsiaTheme="minorEastAsia" w:hAnsiTheme="minorEastAsia" w:hint="eastAsia"/>
          <w:sz w:val="24"/>
        </w:rPr>
        <w:t>常用使用参数可储存；</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sz w:val="24"/>
        </w:rPr>
        <w:t>1.5</w:t>
      </w:r>
      <w:r w:rsidRPr="00DA7202">
        <w:rPr>
          <w:rFonts w:asciiTheme="minorEastAsia" w:eastAsiaTheme="minorEastAsia" w:hAnsiTheme="minorEastAsia" w:hint="eastAsia"/>
          <w:sz w:val="24"/>
        </w:rPr>
        <w:t>一键式恢复出厂设置。</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2、脚踏开关1台：可选择单、双脚踏开关；防水；可设置马达参数；可调节马达转动方向。</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3、马达电缆1根：</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sz w:val="24"/>
        </w:rPr>
        <w:t>3.1</w:t>
      </w:r>
      <w:r w:rsidRPr="00DA7202">
        <w:rPr>
          <w:rFonts w:asciiTheme="minorEastAsia" w:eastAsiaTheme="minorEastAsia" w:hAnsiTheme="minorEastAsia" w:hint="eastAsia"/>
          <w:sz w:val="24"/>
        </w:rPr>
        <w:t>全不锈钢接口；</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sz w:val="24"/>
        </w:rPr>
        <w:t>3.3</w:t>
      </w:r>
      <w:r w:rsidRPr="00DA7202">
        <w:rPr>
          <w:rFonts w:asciiTheme="minorEastAsia" w:eastAsiaTheme="minorEastAsia" w:hAnsiTheme="minorEastAsia" w:hint="eastAsia"/>
          <w:sz w:val="24"/>
        </w:rPr>
        <w:t>具备“开启/停止”的安全开关，可防止马达误启动；</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sz w:val="24"/>
        </w:rPr>
        <w:lastRenderedPageBreak/>
        <w:t>3.4</w:t>
      </w:r>
      <w:r w:rsidRPr="00DA7202">
        <w:rPr>
          <w:rFonts w:asciiTheme="minorEastAsia" w:eastAsiaTheme="minorEastAsia" w:hAnsiTheme="minorEastAsia" w:hint="eastAsia"/>
          <w:sz w:val="24"/>
        </w:rPr>
        <w:t>允许使用碱性清洁剂清洁表面；可高温高压灭菌。</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4、磨</w:t>
      </w:r>
      <w:r w:rsidRPr="00DA7202">
        <w:rPr>
          <w:rFonts w:asciiTheme="minorEastAsia" w:eastAsiaTheme="minorEastAsia" w:hAnsiTheme="minorEastAsia"/>
          <w:sz w:val="24"/>
        </w:rPr>
        <w:t>钻</w:t>
      </w:r>
      <w:r w:rsidRPr="00DA7202">
        <w:rPr>
          <w:rFonts w:asciiTheme="minorEastAsia" w:eastAsiaTheme="minorEastAsia" w:hAnsiTheme="minorEastAsia" w:hint="eastAsia"/>
          <w:sz w:val="24"/>
        </w:rPr>
        <w:t>马达手柄1个：</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sz w:val="24"/>
        </w:rPr>
        <w:t>4.1</w:t>
      </w:r>
      <w:r w:rsidRPr="00DA7202">
        <w:rPr>
          <w:rFonts w:asciiTheme="minorEastAsia" w:eastAsiaTheme="minorEastAsia" w:hAnsiTheme="minorEastAsia" w:hint="eastAsia"/>
          <w:sz w:val="24"/>
        </w:rPr>
        <w:t>最高转速≥</w:t>
      </w:r>
      <w:r w:rsidRPr="00DA7202">
        <w:rPr>
          <w:rFonts w:asciiTheme="minorEastAsia" w:eastAsiaTheme="minorEastAsia" w:hAnsiTheme="minorEastAsia"/>
          <w:sz w:val="24"/>
        </w:rPr>
        <w:t>8</w:t>
      </w:r>
      <w:r w:rsidRPr="00DA7202">
        <w:rPr>
          <w:rFonts w:asciiTheme="minorEastAsia" w:eastAsiaTheme="minorEastAsia" w:hAnsiTheme="minorEastAsia" w:hint="eastAsia"/>
          <w:sz w:val="24"/>
        </w:rPr>
        <w:t>0000转/分钟，工作长度≥100mm；</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w:t>
      </w:r>
      <w:r w:rsidRPr="00DA7202">
        <w:rPr>
          <w:rFonts w:asciiTheme="minorEastAsia" w:eastAsiaTheme="minorEastAsia" w:hAnsiTheme="minorEastAsia"/>
          <w:sz w:val="24"/>
        </w:rPr>
        <w:t>4.2</w:t>
      </w:r>
      <w:r w:rsidRPr="00DA7202">
        <w:rPr>
          <w:rFonts w:asciiTheme="minorEastAsia" w:eastAsiaTheme="minorEastAsia" w:hAnsiTheme="minorEastAsia" w:hint="eastAsia"/>
          <w:sz w:val="24"/>
        </w:rPr>
        <w:t>马</w:t>
      </w:r>
      <w:r w:rsidRPr="00DA7202">
        <w:rPr>
          <w:rFonts w:asciiTheme="minorEastAsia" w:eastAsiaTheme="minorEastAsia" w:hAnsiTheme="minorEastAsia"/>
          <w:sz w:val="24"/>
        </w:rPr>
        <w:t>达前</w:t>
      </w:r>
      <w:r w:rsidRPr="00DA7202">
        <w:rPr>
          <w:rFonts w:asciiTheme="minorEastAsia" w:eastAsiaTheme="minorEastAsia" w:hAnsiTheme="minorEastAsia" w:hint="eastAsia"/>
          <w:sz w:val="24"/>
        </w:rPr>
        <w:t>置，</w:t>
      </w:r>
      <w:r w:rsidRPr="00DA7202">
        <w:rPr>
          <w:rFonts w:asciiTheme="minorEastAsia" w:eastAsiaTheme="minorEastAsia" w:hAnsiTheme="minorEastAsia"/>
          <w:sz w:val="24"/>
        </w:rPr>
        <w:t>位</w:t>
      </w:r>
      <w:r w:rsidRPr="00DA7202">
        <w:rPr>
          <w:rFonts w:asciiTheme="minorEastAsia" w:eastAsiaTheme="minorEastAsia" w:hAnsiTheme="minorEastAsia" w:hint="eastAsia"/>
          <w:sz w:val="24"/>
        </w:rPr>
        <w:t>于成</w:t>
      </w:r>
      <w:r w:rsidRPr="00DA7202">
        <w:rPr>
          <w:rFonts w:asciiTheme="minorEastAsia" w:eastAsiaTheme="minorEastAsia" w:hAnsiTheme="minorEastAsia"/>
          <w:sz w:val="24"/>
        </w:rPr>
        <w:t>角</w:t>
      </w:r>
      <w:r w:rsidRPr="00DA7202">
        <w:rPr>
          <w:rFonts w:asciiTheme="minorEastAsia" w:eastAsiaTheme="minorEastAsia" w:hAnsiTheme="minorEastAsia" w:hint="eastAsia"/>
          <w:sz w:val="24"/>
        </w:rPr>
        <w:t>位</w:t>
      </w:r>
      <w:r w:rsidRPr="00DA7202">
        <w:rPr>
          <w:rFonts w:asciiTheme="minorEastAsia" w:eastAsiaTheme="minorEastAsia" w:hAnsiTheme="minorEastAsia"/>
          <w:sz w:val="24"/>
        </w:rPr>
        <w:t>置之前，</w:t>
      </w:r>
      <w:r w:rsidRPr="00DA7202">
        <w:rPr>
          <w:rFonts w:asciiTheme="minorEastAsia" w:eastAsiaTheme="minorEastAsia" w:hAnsiTheme="minorEastAsia" w:hint="eastAsia"/>
          <w:sz w:val="24"/>
        </w:rPr>
        <w:t>和</w:t>
      </w:r>
      <w:r w:rsidRPr="00DA7202">
        <w:rPr>
          <w:rFonts w:asciiTheme="minorEastAsia" w:eastAsiaTheme="minorEastAsia" w:hAnsiTheme="minorEastAsia"/>
          <w:sz w:val="24"/>
        </w:rPr>
        <w:t>手柄一体式设计</w:t>
      </w:r>
      <w:r w:rsidRPr="00DA7202">
        <w:rPr>
          <w:rFonts w:asciiTheme="minorEastAsia" w:eastAsiaTheme="minorEastAsia" w:hAnsiTheme="minorEastAsia" w:hint="eastAsia"/>
          <w:sz w:val="24"/>
        </w:rPr>
        <w:t>；</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sz w:val="24"/>
        </w:rPr>
        <w:t>4.3</w:t>
      </w:r>
      <w:r w:rsidRPr="00DA7202">
        <w:rPr>
          <w:rFonts w:asciiTheme="minorEastAsia" w:eastAsiaTheme="minorEastAsia" w:hAnsiTheme="minorEastAsia" w:hint="eastAsia"/>
          <w:sz w:val="24"/>
        </w:rPr>
        <w:t>钛合金材料制造；</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w:t>
      </w:r>
      <w:r w:rsidRPr="00DA7202">
        <w:rPr>
          <w:rFonts w:asciiTheme="minorEastAsia" w:eastAsiaTheme="minorEastAsia" w:hAnsiTheme="minorEastAsia"/>
          <w:sz w:val="24"/>
        </w:rPr>
        <w:t>4.4</w:t>
      </w:r>
      <w:r w:rsidRPr="00DA7202">
        <w:rPr>
          <w:rFonts w:asciiTheme="minorEastAsia" w:eastAsiaTheme="minorEastAsia" w:hAnsiTheme="minorEastAsia" w:hint="eastAsia"/>
          <w:sz w:val="24"/>
        </w:rPr>
        <w:t>可采用专用清洗接头直接冲洗与酶洗马达管腔，可浸泡马达手柄整件；</w:t>
      </w:r>
      <w:r w:rsidRPr="00DA7202">
        <w:rPr>
          <w:rFonts w:asciiTheme="minorEastAsia" w:eastAsiaTheme="minorEastAsia" w:hAnsiTheme="minorEastAsia"/>
          <w:sz w:val="24"/>
        </w:rPr>
        <w:t>专用清洗接头事先一体化清洁和酶洗，可直接浸泡处</w:t>
      </w:r>
      <w:r w:rsidRPr="00DA7202">
        <w:rPr>
          <w:rFonts w:asciiTheme="minorEastAsia" w:eastAsiaTheme="minorEastAsia" w:hAnsiTheme="minorEastAsia" w:hint="eastAsia"/>
          <w:sz w:val="24"/>
        </w:rPr>
        <w:t>理</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sz w:val="24"/>
        </w:rPr>
        <w:t>4.5</w:t>
      </w:r>
      <w:r w:rsidRPr="00DA7202">
        <w:rPr>
          <w:rFonts w:asciiTheme="minorEastAsia" w:eastAsiaTheme="minorEastAsia" w:hAnsiTheme="minorEastAsia" w:hint="eastAsia"/>
          <w:sz w:val="24"/>
        </w:rPr>
        <w:t>可高温高压灭菌。</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5、多</w:t>
      </w:r>
      <w:r w:rsidRPr="00DA7202">
        <w:rPr>
          <w:rFonts w:asciiTheme="minorEastAsia" w:eastAsiaTheme="minorEastAsia" w:hAnsiTheme="minorEastAsia"/>
          <w:sz w:val="24"/>
        </w:rPr>
        <w:t>功能</w:t>
      </w:r>
      <w:r w:rsidRPr="00DA7202">
        <w:rPr>
          <w:rFonts w:asciiTheme="minorEastAsia" w:eastAsiaTheme="minorEastAsia" w:hAnsiTheme="minorEastAsia" w:hint="eastAsia"/>
          <w:sz w:val="24"/>
        </w:rPr>
        <w:t>马达手柄1个：</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★5</w:t>
      </w:r>
      <w:r w:rsidRPr="00DA7202">
        <w:rPr>
          <w:rFonts w:asciiTheme="minorEastAsia" w:eastAsiaTheme="minorEastAsia" w:hAnsiTheme="minorEastAsia"/>
          <w:sz w:val="24"/>
        </w:rPr>
        <w:t>.1</w:t>
      </w:r>
      <w:r w:rsidRPr="00DA7202">
        <w:rPr>
          <w:rFonts w:asciiTheme="minorEastAsia" w:eastAsiaTheme="minorEastAsia" w:hAnsiTheme="minorEastAsia" w:hint="eastAsia"/>
          <w:sz w:val="24"/>
        </w:rPr>
        <w:t>最高转速≥</w:t>
      </w:r>
      <w:r w:rsidRPr="00DA7202">
        <w:rPr>
          <w:rFonts w:asciiTheme="minorEastAsia" w:eastAsiaTheme="minorEastAsia" w:hAnsiTheme="minorEastAsia"/>
          <w:sz w:val="24"/>
        </w:rPr>
        <w:t>8</w:t>
      </w:r>
      <w:r w:rsidRPr="00DA7202">
        <w:rPr>
          <w:rFonts w:asciiTheme="minorEastAsia" w:eastAsiaTheme="minorEastAsia" w:hAnsiTheme="minorEastAsia" w:hint="eastAsia"/>
          <w:sz w:val="24"/>
        </w:rPr>
        <w:t>0000转/分钟；</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w:t>
      </w:r>
      <w:r w:rsidRPr="00DA7202">
        <w:rPr>
          <w:rFonts w:asciiTheme="minorEastAsia" w:eastAsiaTheme="minorEastAsia" w:hAnsiTheme="minorEastAsia"/>
          <w:sz w:val="24"/>
        </w:rPr>
        <w:t>5.2</w:t>
      </w:r>
      <w:r w:rsidRPr="00DA7202">
        <w:rPr>
          <w:rFonts w:asciiTheme="minorEastAsia" w:eastAsiaTheme="minorEastAsia" w:hAnsiTheme="minorEastAsia" w:hint="eastAsia"/>
          <w:sz w:val="24"/>
        </w:rPr>
        <w:t>马</w:t>
      </w:r>
      <w:r w:rsidRPr="00DA7202">
        <w:rPr>
          <w:rFonts w:asciiTheme="minorEastAsia" w:eastAsiaTheme="minorEastAsia" w:hAnsiTheme="minorEastAsia"/>
          <w:sz w:val="24"/>
        </w:rPr>
        <w:t>达前</w:t>
      </w:r>
      <w:r w:rsidRPr="00DA7202">
        <w:rPr>
          <w:rFonts w:asciiTheme="minorEastAsia" w:eastAsiaTheme="minorEastAsia" w:hAnsiTheme="minorEastAsia" w:hint="eastAsia"/>
          <w:sz w:val="24"/>
        </w:rPr>
        <w:t>置</w:t>
      </w:r>
      <w:r w:rsidRPr="00DA7202">
        <w:rPr>
          <w:rFonts w:asciiTheme="minorEastAsia" w:eastAsiaTheme="minorEastAsia" w:hAnsiTheme="minorEastAsia"/>
          <w:sz w:val="24"/>
        </w:rPr>
        <w:t>，</w:t>
      </w:r>
      <w:r w:rsidRPr="00DA7202">
        <w:rPr>
          <w:rFonts w:asciiTheme="minorEastAsia" w:eastAsiaTheme="minorEastAsia" w:hAnsiTheme="minorEastAsia" w:hint="eastAsia"/>
          <w:sz w:val="24"/>
        </w:rPr>
        <w:t>和</w:t>
      </w:r>
      <w:r w:rsidRPr="00DA7202">
        <w:rPr>
          <w:rFonts w:asciiTheme="minorEastAsia" w:eastAsiaTheme="minorEastAsia" w:hAnsiTheme="minorEastAsia"/>
          <w:sz w:val="24"/>
        </w:rPr>
        <w:t>手柄一体式设计</w:t>
      </w:r>
      <w:r w:rsidRPr="00DA7202">
        <w:rPr>
          <w:rFonts w:asciiTheme="minorEastAsia" w:eastAsiaTheme="minorEastAsia" w:hAnsiTheme="minorEastAsia" w:hint="eastAsia"/>
          <w:sz w:val="24"/>
        </w:rPr>
        <w:t>；</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sz w:val="24"/>
        </w:rPr>
        <w:t>5.3</w:t>
      </w:r>
      <w:r w:rsidRPr="00DA7202">
        <w:rPr>
          <w:rFonts w:asciiTheme="minorEastAsia" w:eastAsiaTheme="minorEastAsia" w:hAnsiTheme="minorEastAsia" w:hint="eastAsia"/>
          <w:sz w:val="24"/>
        </w:rPr>
        <w:t>钛合金材料制造；</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sz w:val="24"/>
        </w:rPr>
        <w:t>5.4</w:t>
      </w:r>
      <w:r w:rsidRPr="00DA7202">
        <w:rPr>
          <w:rFonts w:asciiTheme="minorEastAsia" w:eastAsiaTheme="minorEastAsia" w:hAnsiTheme="minorEastAsia" w:hint="eastAsia"/>
          <w:sz w:val="24"/>
        </w:rPr>
        <w:t>可采用专用清洗接头直接冲洗与酶洗马达管腔，可浸泡马达手柄整件；</w:t>
      </w:r>
      <w:r w:rsidRPr="00DA7202">
        <w:rPr>
          <w:rFonts w:asciiTheme="minorEastAsia" w:eastAsiaTheme="minorEastAsia" w:hAnsiTheme="minorEastAsia"/>
          <w:sz w:val="24"/>
        </w:rPr>
        <w:t>专用清洗接头事先一体化清洁和酶洗，可直接浸泡处</w:t>
      </w:r>
      <w:r w:rsidRPr="00DA7202">
        <w:rPr>
          <w:rFonts w:asciiTheme="minorEastAsia" w:eastAsiaTheme="minorEastAsia" w:hAnsiTheme="minorEastAsia" w:hint="eastAsia"/>
          <w:sz w:val="24"/>
        </w:rPr>
        <w:t>理</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sz w:val="24"/>
        </w:rPr>
        <w:t>5.5</w:t>
      </w:r>
      <w:r w:rsidRPr="00DA7202">
        <w:rPr>
          <w:rFonts w:asciiTheme="minorEastAsia" w:eastAsiaTheme="minorEastAsia" w:hAnsiTheme="minorEastAsia" w:hint="eastAsia"/>
          <w:sz w:val="24"/>
        </w:rPr>
        <w:t>可高温高压灭菌；</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★5.6 可匹配不同套筒，用于铣、磨、钻孔等功能。</w:t>
      </w:r>
      <w:r w:rsidRPr="00DA7202">
        <w:rPr>
          <w:rFonts w:asciiTheme="minorEastAsia" w:eastAsiaTheme="minorEastAsia" w:hAnsiTheme="minorEastAsia"/>
          <w:sz w:val="24"/>
        </w:rPr>
        <w:t>可以匹配不同套筒，实现铣骨瓣，打磨以及锁孔等多种功</w:t>
      </w:r>
      <w:r w:rsidRPr="00DA7202">
        <w:rPr>
          <w:rFonts w:asciiTheme="minorEastAsia" w:eastAsiaTheme="minorEastAsia" w:hAnsiTheme="minorEastAsia" w:hint="eastAsia"/>
          <w:sz w:val="24"/>
        </w:rPr>
        <w:t>能</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6、自停开颅马达</w:t>
      </w:r>
      <w:r w:rsidRPr="00DA7202">
        <w:rPr>
          <w:rFonts w:asciiTheme="minorEastAsia" w:eastAsiaTheme="minorEastAsia" w:hAnsiTheme="minorEastAsia"/>
          <w:sz w:val="24"/>
        </w:rPr>
        <w:t>手柄</w:t>
      </w:r>
      <w:r w:rsidRPr="00DA7202">
        <w:rPr>
          <w:rFonts w:asciiTheme="minorEastAsia" w:eastAsiaTheme="minorEastAsia" w:hAnsiTheme="minorEastAsia" w:hint="eastAsia"/>
          <w:sz w:val="24"/>
        </w:rPr>
        <w:t>1个：</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w:t>
      </w:r>
      <w:r w:rsidRPr="00DA7202">
        <w:rPr>
          <w:rFonts w:asciiTheme="minorEastAsia" w:eastAsiaTheme="minorEastAsia" w:hAnsiTheme="minorEastAsia"/>
          <w:sz w:val="24"/>
        </w:rPr>
        <w:t>6.1</w:t>
      </w:r>
      <w:r w:rsidRPr="00DA7202">
        <w:rPr>
          <w:rFonts w:asciiTheme="minorEastAsia" w:eastAsiaTheme="minorEastAsia" w:hAnsiTheme="minorEastAsia" w:hint="eastAsia"/>
          <w:sz w:val="24"/>
        </w:rPr>
        <w:t>马</w:t>
      </w:r>
      <w:r w:rsidRPr="00DA7202">
        <w:rPr>
          <w:rFonts w:asciiTheme="minorEastAsia" w:eastAsiaTheme="minorEastAsia" w:hAnsiTheme="minorEastAsia"/>
          <w:sz w:val="24"/>
        </w:rPr>
        <w:t>达前</w:t>
      </w:r>
      <w:r w:rsidRPr="00DA7202">
        <w:rPr>
          <w:rFonts w:asciiTheme="minorEastAsia" w:eastAsiaTheme="minorEastAsia" w:hAnsiTheme="minorEastAsia" w:hint="eastAsia"/>
          <w:sz w:val="24"/>
        </w:rPr>
        <w:t>置</w:t>
      </w:r>
      <w:r w:rsidRPr="00DA7202">
        <w:rPr>
          <w:rFonts w:asciiTheme="minorEastAsia" w:eastAsiaTheme="minorEastAsia" w:hAnsiTheme="minorEastAsia"/>
          <w:sz w:val="24"/>
        </w:rPr>
        <w:t>，</w:t>
      </w:r>
      <w:r w:rsidRPr="00DA7202">
        <w:rPr>
          <w:rFonts w:asciiTheme="minorEastAsia" w:eastAsiaTheme="minorEastAsia" w:hAnsiTheme="minorEastAsia" w:hint="eastAsia"/>
          <w:sz w:val="24"/>
        </w:rPr>
        <w:t>和</w:t>
      </w:r>
      <w:r w:rsidRPr="00DA7202">
        <w:rPr>
          <w:rFonts w:asciiTheme="minorEastAsia" w:eastAsiaTheme="minorEastAsia" w:hAnsiTheme="minorEastAsia"/>
          <w:sz w:val="24"/>
        </w:rPr>
        <w:t>手柄一体式设计</w:t>
      </w:r>
      <w:r w:rsidRPr="00DA7202">
        <w:rPr>
          <w:rFonts w:asciiTheme="minorEastAsia" w:eastAsiaTheme="minorEastAsia" w:hAnsiTheme="minorEastAsia" w:hint="eastAsia"/>
          <w:sz w:val="24"/>
        </w:rPr>
        <w:t>；</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sz w:val="24"/>
        </w:rPr>
        <w:t>6.2</w:t>
      </w:r>
      <w:r w:rsidRPr="00DA7202">
        <w:rPr>
          <w:rFonts w:asciiTheme="minorEastAsia" w:eastAsiaTheme="minorEastAsia" w:hAnsiTheme="minorEastAsia" w:hint="eastAsia"/>
          <w:sz w:val="24"/>
        </w:rPr>
        <w:t>钛合金材料制造；</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sz w:val="24"/>
        </w:rPr>
        <w:t>6.3</w:t>
      </w:r>
      <w:r w:rsidRPr="00DA7202">
        <w:rPr>
          <w:rFonts w:asciiTheme="minorEastAsia" w:eastAsiaTheme="minorEastAsia" w:hAnsiTheme="minorEastAsia" w:hint="eastAsia"/>
          <w:sz w:val="24"/>
        </w:rPr>
        <w:t>可采用专用清洗接头直接冲洗与酶洗马达管腔，可浸泡马达手柄整件；</w:t>
      </w:r>
      <w:r w:rsidRPr="00DA7202">
        <w:rPr>
          <w:rFonts w:asciiTheme="minorEastAsia" w:eastAsiaTheme="minorEastAsia" w:hAnsiTheme="minorEastAsia"/>
          <w:sz w:val="24"/>
        </w:rPr>
        <w:t>专用清洗接头事先一体化清洁和酶洗，可直接浸泡处</w:t>
      </w:r>
      <w:r w:rsidRPr="00DA7202">
        <w:rPr>
          <w:rFonts w:asciiTheme="minorEastAsia" w:eastAsiaTheme="minorEastAsia" w:hAnsiTheme="minorEastAsia" w:hint="eastAsia"/>
          <w:sz w:val="24"/>
        </w:rPr>
        <w:t>理</w:t>
      </w:r>
      <w:r w:rsidRPr="00DA7202">
        <w:rPr>
          <w:rFonts w:asciiTheme="minorEastAsia" w:eastAsiaTheme="minorEastAsia" w:hAnsiTheme="minorEastAsia"/>
          <w:sz w:val="24"/>
        </w:rPr>
        <w:t>专用清洗接头事先一体化清洁和酶洗，可直接浸泡处</w:t>
      </w:r>
      <w:r w:rsidRPr="00DA7202">
        <w:rPr>
          <w:rFonts w:asciiTheme="minorEastAsia" w:eastAsiaTheme="minorEastAsia" w:hAnsiTheme="minorEastAsia" w:hint="eastAsia"/>
          <w:sz w:val="24"/>
        </w:rPr>
        <w:t>理</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sz w:val="24"/>
        </w:rPr>
        <w:t>6.4</w:t>
      </w:r>
      <w:r w:rsidRPr="00DA7202">
        <w:rPr>
          <w:rFonts w:asciiTheme="minorEastAsia" w:eastAsiaTheme="minorEastAsia" w:hAnsiTheme="minorEastAsia" w:hint="eastAsia"/>
          <w:sz w:val="24"/>
        </w:rPr>
        <w:t>可高温高压灭菌。</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7、脑膜（铣刀）保护鞘1个：</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hint="eastAsia"/>
          <w:sz w:val="24"/>
        </w:rPr>
        <w:t>7</w:t>
      </w:r>
      <w:r w:rsidRPr="00DA7202">
        <w:rPr>
          <w:rFonts w:asciiTheme="minorEastAsia" w:eastAsiaTheme="minorEastAsia" w:hAnsiTheme="minorEastAsia"/>
          <w:sz w:val="24"/>
        </w:rPr>
        <w:t>.1</w:t>
      </w:r>
      <w:r w:rsidRPr="00DA7202">
        <w:rPr>
          <w:rFonts w:asciiTheme="minorEastAsia" w:eastAsiaTheme="minorEastAsia" w:hAnsiTheme="minorEastAsia" w:hint="eastAsia"/>
          <w:sz w:val="24"/>
        </w:rPr>
        <w:t>不锈钢材质，标准型；</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sz w:val="24"/>
        </w:rPr>
        <w:t>7.</w:t>
      </w:r>
      <w:r w:rsidRPr="00DA7202">
        <w:rPr>
          <w:rFonts w:asciiTheme="minorEastAsia" w:eastAsiaTheme="minorEastAsia" w:hAnsiTheme="minorEastAsia" w:hint="eastAsia"/>
          <w:sz w:val="24"/>
        </w:rPr>
        <w:t>2可高温高压灭菌。</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8、多功能手柄套件1个：</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hint="eastAsia"/>
          <w:sz w:val="24"/>
        </w:rPr>
        <w:t>8</w:t>
      </w:r>
      <w:r w:rsidRPr="00DA7202">
        <w:rPr>
          <w:rFonts w:asciiTheme="minorEastAsia" w:eastAsiaTheme="minorEastAsia" w:hAnsiTheme="minorEastAsia"/>
          <w:sz w:val="24"/>
        </w:rPr>
        <w:t>.1</w:t>
      </w:r>
      <w:r w:rsidRPr="00DA7202">
        <w:rPr>
          <w:rFonts w:asciiTheme="minorEastAsia" w:eastAsiaTheme="minorEastAsia" w:hAnsiTheme="minorEastAsia" w:hint="eastAsia"/>
          <w:sz w:val="24"/>
        </w:rPr>
        <w:t>不锈钢材质；</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hint="eastAsia"/>
          <w:sz w:val="24"/>
        </w:rPr>
        <w:t>8</w:t>
      </w:r>
      <w:r w:rsidRPr="00DA7202">
        <w:rPr>
          <w:rFonts w:asciiTheme="minorEastAsia" w:eastAsiaTheme="minorEastAsia" w:hAnsiTheme="minorEastAsia"/>
          <w:sz w:val="24"/>
        </w:rPr>
        <w:t>.</w:t>
      </w:r>
      <w:r w:rsidRPr="00DA7202">
        <w:rPr>
          <w:rFonts w:asciiTheme="minorEastAsia" w:eastAsiaTheme="minorEastAsia" w:hAnsiTheme="minorEastAsia" w:hint="eastAsia"/>
          <w:sz w:val="24"/>
        </w:rPr>
        <w:t>2可高温高压灭菌。</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lastRenderedPageBreak/>
        <w:t>9、微型往复锯1个：</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★9</w:t>
      </w:r>
      <w:r w:rsidRPr="00DA7202">
        <w:rPr>
          <w:rFonts w:asciiTheme="minorEastAsia" w:eastAsiaTheme="minorEastAsia" w:hAnsiTheme="minorEastAsia"/>
          <w:sz w:val="24"/>
        </w:rPr>
        <w:t>.</w:t>
      </w:r>
      <w:r w:rsidRPr="00DA7202">
        <w:rPr>
          <w:rFonts w:asciiTheme="minorEastAsia" w:eastAsiaTheme="minorEastAsia" w:hAnsiTheme="minorEastAsia" w:hint="eastAsia"/>
          <w:sz w:val="24"/>
        </w:rPr>
        <w:t>1最大功率＞170W，马</w:t>
      </w:r>
      <w:r w:rsidRPr="00DA7202">
        <w:rPr>
          <w:rFonts w:asciiTheme="minorEastAsia" w:eastAsiaTheme="minorEastAsia" w:hAnsiTheme="minorEastAsia"/>
          <w:sz w:val="24"/>
        </w:rPr>
        <w:t>达前</w:t>
      </w:r>
      <w:r w:rsidRPr="00DA7202">
        <w:rPr>
          <w:rFonts w:asciiTheme="minorEastAsia" w:eastAsiaTheme="minorEastAsia" w:hAnsiTheme="minorEastAsia" w:hint="eastAsia"/>
          <w:sz w:val="24"/>
        </w:rPr>
        <w:t>置，和</w:t>
      </w:r>
      <w:r w:rsidRPr="00DA7202">
        <w:rPr>
          <w:rFonts w:asciiTheme="minorEastAsia" w:eastAsiaTheme="minorEastAsia" w:hAnsiTheme="minorEastAsia"/>
          <w:sz w:val="24"/>
        </w:rPr>
        <w:t>手柄一体式设计</w:t>
      </w:r>
      <w:r w:rsidRPr="00DA7202">
        <w:rPr>
          <w:rFonts w:asciiTheme="minorEastAsia" w:eastAsiaTheme="minorEastAsia" w:hAnsiTheme="minorEastAsia" w:hint="eastAsia"/>
          <w:sz w:val="24"/>
        </w:rPr>
        <w:t>；</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hint="eastAsia"/>
          <w:sz w:val="24"/>
        </w:rPr>
        <w:t>9</w:t>
      </w:r>
      <w:r w:rsidRPr="00DA7202">
        <w:rPr>
          <w:rFonts w:asciiTheme="minorEastAsia" w:eastAsiaTheme="minorEastAsia" w:hAnsiTheme="minorEastAsia"/>
          <w:sz w:val="24"/>
        </w:rPr>
        <w:t>.</w:t>
      </w:r>
      <w:r w:rsidRPr="00DA7202">
        <w:rPr>
          <w:rFonts w:asciiTheme="minorEastAsia" w:eastAsiaTheme="minorEastAsia" w:hAnsiTheme="minorEastAsia" w:hint="eastAsia"/>
          <w:sz w:val="24"/>
        </w:rPr>
        <w:t>2钛合金材料制造；</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hint="eastAsia"/>
          <w:sz w:val="24"/>
        </w:rPr>
        <w:t>9</w:t>
      </w:r>
      <w:r w:rsidRPr="00DA7202">
        <w:rPr>
          <w:rFonts w:asciiTheme="minorEastAsia" w:eastAsiaTheme="minorEastAsia" w:hAnsiTheme="minorEastAsia"/>
          <w:sz w:val="24"/>
        </w:rPr>
        <w:t>.</w:t>
      </w:r>
      <w:r w:rsidRPr="00DA7202">
        <w:rPr>
          <w:rFonts w:asciiTheme="minorEastAsia" w:eastAsiaTheme="minorEastAsia" w:hAnsiTheme="minorEastAsia" w:hint="eastAsia"/>
          <w:sz w:val="24"/>
        </w:rPr>
        <w:t>3可采用专用清洗接头直接冲洗与酶洗马达管腔，可浸泡马达手柄整件；</w:t>
      </w:r>
      <w:r w:rsidRPr="00DA7202">
        <w:rPr>
          <w:rFonts w:asciiTheme="minorEastAsia" w:eastAsiaTheme="minorEastAsia" w:hAnsiTheme="minorEastAsia"/>
          <w:sz w:val="24"/>
        </w:rPr>
        <w:t>专用清洗接头事先一体化清洁和酶洗，可直接浸泡处</w:t>
      </w:r>
      <w:r w:rsidRPr="00DA7202">
        <w:rPr>
          <w:rFonts w:asciiTheme="minorEastAsia" w:eastAsiaTheme="minorEastAsia" w:hAnsiTheme="minorEastAsia" w:hint="eastAsia"/>
          <w:sz w:val="24"/>
        </w:rPr>
        <w:t>理</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hint="eastAsia"/>
          <w:sz w:val="24"/>
        </w:rPr>
        <w:t>9</w:t>
      </w:r>
      <w:r w:rsidRPr="00DA7202">
        <w:rPr>
          <w:rFonts w:asciiTheme="minorEastAsia" w:eastAsiaTheme="minorEastAsia" w:hAnsiTheme="minorEastAsia"/>
          <w:sz w:val="24"/>
        </w:rPr>
        <w:t>.</w:t>
      </w:r>
      <w:r w:rsidRPr="00DA7202">
        <w:rPr>
          <w:rFonts w:asciiTheme="minorEastAsia" w:eastAsiaTheme="minorEastAsia" w:hAnsiTheme="minorEastAsia" w:hint="eastAsia"/>
          <w:sz w:val="24"/>
        </w:rPr>
        <w:t>4可高温高压灭菌。</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10、开颅钻头1个：</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hint="eastAsia"/>
          <w:sz w:val="24"/>
        </w:rPr>
        <w:t>10</w:t>
      </w:r>
      <w:r w:rsidRPr="00DA7202">
        <w:rPr>
          <w:rFonts w:asciiTheme="minorEastAsia" w:eastAsiaTheme="minorEastAsia" w:hAnsiTheme="minorEastAsia"/>
          <w:sz w:val="24"/>
        </w:rPr>
        <w:t>.1</w:t>
      </w:r>
      <w:r w:rsidRPr="00DA7202">
        <w:rPr>
          <w:rFonts w:asciiTheme="minorEastAsia" w:eastAsiaTheme="minorEastAsia" w:hAnsiTheme="minorEastAsia" w:hint="eastAsia"/>
          <w:sz w:val="24"/>
        </w:rPr>
        <w:t>安全自停式；</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★10.2 和主机</w:t>
      </w:r>
      <w:r w:rsidRPr="00DA7202">
        <w:rPr>
          <w:rFonts w:asciiTheme="minorEastAsia" w:eastAsiaTheme="minorEastAsia" w:hAnsiTheme="minorEastAsia"/>
          <w:sz w:val="24"/>
        </w:rPr>
        <w:t>为同一</w:t>
      </w:r>
      <w:r w:rsidRPr="00DA7202">
        <w:rPr>
          <w:rFonts w:asciiTheme="minorEastAsia" w:eastAsiaTheme="minorEastAsia" w:hAnsiTheme="minorEastAsia" w:hint="eastAsia"/>
          <w:sz w:val="24"/>
        </w:rPr>
        <w:t>品</w:t>
      </w:r>
      <w:r w:rsidRPr="00DA7202">
        <w:rPr>
          <w:rFonts w:asciiTheme="minorEastAsia" w:eastAsiaTheme="minorEastAsia" w:hAnsiTheme="minorEastAsia"/>
          <w:sz w:val="24"/>
        </w:rPr>
        <w:t>牌</w:t>
      </w:r>
      <w:r w:rsidRPr="00DA7202">
        <w:rPr>
          <w:rFonts w:asciiTheme="minorEastAsia" w:eastAsiaTheme="minorEastAsia" w:hAnsiTheme="minorEastAsia" w:hint="eastAsia"/>
          <w:sz w:val="24"/>
        </w:rPr>
        <w:t>；</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hint="eastAsia"/>
          <w:sz w:val="24"/>
        </w:rPr>
        <w:t>10</w:t>
      </w:r>
      <w:r w:rsidRPr="00DA7202">
        <w:rPr>
          <w:rFonts w:asciiTheme="minorEastAsia" w:eastAsiaTheme="minorEastAsia" w:hAnsiTheme="minorEastAsia"/>
          <w:sz w:val="24"/>
        </w:rPr>
        <w:t>.3</w:t>
      </w:r>
      <w:r w:rsidRPr="00DA7202">
        <w:rPr>
          <w:rFonts w:asciiTheme="minorEastAsia" w:eastAsiaTheme="minorEastAsia" w:hAnsiTheme="minorEastAsia" w:hint="eastAsia"/>
          <w:sz w:val="24"/>
        </w:rPr>
        <w:t>钻头与其他部分可拆分、更换</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hint="eastAsia"/>
          <w:sz w:val="24"/>
        </w:rPr>
        <w:t>10</w:t>
      </w:r>
      <w:r w:rsidRPr="00DA7202">
        <w:rPr>
          <w:rFonts w:asciiTheme="minorEastAsia" w:eastAsiaTheme="minorEastAsia" w:hAnsiTheme="minorEastAsia"/>
          <w:sz w:val="24"/>
        </w:rPr>
        <w:t>.</w:t>
      </w:r>
      <w:r w:rsidRPr="00DA7202">
        <w:rPr>
          <w:rFonts w:asciiTheme="minorEastAsia" w:eastAsiaTheme="minorEastAsia" w:hAnsiTheme="minorEastAsia" w:hint="eastAsia"/>
          <w:sz w:val="24"/>
        </w:rPr>
        <w:t>4重复性使用；不锈钢材质；</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hint="eastAsia"/>
          <w:sz w:val="24"/>
        </w:rPr>
        <w:t>10</w:t>
      </w:r>
      <w:r w:rsidRPr="00DA7202">
        <w:rPr>
          <w:rFonts w:asciiTheme="minorEastAsia" w:eastAsiaTheme="minorEastAsia" w:hAnsiTheme="minorEastAsia"/>
          <w:sz w:val="24"/>
        </w:rPr>
        <w:t>.</w:t>
      </w:r>
      <w:r w:rsidRPr="00DA7202">
        <w:rPr>
          <w:rFonts w:asciiTheme="minorEastAsia" w:eastAsiaTheme="minorEastAsia" w:hAnsiTheme="minorEastAsia" w:hint="eastAsia"/>
          <w:sz w:val="24"/>
        </w:rPr>
        <w:t>5可高温高压灭菌。</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11、铣刀片3支：</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hint="eastAsia"/>
          <w:sz w:val="24"/>
        </w:rPr>
        <w:t>11</w:t>
      </w:r>
      <w:r w:rsidRPr="00DA7202">
        <w:rPr>
          <w:rFonts w:asciiTheme="minorEastAsia" w:eastAsiaTheme="minorEastAsia" w:hAnsiTheme="minorEastAsia"/>
          <w:sz w:val="24"/>
        </w:rPr>
        <w:t>.1</w:t>
      </w:r>
      <w:r w:rsidRPr="00DA7202">
        <w:rPr>
          <w:rFonts w:asciiTheme="minorEastAsia" w:eastAsiaTheme="minorEastAsia" w:hAnsiTheme="minorEastAsia" w:hint="eastAsia"/>
          <w:sz w:val="24"/>
        </w:rPr>
        <w:t>螺纹设计；</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hint="eastAsia"/>
          <w:sz w:val="24"/>
        </w:rPr>
        <w:t>11</w:t>
      </w:r>
      <w:r w:rsidRPr="00DA7202">
        <w:rPr>
          <w:rFonts w:asciiTheme="minorEastAsia" w:eastAsiaTheme="minorEastAsia" w:hAnsiTheme="minorEastAsia"/>
          <w:sz w:val="24"/>
        </w:rPr>
        <w:t>.2</w:t>
      </w:r>
      <w:r w:rsidRPr="00DA7202">
        <w:rPr>
          <w:rFonts w:asciiTheme="minorEastAsia" w:eastAsiaTheme="minorEastAsia" w:hAnsiTheme="minorEastAsia" w:hint="eastAsia"/>
          <w:sz w:val="24"/>
        </w:rPr>
        <w:t>不锈钢材质；</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hint="eastAsia"/>
          <w:sz w:val="24"/>
        </w:rPr>
        <w:t>11</w:t>
      </w:r>
      <w:r w:rsidRPr="00DA7202">
        <w:rPr>
          <w:rFonts w:asciiTheme="minorEastAsia" w:eastAsiaTheme="minorEastAsia" w:hAnsiTheme="minorEastAsia"/>
          <w:sz w:val="24"/>
        </w:rPr>
        <w:t>.3</w:t>
      </w:r>
      <w:r w:rsidRPr="00DA7202">
        <w:rPr>
          <w:rFonts w:asciiTheme="minorEastAsia" w:eastAsiaTheme="minorEastAsia" w:hAnsiTheme="minorEastAsia" w:hint="eastAsia"/>
          <w:sz w:val="24"/>
        </w:rPr>
        <w:t>可高温高压灭菌</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★11</w:t>
      </w:r>
      <w:r w:rsidRPr="00DA7202">
        <w:rPr>
          <w:rFonts w:asciiTheme="minorEastAsia" w:eastAsiaTheme="minorEastAsia" w:hAnsiTheme="minorEastAsia"/>
          <w:sz w:val="24"/>
        </w:rPr>
        <w:t>.4 可重复使用设计</w:t>
      </w:r>
      <w:r w:rsidRPr="00DA7202">
        <w:rPr>
          <w:rFonts w:asciiTheme="minorEastAsia" w:eastAsiaTheme="minorEastAsia" w:hAnsiTheme="minorEastAsia" w:hint="eastAsia"/>
          <w:sz w:val="24"/>
        </w:rPr>
        <w:t>。</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12、磨钻头5个：</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sz w:val="24"/>
        </w:rPr>
        <w:t>1</w:t>
      </w:r>
      <w:r w:rsidRPr="00DA7202">
        <w:rPr>
          <w:rFonts w:asciiTheme="minorEastAsia" w:eastAsiaTheme="minorEastAsia" w:hAnsiTheme="minorEastAsia" w:hint="eastAsia"/>
          <w:sz w:val="24"/>
        </w:rPr>
        <w:t>2</w:t>
      </w:r>
      <w:r w:rsidRPr="00DA7202">
        <w:rPr>
          <w:rFonts w:asciiTheme="minorEastAsia" w:eastAsiaTheme="minorEastAsia" w:hAnsiTheme="minorEastAsia"/>
          <w:sz w:val="24"/>
        </w:rPr>
        <w:t>.1</w:t>
      </w:r>
      <w:r w:rsidRPr="00DA7202">
        <w:rPr>
          <w:rFonts w:asciiTheme="minorEastAsia" w:eastAsiaTheme="minorEastAsia" w:hAnsiTheme="minorEastAsia" w:hint="eastAsia"/>
          <w:sz w:val="24"/>
        </w:rPr>
        <w:t>西瓜磨头3个，金刚砂磨头2个；可选西瓜磨头、金刚砂磨头、粗糙金刚砂磨头、特粗糙金刚砂磨头、桶状磨头、锥形磨头、磨花钻、神经切割头等；</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w:t>
      </w:r>
      <w:r w:rsidRPr="00DA7202">
        <w:rPr>
          <w:rFonts w:asciiTheme="minorEastAsia" w:eastAsiaTheme="minorEastAsia" w:hAnsiTheme="minorEastAsia"/>
          <w:sz w:val="24"/>
        </w:rPr>
        <w:t>1</w:t>
      </w:r>
      <w:r w:rsidRPr="00DA7202">
        <w:rPr>
          <w:rFonts w:asciiTheme="minorEastAsia" w:eastAsiaTheme="minorEastAsia" w:hAnsiTheme="minorEastAsia" w:hint="eastAsia"/>
          <w:sz w:val="24"/>
        </w:rPr>
        <w:t>2</w:t>
      </w:r>
      <w:r w:rsidRPr="00DA7202">
        <w:rPr>
          <w:rFonts w:asciiTheme="minorEastAsia" w:eastAsiaTheme="minorEastAsia" w:hAnsiTheme="minorEastAsia"/>
          <w:sz w:val="24"/>
        </w:rPr>
        <w:t>.2</w:t>
      </w:r>
      <w:r w:rsidRPr="00DA7202">
        <w:rPr>
          <w:rFonts w:asciiTheme="minorEastAsia" w:eastAsiaTheme="minorEastAsia" w:hAnsiTheme="minorEastAsia" w:hint="eastAsia"/>
          <w:sz w:val="24"/>
        </w:rPr>
        <w:t>同</w:t>
      </w:r>
      <w:r w:rsidRPr="00DA7202">
        <w:rPr>
          <w:rFonts w:asciiTheme="minorEastAsia" w:eastAsiaTheme="minorEastAsia" w:hAnsiTheme="minorEastAsia"/>
          <w:sz w:val="24"/>
        </w:rPr>
        <w:t>一磨头，</w:t>
      </w:r>
      <w:r w:rsidRPr="00DA7202">
        <w:rPr>
          <w:rFonts w:asciiTheme="minorEastAsia" w:eastAsiaTheme="minorEastAsia" w:hAnsiTheme="minorEastAsia" w:hint="eastAsia"/>
          <w:sz w:val="24"/>
        </w:rPr>
        <w:t>可</w:t>
      </w:r>
      <w:r w:rsidRPr="00DA7202">
        <w:rPr>
          <w:rFonts w:asciiTheme="minorEastAsia" w:eastAsiaTheme="minorEastAsia" w:hAnsiTheme="minorEastAsia"/>
          <w:sz w:val="24"/>
        </w:rPr>
        <w:t>匹配</w:t>
      </w:r>
      <w:r w:rsidRPr="00DA7202">
        <w:rPr>
          <w:rFonts w:asciiTheme="minorEastAsia" w:eastAsiaTheme="minorEastAsia" w:hAnsiTheme="minorEastAsia" w:hint="eastAsia"/>
          <w:sz w:val="24"/>
        </w:rPr>
        <w:t>不同工作长度磨钻</w:t>
      </w:r>
      <w:r w:rsidRPr="00DA7202">
        <w:rPr>
          <w:rFonts w:asciiTheme="minorEastAsia" w:eastAsiaTheme="minorEastAsia" w:hAnsiTheme="minorEastAsia"/>
          <w:sz w:val="24"/>
        </w:rPr>
        <w:t>手柄</w:t>
      </w:r>
      <w:r w:rsidRPr="00DA7202">
        <w:rPr>
          <w:rFonts w:asciiTheme="minorEastAsia" w:eastAsiaTheme="minorEastAsia" w:hAnsiTheme="minorEastAsia" w:hint="eastAsia"/>
          <w:sz w:val="24"/>
        </w:rPr>
        <w:t>使用；</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sz w:val="24"/>
        </w:rPr>
        <w:t>1</w:t>
      </w:r>
      <w:r w:rsidRPr="00DA7202">
        <w:rPr>
          <w:rFonts w:asciiTheme="minorEastAsia" w:eastAsiaTheme="minorEastAsia" w:hAnsiTheme="minorEastAsia" w:hint="eastAsia"/>
          <w:sz w:val="24"/>
        </w:rPr>
        <w:t>2</w:t>
      </w:r>
      <w:r w:rsidRPr="00DA7202">
        <w:rPr>
          <w:rFonts w:asciiTheme="minorEastAsia" w:eastAsiaTheme="minorEastAsia" w:hAnsiTheme="minorEastAsia"/>
          <w:sz w:val="24"/>
        </w:rPr>
        <w:t>.3</w:t>
      </w:r>
      <w:r w:rsidRPr="00DA7202">
        <w:rPr>
          <w:rFonts w:asciiTheme="minorEastAsia" w:eastAsiaTheme="minorEastAsia" w:hAnsiTheme="minorEastAsia" w:hint="eastAsia"/>
          <w:sz w:val="24"/>
        </w:rPr>
        <w:t>重复性使用设计；</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sz w:val="24"/>
        </w:rPr>
        <w:t>1</w:t>
      </w:r>
      <w:r w:rsidRPr="00DA7202">
        <w:rPr>
          <w:rFonts w:asciiTheme="minorEastAsia" w:eastAsiaTheme="minorEastAsia" w:hAnsiTheme="minorEastAsia" w:hint="eastAsia"/>
          <w:sz w:val="24"/>
        </w:rPr>
        <w:t>2</w:t>
      </w:r>
      <w:r w:rsidRPr="00DA7202">
        <w:rPr>
          <w:rFonts w:asciiTheme="minorEastAsia" w:eastAsiaTheme="minorEastAsia" w:hAnsiTheme="minorEastAsia"/>
          <w:sz w:val="24"/>
        </w:rPr>
        <w:t>.4</w:t>
      </w:r>
      <w:r w:rsidRPr="00DA7202">
        <w:rPr>
          <w:rFonts w:asciiTheme="minorEastAsia" w:eastAsiaTheme="minorEastAsia" w:hAnsiTheme="minorEastAsia" w:hint="eastAsia"/>
          <w:sz w:val="24"/>
        </w:rPr>
        <w:t>可高温高压灭菌。</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13.往复锯锯片2片：</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hint="eastAsia"/>
          <w:sz w:val="24"/>
        </w:rPr>
        <w:t>13.1直刃13/0.3mm 1片，曲刃20/0.3mm 1片；</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hint="eastAsia"/>
          <w:sz w:val="24"/>
        </w:rPr>
        <w:t>13.2重复性使用设计；</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sz w:val="24"/>
        </w:rPr>
        <w:t>1</w:t>
      </w:r>
      <w:r w:rsidRPr="00DA7202">
        <w:rPr>
          <w:rFonts w:asciiTheme="minorEastAsia" w:eastAsiaTheme="minorEastAsia" w:hAnsiTheme="minorEastAsia" w:hint="eastAsia"/>
          <w:sz w:val="24"/>
        </w:rPr>
        <w:t>3</w:t>
      </w:r>
      <w:r w:rsidRPr="00DA7202">
        <w:rPr>
          <w:rFonts w:asciiTheme="minorEastAsia" w:eastAsiaTheme="minorEastAsia" w:hAnsiTheme="minorEastAsia"/>
          <w:sz w:val="24"/>
        </w:rPr>
        <w:t>.</w:t>
      </w:r>
      <w:r w:rsidRPr="00DA7202">
        <w:rPr>
          <w:rFonts w:asciiTheme="minorEastAsia" w:eastAsiaTheme="minorEastAsia" w:hAnsiTheme="minorEastAsia" w:hint="eastAsia"/>
          <w:sz w:val="24"/>
        </w:rPr>
        <w:t>3可高温高压灭菌。</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sz w:val="24"/>
        </w:rPr>
        <w:t>1</w:t>
      </w:r>
      <w:r w:rsidRPr="00DA7202">
        <w:rPr>
          <w:rFonts w:asciiTheme="minorEastAsia" w:eastAsiaTheme="minorEastAsia" w:hAnsiTheme="minorEastAsia" w:hint="eastAsia"/>
          <w:sz w:val="24"/>
        </w:rPr>
        <w:t>4、清洗装</w:t>
      </w:r>
      <w:r w:rsidRPr="00DA7202">
        <w:rPr>
          <w:rFonts w:asciiTheme="minorEastAsia" w:eastAsiaTheme="minorEastAsia" w:hAnsiTheme="minorEastAsia"/>
          <w:sz w:val="24"/>
        </w:rPr>
        <w:t>载篮</w:t>
      </w:r>
      <w:r w:rsidRPr="00DA7202">
        <w:rPr>
          <w:rFonts w:asciiTheme="minorEastAsia" w:eastAsiaTheme="minorEastAsia" w:hAnsiTheme="minorEastAsia" w:hint="eastAsia"/>
          <w:sz w:val="24"/>
        </w:rPr>
        <w:t>1套</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hint="eastAsia"/>
          <w:sz w:val="24"/>
        </w:rPr>
        <w:t>14</w:t>
      </w:r>
      <w:r w:rsidRPr="00DA7202">
        <w:rPr>
          <w:rFonts w:asciiTheme="minorEastAsia" w:eastAsiaTheme="minorEastAsia" w:hAnsiTheme="minorEastAsia"/>
          <w:sz w:val="24"/>
        </w:rPr>
        <w:t xml:space="preserve">.1 </w:t>
      </w:r>
      <w:r w:rsidRPr="00DA7202">
        <w:rPr>
          <w:rFonts w:asciiTheme="minorEastAsia" w:eastAsiaTheme="minorEastAsia" w:hAnsiTheme="minorEastAsia" w:hint="eastAsia"/>
          <w:sz w:val="24"/>
        </w:rPr>
        <w:t xml:space="preserve"> 和主机</w:t>
      </w:r>
      <w:r w:rsidRPr="00DA7202">
        <w:rPr>
          <w:rFonts w:asciiTheme="minorEastAsia" w:eastAsiaTheme="minorEastAsia" w:hAnsiTheme="minorEastAsia"/>
          <w:sz w:val="24"/>
        </w:rPr>
        <w:t>为同一</w:t>
      </w:r>
      <w:r w:rsidRPr="00DA7202">
        <w:rPr>
          <w:rFonts w:asciiTheme="minorEastAsia" w:eastAsiaTheme="minorEastAsia" w:hAnsiTheme="minorEastAsia" w:hint="eastAsia"/>
          <w:sz w:val="24"/>
        </w:rPr>
        <w:t>品</w:t>
      </w:r>
      <w:r w:rsidRPr="00DA7202">
        <w:rPr>
          <w:rFonts w:asciiTheme="minorEastAsia" w:eastAsiaTheme="minorEastAsia" w:hAnsiTheme="minorEastAsia"/>
          <w:sz w:val="24"/>
        </w:rPr>
        <w:t>牌</w:t>
      </w:r>
      <w:r w:rsidRPr="00DA7202">
        <w:rPr>
          <w:rFonts w:asciiTheme="minorEastAsia" w:eastAsiaTheme="minorEastAsia" w:hAnsiTheme="minorEastAsia" w:hint="eastAsia"/>
          <w:sz w:val="24"/>
        </w:rPr>
        <w:t>；</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sz w:val="24"/>
        </w:rPr>
        <w:t>1</w:t>
      </w:r>
      <w:r w:rsidRPr="00DA7202">
        <w:rPr>
          <w:rFonts w:asciiTheme="minorEastAsia" w:eastAsiaTheme="minorEastAsia" w:hAnsiTheme="minorEastAsia" w:hint="eastAsia"/>
          <w:sz w:val="24"/>
        </w:rPr>
        <w:t>4</w:t>
      </w:r>
      <w:r w:rsidRPr="00DA7202">
        <w:rPr>
          <w:rFonts w:asciiTheme="minorEastAsia" w:eastAsiaTheme="minorEastAsia" w:hAnsiTheme="minorEastAsia"/>
          <w:sz w:val="24"/>
        </w:rPr>
        <w:t xml:space="preserve">.2  </w:t>
      </w:r>
      <w:r w:rsidRPr="00DA7202">
        <w:rPr>
          <w:rFonts w:asciiTheme="minorEastAsia" w:eastAsiaTheme="minorEastAsia" w:hAnsiTheme="minorEastAsia" w:hint="eastAsia"/>
          <w:sz w:val="24"/>
        </w:rPr>
        <w:t>所</w:t>
      </w:r>
      <w:r w:rsidRPr="00DA7202">
        <w:rPr>
          <w:rFonts w:asciiTheme="minorEastAsia" w:eastAsiaTheme="minorEastAsia" w:hAnsiTheme="minorEastAsia"/>
          <w:sz w:val="24"/>
        </w:rPr>
        <w:t>有配件均</w:t>
      </w:r>
      <w:r w:rsidRPr="00DA7202">
        <w:rPr>
          <w:rFonts w:asciiTheme="minorEastAsia" w:eastAsiaTheme="minorEastAsia" w:hAnsiTheme="minorEastAsia" w:hint="eastAsia"/>
          <w:sz w:val="24"/>
        </w:rPr>
        <w:t>有</w:t>
      </w:r>
      <w:r w:rsidRPr="00DA7202">
        <w:rPr>
          <w:rFonts w:asciiTheme="minorEastAsia" w:eastAsiaTheme="minorEastAsia" w:hAnsiTheme="minorEastAsia"/>
          <w:sz w:val="24"/>
        </w:rPr>
        <w:t>固定装置</w:t>
      </w:r>
      <w:r w:rsidRPr="00DA7202">
        <w:rPr>
          <w:rFonts w:asciiTheme="minorEastAsia" w:eastAsiaTheme="minorEastAsia" w:hAnsiTheme="minorEastAsia" w:hint="eastAsia"/>
          <w:sz w:val="24"/>
        </w:rPr>
        <w:t>。</w:t>
      </w:r>
    </w:p>
    <w:p w:rsidR="00DA7202" w:rsidRPr="00DA7202" w:rsidRDefault="00DA7202" w:rsidP="00DA7202">
      <w:pPr>
        <w:spacing w:line="360" w:lineRule="auto"/>
        <w:ind w:firstLineChars="200" w:firstLine="480"/>
        <w:rPr>
          <w:rFonts w:asciiTheme="minorEastAsia" w:eastAsiaTheme="minorEastAsia" w:hAnsiTheme="minorEastAsia"/>
          <w:sz w:val="24"/>
        </w:rPr>
      </w:pPr>
      <w:r w:rsidRPr="00DA7202">
        <w:rPr>
          <w:rFonts w:asciiTheme="minorEastAsia" w:eastAsiaTheme="minorEastAsia" w:hAnsiTheme="minorEastAsia"/>
          <w:sz w:val="24"/>
        </w:rPr>
        <w:lastRenderedPageBreak/>
        <w:t>1</w:t>
      </w:r>
      <w:r w:rsidRPr="00DA7202">
        <w:rPr>
          <w:rFonts w:asciiTheme="minorEastAsia" w:eastAsiaTheme="minorEastAsia" w:hAnsiTheme="minorEastAsia" w:hint="eastAsia"/>
          <w:sz w:val="24"/>
        </w:rPr>
        <w:t>4</w:t>
      </w:r>
      <w:r w:rsidRPr="00DA7202">
        <w:rPr>
          <w:rFonts w:asciiTheme="minorEastAsia" w:eastAsiaTheme="minorEastAsia" w:hAnsiTheme="minorEastAsia"/>
          <w:sz w:val="24"/>
        </w:rPr>
        <w:t xml:space="preserve">.3  </w:t>
      </w:r>
      <w:r w:rsidRPr="00DA7202">
        <w:rPr>
          <w:rFonts w:asciiTheme="minorEastAsia" w:eastAsiaTheme="minorEastAsia" w:hAnsiTheme="minorEastAsia" w:hint="eastAsia"/>
          <w:sz w:val="24"/>
        </w:rPr>
        <w:t>配有</w:t>
      </w:r>
      <w:r w:rsidRPr="00DA7202">
        <w:rPr>
          <w:rFonts w:asciiTheme="minorEastAsia" w:eastAsiaTheme="minorEastAsia" w:hAnsiTheme="minorEastAsia"/>
          <w:sz w:val="24"/>
        </w:rPr>
        <w:t>专</w:t>
      </w:r>
      <w:r w:rsidRPr="00DA7202">
        <w:rPr>
          <w:rFonts w:asciiTheme="minorEastAsia" w:eastAsiaTheme="minorEastAsia" w:hAnsiTheme="minorEastAsia" w:hint="eastAsia"/>
          <w:sz w:val="24"/>
        </w:rPr>
        <w:t>用</w:t>
      </w:r>
      <w:r w:rsidRPr="00DA7202">
        <w:rPr>
          <w:rFonts w:asciiTheme="minorEastAsia" w:eastAsiaTheme="minorEastAsia" w:hAnsiTheme="minorEastAsia"/>
          <w:sz w:val="24"/>
        </w:rPr>
        <w:t>清洗</w:t>
      </w:r>
      <w:r w:rsidRPr="00DA7202">
        <w:rPr>
          <w:rFonts w:asciiTheme="minorEastAsia" w:eastAsiaTheme="minorEastAsia" w:hAnsiTheme="minorEastAsia" w:hint="eastAsia"/>
          <w:sz w:val="24"/>
        </w:rPr>
        <w:t>装置</w:t>
      </w:r>
      <w:r w:rsidRPr="00DA7202">
        <w:rPr>
          <w:rFonts w:asciiTheme="minorEastAsia" w:eastAsiaTheme="minorEastAsia" w:hAnsiTheme="minorEastAsia"/>
          <w:sz w:val="24"/>
        </w:rPr>
        <w:t>，可对</w:t>
      </w:r>
      <w:r w:rsidRPr="00DA7202">
        <w:rPr>
          <w:rFonts w:asciiTheme="minorEastAsia" w:eastAsiaTheme="minorEastAsia" w:hAnsiTheme="minorEastAsia" w:hint="eastAsia"/>
          <w:sz w:val="24"/>
        </w:rPr>
        <w:t>马达</w:t>
      </w:r>
      <w:r w:rsidRPr="00DA7202">
        <w:rPr>
          <w:rFonts w:asciiTheme="minorEastAsia" w:eastAsiaTheme="minorEastAsia" w:hAnsiTheme="minorEastAsia"/>
          <w:sz w:val="24"/>
        </w:rPr>
        <w:t>手柄进行</w:t>
      </w:r>
      <w:r w:rsidRPr="00DA7202">
        <w:rPr>
          <w:rFonts w:asciiTheme="minorEastAsia" w:eastAsiaTheme="minorEastAsia" w:hAnsiTheme="minorEastAsia" w:hint="eastAsia"/>
          <w:sz w:val="24"/>
        </w:rPr>
        <w:t>腔内冲洗、酶</w:t>
      </w:r>
      <w:r w:rsidRPr="00DA7202">
        <w:rPr>
          <w:rFonts w:asciiTheme="minorEastAsia" w:eastAsiaTheme="minorEastAsia" w:hAnsiTheme="minorEastAsia"/>
          <w:sz w:val="24"/>
        </w:rPr>
        <w:t>洗</w:t>
      </w:r>
      <w:r w:rsidRPr="00DA7202">
        <w:rPr>
          <w:rFonts w:asciiTheme="minorEastAsia" w:eastAsiaTheme="minorEastAsia" w:hAnsiTheme="minorEastAsia" w:hint="eastAsia"/>
          <w:sz w:val="24"/>
        </w:rPr>
        <w:t>等</w:t>
      </w:r>
      <w:r w:rsidRPr="00DA7202">
        <w:rPr>
          <w:rFonts w:asciiTheme="minorEastAsia" w:eastAsiaTheme="minorEastAsia" w:hAnsiTheme="minorEastAsia"/>
          <w:sz w:val="24"/>
        </w:rPr>
        <w:t>。</w:t>
      </w:r>
    </w:p>
    <w:p w:rsidR="00DA7202" w:rsidRPr="00DA7202" w:rsidRDefault="00DA7202" w:rsidP="00DA7202">
      <w:pPr>
        <w:spacing w:line="360" w:lineRule="auto"/>
        <w:rPr>
          <w:rFonts w:asciiTheme="minorEastAsia" w:eastAsiaTheme="minorEastAsia" w:hAnsiTheme="minorEastAsia"/>
          <w:b/>
          <w:bCs/>
          <w:sz w:val="24"/>
        </w:rPr>
      </w:pPr>
    </w:p>
    <w:p w:rsidR="00DA7202" w:rsidRPr="00DF1E85" w:rsidRDefault="00DF1E85" w:rsidP="00DA7202">
      <w:pPr>
        <w:spacing w:line="360" w:lineRule="auto"/>
        <w:outlineLvl w:val="0"/>
        <w:rPr>
          <w:rFonts w:asciiTheme="minorEastAsia" w:eastAsiaTheme="minorEastAsia" w:hAnsiTheme="minorEastAsia"/>
          <w:b/>
          <w:bCs/>
          <w:sz w:val="28"/>
          <w:szCs w:val="28"/>
        </w:rPr>
      </w:pPr>
      <w:bookmarkStart w:id="501" w:name="_Toc12330"/>
      <w:r w:rsidRPr="00DF1E85">
        <w:rPr>
          <w:rFonts w:asciiTheme="minorEastAsia" w:eastAsiaTheme="minorEastAsia" w:hAnsiTheme="minorEastAsia" w:hint="eastAsia"/>
          <w:b/>
          <w:bCs/>
          <w:sz w:val="28"/>
          <w:szCs w:val="28"/>
        </w:rPr>
        <w:t>01-</w:t>
      </w:r>
      <w:r w:rsidR="00DA7202" w:rsidRPr="00DF1E85">
        <w:rPr>
          <w:rFonts w:asciiTheme="minorEastAsia" w:eastAsiaTheme="minorEastAsia" w:hAnsiTheme="minorEastAsia" w:hint="eastAsia"/>
          <w:b/>
          <w:bCs/>
          <w:sz w:val="28"/>
          <w:szCs w:val="28"/>
        </w:rPr>
        <w:t>02：头架</w:t>
      </w:r>
      <w:bookmarkEnd w:id="501"/>
    </w:p>
    <w:p w:rsidR="00DA7202" w:rsidRPr="00DA7202" w:rsidRDefault="00DA7202" w:rsidP="00DA7202">
      <w:pPr>
        <w:spacing w:line="360" w:lineRule="auto"/>
        <w:rPr>
          <w:rFonts w:asciiTheme="minorEastAsia" w:eastAsiaTheme="minorEastAsia" w:hAnsiTheme="minorEastAsia"/>
          <w:sz w:val="24"/>
        </w:rPr>
      </w:pPr>
      <w:r w:rsidRPr="00DA7202">
        <w:rPr>
          <w:rFonts w:asciiTheme="minorEastAsia" w:eastAsiaTheme="minorEastAsia" w:hAnsiTheme="minorEastAsia" w:hint="eastAsia"/>
          <w:color w:val="000000"/>
          <w:kern w:val="0"/>
          <w:sz w:val="24"/>
        </w:rPr>
        <w:t>★1.</w:t>
      </w:r>
      <w:r w:rsidRPr="00DA7202">
        <w:rPr>
          <w:rFonts w:asciiTheme="minorEastAsia" w:eastAsiaTheme="minorEastAsia" w:hAnsiTheme="minorEastAsia" w:hint="eastAsia"/>
          <w:sz w:val="24"/>
        </w:rPr>
        <w:t>适用于所有年龄段病人，包括新生儿，儿童，成人，可根据临床需要，选择无创固定，四钉式固定，三钉式固定等方式。</w:t>
      </w:r>
    </w:p>
    <w:p w:rsidR="00DA7202" w:rsidRPr="00DA7202" w:rsidRDefault="00DA7202" w:rsidP="00DA7202">
      <w:pPr>
        <w:spacing w:line="360" w:lineRule="auto"/>
        <w:rPr>
          <w:rFonts w:asciiTheme="minorEastAsia" w:eastAsiaTheme="minorEastAsia" w:hAnsiTheme="minorEastAsia"/>
          <w:sz w:val="24"/>
        </w:rPr>
      </w:pPr>
      <w:r w:rsidRPr="00DA7202">
        <w:rPr>
          <w:rFonts w:asciiTheme="minorEastAsia" w:eastAsiaTheme="minorEastAsia" w:hAnsiTheme="minorEastAsia" w:hint="eastAsia"/>
          <w:color w:val="000000"/>
          <w:kern w:val="0"/>
          <w:sz w:val="24"/>
        </w:rPr>
        <w:t>★2.</w:t>
      </w:r>
      <w:r w:rsidRPr="00DA7202">
        <w:rPr>
          <w:rFonts w:asciiTheme="minorEastAsia" w:eastAsiaTheme="minorEastAsia" w:hAnsiTheme="minorEastAsia" w:hint="eastAsia"/>
          <w:sz w:val="24"/>
        </w:rPr>
        <w:t>针对新生儿或小儿等不宜使用头钉进行固定的患者， 可在头部两侧采用耳环式啫喱垫进行无创固定的方式。</w:t>
      </w:r>
    </w:p>
    <w:p w:rsidR="00DA7202" w:rsidRPr="00DA7202" w:rsidRDefault="00DA7202" w:rsidP="00DA7202">
      <w:pPr>
        <w:spacing w:line="360" w:lineRule="auto"/>
        <w:rPr>
          <w:rFonts w:asciiTheme="minorEastAsia" w:eastAsiaTheme="minorEastAsia" w:hAnsiTheme="minorEastAsia"/>
          <w:sz w:val="24"/>
        </w:rPr>
      </w:pPr>
      <w:r w:rsidRPr="00DA7202">
        <w:rPr>
          <w:rFonts w:asciiTheme="minorEastAsia" w:eastAsiaTheme="minorEastAsia" w:hAnsiTheme="minorEastAsia" w:hint="eastAsia"/>
          <w:color w:val="000000"/>
          <w:kern w:val="0"/>
          <w:sz w:val="24"/>
        </w:rPr>
        <w:t>★3.</w:t>
      </w:r>
      <w:r w:rsidRPr="00DA7202">
        <w:rPr>
          <w:rFonts w:asciiTheme="minorEastAsia" w:eastAsiaTheme="minorEastAsia" w:hAnsiTheme="minorEastAsia" w:hint="eastAsia"/>
          <w:sz w:val="24"/>
        </w:rPr>
        <w:t>可调节三向啫喱垫，为患者头部提供额外的底部支撑，可确保头部不会出现滑脱的风险。</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4.头夹采用铝合金材质。</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5.头夹为内弧形和对称结构设计，保证所受应力均匀，增强安全性。</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6.头夹内置压力刻度指示（牛/磅），精确指示颅骨所受压力，保证手术安全。</w:t>
      </w:r>
    </w:p>
    <w:p w:rsidR="00DA7202" w:rsidRPr="00DA7202" w:rsidRDefault="00DA7202" w:rsidP="00DA7202">
      <w:pPr>
        <w:spacing w:line="360" w:lineRule="auto"/>
        <w:rPr>
          <w:rFonts w:asciiTheme="minorEastAsia" w:eastAsiaTheme="minorEastAsia" w:hAnsiTheme="minorEastAsia"/>
          <w:sz w:val="24"/>
        </w:rPr>
      </w:pPr>
      <w:r w:rsidRPr="00DA7202">
        <w:rPr>
          <w:rFonts w:asciiTheme="minorEastAsia" w:eastAsiaTheme="minorEastAsia" w:hAnsiTheme="minorEastAsia" w:hint="eastAsia"/>
          <w:sz w:val="24"/>
        </w:rPr>
        <w:t>★7.头夹两侧内置星型导航适配器接口，可直接安装导航设备的参考架等附件。</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8.头夹两侧内置快速固定导轨，方便安装脑部牵开系统，固定更牢靠。</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9.万向轴可360°自由旋转，满足临床不同手术体位的需求。</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10.底座的宽度可自由调节，方便与不同宽度的手术床相匹配。</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11.头钉有成人型与小儿型，分别适用于不同年龄段的病人。</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12.头钉采用不锈钢材质，可重复消毒灭菌使用。</w:t>
      </w:r>
    </w:p>
    <w:p w:rsidR="00DA7202" w:rsidRPr="00DA7202" w:rsidRDefault="00DA7202" w:rsidP="00DA7202">
      <w:pPr>
        <w:spacing w:line="360" w:lineRule="auto"/>
        <w:rPr>
          <w:rFonts w:asciiTheme="minorEastAsia" w:eastAsiaTheme="minorEastAsia" w:hAnsiTheme="minorEastAsia"/>
          <w:sz w:val="24"/>
        </w:rPr>
      </w:pPr>
      <w:r w:rsidRPr="00DA7202">
        <w:rPr>
          <w:rFonts w:asciiTheme="minorEastAsia" w:eastAsiaTheme="minorEastAsia" w:hAnsiTheme="minorEastAsia" w:hint="eastAsia"/>
          <w:sz w:val="24"/>
        </w:rPr>
        <w:t>★13.开放式牵开框架设计，不阻挡手术视野，同时安装和拆卸更方便，单人即可完成，无须他人辅助。</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14.两根开放式的J-型曲臂取代传统的头圈，调节更灵活，满足各种手术体位下，不遮挡手术视野。</w:t>
      </w:r>
    </w:p>
    <w:p w:rsidR="00DA7202" w:rsidRPr="00DA7202" w:rsidRDefault="00DA7202" w:rsidP="00DA7202">
      <w:pPr>
        <w:spacing w:line="360" w:lineRule="auto"/>
        <w:rPr>
          <w:rFonts w:asciiTheme="minorEastAsia" w:eastAsiaTheme="minorEastAsia" w:hAnsiTheme="minorEastAsia"/>
          <w:sz w:val="24"/>
        </w:rPr>
      </w:pPr>
      <w:bookmarkStart w:id="502" w:name="_Hlk46235734"/>
      <w:r w:rsidRPr="00DA7202">
        <w:rPr>
          <w:rFonts w:asciiTheme="minorEastAsia" w:eastAsiaTheme="minorEastAsia" w:hAnsiTheme="minorEastAsia" w:hint="eastAsia"/>
          <w:sz w:val="24"/>
        </w:rPr>
        <w:t>★</w:t>
      </w:r>
      <w:bookmarkEnd w:id="502"/>
      <w:r w:rsidRPr="00DA7202">
        <w:rPr>
          <w:rFonts w:asciiTheme="minorEastAsia" w:eastAsiaTheme="minorEastAsia" w:hAnsiTheme="minorEastAsia" w:hint="eastAsia"/>
          <w:sz w:val="24"/>
        </w:rPr>
        <w:t>15.两根J-型臂可根据手术需要组合使用，可选择在头架单侧安装一根曲臂，也可选择在头架两侧同时安装曲臂。</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16.两根J-型曲臂可固定在头架的任何部位和任意方向，而且可连接在手术床边轨上，与不同品牌的手术床相匹配。</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17.J-型臂垂直放置可使软轴自由调整高度，让其垂直进入手术视野。</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18.J-型臂水平放置，可用作托手架。</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19.软轴牵开器尾部粗，前端细，设计灵活牢固。</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20.软轴尖端体积小，不影响显微手术的视野。</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lastRenderedPageBreak/>
        <w:t>21.软轴尾部可方便快速卡入J-型臂导轨。</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22.软轴与脑压板一键式卡入设计，高效方便的插入和释放脑压板。</w:t>
      </w:r>
    </w:p>
    <w:p w:rsidR="00DA7202" w:rsidRPr="00DA7202" w:rsidRDefault="00DA7202" w:rsidP="00DA7202">
      <w:pPr>
        <w:spacing w:line="360" w:lineRule="auto"/>
        <w:ind w:firstLineChars="100" w:firstLine="240"/>
        <w:rPr>
          <w:rFonts w:asciiTheme="minorEastAsia" w:eastAsiaTheme="minorEastAsia" w:hAnsiTheme="minorEastAsia"/>
          <w:sz w:val="24"/>
        </w:rPr>
      </w:pPr>
      <w:r w:rsidRPr="00DA7202">
        <w:rPr>
          <w:rFonts w:asciiTheme="minorEastAsia" w:eastAsiaTheme="minorEastAsia" w:hAnsiTheme="minorEastAsia" w:hint="eastAsia"/>
          <w:sz w:val="24"/>
        </w:rPr>
        <w:t>23.脑压板直接卡入软轴牵开器前端接口，方便快捷， 不占用空间。</w:t>
      </w:r>
    </w:p>
    <w:p w:rsidR="00DA7202" w:rsidRPr="00DA7202" w:rsidRDefault="00DA7202" w:rsidP="00DA7202">
      <w:pPr>
        <w:spacing w:line="360" w:lineRule="auto"/>
        <w:rPr>
          <w:rFonts w:asciiTheme="minorEastAsia" w:eastAsiaTheme="minorEastAsia" w:hAnsiTheme="minorEastAsia"/>
          <w:sz w:val="24"/>
        </w:rPr>
      </w:pPr>
      <w:r w:rsidRPr="00DA7202">
        <w:rPr>
          <w:rFonts w:asciiTheme="minorEastAsia" w:eastAsiaTheme="minorEastAsia" w:hAnsiTheme="minorEastAsia" w:hint="eastAsia"/>
          <w:sz w:val="24"/>
        </w:rPr>
        <w:t>★24.脑压板带有黑色涂层，不粘连脑组织，且避免在显微镜下反。</w:t>
      </w:r>
    </w:p>
    <w:p w:rsidR="00DA7202" w:rsidRDefault="00DA7202" w:rsidP="00DA7202">
      <w:pPr>
        <w:spacing w:line="360" w:lineRule="auto"/>
        <w:ind w:firstLineChars="100" w:firstLine="240"/>
        <w:outlineLvl w:val="0"/>
        <w:rPr>
          <w:rFonts w:asciiTheme="minorEastAsia" w:eastAsiaTheme="minorEastAsia" w:hAnsiTheme="minorEastAsia"/>
          <w:sz w:val="24"/>
        </w:rPr>
      </w:pPr>
      <w:bookmarkStart w:id="503" w:name="_Toc29864"/>
      <w:r w:rsidRPr="00DA7202">
        <w:rPr>
          <w:rFonts w:asciiTheme="minorEastAsia" w:eastAsiaTheme="minorEastAsia" w:hAnsiTheme="minorEastAsia" w:hint="eastAsia"/>
          <w:sz w:val="24"/>
        </w:rPr>
        <w:t>25.脑压板有多种规格可供选择</w:t>
      </w:r>
      <w:bookmarkEnd w:id="503"/>
      <w:r w:rsidRPr="00DA7202">
        <w:rPr>
          <w:rFonts w:asciiTheme="minorEastAsia" w:eastAsiaTheme="minorEastAsia" w:hAnsiTheme="minorEastAsia" w:hint="eastAsia"/>
          <w:sz w:val="24"/>
        </w:rPr>
        <w:t>。</w:t>
      </w:r>
    </w:p>
    <w:p w:rsidR="00616494" w:rsidRPr="00616494" w:rsidRDefault="00616494" w:rsidP="00616494">
      <w:pPr>
        <w:spacing w:line="360" w:lineRule="auto"/>
        <w:ind w:firstLineChars="100" w:firstLine="241"/>
        <w:outlineLvl w:val="0"/>
        <w:rPr>
          <w:rFonts w:asciiTheme="minorEastAsia" w:eastAsiaTheme="minorEastAsia" w:hAnsiTheme="minorEastAsia"/>
          <w:b/>
          <w:sz w:val="24"/>
        </w:rPr>
      </w:pPr>
      <w:r w:rsidRPr="00616494">
        <w:rPr>
          <w:rFonts w:asciiTheme="minorEastAsia" w:eastAsiaTheme="minorEastAsia" w:hAnsiTheme="minorEastAsia" w:hint="eastAsia"/>
          <w:b/>
          <w:sz w:val="24"/>
        </w:rPr>
        <w:t>26.配置要求</w:t>
      </w:r>
    </w:p>
    <w:tbl>
      <w:tblPr>
        <w:tblStyle w:val="afd"/>
        <w:tblW w:w="7617" w:type="dxa"/>
        <w:tblLook w:val="04A0"/>
      </w:tblPr>
      <w:tblGrid>
        <w:gridCol w:w="1164"/>
        <w:gridCol w:w="4820"/>
        <w:gridCol w:w="1633"/>
      </w:tblGrid>
      <w:tr w:rsidR="00616494" w:rsidRPr="00616494" w:rsidTr="006C3E97">
        <w:trPr>
          <w:trHeight w:val="405"/>
        </w:trPr>
        <w:tc>
          <w:tcPr>
            <w:tcW w:w="1164" w:type="dxa"/>
            <w:vAlign w:val="center"/>
          </w:tcPr>
          <w:p w:rsidR="00616494" w:rsidRPr="00616494" w:rsidRDefault="00616494" w:rsidP="00616494">
            <w:pPr>
              <w:spacing w:line="360" w:lineRule="auto"/>
              <w:jc w:val="center"/>
              <w:outlineLvl w:val="0"/>
              <w:rPr>
                <w:rFonts w:asciiTheme="minorEastAsia" w:eastAsiaTheme="minorEastAsia" w:hAnsiTheme="minorEastAsia"/>
                <w:sz w:val="24"/>
              </w:rPr>
            </w:pPr>
            <w:r w:rsidRPr="00616494">
              <w:rPr>
                <w:rFonts w:asciiTheme="minorEastAsia" w:eastAsiaTheme="minorEastAsia" w:hAnsiTheme="minorEastAsia" w:hint="eastAsia"/>
                <w:sz w:val="24"/>
              </w:rPr>
              <w:t>序号</w:t>
            </w:r>
          </w:p>
        </w:tc>
        <w:tc>
          <w:tcPr>
            <w:tcW w:w="4820" w:type="dxa"/>
            <w:vAlign w:val="center"/>
          </w:tcPr>
          <w:p w:rsidR="00616494" w:rsidRPr="00616494" w:rsidRDefault="00616494" w:rsidP="00616494">
            <w:pPr>
              <w:spacing w:line="360" w:lineRule="auto"/>
              <w:jc w:val="center"/>
              <w:outlineLvl w:val="0"/>
              <w:rPr>
                <w:rFonts w:asciiTheme="minorEastAsia" w:eastAsiaTheme="minorEastAsia" w:hAnsiTheme="minorEastAsia"/>
                <w:sz w:val="24"/>
              </w:rPr>
            </w:pPr>
            <w:r w:rsidRPr="00616494">
              <w:rPr>
                <w:rFonts w:asciiTheme="minorEastAsia" w:eastAsiaTheme="minorEastAsia" w:hAnsiTheme="minorEastAsia" w:hint="eastAsia"/>
                <w:sz w:val="24"/>
              </w:rPr>
              <w:t>名称</w:t>
            </w:r>
          </w:p>
        </w:tc>
        <w:tc>
          <w:tcPr>
            <w:tcW w:w="1633" w:type="dxa"/>
            <w:vAlign w:val="center"/>
          </w:tcPr>
          <w:p w:rsidR="00616494" w:rsidRPr="00616494" w:rsidRDefault="00616494" w:rsidP="00616494">
            <w:pPr>
              <w:spacing w:line="360" w:lineRule="auto"/>
              <w:jc w:val="center"/>
              <w:outlineLvl w:val="0"/>
              <w:rPr>
                <w:rFonts w:asciiTheme="minorEastAsia" w:eastAsiaTheme="minorEastAsia" w:hAnsiTheme="minorEastAsia"/>
                <w:sz w:val="24"/>
              </w:rPr>
            </w:pPr>
            <w:r w:rsidRPr="00616494">
              <w:rPr>
                <w:rFonts w:asciiTheme="minorEastAsia" w:eastAsiaTheme="minorEastAsia" w:hAnsiTheme="minorEastAsia" w:hint="eastAsia"/>
                <w:sz w:val="24"/>
              </w:rPr>
              <w:t>数量</w:t>
            </w:r>
          </w:p>
        </w:tc>
      </w:tr>
      <w:tr w:rsidR="00616494" w:rsidRPr="00616494" w:rsidTr="006C3E97">
        <w:trPr>
          <w:trHeight w:val="395"/>
        </w:trPr>
        <w:tc>
          <w:tcPr>
            <w:tcW w:w="1164" w:type="dxa"/>
            <w:vAlign w:val="center"/>
          </w:tcPr>
          <w:p w:rsidR="00616494" w:rsidRPr="00616494" w:rsidRDefault="00616494" w:rsidP="00616494">
            <w:pPr>
              <w:pStyle w:val="afa"/>
              <w:numPr>
                <w:ilvl w:val="0"/>
                <w:numId w:val="11"/>
              </w:numPr>
              <w:spacing w:line="360" w:lineRule="auto"/>
              <w:ind w:firstLineChars="0"/>
              <w:jc w:val="center"/>
              <w:outlineLvl w:val="0"/>
              <w:rPr>
                <w:rFonts w:asciiTheme="minorEastAsia" w:eastAsiaTheme="minorEastAsia" w:hAnsiTheme="minorEastAsia"/>
                <w:sz w:val="24"/>
              </w:rPr>
            </w:pPr>
          </w:p>
        </w:tc>
        <w:tc>
          <w:tcPr>
            <w:tcW w:w="4820" w:type="dxa"/>
            <w:vAlign w:val="center"/>
          </w:tcPr>
          <w:p w:rsidR="00616494" w:rsidRPr="00616494" w:rsidRDefault="00616494" w:rsidP="00616494">
            <w:pPr>
              <w:jc w:val="center"/>
              <w:rPr>
                <w:rFonts w:asciiTheme="minorEastAsia" w:eastAsiaTheme="minorEastAsia" w:hAnsiTheme="minorEastAsia"/>
                <w:sz w:val="24"/>
              </w:rPr>
            </w:pPr>
            <w:r w:rsidRPr="00616494">
              <w:rPr>
                <w:rFonts w:asciiTheme="minorEastAsia" w:eastAsiaTheme="minorEastAsia" w:hAnsiTheme="minorEastAsia" w:hint="eastAsia"/>
                <w:sz w:val="24"/>
              </w:rPr>
              <w:t>多功能头夹</w:t>
            </w:r>
          </w:p>
        </w:tc>
        <w:tc>
          <w:tcPr>
            <w:tcW w:w="1633" w:type="dxa"/>
            <w:vAlign w:val="center"/>
          </w:tcPr>
          <w:p w:rsidR="00616494" w:rsidRPr="00616494" w:rsidRDefault="00616494" w:rsidP="00616494">
            <w:pPr>
              <w:spacing w:line="360" w:lineRule="auto"/>
              <w:jc w:val="center"/>
              <w:outlineLvl w:val="0"/>
              <w:rPr>
                <w:rFonts w:asciiTheme="minorEastAsia" w:eastAsiaTheme="minorEastAsia" w:hAnsiTheme="minorEastAsia"/>
                <w:sz w:val="24"/>
              </w:rPr>
            </w:pPr>
            <w:r w:rsidRPr="00616494">
              <w:rPr>
                <w:rFonts w:asciiTheme="minorEastAsia" w:eastAsiaTheme="minorEastAsia" w:hAnsiTheme="minorEastAsia" w:hint="eastAsia"/>
                <w:sz w:val="24"/>
              </w:rPr>
              <w:t>1个</w:t>
            </w:r>
          </w:p>
        </w:tc>
      </w:tr>
      <w:tr w:rsidR="00616494" w:rsidRPr="00616494" w:rsidTr="006C3E97">
        <w:trPr>
          <w:trHeight w:val="405"/>
        </w:trPr>
        <w:tc>
          <w:tcPr>
            <w:tcW w:w="1164" w:type="dxa"/>
            <w:vAlign w:val="center"/>
          </w:tcPr>
          <w:p w:rsidR="00616494" w:rsidRPr="00616494" w:rsidRDefault="00616494" w:rsidP="00616494">
            <w:pPr>
              <w:pStyle w:val="afa"/>
              <w:numPr>
                <w:ilvl w:val="0"/>
                <w:numId w:val="11"/>
              </w:numPr>
              <w:spacing w:line="360" w:lineRule="auto"/>
              <w:ind w:firstLineChars="0"/>
              <w:jc w:val="center"/>
              <w:outlineLvl w:val="0"/>
              <w:rPr>
                <w:rFonts w:asciiTheme="minorEastAsia" w:eastAsiaTheme="minorEastAsia" w:hAnsiTheme="minorEastAsia"/>
                <w:sz w:val="24"/>
              </w:rPr>
            </w:pPr>
          </w:p>
        </w:tc>
        <w:tc>
          <w:tcPr>
            <w:tcW w:w="4820" w:type="dxa"/>
            <w:vAlign w:val="center"/>
          </w:tcPr>
          <w:p w:rsidR="00616494" w:rsidRPr="00616494" w:rsidRDefault="00616494" w:rsidP="00616494">
            <w:pPr>
              <w:jc w:val="center"/>
              <w:rPr>
                <w:rFonts w:asciiTheme="minorEastAsia" w:eastAsiaTheme="minorEastAsia" w:hAnsiTheme="minorEastAsia"/>
                <w:sz w:val="24"/>
              </w:rPr>
            </w:pPr>
            <w:r w:rsidRPr="00616494">
              <w:rPr>
                <w:rFonts w:asciiTheme="minorEastAsia" w:eastAsiaTheme="minorEastAsia" w:hAnsiTheme="minorEastAsia" w:hint="eastAsia"/>
                <w:sz w:val="24"/>
              </w:rPr>
              <w:t>万向轴</w:t>
            </w:r>
          </w:p>
        </w:tc>
        <w:tc>
          <w:tcPr>
            <w:tcW w:w="1633" w:type="dxa"/>
            <w:vAlign w:val="center"/>
          </w:tcPr>
          <w:p w:rsidR="00616494" w:rsidRPr="00616494" w:rsidRDefault="00616494" w:rsidP="00616494">
            <w:pPr>
              <w:spacing w:line="360" w:lineRule="auto"/>
              <w:jc w:val="center"/>
              <w:outlineLvl w:val="0"/>
              <w:rPr>
                <w:rFonts w:asciiTheme="minorEastAsia" w:eastAsiaTheme="minorEastAsia" w:hAnsiTheme="minorEastAsia"/>
                <w:sz w:val="24"/>
              </w:rPr>
            </w:pPr>
            <w:r w:rsidRPr="00616494">
              <w:rPr>
                <w:rFonts w:asciiTheme="minorEastAsia" w:eastAsiaTheme="minorEastAsia" w:hAnsiTheme="minorEastAsia" w:hint="eastAsia"/>
                <w:sz w:val="24"/>
              </w:rPr>
              <w:t>1个</w:t>
            </w:r>
          </w:p>
        </w:tc>
      </w:tr>
      <w:tr w:rsidR="00616494" w:rsidRPr="00616494" w:rsidTr="006C3E97">
        <w:trPr>
          <w:trHeight w:val="395"/>
        </w:trPr>
        <w:tc>
          <w:tcPr>
            <w:tcW w:w="1164" w:type="dxa"/>
            <w:vAlign w:val="center"/>
          </w:tcPr>
          <w:p w:rsidR="00616494" w:rsidRPr="00616494" w:rsidRDefault="00616494" w:rsidP="00616494">
            <w:pPr>
              <w:pStyle w:val="afa"/>
              <w:numPr>
                <w:ilvl w:val="0"/>
                <w:numId w:val="11"/>
              </w:numPr>
              <w:spacing w:line="360" w:lineRule="auto"/>
              <w:ind w:firstLineChars="0"/>
              <w:jc w:val="center"/>
              <w:outlineLvl w:val="0"/>
              <w:rPr>
                <w:rFonts w:asciiTheme="minorEastAsia" w:eastAsiaTheme="minorEastAsia" w:hAnsiTheme="minorEastAsia"/>
                <w:sz w:val="24"/>
              </w:rPr>
            </w:pPr>
          </w:p>
        </w:tc>
        <w:tc>
          <w:tcPr>
            <w:tcW w:w="4820" w:type="dxa"/>
            <w:vAlign w:val="center"/>
          </w:tcPr>
          <w:p w:rsidR="00616494" w:rsidRPr="00616494" w:rsidRDefault="00616494" w:rsidP="00616494">
            <w:pPr>
              <w:jc w:val="center"/>
              <w:rPr>
                <w:rFonts w:asciiTheme="minorEastAsia" w:eastAsiaTheme="minorEastAsia" w:hAnsiTheme="minorEastAsia"/>
                <w:sz w:val="24"/>
              </w:rPr>
            </w:pPr>
            <w:r w:rsidRPr="00616494">
              <w:rPr>
                <w:rFonts w:asciiTheme="minorEastAsia" w:eastAsiaTheme="minorEastAsia" w:hAnsiTheme="minorEastAsia" w:hint="eastAsia"/>
                <w:sz w:val="24"/>
              </w:rPr>
              <w:t>可调节底座</w:t>
            </w:r>
          </w:p>
        </w:tc>
        <w:tc>
          <w:tcPr>
            <w:tcW w:w="1633" w:type="dxa"/>
            <w:vAlign w:val="center"/>
          </w:tcPr>
          <w:p w:rsidR="00616494" w:rsidRPr="00616494" w:rsidRDefault="00616494" w:rsidP="00616494">
            <w:pPr>
              <w:spacing w:line="360" w:lineRule="auto"/>
              <w:jc w:val="center"/>
              <w:outlineLvl w:val="0"/>
              <w:rPr>
                <w:rFonts w:asciiTheme="minorEastAsia" w:eastAsiaTheme="minorEastAsia" w:hAnsiTheme="minorEastAsia"/>
                <w:sz w:val="24"/>
              </w:rPr>
            </w:pPr>
            <w:r w:rsidRPr="00616494">
              <w:rPr>
                <w:rFonts w:asciiTheme="minorEastAsia" w:eastAsiaTheme="minorEastAsia" w:hAnsiTheme="minorEastAsia" w:hint="eastAsia"/>
                <w:sz w:val="24"/>
              </w:rPr>
              <w:t>1个</w:t>
            </w:r>
          </w:p>
        </w:tc>
      </w:tr>
      <w:tr w:rsidR="00616494" w:rsidRPr="00616494" w:rsidTr="006C3E97">
        <w:trPr>
          <w:trHeight w:val="405"/>
        </w:trPr>
        <w:tc>
          <w:tcPr>
            <w:tcW w:w="1164" w:type="dxa"/>
            <w:vAlign w:val="center"/>
          </w:tcPr>
          <w:p w:rsidR="00616494" w:rsidRPr="00616494" w:rsidRDefault="00616494" w:rsidP="00616494">
            <w:pPr>
              <w:pStyle w:val="afa"/>
              <w:numPr>
                <w:ilvl w:val="0"/>
                <w:numId w:val="11"/>
              </w:numPr>
              <w:spacing w:line="360" w:lineRule="auto"/>
              <w:ind w:firstLineChars="0"/>
              <w:jc w:val="center"/>
              <w:outlineLvl w:val="0"/>
              <w:rPr>
                <w:rFonts w:asciiTheme="minorEastAsia" w:eastAsiaTheme="minorEastAsia" w:hAnsiTheme="minorEastAsia"/>
                <w:sz w:val="24"/>
              </w:rPr>
            </w:pPr>
          </w:p>
        </w:tc>
        <w:tc>
          <w:tcPr>
            <w:tcW w:w="4820" w:type="dxa"/>
            <w:vAlign w:val="center"/>
          </w:tcPr>
          <w:p w:rsidR="00616494" w:rsidRPr="00616494" w:rsidRDefault="00616494" w:rsidP="00616494">
            <w:pPr>
              <w:jc w:val="center"/>
              <w:rPr>
                <w:rFonts w:asciiTheme="minorEastAsia" w:eastAsiaTheme="minorEastAsia" w:hAnsiTheme="minorEastAsia"/>
                <w:sz w:val="24"/>
              </w:rPr>
            </w:pPr>
            <w:r w:rsidRPr="00616494">
              <w:rPr>
                <w:rFonts w:asciiTheme="minorEastAsia" w:eastAsiaTheme="minorEastAsia" w:hAnsiTheme="minorEastAsia" w:hint="eastAsia"/>
                <w:sz w:val="24"/>
              </w:rPr>
              <w:t>调节工具</w:t>
            </w:r>
          </w:p>
        </w:tc>
        <w:tc>
          <w:tcPr>
            <w:tcW w:w="1633" w:type="dxa"/>
            <w:vAlign w:val="center"/>
          </w:tcPr>
          <w:p w:rsidR="00616494" w:rsidRPr="00616494" w:rsidRDefault="00616494" w:rsidP="00616494">
            <w:pPr>
              <w:spacing w:line="360" w:lineRule="auto"/>
              <w:jc w:val="center"/>
              <w:outlineLvl w:val="0"/>
              <w:rPr>
                <w:rFonts w:asciiTheme="minorEastAsia" w:eastAsiaTheme="minorEastAsia" w:hAnsiTheme="minorEastAsia"/>
                <w:sz w:val="24"/>
              </w:rPr>
            </w:pPr>
            <w:r w:rsidRPr="00616494">
              <w:rPr>
                <w:rFonts w:asciiTheme="minorEastAsia" w:eastAsiaTheme="minorEastAsia" w:hAnsiTheme="minorEastAsia" w:hint="eastAsia"/>
                <w:sz w:val="24"/>
              </w:rPr>
              <w:t>1个</w:t>
            </w:r>
          </w:p>
        </w:tc>
      </w:tr>
      <w:tr w:rsidR="00616494" w:rsidRPr="00616494" w:rsidTr="006C3E97">
        <w:trPr>
          <w:trHeight w:val="395"/>
        </w:trPr>
        <w:tc>
          <w:tcPr>
            <w:tcW w:w="1164" w:type="dxa"/>
            <w:vAlign w:val="center"/>
          </w:tcPr>
          <w:p w:rsidR="00616494" w:rsidRPr="00616494" w:rsidRDefault="00616494" w:rsidP="00616494">
            <w:pPr>
              <w:pStyle w:val="afa"/>
              <w:numPr>
                <w:ilvl w:val="0"/>
                <w:numId w:val="11"/>
              </w:numPr>
              <w:spacing w:line="360" w:lineRule="auto"/>
              <w:ind w:firstLineChars="0"/>
              <w:jc w:val="center"/>
              <w:outlineLvl w:val="0"/>
              <w:rPr>
                <w:rFonts w:asciiTheme="minorEastAsia" w:eastAsiaTheme="minorEastAsia" w:hAnsiTheme="minorEastAsia"/>
                <w:sz w:val="24"/>
              </w:rPr>
            </w:pPr>
          </w:p>
        </w:tc>
        <w:tc>
          <w:tcPr>
            <w:tcW w:w="4820" w:type="dxa"/>
            <w:vAlign w:val="center"/>
          </w:tcPr>
          <w:p w:rsidR="00616494" w:rsidRPr="00616494" w:rsidRDefault="00616494" w:rsidP="00616494">
            <w:pPr>
              <w:jc w:val="center"/>
              <w:rPr>
                <w:rFonts w:asciiTheme="minorEastAsia" w:eastAsiaTheme="minorEastAsia" w:hAnsiTheme="minorEastAsia"/>
                <w:sz w:val="24"/>
              </w:rPr>
            </w:pPr>
            <w:r w:rsidRPr="00616494">
              <w:rPr>
                <w:rFonts w:asciiTheme="minorEastAsia" w:eastAsiaTheme="minorEastAsia" w:hAnsiTheme="minorEastAsia" w:hint="eastAsia"/>
                <w:sz w:val="24"/>
              </w:rPr>
              <w:t>多功能头架存储盒</w:t>
            </w:r>
          </w:p>
        </w:tc>
        <w:tc>
          <w:tcPr>
            <w:tcW w:w="1633" w:type="dxa"/>
            <w:vAlign w:val="center"/>
          </w:tcPr>
          <w:p w:rsidR="00616494" w:rsidRPr="00616494" w:rsidRDefault="00616494" w:rsidP="00616494">
            <w:pPr>
              <w:spacing w:line="360" w:lineRule="auto"/>
              <w:jc w:val="center"/>
              <w:outlineLvl w:val="0"/>
              <w:rPr>
                <w:rFonts w:asciiTheme="minorEastAsia" w:eastAsiaTheme="minorEastAsia" w:hAnsiTheme="minorEastAsia"/>
                <w:sz w:val="24"/>
              </w:rPr>
            </w:pPr>
            <w:r w:rsidRPr="00616494">
              <w:rPr>
                <w:rFonts w:asciiTheme="minorEastAsia" w:eastAsiaTheme="minorEastAsia" w:hAnsiTheme="minorEastAsia" w:hint="eastAsia"/>
                <w:sz w:val="24"/>
              </w:rPr>
              <w:t>1个</w:t>
            </w:r>
          </w:p>
        </w:tc>
      </w:tr>
      <w:tr w:rsidR="00616494" w:rsidRPr="00616494" w:rsidTr="006C3E97">
        <w:trPr>
          <w:trHeight w:val="405"/>
        </w:trPr>
        <w:tc>
          <w:tcPr>
            <w:tcW w:w="1164" w:type="dxa"/>
            <w:vAlign w:val="center"/>
          </w:tcPr>
          <w:p w:rsidR="00616494" w:rsidRPr="00616494" w:rsidRDefault="00616494" w:rsidP="00616494">
            <w:pPr>
              <w:pStyle w:val="afa"/>
              <w:numPr>
                <w:ilvl w:val="0"/>
                <w:numId w:val="11"/>
              </w:numPr>
              <w:spacing w:line="360" w:lineRule="auto"/>
              <w:ind w:firstLineChars="0"/>
              <w:jc w:val="center"/>
              <w:outlineLvl w:val="0"/>
              <w:rPr>
                <w:rFonts w:asciiTheme="minorEastAsia" w:eastAsiaTheme="minorEastAsia" w:hAnsiTheme="minorEastAsia"/>
                <w:sz w:val="24"/>
              </w:rPr>
            </w:pPr>
          </w:p>
        </w:tc>
        <w:tc>
          <w:tcPr>
            <w:tcW w:w="4820" w:type="dxa"/>
            <w:vAlign w:val="center"/>
          </w:tcPr>
          <w:p w:rsidR="00616494" w:rsidRPr="00616494" w:rsidRDefault="00616494" w:rsidP="00616494">
            <w:pPr>
              <w:jc w:val="center"/>
              <w:rPr>
                <w:rFonts w:asciiTheme="minorEastAsia" w:eastAsiaTheme="minorEastAsia" w:hAnsiTheme="minorEastAsia"/>
                <w:sz w:val="24"/>
              </w:rPr>
            </w:pPr>
            <w:r w:rsidRPr="00616494">
              <w:rPr>
                <w:rFonts w:asciiTheme="minorEastAsia" w:eastAsiaTheme="minorEastAsia" w:hAnsiTheme="minorEastAsia" w:hint="eastAsia"/>
                <w:sz w:val="24"/>
              </w:rPr>
              <w:t>小儿双钉钉持</w:t>
            </w:r>
          </w:p>
        </w:tc>
        <w:tc>
          <w:tcPr>
            <w:tcW w:w="1633" w:type="dxa"/>
            <w:vAlign w:val="center"/>
          </w:tcPr>
          <w:p w:rsidR="00616494" w:rsidRPr="00616494" w:rsidRDefault="00616494" w:rsidP="00616494">
            <w:pPr>
              <w:spacing w:line="360" w:lineRule="auto"/>
              <w:jc w:val="center"/>
              <w:outlineLvl w:val="0"/>
              <w:rPr>
                <w:rFonts w:asciiTheme="minorEastAsia" w:eastAsiaTheme="minorEastAsia" w:hAnsiTheme="minorEastAsia"/>
                <w:sz w:val="24"/>
              </w:rPr>
            </w:pPr>
            <w:r w:rsidRPr="00616494">
              <w:rPr>
                <w:rFonts w:asciiTheme="minorEastAsia" w:eastAsiaTheme="minorEastAsia" w:hAnsiTheme="minorEastAsia" w:hint="eastAsia"/>
                <w:sz w:val="24"/>
              </w:rPr>
              <w:t>1个</w:t>
            </w:r>
          </w:p>
        </w:tc>
      </w:tr>
      <w:tr w:rsidR="00616494" w:rsidRPr="00616494" w:rsidTr="006C3E97">
        <w:trPr>
          <w:trHeight w:val="395"/>
        </w:trPr>
        <w:tc>
          <w:tcPr>
            <w:tcW w:w="1164" w:type="dxa"/>
            <w:vAlign w:val="center"/>
          </w:tcPr>
          <w:p w:rsidR="00616494" w:rsidRPr="00616494" w:rsidRDefault="00616494" w:rsidP="00616494">
            <w:pPr>
              <w:pStyle w:val="afa"/>
              <w:numPr>
                <w:ilvl w:val="0"/>
                <w:numId w:val="11"/>
              </w:numPr>
              <w:spacing w:line="360" w:lineRule="auto"/>
              <w:ind w:firstLineChars="0"/>
              <w:jc w:val="center"/>
              <w:outlineLvl w:val="0"/>
              <w:rPr>
                <w:rFonts w:asciiTheme="minorEastAsia" w:eastAsiaTheme="minorEastAsia" w:hAnsiTheme="minorEastAsia"/>
                <w:sz w:val="24"/>
              </w:rPr>
            </w:pPr>
          </w:p>
        </w:tc>
        <w:tc>
          <w:tcPr>
            <w:tcW w:w="4820" w:type="dxa"/>
            <w:vAlign w:val="center"/>
          </w:tcPr>
          <w:p w:rsidR="00616494" w:rsidRPr="00616494" w:rsidRDefault="00616494" w:rsidP="00616494">
            <w:pPr>
              <w:jc w:val="center"/>
              <w:rPr>
                <w:rFonts w:asciiTheme="minorEastAsia" w:eastAsiaTheme="minorEastAsia" w:hAnsiTheme="minorEastAsia"/>
                <w:sz w:val="24"/>
              </w:rPr>
            </w:pPr>
            <w:r w:rsidRPr="00616494">
              <w:rPr>
                <w:rFonts w:asciiTheme="minorEastAsia" w:eastAsiaTheme="minorEastAsia" w:hAnsiTheme="minorEastAsia" w:hint="eastAsia"/>
                <w:sz w:val="24"/>
              </w:rPr>
              <w:t>小儿可调节双钉钉持</w:t>
            </w:r>
          </w:p>
        </w:tc>
        <w:tc>
          <w:tcPr>
            <w:tcW w:w="1633" w:type="dxa"/>
            <w:vAlign w:val="center"/>
          </w:tcPr>
          <w:p w:rsidR="00616494" w:rsidRPr="00616494" w:rsidRDefault="00616494" w:rsidP="00616494">
            <w:pPr>
              <w:spacing w:line="360" w:lineRule="auto"/>
              <w:jc w:val="center"/>
              <w:outlineLvl w:val="0"/>
              <w:rPr>
                <w:rFonts w:asciiTheme="minorEastAsia" w:eastAsiaTheme="minorEastAsia" w:hAnsiTheme="minorEastAsia"/>
                <w:sz w:val="24"/>
              </w:rPr>
            </w:pPr>
            <w:r w:rsidRPr="00616494">
              <w:rPr>
                <w:rFonts w:asciiTheme="minorEastAsia" w:eastAsiaTheme="minorEastAsia" w:hAnsiTheme="minorEastAsia" w:hint="eastAsia"/>
                <w:sz w:val="24"/>
              </w:rPr>
              <w:t>1个</w:t>
            </w:r>
          </w:p>
        </w:tc>
      </w:tr>
      <w:tr w:rsidR="00616494" w:rsidRPr="00616494" w:rsidTr="006C3E97">
        <w:trPr>
          <w:trHeight w:val="405"/>
        </w:trPr>
        <w:tc>
          <w:tcPr>
            <w:tcW w:w="1164" w:type="dxa"/>
            <w:vAlign w:val="center"/>
          </w:tcPr>
          <w:p w:rsidR="00616494" w:rsidRPr="00616494" w:rsidRDefault="00616494" w:rsidP="00616494">
            <w:pPr>
              <w:pStyle w:val="afa"/>
              <w:numPr>
                <w:ilvl w:val="0"/>
                <w:numId w:val="11"/>
              </w:numPr>
              <w:spacing w:line="360" w:lineRule="auto"/>
              <w:ind w:firstLineChars="0"/>
              <w:jc w:val="center"/>
              <w:outlineLvl w:val="0"/>
              <w:rPr>
                <w:rFonts w:asciiTheme="minorEastAsia" w:eastAsiaTheme="minorEastAsia" w:hAnsiTheme="minorEastAsia"/>
                <w:sz w:val="24"/>
              </w:rPr>
            </w:pPr>
          </w:p>
        </w:tc>
        <w:tc>
          <w:tcPr>
            <w:tcW w:w="4820" w:type="dxa"/>
            <w:vAlign w:val="center"/>
          </w:tcPr>
          <w:p w:rsidR="00616494" w:rsidRPr="00616494" w:rsidRDefault="00616494" w:rsidP="00616494">
            <w:pPr>
              <w:jc w:val="center"/>
              <w:rPr>
                <w:rFonts w:asciiTheme="minorEastAsia" w:eastAsiaTheme="minorEastAsia" w:hAnsiTheme="minorEastAsia"/>
                <w:sz w:val="24"/>
              </w:rPr>
            </w:pPr>
            <w:r w:rsidRPr="00616494">
              <w:rPr>
                <w:rFonts w:asciiTheme="minorEastAsia" w:eastAsiaTheme="minorEastAsia" w:hAnsiTheme="minorEastAsia" w:hint="eastAsia"/>
                <w:sz w:val="24"/>
              </w:rPr>
              <w:t>可重复使用的小儿头钉</w:t>
            </w:r>
          </w:p>
        </w:tc>
        <w:tc>
          <w:tcPr>
            <w:tcW w:w="1633" w:type="dxa"/>
            <w:vAlign w:val="center"/>
          </w:tcPr>
          <w:p w:rsidR="00616494" w:rsidRPr="00616494" w:rsidRDefault="00616494" w:rsidP="00616494">
            <w:pPr>
              <w:spacing w:line="360" w:lineRule="auto"/>
              <w:jc w:val="center"/>
              <w:outlineLvl w:val="0"/>
              <w:rPr>
                <w:rFonts w:asciiTheme="minorEastAsia" w:eastAsiaTheme="minorEastAsia" w:hAnsiTheme="minorEastAsia"/>
                <w:sz w:val="24"/>
              </w:rPr>
            </w:pPr>
            <w:r w:rsidRPr="00616494">
              <w:rPr>
                <w:rFonts w:asciiTheme="minorEastAsia" w:eastAsiaTheme="minorEastAsia" w:hAnsiTheme="minorEastAsia" w:hint="eastAsia"/>
                <w:sz w:val="24"/>
              </w:rPr>
              <w:t>2包</w:t>
            </w:r>
          </w:p>
        </w:tc>
      </w:tr>
      <w:tr w:rsidR="00616494" w:rsidRPr="00616494" w:rsidTr="006C3E97">
        <w:trPr>
          <w:trHeight w:val="395"/>
        </w:trPr>
        <w:tc>
          <w:tcPr>
            <w:tcW w:w="1164" w:type="dxa"/>
            <w:vAlign w:val="center"/>
          </w:tcPr>
          <w:p w:rsidR="00616494" w:rsidRPr="00616494" w:rsidRDefault="00616494" w:rsidP="00616494">
            <w:pPr>
              <w:pStyle w:val="afa"/>
              <w:numPr>
                <w:ilvl w:val="0"/>
                <w:numId w:val="11"/>
              </w:numPr>
              <w:spacing w:line="360" w:lineRule="auto"/>
              <w:ind w:firstLineChars="0"/>
              <w:jc w:val="center"/>
              <w:outlineLvl w:val="0"/>
              <w:rPr>
                <w:rFonts w:asciiTheme="minorEastAsia" w:eastAsiaTheme="minorEastAsia" w:hAnsiTheme="minorEastAsia"/>
                <w:sz w:val="24"/>
              </w:rPr>
            </w:pPr>
          </w:p>
        </w:tc>
        <w:tc>
          <w:tcPr>
            <w:tcW w:w="4820" w:type="dxa"/>
            <w:vAlign w:val="center"/>
          </w:tcPr>
          <w:p w:rsidR="00616494" w:rsidRPr="00616494" w:rsidRDefault="00616494" w:rsidP="00616494">
            <w:pPr>
              <w:jc w:val="center"/>
              <w:rPr>
                <w:rFonts w:asciiTheme="minorEastAsia" w:eastAsiaTheme="minorEastAsia" w:hAnsiTheme="minorEastAsia"/>
                <w:sz w:val="24"/>
              </w:rPr>
            </w:pPr>
            <w:r w:rsidRPr="00616494">
              <w:rPr>
                <w:rFonts w:asciiTheme="minorEastAsia" w:eastAsiaTheme="minorEastAsia" w:hAnsiTheme="minorEastAsia" w:hint="eastAsia"/>
                <w:sz w:val="24"/>
              </w:rPr>
              <w:t>多功能头托架</w:t>
            </w:r>
          </w:p>
        </w:tc>
        <w:tc>
          <w:tcPr>
            <w:tcW w:w="1633" w:type="dxa"/>
            <w:vAlign w:val="center"/>
          </w:tcPr>
          <w:p w:rsidR="00616494" w:rsidRPr="00616494" w:rsidRDefault="00616494" w:rsidP="00616494">
            <w:pPr>
              <w:spacing w:line="360" w:lineRule="auto"/>
              <w:jc w:val="center"/>
              <w:outlineLvl w:val="0"/>
              <w:rPr>
                <w:rFonts w:asciiTheme="minorEastAsia" w:eastAsiaTheme="minorEastAsia" w:hAnsiTheme="minorEastAsia"/>
                <w:sz w:val="24"/>
              </w:rPr>
            </w:pPr>
            <w:r w:rsidRPr="00616494">
              <w:rPr>
                <w:rFonts w:asciiTheme="minorEastAsia" w:eastAsiaTheme="minorEastAsia" w:hAnsiTheme="minorEastAsia" w:hint="eastAsia"/>
                <w:sz w:val="24"/>
              </w:rPr>
              <w:t>1个</w:t>
            </w:r>
          </w:p>
        </w:tc>
      </w:tr>
      <w:tr w:rsidR="00616494" w:rsidRPr="00616494" w:rsidTr="006C3E97">
        <w:trPr>
          <w:trHeight w:val="405"/>
        </w:trPr>
        <w:tc>
          <w:tcPr>
            <w:tcW w:w="1164" w:type="dxa"/>
            <w:vAlign w:val="center"/>
          </w:tcPr>
          <w:p w:rsidR="00616494" w:rsidRPr="00616494" w:rsidRDefault="00616494" w:rsidP="00616494">
            <w:pPr>
              <w:pStyle w:val="afa"/>
              <w:numPr>
                <w:ilvl w:val="0"/>
                <w:numId w:val="11"/>
              </w:numPr>
              <w:spacing w:line="360" w:lineRule="auto"/>
              <w:ind w:firstLineChars="0"/>
              <w:jc w:val="center"/>
              <w:outlineLvl w:val="0"/>
              <w:rPr>
                <w:rFonts w:asciiTheme="minorEastAsia" w:eastAsiaTheme="minorEastAsia" w:hAnsiTheme="minorEastAsia"/>
                <w:sz w:val="24"/>
              </w:rPr>
            </w:pPr>
          </w:p>
        </w:tc>
        <w:tc>
          <w:tcPr>
            <w:tcW w:w="4820" w:type="dxa"/>
            <w:vAlign w:val="center"/>
          </w:tcPr>
          <w:p w:rsidR="00616494" w:rsidRPr="00616494" w:rsidRDefault="00616494" w:rsidP="00616494">
            <w:pPr>
              <w:jc w:val="center"/>
              <w:rPr>
                <w:rFonts w:asciiTheme="minorEastAsia" w:eastAsiaTheme="minorEastAsia" w:hAnsiTheme="minorEastAsia"/>
                <w:sz w:val="24"/>
              </w:rPr>
            </w:pPr>
            <w:r w:rsidRPr="00616494">
              <w:rPr>
                <w:rFonts w:asciiTheme="minorEastAsia" w:eastAsiaTheme="minorEastAsia" w:hAnsiTheme="minorEastAsia" w:hint="eastAsia"/>
                <w:sz w:val="24"/>
              </w:rPr>
              <w:t>三向可调节啫喱垫</w:t>
            </w:r>
          </w:p>
        </w:tc>
        <w:tc>
          <w:tcPr>
            <w:tcW w:w="1633" w:type="dxa"/>
            <w:vAlign w:val="center"/>
          </w:tcPr>
          <w:p w:rsidR="00616494" w:rsidRPr="00616494" w:rsidRDefault="00616494" w:rsidP="00616494">
            <w:pPr>
              <w:spacing w:line="360" w:lineRule="auto"/>
              <w:jc w:val="center"/>
              <w:outlineLvl w:val="0"/>
              <w:rPr>
                <w:rFonts w:asciiTheme="minorEastAsia" w:eastAsiaTheme="minorEastAsia" w:hAnsiTheme="minorEastAsia"/>
                <w:sz w:val="24"/>
              </w:rPr>
            </w:pPr>
            <w:r w:rsidRPr="00616494">
              <w:rPr>
                <w:rFonts w:asciiTheme="minorEastAsia" w:eastAsiaTheme="minorEastAsia" w:hAnsiTheme="minorEastAsia" w:hint="eastAsia"/>
                <w:sz w:val="24"/>
              </w:rPr>
              <w:t>1个</w:t>
            </w:r>
          </w:p>
        </w:tc>
      </w:tr>
      <w:tr w:rsidR="00616494" w:rsidRPr="00616494" w:rsidTr="006C3E97">
        <w:trPr>
          <w:trHeight w:val="395"/>
        </w:trPr>
        <w:tc>
          <w:tcPr>
            <w:tcW w:w="1164" w:type="dxa"/>
            <w:vAlign w:val="center"/>
          </w:tcPr>
          <w:p w:rsidR="00616494" w:rsidRPr="00616494" w:rsidRDefault="00616494" w:rsidP="00616494">
            <w:pPr>
              <w:pStyle w:val="afa"/>
              <w:numPr>
                <w:ilvl w:val="0"/>
                <w:numId w:val="11"/>
              </w:numPr>
              <w:spacing w:line="360" w:lineRule="auto"/>
              <w:ind w:firstLineChars="0"/>
              <w:jc w:val="center"/>
              <w:outlineLvl w:val="0"/>
              <w:rPr>
                <w:rFonts w:asciiTheme="minorEastAsia" w:eastAsiaTheme="minorEastAsia" w:hAnsiTheme="minorEastAsia"/>
                <w:sz w:val="24"/>
              </w:rPr>
            </w:pPr>
          </w:p>
        </w:tc>
        <w:tc>
          <w:tcPr>
            <w:tcW w:w="4820" w:type="dxa"/>
            <w:vAlign w:val="center"/>
          </w:tcPr>
          <w:p w:rsidR="00616494" w:rsidRPr="00616494" w:rsidRDefault="00616494" w:rsidP="00616494">
            <w:pPr>
              <w:jc w:val="center"/>
              <w:rPr>
                <w:rFonts w:asciiTheme="minorEastAsia" w:eastAsiaTheme="minorEastAsia" w:hAnsiTheme="minorEastAsia"/>
                <w:sz w:val="24"/>
              </w:rPr>
            </w:pPr>
            <w:r w:rsidRPr="00616494">
              <w:rPr>
                <w:rFonts w:asciiTheme="minorEastAsia" w:eastAsiaTheme="minorEastAsia" w:hAnsiTheme="minorEastAsia" w:hint="eastAsia"/>
                <w:sz w:val="24"/>
              </w:rPr>
              <w:t>耳环式啫喱垫90</w:t>
            </w:r>
            <w:r w:rsidRPr="00616494">
              <w:rPr>
                <w:rFonts w:asciiTheme="minorEastAsia" w:eastAsiaTheme="minorEastAsia" w:hAnsiTheme="minorEastAsia"/>
                <w:sz w:val="24"/>
              </w:rPr>
              <w:t>mm</w:t>
            </w:r>
          </w:p>
        </w:tc>
        <w:tc>
          <w:tcPr>
            <w:tcW w:w="1633" w:type="dxa"/>
            <w:vAlign w:val="center"/>
          </w:tcPr>
          <w:p w:rsidR="00616494" w:rsidRPr="00616494" w:rsidRDefault="00616494" w:rsidP="00616494">
            <w:pPr>
              <w:spacing w:line="360" w:lineRule="auto"/>
              <w:jc w:val="center"/>
              <w:outlineLvl w:val="0"/>
              <w:rPr>
                <w:rFonts w:asciiTheme="minorEastAsia" w:eastAsiaTheme="minorEastAsia" w:hAnsiTheme="minorEastAsia"/>
                <w:sz w:val="24"/>
              </w:rPr>
            </w:pPr>
            <w:r w:rsidRPr="00616494">
              <w:rPr>
                <w:rFonts w:asciiTheme="minorEastAsia" w:eastAsiaTheme="minorEastAsia" w:hAnsiTheme="minorEastAsia" w:hint="eastAsia"/>
                <w:sz w:val="24"/>
              </w:rPr>
              <w:t>1个</w:t>
            </w:r>
          </w:p>
        </w:tc>
      </w:tr>
      <w:tr w:rsidR="00616494" w:rsidRPr="00616494" w:rsidTr="006C3E97">
        <w:trPr>
          <w:trHeight w:val="405"/>
        </w:trPr>
        <w:tc>
          <w:tcPr>
            <w:tcW w:w="1164" w:type="dxa"/>
            <w:vAlign w:val="center"/>
          </w:tcPr>
          <w:p w:rsidR="00616494" w:rsidRPr="00616494" w:rsidRDefault="00616494" w:rsidP="00616494">
            <w:pPr>
              <w:pStyle w:val="afa"/>
              <w:numPr>
                <w:ilvl w:val="0"/>
                <w:numId w:val="11"/>
              </w:numPr>
              <w:spacing w:line="360" w:lineRule="auto"/>
              <w:ind w:firstLineChars="0"/>
              <w:jc w:val="center"/>
              <w:outlineLvl w:val="0"/>
              <w:rPr>
                <w:rFonts w:asciiTheme="minorEastAsia" w:eastAsiaTheme="minorEastAsia" w:hAnsiTheme="minorEastAsia"/>
                <w:sz w:val="24"/>
              </w:rPr>
            </w:pPr>
          </w:p>
        </w:tc>
        <w:tc>
          <w:tcPr>
            <w:tcW w:w="4820" w:type="dxa"/>
            <w:vAlign w:val="center"/>
          </w:tcPr>
          <w:p w:rsidR="00616494" w:rsidRPr="00616494" w:rsidRDefault="00616494" w:rsidP="00616494">
            <w:pPr>
              <w:jc w:val="center"/>
              <w:rPr>
                <w:rFonts w:asciiTheme="minorEastAsia" w:eastAsiaTheme="minorEastAsia" w:hAnsiTheme="minorEastAsia"/>
                <w:sz w:val="24"/>
              </w:rPr>
            </w:pPr>
            <w:r w:rsidRPr="00616494">
              <w:rPr>
                <w:rFonts w:asciiTheme="minorEastAsia" w:eastAsiaTheme="minorEastAsia" w:hAnsiTheme="minorEastAsia" w:hint="eastAsia"/>
                <w:sz w:val="24"/>
              </w:rPr>
              <w:t>边轨转接器</w:t>
            </w:r>
          </w:p>
        </w:tc>
        <w:tc>
          <w:tcPr>
            <w:tcW w:w="1633" w:type="dxa"/>
            <w:vAlign w:val="center"/>
          </w:tcPr>
          <w:p w:rsidR="00616494" w:rsidRPr="00616494" w:rsidRDefault="00616494" w:rsidP="00616494">
            <w:pPr>
              <w:spacing w:line="360" w:lineRule="auto"/>
              <w:jc w:val="center"/>
              <w:outlineLvl w:val="0"/>
              <w:rPr>
                <w:rFonts w:asciiTheme="minorEastAsia" w:eastAsiaTheme="minorEastAsia" w:hAnsiTheme="minorEastAsia"/>
                <w:sz w:val="24"/>
              </w:rPr>
            </w:pPr>
            <w:r w:rsidRPr="00616494">
              <w:rPr>
                <w:rFonts w:asciiTheme="minorEastAsia" w:eastAsiaTheme="minorEastAsia" w:hAnsiTheme="minorEastAsia" w:hint="eastAsia"/>
                <w:sz w:val="24"/>
              </w:rPr>
              <w:t>1个</w:t>
            </w:r>
          </w:p>
        </w:tc>
      </w:tr>
      <w:tr w:rsidR="00616494" w:rsidRPr="00616494" w:rsidTr="006C3E97">
        <w:trPr>
          <w:trHeight w:val="405"/>
        </w:trPr>
        <w:tc>
          <w:tcPr>
            <w:tcW w:w="1164" w:type="dxa"/>
            <w:vAlign w:val="center"/>
          </w:tcPr>
          <w:p w:rsidR="00616494" w:rsidRPr="00616494" w:rsidRDefault="00616494" w:rsidP="00616494">
            <w:pPr>
              <w:pStyle w:val="afa"/>
              <w:numPr>
                <w:ilvl w:val="0"/>
                <w:numId w:val="11"/>
              </w:numPr>
              <w:spacing w:line="360" w:lineRule="auto"/>
              <w:ind w:firstLineChars="0"/>
              <w:jc w:val="center"/>
              <w:outlineLvl w:val="0"/>
              <w:rPr>
                <w:rFonts w:asciiTheme="minorEastAsia" w:eastAsiaTheme="minorEastAsia" w:hAnsiTheme="minorEastAsia"/>
                <w:sz w:val="24"/>
              </w:rPr>
            </w:pPr>
          </w:p>
        </w:tc>
        <w:tc>
          <w:tcPr>
            <w:tcW w:w="4820" w:type="dxa"/>
            <w:vAlign w:val="center"/>
          </w:tcPr>
          <w:p w:rsidR="00616494" w:rsidRPr="00616494" w:rsidRDefault="00616494" w:rsidP="00616494">
            <w:pPr>
              <w:jc w:val="center"/>
              <w:rPr>
                <w:rFonts w:asciiTheme="minorEastAsia" w:eastAsiaTheme="minorEastAsia" w:hAnsiTheme="minorEastAsia"/>
                <w:sz w:val="24"/>
              </w:rPr>
            </w:pPr>
            <w:r w:rsidRPr="00616494">
              <w:rPr>
                <w:rFonts w:asciiTheme="minorEastAsia" w:eastAsiaTheme="minorEastAsia" w:hAnsiTheme="minorEastAsia"/>
                <w:sz w:val="24"/>
              </w:rPr>
              <w:t>J</w:t>
            </w:r>
            <w:r w:rsidRPr="00616494">
              <w:rPr>
                <w:rFonts w:asciiTheme="minorEastAsia" w:eastAsiaTheme="minorEastAsia" w:hAnsiTheme="minorEastAsia" w:hint="eastAsia"/>
                <w:sz w:val="24"/>
              </w:rPr>
              <w:t>-型臂300</w:t>
            </w:r>
            <w:r w:rsidRPr="00616494">
              <w:rPr>
                <w:rFonts w:asciiTheme="minorEastAsia" w:eastAsiaTheme="minorEastAsia" w:hAnsiTheme="minorEastAsia"/>
                <w:sz w:val="24"/>
              </w:rPr>
              <w:t>mm</w:t>
            </w:r>
          </w:p>
        </w:tc>
        <w:tc>
          <w:tcPr>
            <w:tcW w:w="1633" w:type="dxa"/>
            <w:vAlign w:val="center"/>
          </w:tcPr>
          <w:p w:rsidR="00616494" w:rsidRPr="00616494" w:rsidRDefault="00616494" w:rsidP="00616494">
            <w:pPr>
              <w:spacing w:line="360" w:lineRule="auto"/>
              <w:jc w:val="center"/>
              <w:outlineLvl w:val="0"/>
              <w:rPr>
                <w:rFonts w:asciiTheme="minorEastAsia" w:eastAsiaTheme="minorEastAsia" w:hAnsiTheme="minorEastAsia"/>
                <w:sz w:val="24"/>
              </w:rPr>
            </w:pPr>
            <w:r w:rsidRPr="00616494">
              <w:rPr>
                <w:rFonts w:asciiTheme="minorEastAsia" w:eastAsiaTheme="minorEastAsia" w:hAnsiTheme="minorEastAsia" w:hint="eastAsia"/>
                <w:sz w:val="24"/>
              </w:rPr>
              <w:t>2个</w:t>
            </w:r>
          </w:p>
        </w:tc>
      </w:tr>
      <w:tr w:rsidR="00616494" w:rsidRPr="00616494" w:rsidTr="006C3E97">
        <w:trPr>
          <w:trHeight w:val="395"/>
        </w:trPr>
        <w:tc>
          <w:tcPr>
            <w:tcW w:w="1164" w:type="dxa"/>
            <w:vAlign w:val="center"/>
          </w:tcPr>
          <w:p w:rsidR="00616494" w:rsidRPr="00616494" w:rsidRDefault="00616494" w:rsidP="00616494">
            <w:pPr>
              <w:pStyle w:val="afa"/>
              <w:numPr>
                <w:ilvl w:val="0"/>
                <w:numId w:val="11"/>
              </w:numPr>
              <w:spacing w:line="360" w:lineRule="auto"/>
              <w:ind w:firstLineChars="0"/>
              <w:jc w:val="center"/>
              <w:outlineLvl w:val="0"/>
              <w:rPr>
                <w:rFonts w:asciiTheme="minorEastAsia" w:eastAsiaTheme="minorEastAsia" w:hAnsiTheme="minorEastAsia"/>
                <w:sz w:val="24"/>
              </w:rPr>
            </w:pPr>
          </w:p>
        </w:tc>
        <w:tc>
          <w:tcPr>
            <w:tcW w:w="4820" w:type="dxa"/>
            <w:vAlign w:val="center"/>
          </w:tcPr>
          <w:p w:rsidR="00616494" w:rsidRPr="00616494" w:rsidRDefault="00616494" w:rsidP="00616494">
            <w:pPr>
              <w:jc w:val="center"/>
              <w:rPr>
                <w:rFonts w:asciiTheme="minorEastAsia" w:eastAsiaTheme="minorEastAsia" w:hAnsiTheme="minorEastAsia"/>
                <w:sz w:val="24"/>
              </w:rPr>
            </w:pPr>
            <w:r w:rsidRPr="00616494">
              <w:rPr>
                <w:rFonts w:asciiTheme="minorEastAsia" w:eastAsiaTheme="minorEastAsia" w:hAnsiTheme="minorEastAsia"/>
                <w:sz w:val="24"/>
              </w:rPr>
              <w:t>C</w:t>
            </w:r>
            <w:r w:rsidRPr="00616494">
              <w:rPr>
                <w:rFonts w:asciiTheme="minorEastAsia" w:eastAsiaTheme="minorEastAsia" w:hAnsiTheme="minorEastAsia" w:hint="eastAsia"/>
                <w:sz w:val="24"/>
              </w:rPr>
              <w:t>型卡</w:t>
            </w:r>
          </w:p>
        </w:tc>
        <w:tc>
          <w:tcPr>
            <w:tcW w:w="1633" w:type="dxa"/>
            <w:vAlign w:val="center"/>
          </w:tcPr>
          <w:p w:rsidR="00616494" w:rsidRPr="00616494" w:rsidRDefault="00616494" w:rsidP="00616494">
            <w:pPr>
              <w:spacing w:line="360" w:lineRule="auto"/>
              <w:jc w:val="center"/>
              <w:outlineLvl w:val="0"/>
              <w:rPr>
                <w:rFonts w:asciiTheme="minorEastAsia" w:eastAsiaTheme="minorEastAsia" w:hAnsiTheme="minorEastAsia"/>
                <w:sz w:val="24"/>
              </w:rPr>
            </w:pPr>
            <w:r w:rsidRPr="00616494">
              <w:rPr>
                <w:rFonts w:asciiTheme="minorEastAsia" w:eastAsiaTheme="minorEastAsia" w:hAnsiTheme="minorEastAsia" w:hint="eastAsia"/>
                <w:sz w:val="24"/>
              </w:rPr>
              <w:t>2个</w:t>
            </w:r>
          </w:p>
        </w:tc>
      </w:tr>
      <w:tr w:rsidR="00616494" w:rsidRPr="00616494" w:rsidTr="006C3E97">
        <w:trPr>
          <w:trHeight w:val="405"/>
        </w:trPr>
        <w:tc>
          <w:tcPr>
            <w:tcW w:w="1164" w:type="dxa"/>
            <w:vAlign w:val="center"/>
          </w:tcPr>
          <w:p w:rsidR="00616494" w:rsidRPr="00616494" w:rsidRDefault="00616494" w:rsidP="00616494">
            <w:pPr>
              <w:pStyle w:val="afa"/>
              <w:numPr>
                <w:ilvl w:val="0"/>
                <w:numId w:val="11"/>
              </w:numPr>
              <w:spacing w:line="360" w:lineRule="auto"/>
              <w:ind w:firstLineChars="0"/>
              <w:jc w:val="center"/>
              <w:outlineLvl w:val="0"/>
              <w:rPr>
                <w:rFonts w:asciiTheme="minorEastAsia" w:eastAsiaTheme="minorEastAsia" w:hAnsiTheme="minorEastAsia"/>
                <w:sz w:val="24"/>
              </w:rPr>
            </w:pPr>
          </w:p>
        </w:tc>
        <w:tc>
          <w:tcPr>
            <w:tcW w:w="4820" w:type="dxa"/>
            <w:vAlign w:val="center"/>
          </w:tcPr>
          <w:p w:rsidR="00616494" w:rsidRPr="00616494" w:rsidRDefault="00616494" w:rsidP="00616494">
            <w:pPr>
              <w:jc w:val="center"/>
              <w:rPr>
                <w:rFonts w:asciiTheme="minorEastAsia" w:eastAsiaTheme="minorEastAsia" w:hAnsiTheme="minorEastAsia"/>
                <w:sz w:val="24"/>
              </w:rPr>
            </w:pPr>
            <w:r w:rsidRPr="00616494">
              <w:rPr>
                <w:rFonts w:asciiTheme="minorEastAsia" w:eastAsiaTheme="minorEastAsia" w:hAnsiTheme="minorEastAsia" w:hint="eastAsia"/>
                <w:sz w:val="24"/>
              </w:rPr>
              <w:t>软轴牵开器300</w:t>
            </w:r>
            <w:r w:rsidRPr="00616494">
              <w:rPr>
                <w:rFonts w:asciiTheme="minorEastAsia" w:eastAsiaTheme="minorEastAsia" w:hAnsiTheme="minorEastAsia"/>
                <w:sz w:val="24"/>
              </w:rPr>
              <w:t>mm</w:t>
            </w:r>
          </w:p>
        </w:tc>
        <w:tc>
          <w:tcPr>
            <w:tcW w:w="1633" w:type="dxa"/>
            <w:vAlign w:val="center"/>
          </w:tcPr>
          <w:p w:rsidR="00616494" w:rsidRPr="00616494" w:rsidRDefault="00616494" w:rsidP="00616494">
            <w:pPr>
              <w:spacing w:line="360" w:lineRule="auto"/>
              <w:jc w:val="center"/>
              <w:outlineLvl w:val="0"/>
              <w:rPr>
                <w:rFonts w:asciiTheme="minorEastAsia" w:eastAsiaTheme="minorEastAsia" w:hAnsiTheme="minorEastAsia"/>
                <w:sz w:val="24"/>
              </w:rPr>
            </w:pPr>
            <w:r w:rsidRPr="00616494">
              <w:rPr>
                <w:rFonts w:asciiTheme="minorEastAsia" w:eastAsiaTheme="minorEastAsia" w:hAnsiTheme="minorEastAsia" w:hint="eastAsia"/>
                <w:sz w:val="24"/>
              </w:rPr>
              <w:t>2个</w:t>
            </w:r>
          </w:p>
        </w:tc>
      </w:tr>
      <w:tr w:rsidR="00616494" w:rsidRPr="00616494" w:rsidTr="006C3E97">
        <w:trPr>
          <w:trHeight w:val="395"/>
        </w:trPr>
        <w:tc>
          <w:tcPr>
            <w:tcW w:w="1164" w:type="dxa"/>
            <w:vAlign w:val="center"/>
          </w:tcPr>
          <w:p w:rsidR="00616494" w:rsidRPr="00616494" w:rsidRDefault="00616494" w:rsidP="00616494">
            <w:pPr>
              <w:pStyle w:val="afa"/>
              <w:numPr>
                <w:ilvl w:val="0"/>
                <w:numId w:val="11"/>
              </w:numPr>
              <w:spacing w:line="360" w:lineRule="auto"/>
              <w:ind w:firstLineChars="0"/>
              <w:jc w:val="center"/>
              <w:outlineLvl w:val="0"/>
              <w:rPr>
                <w:rFonts w:asciiTheme="minorEastAsia" w:eastAsiaTheme="minorEastAsia" w:hAnsiTheme="minorEastAsia"/>
                <w:sz w:val="24"/>
              </w:rPr>
            </w:pPr>
          </w:p>
        </w:tc>
        <w:tc>
          <w:tcPr>
            <w:tcW w:w="4820" w:type="dxa"/>
            <w:vAlign w:val="center"/>
          </w:tcPr>
          <w:p w:rsidR="00616494" w:rsidRPr="00616494" w:rsidRDefault="00616494" w:rsidP="00616494">
            <w:pPr>
              <w:jc w:val="center"/>
              <w:rPr>
                <w:rFonts w:asciiTheme="minorEastAsia" w:eastAsiaTheme="minorEastAsia" w:hAnsiTheme="minorEastAsia"/>
                <w:sz w:val="24"/>
              </w:rPr>
            </w:pPr>
            <w:r w:rsidRPr="00616494">
              <w:rPr>
                <w:rFonts w:asciiTheme="minorEastAsia" w:eastAsiaTheme="minorEastAsia" w:hAnsiTheme="minorEastAsia" w:hint="eastAsia"/>
                <w:sz w:val="24"/>
              </w:rPr>
              <w:t>特氟龙涂层脑压板</w:t>
            </w:r>
          </w:p>
        </w:tc>
        <w:tc>
          <w:tcPr>
            <w:tcW w:w="1633" w:type="dxa"/>
            <w:vAlign w:val="center"/>
          </w:tcPr>
          <w:p w:rsidR="00616494" w:rsidRPr="00616494" w:rsidRDefault="00616494" w:rsidP="00616494">
            <w:pPr>
              <w:spacing w:line="360" w:lineRule="auto"/>
              <w:jc w:val="center"/>
              <w:outlineLvl w:val="0"/>
              <w:rPr>
                <w:rFonts w:asciiTheme="minorEastAsia" w:eastAsiaTheme="minorEastAsia" w:hAnsiTheme="minorEastAsia"/>
                <w:sz w:val="24"/>
              </w:rPr>
            </w:pPr>
            <w:r w:rsidRPr="00616494">
              <w:rPr>
                <w:rFonts w:asciiTheme="minorEastAsia" w:eastAsiaTheme="minorEastAsia" w:hAnsiTheme="minorEastAsia" w:hint="eastAsia"/>
                <w:sz w:val="24"/>
              </w:rPr>
              <w:t>6个</w:t>
            </w:r>
          </w:p>
        </w:tc>
      </w:tr>
      <w:tr w:rsidR="00616494" w:rsidRPr="00616494" w:rsidTr="006C3E97">
        <w:trPr>
          <w:trHeight w:val="405"/>
        </w:trPr>
        <w:tc>
          <w:tcPr>
            <w:tcW w:w="1164" w:type="dxa"/>
            <w:vAlign w:val="center"/>
          </w:tcPr>
          <w:p w:rsidR="00616494" w:rsidRPr="00616494" w:rsidRDefault="00616494" w:rsidP="00616494">
            <w:pPr>
              <w:pStyle w:val="afa"/>
              <w:numPr>
                <w:ilvl w:val="0"/>
                <w:numId w:val="11"/>
              </w:numPr>
              <w:spacing w:line="360" w:lineRule="auto"/>
              <w:ind w:firstLineChars="0"/>
              <w:jc w:val="center"/>
              <w:outlineLvl w:val="0"/>
              <w:rPr>
                <w:rFonts w:asciiTheme="minorEastAsia" w:eastAsiaTheme="minorEastAsia" w:hAnsiTheme="minorEastAsia"/>
                <w:sz w:val="24"/>
              </w:rPr>
            </w:pPr>
          </w:p>
        </w:tc>
        <w:tc>
          <w:tcPr>
            <w:tcW w:w="4820" w:type="dxa"/>
            <w:vAlign w:val="center"/>
          </w:tcPr>
          <w:p w:rsidR="00616494" w:rsidRPr="00616494" w:rsidRDefault="00616494" w:rsidP="00616494">
            <w:pPr>
              <w:jc w:val="center"/>
              <w:rPr>
                <w:rFonts w:asciiTheme="minorEastAsia" w:eastAsiaTheme="minorEastAsia" w:hAnsiTheme="minorEastAsia"/>
                <w:sz w:val="24"/>
              </w:rPr>
            </w:pPr>
            <w:r w:rsidRPr="00616494">
              <w:rPr>
                <w:rFonts w:asciiTheme="minorEastAsia" w:eastAsiaTheme="minorEastAsia" w:hAnsiTheme="minorEastAsia" w:hint="eastAsia"/>
                <w:sz w:val="24"/>
              </w:rPr>
              <w:t>消毒盒</w:t>
            </w:r>
          </w:p>
        </w:tc>
        <w:tc>
          <w:tcPr>
            <w:tcW w:w="1633" w:type="dxa"/>
            <w:vAlign w:val="center"/>
          </w:tcPr>
          <w:p w:rsidR="00616494" w:rsidRPr="00616494" w:rsidRDefault="00616494" w:rsidP="00616494">
            <w:pPr>
              <w:spacing w:line="360" w:lineRule="auto"/>
              <w:jc w:val="center"/>
              <w:outlineLvl w:val="0"/>
              <w:rPr>
                <w:rFonts w:asciiTheme="minorEastAsia" w:eastAsiaTheme="minorEastAsia" w:hAnsiTheme="minorEastAsia"/>
                <w:sz w:val="24"/>
              </w:rPr>
            </w:pPr>
            <w:r w:rsidRPr="00616494">
              <w:rPr>
                <w:rFonts w:asciiTheme="minorEastAsia" w:eastAsiaTheme="minorEastAsia" w:hAnsiTheme="minorEastAsia" w:hint="eastAsia"/>
                <w:sz w:val="24"/>
              </w:rPr>
              <w:t>1个</w:t>
            </w:r>
          </w:p>
        </w:tc>
      </w:tr>
    </w:tbl>
    <w:p w:rsidR="00825313" w:rsidRDefault="009E0053" w:rsidP="00825313">
      <w:pPr>
        <w:spacing w:line="360" w:lineRule="auto"/>
        <w:rPr>
          <w:rFonts w:ascii="宋体" w:hAnsi="宋体"/>
          <w:b/>
          <w:color w:val="000000"/>
          <w:sz w:val="28"/>
          <w:szCs w:val="28"/>
        </w:rPr>
      </w:pPr>
      <w:r>
        <w:rPr>
          <w:rFonts w:ascii="宋体" w:hAnsi="宋体" w:hint="eastAsia"/>
          <w:b/>
          <w:color w:val="000000"/>
          <w:sz w:val="28"/>
          <w:szCs w:val="28"/>
        </w:rPr>
        <w:t>四、商务要求（实质性要求，以下商务要求应在商务应答表中进行应答。</w:t>
      </w:r>
      <w:r w:rsidR="00825313">
        <w:rPr>
          <w:rFonts w:ascii="宋体" w:hAnsi="宋体" w:hint="eastAsia"/>
          <w:b/>
          <w:color w:val="000000"/>
          <w:sz w:val="28"/>
          <w:szCs w:val="28"/>
        </w:rPr>
        <w:t>）</w:t>
      </w:r>
    </w:p>
    <w:p w:rsidR="00825313" w:rsidRDefault="00825313" w:rsidP="00825313">
      <w:pPr>
        <w:spacing w:line="360" w:lineRule="auto"/>
        <w:ind w:firstLineChars="100" w:firstLine="240"/>
        <w:rPr>
          <w:rFonts w:ascii="宋体" w:hAnsi="宋体" w:cs="宋体"/>
          <w:kern w:val="0"/>
          <w:sz w:val="24"/>
        </w:rPr>
      </w:pPr>
      <w:r>
        <w:rPr>
          <w:rFonts w:ascii="宋体" w:hAnsi="宋体" w:cs="宋体" w:hint="eastAsia"/>
          <w:kern w:val="0"/>
          <w:sz w:val="24"/>
        </w:rPr>
        <w:t>1.交货时间：</w:t>
      </w:r>
      <w:r w:rsidRPr="00F27328">
        <w:rPr>
          <w:rFonts w:ascii="宋体" w:hAnsi="宋体" w:cs="宋体" w:hint="eastAsia"/>
          <w:kern w:val="0"/>
          <w:sz w:val="24"/>
        </w:rPr>
        <w:t>签订合同后国产设备30天内、进口设备90天内完成（运输、安装、调试等由中标人承担）</w:t>
      </w:r>
      <w:r>
        <w:rPr>
          <w:rFonts w:ascii="宋体" w:hAnsi="宋体" w:cs="宋体" w:hint="eastAsia"/>
          <w:kern w:val="0"/>
          <w:sz w:val="24"/>
        </w:rPr>
        <w:t>。</w:t>
      </w:r>
    </w:p>
    <w:p w:rsidR="0010571A" w:rsidRDefault="00825313" w:rsidP="00825313">
      <w:pPr>
        <w:spacing w:line="360" w:lineRule="auto"/>
        <w:ind w:firstLineChars="100" w:firstLine="240"/>
        <w:rPr>
          <w:rFonts w:ascii="宋体" w:hAnsi="宋体" w:cs="宋体"/>
          <w:kern w:val="0"/>
          <w:sz w:val="24"/>
        </w:rPr>
      </w:pPr>
      <w:r>
        <w:rPr>
          <w:rFonts w:ascii="宋体" w:hAnsi="宋体" w:cs="宋体" w:hint="eastAsia"/>
          <w:kern w:val="0"/>
          <w:sz w:val="24"/>
        </w:rPr>
        <w:t>2.付款方式：</w:t>
      </w:r>
    </w:p>
    <w:p w:rsidR="00825313" w:rsidRDefault="0010571A" w:rsidP="00825313">
      <w:pPr>
        <w:spacing w:line="360" w:lineRule="auto"/>
        <w:ind w:firstLineChars="100" w:firstLine="240"/>
        <w:rPr>
          <w:rFonts w:ascii="宋体" w:hAnsi="宋体" w:cs="宋体"/>
          <w:kern w:val="0"/>
          <w:sz w:val="24"/>
        </w:rPr>
      </w:pPr>
      <w:r w:rsidRPr="0010571A">
        <w:rPr>
          <w:rFonts w:ascii="宋体" w:hAnsi="宋体" w:cs="宋体"/>
          <w:kern w:val="0"/>
          <w:sz w:val="24"/>
        </w:rPr>
        <w:t>2.</w:t>
      </w:r>
      <w:r>
        <w:rPr>
          <w:rFonts w:ascii="宋体" w:hAnsi="宋体" w:cs="宋体" w:hint="eastAsia"/>
          <w:kern w:val="0"/>
          <w:sz w:val="24"/>
        </w:rPr>
        <w:t>1</w:t>
      </w:r>
      <w:r w:rsidRPr="0010571A">
        <w:rPr>
          <w:rFonts w:ascii="宋体" w:hAnsi="宋体" w:cs="宋体"/>
          <w:kern w:val="0"/>
          <w:sz w:val="24"/>
        </w:rPr>
        <w:t>签订</w:t>
      </w:r>
      <w:r>
        <w:rPr>
          <w:rFonts w:ascii="宋体" w:hAnsi="宋体" w:cs="宋体" w:hint="eastAsia"/>
          <w:kern w:val="0"/>
          <w:sz w:val="24"/>
        </w:rPr>
        <w:t>采购</w:t>
      </w:r>
      <w:r w:rsidRPr="0010571A">
        <w:rPr>
          <w:rFonts w:ascii="宋体" w:hAnsi="宋体" w:cs="宋体"/>
          <w:kern w:val="0"/>
          <w:sz w:val="24"/>
        </w:rPr>
        <w:t>合同后，由</w:t>
      </w:r>
      <w:r>
        <w:rPr>
          <w:rFonts w:ascii="宋体" w:hAnsi="宋体" w:cs="宋体" w:hint="eastAsia"/>
          <w:kern w:val="0"/>
          <w:sz w:val="24"/>
        </w:rPr>
        <w:t>中标人</w:t>
      </w:r>
      <w:r w:rsidRPr="0010571A">
        <w:rPr>
          <w:rFonts w:ascii="宋体" w:hAnsi="宋体" w:cs="宋体"/>
          <w:kern w:val="0"/>
          <w:sz w:val="24"/>
        </w:rPr>
        <w:t>出具收款凭证，</w:t>
      </w:r>
      <w:r>
        <w:rPr>
          <w:rFonts w:ascii="宋体" w:hAnsi="宋体" w:cs="宋体" w:hint="eastAsia"/>
          <w:kern w:val="0"/>
          <w:sz w:val="24"/>
        </w:rPr>
        <w:t>采购人</w:t>
      </w:r>
      <w:r w:rsidRPr="0010571A">
        <w:rPr>
          <w:rFonts w:ascii="宋体" w:hAnsi="宋体" w:cs="宋体"/>
          <w:kern w:val="0"/>
          <w:sz w:val="24"/>
        </w:rPr>
        <w:t>向</w:t>
      </w:r>
      <w:r>
        <w:rPr>
          <w:rFonts w:ascii="宋体" w:hAnsi="宋体" w:cs="宋体" w:hint="eastAsia"/>
          <w:kern w:val="0"/>
          <w:sz w:val="24"/>
        </w:rPr>
        <w:t>中标人</w:t>
      </w:r>
      <w:r w:rsidRPr="0010571A">
        <w:rPr>
          <w:rFonts w:ascii="宋体" w:hAnsi="宋体" w:cs="宋体"/>
          <w:kern w:val="0"/>
          <w:sz w:val="24"/>
        </w:rPr>
        <w:t>支付总货款30%的预</w:t>
      </w:r>
      <w:r w:rsidRPr="0010571A">
        <w:rPr>
          <w:rFonts w:ascii="宋体" w:hAnsi="宋体" w:cs="宋体"/>
          <w:kern w:val="0"/>
          <w:sz w:val="24"/>
        </w:rPr>
        <w:lastRenderedPageBreak/>
        <w:t>付款。</w:t>
      </w:r>
      <w:r w:rsidRPr="0010571A">
        <w:rPr>
          <w:rFonts w:ascii="宋体" w:hAnsi="宋体" w:cs="宋体"/>
          <w:kern w:val="0"/>
          <w:sz w:val="24"/>
        </w:rPr>
        <w:br/>
      </w:r>
      <w:r>
        <w:rPr>
          <w:rFonts w:ascii="宋体" w:hAnsi="宋体" w:cs="宋体" w:hint="eastAsia"/>
          <w:kern w:val="0"/>
          <w:sz w:val="24"/>
        </w:rPr>
        <w:t xml:space="preserve">  2.2中标人</w:t>
      </w:r>
      <w:r w:rsidRPr="0010571A">
        <w:rPr>
          <w:rFonts w:ascii="宋体" w:hAnsi="宋体" w:cs="宋体"/>
          <w:kern w:val="0"/>
          <w:sz w:val="24"/>
        </w:rPr>
        <w:t>向</w:t>
      </w:r>
      <w:r>
        <w:rPr>
          <w:rFonts w:ascii="宋体" w:hAnsi="宋体" w:cs="宋体" w:hint="eastAsia"/>
          <w:kern w:val="0"/>
          <w:sz w:val="24"/>
        </w:rPr>
        <w:t>采购人</w:t>
      </w:r>
      <w:r w:rsidRPr="0010571A">
        <w:rPr>
          <w:rFonts w:ascii="宋体" w:hAnsi="宋体" w:cs="宋体"/>
          <w:kern w:val="0"/>
          <w:sz w:val="24"/>
        </w:rPr>
        <w:t>提供货物报关单或生产厂商的出货通知和经销商的出货承诺函，</w:t>
      </w:r>
      <w:r>
        <w:rPr>
          <w:rFonts w:ascii="宋体" w:hAnsi="宋体" w:cs="宋体" w:hint="eastAsia"/>
          <w:kern w:val="0"/>
          <w:sz w:val="24"/>
        </w:rPr>
        <w:t>采购人</w:t>
      </w:r>
      <w:r w:rsidRPr="0010571A">
        <w:rPr>
          <w:rFonts w:ascii="宋体" w:hAnsi="宋体" w:cs="宋体"/>
          <w:kern w:val="0"/>
          <w:sz w:val="24"/>
        </w:rPr>
        <w:t>向</w:t>
      </w:r>
      <w:r>
        <w:rPr>
          <w:rFonts w:ascii="宋体" w:hAnsi="宋体" w:cs="宋体" w:hint="eastAsia"/>
          <w:kern w:val="0"/>
          <w:sz w:val="24"/>
        </w:rPr>
        <w:t>中标人</w:t>
      </w:r>
      <w:r w:rsidRPr="0010571A">
        <w:rPr>
          <w:rFonts w:ascii="宋体" w:hAnsi="宋体" w:cs="宋体"/>
          <w:kern w:val="0"/>
          <w:sz w:val="24"/>
        </w:rPr>
        <w:t>支付总货款的60%货款</w:t>
      </w:r>
      <w:r>
        <w:rPr>
          <w:rFonts w:ascii="宋体" w:hAnsi="宋体" w:cs="宋体" w:hint="eastAsia"/>
          <w:kern w:val="0"/>
          <w:sz w:val="24"/>
        </w:rPr>
        <w:t>。</w:t>
      </w:r>
      <w:r w:rsidRPr="0010571A">
        <w:rPr>
          <w:rFonts w:ascii="宋体" w:hAnsi="宋体" w:cs="宋体"/>
          <w:kern w:val="0"/>
          <w:sz w:val="24"/>
        </w:rPr>
        <w:br/>
      </w:r>
      <w:r>
        <w:rPr>
          <w:rFonts w:ascii="宋体" w:hAnsi="宋体" w:cs="宋体" w:hint="eastAsia"/>
          <w:kern w:val="0"/>
          <w:sz w:val="24"/>
        </w:rPr>
        <w:t xml:space="preserve">  2.3</w:t>
      </w:r>
      <w:r w:rsidRPr="0010571A">
        <w:rPr>
          <w:rFonts w:ascii="宋体" w:hAnsi="宋体" w:cs="宋体"/>
          <w:kern w:val="0"/>
          <w:sz w:val="24"/>
        </w:rPr>
        <w:t>.</w:t>
      </w:r>
      <w:r>
        <w:rPr>
          <w:rFonts w:ascii="宋体" w:hAnsi="宋体" w:cs="宋体" w:hint="eastAsia"/>
          <w:kern w:val="0"/>
          <w:sz w:val="24"/>
        </w:rPr>
        <w:t>中标人</w:t>
      </w:r>
      <w:r w:rsidRPr="0010571A">
        <w:rPr>
          <w:rFonts w:ascii="宋体" w:hAnsi="宋体" w:cs="宋体"/>
          <w:kern w:val="0"/>
          <w:sz w:val="24"/>
        </w:rPr>
        <w:t>所供货物安装调试验收合格后，</w:t>
      </w:r>
      <w:r>
        <w:rPr>
          <w:rFonts w:ascii="宋体" w:hAnsi="宋体" w:cs="宋体" w:hint="eastAsia"/>
          <w:kern w:val="0"/>
          <w:sz w:val="24"/>
        </w:rPr>
        <w:t>采购人</w:t>
      </w:r>
      <w:r w:rsidRPr="0010571A">
        <w:rPr>
          <w:rFonts w:ascii="宋体" w:hAnsi="宋体" w:cs="宋体"/>
          <w:kern w:val="0"/>
          <w:sz w:val="24"/>
        </w:rPr>
        <w:t>向</w:t>
      </w:r>
      <w:r>
        <w:rPr>
          <w:rFonts w:ascii="宋体" w:hAnsi="宋体" w:cs="宋体" w:hint="eastAsia"/>
          <w:kern w:val="0"/>
          <w:sz w:val="24"/>
        </w:rPr>
        <w:t>中标人</w:t>
      </w:r>
      <w:r w:rsidRPr="0010571A">
        <w:rPr>
          <w:rFonts w:ascii="宋体" w:hAnsi="宋体" w:cs="宋体"/>
          <w:kern w:val="0"/>
          <w:sz w:val="24"/>
        </w:rPr>
        <w:t>支付总货款的10%。</w:t>
      </w:r>
    </w:p>
    <w:p w:rsidR="00825313" w:rsidRDefault="00825313" w:rsidP="00825313">
      <w:pPr>
        <w:spacing w:line="360" w:lineRule="auto"/>
        <w:ind w:firstLineChars="100" w:firstLine="240"/>
        <w:rPr>
          <w:rFonts w:ascii="宋体" w:hAnsi="宋体" w:cs="宋体"/>
          <w:kern w:val="0"/>
          <w:sz w:val="24"/>
        </w:rPr>
      </w:pPr>
      <w:r>
        <w:rPr>
          <w:rFonts w:ascii="宋体" w:hAnsi="宋体" w:cs="宋体" w:hint="eastAsia"/>
          <w:kern w:val="0"/>
          <w:sz w:val="24"/>
        </w:rPr>
        <w:t>3.应提供的伴随服务：</w:t>
      </w:r>
      <w:r>
        <w:rPr>
          <w:rFonts w:ascii="宋体" w:hAnsi="宋体" w:cs="宋体" w:hint="eastAsia"/>
          <w:kern w:val="0"/>
          <w:sz w:val="24"/>
        </w:rPr>
        <w:br/>
        <w:t xml:space="preserve">   3.1货物到达安装现场后，卖方接到买方通知后15日内到达现场组织安装、调试，达到正常运行要求，保证买方正常使用。所需的费用包括在投标总价格中。</w:t>
      </w:r>
      <w:r>
        <w:rPr>
          <w:rFonts w:ascii="宋体" w:hAnsi="宋体" w:cs="宋体" w:hint="eastAsia"/>
          <w:kern w:val="0"/>
          <w:sz w:val="24"/>
        </w:rPr>
        <w:br/>
        <w:t xml:space="preserve">   3.2卖方应就设备的安装、调试、操作、维修、保养等对买方维修技术人员进行培训。设备安装调试完毕后，卖方应对买方操作人员进行现场培训，直至买方的技术人员能独立操作，同时能完成一般常见故障的维修工作。</w:t>
      </w:r>
      <w:r>
        <w:rPr>
          <w:rFonts w:ascii="宋体" w:hAnsi="宋体" w:cs="宋体" w:hint="eastAsia"/>
          <w:kern w:val="0"/>
          <w:sz w:val="24"/>
        </w:rPr>
        <w:br/>
        <w:t xml:space="preserve">   3.3卖方在国内应有24小时电话维修系统，签订合同时列出工程师名单、联系电话、通讯地址及备件库地址和备件的详细目录。</w:t>
      </w:r>
      <w:r>
        <w:rPr>
          <w:rFonts w:ascii="宋体" w:hAnsi="宋体" w:cs="宋体" w:hint="eastAsia"/>
          <w:kern w:val="0"/>
          <w:sz w:val="24"/>
        </w:rPr>
        <w:br/>
        <w:t xml:space="preserve">   3.4在质保期内，2小时内作出响应，如4小时内无法电话解决问题，卖方维修工程师必须在接到故障报告后24小时内到达买方现场修理和更换零件，费用由卖方承担。</w:t>
      </w:r>
      <w:r>
        <w:rPr>
          <w:rFonts w:ascii="宋体" w:hAnsi="宋体" w:cs="宋体" w:hint="eastAsia"/>
          <w:kern w:val="0"/>
          <w:sz w:val="24"/>
        </w:rPr>
        <w:br/>
        <w:t xml:space="preserve">   3.5卖方保证年开机率大于95％（365天/年计算）。</w:t>
      </w:r>
      <w:r>
        <w:rPr>
          <w:rFonts w:ascii="宋体" w:hAnsi="宋体" w:cs="宋体" w:hint="eastAsia"/>
          <w:kern w:val="0"/>
          <w:sz w:val="24"/>
        </w:rPr>
        <w:br/>
        <w:t xml:space="preserve">   3.6技术要求提供的其它附加服务。</w:t>
      </w:r>
      <w:r>
        <w:rPr>
          <w:rFonts w:ascii="宋体" w:hAnsi="宋体" w:cs="宋体" w:hint="eastAsia"/>
          <w:kern w:val="0"/>
          <w:sz w:val="24"/>
        </w:rPr>
        <w:br/>
        <w:t xml:space="preserve">   3.7备件送达期限：在设备的使用寿命期内，卖方应保证国内不超过7天，国外不超过15天。</w:t>
      </w:r>
      <w:r>
        <w:rPr>
          <w:rFonts w:ascii="宋体" w:hAnsi="宋体" w:cs="宋体" w:hint="eastAsia"/>
          <w:kern w:val="0"/>
          <w:sz w:val="24"/>
        </w:rPr>
        <w:br/>
        <w:t xml:space="preserve">   3.8终身零配件供应：投标人应保证设备停产后的备件供应保证10年，并以优惠的价格提供该设备所需的维修零配件。</w:t>
      </w:r>
      <w:r>
        <w:rPr>
          <w:rFonts w:ascii="宋体" w:hAnsi="宋体" w:cs="宋体" w:hint="eastAsia"/>
          <w:kern w:val="0"/>
          <w:sz w:val="24"/>
        </w:rPr>
        <w:br/>
        <w:t xml:space="preserve">   3.9备品备件要求：货物验收合格后运行1年所需的备件。</w:t>
      </w:r>
      <w:r>
        <w:rPr>
          <w:rFonts w:ascii="宋体" w:hAnsi="宋体" w:cs="宋体" w:hint="eastAsia"/>
          <w:kern w:val="0"/>
          <w:sz w:val="24"/>
        </w:rPr>
        <w:br/>
        <w:t xml:space="preserve">   3.10安装调试及验收：</w:t>
      </w:r>
      <w:r>
        <w:rPr>
          <w:rFonts w:ascii="宋体" w:hAnsi="宋体" w:cs="宋体" w:hint="eastAsia"/>
          <w:kern w:val="0"/>
          <w:sz w:val="24"/>
        </w:rPr>
        <w:br/>
        <w:t xml:space="preserve">    3.10.1卖方负责设备安装、调试。</w:t>
      </w:r>
      <w:r>
        <w:rPr>
          <w:rFonts w:ascii="宋体" w:hAnsi="宋体" w:cs="宋体" w:hint="eastAsia"/>
          <w:kern w:val="0"/>
          <w:sz w:val="24"/>
        </w:rPr>
        <w:br/>
        <w:t xml:space="preserve">    3.10.2设备安装调试过程中，卖方对使用方相关人员进行技术培训，确保能够进行日常操作及维护保养。</w:t>
      </w:r>
      <w:r>
        <w:rPr>
          <w:rFonts w:ascii="宋体" w:hAnsi="宋体" w:cs="宋体" w:hint="eastAsia"/>
          <w:kern w:val="0"/>
          <w:sz w:val="24"/>
        </w:rPr>
        <w:br/>
        <w:t xml:space="preserve">    3.10.3验收标准以招标文件技术参数及要求和相关行业标准为准。</w:t>
      </w:r>
    </w:p>
    <w:p w:rsidR="00825313" w:rsidRDefault="00825313" w:rsidP="00825313">
      <w:pPr>
        <w:spacing w:line="360" w:lineRule="auto"/>
        <w:ind w:leftChars="228" w:left="479"/>
        <w:rPr>
          <w:rFonts w:ascii="宋体" w:hAnsi="宋体" w:cs="宋体"/>
          <w:kern w:val="0"/>
          <w:sz w:val="24"/>
        </w:rPr>
      </w:pPr>
      <w:r>
        <w:rPr>
          <w:rFonts w:ascii="宋体" w:hAnsi="宋体" w:cs="宋体" w:hint="eastAsia"/>
          <w:kern w:val="0"/>
          <w:sz w:val="24"/>
        </w:rPr>
        <w:t>3.10.4质保期内卖方应免费负责设备维修及抢修。</w:t>
      </w:r>
      <w:r>
        <w:rPr>
          <w:rFonts w:ascii="宋体" w:hAnsi="宋体" w:cs="宋体" w:hint="eastAsia"/>
          <w:kern w:val="0"/>
          <w:sz w:val="24"/>
        </w:rPr>
        <w:br/>
        <w:t>3.10.5质保期后，卖方应向用户提供及时的、优质的、价格优惠的技术服</w:t>
      </w:r>
    </w:p>
    <w:p w:rsidR="00825313" w:rsidRDefault="00825313" w:rsidP="00825313">
      <w:pPr>
        <w:spacing w:line="360" w:lineRule="auto"/>
        <w:rPr>
          <w:rFonts w:ascii="宋体" w:hAnsi="宋体" w:cs="宋体"/>
          <w:kern w:val="0"/>
          <w:sz w:val="24"/>
        </w:rPr>
      </w:pPr>
      <w:r>
        <w:rPr>
          <w:rFonts w:ascii="宋体" w:hAnsi="宋体" w:cs="宋体" w:hint="eastAsia"/>
          <w:kern w:val="0"/>
          <w:sz w:val="24"/>
        </w:rPr>
        <w:t>务和备品备件供应。</w:t>
      </w:r>
    </w:p>
    <w:p w:rsidR="00825313" w:rsidRDefault="00825313" w:rsidP="00825313">
      <w:pPr>
        <w:spacing w:line="360" w:lineRule="auto"/>
        <w:ind w:firstLineChars="100" w:firstLine="240"/>
        <w:rPr>
          <w:rFonts w:ascii="宋体" w:hAnsi="宋体" w:cs="宋体"/>
          <w:kern w:val="0"/>
          <w:sz w:val="24"/>
        </w:rPr>
      </w:pPr>
      <w:r>
        <w:rPr>
          <w:rFonts w:ascii="宋体" w:hAnsi="宋体" w:cs="宋体" w:hint="eastAsia"/>
          <w:kern w:val="0"/>
          <w:sz w:val="24"/>
        </w:rPr>
        <w:t>3.11质保期：质保期24个月，质保期内免维修费用，终身免上门费。（如设备质保</w:t>
      </w:r>
      <w:r>
        <w:rPr>
          <w:rFonts w:ascii="宋体" w:hAnsi="宋体" w:cs="宋体" w:hint="eastAsia"/>
          <w:kern w:val="0"/>
          <w:sz w:val="24"/>
        </w:rPr>
        <w:lastRenderedPageBreak/>
        <w:t>期有其他要求，按其要求执行）</w:t>
      </w:r>
    </w:p>
    <w:p w:rsidR="00825313" w:rsidRDefault="00825313" w:rsidP="00825313">
      <w:pPr>
        <w:spacing w:line="360" w:lineRule="auto"/>
        <w:ind w:leftChars="114" w:left="239"/>
        <w:rPr>
          <w:rFonts w:ascii="宋体" w:hAnsi="宋体" w:cs="宋体"/>
          <w:kern w:val="0"/>
          <w:sz w:val="24"/>
        </w:rPr>
      </w:pPr>
      <w:r>
        <w:rPr>
          <w:rFonts w:ascii="宋体" w:hAnsi="宋体" w:cs="宋体" w:hint="eastAsia"/>
          <w:kern w:val="0"/>
          <w:sz w:val="24"/>
        </w:rPr>
        <w:t>3.12交货地点：采购人指定地点。</w:t>
      </w:r>
      <w:r>
        <w:rPr>
          <w:rFonts w:ascii="宋体" w:hAnsi="宋体" w:cs="宋体" w:hint="eastAsia"/>
          <w:kern w:val="0"/>
          <w:sz w:val="24"/>
        </w:rPr>
        <w:br/>
        <w:t>3.13培训方式：免费培训，具体培训日期和时间长短由双方商议决定。</w:t>
      </w:r>
    </w:p>
    <w:p w:rsidR="00825313" w:rsidRDefault="00825313" w:rsidP="00825313">
      <w:pPr>
        <w:spacing w:line="360" w:lineRule="auto"/>
        <w:ind w:firstLineChars="100" w:firstLine="240"/>
        <w:rPr>
          <w:rFonts w:ascii="宋体" w:hAnsi="宋体" w:cs="宋体"/>
          <w:kern w:val="0"/>
          <w:sz w:val="24"/>
        </w:rPr>
      </w:pPr>
      <w:r>
        <w:rPr>
          <w:rFonts w:ascii="宋体" w:hAnsi="宋体" w:cs="宋体" w:hint="eastAsia"/>
          <w:kern w:val="0"/>
          <w:sz w:val="24"/>
        </w:rPr>
        <w:t>3.14 如果上述各包设备涉及与医院现有HIS系统对接等需求的，要求随时完成与医院HIS系统的对接及一系列的升级、维护工作，且所有费用（包括但不限于系统的对接及一系列的升级、维护所必须用的设备材料等）均包含在本项目报价中。</w:t>
      </w:r>
    </w:p>
    <w:p w:rsidR="00825313" w:rsidRDefault="00825313" w:rsidP="00825313">
      <w:pPr>
        <w:spacing w:line="360" w:lineRule="auto"/>
        <w:ind w:firstLineChars="100" w:firstLine="240"/>
        <w:rPr>
          <w:rFonts w:ascii="宋体" w:hAnsi="宋体" w:cs="宋体"/>
          <w:kern w:val="0"/>
          <w:sz w:val="24"/>
        </w:rPr>
      </w:pPr>
      <w:r>
        <w:rPr>
          <w:rFonts w:ascii="宋体" w:hAnsi="宋体" w:cs="宋体" w:hint="eastAsia"/>
          <w:kern w:val="0"/>
          <w:sz w:val="24"/>
        </w:rPr>
        <w:t>3.15本项目所有进口设备要求为交货日期前一年之内生产，国产设备要求为交货日期前六个月之内生产。</w:t>
      </w:r>
    </w:p>
    <w:p w:rsidR="00825313" w:rsidRDefault="00825313" w:rsidP="00825313">
      <w:pPr>
        <w:spacing w:line="360" w:lineRule="auto"/>
        <w:rPr>
          <w:rFonts w:ascii="宋体" w:hAnsi="宋体" w:cs="宋体"/>
          <w:b/>
          <w:bCs/>
          <w:sz w:val="24"/>
        </w:rPr>
      </w:pPr>
      <w:r>
        <w:rPr>
          <w:rFonts w:ascii="宋体" w:hAnsi="宋体" w:cs="宋体" w:hint="eastAsia"/>
          <w:b/>
          <w:bCs/>
          <w:sz w:val="24"/>
        </w:rPr>
        <w:t>注：</w:t>
      </w:r>
    </w:p>
    <w:p w:rsidR="00825313" w:rsidRDefault="00825313" w:rsidP="00825313">
      <w:pPr>
        <w:spacing w:line="360" w:lineRule="auto"/>
        <w:rPr>
          <w:rFonts w:ascii="宋体" w:hAnsi="宋体" w:cs="宋体"/>
          <w:b/>
          <w:bCs/>
          <w:sz w:val="24"/>
        </w:rPr>
      </w:pPr>
      <w:r>
        <w:rPr>
          <w:rFonts w:ascii="宋体" w:hAnsi="宋体" w:cs="宋体" w:hint="eastAsia"/>
          <w:b/>
          <w:bCs/>
          <w:sz w:val="24"/>
        </w:rPr>
        <w:t>1.本章标注“*”要求为本项目实质性要求，不允许有负偏离。</w:t>
      </w:r>
    </w:p>
    <w:p w:rsidR="00825313" w:rsidRDefault="00825313" w:rsidP="00825313">
      <w:pPr>
        <w:spacing w:line="360" w:lineRule="auto"/>
        <w:rPr>
          <w:rFonts w:ascii="宋体" w:hAnsi="宋体" w:cs="宋体"/>
          <w:b/>
          <w:bCs/>
          <w:sz w:val="24"/>
        </w:rPr>
      </w:pPr>
      <w:r>
        <w:rPr>
          <w:rFonts w:ascii="宋体" w:hAnsi="宋体" w:cs="宋体" w:hint="eastAsia"/>
          <w:b/>
          <w:bCs/>
          <w:sz w:val="24"/>
        </w:rPr>
        <w:t>2.本节商务要求中，如各产品有特殊要求的，以各产品要求为准。</w:t>
      </w:r>
    </w:p>
    <w:p w:rsidR="00825313" w:rsidRDefault="00825313" w:rsidP="00825313">
      <w:pPr>
        <w:spacing w:line="360" w:lineRule="auto"/>
        <w:rPr>
          <w:rFonts w:ascii="宋体" w:hAnsi="宋体" w:cs="宋体"/>
          <w:b/>
          <w:bCs/>
          <w:sz w:val="24"/>
        </w:rPr>
      </w:pPr>
      <w:r>
        <w:rPr>
          <w:rFonts w:ascii="宋体" w:hAnsi="宋体" w:cs="宋体" w:hint="eastAsia"/>
          <w:b/>
          <w:bCs/>
          <w:sz w:val="24"/>
        </w:rPr>
        <w:t>3.项目要求中如列明品牌型号的，均为参考。投标人所投产品技术不低于所列品牌型号即可。</w:t>
      </w:r>
    </w:p>
    <w:p w:rsidR="00825313" w:rsidRDefault="00825313" w:rsidP="00825313">
      <w:pPr>
        <w:spacing w:line="360" w:lineRule="auto"/>
        <w:rPr>
          <w:rFonts w:ascii="宋体" w:hAnsi="宋体" w:cs="宋体"/>
          <w:b/>
          <w:sz w:val="24"/>
        </w:rPr>
      </w:pPr>
      <w:r>
        <w:rPr>
          <w:rFonts w:ascii="宋体" w:hAnsi="宋体" w:cs="宋体" w:hint="eastAsia"/>
          <w:b/>
          <w:bCs/>
          <w:sz w:val="24"/>
        </w:rPr>
        <w:t>4.</w:t>
      </w:r>
      <w:r>
        <w:rPr>
          <w:rFonts w:ascii="宋体" w:hAnsi="宋体" w:cs="宋体" w:hint="eastAsia"/>
          <w:b/>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财库〔2019〕19号）发布的“节能产品政府采购品目清单”，如投标产品涉及清单中“★”标注产品，必须提供国家确定的认证机构出具的、处于有效期之内的节能产品认证证书</w:t>
      </w:r>
      <w:r w:rsidR="00DF1E85">
        <w:rPr>
          <w:rFonts w:ascii="宋体" w:hAnsi="宋体" w:cs="宋体" w:hint="eastAsia"/>
          <w:b/>
          <w:sz w:val="24"/>
        </w:rPr>
        <w:t>扫描件</w:t>
      </w:r>
      <w:r>
        <w:rPr>
          <w:rFonts w:ascii="宋体" w:hAnsi="宋体" w:cs="宋体" w:hint="eastAsia"/>
          <w:b/>
          <w:sz w:val="24"/>
        </w:rPr>
        <w:t>或认证结果信息发布平台的认证截图证明。</w:t>
      </w:r>
    </w:p>
    <w:p w:rsidR="009E0053" w:rsidRDefault="009E0053">
      <w:pPr>
        <w:widowControl/>
        <w:jc w:val="left"/>
        <w:rPr>
          <w:rFonts w:ascii="宋体" w:hAnsi="宋体"/>
          <w:b/>
          <w:color w:val="000000"/>
          <w:sz w:val="36"/>
          <w:szCs w:val="36"/>
        </w:rPr>
      </w:pPr>
      <w:r>
        <w:rPr>
          <w:rFonts w:ascii="宋体" w:hAnsi="宋体"/>
          <w:b/>
          <w:color w:val="000000"/>
          <w:sz w:val="36"/>
          <w:szCs w:val="36"/>
        </w:rPr>
        <w:br w:type="page"/>
      </w:r>
    </w:p>
    <w:p w:rsidR="00603203" w:rsidRDefault="002459D4">
      <w:pPr>
        <w:spacing w:line="360" w:lineRule="auto"/>
        <w:jc w:val="center"/>
        <w:rPr>
          <w:rFonts w:ascii="宋体" w:hAnsi="宋体" w:cs="宋体"/>
          <w:b/>
          <w:sz w:val="24"/>
        </w:rPr>
      </w:pPr>
      <w:r>
        <w:rPr>
          <w:rFonts w:ascii="宋体" w:hAnsi="宋体" w:hint="eastAsia"/>
          <w:b/>
          <w:color w:val="000000"/>
          <w:sz w:val="36"/>
          <w:szCs w:val="36"/>
        </w:rPr>
        <w:lastRenderedPageBreak/>
        <w:t>第六章  评标办法</w:t>
      </w:r>
      <w:bookmarkStart w:id="504" w:name="_Hlt101846155"/>
      <w:bookmarkStart w:id="505" w:name="_Toc183582280"/>
      <w:bookmarkStart w:id="506" w:name="_Toc208849007"/>
      <w:bookmarkStart w:id="507" w:name="_Toc217446097"/>
      <w:bookmarkStart w:id="508" w:name="_Toc183682415"/>
      <w:bookmarkEnd w:id="497"/>
      <w:bookmarkEnd w:id="498"/>
      <w:bookmarkEnd w:id="499"/>
      <w:bookmarkEnd w:id="504"/>
    </w:p>
    <w:p w:rsidR="00603203" w:rsidRDefault="002459D4">
      <w:pPr>
        <w:spacing w:line="360" w:lineRule="auto"/>
        <w:rPr>
          <w:rFonts w:ascii="宋体" w:hAnsi="宋体"/>
          <w:b/>
          <w:color w:val="000000"/>
          <w:sz w:val="24"/>
        </w:rPr>
      </w:pPr>
      <w:r>
        <w:rPr>
          <w:rFonts w:ascii="宋体" w:hAnsi="宋体" w:hint="eastAsia"/>
          <w:b/>
          <w:color w:val="000000"/>
          <w:sz w:val="24"/>
        </w:rPr>
        <w:t>1. 总则</w:t>
      </w:r>
      <w:bookmarkEnd w:id="505"/>
      <w:bookmarkEnd w:id="506"/>
      <w:bookmarkEnd w:id="507"/>
      <w:bookmarkEnd w:id="508"/>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1.1 根据《中华人民共和国政府采购法》、《中华人民共和国政府采购法实施条例》、《政府采购货物和服务招标投标管理办法》等法律制度，结合采购项目特点制定本评标办法。</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 xml:space="preserve">1.2 </w:t>
      </w:r>
      <w:r>
        <w:rPr>
          <w:rFonts w:ascii="宋体" w:hAnsi="宋体" w:hint="eastAsia"/>
          <w:bCs/>
          <w:color w:val="000000"/>
          <w:sz w:val="24"/>
        </w:rPr>
        <w:t>评标工作由采购代理机构负责组织，具体评标事务由采购代理机构依法组建的评标委员会负责。评标委员会由采购人代表和有关技术等方面的专家组成。</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1.3 评标工作遵循公平、公正、科学及择优的原则，并以相同的评标程序和标准对待所有的投标人。</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1.4 评标委员会按照招标文件规定的评标方法和标准进行评标，并独立履行下列职责：</w:t>
      </w:r>
    </w:p>
    <w:p w:rsidR="00603203" w:rsidRDefault="002459D4">
      <w:pPr>
        <w:numPr>
          <w:ilvl w:val="0"/>
          <w:numId w:val="9"/>
        </w:numPr>
        <w:spacing w:line="400" w:lineRule="exact"/>
        <w:ind w:firstLineChars="200" w:firstLine="480"/>
        <w:rPr>
          <w:rFonts w:ascii="宋体" w:hAnsi="宋体"/>
          <w:color w:val="000000"/>
          <w:sz w:val="24"/>
        </w:rPr>
      </w:pPr>
      <w:bookmarkStart w:id="509" w:name="_Toc217446098"/>
      <w:r>
        <w:rPr>
          <w:rFonts w:ascii="宋体" w:hAnsi="宋体" w:hint="eastAsia"/>
          <w:color w:val="000000"/>
          <w:sz w:val="24"/>
        </w:rPr>
        <w:t>审查、评价投标文件是否符合招标文件的商务、技术等实质性要求；</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（二）要求投标人对投标文件有关事项做出澄清或者说明；</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（三）确定中标候选人名单，以及根据采购人委托直接确定中标人；</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（四）向采购人、采购代理机构或者有关部门报告评标中发现的违法行为。</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（五）法律、法规和规章规定的其他职责。</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1.5 评标过程独立、保密。投标人非法干预评标评标过程的行为将导致其投标文件作为无效处理。</w:t>
      </w:r>
    </w:p>
    <w:p w:rsidR="00603203" w:rsidRDefault="002459D4">
      <w:pPr>
        <w:spacing w:line="360" w:lineRule="auto"/>
        <w:rPr>
          <w:rFonts w:ascii="宋体" w:hAnsi="宋体"/>
          <w:b/>
          <w:color w:val="000000"/>
          <w:sz w:val="24"/>
        </w:rPr>
      </w:pPr>
      <w:r>
        <w:rPr>
          <w:rFonts w:ascii="宋体" w:hAnsi="宋体" w:hint="eastAsia"/>
          <w:b/>
          <w:color w:val="000000"/>
          <w:sz w:val="24"/>
        </w:rPr>
        <w:t>2．评标方法</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本项目评标方法为：综合评分法。</w:t>
      </w:r>
    </w:p>
    <w:p w:rsidR="00603203" w:rsidRDefault="002459D4">
      <w:pPr>
        <w:spacing w:line="360" w:lineRule="auto"/>
        <w:rPr>
          <w:rFonts w:ascii="宋体" w:hAnsi="宋体"/>
          <w:b/>
          <w:color w:val="000000"/>
          <w:sz w:val="24"/>
        </w:rPr>
      </w:pPr>
      <w:r>
        <w:rPr>
          <w:rFonts w:ascii="宋体" w:hAnsi="宋体" w:hint="eastAsia"/>
          <w:b/>
          <w:color w:val="000000"/>
          <w:sz w:val="24"/>
        </w:rPr>
        <w:t>3．评标程序</w:t>
      </w:r>
      <w:bookmarkEnd w:id="509"/>
    </w:p>
    <w:p w:rsidR="00603203" w:rsidRDefault="002459D4">
      <w:pPr>
        <w:spacing w:line="400" w:lineRule="exact"/>
        <w:ind w:firstLineChars="200" w:firstLine="480"/>
        <w:rPr>
          <w:rFonts w:ascii="宋体" w:hAnsi="宋体"/>
          <w:color w:val="000000"/>
          <w:sz w:val="24"/>
        </w:rPr>
      </w:pPr>
      <w:bookmarkStart w:id="510" w:name="_Toc217446103"/>
      <w:bookmarkStart w:id="511" w:name="_Toc217446099"/>
      <w:r>
        <w:rPr>
          <w:rFonts w:ascii="宋体" w:hAnsi="宋体" w:hint="eastAsia"/>
          <w:color w:val="000000"/>
          <w:sz w:val="24"/>
        </w:rPr>
        <w:t>3.1资格性检查。</w:t>
      </w:r>
    </w:p>
    <w:p w:rsidR="00603203" w:rsidRDefault="002459D4">
      <w:pPr>
        <w:spacing w:line="400" w:lineRule="exact"/>
        <w:ind w:firstLineChars="200" w:firstLine="482"/>
        <w:rPr>
          <w:rFonts w:ascii="宋体" w:hAnsi="宋体"/>
          <w:b/>
          <w:bCs/>
          <w:color w:val="000000"/>
          <w:sz w:val="24"/>
        </w:rPr>
      </w:pPr>
      <w:r>
        <w:rPr>
          <w:rFonts w:ascii="宋体" w:hAnsi="宋体" w:hint="eastAsia"/>
          <w:b/>
          <w:bCs/>
          <w:color w:val="000000"/>
          <w:sz w:val="24"/>
        </w:rPr>
        <w:t>开标结束后，采购代理机构将依据本招标文件第四章的规定，对投标供应商提交的资格响应文件进行审查。若通过资格审查的投标供应商不足3家，将不进入评标程序。</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3.2熟悉和理解招标文件和停止评标。</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3.2.1评标委员会正式评标前，应当对招标文件进行熟悉和理解，内容主要包括招标文件中采购项目技术/服务和商务要求、评标方法和标准以及可能涉及签订政府采购合同的内容等。</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3.2.2评标委员会熟悉和理解招标文件以及评标过程中，发现本招标文件有下列情形之一的，评标委员会应当停止评标：</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（1）招标文件的规定存在歧义、重大缺陷的；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（2）招标文件明显以不合理条件对供应商实行差别待遇或者歧视待遇的；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（3）采购项目属于国家规定的优先、强制采购范围，但是招标文件未依法体现优</w:t>
      </w:r>
      <w:r>
        <w:rPr>
          <w:rFonts w:ascii="宋体" w:hAnsi="宋体" w:hint="eastAsia"/>
          <w:color w:val="000000"/>
          <w:sz w:val="24"/>
        </w:rPr>
        <w:lastRenderedPageBreak/>
        <w:t>先、强制采购相关规定的；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（4）采购项目属于政府采购促进中小企业发展的范围，但是招标文件未依法体现促进中小企业发展相关规定的；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（5）招标文件规定的评标方法是综合评分法、最低评标价法之外的评标方法，或者虽然名称为综合评分法、最低评标价法，但实际上不符合国家规定；</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（6）招标文件将投标人的资格条件列为评分因素的；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（7）招标文件有违反国家其他有关强制性规定的情形。</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3.2.3出现本条3.2.2规定应当停止评标情形的，评标委员会成员应当向招标采购单位书面说明情况。除本条规定和评标委员会无法依法组建的情形外，评标委员会成员不得以任何方式和理由停止评标。</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3.3符合性检查。</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3.3.1评标委员会依据本招标文件的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603203" w:rsidRDefault="002459D4">
      <w:pPr>
        <w:spacing w:line="400" w:lineRule="exact"/>
        <w:ind w:firstLineChars="200" w:firstLine="480"/>
        <w:rPr>
          <w:rFonts w:ascii="宋体" w:hAnsi="宋体"/>
          <w:b/>
          <w:bCs/>
          <w:color w:val="000000"/>
          <w:sz w:val="24"/>
        </w:rPr>
      </w:pPr>
      <w:r>
        <w:rPr>
          <w:rFonts w:ascii="宋体" w:hAnsi="宋体" w:hint="eastAsia"/>
          <w:color w:val="000000"/>
          <w:sz w:val="24"/>
        </w:rPr>
        <w:t>3.3.2</w:t>
      </w:r>
      <w:r>
        <w:rPr>
          <w:rFonts w:ascii="宋体" w:hAnsi="宋体" w:hint="eastAsia"/>
          <w:b/>
          <w:bCs/>
          <w:color w:val="000000"/>
          <w:sz w:val="24"/>
        </w:rPr>
        <w:t>符合性审查事项。</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本项目投标人或者其投标文件有下列情形之一的，作为无效投标处理：</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w:t>
      </w:r>
      <w:r w:rsidR="00DF1E85">
        <w:rPr>
          <w:rFonts w:ascii="宋体" w:hAnsi="宋体" w:hint="eastAsia"/>
          <w:color w:val="000000"/>
          <w:sz w:val="24"/>
        </w:rPr>
        <w:t>一</w:t>
      </w:r>
      <w:r>
        <w:rPr>
          <w:rFonts w:ascii="宋体" w:hAnsi="宋体" w:hint="eastAsia"/>
          <w:color w:val="000000"/>
          <w:sz w:val="24"/>
        </w:rPr>
        <w:t>）投标文件的格式、语言、计量单位、报价货币、知识产权、投标有效期等不符合招标文件的规定，影响评标委员会评判的；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w:t>
      </w:r>
      <w:r w:rsidR="00DF1E85">
        <w:rPr>
          <w:rFonts w:ascii="宋体" w:hAnsi="宋体" w:hint="eastAsia"/>
          <w:color w:val="000000"/>
          <w:sz w:val="24"/>
        </w:rPr>
        <w:t>二</w:t>
      </w:r>
      <w:r>
        <w:rPr>
          <w:rFonts w:ascii="宋体" w:hAnsi="宋体" w:hint="eastAsia"/>
          <w:color w:val="000000"/>
          <w:sz w:val="24"/>
        </w:rPr>
        <w:t>）投标报价不符合招标文件规定的报价规定的；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w:t>
      </w:r>
      <w:r w:rsidR="00DF1E85">
        <w:rPr>
          <w:rFonts w:ascii="宋体" w:hAnsi="宋体" w:hint="eastAsia"/>
          <w:color w:val="000000"/>
          <w:sz w:val="24"/>
        </w:rPr>
        <w:t>三</w:t>
      </w:r>
      <w:r>
        <w:rPr>
          <w:rFonts w:ascii="宋体" w:hAnsi="宋体" w:hint="eastAsia"/>
          <w:color w:val="000000"/>
          <w:sz w:val="24"/>
        </w:rPr>
        <w:t>）技术应答内容完全或者绝大部分复制招标文件规定要求，且无相关证明材料的（主要适用于专用设备和电子信息化建设采购项目）；</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w:t>
      </w:r>
      <w:r w:rsidR="00DF1E85">
        <w:rPr>
          <w:rFonts w:ascii="宋体" w:hAnsi="宋体" w:hint="eastAsia"/>
          <w:color w:val="000000"/>
          <w:sz w:val="24"/>
        </w:rPr>
        <w:t>四</w:t>
      </w:r>
      <w:r>
        <w:rPr>
          <w:rFonts w:ascii="宋体" w:hAnsi="宋体" w:hint="eastAsia"/>
          <w:color w:val="000000"/>
          <w:sz w:val="24"/>
        </w:rPr>
        <w:t>）技术、服务应答内容没有完全响应招标文件中的实质性要求的；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w:t>
      </w:r>
      <w:r w:rsidR="00DF1E85">
        <w:rPr>
          <w:rFonts w:ascii="宋体" w:hAnsi="宋体" w:hint="eastAsia"/>
          <w:color w:val="000000"/>
          <w:sz w:val="24"/>
        </w:rPr>
        <w:t>五</w:t>
      </w:r>
      <w:r>
        <w:rPr>
          <w:rFonts w:ascii="宋体" w:hAnsi="宋体" w:hint="eastAsia"/>
          <w:color w:val="000000"/>
          <w:sz w:val="24"/>
        </w:rPr>
        <w:t>）招标文件有明确要求，但投标文件未载明或者载明的采购项目履约时间、方式、数量与招标文件要求不一致的。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w:t>
      </w:r>
      <w:r w:rsidR="00DF1E85">
        <w:rPr>
          <w:rFonts w:ascii="宋体" w:hAnsi="宋体" w:hint="eastAsia"/>
          <w:color w:val="000000"/>
          <w:sz w:val="24"/>
        </w:rPr>
        <w:t>六</w:t>
      </w:r>
      <w:r>
        <w:rPr>
          <w:rFonts w:ascii="宋体" w:hAnsi="宋体" w:hint="eastAsia"/>
          <w:color w:val="000000"/>
          <w:sz w:val="24"/>
        </w:rPr>
        <w:t>）投标文件含有采购人不能接受的附加条件的。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w:t>
      </w:r>
      <w:r w:rsidR="00DF1E85">
        <w:rPr>
          <w:rFonts w:ascii="宋体" w:hAnsi="宋体" w:hint="eastAsia"/>
          <w:color w:val="000000"/>
          <w:sz w:val="24"/>
        </w:rPr>
        <w:t>七</w:t>
      </w:r>
      <w:r>
        <w:rPr>
          <w:rFonts w:ascii="宋体" w:hAnsi="宋体" w:hint="eastAsia"/>
          <w:color w:val="000000"/>
          <w:sz w:val="24"/>
        </w:rPr>
        <w:t>）其他不满足相关法律法规规定要求的。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3.3.3投标文件（包括单独递交的开标一览表）有下列情形的，本项目不作为符合性审查事项，不得作为无效投标处理：</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（一）存在个别地方（不超过2个）没有法定代表人签字，但有法定代表人的私人印章或者有效授权代理人签字的；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（二）除招标文件明确要求加盖单位(法人)公章的以外，其他地方以相关专用章加盖的；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（三）以骑缝章的形式代替投标文件内容逐页盖章的（但是骑缝章模糊不清，印</w:t>
      </w:r>
      <w:r>
        <w:rPr>
          <w:rFonts w:ascii="宋体" w:hAnsi="宋体" w:hint="eastAsia"/>
          <w:color w:val="000000"/>
          <w:sz w:val="24"/>
        </w:rPr>
        <w:lastRenderedPageBreak/>
        <w:t>章名称无法辨认的除外）；</w:t>
      </w:r>
    </w:p>
    <w:p w:rsidR="00603203" w:rsidRDefault="002459D4">
      <w:pPr>
        <w:spacing w:line="400" w:lineRule="exact"/>
        <w:ind w:firstLineChars="200" w:firstLine="480"/>
        <w:rPr>
          <w:rFonts w:ascii="宋体" w:hAnsi="宋体"/>
          <w:b/>
          <w:bCs/>
          <w:color w:val="000000"/>
          <w:sz w:val="24"/>
        </w:rPr>
      </w:pPr>
      <w:r>
        <w:rPr>
          <w:rFonts w:ascii="宋体" w:hAnsi="宋体" w:hint="eastAsia"/>
          <w:color w:val="000000"/>
          <w:sz w:val="24"/>
        </w:rPr>
        <w:t>（四）其他不影响采购项目实质性要求的情形。</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3.4比较与评价。按招标文件中规定的评标方法和标准，对未作无效投标处理的投标文件进行技术、服务、商务等方面评估，综合比较与评价。</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3.5复核。评分汇总结束后，评标委员会应当进行复核，特别要对拟推荐为中标候选供应商的、报价最低的、投标文件被认定为无效的进行重点复核。</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3.6推荐中标候选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评标委员会可推荐的中标候选供应商数量不能满足招标文件规定的数量的，在获得采购人书面同意后，可以根据实际情况推荐中标候选供应商，但不得少于政府采购法律制度规定的数量。</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3.7出具评标报告。评标委员会推荐中标候选供应商后，应当具评标报告。评标报告应当包括下列内容：</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（一）招标公告刊登的媒体名称、开标日期和地点；</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（二）获取招标文件的投标供应商名单和评审委员会成员名单；</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（三）评标方法和标准；</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（四）开标记录和评标情况及说明，包括无效投标供应商名单及原因；</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（五）评标结果和中标候选供应商排序表；</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（六）评审委员会授标建议。</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（七）报价最高的投标供应商为中标候选供应商的，评审委员会应当对其报价的合理性予以特别说明。</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603203" w:rsidRDefault="002459D4">
      <w:pPr>
        <w:spacing w:line="400" w:lineRule="exact"/>
        <w:ind w:firstLineChars="200" w:firstLine="480"/>
        <w:rPr>
          <w:rFonts w:ascii="宋体" w:hAnsi="宋体"/>
          <w:color w:val="000000"/>
          <w:sz w:val="24"/>
          <w:highlight w:val="yellow"/>
        </w:rPr>
      </w:pPr>
      <w:r>
        <w:rPr>
          <w:rFonts w:ascii="宋体" w:hAnsi="宋体" w:hint="eastAsia"/>
          <w:color w:val="000000"/>
          <w:sz w:val="24"/>
        </w:rPr>
        <w:t>3.8评标争议处理规则。评标委员会在评审过程中，评标委员会成员对需要共同认定的事项存在争议的，应当按照少数服从多数的原则作出结论。持不同意见的评标委员会成员应当在评标报告上签署不同意见及理由，否则视为同意评标报告。有不同意见的评标委员会成员认为认定过程和结果不符合法律法规或者招标文件规定的，应当及时向招标采购单位书面反映。招标采购单位收到书面反映后，应当书面报告采购项目同级财政部门依法处理。</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3.9供应商书面澄清、说明或者更正。</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3.9.1在评标过程中，评标委员会对投标文件中含义不明确、同类问题表述不一致或者有明显文字和计算错误的内容，应当以书面形式（须由评标委员会全体成员签字）</w:t>
      </w:r>
      <w:r>
        <w:rPr>
          <w:rFonts w:ascii="宋体" w:hAnsi="宋体" w:hint="eastAsia"/>
          <w:color w:val="000000"/>
          <w:sz w:val="24"/>
        </w:rPr>
        <w:lastRenderedPageBreak/>
        <w:t>要求供应商作出必要的书面澄清、说明或者更正，并给予供应商必要的反馈时间。</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3.9.3评标委员会要求供应商澄清、说明或者更正，不得超出招标文件的范围，不得以此让供应商实质改变投标文件的内容，不得影响供应商公平竞争。本项目下列内容不得澄清：</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（一）按财政部规定应当在评标时不予承认的投标文件内容事项；</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（二）投标文件中已经明确的内容事项；</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（三）投标文件未提供的材料。</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3.9.4 本项目采购过程中，投标文件出现下列情况的，投标文件报价出现前后不一致的，按照下列规定修正：</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（一）投标文件中开标一览表（报价表）内容与投标文件中相应内容不一致的，以开标一览表（报价表）为准；</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（二）大写金额和小写金额不一致的，以大写金额为准；</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（三）单价金额小数点或者百分比有明显错位的，以开标一览表的总价为准，并修改单价；</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（四）总价金额与按单价汇总金额不一致的，以单价金额计算结果为准。</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同时出现两种以上不一致的，按照前款规定的顺序修正。修正后的报价经投标人签字或盖章确认后产生约束力，投标人不确认的，其投标无效。</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出现本条第（四）项规定情形，单价汇总金额比总价金额高，且超过政府采购预算或者本项目最高限价的，供应商投标文件应作为无效投标处理。</w:t>
      </w:r>
    </w:p>
    <w:p w:rsidR="00603203" w:rsidRDefault="002459D4">
      <w:pPr>
        <w:spacing w:line="360" w:lineRule="auto"/>
        <w:ind w:firstLineChars="200" w:firstLine="482"/>
        <w:rPr>
          <w:rFonts w:ascii="宋体" w:hAnsi="宋体"/>
          <w:b/>
          <w:color w:val="000000"/>
          <w:sz w:val="24"/>
        </w:rPr>
      </w:pPr>
      <w:r>
        <w:rPr>
          <w:rFonts w:ascii="宋体" w:hAnsi="宋体" w:hint="eastAsia"/>
          <w:b/>
          <w:color w:val="000000"/>
          <w:sz w:val="24"/>
        </w:rPr>
        <w:t>注：评标委员会当积极履行澄清、说明或者更正的职责，不得滥用权力。供应商的投标文件可以要求澄清、说明或者更正的，不得未经澄清、说明或者更正而直接作无效投标处理。</w:t>
      </w:r>
    </w:p>
    <w:p w:rsidR="00603203" w:rsidRDefault="002459D4">
      <w:pPr>
        <w:pStyle w:val="af8"/>
        <w:spacing w:line="360" w:lineRule="auto"/>
        <w:ind w:firstLineChars="200" w:firstLine="480"/>
        <w:jc w:val="both"/>
        <w:rPr>
          <w:color w:val="000000"/>
        </w:rPr>
      </w:pPr>
      <w:r>
        <w:rPr>
          <w:rFonts w:hint="eastAsia"/>
          <w:color w:val="000000"/>
        </w:rPr>
        <w:t>3.10 低于成本价投标处理。（详见投标人须知前附表）</w:t>
      </w:r>
    </w:p>
    <w:p w:rsidR="00603203" w:rsidRDefault="002459D4">
      <w:pPr>
        <w:pStyle w:val="af8"/>
        <w:spacing w:line="360" w:lineRule="auto"/>
        <w:ind w:firstLineChars="200" w:firstLine="480"/>
        <w:jc w:val="both"/>
        <w:rPr>
          <w:color w:val="000000"/>
        </w:rPr>
      </w:pPr>
      <w:r>
        <w:rPr>
          <w:rFonts w:hint="eastAsia"/>
          <w:color w:val="000000"/>
        </w:rPr>
        <w:t>3.11评标结果复核。</w:t>
      </w:r>
    </w:p>
    <w:p w:rsidR="00603203" w:rsidRDefault="002459D4">
      <w:pPr>
        <w:pStyle w:val="af8"/>
        <w:spacing w:line="360" w:lineRule="auto"/>
        <w:ind w:firstLineChars="200" w:firstLine="480"/>
        <w:jc w:val="both"/>
        <w:rPr>
          <w:color w:val="000000"/>
        </w:rPr>
      </w:pPr>
      <w:r>
        <w:rPr>
          <w:rFonts w:hint="eastAsia"/>
          <w:color w:val="000000"/>
        </w:rPr>
        <w:t>3.11.1评标报告签署前，经复核发现存在以下情形之一的，评标委员会应当当场修改评标结果，并在评标报告中记载。评标报告签署后，采购人或者采购代理机构发</w:t>
      </w:r>
      <w:r>
        <w:rPr>
          <w:rFonts w:hint="eastAsia"/>
          <w:color w:val="000000"/>
        </w:rPr>
        <w:lastRenderedPageBreak/>
        <w:t>现存在以下情形之一的，将组织原评标委员会进行重新评审，重新评审改变评标结果的，书面报告本级财政部门。</w:t>
      </w:r>
    </w:p>
    <w:p w:rsidR="00603203" w:rsidRDefault="002459D4">
      <w:pPr>
        <w:pStyle w:val="af8"/>
        <w:spacing w:line="360" w:lineRule="auto"/>
        <w:ind w:firstLineChars="200" w:firstLine="480"/>
        <w:jc w:val="both"/>
        <w:rPr>
          <w:color w:val="000000"/>
        </w:rPr>
      </w:pPr>
      <w:r>
        <w:rPr>
          <w:rFonts w:hint="eastAsia"/>
          <w:color w:val="000000"/>
        </w:rPr>
        <w:t>（一）分值汇总计算错误的；</w:t>
      </w:r>
    </w:p>
    <w:p w:rsidR="00603203" w:rsidRDefault="002459D4">
      <w:pPr>
        <w:pStyle w:val="af8"/>
        <w:spacing w:line="360" w:lineRule="auto"/>
        <w:ind w:firstLineChars="200" w:firstLine="480"/>
        <w:jc w:val="both"/>
        <w:rPr>
          <w:color w:val="000000"/>
        </w:rPr>
      </w:pPr>
      <w:r>
        <w:rPr>
          <w:rFonts w:hint="eastAsia"/>
          <w:color w:val="000000"/>
        </w:rPr>
        <w:t>（二）分项评分超出评分标准范围的；</w:t>
      </w:r>
    </w:p>
    <w:p w:rsidR="00603203" w:rsidRDefault="002459D4">
      <w:pPr>
        <w:pStyle w:val="af8"/>
        <w:spacing w:line="360" w:lineRule="auto"/>
        <w:ind w:firstLineChars="200" w:firstLine="480"/>
        <w:jc w:val="both"/>
        <w:rPr>
          <w:color w:val="000000"/>
        </w:rPr>
      </w:pPr>
      <w:r>
        <w:rPr>
          <w:rFonts w:hint="eastAsia"/>
          <w:color w:val="000000"/>
        </w:rPr>
        <w:t>（三）评标委员会成员对客观评审因素评分不一致的；</w:t>
      </w:r>
    </w:p>
    <w:p w:rsidR="00603203" w:rsidRDefault="002459D4">
      <w:pPr>
        <w:pStyle w:val="af8"/>
        <w:spacing w:line="360" w:lineRule="auto"/>
        <w:ind w:firstLineChars="200" w:firstLine="480"/>
        <w:jc w:val="both"/>
        <w:rPr>
          <w:color w:val="000000"/>
        </w:rPr>
      </w:pPr>
      <w:r>
        <w:rPr>
          <w:rFonts w:hint="eastAsia"/>
          <w:color w:val="000000"/>
        </w:rPr>
        <w:t>（四）经评标委员会认定评分畸高、畸低的。</w:t>
      </w:r>
    </w:p>
    <w:p w:rsidR="00603203" w:rsidRDefault="002459D4">
      <w:pPr>
        <w:spacing w:line="360" w:lineRule="auto"/>
        <w:rPr>
          <w:rFonts w:ascii="宋体" w:hAnsi="宋体"/>
          <w:b/>
          <w:color w:val="000000"/>
          <w:sz w:val="24"/>
        </w:rPr>
      </w:pPr>
      <w:r>
        <w:rPr>
          <w:rFonts w:ascii="宋体" w:hAnsi="宋体" w:hint="eastAsia"/>
          <w:b/>
          <w:color w:val="000000"/>
          <w:sz w:val="24"/>
        </w:rPr>
        <w:t>4. 评标办法、评标细则及标准</w:t>
      </w:r>
      <w:bookmarkEnd w:id="510"/>
    </w:p>
    <w:p w:rsidR="00603203" w:rsidRDefault="002459D4">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4.1本次评标采用综合评分法。评标标准见综合评分明细表。</w:t>
      </w:r>
    </w:p>
    <w:p w:rsidR="00603203" w:rsidRDefault="002459D4">
      <w:pPr>
        <w:pStyle w:val="af8"/>
        <w:spacing w:line="360" w:lineRule="auto"/>
        <w:ind w:firstLineChars="200" w:firstLine="480"/>
        <w:jc w:val="both"/>
        <w:rPr>
          <w:color w:val="000000"/>
        </w:rPr>
      </w:pPr>
      <w:r>
        <w:rPr>
          <w:rFonts w:hint="eastAsia"/>
          <w:color w:val="000000"/>
        </w:rPr>
        <w:t>4.2 评标委员会成员应当根据自身专业情况对每个有效投标供应商的投标文件进行独立评分，汇总每项评分因素的得分，得出每个有效投标供应商的总分。</w:t>
      </w:r>
    </w:p>
    <w:p w:rsidR="00603203" w:rsidRDefault="002459D4">
      <w:pPr>
        <w:pStyle w:val="a7"/>
        <w:tabs>
          <w:tab w:val="left" w:pos="600"/>
        </w:tabs>
        <w:spacing w:line="360" w:lineRule="auto"/>
        <w:ind w:firstLineChars="200" w:firstLine="480"/>
        <w:rPr>
          <w:rFonts w:ascii="宋体" w:hAnsi="宋体"/>
          <w:color w:val="000000"/>
          <w:sz w:val="24"/>
          <w:szCs w:val="24"/>
        </w:rPr>
      </w:pPr>
      <w:r>
        <w:rPr>
          <w:rFonts w:ascii="宋体" w:hAnsi="宋体" w:hint="eastAsia"/>
          <w:color w:val="000000"/>
          <w:sz w:val="24"/>
          <w:szCs w:val="24"/>
        </w:rPr>
        <w:t>4.3综合评分明细表</w:t>
      </w:r>
    </w:p>
    <w:tbl>
      <w:tblPr>
        <w:tblW w:w="5041" w:type="pct"/>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
        <w:gridCol w:w="862"/>
        <w:gridCol w:w="717"/>
        <w:gridCol w:w="4676"/>
        <w:gridCol w:w="2250"/>
      </w:tblGrid>
      <w:tr w:rsidR="00603203">
        <w:tc>
          <w:tcPr>
            <w:tcW w:w="411" w:type="pct"/>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序号</w:t>
            </w:r>
          </w:p>
        </w:tc>
        <w:tc>
          <w:tcPr>
            <w:tcW w:w="465" w:type="pct"/>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评分因素及权重</w:t>
            </w:r>
          </w:p>
        </w:tc>
        <w:tc>
          <w:tcPr>
            <w:tcW w:w="387" w:type="pct"/>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分值</w:t>
            </w:r>
          </w:p>
        </w:tc>
        <w:tc>
          <w:tcPr>
            <w:tcW w:w="2522" w:type="pct"/>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评分标准</w:t>
            </w:r>
          </w:p>
        </w:tc>
        <w:tc>
          <w:tcPr>
            <w:tcW w:w="1214" w:type="pct"/>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说    明</w:t>
            </w:r>
          </w:p>
        </w:tc>
      </w:tr>
      <w:tr w:rsidR="00603203">
        <w:tc>
          <w:tcPr>
            <w:tcW w:w="411" w:type="pct"/>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1</w:t>
            </w:r>
          </w:p>
        </w:tc>
        <w:tc>
          <w:tcPr>
            <w:tcW w:w="465"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报价30%</w:t>
            </w:r>
          </w:p>
        </w:tc>
        <w:tc>
          <w:tcPr>
            <w:tcW w:w="387"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30分</w:t>
            </w:r>
          </w:p>
        </w:tc>
        <w:tc>
          <w:tcPr>
            <w:tcW w:w="2522"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以本次经评审合格的最低投标报价为基准价（得满分），投标报价得分=(基准价／投标报价)×30</w:t>
            </w:r>
          </w:p>
        </w:tc>
        <w:tc>
          <w:tcPr>
            <w:tcW w:w="1214"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如涉及价格扣除和加成的按照本采购文件须知前附表规定执行。</w:t>
            </w:r>
          </w:p>
        </w:tc>
      </w:tr>
      <w:tr w:rsidR="00603203">
        <w:tc>
          <w:tcPr>
            <w:tcW w:w="411" w:type="pct"/>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2</w:t>
            </w:r>
          </w:p>
        </w:tc>
        <w:tc>
          <w:tcPr>
            <w:tcW w:w="465"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技术指标和配置60%</w:t>
            </w:r>
          </w:p>
        </w:tc>
        <w:tc>
          <w:tcPr>
            <w:tcW w:w="387"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60分</w:t>
            </w:r>
          </w:p>
        </w:tc>
        <w:tc>
          <w:tcPr>
            <w:tcW w:w="2522" w:type="pct"/>
            <w:vAlign w:val="center"/>
          </w:tcPr>
          <w:p w:rsidR="00603203" w:rsidRDefault="002459D4" w:rsidP="00DF1E85">
            <w:pPr>
              <w:spacing w:line="360" w:lineRule="auto"/>
              <w:rPr>
                <w:rFonts w:ascii="宋体" w:hAnsi="宋体" w:cs="宋体"/>
                <w:kern w:val="0"/>
                <w:szCs w:val="21"/>
              </w:rPr>
            </w:pPr>
            <w:r>
              <w:rPr>
                <w:rFonts w:ascii="宋体" w:hAnsi="宋体" w:cs="宋体" w:hint="eastAsia"/>
                <w:kern w:val="0"/>
                <w:szCs w:val="21"/>
              </w:rPr>
              <w:t>技术指标和配置的评分按包、以逐项累计扣分的方法进行评审，完全符合招标文件要求没有负偏离得60分；一般条款负偏离一项扣</w:t>
            </w:r>
            <w:r w:rsidR="00DF1E85">
              <w:rPr>
                <w:rFonts w:ascii="宋体" w:hAnsi="宋体" w:cs="宋体" w:hint="eastAsia"/>
                <w:kern w:val="0"/>
                <w:szCs w:val="21"/>
              </w:rPr>
              <w:t>2</w:t>
            </w:r>
            <w:r>
              <w:rPr>
                <w:rFonts w:ascii="宋体" w:hAnsi="宋体" w:cs="宋体" w:hint="eastAsia"/>
                <w:kern w:val="0"/>
                <w:szCs w:val="21"/>
              </w:rPr>
              <w:t>分，“</w:t>
            </w:r>
            <w:r>
              <w:rPr>
                <w:rFonts w:asciiTheme="minorEastAsia" w:eastAsiaTheme="minorEastAsia" w:hAnsiTheme="minorEastAsia" w:hint="eastAsia"/>
                <w:szCs w:val="21"/>
              </w:rPr>
              <w:t>★</w:t>
            </w:r>
            <w:r>
              <w:rPr>
                <w:rFonts w:ascii="宋体" w:hAnsi="宋体" w:cs="宋体" w:hint="eastAsia"/>
                <w:kern w:val="0"/>
                <w:szCs w:val="21"/>
              </w:rPr>
              <w:t>”号条款负偏离一项扣</w:t>
            </w:r>
            <w:r w:rsidR="00DF1E85">
              <w:rPr>
                <w:rFonts w:ascii="宋体" w:hAnsi="宋体" w:cs="宋体" w:hint="eastAsia"/>
                <w:kern w:val="0"/>
                <w:szCs w:val="21"/>
              </w:rPr>
              <w:t>5</w:t>
            </w:r>
            <w:r>
              <w:rPr>
                <w:rFonts w:ascii="宋体" w:hAnsi="宋体" w:cs="宋体" w:hint="eastAsia"/>
                <w:kern w:val="0"/>
                <w:szCs w:val="21"/>
              </w:rPr>
              <w:t>分，扣完为止。</w:t>
            </w:r>
          </w:p>
        </w:tc>
        <w:tc>
          <w:tcPr>
            <w:tcW w:w="1214" w:type="pct"/>
            <w:vAlign w:val="center"/>
          </w:tcPr>
          <w:p w:rsidR="00603203" w:rsidRDefault="002459D4">
            <w:pPr>
              <w:spacing w:line="360" w:lineRule="auto"/>
              <w:rPr>
                <w:rFonts w:ascii="宋体" w:hAnsi="宋体" w:cs="宋体"/>
                <w:kern w:val="0"/>
                <w:szCs w:val="21"/>
              </w:rPr>
            </w:pPr>
            <w:r>
              <w:rPr>
                <w:rFonts w:asciiTheme="minorEastAsia" w:eastAsiaTheme="minorEastAsia" w:hAnsiTheme="minorEastAsia" w:hint="eastAsia"/>
                <w:szCs w:val="21"/>
              </w:rPr>
              <w:t>★</w:t>
            </w:r>
            <w:r>
              <w:rPr>
                <w:rFonts w:ascii="宋体" w:hAnsi="宋体" w:cs="宋体" w:hint="eastAsia"/>
                <w:kern w:val="0"/>
                <w:szCs w:val="21"/>
              </w:rPr>
              <w:t>号条款参数须提供相关证明材料佐证，否则视为不响应。</w:t>
            </w:r>
          </w:p>
        </w:tc>
      </w:tr>
      <w:tr w:rsidR="00603203">
        <w:tc>
          <w:tcPr>
            <w:tcW w:w="411" w:type="pct"/>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3</w:t>
            </w:r>
          </w:p>
        </w:tc>
        <w:tc>
          <w:tcPr>
            <w:tcW w:w="465"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业绩5%</w:t>
            </w:r>
          </w:p>
        </w:tc>
        <w:tc>
          <w:tcPr>
            <w:tcW w:w="387"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5分</w:t>
            </w:r>
          </w:p>
        </w:tc>
        <w:tc>
          <w:tcPr>
            <w:tcW w:w="2522"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投标人具有一个类似业绩得1分，最多得5分。</w:t>
            </w:r>
          </w:p>
        </w:tc>
        <w:tc>
          <w:tcPr>
            <w:tcW w:w="1214"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提供中标通知书或采购合同</w:t>
            </w:r>
            <w:r w:rsidR="00DF1E85">
              <w:rPr>
                <w:rFonts w:ascii="宋体" w:hAnsi="宋体" w:cs="宋体" w:hint="eastAsia"/>
                <w:kern w:val="0"/>
                <w:szCs w:val="21"/>
              </w:rPr>
              <w:t>扫描件</w:t>
            </w:r>
            <w:r>
              <w:rPr>
                <w:rFonts w:ascii="宋体" w:hAnsi="宋体" w:cs="宋体" w:hint="eastAsia"/>
                <w:kern w:val="0"/>
                <w:szCs w:val="21"/>
              </w:rPr>
              <w:t>（加盖公章）</w:t>
            </w:r>
          </w:p>
        </w:tc>
      </w:tr>
      <w:tr w:rsidR="00603203">
        <w:tc>
          <w:tcPr>
            <w:tcW w:w="411"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4</w:t>
            </w:r>
          </w:p>
        </w:tc>
        <w:tc>
          <w:tcPr>
            <w:tcW w:w="465"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售后服务3%</w:t>
            </w:r>
          </w:p>
        </w:tc>
        <w:tc>
          <w:tcPr>
            <w:tcW w:w="387"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3分</w:t>
            </w:r>
          </w:p>
        </w:tc>
        <w:tc>
          <w:tcPr>
            <w:tcW w:w="2522" w:type="pct"/>
            <w:tcBorders>
              <w:top w:val="single" w:sz="4" w:space="0" w:color="auto"/>
              <w:left w:val="single" w:sz="4" w:space="0" w:color="auto"/>
              <w:bottom w:val="single" w:sz="4" w:space="0" w:color="auto"/>
              <w:right w:val="single" w:sz="4" w:space="0" w:color="auto"/>
            </w:tcBorders>
            <w:vAlign w:val="center"/>
          </w:tcPr>
          <w:p w:rsidR="00603203" w:rsidRDefault="002459D4" w:rsidP="00825313">
            <w:pPr>
              <w:spacing w:line="360" w:lineRule="auto"/>
              <w:rPr>
                <w:rFonts w:ascii="宋体" w:hAnsi="宋体" w:cs="宋体"/>
                <w:kern w:val="0"/>
                <w:szCs w:val="21"/>
              </w:rPr>
            </w:pPr>
            <w:r>
              <w:rPr>
                <w:rFonts w:ascii="宋体" w:hAnsi="宋体" w:cs="宋体" w:hint="eastAsia"/>
                <w:kern w:val="0"/>
                <w:szCs w:val="21"/>
              </w:rPr>
              <w:t>根据各投标人编制的服务方案，其中应对售后服务内容、人员配备、技术培训等进行详细描述，经评审后：完全满足招标文件要求的得</w:t>
            </w:r>
            <w:r w:rsidR="00825313">
              <w:rPr>
                <w:rFonts w:ascii="宋体" w:hAnsi="宋体" w:cs="宋体" w:hint="eastAsia"/>
                <w:kern w:val="0"/>
                <w:szCs w:val="21"/>
              </w:rPr>
              <w:t>3</w:t>
            </w:r>
            <w:r>
              <w:rPr>
                <w:rFonts w:ascii="宋体" w:hAnsi="宋体" w:cs="宋体" w:hint="eastAsia"/>
                <w:kern w:val="0"/>
                <w:szCs w:val="21"/>
              </w:rPr>
              <w:t>分，上述内容缺项或不符合招标文件要求，每项扣1分，扣完为止。</w:t>
            </w:r>
          </w:p>
        </w:tc>
        <w:tc>
          <w:tcPr>
            <w:tcW w:w="1214"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方案自拟</w:t>
            </w:r>
          </w:p>
        </w:tc>
      </w:tr>
      <w:tr w:rsidR="00603203">
        <w:tc>
          <w:tcPr>
            <w:tcW w:w="411"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5</w:t>
            </w:r>
          </w:p>
        </w:tc>
        <w:tc>
          <w:tcPr>
            <w:tcW w:w="465"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ind w:firstLine="28"/>
              <w:jc w:val="center"/>
              <w:rPr>
                <w:rFonts w:ascii="宋体" w:hAnsi="宋体" w:cs="宋体"/>
                <w:kern w:val="0"/>
                <w:szCs w:val="21"/>
              </w:rPr>
            </w:pPr>
            <w:r>
              <w:rPr>
                <w:rFonts w:ascii="宋体" w:hAnsi="宋体" w:cs="宋体" w:hint="eastAsia"/>
                <w:kern w:val="0"/>
                <w:szCs w:val="21"/>
              </w:rPr>
              <w:t>节能、</w:t>
            </w:r>
            <w:r>
              <w:rPr>
                <w:rFonts w:ascii="宋体" w:hAnsi="宋体" w:cs="宋体" w:hint="eastAsia"/>
                <w:kern w:val="0"/>
                <w:szCs w:val="21"/>
              </w:rPr>
              <w:lastRenderedPageBreak/>
              <w:t>环境</w:t>
            </w:r>
          </w:p>
          <w:p w:rsidR="00603203" w:rsidRDefault="002459D4">
            <w:pPr>
              <w:spacing w:line="360" w:lineRule="auto"/>
              <w:ind w:firstLine="28"/>
              <w:jc w:val="center"/>
              <w:rPr>
                <w:rFonts w:ascii="宋体" w:hAnsi="宋体" w:cs="宋体"/>
                <w:kern w:val="0"/>
                <w:szCs w:val="21"/>
              </w:rPr>
            </w:pPr>
            <w:r>
              <w:rPr>
                <w:rFonts w:ascii="宋体" w:hAnsi="宋体" w:cs="宋体" w:hint="eastAsia"/>
                <w:kern w:val="0"/>
                <w:szCs w:val="21"/>
              </w:rPr>
              <w:t>标志、无线局域网产品2%</w:t>
            </w:r>
          </w:p>
        </w:tc>
        <w:tc>
          <w:tcPr>
            <w:tcW w:w="387"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ind w:firstLine="28"/>
              <w:jc w:val="center"/>
              <w:rPr>
                <w:rFonts w:ascii="宋体" w:hAnsi="宋体" w:cs="宋体"/>
                <w:kern w:val="0"/>
                <w:szCs w:val="21"/>
              </w:rPr>
            </w:pPr>
            <w:r>
              <w:rPr>
                <w:rFonts w:ascii="宋体" w:hAnsi="宋体" w:cs="宋体" w:hint="eastAsia"/>
                <w:kern w:val="0"/>
                <w:szCs w:val="21"/>
              </w:rPr>
              <w:lastRenderedPageBreak/>
              <w:t>2分</w:t>
            </w:r>
          </w:p>
        </w:tc>
        <w:tc>
          <w:tcPr>
            <w:tcW w:w="2522"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ind w:firstLine="28"/>
              <w:rPr>
                <w:rFonts w:ascii="宋体" w:hAnsi="宋体" w:cs="宋体"/>
                <w:kern w:val="0"/>
                <w:szCs w:val="21"/>
              </w:rPr>
            </w:pPr>
            <w:r>
              <w:rPr>
                <w:rFonts w:ascii="宋体" w:hAnsi="宋体" w:cs="宋体" w:hint="eastAsia"/>
                <w:kern w:val="0"/>
                <w:szCs w:val="21"/>
              </w:rPr>
              <w:t>认定为政府采购节能产品或者政府采购环境标志</w:t>
            </w:r>
            <w:r>
              <w:rPr>
                <w:rFonts w:ascii="宋体" w:hAnsi="宋体" w:cs="宋体" w:hint="eastAsia"/>
                <w:kern w:val="0"/>
                <w:szCs w:val="21"/>
              </w:rPr>
              <w:lastRenderedPageBreak/>
              <w:t>产品或者无线局域网产品的得1分，本项最多得2分。非政府采购节能、环境标志产品的、无线局域网产品的不得分。</w:t>
            </w:r>
          </w:p>
          <w:p w:rsidR="00603203" w:rsidRDefault="002459D4">
            <w:pPr>
              <w:spacing w:line="360" w:lineRule="auto"/>
              <w:ind w:firstLine="28"/>
              <w:rPr>
                <w:rFonts w:ascii="宋体" w:hAnsi="宋体" w:cs="宋体"/>
                <w:kern w:val="0"/>
                <w:szCs w:val="21"/>
              </w:rPr>
            </w:pPr>
            <w:r>
              <w:rPr>
                <w:rFonts w:ascii="宋体" w:hAnsi="宋体" w:cs="宋体" w:hint="eastAsia"/>
                <w:kern w:val="0"/>
                <w:szCs w:val="21"/>
              </w:rPr>
              <w:t>（强制要求采购节能产品的除外）</w:t>
            </w:r>
          </w:p>
        </w:tc>
        <w:tc>
          <w:tcPr>
            <w:tcW w:w="1214"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ind w:left="-38"/>
              <w:rPr>
                <w:rFonts w:ascii="宋体" w:hAnsi="宋体" w:cs="宋体"/>
                <w:kern w:val="0"/>
                <w:szCs w:val="21"/>
              </w:rPr>
            </w:pPr>
            <w:r>
              <w:rPr>
                <w:rFonts w:ascii="宋体" w:hAnsi="宋体" w:cs="宋体" w:hint="eastAsia"/>
                <w:kern w:val="0"/>
                <w:szCs w:val="21"/>
              </w:rPr>
              <w:lastRenderedPageBreak/>
              <w:t>注：以财政部会同国务</w:t>
            </w:r>
            <w:r>
              <w:rPr>
                <w:rFonts w:ascii="宋体" w:hAnsi="宋体" w:cs="宋体" w:hint="eastAsia"/>
                <w:kern w:val="0"/>
                <w:szCs w:val="21"/>
              </w:rPr>
              <w:lastRenderedPageBreak/>
              <w:t>院有关部门机构认定的为准。</w:t>
            </w:r>
          </w:p>
        </w:tc>
      </w:tr>
    </w:tbl>
    <w:p w:rsidR="00603203" w:rsidRDefault="00603203">
      <w:pPr>
        <w:pStyle w:val="a7"/>
        <w:tabs>
          <w:tab w:val="left" w:pos="600"/>
        </w:tabs>
        <w:spacing w:line="360" w:lineRule="auto"/>
        <w:ind w:firstLine="0"/>
        <w:rPr>
          <w:rFonts w:ascii="宋体" w:hAnsi="宋体"/>
          <w:color w:val="000000"/>
          <w:sz w:val="24"/>
          <w:szCs w:val="24"/>
        </w:rPr>
      </w:pPr>
    </w:p>
    <w:p w:rsidR="00603203" w:rsidRDefault="002459D4">
      <w:pPr>
        <w:spacing w:line="360" w:lineRule="auto"/>
        <w:rPr>
          <w:rFonts w:ascii="宋体" w:hAnsi="宋体"/>
          <w:b/>
          <w:color w:val="000000"/>
          <w:sz w:val="24"/>
        </w:rPr>
      </w:pPr>
      <w:bookmarkStart w:id="512" w:name="_Toc217446060"/>
      <w:r>
        <w:rPr>
          <w:rFonts w:ascii="宋体" w:hAnsi="宋体" w:hint="eastAsia"/>
          <w:b/>
          <w:color w:val="000000"/>
          <w:sz w:val="24"/>
        </w:rPr>
        <w:t>5．废标</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5.1本次政府采购活动中，出现下列情形之一的，废标：</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（一）符合专业条件的供应商或者对招标文件作实质响应的供应商不足三家的；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（二）出现影响采购公正的违法、违规行为的；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（三）投标人的报价均超过了采购预算，采购人不能支付的；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（四）因重大变故，采购任务取消的。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废标后，采购代理机构将在四川政府采购网上公告，并公告废标的情形。投标人需要知晓导致废标情形的具体原因和理由的，可以通过书面形式询问采购代理机构。</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5.2对于评标过程中废标的采购项目，评标委员会应当对招标文件是否存在倾向性和歧视性、是否存在不合理条款进行论证，并出具书面论证意见。</w:t>
      </w:r>
    </w:p>
    <w:p w:rsidR="00603203" w:rsidRDefault="002459D4">
      <w:pPr>
        <w:spacing w:line="360" w:lineRule="auto"/>
        <w:rPr>
          <w:rFonts w:ascii="宋体" w:hAnsi="宋体"/>
          <w:b/>
          <w:color w:val="000000"/>
          <w:sz w:val="24"/>
        </w:rPr>
      </w:pPr>
      <w:r>
        <w:rPr>
          <w:rFonts w:ascii="宋体" w:hAnsi="宋体" w:hint="eastAsia"/>
          <w:b/>
          <w:color w:val="000000"/>
          <w:sz w:val="24"/>
        </w:rPr>
        <w:t>6．定标</w:t>
      </w:r>
      <w:bookmarkStart w:id="513" w:name="_Toc217446061"/>
      <w:bookmarkEnd w:id="512"/>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6.1. 定标原则</w:t>
      </w:r>
      <w:bookmarkEnd w:id="513"/>
      <w:r>
        <w:rPr>
          <w:rFonts w:ascii="宋体" w:hAnsi="宋体" w:hint="eastAsia"/>
          <w:color w:val="000000"/>
          <w:sz w:val="24"/>
        </w:rPr>
        <w:t>：本项目根据评标委员会推荐的中标候选供应商名单，按顺序确定中标供应商。</w:t>
      </w:r>
    </w:p>
    <w:p w:rsidR="00603203" w:rsidRDefault="002459D4">
      <w:pPr>
        <w:spacing w:line="400" w:lineRule="exact"/>
        <w:ind w:firstLineChars="200" w:firstLine="480"/>
        <w:rPr>
          <w:rFonts w:ascii="宋体" w:hAnsi="宋体"/>
          <w:color w:val="000000"/>
          <w:sz w:val="24"/>
        </w:rPr>
      </w:pPr>
      <w:bookmarkStart w:id="514" w:name="_Toc217446062"/>
      <w:r>
        <w:rPr>
          <w:rFonts w:ascii="宋体" w:hAnsi="宋体" w:hint="eastAsia"/>
          <w:color w:val="000000"/>
          <w:sz w:val="24"/>
        </w:rPr>
        <w:t>6.2. 定标程序</w:t>
      </w:r>
      <w:bookmarkEnd w:id="514"/>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6.2.1 评标委员会将评标情况写出书面报告，推荐中标候选供应商（至少三名）。评标结果按评审后得分由高到低顺序排列。得分相同的（供应商为少数民族地区或不发达地区的优先，向我国企业转让技术、与我国企业签订消化吸收再创新方案的进口产品供应商其次），按投标报价由低到高顺序排列。得分且投标报价相同的并列。投标文件满足招标文件全部实质性要求，且按照评审因素的量化指标评审得分最高的投标人为排名第一的中标候选人。价相同且满足招标文件全部实质性要求且按照评审因素的量化指标评审得分也相同的并列，由采购人自主采取公平、择优的方式选择中标供应商。</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6.2.2 采购代理机构在评标结束后2个工作日内将评标报告送采购人。</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6.2.3 采购人在收到评标报告之日起3个工作日内，按照评标报告中推荐的中标候选供应商顺序确定中标供应商。采购人在收到评标报告3个工作日内未按评标报告推荐的中标候选人顺序确定中标人，又不能说明合法理由的，视同按评标报告推荐的顺序确定排名第一的中标候选人为中标人。</w:t>
      </w:r>
    </w:p>
    <w:p w:rsidR="00603203" w:rsidRDefault="002459D4">
      <w:pPr>
        <w:spacing w:line="400" w:lineRule="exact"/>
        <w:ind w:firstLineChars="200" w:firstLine="482"/>
        <w:rPr>
          <w:rFonts w:ascii="宋体" w:hAnsi="宋体"/>
          <w:color w:val="000000"/>
          <w:sz w:val="24"/>
        </w:rPr>
      </w:pPr>
      <w:r>
        <w:rPr>
          <w:rFonts w:ascii="宋体" w:hAnsi="宋体" w:hint="eastAsia"/>
          <w:b/>
          <w:color w:val="000000"/>
          <w:sz w:val="24"/>
        </w:rPr>
        <w:lastRenderedPageBreak/>
        <w:t>注意，采购人按照推荐的中标候选供应商顺序确定中标供应商，不能认为采购人只能确定第一中标候选供应商为中标供应商，采购人有正当理由的，可以确定后一顺序中标候选供应商为中标供应商，依次类推。</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6.2.4 采购人或者采购代理机构自中标人确定之日起2个工作日内，在四川政府采购网上公告中标结果，招标文件随中标结果同时公告。</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6.2.5中标结果公告期限为1个工作日。</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6.2.6 本项目不退回投标人投标文件和其他投标资料。</w:t>
      </w:r>
    </w:p>
    <w:bookmarkEnd w:id="511"/>
    <w:p w:rsidR="00603203" w:rsidRDefault="002459D4">
      <w:pPr>
        <w:spacing w:line="360" w:lineRule="auto"/>
        <w:rPr>
          <w:rFonts w:ascii="宋体" w:hAnsi="宋体"/>
          <w:b/>
          <w:color w:val="000000"/>
          <w:sz w:val="24"/>
        </w:rPr>
      </w:pPr>
      <w:r>
        <w:rPr>
          <w:rFonts w:ascii="宋体" w:hAnsi="宋体" w:hint="eastAsia"/>
          <w:b/>
          <w:color w:val="000000"/>
          <w:sz w:val="24"/>
        </w:rPr>
        <w:t>7．中标</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7.1.1中标人按代理机构要求领取中标通知书。</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7.1.2中标通知书发出后，采购人不得违法改变中标结果，中标人无正当理由不得放弃中标。</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7.1.3采购人应当自中标通知书发出之日起30日内，按照招标文件合和中标人投标文件的规定，与中标人签订书面合同。所签订的合同不得对招标文件确定的事项和中标人投标文件作实质性修改。</w:t>
      </w:r>
    </w:p>
    <w:p w:rsidR="00603203" w:rsidRDefault="002459D4">
      <w:pPr>
        <w:spacing w:line="360" w:lineRule="auto"/>
        <w:ind w:firstLineChars="200" w:firstLine="480"/>
        <w:rPr>
          <w:rFonts w:ascii="宋体" w:hAnsi="宋体"/>
          <w:b/>
          <w:color w:val="000000"/>
          <w:sz w:val="24"/>
        </w:rPr>
      </w:pPr>
      <w:r>
        <w:rPr>
          <w:rFonts w:ascii="宋体" w:hAnsi="宋体" w:hint="eastAsia"/>
          <w:color w:val="000000"/>
          <w:sz w:val="24"/>
        </w:rPr>
        <w:t>7.1.4采购人不得向中标人提出任何不合理的要求作为签订合同的条件。</w:t>
      </w:r>
    </w:p>
    <w:p w:rsidR="00603203" w:rsidRDefault="002459D4">
      <w:pPr>
        <w:spacing w:line="360" w:lineRule="auto"/>
        <w:rPr>
          <w:rFonts w:ascii="宋体" w:hAnsi="宋体"/>
          <w:b/>
          <w:color w:val="000000"/>
          <w:sz w:val="24"/>
        </w:rPr>
      </w:pPr>
      <w:r>
        <w:rPr>
          <w:rFonts w:ascii="宋体" w:hAnsi="宋体" w:hint="eastAsia"/>
          <w:b/>
          <w:color w:val="000000"/>
          <w:sz w:val="24"/>
        </w:rPr>
        <w:t>8. 评标专家在政府采购活动中承担以下义务</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 xml:space="preserve">（一）遵守评审工作纪律； </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（二）按照客观、公正、审慎的原则，根据采购文件规定的评审程序、评审方法和评审标准进行独立评审；</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（三）不得泄露评审文件、评审情况和在评审过程中获悉的商业秘密；</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（四）及时向监督部门报告评审过程中采购组织单位向评审专家做倾向性、误导性的解释或者说明，供应商行贿、提供虚假材料或者串通、受到的非法干预情况等违法违规行为；</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（五）发现采购文件内容违反国家有关强制性规定或者存在歧义、重大缺陷导致评审工作无法进行时，停止评审并向采购组织单位书面说明情况；</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（六）配合答复处理供应商的询问、质疑和投诉等事项；</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（七）法律、法规和规章规定的其他义务。</w:t>
      </w:r>
    </w:p>
    <w:p w:rsidR="00603203" w:rsidRDefault="002459D4">
      <w:pPr>
        <w:spacing w:line="360" w:lineRule="auto"/>
        <w:rPr>
          <w:rFonts w:ascii="宋体" w:hAnsi="宋体"/>
          <w:b/>
          <w:color w:val="000000"/>
          <w:sz w:val="24"/>
        </w:rPr>
      </w:pPr>
      <w:r>
        <w:rPr>
          <w:rFonts w:ascii="宋体" w:hAnsi="宋体" w:hint="eastAsia"/>
          <w:b/>
          <w:color w:val="000000"/>
          <w:sz w:val="24"/>
        </w:rPr>
        <w:t>9. 评标专家在政府采购活动中应当遵守以下工作纪律</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（一）遵行《政府采购法》第十二条和《政府采购法实施条例》第九条及财政部关于回避的规定。</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（二）评标前，应当将通讯工具或者相关电子设备交由招标采购单位统一保管。</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（三）评标过程中，不得与外界联系，因发生不可预见情况，确实需要与外界联</w:t>
      </w:r>
      <w:r>
        <w:rPr>
          <w:rFonts w:ascii="宋体" w:hAnsi="宋体" w:hint="eastAsia"/>
          <w:color w:val="000000"/>
          <w:sz w:val="24"/>
        </w:rPr>
        <w:lastRenderedPageBreak/>
        <w:t>系的，应当在监督人员监督之下办理。</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（五）在评标过程中和评标结束后，不得记录、复制或带走任何评标资料，除因规定的义务外，不得向外界透露评标内容。</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（六）服从评标现场招标采购单位的现场秩序管理，接受评标现场监督人员的合法监督。</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（七）遵守有关廉洁自律规定，不得私下接触供应商，不得收受供应商及有关业务单位和个人的财物或好处，不得接受采购组织单位的请托。</w:t>
      </w:r>
    </w:p>
    <w:p w:rsidR="00603203" w:rsidRDefault="00603203">
      <w:pPr>
        <w:spacing w:line="400" w:lineRule="exact"/>
        <w:ind w:firstLineChars="200" w:firstLine="480"/>
        <w:rPr>
          <w:rFonts w:ascii="宋体" w:hAnsi="宋体"/>
          <w:color w:val="000000"/>
          <w:sz w:val="24"/>
        </w:rPr>
      </w:pPr>
    </w:p>
    <w:p w:rsidR="00603203" w:rsidRDefault="002459D4">
      <w:pPr>
        <w:pStyle w:val="11"/>
        <w:spacing w:line="480" w:lineRule="auto"/>
        <w:rPr>
          <w:rFonts w:ascii="宋体" w:hAnsi="宋体"/>
          <w:color w:val="000000"/>
          <w:sz w:val="36"/>
          <w:szCs w:val="36"/>
        </w:rPr>
      </w:pPr>
      <w:bookmarkStart w:id="515" w:name="_Toc6308731"/>
      <w:bookmarkStart w:id="516" w:name="_Toc6308559"/>
      <w:r>
        <w:rPr>
          <w:rFonts w:ascii="宋体" w:hAnsi="宋体" w:hint="eastAsia"/>
          <w:color w:val="000000"/>
          <w:sz w:val="36"/>
          <w:szCs w:val="36"/>
        </w:rPr>
        <w:br w:type="page"/>
      </w:r>
      <w:bookmarkStart w:id="517" w:name="_Toc69141851"/>
      <w:r>
        <w:rPr>
          <w:rFonts w:ascii="宋体" w:hAnsi="宋体" w:hint="eastAsia"/>
          <w:color w:val="000000"/>
          <w:sz w:val="36"/>
          <w:szCs w:val="36"/>
        </w:rPr>
        <w:lastRenderedPageBreak/>
        <w:t>第七章  政府采购合同</w:t>
      </w:r>
      <w:bookmarkEnd w:id="515"/>
      <w:bookmarkEnd w:id="516"/>
      <w:bookmarkEnd w:id="517"/>
    </w:p>
    <w:p w:rsidR="00603203" w:rsidRDefault="002459D4">
      <w:pPr>
        <w:spacing w:line="400" w:lineRule="exact"/>
        <w:jc w:val="center"/>
        <w:rPr>
          <w:rFonts w:ascii="宋体" w:hAnsi="宋体"/>
          <w:color w:val="000000"/>
          <w:kern w:val="0"/>
          <w:szCs w:val="21"/>
        </w:rPr>
      </w:pPr>
      <w:r>
        <w:rPr>
          <w:rFonts w:ascii="宋体" w:hAnsi="宋体"/>
          <w:b/>
          <w:color w:val="000000"/>
          <w:szCs w:val="21"/>
        </w:rPr>
        <w:t>合同主要条款仅供参考；</w:t>
      </w:r>
      <w:r>
        <w:rPr>
          <w:rFonts w:ascii="宋体" w:hAnsi="宋体"/>
          <w:color w:val="000000"/>
          <w:kern w:val="0"/>
          <w:szCs w:val="21"/>
        </w:rPr>
        <w:t>特别提醒：采购合同的签订不得偏离</w:t>
      </w:r>
      <w:r>
        <w:rPr>
          <w:rFonts w:ascii="宋体" w:hAnsi="宋体" w:hint="eastAsia"/>
          <w:color w:val="000000"/>
          <w:kern w:val="0"/>
          <w:szCs w:val="21"/>
        </w:rPr>
        <w:t>采购</w:t>
      </w:r>
      <w:r>
        <w:rPr>
          <w:rFonts w:ascii="宋体" w:hAnsi="宋体"/>
          <w:color w:val="000000"/>
          <w:kern w:val="0"/>
          <w:szCs w:val="21"/>
        </w:rPr>
        <w:t>文件要约及响应文件承诺的实质性内容）</w:t>
      </w:r>
    </w:p>
    <w:p w:rsidR="00603203" w:rsidRDefault="00603203">
      <w:pPr>
        <w:spacing w:line="360" w:lineRule="auto"/>
        <w:rPr>
          <w:rFonts w:ascii="宋体" w:hAnsi="宋体"/>
          <w:b/>
          <w:color w:val="000000"/>
          <w:sz w:val="28"/>
          <w:szCs w:val="28"/>
        </w:rPr>
      </w:pPr>
    </w:p>
    <w:p w:rsidR="00603203" w:rsidRDefault="002459D4">
      <w:pPr>
        <w:spacing w:line="360" w:lineRule="auto"/>
        <w:rPr>
          <w:rFonts w:ascii="宋体" w:hAnsi="宋体"/>
          <w:sz w:val="24"/>
        </w:rPr>
      </w:pPr>
      <w:r>
        <w:rPr>
          <w:rFonts w:ascii="宋体" w:hAnsi="宋体" w:hint="eastAsia"/>
          <w:sz w:val="24"/>
        </w:rPr>
        <w:t>合同编号：XXXX。</w:t>
      </w:r>
    </w:p>
    <w:p w:rsidR="00603203" w:rsidRDefault="002459D4">
      <w:pPr>
        <w:spacing w:line="360" w:lineRule="auto"/>
        <w:rPr>
          <w:rFonts w:ascii="宋体" w:hAnsi="宋体"/>
          <w:sz w:val="24"/>
        </w:rPr>
      </w:pPr>
      <w:r>
        <w:rPr>
          <w:rFonts w:ascii="宋体" w:hAnsi="宋体" w:hint="eastAsia"/>
          <w:sz w:val="24"/>
        </w:rPr>
        <w:t>签订地点：XXXX。</w:t>
      </w:r>
    </w:p>
    <w:p w:rsidR="00603203" w:rsidRDefault="002459D4">
      <w:pPr>
        <w:spacing w:line="360" w:lineRule="auto"/>
        <w:rPr>
          <w:rFonts w:ascii="宋体" w:hAnsi="宋体"/>
          <w:sz w:val="24"/>
        </w:rPr>
      </w:pPr>
      <w:r>
        <w:rPr>
          <w:rFonts w:ascii="宋体" w:hAnsi="宋体" w:hint="eastAsia"/>
          <w:sz w:val="24"/>
        </w:rPr>
        <w:t>签订时间：XXXX年XX月XX日。</w:t>
      </w:r>
    </w:p>
    <w:p w:rsidR="00603203" w:rsidRDefault="002459D4">
      <w:pPr>
        <w:spacing w:line="360" w:lineRule="auto"/>
        <w:rPr>
          <w:rFonts w:ascii="宋体" w:hAnsi="宋体"/>
          <w:sz w:val="24"/>
        </w:rPr>
      </w:pPr>
      <w:r>
        <w:rPr>
          <w:rFonts w:ascii="宋体" w:hAnsi="宋体" w:hint="eastAsia"/>
          <w:sz w:val="24"/>
        </w:rPr>
        <w:t xml:space="preserve">采购人（甲方）：                              </w:t>
      </w:r>
    </w:p>
    <w:p w:rsidR="00603203" w:rsidRDefault="002459D4">
      <w:pPr>
        <w:spacing w:line="360" w:lineRule="auto"/>
        <w:rPr>
          <w:rFonts w:ascii="宋体" w:hAnsi="宋体"/>
          <w:sz w:val="24"/>
        </w:rPr>
      </w:pPr>
      <w:r>
        <w:rPr>
          <w:rFonts w:ascii="宋体" w:hAnsi="宋体" w:hint="eastAsia"/>
          <w:sz w:val="24"/>
        </w:rPr>
        <w:t>供应商（乙</w:t>
      </w:r>
      <w:r>
        <w:rPr>
          <w:rFonts w:ascii="宋体" w:hAnsi="宋体"/>
          <w:sz w:val="24"/>
        </w:rPr>
        <w:t>方</w:t>
      </w:r>
      <w:r>
        <w:rPr>
          <w:rFonts w:ascii="宋体" w:hAnsi="宋体" w:hint="eastAsia"/>
          <w:sz w:val="24"/>
        </w:rPr>
        <w:t>）</w:t>
      </w:r>
      <w:r>
        <w:rPr>
          <w:rFonts w:ascii="宋体" w:hAnsi="宋体"/>
          <w:sz w:val="24"/>
        </w:rPr>
        <w:t xml:space="preserve">： </w:t>
      </w:r>
    </w:p>
    <w:p w:rsidR="00603203" w:rsidRDefault="00603203">
      <w:pPr>
        <w:spacing w:line="360" w:lineRule="auto"/>
        <w:rPr>
          <w:rFonts w:ascii="宋体" w:hAnsi="宋体"/>
          <w:sz w:val="24"/>
        </w:rPr>
      </w:pPr>
    </w:p>
    <w:p w:rsidR="00603203" w:rsidRDefault="002459D4">
      <w:pPr>
        <w:spacing w:line="360" w:lineRule="auto"/>
        <w:ind w:firstLineChars="200" w:firstLine="480"/>
        <w:rPr>
          <w:rFonts w:ascii="宋体" w:hAnsi="宋体"/>
          <w:sz w:val="24"/>
        </w:rPr>
      </w:pPr>
      <w:r>
        <w:rPr>
          <w:rFonts w:ascii="宋体" w:hAnsi="宋体" w:hint="eastAsia"/>
          <w:sz w:val="24"/>
        </w:rPr>
        <w:t>根据《中华人民共和国政府采购法》、《中华人民共和国民法典》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rsidR="00603203" w:rsidRDefault="002459D4">
      <w:pPr>
        <w:spacing w:line="360" w:lineRule="auto"/>
        <w:ind w:firstLineChars="200" w:firstLine="480"/>
        <w:rPr>
          <w:rFonts w:ascii="宋体" w:hAnsi="宋体"/>
          <w:sz w:val="24"/>
        </w:rPr>
      </w:pPr>
      <w:bookmarkStart w:id="518" w:name="_Toc217446107"/>
      <w:r>
        <w:rPr>
          <w:rFonts w:ascii="宋体" w:hAnsi="宋体" w:hint="eastAsia"/>
          <w:sz w:val="24"/>
        </w:rPr>
        <w:t>一、合同货物</w:t>
      </w:r>
      <w:bookmarkEnd w:id="518"/>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4A0"/>
      </w:tblPr>
      <w:tblGrid>
        <w:gridCol w:w="1575"/>
        <w:gridCol w:w="1050"/>
        <w:gridCol w:w="720"/>
        <w:gridCol w:w="900"/>
        <w:gridCol w:w="1080"/>
        <w:gridCol w:w="1185"/>
        <w:gridCol w:w="1260"/>
        <w:gridCol w:w="1260"/>
      </w:tblGrid>
      <w:tr w:rsidR="00603203">
        <w:trPr>
          <w:trHeight w:val="583"/>
        </w:trPr>
        <w:tc>
          <w:tcPr>
            <w:tcW w:w="1575"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货物品名</w:t>
            </w:r>
          </w:p>
        </w:tc>
        <w:tc>
          <w:tcPr>
            <w:tcW w:w="105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规格</w:t>
            </w:r>
          </w:p>
          <w:p w:rsidR="00603203" w:rsidRDefault="002459D4">
            <w:pPr>
              <w:spacing w:line="360" w:lineRule="auto"/>
              <w:rPr>
                <w:rFonts w:ascii="宋体" w:hAnsi="宋体"/>
                <w:sz w:val="24"/>
              </w:rPr>
            </w:pPr>
            <w:r>
              <w:rPr>
                <w:rFonts w:ascii="宋体" w:hAnsi="宋体" w:hint="eastAsia"/>
                <w:sz w:val="24"/>
              </w:rPr>
              <w:t>型号</w:t>
            </w:r>
          </w:p>
        </w:tc>
        <w:tc>
          <w:tcPr>
            <w:tcW w:w="72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单位</w:t>
            </w:r>
          </w:p>
        </w:tc>
        <w:tc>
          <w:tcPr>
            <w:tcW w:w="90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数量</w:t>
            </w:r>
          </w:p>
        </w:tc>
        <w:tc>
          <w:tcPr>
            <w:tcW w:w="108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单价</w:t>
            </w:r>
          </w:p>
          <w:p w:rsidR="00603203" w:rsidRDefault="002459D4">
            <w:pPr>
              <w:spacing w:line="360" w:lineRule="auto"/>
              <w:rPr>
                <w:rFonts w:ascii="宋体" w:hAnsi="宋体"/>
                <w:sz w:val="24"/>
              </w:rPr>
            </w:pPr>
            <w:r>
              <w:rPr>
                <w:rFonts w:ascii="宋体" w:hAnsi="宋体" w:hint="eastAsia"/>
                <w:sz w:val="24"/>
              </w:rPr>
              <w:t>（万元）</w:t>
            </w:r>
          </w:p>
        </w:tc>
        <w:tc>
          <w:tcPr>
            <w:tcW w:w="1185"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总价</w:t>
            </w:r>
          </w:p>
          <w:p w:rsidR="00603203" w:rsidRDefault="002459D4">
            <w:pPr>
              <w:spacing w:line="360" w:lineRule="auto"/>
              <w:rPr>
                <w:rFonts w:ascii="宋体" w:hAnsi="宋体"/>
                <w:sz w:val="24"/>
              </w:rPr>
            </w:pPr>
            <w:r>
              <w:rPr>
                <w:rFonts w:ascii="宋体" w:hAnsi="宋体" w:hint="eastAsia"/>
                <w:sz w:val="24"/>
              </w:rPr>
              <w:t>（万元）</w:t>
            </w:r>
          </w:p>
        </w:tc>
        <w:tc>
          <w:tcPr>
            <w:tcW w:w="126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随机</w:t>
            </w:r>
          </w:p>
          <w:p w:rsidR="00603203" w:rsidRDefault="002459D4">
            <w:pPr>
              <w:spacing w:line="360" w:lineRule="auto"/>
              <w:rPr>
                <w:rFonts w:ascii="宋体" w:hAnsi="宋体"/>
                <w:sz w:val="24"/>
              </w:rPr>
            </w:pPr>
            <w:r>
              <w:rPr>
                <w:rFonts w:ascii="宋体" w:hAnsi="宋体" w:hint="eastAsia"/>
                <w:sz w:val="24"/>
              </w:rPr>
              <w:t>配件</w:t>
            </w:r>
          </w:p>
        </w:tc>
        <w:tc>
          <w:tcPr>
            <w:tcW w:w="126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交货期</w:t>
            </w:r>
          </w:p>
        </w:tc>
      </w:tr>
      <w:tr w:rsidR="00603203">
        <w:trPr>
          <w:trHeight w:val="647"/>
        </w:trPr>
        <w:tc>
          <w:tcPr>
            <w:tcW w:w="1575"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05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72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90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08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185"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r>
      <w:tr w:rsidR="00603203">
        <w:trPr>
          <w:trHeight w:val="647"/>
        </w:trPr>
        <w:tc>
          <w:tcPr>
            <w:tcW w:w="1575"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05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72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90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08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185"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r>
    </w:tbl>
    <w:p w:rsidR="00603203" w:rsidRDefault="002459D4">
      <w:pPr>
        <w:spacing w:line="360" w:lineRule="auto"/>
        <w:ind w:firstLineChars="200" w:firstLine="480"/>
        <w:rPr>
          <w:rFonts w:ascii="宋体" w:hAnsi="宋体"/>
          <w:sz w:val="24"/>
        </w:rPr>
      </w:pPr>
      <w:bookmarkStart w:id="519" w:name="_Toc217446108"/>
      <w:r>
        <w:rPr>
          <w:rFonts w:ascii="宋体" w:hAnsi="宋体" w:hint="eastAsia"/>
          <w:sz w:val="24"/>
        </w:rPr>
        <w:t>二、合同总价</w:t>
      </w:r>
      <w:bookmarkEnd w:id="519"/>
    </w:p>
    <w:p w:rsidR="00603203" w:rsidRDefault="002459D4">
      <w:pPr>
        <w:spacing w:line="360" w:lineRule="auto"/>
        <w:ind w:firstLineChars="200" w:firstLine="480"/>
        <w:rPr>
          <w:rFonts w:ascii="宋体" w:hAnsi="宋体"/>
          <w:sz w:val="24"/>
        </w:rPr>
      </w:pPr>
      <w:r>
        <w:rPr>
          <w:rFonts w:ascii="宋体" w:hAnsi="宋体" w:hint="eastAsia"/>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603203" w:rsidRDefault="002459D4">
      <w:pPr>
        <w:spacing w:line="360" w:lineRule="auto"/>
        <w:ind w:firstLineChars="200" w:firstLine="480"/>
        <w:rPr>
          <w:rFonts w:ascii="宋体" w:hAnsi="宋体"/>
          <w:sz w:val="24"/>
        </w:rPr>
      </w:pPr>
      <w:bookmarkStart w:id="520" w:name="_Toc217446109"/>
      <w:r>
        <w:rPr>
          <w:rFonts w:ascii="宋体" w:hAnsi="宋体" w:hint="eastAsia"/>
          <w:sz w:val="24"/>
        </w:rPr>
        <w:t>三、质量要求</w:t>
      </w:r>
      <w:bookmarkEnd w:id="520"/>
    </w:p>
    <w:p w:rsidR="00603203" w:rsidRDefault="002459D4">
      <w:pPr>
        <w:spacing w:line="360" w:lineRule="auto"/>
        <w:ind w:firstLineChars="200" w:firstLine="480"/>
        <w:rPr>
          <w:rFonts w:ascii="宋体" w:hAnsi="宋体"/>
          <w:sz w:val="24"/>
        </w:rPr>
      </w:pPr>
      <w:r>
        <w:rPr>
          <w:rFonts w:ascii="宋体" w:hAnsi="宋体" w:hint="eastAsia"/>
          <w:sz w:val="24"/>
        </w:rPr>
        <w:t>1、乙方须提供全新的货物（含零部件、配件等），表面无划伤、无碰撞痕迹，且权属清楚，不得侵害他人的知识产权。</w:t>
      </w:r>
    </w:p>
    <w:p w:rsidR="00603203" w:rsidRDefault="002459D4">
      <w:pPr>
        <w:spacing w:line="360" w:lineRule="auto"/>
        <w:ind w:firstLineChars="200" w:firstLine="480"/>
        <w:rPr>
          <w:rFonts w:ascii="宋体" w:hAnsi="宋体"/>
          <w:sz w:val="24"/>
        </w:rPr>
      </w:pPr>
      <w:r>
        <w:rPr>
          <w:rFonts w:ascii="宋体" w:hAnsi="宋体" w:hint="eastAsia"/>
          <w:sz w:val="24"/>
        </w:rPr>
        <w:lastRenderedPageBreak/>
        <w:t>2、货物必须符合或优于国家（行业）          标准，以及本项目招标文件的质量要求和技术指标与出厂标准。</w:t>
      </w:r>
    </w:p>
    <w:p w:rsidR="00603203" w:rsidRDefault="002459D4">
      <w:pPr>
        <w:spacing w:line="360" w:lineRule="auto"/>
        <w:ind w:firstLineChars="200" w:firstLine="480"/>
        <w:rPr>
          <w:rFonts w:ascii="宋体" w:hAnsi="宋体"/>
          <w:sz w:val="24"/>
        </w:rPr>
      </w:pPr>
      <w:r>
        <w:rPr>
          <w:rFonts w:ascii="宋体" w:hAnsi="宋体" w:hint="eastAsia"/>
          <w:sz w:val="24"/>
        </w:rPr>
        <w:t>3、乙方须在本合同签订之日起   日内送交货物成品样品给甲方确认，在甲方出具样品确认书并封存成品样品外观尺寸后，乙方才能按样生产，并以此样品作为验收样品；每台货物上均应有产品质量检验合格标志。</w:t>
      </w:r>
    </w:p>
    <w:p w:rsidR="00603203" w:rsidRDefault="002459D4">
      <w:pPr>
        <w:spacing w:line="360" w:lineRule="auto"/>
        <w:ind w:firstLineChars="200" w:firstLine="480"/>
        <w:rPr>
          <w:rFonts w:ascii="宋体" w:hAnsi="宋体"/>
          <w:sz w:val="24"/>
        </w:rPr>
      </w:pPr>
      <w:r>
        <w:rPr>
          <w:rFonts w:ascii="宋体" w:hAnsi="宋体" w:hint="eastAsia"/>
          <w:sz w:val="24"/>
        </w:rPr>
        <w:t>4、货物制造质量出现问题，乙方应负责三包（包修、包换、包退），费用由乙方负担，甲方有权到乙方生产场地检查货物质量和生产进度。</w:t>
      </w:r>
    </w:p>
    <w:p w:rsidR="00603203" w:rsidRDefault="002459D4">
      <w:pPr>
        <w:spacing w:line="360" w:lineRule="auto"/>
        <w:ind w:firstLineChars="200" w:firstLine="480"/>
        <w:rPr>
          <w:rFonts w:ascii="宋体" w:hAnsi="宋体"/>
          <w:sz w:val="24"/>
        </w:rPr>
      </w:pPr>
      <w:r>
        <w:rPr>
          <w:rFonts w:ascii="宋体" w:hAnsi="宋体" w:hint="eastAsia"/>
          <w:sz w:val="24"/>
        </w:rPr>
        <w:t>5、货到现场后由于甲方保管不当造成的质量问题，乙方亦应负责修理，但费用由甲方负担。</w:t>
      </w:r>
    </w:p>
    <w:p w:rsidR="00603203" w:rsidRDefault="002459D4">
      <w:pPr>
        <w:spacing w:line="360" w:lineRule="auto"/>
        <w:ind w:firstLineChars="200" w:firstLine="480"/>
        <w:rPr>
          <w:rFonts w:ascii="宋体" w:hAnsi="宋体"/>
          <w:sz w:val="24"/>
        </w:rPr>
      </w:pPr>
      <w:bookmarkStart w:id="521" w:name="_Toc217446110"/>
      <w:r>
        <w:rPr>
          <w:rFonts w:ascii="宋体" w:hAnsi="宋体" w:hint="eastAsia"/>
          <w:sz w:val="24"/>
        </w:rPr>
        <w:t>四、交货及验收</w:t>
      </w:r>
      <w:bookmarkEnd w:id="521"/>
    </w:p>
    <w:p w:rsidR="00603203" w:rsidRDefault="002459D4">
      <w:pPr>
        <w:spacing w:line="360" w:lineRule="auto"/>
        <w:ind w:firstLineChars="200" w:firstLine="480"/>
        <w:rPr>
          <w:rFonts w:ascii="宋体" w:hAnsi="宋体"/>
          <w:sz w:val="24"/>
        </w:rPr>
      </w:pPr>
      <w:r>
        <w:rPr>
          <w:rFonts w:ascii="宋体" w:hAnsi="宋体" w:hint="eastAsia"/>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rsidR="00603203" w:rsidRDefault="002459D4">
      <w:pPr>
        <w:spacing w:line="360" w:lineRule="auto"/>
        <w:ind w:firstLineChars="200" w:firstLine="480"/>
        <w:rPr>
          <w:rFonts w:ascii="宋体" w:hAnsi="宋体"/>
          <w:sz w:val="24"/>
        </w:rPr>
      </w:pPr>
      <w:r>
        <w:rPr>
          <w:rFonts w:ascii="宋体" w:hAnsi="宋体" w:hint="eastAsia"/>
          <w:sz w:val="24"/>
        </w:rPr>
        <w:t>2、验收由甲方组织，乙方配合进行：</w:t>
      </w:r>
    </w:p>
    <w:p w:rsidR="00603203" w:rsidRDefault="002459D4">
      <w:pPr>
        <w:spacing w:line="360" w:lineRule="auto"/>
        <w:ind w:firstLineChars="200" w:firstLine="480"/>
        <w:rPr>
          <w:rFonts w:ascii="宋体" w:hAnsi="宋体"/>
          <w:sz w:val="24"/>
        </w:rPr>
      </w:pPr>
      <w:r>
        <w:rPr>
          <w:rFonts w:ascii="宋体" w:hAnsi="宋体" w:hint="eastAsia"/>
          <w:sz w:val="24"/>
        </w:rPr>
        <w:t>(1) 货物在乙方通知安装调试完毕后    日内初步验收。初步验收合格后，进入    试用期；试用期间发生重大质量问题，修复后试用相应顺延；试用期结束后    日内完成最终验收；</w:t>
      </w:r>
    </w:p>
    <w:p w:rsidR="00603203" w:rsidRDefault="002459D4">
      <w:pPr>
        <w:spacing w:line="360" w:lineRule="auto"/>
        <w:ind w:firstLineChars="200" w:firstLine="480"/>
        <w:rPr>
          <w:rFonts w:ascii="宋体" w:hAnsi="宋体"/>
          <w:sz w:val="24"/>
        </w:rPr>
      </w:pPr>
      <w:r>
        <w:rPr>
          <w:rFonts w:ascii="宋体" w:hAnsi="宋体" w:hint="eastAsia"/>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603203" w:rsidRDefault="002459D4">
      <w:pPr>
        <w:spacing w:line="360" w:lineRule="auto"/>
        <w:ind w:firstLineChars="200" w:firstLine="480"/>
        <w:rPr>
          <w:rFonts w:ascii="宋体" w:hAnsi="宋体"/>
          <w:sz w:val="24"/>
        </w:rPr>
      </w:pPr>
      <w:r>
        <w:rPr>
          <w:rFonts w:ascii="宋体" w:hAnsi="宋体" w:hint="eastAsia"/>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603203" w:rsidRDefault="002459D4">
      <w:pPr>
        <w:spacing w:line="360" w:lineRule="auto"/>
        <w:ind w:firstLineChars="200" w:firstLine="480"/>
        <w:rPr>
          <w:rFonts w:ascii="宋体" w:hAnsi="宋体"/>
          <w:sz w:val="24"/>
        </w:rPr>
      </w:pPr>
      <w:r>
        <w:rPr>
          <w:rFonts w:ascii="宋体" w:hAnsi="宋体" w:hint="eastAsia"/>
          <w:sz w:val="24"/>
        </w:rPr>
        <w:t>(4) 如质量验收合格，双方签署质量验收报告。</w:t>
      </w:r>
    </w:p>
    <w:p w:rsidR="00603203" w:rsidRDefault="002459D4">
      <w:pPr>
        <w:spacing w:line="360" w:lineRule="auto"/>
        <w:ind w:firstLineChars="200" w:firstLine="480"/>
        <w:rPr>
          <w:rFonts w:ascii="宋体" w:hAnsi="宋体"/>
          <w:sz w:val="24"/>
        </w:rPr>
      </w:pPr>
      <w:r>
        <w:rPr>
          <w:rFonts w:ascii="宋体" w:hAnsi="宋体" w:hint="eastAsia"/>
          <w:sz w:val="24"/>
        </w:rPr>
        <w:t>3、货物安装完成后     日内，甲方无故不进行验收工作并已使用货物的，视同已安装调试完成并验收合格。</w:t>
      </w:r>
    </w:p>
    <w:p w:rsidR="00603203" w:rsidRDefault="002459D4">
      <w:pPr>
        <w:spacing w:line="360" w:lineRule="auto"/>
        <w:ind w:firstLineChars="200" w:firstLine="480"/>
        <w:rPr>
          <w:rFonts w:ascii="宋体" w:hAnsi="宋体"/>
          <w:sz w:val="24"/>
        </w:rPr>
      </w:pPr>
      <w:r>
        <w:rPr>
          <w:rFonts w:ascii="宋体" w:hAnsi="宋体" w:hint="eastAsia"/>
          <w:sz w:val="24"/>
        </w:rPr>
        <w:lastRenderedPageBreak/>
        <w:t>4、乙方应将所提供货物的装箱清单、配件、随机工具、用户使用手册、原厂保修卡等资料交付给甲方；乙方不能完整交付货物及本款规定的单证和工具的，必须负责补齐，否则视为未按合同约定交货。</w:t>
      </w:r>
    </w:p>
    <w:p w:rsidR="00603203" w:rsidRDefault="002459D4">
      <w:pPr>
        <w:spacing w:line="360" w:lineRule="auto"/>
        <w:ind w:firstLineChars="200" w:firstLine="480"/>
        <w:rPr>
          <w:rFonts w:ascii="宋体" w:hAnsi="宋体"/>
          <w:sz w:val="24"/>
        </w:rPr>
      </w:pPr>
      <w:r>
        <w:rPr>
          <w:rFonts w:ascii="宋体" w:hAnsi="宋体" w:hint="eastAsia"/>
          <w:sz w:val="24"/>
        </w:rPr>
        <w:t>5、如货物经乙方   次维修仍不能达到合同约定的质量标准，甲方有权退货，并视作乙方不能交付货物而须支付违约赔偿金给甲方，甲方还可依法追究乙方的违约责任。 </w:t>
      </w:r>
    </w:p>
    <w:p w:rsidR="00603203" w:rsidRDefault="002459D4">
      <w:pPr>
        <w:spacing w:line="360" w:lineRule="auto"/>
        <w:ind w:firstLineChars="200" w:firstLine="480"/>
        <w:rPr>
          <w:rFonts w:ascii="宋体" w:hAnsi="宋体"/>
          <w:sz w:val="24"/>
        </w:rPr>
      </w:pPr>
      <w:r>
        <w:rPr>
          <w:rFonts w:ascii="宋体" w:hAnsi="宋体" w:hint="eastAsia"/>
          <w:sz w:val="24"/>
        </w:rPr>
        <w:t>6、其他未尽事宜应严格按照《四川省政府采购项目需求论证和履约验收管理办法》（川财采〔2015〕32号）的要求进行。</w:t>
      </w:r>
    </w:p>
    <w:p w:rsidR="00603203" w:rsidRDefault="002459D4">
      <w:pPr>
        <w:spacing w:line="360" w:lineRule="auto"/>
        <w:ind w:firstLineChars="200" w:firstLine="480"/>
        <w:rPr>
          <w:rFonts w:ascii="宋体" w:hAnsi="宋体"/>
          <w:sz w:val="24"/>
        </w:rPr>
      </w:pPr>
      <w:bookmarkStart w:id="522" w:name="_Toc217446111"/>
      <w:r>
        <w:rPr>
          <w:rFonts w:ascii="宋体" w:hAnsi="宋体" w:hint="eastAsia"/>
          <w:sz w:val="24"/>
        </w:rPr>
        <w:t>五、付款方式</w:t>
      </w:r>
      <w:bookmarkEnd w:id="522"/>
    </w:p>
    <w:p w:rsidR="00603203" w:rsidRDefault="002459D4">
      <w:pPr>
        <w:spacing w:line="360" w:lineRule="auto"/>
        <w:ind w:firstLineChars="100" w:firstLine="240"/>
        <w:rPr>
          <w:rFonts w:ascii="宋体" w:hAnsi="宋体"/>
          <w:sz w:val="24"/>
        </w:rPr>
      </w:pPr>
      <w:r>
        <w:rPr>
          <w:rFonts w:ascii="宋体" w:hAnsi="宋体" w:hint="eastAsia"/>
          <w:sz w:val="24"/>
        </w:rPr>
        <w:t>（一）适用于无预付款采购项目</w:t>
      </w:r>
    </w:p>
    <w:p w:rsidR="00603203" w:rsidRDefault="002459D4">
      <w:pPr>
        <w:spacing w:line="360" w:lineRule="auto"/>
        <w:ind w:firstLineChars="200" w:firstLine="480"/>
        <w:rPr>
          <w:rFonts w:ascii="宋体" w:hAnsi="宋体"/>
          <w:sz w:val="24"/>
        </w:rPr>
      </w:pPr>
      <w:r>
        <w:rPr>
          <w:rFonts w:ascii="宋体" w:hAnsi="宋体" w:hint="eastAsia"/>
          <w:sz w:val="24"/>
        </w:rPr>
        <w:t>1、全部货物安装调试完毕并验收合格之日起，甲方接到乙方通知与票据凭证资料以后的      日内，按照财政性资金支付有关规定，向乙方支付合同价款￥     元，人民币大写    元整；</w:t>
      </w:r>
    </w:p>
    <w:p w:rsidR="00603203" w:rsidRDefault="002459D4">
      <w:pPr>
        <w:spacing w:line="360" w:lineRule="auto"/>
        <w:ind w:firstLineChars="200" w:firstLine="480"/>
        <w:rPr>
          <w:rFonts w:ascii="宋体" w:hAnsi="宋体"/>
          <w:sz w:val="24"/>
        </w:rPr>
      </w:pPr>
      <w:r>
        <w:rPr>
          <w:rFonts w:ascii="宋体" w:hAnsi="宋体" w:hint="eastAsia"/>
          <w:sz w:val="24"/>
        </w:rPr>
        <w:t>2、履约保证金退还：在货物验收合格满    后，甲方接到乙方通知和支付凭证资料文件，以及由甲方确认本合同货物质量与服务等约定事项已经履行完毕的正式书面文件后的     日内，递交结算凭证资料给银行并由其向乙方支付价款￥      元， 人民币大写：              元整；乙方履约不合格的，履约保证金不予退还。</w:t>
      </w:r>
    </w:p>
    <w:p w:rsidR="00603203" w:rsidRDefault="002459D4">
      <w:pPr>
        <w:spacing w:line="360" w:lineRule="auto"/>
        <w:ind w:firstLineChars="200" w:firstLine="480"/>
        <w:rPr>
          <w:rFonts w:ascii="宋体" w:hAnsi="宋体"/>
          <w:sz w:val="24"/>
        </w:rPr>
      </w:pPr>
      <w:r>
        <w:rPr>
          <w:rFonts w:ascii="宋体" w:hAnsi="宋体" w:hint="eastAsia"/>
          <w:sz w:val="24"/>
        </w:rPr>
        <w:t>3、乙方须向甲方出具合法有效完整的完税发票及凭证资料进行支付结算。</w:t>
      </w:r>
    </w:p>
    <w:p w:rsidR="00603203" w:rsidRDefault="002459D4">
      <w:pPr>
        <w:spacing w:line="360" w:lineRule="auto"/>
        <w:ind w:firstLineChars="100" w:firstLine="240"/>
        <w:rPr>
          <w:rFonts w:ascii="宋体" w:hAnsi="宋体"/>
          <w:sz w:val="24"/>
        </w:rPr>
      </w:pPr>
      <w:r>
        <w:rPr>
          <w:rFonts w:ascii="宋体" w:hAnsi="宋体" w:hint="eastAsia"/>
          <w:sz w:val="24"/>
        </w:rPr>
        <w:t>（二）适用于有预付款采购项目（预付款建议不超过政府采购合同金额的30%）</w:t>
      </w:r>
    </w:p>
    <w:p w:rsidR="003E3764" w:rsidRDefault="003E3764" w:rsidP="003E3764">
      <w:pPr>
        <w:spacing w:line="360" w:lineRule="auto"/>
        <w:ind w:firstLineChars="200" w:firstLine="480"/>
        <w:rPr>
          <w:rFonts w:ascii="宋体" w:hAnsi="宋体"/>
          <w:sz w:val="24"/>
        </w:rPr>
      </w:pPr>
      <w:bookmarkStart w:id="523" w:name="_Toc217446112"/>
      <w:r w:rsidRPr="00F66A90">
        <w:rPr>
          <w:rFonts w:ascii="宋体" w:hAnsi="宋体"/>
          <w:sz w:val="24"/>
        </w:rPr>
        <w:t>1.乙方领取中标通知书10日内，一次性通过银行转账方式向甲方支付合同总金额的10%作为履约保证金。该履约保证金在货物验收合格1年后且未出现质量问题或质量问题已得到妥善解决，甲方以银行转账方式将履约保证金无息退回乙方。</w:t>
      </w:r>
      <w:r w:rsidRPr="00F66A90">
        <w:rPr>
          <w:rFonts w:ascii="宋体" w:hAnsi="宋体"/>
          <w:sz w:val="24"/>
        </w:rPr>
        <w:br/>
      </w:r>
      <w:r>
        <w:rPr>
          <w:rFonts w:ascii="宋体" w:hAnsi="宋体" w:hint="eastAsia"/>
          <w:sz w:val="24"/>
        </w:rPr>
        <w:t xml:space="preserve">    </w:t>
      </w:r>
      <w:r w:rsidRPr="00F66A90">
        <w:rPr>
          <w:rFonts w:ascii="宋体" w:hAnsi="宋体"/>
          <w:sz w:val="24"/>
        </w:rPr>
        <w:t>2.甲乙双方签订购销合同后，由乙方出具收款凭证，甲方向乙方支付总货款30%的预付款即</w:t>
      </w:r>
      <w:r>
        <w:rPr>
          <w:rFonts w:ascii="宋体" w:hAnsi="宋体" w:hint="eastAsia"/>
          <w:sz w:val="24"/>
        </w:rPr>
        <w:t xml:space="preserve">     </w:t>
      </w:r>
      <w:r w:rsidRPr="00F66A90">
        <w:rPr>
          <w:rFonts w:ascii="宋体" w:hAnsi="宋体"/>
          <w:sz w:val="24"/>
        </w:rPr>
        <w:t>元（大写：</w:t>
      </w:r>
      <w:r>
        <w:rPr>
          <w:rFonts w:ascii="宋体" w:hAnsi="宋体" w:hint="eastAsia"/>
          <w:sz w:val="24"/>
        </w:rPr>
        <w:t xml:space="preserve">      </w:t>
      </w:r>
      <w:r w:rsidRPr="00F66A90">
        <w:rPr>
          <w:rFonts w:ascii="宋体" w:hAnsi="宋体"/>
          <w:sz w:val="24"/>
        </w:rPr>
        <w:t>元整）。</w:t>
      </w:r>
      <w:r w:rsidRPr="00F66A90">
        <w:rPr>
          <w:rFonts w:ascii="宋体" w:hAnsi="宋体"/>
          <w:sz w:val="24"/>
        </w:rPr>
        <w:br/>
      </w:r>
      <w:r>
        <w:rPr>
          <w:rFonts w:ascii="宋体" w:hAnsi="宋体" w:hint="eastAsia"/>
          <w:sz w:val="24"/>
        </w:rPr>
        <w:t xml:space="preserve">    </w:t>
      </w:r>
      <w:r w:rsidRPr="00F66A90">
        <w:rPr>
          <w:rFonts w:ascii="宋体" w:hAnsi="宋体"/>
          <w:sz w:val="24"/>
        </w:rPr>
        <w:t>3.乙方向甲方提供货物报关单或生产厂商的出货通知和经销商的出货承诺函，甲方向乙方支付总货款的60%货款即</w:t>
      </w:r>
      <w:r>
        <w:rPr>
          <w:rFonts w:ascii="宋体" w:hAnsi="宋体" w:hint="eastAsia"/>
          <w:sz w:val="24"/>
        </w:rPr>
        <w:t xml:space="preserve">      </w:t>
      </w:r>
      <w:r w:rsidRPr="00F66A90">
        <w:rPr>
          <w:rFonts w:ascii="宋体" w:hAnsi="宋体"/>
          <w:sz w:val="24"/>
        </w:rPr>
        <w:t>元（大写：</w:t>
      </w:r>
      <w:r>
        <w:rPr>
          <w:rFonts w:ascii="宋体" w:hAnsi="宋体" w:hint="eastAsia"/>
          <w:sz w:val="24"/>
        </w:rPr>
        <w:t xml:space="preserve">         </w:t>
      </w:r>
      <w:r w:rsidRPr="00F66A90">
        <w:rPr>
          <w:rFonts w:ascii="宋体" w:hAnsi="宋体"/>
          <w:sz w:val="24"/>
        </w:rPr>
        <w:t>元整），</w:t>
      </w:r>
      <w:r w:rsidRPr="00F66A90">
        <w:rPr>
          <w:rFonts w:ascii="宋体" w:hAnsi="宋体"/>
          <w:sz w:val="24"/>
        </w:rPr>
        <w:br/>
      </w:r>
      <w:r>
        <w:rPr>
          <w:rFonts w:ascii="宋体" w:hAnsi="宋体" w:hint="eastAsia"/>
          <w:sz w:val="24"/>
        </w:rPr>
        <w:t xml:space="preserve">    </w:t>
      </w:r>
      <w:r w:rsidRPr="00F66A90">
        <w:rPr>
          <w:rFonts w:ascii="宋体" w:hAnsi="宋体"/>
          <w:sz w:val="24"/>
        </w:rPr>
        <w:t>4.乙方所供货物安装调试验收合格后，甲方向乙方支付10%货物尾款</w:t>
      </w:r>
      <w:r>
        <w:rPr>
          <w:rFonts w:ascii="宋体" w:hAnsi="宋体" w:hint="eastAsia"/>
          <w:sz w:val="24"/>
        </w:rPr>
        <w:t xml:space="preserve">      </w:t>
      </w:r>
      <w:r w:rsidRPr="00F66A90">
        <w:rPr>
          <w:rFonts w:ascii="宋体" w:hAnsi="宋体"/>
          <w:sz w:val="24"/>
        </w:rPr>
        <w:t>元（大写：</w:t>
      </w:r>
      <w:r>
        <w:rPr>
          <w:rFonts w:ascii="宋体" w:hAnsi="宋体" w:hint="eastAsia"/>
          <w:sz w:val="24"/>
        </w:rPr>
        <w:t xml:space="preserve">      </w:t>
      </w:r>
      <w:r w:rsidRPr="00F66A90">
        <w:rPr>
          <w:rFonts w:ascii="宋体" w:hAnsi="宋体"/>
          <w:sz w:val="24"/>
        </w:rPr>
        <w:t>元整）。</w:t>
      </w:r>
    </w:p>
    <w:p w:rsidR="003E3764" w:rsidRDefault="003E3764" w:rsidP="003E3764">
      <w:pPr>
        <w:spacing w:line="360" w:lineRule="auto"/>
        <w:ind w:firstLineChars="200" w:firstLine="480"/>
        <w:rPr>
          <w:rFonts w:ascii="宋体" w:hAnsi="宋体"/>
          <w:sz w:val="24"/>
        </w:rPr>
      </w:pPr>
      <w:r>
        <w:rPr>
          <w:rFonts w:ascii="宋体" w:hAnsi="宋体" w:hint="eastAsia"/>
          <w:sz w:val="24"/>
        </w:rPr>
        <w:t>5、乙方须向甲方出具合法有效完整的完税发票及凭证资料进行支付结算。</w:t>
      </w:r>
    </w:p>
    <w:p w:rsidR="00603203" w:rsidRDefault="002459D4">
      <w:pPr>
        <w:spacing w:line="360" w:lineRule="auto"/>
        <w:ind w:firstLineChars="200" w:firstLine="480"/>
        <w:rPr>
          <w:rFonts w:ascii="宋体" w:hAnsi="宋体"/>
          <w:sz w:val="24"/>
        </w:rPr>
      </w:pPr>
      <w:r>
        <w:rPr>
          <w:rFonts w:ascii="宋体" w:hAnsi="宋体" w:hint="eastAsia"/>
          <w:sz w:val="24"/>
        </w:rPr>
        <w:t>六、售后服务</w:t>
      </w:r>
      <w:bookmarkEnd w:id="523"/>
    </w:p>
    <w:p w:rsidR="00603203" w:rsidRDefault="002459D4">
      <w:pPr>
        <w:spacing w:line="360" w:lineRule="auto"/>
        <w:ind w:firstLineChars="200" w:firstLine="480"/>
        <w:rPr>
          <w:rFonts w:ascii="宋体" w:hAnsi="宋体"/>
          <w:sz w:val="24"/>
        </w:rPr>
      </w:pPr>
      <w:r>
        <w:rPr>
          <w:rFonts w:ascii="宋体" w:hAnsi="宋体" w:hint="eastAsia"/>
          <w:sz w:val="24"/>
        </w:rPr>
        <w:lastRenderedPageBreak/>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rsidR="00603203" w:rsidRDefault="002459D4">
      <w:pPr>
        <w:spacing w:line="360" w:lineRule="auto"/>
        <w:ind w:firstLineChars="200" w:firstLine="480"/>
        <w:rPr>
          <w:rFonts w:ascii="宋体" w:hAnsi="宋体"/>
          <w:sz w:val="24"/>
        </w:rPr>
      </w:pPr>
      <w:r>
        <w:rPr>
          <w:rFonts w:ascii="宋体" w:hAnsi="宋体" w:hint="eastAsia"/>
          <w:sz w:val="24"/>
        </w:rPr>
        <w:t>2、乙方须指派专人负责与甲方联系售后服务事宜。 </w:t>
      </w:r>
    </w:p>
    <w:p w:rsidR="00603203" w:rsidRDefault="002459D4">
      <w:pPr>
        <w:spacing w:line="360" w:lineRule="auto"/>
        <w:ind w:firstLineChars="200" w:firstLine="480"/>
        <w:rPr>
          <w:rFonts w:ascii="宋体" w:hAnsi="宋体"/>
          <w:sz w:val="24"/>
        </w:rPr>
      </w:pPr>
      <w:bookmarkStart w:id="524" w:name="_Toc217446113"/>
      <w:r>
        <w:rPr>
          <w:rFonts w:ascii="宋体" w:hAnsi="宋体" w:hint="eastAsia"/>
          <w:sz w:val="24"/>
        </w:rPr>
        <w:t>七、违约责任</w:t>
      </w:r>
      <w:bookmarkEnd w:id="524"/>
    </w:p>
    <w:p w:rsidR="00603203" w:rsidRDefault="002459D4">
      <w:pPr>
        <w:spacing w:line="360" w:lineRule="auto"/>
        <w:ind w:firstLineChars="200" w:firstLine="480"/>
        <w:rPr>
          <w:rFonts w:ascii="宋体" w:hAnsi="宋体"/>
          <w:sz w:val="24"/>
        </w:rPr>
      </w:pPr>
      <w:r>
        <w:rPr>
          <w:rFonts w:ascii="宋体" w:hAnsi="宋体" w:hint="eastAsia"/>
          <w:sz w:val="24"/>
        </w:rPr>
        <w:t>1、甲方违约责任</w:t>
      </w:r>
    </w:p>
    <w:p w:rsidR="00603203" w:rsidRDefault="002459D4">
      <w:pPr>
        <w:spacing w:line="360" w:lineRule="auto"/>
        <w:ind w:firstLineChars="100" w:firstLine="240"/>
        <w:rPr>
          <w:rFonts w:ascii="宋体" w:hAnsi="宋体"/>
          <w:sz w:val="24"/>
        </w:rPr>
      </w:pPr>
      <w:r>
        <w:rPr>
          <w:rFonts w:ascii="宋体" w:hAnsi="宋体" w:hint="eastAsia"/>
          <w:sz w:val="24"/>
        </w:rPr>
        <w:t>（1） 甲方无正当理由拒收货物的，甲方应偿付合同总价百分之  的违约金；</w:t>
      </w:r>
    </w:p>
    <w:p w:rsidR="00603203" w:rsidRDefault="002459D4">
      <w:pPr>
        <w:spacing w:line="360" w:lineRule="auto"/>
        <w:ind w:firstLineChars="100" w:firstLine="240"/>
        <w:rPr>
          <w:rFonts w:ascii="宋体" w:hAnsi="宋体"/>
          <w:sz w:val="24"/>
        </w:rPr>
      </w:pPr>
      <w:r>
        <w:rPr>
          <w:rFonts w:ascii="宋体" w:hAnsi="宋体" w:hint="eastAsia"/>
          <w:sz w:val="24"/>
        </w:rPr>
        <w:t>（2） 甲方逾期支付货款的，除应及时付足货款外，应向乙方偿付欠款总额万分之</w:t>
      </w:r>
    </w:p>
    <w:p w:rsidR="00603203" w:rsidRDefault="002459D4">
      <w:pPr>
        <w:spacing w:line="360" w:lineRule="auto"/>
        <w:ind w:firstLineChars="100" w:firstLine="240"/>
        <w:rPr>
          <w:rFonts w:ascii="宋体" w:hAnsi="宋体"/>
          <w:sz w:val="24"/>
        </w:rPr>
      </w:pPr>
      <w:r>
        <w:rPr>
          <w:rFonts w:ascii="宋体" w:hAnsi="宋体" w:hint="eastAsia"/>
          <w:sz w:val="24"/>
        </w:rPr>
        <w:t xml:space="preserve">   /天的违约金；逾期付款超过  天的，乙方有权终止合同；</w:t>
      </w:r>
    </w:p>
    <w:p w:rsidR="00603203" w:rsidRDefault="002459D4">
      <w:pPr>
        <w:spacing w:line="360" w:lineRule="auto"/>
        <w:ind w:firstLineChars="100" w:firstLine="240"/>
        <w:rPr>
          <w:rFonts w:ascii="宋体" w:hAnsi="宋体"/>
          <w:sz w:val="24"/>
        </w:rPr>
      </w:pPr>
      <w:r>
        <w:rPr>
          <w:rFonts w:ascii="宋体" w:hAnsi="宋体" w:hint="eastAsia"/>
          <w:sz w:val="24"/>
        </w:rPr>
        <w:t>（3） 甲方偿付的违约金不足以弥补乙方损失的，还应按乙方损失尚未弥补的部分，支付赔偿金给乙方。</w:t>
      </w:r>
    </w:p>
    <w:p w:rsidR="00603203" w:rsidRDefault="002459D4">
      <w:pPr>
        <w:spacing w:line="360" w:lineRule="auto"/>
        <w:ind w:firstLineChars="200" w:firstLine="480"/>
        <w:rPr>
          <w:rFonts w:ascii="宋体" w:hAnsi="宋体"/>
          <w:sz w:val="24"/>
        </w:rPr>
      </w:pPr>
      <w:r>
        <w:rPr>
          <w:rFonts w:ascii="宋体" w:hAnsi="宋体" w:hint="eastAsia"/>
          <w:sz w:val="24"/>
        </w:rPr>
        <w:t>2、乙方违约责任</w:t>
      </w:r>
    </w:p>
    <w:p w:rsidR="00603203" w:rsidRDefault="002459D4">
      <w:pPr>
        <w:spacing w:line="360" w:lineRule="auto"/>
        <w:ind w:firstLineChars="100" w:firstLine="240"/>
        <w:rPr>
          <w:rFonts w:ascii="宋体" w:hAnsi="宋体"/>
          <w:sz w:val="24"/>
        </w:rPr>
      </w:pPr>
      <w:r>
        <w:rPr>
          <w:rFonts w:ascii="宋体" w:hAnsi="宋体" w:hint="eastAsia"/>
          <w:sz w:val="24"/>
        </w:rPr>
        <w:t>（1）乙方交付的货物质量不符合合同规定的，乙方应向甲方支付合同总价的百分之  的违约金，并须在合同规定的交货时间内更换合格的货物给甲方，否则，视作乙方不能交付货物而违约，按本条本款下述第“（2）”项规定由乙方偿付违约赔偿金给甲方。</w:t>
      </w:r>
    </w:p>
    <w:p w:rsidR="00603203" w:rsidRDefault="002459D4">
      <w:pPr>
        <w:spacing w:line="360" w:lineRule="auto"/>
        <w:ind w:firstLineChars="100" w:firstLine="240"/>
        <w:rPr>
          <w:rFonts w:ascii="宋体" w:hAnsi="宋体"/>
          <w:sz w:val="24"/>
        </w:rPr>
      </w:pPr>
      <w:r>
        <w:rPr>
          <w:rFonts w:ascii="宋体" w:hAnsi="宋体" w:hint="eastAsia"/>
          <w:sz w:val="24"/>
        </w:rPr>
        <w:t>（2）乙方不能交付货物或逾期交付货物而违约的，除应及时交足货物外，应向甲方偿付逾期交货部分货款总额的万分之   /天的违约金；逾期交货超过XX天，甲方有权终止合同，乙方则应按合同总价的百分之  的款额向甲方偿付赔偿金，并须全额退还甲方已经付给乙方的货款及其利息。</w:t>
      </w:r>
    </w:p>
    <w:p w:rsidR="00603203" w:rsidRDefault="002459D4">
      <w:pPr>
        <w:spacing w:line="360" w:lineRule="auto"/>
        <w:ind w:firstLineChars="100" w:firstLine="240"/>
        <w:rPr>
          <w:rFonts w:ascii="宋体" w:hAnsi="宋体"/>
          <w:sz w:val="24"/>
        </w:rPr>
      </w:pPr>
      <w:r>
        <w:rPr>
          <w:rFonts w:ascii="宋体" w:hAnsi="宋体" w:hint="eastAsia"/>
          <w:sz w:val="24"/>
        </w:rPr>
        <w:t>（3）乙方货物经甲方送交具有法定资格条件的质量技术监督机构检测后，如检测结果认定货物质量不符合本合同规定标准的，则视为乙方没有按时交货而违约，乙方须在   天内无条件更换合格的货物，如逾期不能更换合格的货物，甲方有权终止本合同，乙方应另付合同总价的百分之   的赔偿金给甲方。</w:t>
      </w:r>
    </w:p>
    <w:p w:rsidR="00603203" w:rsidRDefault="002459D4">
      <w:pPr>
        <w:spacing w:line="360" w:lineRule="auto"/>
        <w:ind w:firstLineChars="100" w:firstLine="240"/>
        <w:rPr>
          <w:rFonts w:ascii="宋体" w:hAnsi="宋体"/>
          <w:sz w:val="24"/>
        </w:rPr>
      </w:pPr>
      <w:r>
        <w:rPr>
          <w:rFonts w:ascii="宋体" w:hAnsi="宋体" w:hint="eastAsia"/>
          <w:sz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向甲方支付违约金并赔偿因此给甲方造成的一切损失。</w:t>
      </w:r>
    </w:p>
    <w:p w:rsidR="00603203" w:rsidRDefault="002459D4">
      <w:pPr>
        <w:spacing w:line="360" w:lineRule="auto"/>
        <w:ind w:firstLineChars="100" w:firstLine="240"/>
        <w:rPr>
          <w:rFonts w:ascii="宋体" w:hAnsi="宋体"/>
          <w:sz w:val="24"/>
        </w:rPr>
      </w:pPr>
      <w:r>
        <w:rPr>
          <w:rFonts w:ascii="宋体" w:hAnsi="宋体" w:hint="eastAsia"/>
          <w:sz w:val="24"/>
        </w:rPr>
        <w:t>（5）乙方偿付的违约金不足以弥补甲方损失的，还应按甲方损失尚未弥补的部分，</w:t>
      </w:r>
      <w:r>
        <w:rPr>
          <w:rFonts w:ascii="宋体" w:hAnsi="宋体" w:hint="eastAsia"/>
          <w:sz w:val="24"/>
        </w:rPr>
        <w:lastRenderedPageBreak/>
        <w:t>支付赔偿金给甲方。</w:t>
      </w:r>
    </w:p>
    <w:p w:rsidR="00603203" w:rsidRDefault="002459D4">
      <w:pPr>
        <w:spacing w:line="360" w:lineRule="auto"/>
        <w:ind w:firstLineChars="200" w:firstLine="480"/>
        <w:rPr>
          <w:rFonts w:ascii="宋体" w:hAnsi="宋体"/>
          <w:sz w:val="24"/>
        </w:rPr>
      </w:pPr>
      <w:bookmarkStart w:id="525" w:name="_Toc217446114"/>
      <w:r>
        <w:rPr>
          <w:rFonts w:ascii="宋体" w:hAnsi="宋体" w:hint="eastAsia"/>
          <w:sz w:val="24"/>
        </w:rPr>
        <w:t>八、争议解决办法</w:t>
      </w:r>
      <w:bookmarkEnd w:id="525"/>
    </w:p>
    <w:p w:rsidR="00603203" w:rsidRDefault="002459D4">
      <w:pPr>
        <w:spacing w:line="360" w:lineRule="auto"/>
        <w:ind w:firstLineChars="200" w:firstLine="480"/>
        <w:rPr>
          <w:rFonts w:ascii="宋体" w:hAnsi="宋体"/>
          <w:sz w:val="24"/>
        </w:rPr>
      </w:pPr>
      <w:r>
        <w:rPr>
          <w:rFonts w:ascii="宋体" w:hAnsi="宋体" w:hint="eastAsia"/>
          <w:sz w:val="24"/>
        </w:rPr>
        <w:t>1、因货物的质量问题发生争议，由质量技术监督部门或其指定的质量鉴定机构进行质量鉴定。货物符合标准的，鉴定费由甲方承担；货物不符合质量标准的，鉴定费由乙方承担。</w:t>
      </w:r>
    </w:p>
    <w:p w:rsidR="00603203" w:rsidRDefault="002459D4">
      <w:pPr>
        <w:spacing w:line="360" w:lineRule="auto"/>
        <w:ind w:firstLineChars="200" w:firstLine="480"/>
        <w:rPr>
          <w:rFonts w:ascii="宋体" w:hAnsi="宋体"/>
          <w:sz w:val="24"/>
        </w:rPr>
      </w:pPr>
      <w:r>
        <w:rPr>
          <w:rFonts w:ascii="宋体" w:hAnsi="宋体" w:hint="eastAsia"/>
          <w:sz w:val="24"/>
        </w:rPr>
        <w:t>2、合同履行期间,若双方发生争议，可协商或由有关部门调解解决，协商或调解不成的，由当事人依法维护其合法权益。</w:t>
      </w:r>
    </w:p>
    <w:p w:rsidR="00603203" w:rsidRDefault="002459D4">
      <w:pPr>
        <w:spacing w:line="360" w:lineRule="auto"/>
        <w:ind w:firstLineChars="200" w:firstLine="480"/>
        <w:rPr>
          <w:rFonts w:ascii="宋体" w:hAnsi="宋体"/>
          <w:sz w:val="24"/>
        </w:rPr>
      </w:pPr>
      <w:bookmarkStart w:id="526" w:name="_Toc217446115"/>
      <w:r>
        <w:rPr>
          <w:rFonts w:ascii="宋体" w:hAnsi="宋体" w:hint="eastAsia"/>
          <w:sz w:val="24"/>
        </w:rPr>
        <w:t>九、其他</w:t>
      </w:r>
      <w:bookmarkEnd w:id="526"/>
    </w:p>
    <w:p w:rsidR="00603203" w:rsidRDefault="002459D4">
      <w:pPr>
        <w:spacing w:line="360" w:lineRule="auto"/>
        <w:ind w:firstLineChars="200" w:firstLine="480"/>
        <w:rPr>
          <w:rFonts w:ascii="宋体" w:hAnsi="宋体"/>
          <w:sz w:val="24"/>
        </w:rPr>
      </w:pPr>
      <w:r>
        <w:rPr>
          <w:rFonts w:ascii="宋体" w:hAnsi="宋体" w:hint="eastAsia"/>
          <w:sz w:val="24"/>
        </w:rPr>
        <w:t>1、如有未尽事宜，由双方依法订立补充合同。</w:t>
      </w:r>
    </w:p>
    <w:p w:rsidR="00603203" w:rsidRDefault="002459D4">
      <w:pPr>
        <w:spacing w:line="360" w:lineRule="auto"/>
        <w:ind w:firstLineChars="200" w:firstLine="480"/>
        <w:rPr>
          <w:rFonts w:ascii="宋体" w:hAnsi="宋体"/>
          <w:sz w:val="24"/>
        </w:rPr>
      </w:pPr>
      <w:r>
        <w:rPr>
          <w:rFonts w:ascii="宋体" w:hAnsi="宋体" w:hint="eastAsia"/>
          <w:sz w:val="24"/>
        </w:rPr>
        <w:t>2、本合同一式六份，自双方签章之日起生效。甲方三份，乙方、政府采购管理部门、采购代理机构各一份。</w:t>
      </w:r>
    </w:p>
    <w:p w:rsidR="00603203" w:rsidRDefault="00603203">
      <w:pPr>
        <w:spacing w:line="360" w:lineRule="auto"/>
        <w:rPr>
          <w:rFonts w:ascii="宋体" w:hAnsi="宋体"/>
          <w:sz w:val="24"/>
        </w:rPr>
      </w:pPr>
    </w:p>
    <w:p w:rsidR="00603203" w:rsidRDefault="002459D4">
      <w:pPr>
        <w:spacing w:line="360" w:lineRule="auto"/>
        <w:ind w:firstLineChars="200" w:firstLine="480"/>
        <w:rPr>
          <w:rFonts w:ascii="宋体" w:hAnsi="宋体"/>
          <w:sz w:val="24"/>
        </w:rPr>
      </w:pPr>
      <w:r>
        <w:rPr>
          <w:rFonts w:ascii="宋体" w:hAnsi="宋体" w:hint="eastAsia"/>
          <w:sz w:val="24"/>
        </w:rPr>
        <w:t xml:space="preserve">甲方：   （盖章）   </w:t>
      </w:r>
      <w:r>
        <w:rPr>
          <w:rFonts w:ascii="宋体" w:hAnsi="宋体" w:hint="eastAsia"/>
          <w:sz w:val="24"/>
        </w:rPr>
        <w:tab/>
      </w:r>
      <w:r>
        <w:rPr>
          <w:rFonts w:ascii="宋体" w:hAnsi="宋体" w:hint="eastAsia"/>
          <w:sz w:val="24"/>
        </w:rPr>
        <w:tab/>
      </w:r>
      <w:r>
        <w:rPr>
          <w:rFonts w:ascii="宋体" w:hAnsi="宋体" w:hint="eastAsia"/>
          <w:sz w:val="24"/>
        </w:rPr>
        <w:tab/>
        <w:t xml:space="preserve">       乙方：   （盖章）</w:t>
      </w:r>
    </w:p>
    <w:p w:rsidR="00603203" w:rsidRDefault="002459D4">
      <w:pPr>
        <w:spacing w:line="360" w:lineRule="auto"/>
        <w:ind w:firstLineChars="200" w:firstLine="480"/>
        <w:rPr>
          <w:rFonts w:ascii="宋体" w:hAnsi="宋体"/>
          <w:sz w:val="24"/>
        </w:rPr>
      </w:pPr>
      <w:r>
        <w:rPr>
          <w:rFonts w:ascii="宋体" w:hAnsi="宋体" w:hint="eastAsia"/>
          <w:sz w:val="24"/>
        </w:rPr>
        <w:t>法定代表人（授权代表）：            法定代表人（授权代表）：</w:t>
      </w:r>
    </w:p>
    <w:p w:rsidR="00603203" w:rsidRDefault="002459D4">
      <w:pPr>
        <w:spacing w:line="360" w:lineRule="auto"/>
        <w:ind w:firstLineChars="200" w:firstLine="480"/>
        <w:rPr>
          <w:rFonts w:ascii="宋体" w:hAnsi="宋体"/>
          <w:sz w:val="24"/>
        </w:rPr>
      </w:pPr>
      <w:r>
        <w:rPr>
          <w:rFonts w:ascii="宋体" w:hAnsi="宋体" w:hint="eastAsia"/>
          <w:sz w:val="24"/>
        </w:rPr>
        <w:t>地    址：                         地    址：</w:t>
      </w:r>
    </w:p>
    <w:p w:rsidR="00603203" w:rsidRDefault="002459D4">
      <w:pPr>
        <w:spacing w:line="360" w:lineRule="auto"/>
        <w:ind w:firstLineChars="200" w:firstLine="480"/>
        <w:rPr>
          <w:rFonts w:ascii="宋体" w:hAnsi="宋体"/>
          <w:sz w:val="24"/>
        </w:rPr>
      </w:pPr>
      <w:r>
        <w:rPr>
          <w:rFonts w:ascii="宋体" w:hAnsi="宋体" w:hint="eastAsia"/>
          <w:sz w:val="24"/>
        </w:rPr>
        <w:t>开户银行：                         开户银行：</w:t>
      </w:r>
    </w:p>
    <w:p w:rsidR="00603203" w:rsidRDefault="002459D4">
      <w:pPr>
        <w:spacing w:line="360" w:lineRule="auto"/>
        <w:ind w:firstLineChars="200" w:firstLine="480"/>
        <w:rPr>
          <w:rFonts w:ascii="宋体" w:hAnsi="宋体"/>
          <w:sz w:val="24"/>
        </w:rPr>
      </w:pPr>
      <w:r>
        <w:rPr>
          <w:rFonts w:ascii="宋体" w:hAnsi="宋体" w:hint="eastAsia"/>
          <w:sz w:val="24"/>
        </w:rPr>
        <w:t>账号：                             账号：</w:t>
      </w:r>
    </w:p>
    <w:p w:rsidR="00603203" w:rsidRDefault="002459D4">
      <w:pPr>
        <w:spacing w:line="360" w:lineRule="auto"/>
        <w:ind w:firstLineChars="200" w:firstLine="480"/>
        <w:rPr>
          <w:rFonts w:ascii="宋体" w:hAnsi="宋体"/>
          <w:sz w:val="24"/>
        </w:rPr>
      </w:pPr>
      <w:r>
        <w:rPr>
          <w:rFonts w:ascii="宋体" w:hAnsi="宋体" w:hint="eastAsia"/>
          <w:sz w:val="24"/>
        </w:rPr>
        <w:t>电    话：                         电    话：</w:t>
      </w:r>
    </w:p>
    <w:p w:rsidR="00603203" w:rsidRDefault="002459D4">
      <w:pPr>
        <w:spacing w:line="360" w:lineRule="auto"/>
        <w:ind w:firstLineChars="200" w:firstLine="480"/>
        <w:rPr>
          <w:rFonts w:ascii="宋体" w:hAnsi="宋体"/>
          <w:sz w:val="24"/>
        </w:rPr>
      </w:pPr>
      <w:r>
        <w:rPr>
          <w:rFonts w:ascii="宋体" w:hAnsi="宋体" w:hint="eastAsia"/>
          <w:sz w:val="24"/>
        </w:rPr>
        <w:t>传    真：                         传    真：</w:t>
      </w:r>
    </w:p>
    <w:p w:rsidR="00603203" w:rsidRDefault="002459D4">
      <w:pPr>
        <w:spacing w:line="360" w:lineRule="auto"/>
        <w:ind w:firstLineChars="200" w:firstLine="480"/>
        <w:rPr>
          <w:rFonts w:ascii="宋体" w:hAnsi="宋体"/>
          <w:sz w:val="24"/>
        </w:rPr>
      </w:pPr>
      <w:r>
        <w:rPr>
          <w:rFonts w:ascii="宋体" w:hAnsi="宋体" w:hint="eastAsia"/>
          <w:sz w:val="24"/>
        </w:rPr>
        <w:t xml:space="preserve">签约日期：XX年XX月XX日 </w:t>
      </w:r>
      <w:r>
        <w:rPr>
          <w:rFonts w:ascii="宋体" w:hAnsi="宋体" w:hint="eastAsia"/>
          <w:sz w:val="24"/>
        </w:rPr>
        <w:tab/>
      </w:r>
      <w:r>
        <w:rPr>
          <w:rFonts w:ascii="宋体" w:hAnsi="宋体" w:hint="eastAsia"/>
          <w:sz w:val="24"/>
        </w:rPr>
        <w:tab/>
        <w:t>签约日期：XX年XX月XX日</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spacing w:line="360" w:lineRule="auto"/>
        <w:ind w:firstLineChars="200" w:firstLine="482"/>
        <w:rPr>
          <w:rFonts w:ascii="宋体" w:hAnsi="宋体" w:cs="宋体"/>
          <w:sz w:val="24"/>
        </w:rPr>
      </w:pPr>
      <w:r>
        <w:rPr>
          <w:rFonts w:ascii="宋体" w:hAnsi="宋体" w:cs="宋体" w:hint="eastAsia"/>
          <w:b/>
          <w:sz w:val="24"/>
        </w:rPr>
        <w:br w:type="page"/>
      </w:r>
      <w:r>
        <w:rPr>
          <w:rFonts w:ascii="宋体" w:hAnsi="宋体" w:cs="宋体" w:hint="eastAsia"/>
          <w:b/>
          <w:sz w:val="24"/>
        </w:rPr>
        <w:lastRenderedPageBreak/>
        <w:t>附件1：</w:t>
      </w:r>
    </w:p>
    <w:tbl>
      <w:tblPr>
        <w:tblW w:w="0" w:type="auto"/>
        <w:jc w:val="center"/>
        <w:tblLayout w:type="fixed"/>
        <w:tblLook w:val="04A0"/>
      </w:tblPr>
      <w:tblGrid>
        <w:gridCol w:w="602"/>
        <w:gridCol w:w="947"/>
        <w:gridCol w:w="1422"/>
        <w:gridCol w:w="63"/>
        <w:gridCol w:w="1209"/>
        <w:gridCol w:w="4285"/>
      </w:tblGrid>
      <w:tr w:rsidR="00603203">
        <w:trPr>
          <w:trHeight w:val="799"/>
          <w:jc w:val="center"/>
        </w:trPr>
        <w:tc>
          <w:tcPr>
            <w:tcW w:w="8528" w:type="dxa"/>
            <w:gridSpan w:val="6"/>
            <w:tcBorders>
              <w:top w:val="nil"/>
              <w:left w:val="nil"/>
              <w:bottom w:val="single" w:sz="4" w:space="0" w:color="auto"/>
              <w:right w:val="nil"/>
            </w:tcBorders>
            <w:noWrap/>
            <w:vAlign w:val="center"/>
          </w:tcPr>
          <w:p w:rsidR="00603203" w:rsidRDefault="002459D4">
            <w:pPr>
              <w:widowControl/>
              <w:adjustRightInd w:val="0"/>
              <w:snapToGrid w:val="0"/>
              <w:spacing w:line="276" w:lineRule="auto"/>
              <w:ind w:firstLine="560"/>
              <w:jc w:val="center"/>
              <w:rPr>
                <w:rFonts w:ascii="宋体" w:hAnsi="宋体" w:cs="宋体"/>
                <w:b/>
                <w:bCs/>
                <w:kern w:val="0"/>
              </w:rPr>
            </w:pPr>
            <w:r>
              <w:rPr>
                <w:rFonts w:ascii="宋体" w:hAnsi="宋体" w:cs="宋体" w:hint="eastAsia"/>
                <w:b/>
                <w:bCs/>
                <w:kern w:val="0"/>
              </w:rPr>
              <w:t>各行政监管领域“较大数额罚款"标准一览表</w:t>
            </w:r>
          </w:p>
        </w:tc>
      </w:tr>
      <w:tr w:rsidR="00603203">
        <w:trPr>
          <w:trHeight w:val="60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b/>
                <w:bCs/>
                <w:kern w:val="0"/>
              </w:rPr>
            </w:pPr>
            <w:r>
              <w:rPr>
                <w:rFonts w:ascii="宋体" w:hAnsi="宋体" w:cs="宋体" w:hint="eastAsia"/>
                <w:b/>
                <w:bCs/>
                <w:kern w:val="0"/>
              </w:rPr>
              <w:t>序号</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b/>
                <w:bCs/>
                <w:kern w:val="0"/>
              </w:rPr>
            </w:pPr>
            <w:r>
              <w:rPr>
                <w:rFonts w:ascii="宋体" w:hAnsi="宋体" w:cs="宋体" w:hint="eastAsia"/>
                <w:b/>
                <w:bCs/>
                <w:kern w:val="0"/>
              </w:rPr>
              <w:t>部委</w:t>
            </w:r>
          </w:p>
          <w:p w:rsidR="00603203" w:rsidRDefault="002459D4">
            <w:pPr>
              <w:widowControl/>
              <w:adjustRightInd w:val="0"/>
              <w:snapToGrid w:val="0"/>
              <w:spacing w:line="276" w:lineRule="auto"/>
              <w:jc w:val="center"/>
              <w:rPr>
                <w:rFonts w:ascii="宋体" w:hAnsi="宋体" w:cs="宋体"/>
                <w:b/>
                <w:bCs/>
                <w:kern w:val="0"/>
              </w:rPr>
            </w:pPr>
            <w:r>
              <w:rPr>
                <w:rFonts w:ascii="宋体" w:hAnsi="宋体" w:cs="宋体" w:hint="eastAsia"/>
                <w:b/>
                <w:bCs/>
                <w:kern w:val="0"/>
              </w:rPr>
              <w:t>名称</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b/>
                <w:bCs/>
                <w:kern w:val="0"/>
              </w:rPr>
            </w:pPr>
            <w:r>
              <w:rPr>
                <w:rFonts w:ascii="宋体" w:hAnsi="宋体" w:cs="宋体" w:hint="eastAsia"/>
                <w:b/>
                <w:bCs/>
                <w:kern w:val="0"/>
              </w:rPr>
              <w:t>规章名称</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b/>
                <w:bCs/>
                <w:kern w:val="0"/>
              </w:rPr>
            </w:pPr>
            <w:r>
              <w:rPr>
                <w:rFonts w:ascii="宋体" w:hAnsi="宋体" w:cs="宋体" w:hint="eastAsia"/>
                <w:b/>
                <w:bCs/>
                <w:kern w:val="0"/>
              </w:rPr>
              <w:t>规章条文</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b/>
                <w:bCs/>
                <w:kern w:val="0"/>
              </w:rPr>
            </w:pPr>
            <w:r>
              <w:rPr>
                <w:rFonts w:ascii="宋体" w:hAnsi="宋体" w:cs="宋体" w:hint="eastAsia"/>
                <w:b/>
                <w:bCs/>
                <w:kern w:val="0"/>
              </w:rPr>
              <w:t>「较大数额罚款」简易标准</w:t>
            </w:r>
          </w:p>
        </w:tc>
      </w:tr>
      <w:tr w:rsidR="00603203">
        <w:trPr>
          <w:trHeight w:val="600"/>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b/>
                <w:bCs/>
                <w:kern w:val="0"/>
              </w:rPr>
            </w:pPr>
            <w:r>
              <w:rPr>
                <w:rFonts w:ascii="宋体" w:hAnsi="宋体" w:cs="宋体" w:hint="eastAsia"/>
                <w:b/>
                <w:bCs/>
                <w:kern w:val="0"/>
              </w:rPr>
              <w:t>国务院组成部门</w:t>
            </w:r>
          </w:p>
        </w:tc>
      </w:tr>
      <w:tr w:rsidR="00603203">
        <w:trPr>
          <w:trHeight w:val="2805"/>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公安部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《公安机关办理行政案件程序规定》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第一百二十三条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在作出下列行政处罚决定之前，应当告知违法嫌疑人有要求举行听证的权利：（一）责令停产停业；（二）吊销许可证或者执照；（三）较大数额罚款；（四）法律、法规和规章规定违法嫌疑人可以要求举行听证的其他情形。 前款第三项所称“较大数额罚款”，是指对个人处以二千元以上罚款，对单位处以一万元以上罚款，对违反边防出境入境管理法律、法规和规章的个人处以六千元以上罚款。对依据地方性法规或者地方政府规章作出的罚款处罚，适用听证的罚款数额按照地方规定执行。</w:t>
            </w:r>
          </w:p>
        </w:tc>
      </w:tr>
      <w:tr w:rsidR="00603203">
        <w:trPr>
          <w:trHeight w:val="34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财政部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《财政机关行政处罚听证实施办法》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第六条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财政机关在行政处罚案件调查终结后，对公民、法人或者其他组织依法作出下列行政处罚决定之前，应当告知当事人有要求举行听证的权利：（一）暂停会计师事务所经营业务；（二）暂停注册会计师执行业务；（三）吊销注册会计师证书； （四）吊销会计从业资格证书；（五）撤销会计师事务所；（六）取消政府采购业务代理资格；（七）较大数额罚款；（八）法律、法规和规章规定的其他应当告知听证权利的事项。财政部以及专员办作出罚款行政处罚的，其“较大数额罚款”的标准为对公民作出5000元以上罚款，对法人或者其他组织作出5万元以上罚款。地方财政机关作出罚款行政处罚的，其“较大数额罚款”的标准按照各省、自治区、直辖市人大常委会或者人民政府的规定执行。</w:t>
            </w:r>
          </w:p>
        </w:tc>
      </w:tr>
      <w:tr w:rsidR="00603203">
        <w:trPr>
          <w:trHeight w:val="581"/>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3</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教育部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《教育行政处罚暂行实施</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第二十七条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教育行政部门在作出本办法第九条第（三）、（四）、（五）、（六）、（七）、（八）、（九）项之一以及较大数额罚款的处罚决定前，除应当告知作出处罚决定的事实、理由和依据外，还应当书面告知当事人有要求举行听证的权利。前款所指的较大数额的罚款，标准为：由国务院教育行政部门作出罚款决定的，为五千元以上；由地方人民政府教育行政部门作出罚款决定的，具体标准由省一</w:t>
            </w:r>
            <w:r>
              <w:rPr>
                <w:rFonts w:ascii="宋体" w:hAnsi="宋体" w:cs="宋体" w:hint="eastAsia"/>
                <w:kern w:val="0"/>
              </w:rPr>
              <w:lastRenderedPageBreak/>
              <w:t>级人民政府决定。当事人在教育行政部门告知后三日内提出举行听证要求的，教育行政部门应当按照《中华人民共和国行政处罚法》第四十二条的规定，组织听证。</w:t>
            </w:r>
          </w:p>
        </w:tc>
      </w:tr>
      <w:tr w:rsidR="00603203">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lastRenderedPageBreak/>
              <w:t>4</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司法部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《司法行政机关行政处罚听证程序规定》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第二十条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司法行政机关在作出下列行政处罚之前，案件调查部门应当告知当事人在三日内有要求举行听证的权利：（一）责令停业；（二）吊销许可证或者执业证书；（三）对个人处以三千元以上罚款，对法人或者其他组织处以二万元以上罚款；（四）法律法规以及规章规定的其他行政处罚。</w:t>
            </w:r>
          </w:p>
        </w:tc>
      </w:tr>
      <w:tr w:rsidR="00603203">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5</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应急管理部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《安全生产违法行为行政处罚办法》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第三十二条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安全监管监察部门作出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 前款所称较大数额罚款，为省、自治区、直辖市人大常委会或者人民政府规定的数额；没有规定数额的，其数额对个人罚款为1万元以上，对生产经营单位罚款为3万元以上。</w:t>
            </w:r>
          </w:p>
        </w:tc>
      </w:tr>
      <w:tr w:rsidR="00603203">
        <w:trPr>
          <w:trHeight w:val="297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6</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生态环境部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《环境行政处罚听证程序</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第五条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环境保护主管部门在作出以下行政处罚决定之前，应当告知当事人有申请听证的权利；当事人申请听证的，环境保护主管部门应当组织听证：（一）拟对法人、其他组织处以人民币50000元以上或者对公民处以人民币5000元以上罚款的；（二）拟对法人、其他组织处以人民币（或者等值物品价值）50000元以上或者对公民处以人民币（或者等值物品价值）5000元以上的没收违法所得或者没收非法财物的；（三）拟处以暂扣、吊销许可证或者其他具有许可性质的证件的；（四）拟责令停产、停业、关闭的。</w:t>
            </w:r>
          </w:p>
        </w:tc>
      </w:tr>
      <w:tr w:rsidR="00603203">
        <w:trPr>
          <w:trHeight w:val="180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7</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人力资源与社会保</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障部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《劳动行政处罚听证程序</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劳动行政部门作出责令停产停业、吊销许可证、较大数额罚款等行政处罚决定之前，应当告知当事人有要求听证的权利；当事人要求听证的，劳动行政部门应当组织听证。当事人不承担组织听证的费用。 根据国务院的规定，较大数额罚款的听证范围，由省、自治区、直辖市人大常委会或人民政府确定。</w:t>
            </w:r>
          </w:p>
        </w:tc>
      </w:tr>
      <w:tr w:rsidR="00603203">
        <w:trPr>
          <w:trHeight w:val="1757"/>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lastRenderedPageBreak/>
              <w:t>8</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工业和信息</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化部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《通信行政处罚程序规定》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第三十条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通信主管部门拟作出责令停产停业（关闭网站）、吊销许可证或者执照、较大数额罚款等行政处罚决定之前，应当告知当事人有要求举行听证的权利。当事人要求听证的，应当组织听证。 本条前款所称较大数额，是指对公民罚款１万元以上、对法人或其他组织罚款１０万元以上；地方通信主管部门也可以按照省、自治区、直辖市人大常委会或者人民政府规定的标准执行。</w:t>
            </w:r>
          </w:p>
        </w:tc>
      </w:tr>
      <w:tr w:rsidR="00603203">
        <w:trPr>
          <w:trHeight w:val="2430"/>
          <w:jc w:val="center"/>
        </w:trPr>
        <w:tc>
          <w:tcPr>
            <w:tcW w:w="602" w:type="dxa"/>
            <w:vMerge w:val="restart"/>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9</w:t>
            </w:r>
          </w:p>
        </w:tc>
        <w:tc>
          <w:tcPr>
            <w:tcW w:w="947" w:type="dxa"/>
            <w:vMerge w:val="restart"/>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自然资源部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《测绘行政处罚程序规定》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第二十六条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测绘主管部门在作出下列行政处罚决定之前，应当告知当事人有要求举行听证的权利，当事人要求听证的，作出行政处罚决定的测绘主管部门应当依照法律法规的规定组织听证：(一)取消测绘资格；(二)停止测绘活动、停止地图编制活动；(三)没收违法所得、没收测绘成果；(四)对公民处以一千元以上罚款、对法人处以一万元以上罚款，省级人民政府或者省级人民政府法制部门对罚款数额另有规定的，也可以依规定进行。</w:t>
            </w:r>
          </w:p>
        </w:tc>
      </w:tr>
      <w:tr w:rsidR="00603203">
        <w:trPr>
          <w:trHeight w:val="2430"/>
          <w:jc w:val="center"/>
        </w:trPr>
        <w:tc>
          <w:tcPr>
            <w:tcW w:w="602" w:type="dxa"/>
            <w:vMerge/>
            <w:tcBorders>
              <w:top w:val="nil"/>
              <w:left w:val="single" w:sz="4" w:space="0" w:color="auto"/>
              <w:bottom w:val="single" w:sz="4" w:space="0" w:color="auto"/>
              <w:right w:val="single" w:sz="4" w:space="0" w:color="auto"/>
            </w:tcBorders>
            <w:noWrap/>
            <w:vAlign w:val="center"/>
          </w:tcPr>
          <w:p w:rsidR="00603203" w:rsidRDefault="00603203">
            <w:pPr>
              <w:widowControl/>
              <w:adjustRightInd w:val="0"/>
              <w:snapToGrid w:val="0"/>
              <w:spacing w:line="276" w:lineRule="auto"/>
              <w:jc w:val="left"/>
              <w:rPr>
                <w:rFonts w:ascii="宋体" w:hAnsi="宋体" w:cs="宋体"/>
                <w:kern w:val="0"/>
              </w:rPr>
            </w:pPr>
          </w:p>
        </w:tc>
        <w:tc>
          <w:tcPr>
            <w:tcW w:w="947" w:type="dxa"/>
            <w:vMerge/>
            <w:tcBorders>
              <w:top w:val="nil"/>
              <w:left w:val="single" w:sz="4" w:space="0" w:color="auto"/>
              <w:bottom w:val="single" w:sz="4" w:space="0" w:color="auto"/>
              <w:right w:val="single" w:sz="4" w:space="0" w:color="auto"/>
            </w:tcBorders>
            <w:noWrap/>
            <w:vAlign w:val="center"/>
          </w:tcPr>
          <w:p w:rsidR="00603203" w:rsidRDefault="00603203">
            <w:pPr>
              <w:widowControl/>
              <w:adjustRightInd w:val="0"/>
              <w:snapToGrid w:val="0"/>
              <w:spacing w:line="276" w:lineRule="auto"/>
              <w:jc w:val="left"/>
              <w:rPr>
                <w:rFonts w:ascii="宋体" w:hAnsi="宋体" w:cs="宋体"/>
                <w:kern w:val="0"/>
              </w:rPr>
            </w:pP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《海洋行政处罚实施办法》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第四十一条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重大海洋违法案件，是指拟作出下列海洋行政处罚的案件：（一）责令停止经批准的海底电缆管道海上作业、责令停止经批准的涉外海洋科学研究活动、责令停止经批准的海洋工程建设项目施工或者生产、使用的以及其他责令停止经批准的作业活动的；（二）吊销废弃物海洋倾倒许可证的；（三）注销海域使用权证书，收回海域使用权的；（四）对个人处以超过五千元罚款、对单位处以超过五万元罚款等海洋行政处罚的。</w:t>
            </w:r>
          </w:p>
        </w:tc>
      </w:tr>
      <w:tr w:rsidR="00603203">
        <w:trPr>
          <w:trHeight w:val="1615"/>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10</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国家卫生健康   委员会</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《卫生行政处罚程序》</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第三十条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卫生行政机关在作出的责令停产停业、吊销许可证或者较大数额罚款等行政处罚决定前，应当告知当事人有要求举行听证的权利。当事人要求听证的，卫生行政机关应当组织听证。听证由卫生机关内部法制机构或主管法制工作的综合机构负责。对较大数额罚款的听证范围依照省、自治区、直辖市人大常委会或人民政府的具体规定执行。国境卫生检疫机关对二万元以上数额的罚款实行听证。</w:t>
            </w:r>
          </w:p>
        </w:tc>
      </w:tr>
      <w:tr w:rsidR="00603203">
        <w:trPr>
          <w:trHeight w:val="765"/>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11</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交通运输部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《交通远输行政执法程序规定》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第七十六条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执法部门作出下列行政处罚决定之前，应当在送达《违法行为通知书》时告知当事人有要求举行听证的权利：（一）责令停产停业；（二）吊销许可证或者执照；（三）较大数额罚款；（四）法律、法规和规章规定的当事人可以要求举行听证的其他情形。前款第</w:t>
            </w:r>
            <w:r>
              <w:rPr>
                <w:rFonts w:ascii="宋体" w:hAnsi="宋体" w:cs="宋体" w:hint="eastAsia"/>
                <w:kern w:val="0"/>
              </w:rPr>
              <w:lastRenderedPageBreak/>
              <w:t>（三）项规定的较大数额，地方执法部门按照省级人大常委会或者人民政府规定或者其授权部门规定的标准执行。海事执法部门按照对自然人处1万元以上、对法人或者其他组织10万元以上执行。</w:t>
            </w:r>
          </w:p>
        </w:tc>
      </w:tr>
      <w:tr w:rsidR="00603203">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lastRenderedPageBreak/>
              <w:t>12</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水利部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《水行政处罚实施办法》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第三十四条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水行政处罚机关作出对公民处以超过五千元、对法人或者其他组织处以超过五万元罚款以及吊销许可证等水行政处罚之前，应当告知当事人有要求举行听证的权利；当事人要求听证的，水行政处罚机关应当组织听证。</w:t>
            </w:r>
          </w:p>
        </w:tc>
      </w:tr>
      <w:tr w:rsidR="00603203">
        <w:trPr>
          <w:trHeight w:val="298"/>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13</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农业农村部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《农业行政处罚程序规定》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第五十九条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对需要继续行驶的农业机械、渔业船舶实施暂扣或者吊销证照的行政处罚，农业行政处罚机关在实施行政处罚的同时，应当发给当事人相应的证明，允许农业机械、渔业船舶驶往预定或指定的地点。</w:t>
            </w:r>
          </w:p>
        </w:tc>
      </w:tr>
      <w:tr w:rsidR="00603203">
        <w:trPr>
          <w:trHeight w:val="270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14</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商务部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《商务部行政处罚实施</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第十九条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法制机构应当按照行政处罚委员会审理会的处理意见制作行政处罚告知书，书面告知当事人拟作出行政处罚的事实、理由及依据，并告知当事人依法享有陈述、申辩的权利。 拟作出3万元以上（不含3万元）罚款或责令停产停业、吊销许可证或执照的行政处罚的，应当在行政处罚告知书中告知当事人有要求举行听证的权利。 当事人要求陈述、申辩或者举行听证的，应当在收到行政处罚告知书后3日内向法制机构提出。 法制机构应当充分听取当事人意见，并对有关情况进行复核。</w:t>
            </w:r>
          </w:p>
        </w:tc>
      </w:tr>
      <w:tr w:rsidR="00603203">
        <w:trPr>
          <w:trHeight w:val="297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15</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国家文化与    旅游部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《旅游行政处罚办法》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第三十八条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旅游主管部门作出较大数额罚款、没收较大数额违法所得、取消出国（境）旅游业务经营资格、责令停业整顿、吊销旅行社业务经营许可证、导游证或者领队证等行政处罚决定前，应当以书面形式告知当事人有申请听证的权利。听证告知的内容应当包括，提出听证申请的期限，未如期提出申请的法律后果，以及受理听证申请的旅游主管部门名称、地址等内容。第一款所称较大数额，对公民为1万元人民币以上、对法人或者其他组织为5万元人民币以上；地方人民代表大会及其常务委员会或者地方人民政府另有规定的，从其规定。</w:t>
            </w:r>
          </w:p>
        </w:tc>
      </w:tr>
      <w:tr w:rsidR="00603203">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16</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中国人民银行</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《关于确定中国人民银行举行听证的较大数额罚款幅度的</w:t>
            </w:r>
            <w:r>
              <w:rPr>
                <w:rFonts w:ascii="宋体" w:hAnsi="宋体" w:cs="宋体" w:hint="eastAsia"/>
                <w:kern w:val="0"/>
              </w:rPr>
              <w:lastRenderedPageBreak/>
              <w:t>通知》</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lastRenderedPageBreak/>
              <w:t>/</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为保障中国人民银行听证工作的顺利进行，现规定中国人民银行举行听证的“较大数额的罚款”为：县级支行五万元以上，地（市）级分行二十万元以上，省级分行五十万元以上，总行三百万元以上（均不含本数）。</w:t>
            </w:r>
          </w:p>
        </w:tc>
      </w:tr>
      <w:tr w:rsidR="00603203">
        <w:trPr>
          <w:trHeight w:val="600"/>
          <w:jc w:val="center"/>
        </w:trPr>
        <w:tc>
          <w:tcPr>
            <w:tcW w:w="4243" w:type="dxa"/>
            <w:gridSpan w:val="5"/>
            <w:tcBorders>
              <w:top w:val="single" w:sz="4" w:space="0" w:color="auto"/>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b/>
                <w:bCs/>
                <w:kern w:val="0"/>
              </w:rPr>
            </w:pPr>
            <w:r>
              <w:rPr>
                <w:rFonts w:ascii="宋体" w:hAnsi="宋体" w:cs="宋体" w:hint="eastAsia"/>
                <w:b/>
                <w:bCs/>
                <w:kern w:val="0"/>
              </w:rPr>
              <w:lastRenderedPageBreak/>
              <w:t>国务院直属机构</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 xml:space="preserve">　</w:t>
            </w:r>
          </w:p>
        </w:tc>
      </w:tr>
      <w:tr w:rsidR="00603203">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17</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海关</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总署</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《中华人民共和国海关行政处罚听证</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海关作出暂停从事有关业务、撤销海关注册登记、对公民处1万元以上罚款、对法人或者其他组织处10万元以上罚款、没收有关货物、物品、走私运输工具等行政处罚决定之前，应当告知当事人有要求举行听证的权利；当事人要求听证的，海关应当组织听证。</w:t>
            </w:r>
          </w:p>
        </w:tc>
      </w:tr>
      <w:tr w:rsidR="00603203">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18</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国家市场监督管理</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总局</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《市场监督管理行政处罚听证暂行办法》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第五条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市场监督管理部门作出下列行政处罚决定之前，应当告知当事人有要求举行听证的权利：（一）责令停产停业；（二）吊销许可证或者执照；（三）对自然人处以一万元以上、对法人或者其他组织处以十万元以上罚款；（四）对自然人、法人或者其他组织作出没收违法所得和非法财物价值达到第三项所列数额的行政处罚。各省、自治区、直辖市人大常委会或者人民政府对前款第三项、第四项所列罚没数额有具体规定的，可以从其规定。</w:t>
            </w:r>
          </w:p>
        </w:tc>
      </w:tr>
      <w:tr w:rsidR="00603203">
        <w:trPr>
          <w:trHeight w:val="189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19</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国家税务总局</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《税务行政处罚听证程序实施办法</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（试行）》</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税务机关对公民作出2000元以上（含本数）罚款或者对法人或者其他组织作出１万元以上（含本数）罚款或者对法人或者其他组织作出１万元以上（含本数）罚款的行政处罚之前，告知当事人送达《税务行政处罚事项告知书》，告知当事人已经查明的违法事实、证据、行政处罚的法律依据和拟将给予的行政处罚，并告知有要求举行听证的权利。</w:t>
            </w:r>
          </w:p>
        </w:tc>
      </w:tr>
      <w:tr w:rsidR="00603203">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20</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国家版权局</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《著作权行政处罚实施</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第三十三条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著作权行政管理部门作出较大数额罚款决定或者法律、行政法规规定应当听证的其他行政处罚决定前，应当告知当事人有要求举行听证的权利。 前款所称“较大数额罚款”，是指对个人处以两万元以上、对单位处以十万元以上的罚款。地方性法规、规章对听证要求另有规定的，依照地方性法规、规章办理。</w:t>
            </w:r>
          </w:p>
        </w:tc>
      </w:tr>
      <w:tr w:rsidR="00603203">
        <w:trPr>
          <w:trHeight w:val="108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21</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国家广播电视  总局</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《广播电影电视行政处罚程序暂行规定》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第三十八条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对较大数额罚款的听证标准，按省、自治区、直辖市人大常委会或人民政府制定的标准执行。 广播电影电视部决定罚款十万元以上（含十万元）的，当事人可以要求听证。</w:t>
            </w:r>
          </w:p>
        </w:tc>
      </w:tr>
      <w:tr w:rsidR="00603203">
        <w:trPr>
          <w:trHeight w:val="600"/>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b/>
                <w:bCs/>
                <w:kern w:val="0"/>
              </w:rPr>
              <w:lastRenderedPageBreak/>
              <w:t>国务院直事业单位</w:t>
            </w:r>
            <w:r>
              <w:rPr>
                <w:rFonts w:ascii="宋体" w:hAnsi="宋体" w:cs="宋体" w:hint="eastAsia"/>
                <w:kern w:val="0"/>
              </w:rPr>
              <w:t xml:space="preserve">　</w:t>
            </w:r>
          </w:p>
        </w:tc>
      </w:tr>
      <w:tr w:rsidR="00603203">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22</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中国气象局</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《气象行政处罚办法》</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第四十六条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本办法第三十四条所称“较大数额罚款”，是指对公民处以5000元（不含5000元）以上罚款，对法人或者其他组织处以3万元（不含3万元）以上罚款。 各省、自治区、直辖市通过的地方性法规或者地方政府规章对“较大数额罚款”的限额另有规定的，可以不受上述数额的限制。</w:t>
            </w:r>
          </w:p>
        </w:tc>
      </w:tr>
      <w:tr w:rsidR="00603203">
        <w:trPr>
          <w:trHeight w:val="324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23</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中国证券监督管理委员会</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《中国证券监督管理委员会行政处罚听证规则》</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第五条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中国证监会或其派出机构拟对当事人作出以下一项或者一项以上行政处罚的，应当在向当事人送达的《行政处罚事先告知书》中载明当事人享有要求听证的权利：（一）责令停止发行证券；（二）责令停业整顿；（三）暂停、撤销或者吊销证券、期货、基金相关业务许可；（四）暂停或者撤销任职资格、从业资格；（五）对个人没收业务收入、没收违法所得、罚款，单独或者合计5万元以上；（六）对单位没收业务收入、没收违法所得、罚款，单独或者合计30万元以上；（七）法律、行政法规和规章规定或者中国证监会及其派出机构认为可以听证的其他情形。</w:t>
            </w:r>
          </w:p>
        </w:tc>
      </w:tr>
      <w:tr w:rsidR="00603203">
        <w:trPr>
          <w:trHeight w:val="2124"/>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24</w:t>
            </w:r>
          </w:p>
        </w:tc>
        <w:tc>
          <w:tcPr>
            <w:tcW w:w="947"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中国银行保险监督管理委</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员会</w:t>
            </w:r>
          </w:p>
        </w:tc>
        <w:tc>
          <w:tcPr>
            <w:tcW w:w="1485" w:type="dxa"/>
            <w:gridSpan w:val="2"/>
            <w:tcBorders>
              <w:top w:val="nil"/>
              <w:left w:val="nil"/>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《中国银保监会行政处罚办法》</w:t>
            </w:r>
          </w:p>
        </w:tc>
        <w:tc>
          <w:tcPr>
            <w:tcW w:w="1209" w:type="dxa"/>
            <w:tcBorders>
              <w:top w:val="nil"/>
              <w:left w:val="nil"/>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第六十条</w:t>
            </w:r>
          </w:p>
          <w:p w:rsidR="00603203" w:rsidRDefault="00603203">
            <w:pPr>
              <w:widowControl/>
              <w:adjustRightInd w:val="0"/>
              <w:snapToGrid w:val="0"/>
              <w:spacing w:line="276" w:lineRule="auto"/>
              <w:jc w:val="center"/>
              <w:rPr>
                <w:rFonts w:ascii="宋体" w:hAnsi="宋体" w:cs="宋体"/>
                <w:kern w:val="0"/>
              </w:rPr>
            </w:pP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rPr>
            </w:pPr>
            <w:r>
              <w:rPr>
                <w:rFonts w:ascii="宋体" w:hAnsi="宋体" w:cs="宋体" w:hint="eastAsia"/>
              </w:rPr>
              <w:t>银保监会及其派出机构拟作出以下行政处罚决定前，应当在行政处罚事先告知书中告知当事人有要求举行听证的权利：（一）作出较大数额的罚款；</w:t>
            </w:r>
          </w:p>
          <w:p w:rsidR="00603203" w:rsidRDefault="002459D4">
            <w:pPr>
              <w:widowControl/>
              <w:adjustRightInd w:val="0"/>
              <w:snapToGrid w:val="0"/>
              <w:spacing w:line="276" w:lineRule="auto"/>
              <w:jc w:val="left"/>
              <w:rPr>
                <w:rFonts w:ascii="宋体" w:hAnsi="宋体" w:cs="宋体"/>
              </w:rPr>
            </w:pPr>
            <w:r>
              <w:rPr>
                <w:rFonts w:ascii="宋体" w:hAnsi="宋体" w:cs="宋体" w:hint="eastAsia"/>
              </w:rPr>
              <w:t>前款所称较大数额的罚款是指：</w:t>
            </w:r>
          </w:p>
          <w:p w:rsidR="00603203" w:rsidRDefault="002459D4">
            <w:pPr>
              <w:widowControl/>
              <w:adjustRightInd w:val="0"/>
              <w:snapToGrid w:val="0"/>
              <w:spacing w:line="276" w:lineRule="auto"/>
              <w:jc w:val="left"/>
              <w:rPr>
                <w:rFonts w:ascii="宋体" w:hAnsi="宋体" w:cs="宋体"/>
              </w:rPr>
            </w:pPr>
            <w:r>
              <w:rPr>
                <w:rFonts w:ascii="宋体" w:hAnsi="宋体" w:cs="宋体" w:hint="eastAsia"/>
              </w:rPr>
              <w:t>（一）银保监会对实施银行业违法行为的单位作出的五百万元以上（不含本数，下同）罚款、对实施银行业违法行为的个人作出的五十万元以上罚款，对实施保险业违法行为的单位作出的一百五十万元以上罚款、对实施保险业违法行为的个人作出的十万元以上罚款；</w:t>
            </w:r>
          </w:p>
          <w:p w:rsidR="00603203" w:rsidRDefault="002459D4">
            <w:pPr>
              <w:widowControl/>
              <w:adjustRightInd w:val="0"/>
              <w:snapToGrid w:val="0"/>
              <w:spacing w:line="276" w:lineRule="auto"/>
              <w:jc w:val="left"/>
              <w:rPr>
                <w:rFonts w:ascii="宋体" w:hAnsi="宋体" w:cs="宋体"/>
              </w:rPr>
            </w:pPr>
            <w:r>
              <w:rPr>
                <w:rFonts w:ascii="宋体" w:hAnsi="宋体" w:cs="宋体" w:hint="eastAsia"/>
              </w:rPr>
              <w:t>（二）银保监局对实施银行业违法行为的单位作出的三百万元以上罚款、对实施银行业违法行为的个人作出的三十万元以上罚款，对实施保险业违法行为的单位作出的五十万元以上罚款、对实施保险业违法行为的个人作出的七万元以上罚款；</w:t>
            </w:r>
          </w:p>
          <w:p w:rsidR="00603203" w:rsidRDefault="002459D4">
            <w:pPr>
              <w:widowControl/>
              <w:adjustRightInd w:val="0"/>
              <w:snapToGrid w:val="0"/>
              <w:spacing w:line="276" w:lineRule="auto"/>
              <w:jc w:val="left"/>
              <w:rPr>
                <w:rFonts w:ascii="宋体" w:hAnsi="宋体" w:cs="宋体"/>
              </w:rPr>
            </w:pPr>
            <w:r>
              <w:rPr>
                <w:rFonts w:ascii="宋体" w:hAnsi="宋体" w:cs="宋体" w:hint="eastAsia"/>
              </w:rPr>
              <w:t>（三）银保监分局对实施银行业违法行为的单位作出的一百万元以上罚款、对实施银行业违法行为的个人作出的十万元以上罚款，对实施保险业违法行为的单位作出的三十万元以上罚款、对实施保险业违法行为的个人</w:t>
            </w:r>
            <w:r>
              <w:rPr>
                <w:rFonts w:ascii="宋体" w:hAnsi="宋体" w:cs="宋体" w:hint="eastAsia"/>
              </w:rPr>
              <w:lastRenderedPageBreak/>
              <w:t>作出的五万元以上罚款。</w:t>
            </w:r>
          </w:p>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rPr>
              <w:t>本条第一款所称没收较大数额的违法所得是指银保监会作出的没收五百万元以上违法所得，银保监局作出的没收一百万元以上违法所得，银保监分局作出的没收五十万元以上违法所得。</w:t>
            </w:r>
          </w:p>
        </w:tc>
      </w:tr>
      <w:tr w:rsidR="00603203">
        <w:trPr>
          <w:trHeight w:val="600"/>
          <w:jc w:val="center"/>
        </w:trPr>
        <w:tc>
          <w:tcPr>
            <w:tcW w:w="8528" w:type="dxa"/>
            <w:gridSpan w:val="6"/>
            <w:tcBorders>
              <w:top w:val="single" w:sz="4" w:space="0" w:color="auto"/>
              <w:left w:val="single" w:sz="4" w:space="0" w:color="auto"/>
              <w:bottom w:val="single" w:sz="4" w:space="0" w:color="auto"/>
              <w:right w:val="single" w:sz="4" w:space="0" w:color="000000"/>
            </w:tcBorders>
            <w:noWrap/>
            <w:vAlign w:val="center"/>
          </w:tcPr>
          <w:p w:rsidR="00603203" w:rsidRDefault="002459D4">
            <w:pPr>
              <w:widowControl/>
              <w:adjustRightInd w:val="0"/>
              <w:snapToGrid w:val="0"/>
              <w:spacing w:line="276" w:lineRule="auto"/>
              <w:jc w:val="left"/>
              <w:rPr>
                <w:rFonts w:ascii="宋体" w:hAnsi="宋体" w:cs="宋体"/>
                <w:b/>
                <w:bCs/>
                <w:kern w:val="0"/>
              </w:rPr>
            </w:pPr>
            <w:r>
              <w:rPr>
                <w:rFonts w:ascii="宋体" w:hAnsi="宋体" w:cs="宋体" w:hint="eastAsia"/>
                <w:b/>
                <w:bCs/>
                <w:kern w:val="0"/>
              </w:rPr>
              <w:lastRenderedPageBreak/>
              <w:t>国务院部委管理的国家局</w:t>
            </w:r>
          </w:p>
        </w:tc>
      </w:tr>
      <w:tr w:rsidR="00603203">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25</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国家外汇管</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理局</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《国家外汇管理局行政处罚听证程序》</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外汇局作出下列重大处罚决定前，应当告知当事人有要求举行听证的权利：（一）责令暂停或者停止经营结售汇业务；（二）责令暂停经营外汇业务或者吊销经营外汇业务许可证；（三）较大数额罚没款；（四）其他法律、行政法规规定应当举行听证的。前款（三）项所称较大数额罚没款，是指对自然人的违法行为处以5万元人民币以上，对法人或者其他经济组织经营活动中的违法行为处以100万元人民币以上的罚没款。</w:t>
            </w:r>
          </w:p>
        </w:tc>
      </w:tr>
      <w:tr w:rsidR="00603203">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26</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国家烟草专</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卖局</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《烟草专卖行政处罚程序规定》</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第四十四条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烟草专卖行政主管部门在作出下列行政处罚决定之前，应当告知当事人有要求举行听证的权利：（一）一万元以上的罚款；（二）没收较大数额的违法所得或者违法烟草专卖品；（三）责令停产、停业，责令关闭；（四）取消从事烟草专卖业务的资格。 省级烟草专卖行政主管部门可以结合本地实际，调整和确定本行政区域内罚款、没收违法所得或者违法烟草专卖品的听证数额标准，报国务院烟草专卖行政主管部门批准后施行。</w:t>
            </w:r>
          </w:p>
        </w:tc>
      </w:tr>
      <w:tr w:rsidR="00603203">
        <w:trPr>
          <w:trHeight w:val="216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27</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国家林业和草原局</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《林业行政处罚听证规则》</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第五条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林业行政主管部门依法作出责令停产停业、吊销许可证或者执照、较大数额罚款等林业行政处罚决定之前，应当告知当事人有要求举行听证的权利，并制作林业行政处罚听证权利告知书。 前款所称较大数额的罚款，按照省、自治区、直辖市人大常委会或者省级人民政府的规定执行。 国家林业局依法作出十万元以上(含十万元)罚款决定的，应当告知当事人有要求举行听证的权利。</w:t>
            </w:r>
          </w:p>
        </w:tc>
      </w:tr>
      <w:tr w:rsidR="00603203">
        <w:trPr>
          <w:trHeight w:val="54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28</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国家铁路局</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《违反&lt;铁路安全管理条例&gt;行政处罚实施办法》</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第七十六条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 xml:space="preserve">本办法所称“较大数额罚款”，是指对个人处以1万元以上的罚款，对单位处以10万元以上的罚款。 </w:t>
            </w:r>
          </w:p>
        </w:tc>
      </w:tr>
      <w:tr w:rsidR="00603203">
        <w:trPr>
          <w:trHeight w:val="378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lastRenderedPageBreak/>
              <w:t>29</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中国民用航</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空局</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《中国民用航空行政处罚实施办法》</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第四十一条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民航行政机关法制职能部门收到案件承办部门提出的民用航空行政案件调查报告后，应当进行初步审查。对拟同意进行下列行政处罚的，应当在报民航行政机关作出行政处罚决定之前，按本办法附件七的规定制作《民用航空行政处罚听证告知书》，告知当事人有要求听证的权利；当事人要求组织听证的，民航行政机关应当组织听证：（一）不少于人民币30000元的罚款；（二）吊销经营许可证或者执照；（三）责令停产停业。民用航空行政处罚听证告知书应当由当事人或者当事人代表签字或者盖章。该告知书一式两份，一份送达当事人，一份归入民航行政机关案卷。 不属于本条第一款规定情形的，不组织听证，由法制职能部门提出行政处罚意见，报民航行政机关作出行政处罚决定。</w:t>
            </w:r>
          </w:p>
        </w:tc>
      </w:tr>
      <w:tr w:rsidR="00603203">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30</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国家邮政局</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《邮政行政处罚程序规定》</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第四十二条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邮政管理部门作出下列行政处罚之一的，当事人有要求举行听证的权利：（一）责令停产停业的；（二）吊销许可证的；（三）较大数额罚款的；本条第一款所称较大数额，是指对公民罚款五千元以上，对法人或者其他组织罚款超过法定最高罚款数额的百分之五十且在三万元以上的。</w:t>
            </w:r>
          </w:p>
        </w:tc>
      </w:tr>
      <w:tr w:rsidR="00603203">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31</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国家档案局</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《档案行政处罚程序暂行</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规定》</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第二十三条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档案行政管理部门作出对单位处以五万元以上罚款，对个人处以三千元以上罚款决定之前，应当告知当事人有要求举行听证的权利；当事人要求听证的，应当在被告知后三日内提出，档案行政管理部门应当组织听证。当事人不承担听证的费用。</w:t>
            </w:r>
          </w:p>
        </w:tc>
      </w:tr>
      <w:tr w:rsidR="00603203">
        <w:trPr>
          <w:trHeight w:val="1065"/>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360" w:lineRule="auto"/>
              <w:jc w:val="left"/>
              <w:rPr>
                <w:rFonts w:ascii="宋体" w:hAnsi="宋体" w:cs="宋体"/>
                <w:b/>
                <w:bCs/>
                <w:kern w:val="0"/>
              </w:rPr>
            </w:pPr>
            <w:r>
              <w:rPr>
                <w:rFonts w:ascii="宋体" w:hAnsi="宋体" w:cs="宋体" w:hint="eastAsia"/>
                <w:b/>
                <w:bCs/>
                <w:kern w:val="0"/>
              </w:rPr>
              <w:t>《四川省行政处罚听证程序暂行规定》：“本规定所称较大数额，是指对非经营活动中公民的违法行为处以罚款或者没收财产2000元以上、法人或者其他组织的违法行为处以罚款或者没收财产2万元以上；对在经营活动中的违法行为处以罚款或者没收财产5万元以上。国务院有关部门规定的较大数额标准低于前款规定的，从其规定。”</w:t>
            </w:r>
          </w:p>
        </w:tc>
      </w:tr>
    </w:tbl>
    <w:p w:rsidR="00603203" w:rsidRDefault="00603203">
      <w:pPr>
        <w:rPr>
          <w:rFonts w:ascii="宋体" w:hAnsi="宋体" w:cs="宋体"/>
        </w:rPr>
      </w:pPr>
    </w:p>
    <w:p w:rsidR="00603203" w:rsidRDefault="00603203">
      <w:pPr>
        <w:pStyle w:val="a6"/>
        <w:rPr>
          <w:rFonts w:ascii="宋体" w:hAnsi="宋体" w:cs="宋体"/>
        </w:rPr>
      </w:pPr>
    </w:p>
    <w:p w:rsidR="00603203" w:rsidRDefault="002459D4">
      <w:pPr>
        <w:spacing w:after="240"/>
        <w:rPr>
          <w:rFonts w:ascii="宋体" w:hAnsi="宋体" w:cs="宋体"/>
          <w:b/>
          <w:szCs w:val="21"/>
        </w:rPr>
      </w:pPr>
      <w:r>
        <w:rPr>
          <w:rFonts w:ascii="宋体" w:hAnsi="宋体" w:cs="宋体" w:hint="eastAsia"/>
        </w:rPr>
        <w:br w:type="page"/>
      </w:r>
      <w:r>
        <w:rPr>
          <w:rFonts w:ascii="宋体" w:hAnsi="宋体" w:cs="宋体" w:hint="eastAsia"/>
          <w:b/>
          <w:szCs w:val="21"/>
        </w:rPr>
        <w:lastRenderedPageBreak/>
        <w:t>附件2：</w:t>
      </w:r>
    </w:p>
    <w:p w:rsidR="00603203" w:rsidRDefault="002459D4">
      <w:pPr>
        <w:widowControl/>
        <w:shd w:val="clear" w:color="auto" w:fill="FFFFFF"/>
        <w:spacing w:line="420" w:lineRule="atLeast"/>
        <w:jc w:val="center"/>
        <w:textAlignment w:val="baseline"/>
        <w:rPr>
          <w:rFonts w:ascii="宋体" w:hAnsi="宋体" w:cs="宋体"/>
          <w:kern w:val="0"/>
          <w:szCs w:val="21"/>
        </w:rPr>
      </w:pPr>
      <w:r>
        <w:rPr>
          <w:rFonts w:ascii="宋体" w:hAnsi="宋体" w:cs="宋体" w:hint="eastAsia"/>
          <w:szCs w:val="21"/>
        </w:rPr>
        <w:t>关于印发中小企业划型标准规定的通知</w:t>
      </w:r>
    </w:p>
    <w:p w:rsidR="00603203" w:rsidRDefault="002459D4">
      <w:pPr>
        <w:pStyle w:val="2"/>
        <w:shd w:val="clear" w:color="auto" w:fill="FFFFFF"/>
        <w:spacing w:before="0" w:after="0" w:line="750" w:lineRule="atLeast"/>
        <w:jc w:val="center"/>
        <w:textAlignment w:val="baseline"/>
        <w:rPr>
          <w:rFonts w:ascii="宋体" w:eastAsia="宋体" w:hAnsi="宋体" w:cs="宋体"/>
          <w:b w:val="0"/>
          <w:bCs w:val="0"/>
          <w:sz w:val="21"/>
          <w:szCs w:val="21"/>
        </w:rPr>
      </w:pPr>
      <w:bookmarkStart w:id="527" w:name="_Toc4137"/>
      <w:bookmarkStart w:id="528" w:name="_Toc69141852"/>
      <w:bookmarkStart w:id="529" w:name="_Toc26155"/>
      <w:bookmarkStart w:id="530" w:name="_Toc60305875"/>
      <w:bookmarkStart w:id="531" w:name="_Toc9227"/>
      <w:r>
        <w:rPr>
          <w:rFonts w:ascii="宋体" w:eastAsia="宋体" w:hAnsi="宋体" w:cs="宋体" w:hint="eastAsia"/>
          <w:b w:val="0"/>
          <w:bCs w:val="0"/>
          <w:sz w:val="21"/>
          <w:szCs w:val="21"/>
        </w:rPr>
        <w:t>工信部联企业〔2011〕300号</w:t>
      </w:r>
      <w:bookmarkEnd w:id="527"/>
      <w:bookmarkEnd w:id="528"/>
      <w:bookmarkEnd w:id="529"/>
      <w:bookmarkEnd w:id="530"/>
      <w:bookmarkEnd w:id="531"/>
    </w:p>
    <w:p w:rsidR="00603203" w:rsidRDefault="002459D4">
      <w:pPr>
        <w:pStyle w:val="af"/>
        <w:shd w:val="clear" w:color="auto" w:fill="FFFFFF"/>
        <w:spacing w:before="0" w:beforeAutospacing="0" w:after="0" w:afterAutospacing="0" w:line="560" w:lineRule="atLeast"/>
        <w:textAlignment w:val="baseline"/>
        <w:rPr>
          <w:rFonts w:hAnsi="宋体" w:cs="宋体"/>
          <w:sz w:val="21"/>
          <w:szCs w:val="21"/>
        </w:rPr>
      </w:pPr>
      <w:r>
        <w:rPr>
          <w:rFonts w:hAnsi="宋体" w:cs="宋体" w:hint="eastAsia"/>
          <w:sz w:val="21"/>
          <w:szCs w:val="21"/>
        </w:rPr>
        <w:t>各省、自治区、直辖市人民政府，国务院各部委、各直属机构及有关单位：</w:t>
      </w:r>
      <w:r>
        <w:rPr>
          <w:rFonts w:hAnsi="宋体" w:cs="宋体" w:hint="eastAsia"/>
          <w:sz w:val="21"/>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603203" w:rsidRDefault="002459D4">
      <w:pPr>
        <w:pStyle w:val="af"/>
        <w:shd w:val="clear" w:color="auto" w:fill="FFFFFF"/>
        <w:spacing w:before="0" w:beforeAutospacing="0" w:after="0" w:afterAutospacing="0" w:line="560" w:lineRule="atLeast"/>
        <w:jc w:val="right"/>
        <w:textAlignment w:val="baseline"/>
        <w:rPr>
          <w:rFonts w:hAnsi="宋体" w:cs="宋体"/>
          <w:sz w:val="21"/>
          <w:szCs w:val="21"/>
        </w:rPr>
      </w:pPr>
      <w:r>
        <w:rPr>
          <w:rFonts w:hAnsi="宋体" w:cs="宋体" w:hint="eastAsia"/>
          <w:sz w:val="21"/>
          <w:szCs w:val="21"/>
        </w:rPr>
        <w:t>工业和信息化部</w:t>
      </w:r>
      <w:r>
        <w:rPr>
          <w:rFonts w:hAnsi="宋体" w:cs="宋体" w:hint="eastAsia"/>
          <w:sz w:val="21"/>
          <w:szCs w:val="21"/>
        </w:rPr>
        <w:br/>
        <w:t>国家统计局</w:t>
      </w:r>
      <w:r>
        <w:rPr>
          <w:rFonts w:hAnsi="宋体" w:cs="宋体" w:hint="eastAsia"/>
          <w:sz w:val="21"/>
          <w:szCs w:val="21"/>
        </w:rPr>
        <w:br/>
        <w:t>国家发展和改革委员会</w:t>
      </w:r>
      <w:r>
        <w:rPr>
          <w:rFonts w:hAnsi="宋体" w:cs="宋体" w:hint="eastAsia"/>
          <w:sz w:val="21"/>
          <w:szCs w:val="21"/>
        </w:rPr>
        <w:br/>
        <w:t>财政部</w:t>
      </w:r>
      <w:r>
        <w:rPr>
          <w:rFonts w:hAnsi="宋体" w:cs="宋体" w:hint="eastAsia"/>
          <w:sz w:val="21"/>
          <w:szCs w:val="21"/>
        </w:rPr>
        <w:br/>
        <w:t>二○一一年六月十八日</w:t>
      </w:r>
    </w:p>
    <w:p w:rsidR="00603203" w:rsidRDefault="002459D4">
      <w:pPr>
        <w:pStyle w:val="af"/>
        <w:shd w:val="clear" w:color="auto" w:fill="FFFFFF"/>
        <w:spacing w:before="0" w:beforeAutospacing="0" w:after="0" w:afterAutospacing="0" w:line="560" w:lineRule="atLeast"/>
        <w:jc w:val="center"/>
        <w:textAlignment w:val="baseline"/>
        <w:rPr>
          <w:rFonts w:hAnsi="宋体" w:cs="宋体"/>
          <w:sz w:val="21"/>
          <w:szCs w:val="21"/>
        </w:rPr>
      </w:pPr>
      <w:r>
        <w:rPr>
          <w:rStyle w:val="af2"/>
          <w:rFonts w:hAnsi="宋体" w:cs="宋体" w:hint="eastAsia"/>
          <w:sz w:val="21"/>
          <w:szCs w:val="21"/>
        </w:rPr>
        <w:br w:type="page"/>
      </w:r>
      <w:r>
        <w:rPr>
          <w:rStyle w:val="af2"/>
          <w:rFonts w:hAnsi="宋体" w:cs="宋体" w:hint="eastAsia"/>
          <w:sz w:val="21"/>
          <w:szCs w:val="21"/>
        </w:rPr>
        <w:lastRenderedPageBreak/>
        <w:t>中小企业划型标准规定</w:t>
      </w:r>
    </w:p>
    <w:p w:rsidR="00603203" w:rsidRDefault="002459D4"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r>
        <w:rPr>
          <w:rFonts w:hAnsi="宋体" w:cs="宋体" w:hint="eastAsia"/>
          <w:sz w:val="21"/>
          <w:szCs w:val="21"/>
        </w:rPr>
        <w:t>一、根据《中华人民共和国中小企业促进法》和《国务院关于进一步促进中小企业发展的若干意见》(国发〔2009〕36号)，制定本规定。</w:t>
      </w:r>
      <w:r>
        <w:rPr>
          <w:rFonts w:hAnsi="宋体" w:cs="宋体" w:hint="eastAsia"/>
          <w:sz w:val="21"/>
          <w:szCs w:val="21"/>
        </w:rPr>
        <w:br/>
        <w:t xml:space="preserve">　　二、中小企业划分为中型、小型、微型三种类型，具体标准根据企业从业人员、营业收入、资产总额等指标，结合行业特点制定。</w:t>
      </w:r>
      <w:r>
        <w:rPr>
          <w:rFonts w:hAnsi="宋体" w:cs="宋体" w:hint="eastAsia"/>
          <w:sz w:val="21"/>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cs="宋体" w:hint="eastAsia"/>
          <w:sz w:val="21"/>
          <w:szCs w:val="21"/>
        </w:rPr>
        <w:br/>
        <w:t xml:space="preserve">　　四、各行业划型标准为：</w:t>
      </w:r>
      <w:r>
        <w:rPr>
          <w:rFonts w:hAnsi="宋体" w:cs="宋体" w:hint="eastAsia"/>
          <w:sz w:val="21"/>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hAnsi="宋体" w:cs="宋体" w:hint="eastAsia"/>
          <w:sz w:val="21"/>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Ansi="宋体" w:cs="宋体" w:hint="eastAsia"/>
          <w:sz w:val="21"/>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Ansi="宋体" w:cs="宋体" w:hint="eastAsia"/>
          <w:sz w:val="21"/>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Ansi="宋体" w:cs="宋体" w:hint="eastAsia"/>
          <w:sz w:val="21"/>
          <w:szCs w:val="21"/>
        </w:rPr>
        <w:br/>
        <w:t xml:space="preserve">　　（五）零售业。从业人员300人以下或营业收入20000万元以下的为中小微型企业。其中，从</w:t>
      </w:r>
      <w:r>
        <w:rPr>
          <w:rFonts w:hAnsi="宋体" w:cs="宋体" w:hint="eastAsia"/>
          <w:sz w:val="21"/>
          <w:szCs w:val="21"/>
        </w:rPr>
        <w:lastRenderedPageBreak/>
        <w:t>业人员50人及以上，且营业收入500万元及以上的为中型企业；从业人员10人及以上，且营业收入100万元及以上的为小型企业；从业人员10人以下或营业收入100万元以下的为微型企业。</w:t>
      </w:r>
      <w:r>
        <w:rPr>
          <w:rFonts w:hAnsi="宋体" w:cs="宋体" w:hint="eastAsia"/>
          <w:sz w:val="21"/>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Ansi="宋体" w:cs="宋体" w:hint="eastAsia"/>
          <w:sz w:val="21"/>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Ansi="宋体" w:cs="宋体" w:hint="eastAsia"/>
          <w:sz w:val="21"/>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Ansi="宋体" w:cs="宋体" w:hint="eastAsia"/>
          <w:sz w:val="21"/>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cs="宋体" w:hint="eastAsia"/>
          <w:sz w:val="21"/>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cs="宋体" w:hint="eastAsia"/>
          <w:sz w:val="21"/>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Ansi="宋体" w:cs="宋体" w:hint="eastAsia"/>
          <w:sz w:val="21"/>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w:t>
      </w:r>
      <w:r>
        <w:rPr>
          <w:rFonts w:hAnsi="宋体" w:cs="宋体" w:hint="eastAsia"/>
          <w:sz w:val="21"/>
          <w:szCs w:val="21"/>
        </w:rPr>
        <w:lastRenderedPageBreak/>
        <w:t>的为微型企业。</w:t>
      </w:r>
      <w:r>
        <w:rPr>
          <w:rFonts w:hAnsi="宋体" w:cs="宋体" w:hint="eastAsia"/>
          <w:sz w:val="21"/>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Ansi="宋体" w:cs="宋体" w:hint="eastAsia"/>
          <w:sz w:val="21"/>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Ansi="宋体" w:cs="宋体" w:hint="eastAsia"/>
          <w:sz w:val="21"/>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Ansi="宋体" w:cs="宋体" w:hint="eastAsia"/>
          <w:sz w:val="21"/>
          <w:szCs w:val="21"/>
        </w:rPr>
        <w:br/>
        <w:t xml:space="preserve">　　（十六）其他未列明行业。从业人员300人以下的为中小微型企业。其中，从业人员100人及以上的为中型企业；从业人员10人及以上的为小型企业；从业人员10人以下的为微型企业。</w:t>
      </w:r>
      <w:r>
        <w:rPr>
          <w:rFonts w:hAnsi="宋体" w:cs="宋体" w:hint="eastAsia"/>
          <w:sz w:val="21"/>
          <w:szCs w:val="21"/>
        </w:rPr>
        <w:br/>
        <w:t xml:space="preserve">　　五、企业类型的划分以统计部门的统计数据为依据。</w:t>
      </w:r>
      <w:r>
        <w:rPr>
          <w:rFonts w:hAnsi="宋体" w:cs="宋体" w:hint="eastAsia"/>
          <w:sz w:val="21"/>
          <w:szCs w:val="21"/>
        </w:rPr>
        <w:br/>
        <w:t xml:space="preserve">　　六、本规定适用于在中华人民共和国境内依法设立的各类所有制和各种组织形式的企业。个体工商户和本规定以外的行业，参照本规定进行划型。</w:t>
      </w:r>
      <w:r>
        <w:rPr>
          <w:rFonts w:hAnsi="宋体" w:cs="宋体" w:hint="eastAsia"/>
          <w:sz w:val="21"/>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cs="宋体" w:hint="eastAsia"/>
          <w:sz w:val="21"/>
          <w:szCs w:val="21"/>
        </w:rPr>
        <w:br/>
        <w:t xml:space="preserve">　　八、本规定由工业和信息化部、国家统计局会同有关部门根据《国民经济行业分类》修订情况和企业发展变化情况适时修订。</w:t>
      </w:r>
      <w:r>
        <w:rPr>
          <w:rFonts w:hAnsi="宋体" w:cs="宋体" w:hint="eastAsia"/>
          <w:sz w:val="21"/>
          <w:szCs w:val="21"/>
        </w:rPr>
        <w:br/>
        <w:t xml:space="preserve">　　九、本规定由工业和信息化部、国家统计局会同有关部门负责解释。</w:t>
      </w:r>
      <w:r>
        <w:rPr>
          <w:rFonts w:hAnsi="宋体" w:cs="宋体" w:hint="eastAsia"/>
          <w:sz w:val="21"/>
          <w:szCs w:val="21"/>
        </w:rPr>
        <w:br/>
      </w:r>
      <w:r>
        <w:rPr>
          <w:rFonts w:hAnsi="宋体" w:cs="宋体" w:hint="eastAsia"/>
          <w:sz w:val="21"/>
          <w:szCs w:val="21"/>
        </w:rPr>
        <w:lastRenderedPageBreak/>
        <w:t xml:space="preserve">　　十、本规定自发布之日起执行，原国家经贸委、原国家计委、财政部和国家统计局2003年颁布的《中小企业标准暂行规定》同时废止。</w:t>
      </w: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sectPr w:rsidR="00825313" w:rsidSect="00603203">
          <w:headerReference w:type="default" r:id="rId12"/>
          <w:footerReference w:type="default" r:id="rId13"/>
          <w:pgSz w:w="11906" w:h="16838"/>
          <w:pgMar w:top="1440" w:right="1133" w:bottom="935" w:left="1797" w:header="851" w:footer="992" w:gutter="0"/>
          <w:pgNumType w:fmt="numberInDash"/>
          <w:cols w:space="720"/>
          <w:docGrid w:type="lines" w:linePitch="312"/>
        </w:sectPr>
      </w:pPr>
    </w:p>
    <w:p w:rsidR="00825313" w:rsidRDefault="00825313" w:rsidP="00825313">
      <w:pPr>
        <w:outlineLvl w:val="1"/>
        <w:rPr>
          <w:rFonts w:ascii="宋体" w:hAnsi="宋体" w:cs="宋体"/>
          <w:b/>
          <w:bCs/>
          <w:sz w:val="24"/>
          <w:szCs w:val="32"/>
          <w:highlight w:val="yellow"/>
        </w:rPr>
      </w:pPr>
      <w:r>
        <w:rPr>
          <w:rFonts w:ascii="宋体" w:hAnsi="宋体" w:cs="宋体" w:hint="eastAsia"/>
          <w:b/>
          <w:bCs/>
          <w:sz w:val="24"/>
          <w:szCs w:val="32"/>
          <w:highlight w:val="yellow"/>
        </w:rPr>
        <w:lastRenderedPageBreak/>
        <w:t>附件三：政府采购云平台使用介绍</w:t>
      </w:r>
    </w:p>
    <w:p w:rsidR="00825313" w:rsidRDefault="00825313" w:rsidP="00825313">
      <w:pPr>
        <w:rPr>
          <w:rFonts w:ascii="宋体" w:hAnsi="宋体" w:cs="宋体"/>
          <w:b/>
          <w:bCs/>
          <w:sz w:val="24"/>
          <w:szCs w:val="32"/>
          <w:highlight w:val="yellow"/>
        </w:rPr>
      </w:pPr>
      <w:r>
        <w:rPr>
          <w:rFonts w:ascii="宋体" w:hAnsi="宋体" w:cs="宋体" w:hint="eastAsia"/>
          <w:b/>
          <w:bCs/>
          <w:sz w:val="24"/>
          <w:szCs w:val="32"/>
          <w:highlight w:val="yellow"/>
        </w:rPr>
        <w:t>1.输入网址：</w:t>
      </w:r>
      <w:hyperlink r:id="rId14" w:history="1">
        <w:r>
          <w:rPr>
            <w:rStyle w:val="af5"/>
            <w:rFonts w:ascii="宋体" w:hAnsi="宋体" w:cs="宋体" w:hint="eastAsia"/>
            <w:b/>
            <w:bCs/>
            <w:sz w:val="24"/>
            <w:szCs w:val="32"/>
          </w:rPr>
          <w:t>https://www.zcygov.cn</w:t>
        </w:r>
      </w:hyperlink>
    </w:p>
    <w:p w:rsidR="00825313" w:rsidRDefault="00825313" w:rsidP="00825313">
      <w:pPr>
        <w:rPr>
          <w:rFonts w:ascii="宋体" w:hAnsi="宋体" w:cs="宋体"/>
          <w:b/>
          <w:bCs/>
          <w:sz w:val="24"/>
          <w:szCs w:val="32"/>
          <w:highlight w:val="yellow"/>
        </w:rPr>
      </w:pPr>
      <w:r>
        <w:rPr>
          <w:rFonts w:ascii="宋体" w:hAnsi="宋体" w:cs="宋体" w:hint="eastAsia"/>
          <w:b/>
          <w:bCs/>
          <w:sz w:val="24"/>
          <w:szCs w:val="32"/>
          <w:highlight w:val="yellow"/>
        </w:rPr>
        <w:t>2.选择与项目对应的行政区域如：四川省-成都市-成都市本级</w:t>
      </w:r>
    </w:p>
    <w:p w:rsidR="00825313" w:rsidRDefault="00825313" w:rsidP="00825313">
      <w:pPr>
        <w:rPr>
          <w:highlight w:val="yellow"/>
        </w:rPr>
      </w:pPr>
      <w:r>
        <w:rPr>
          <w:noProof/>
        </w:rPr>
        <w:drawing>
          <wp:inline distT="0" distB="0" distL="0" distR="0">
            <wp:extent cx="6689090" cy="4183380"/>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srcRect/>
                    <a:stretch>
                      <a:fillRect/>
                    </a:stretch>
                  </pic:blipFill>
                  <pic:spPr bwMode="auto">
                    <a:xfrm>
                      <a:off x="0" y="0"/>
                      <a:ext cx="6689090" cy="4183380"/>
                    </a:xfrm>
                    <a:prstGeom prst="rect">
                      <a:avLst/>
                    </a:prstGeom>
                    <a:noFill/>
                    <a:ln w="9525">
                      <a:noFill/>
                      <a:miter lim="800000"/>
                      <a:headEnd/>
                      <a:tailEnd/>
                    </a:ln>
                  </pic:spPr>
                </pic:pic>
              </a:graphicData>
            </a:graphic>
          </wp:inline>
        </w:drawing>
      </w:r>
    </w:p>
    <w:p w:rsidR="00825313" w:rsidRDefault="00825313" w:rsidP="00825313">
      <w:pPr>
        <w:pStyle w:val="a6"/>
      </w:pPr>
    </w:p>
    <w:p w:rsidR="00825313" w:rsidRDefault="00825313" w:rsidP="00825313"/>
    <w:p w:rsidR="00825313" w:rsidRPr="00825313" w:rsidRDefault="00825313" w:rsidP="00825313">
      <w:pPr>
        <w:pStyle w:val="4"/>
      </w:pPr>
    </w:p>
    <w:p w:rsidR="00825313" w:rsidRDefault="00825313" w:rsidP="00825313">
      <w:pPr>
        <w:numPr>
          <w:ilvl w:val="0"/>
          <w:numId w:val="10"/>
        </w:numPr>
        <w:tabs>
          <w:tab w:val="left" w:pos="312"/>
        </w:tabs>
        <w:rPr>
          <w:rFonts w:ascii="宋体" w:hAnsi="宋体" w:cs="宋体"/>
          <w:b/>
          <w:bCs/>
          <w:sz w:val="24"/>
          <w:szCs w:val="32"/>
          <w:highlight w:val="yellow"/>
        </w:rPr>
      </w:pPr>
      <w:r>
        <w:rPr>
          <w:rFonts w:ascii="宋体" w:hAnsi="宋体" w:cs="宋体" w:hint="eastAsia"/>
          <w:b/>
          <w:bCs/>
          <w:sz w:val="24"/>
          <w:szCs w:val="32"/>
          <w:highlight w:val="yellow"/>
        </w:rPr>
        <w:t>点击操作指南-供应商</w:t>
      </w:r>
    </w:p>
    <w:p w:rsidR="00825313" w:rsidRDefault="00825313" w:rsidP="00825313">
      <w:pPr>
        <w:rPr>
          <w:b/>
          <w:bCs/>
          <w:highlight w:val="yellow"/>
        </w:rPr>
      </w:pPr>
      <w:r>
        <w:rPr>
          <w:noProof/>
        </w:rPr>
        <w:drawing>
          <wp:inline distT="0" distB="0" distL="0" distR="0">
            <wp:extent cx="8855710" cy="4586605"/>
            <wp:effectExtent l="19050" t="0" r="254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cstate="print"/>
                    <a:srcRect/>
                    <a:stretch>
                      <a:fillRect/>
                    </a:stretch>
                  </pic:blipFill>
                  <pic:spPr bwMode="auto">
                    <a:xfrm>
                      <a:off x="0" y="0"/>
                      <a:ext cx="8855710" cy="4586605"/>
                    </a:xfrm>
                    <a:prstGeom prst="rect">
                      <a:avLst/>
                    </a:prstGeom>
                    <a:noFill/>
                    <a:ln w="9525">
                      <a:noFill/>
                      <a:miter lim="800000"/>
                      <a:headEnd/>
                      <a:tailEnd/>
                    </a:ln>
                  </pic:spPr>
                </pic:pic>
              </a:graphicData>
            </a:graphic>
          </wp:inline>
        </w:drawing>
      </w:r>
      <w:r>
        <w:rPr>
          <w:highlight w:val="yellow"/>
        </w:rPr>
        <w:br w:type="page"/>
      </w:r>
      <w:r>
        <w:rPr>
          <w:rFonts w:ascii="宋体" w:hAnsi="宋体" w:cs="宋体" w:hint="eastAsia"/>
          <w:b/>
          <w:bCs/>
          <w:sz w:val="24"/>
          <w:szCs w:val="32"/>
          <w:highlight w:val="yellow"/>
        </w:rPr>
        <w:lastRenderedPageBreak/>
        <w:t>4.进入政采云供应商学习专题页面</w:t>
      </w:r>
      <w:r>
        <w:rPr>
          <w:rFonts w:hint="eastAsia"/>
          <w:b/>
          <w:bCs/>
          <w:highlight w:val="yellow"/>
        </w:rPr>
        <w:t>（</w:t>
      </w:r>
      <w:r>
        <w:rPr>
          <w:rFonts w:hint="eastAsia"/>
          <w:b/>
          <w:bCs/>
          <w:highlight w:val="yellow"/>
        </w:rPr>
        <w:t>https://edu.zcygov.cn/luban/xxzt-chengdu-gys?utm=a0017.b1347.cl50.5.0917bc90b7bb11eb807c353645758db6</w:t>
      </w:r>
      <w:r>
        <w:rPr>
          <w:rFonts w:hint="eastAsia"/>
          <w:b/>
          <w:bCs/>
          <w:highlight w:val="yellow"/>
        </w:rPr>
        <w:t>）</w:t>
      </w:r>
    </w:p>
    <w:p w:rsidR="00825313" w:rsidRDefault="00825313" w:rsidP="00825313">
      <w:pPr>
        <w:rPr>
          <w:highlight w:val="yellow"/>
        </w:rPr>
      </w:pPr>
      <w:r>
        <w:rPr>
          <w:noProof/>
        </w:rPr>
        <w:drawing>
          <wp:inline distT="0" distB="0" distL="0" distR="0">
            <wp:extent cx="9258935" cy="4608195"/>
            <wp:effectExtent l="1905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7" cstate="print"/>
                    <a:srcRect/>
                    <a:stretch>
                      <a:fillRect/>
                    </a:stretch>
                  </pic:blipFill>
                  <pic:spPr bwMode="auto">
                    <a:xfrm>
                      <a:off x="0" y="0"/>
                      <a:ext cx="9258935" cy="4608195"/>
                    </a:xfrm>
                    <a:prstGeom prst="rect">
                      <a:avLst/>
                    </a:prstGeom>
                    <a:noFill/>
                    <a:ln w="9525">
                      <a:noFill/>
                      <a:miter lim="800000"/>
                      <a:headEnd/>
                      <a:tailEnd/>
                    </a:ln>
                  </pic:spPr>
                </pic:pic>
              </a:graphicData>
            </a:graphic>
          </wp:inline>
        </w:drawing>
      </w:r>
    </w:p>
    <w:p w:rsidR="00825313" w:rsidRDefault="00825313" w:rsidP="00825313">
      <w:pPr>
        <w:rPr>
          <w:rFonts w:ascii="宋体" w:hAnsi="宋体" w:cs="宋体"/>
          <w:b/>
          <w:bCs/>
          <w:sz w:val="24"/>
          <w:szCs w:val="32"/>
          <w:highlight w:val="yellow"/>
        </w:rPr>
      </w:pPr>
      <w:r>
        <w:rPr>
          <w:rFonts w:hint="eastAsia"/>
          <w:highlight w:val="yellow"/>
        </w:rPr>
        <w:br w:type="page"/>
      </w:r>
      <w:r>
        <w:rPr>
          <w:rFonts w:ascii="宋体" w:hAnsi="宋体" w:cs="宋体" w:hint="eastAsia"/>
          <w:b/>
          <w:bCs/>
          <w:sz w:val="24"/>
          <w:szCs w:val="32"/>
          <w:highlight w:val="yellow"/>
        </w:rPr>
        <w:lastRenderedPageBreak/>
        <w:t>5.供应商资讯服务渠道</w:t>
      </w:r>
    </w:p>
    <w:p w:rsidR="00825313" w:rsidRDefault="00825313" w:rsidP="00825313">
      <w:pPr>
        <w:rPr>
          <w:highlight w:val="yellow"/>
        </w:rPr>
      </w:pPr>
      <w:r>
        <w:rPr>
          <w:noProof/>
        </w:rPr>
        <w:drawing>
          <wp:inline distT="0" distB="0" distL="0" distR="0">
            <wp:extent cx="9381490" cy="336232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8" cstate="print"/>
                    <a:srcRect/>
                    <a:stretch>
                      <a:fillRect/>
                    </a:stretch>
                  </pic:blipFill>
                  <pic:spPr bwMode="auto">
                    <a:xfrm>
                      <a:off x="0" y="0"/>
                      <a:ext cx="9381490" cy="3362325"/>
                    </a:xfrm>
                    <a:prstGeom prst="rect">
                      <a:avLst/>
                    </a:prstGeom>
                    <a:noFill/>
                    <a:ln w="9525">
                      <a:noFill/>
                      <a:miter lim="800000"/>
                      <a:headEnd/>
                      <a:tailEnd/>
                    </a:ln>
                  </pic:spPr>
                </pic:pic>
              </a:graphicData>
            </a:graphic>
          </wp:inline>
        </w:drawing>
      </w:r>
    </w:p>
    <w:p w:rsidR="00825313" w:rsidRDefault="00825313" w:rsidP="00825313">
      <w:pPr>
        <w:rPr>
          <w:highlight w:val="yellow"/>
        </w:rPr>
      </w:pPr>
      <w:r>
        <w:rPr>
          <w:highlight w:val="yellow"/>
        </w:rPr>
        <w:br w:type="page"/>
      </w:r>
      <w:r>
        <w:rPr>
          <w:rFonts w:ascii="宋体" w:hAnsi="宋体" w:cs="宋体" w:hint="eastAsia"/>
          <w:b/>
          <w:bCs/>
          <w:sz w:val="24"/>
          <w:szCs w:val="32"/>
          <w:highlight w:val="yellow"/>
        </w:rPr>
        <w:lastRenderedPageBreak/>
        <w:t>6.入驻政府采购云平台（注册）</w:t>
      </w:r>
    </w:p>
    <w:p w:rsidR="00825313" w:rsidRDefault="00825313" w:rsidP="00825313">
      <w:pPr>
        <w:rPr>
          <w:highlight w:val="yellow"/>
        </w:rPr>
      </w:pPr>
      <w:r>
        <w:rPr>
          <w:noProof/>
        </w:rPr>
        <w:drawing>
          <wp:inline distT="0" distB="0" distL="0" distR="0">
            <wp:extent cx="8855710" cy="3607435"/>
            <wp:effectExtent l="1905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srcRect/>
                    <a:stretch>
                      <a:fillRect/>
                    </a:stretch>
                  </pic:blipFill>
                  <pic:spPr bwMode="auto">
                    <a:xfrm>
                      <a:off x="0" y="0"/>
                      <a:ext cx="8855710" cy="3607435"/>
                    </a:xfrm>
                    <a:prstGeom prst="rect">
                      <a:avLst/>
                    </a:prstGeom>
                    <a:noFill/>
                    <a:ln w="9525">
                      <a:noFill/>
                      <a:miter lim="800000"/>
                      <a:headEnd/>
                      <a:tailEnd/>
                    </a:ln>
                  </pic:spPr>
                </pic:pic>
              </a:graphicData>
            </a:graphic>
          </wp:inline>
        </w:drawing>
      </w:r>
    </w:p>
    <w:p w:rsidR="00825313" w:rsidRDefault="00825313" w:rsidP="00825313">
      <w:pPr>
        <w:rPr>
          <w:highlight w:val="yellow"/>
        </w:rPr>
      </w:pPr>
      <w:r>
        <w:rPr>
          <w:highlight w:val="yellow"/>
        </w:rPr>
        <w:br w:type="page"/>
      </w:r>
      <w:r>
        <w:rPr>
          <w:rFonts w:ascii="宋体" w:hAnsi="宋体" w:cs="宋体" w:hint="eastAsia"/>
          <w:b/>
          <w:bCs/>
          <w:sz w:val="24"/>
          <w:szCs w:val="32"/>
          <w:highlight w:val="yellow"/>
        </w:rPr>
        <w:lastRenderedPageBreak/>
        <w:t>7.下载《供应商政府采购项目电子交易操作指南》</w:t>
      </w:r>
    </w:p>
    <w:p w:rsidR="00825313" w:rsidRDefault="00825313" w:rsidP="00825313">
      <w:pPr>
        <w:pStyle w:val="11"/>
        <w:spacing w:line="480" w:lineRule="auto"/>
        <w:jc w:val="both"/>
        <w:rPr>
          <w:rFonts w:ascii="黑体" w:eastAsia="黑体" w:hAnsi="黑体"/>
          <w:color w:val="000000"/>
          <w:sz w:val="36"/>
          <w:szCs w:val="36"/>
        </w:rPr>
      </w:pPr>
      <w:r>
        <w:rPr>
          <w:noProof/>
        </w:rPr>
        <w:drawing>
          <wp:inline distT="0" distB="0" distL="0" distR="0">
            <wp:extent cx="8085455" cy="4478655"/>
            <wp:effectExtent l="19050" t="0" r="0"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0" cstate="print"/>
                    <a:srcRect/>
                    <a:stretch>
                      <a:fillRect/>
                    </a:stretch>
                  </pic:blipFill>
                  <pic:spPr bwMode="auto">
                    <a:xfrm>
                      <a:off x="0" y="0"/>
                      <a:ext cx="8085455" cy="4478655"/>
                    </a:xfrm>
                    <a:prstGeom prst="rect">
                      <a:avLst/>
                    </a:prstGeom>
                    <a:noFill/>
                    <a:ln w="9525">
                      <a:noFill/>
                      <a:miter lim="800000"/>
                      <a:headEnd/>
                      <a:tailEnd/>
                    </a:ln>
                    <a:effectLst/>
                  </pic:spPr>
                </pic:pic>
              </a:graphicData>
            </a:graphic>
          </wp:inline>
        </w:drawing>
      </w:r>
    </w:p>
    <w:p w:rsidR="00825313" w:rsidRDefault="00825313" w:rsidP="00825313">
      <w:pPr>
        <w:rPr>
          <w:color w:val="000000"/>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sectPr w:rsidR="00825313" w:rsidSect="00825313">
      <w:pgSz w:w="16838" w:h="11906" w:orient="landscape"/>
      <w:pgMar w:top="1797" w:right="1440" w:bottom="1134" w:left="936"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356" w:rsidRDefault="00415356" w:rsidP="00603203">
      <w:r>
        <w:separator/>
      </w:r>
    </w:p>
  </w:endnote>
  <w:endnote w:type="continuationSeparator" w:id="1">
    <w:p w:rsidR="00415356" w:rsidRDefault="00415356" w:rsidP="006032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à.ā">
    <w:altName w:val="宋体"/>
    <w:charset w:val="86"/>
    <w:family w:val="decorative"/>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Segoe UI Emoji">
    <w:altName w:val="Segoe UI Symbol"/>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Wingdings 2">
    <w:altName w:val="Web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053" w:rsidRDefault="009E0053">
    <w:pPr>
      <w:pStyle w:val="ab"/>
      <w:jc w:val="center"/>
    </w:pPr>
    <w: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Zka0BAABLAwAADgAAAGRycy9lMm9Eb2MueG1srVNLjhMxEN0jcQfL&#10;e+KeI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BDv2ZGtAQAASwMA&#10;AA4AAAAAAAAAAQAgAAAAHgEAAGRycy9lMm9Eb2MueG1sUEsFBgAAAAAGAAYAWQEAAD0FAAAAAA==&#10;" filled="f" stroked="f">
          <v:textbox style="mso-fit-shape-to-text:t" inset="0,0,0,0">
            <w:txbxContent>
              <w:p w:rsidR="009E0053" w:rsidRDefault="009E0053">
                <w:pPr>
                  <w:pStyle w:val="ab"/>
                  <w:jc w:val="center"/>
                </w:pPr>
                <w:fldSimple w:instr="PAGE   \* MERGEFORMAT">
                  <w:r w:rsidRPr="009E0053">
                    <w:rPr>
                      <w:noProof/>
                      <w:lang w:val="zh-CN"/>
                    </w:rPr>
                    <w:t>-</w:t>
                  </w:r>
                  <w:r>
                    <w:rPr>
                      <w:noProof/>
                    </w:rPr>
                    <w:t xml:space="preserve"> 92 -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356" w:rsidRDefault="00415356" w:rsidP="00603203">
      <w:r>
        <w:separator/>
      </w:r>
    </w:p>
  </w:footnote>
  <w:footnote w:type="continuationSeparator" w:id="1">
    <w:p w:rsidR="00415356" w:rsidRDefault="00415356" w:rsidP="006032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053" w:rsidRDefault="009E0053">
    <w:r>
      <w:rPr>
        <w:noProof/>
      </w:rPr>
      <w:drawing>
        <wp:inline distT="0" distB="0" distL="0" distR="0">
          <wp:extent cx="1041400" cy="341630"/>
          <wp:effectExtent l="19050" t="0" r="635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1"/>
                  <a:srcRect/>
                  <a:stretch>
                    <a:fillRect/>
                  </a:stretch>
                </pic:blipFill>
                <pic:spPr>
                  <a:xfrm>
                    <a:off x="0" y="0"/>
                    <a:ext cx="1041400" cy="3416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63784C"/>
    <w:multiLevelType w:val="singleLevel"/>
    <w:tmpl w:val="A263784C"/>
    <w:lvl w:ilvl="0">
      <w:start w:val="1"/>
      <w:numFmt w:val="decimal"/>
      <w:suff w:val="nothing"/>
      <w:lvlText w:val="（%1）"/>
      <w:lvlJc w:val="left"/>
    </w:lvl>
  </w:abstractNum>
  <w:abstractNum w:abstractNumId="1">
    <w:nsid w:val="E746B36A"/>
    <w:multiLevelType w:val="singleLevel"/>
    <w:tmpl w:val="E746B36A"/>
    <w:lvl w:ilvl="0">
      <w:start w:val="1"/>
      <w:numFmt w:val="decimal"/>
      <w:suff w:val="space"/>
      <w:lvlText w:val="（%1）"/>
      <w:lvlJc w:val="left"/>
    </w:lvl>
  </w:abstractNum>
  <w:abstractNum w:abstractNumId="2">
    <w:nsid w:val="0F096BDF"/>
    <w:multiLevelType w:val="singleLevel"/>
    <w:tmpl w:val="0F096BDF"/>
    <w:lvl w:ilvl="0">
      <w:start w:val="1"/>
      <w:numFmt w:val="decimal"/>
      <w:lvlText w:val="%1."/>
      <w:lvlJc w:val="left"/>
      <w:pPr>
        <w:tabs>
          <w:tab w:val="left" w:pos="312"/>
        </w:tabs>
      </w:pPr>
    </w:lvl>
  </w:abstractNum>
  <w:abstractNum w:abstractNumId="3">
    <w:nsid w:val="1517B247"/>
    <w:multiLevelType w:val="singleLevel"/>
    <w:tmpl w:val="1517B247"/>
    <w:lvl w:ilvl="0">
      <w:start w:val="3"/>
      <w:numFmt w:val="decimal"/>
      <w:lvlText w:val="%1."/>
      <w:lvlJc w:val="left"/>
      <w:pPr>
        <w:tabs>
          <w:tab w:val="num" w:pos="312"/>
        </w:tabs>
      </w:pPr>
    </w:lvl>
  </w:abstractNum>
  <w:abstractNum w:abstractNumId="4">
    <w:nsid w:val="4A781122"/>
    <w:multiLevelType w:val="hybridMultilevel"/>
    <w:tmpl w:val="0832AE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18003C"/>
    <w:multiLevelType w:val="singleLevel"/>
    <w:tmpl w:val="5918003C"/>
    <w:lvl w:ilvl="0">
      <w:start w:val="1"/>
      <w:numFmt w:val="decimal"/>
      <w:suff w:val="nothing"/>
      <w:lvlText w:val="%1、"/>
      <w:lvlJc w:val="left"/>
    </w:lvl>
  </w:abstractNum>
  <w:abstractNum w:abstractNumId="6">
    <w:nsid w:val="59BB425C"/>
    <w:multiLevelType w:val="singleLevel"/>
    <w:tmpl w:val="59BB425C"/>
    <w:lvl w:ilvl="0">
      <w:start w:val="1"/>
      <w:numFmt w:val="chineseCounting"/>
      <w:suff w:val="nothing"/>
      <w:lvlText w:val="（%1）"/>
      <w:lvlJc w:val="left"/>
    </w:lvl>
  </w:abstractNum>
  <w:abstractNum w:abstractNumId="7">
    <w:nsid w:val="59E6C638"/>
    <w:multiLevelType w:val="singleLevel"/>
    <w:tmpl w:val="59E6C638"/>
    <w:lvl w:ilvl="0">
      <w:start w:val="1"/>
      <w:numFmt w:val="decimal"/>
      <w:lvlText w:val="%1."/>
      <w:lvlJc w:val="left"/>
      <w:pPr>
        <w:ind w:left="425" w:hanging="425"/>
      </w:pPr>
      <w:rPr>
        <w:rFonts w:hint="default"/>
      </w:rPr>
    </w:lvl>
  </w:abstractNum>
  <w:abstractNum w:abstractNumId="8">
    <w:nsid w:val="61A4ACBA"/>
    <w:multiLevelType w:val="singleLevel"/>
    <w:tmpl w:val="61A4ACBA"/>
    <w:lvl w:ilvl="0">
      <w:start w:val="1"/>
      <w:numFmt w:val="decimal"/>
      <w:suff w:val="space"/>
      <w:lvlText w:val="%1."/>
      <w:lvlJc w:val="left"/>
    </w:lvl>
  </w:abstractNum>
  <w:abstractNum w:abstractNumId="9">
    <w:nsid w:val="6A6D7A30"/>
    <w:multiLevelType w:val="singleLevel"/>
    <w:tmpl w:val="6A6D7A30"/>
    <w:lvl w:ilvl="0">
      <w:start w:val="1"/>
      <w:numFmt w:val="decimal"/>
      <w:lvlText w:val="%1."/>
      <w:lvlJc w:val="left"/>
      <w:pPr>
        <w:tabs>
          <w:tab w:val="left" w:pos="312"/>
        </w:tabs>
      </w:pPr>
    </w:lvl>
  </w:abstractNum>
  <w:abstractNum w:abstractNumId="10">
    <w:nsid w:val="7B726789"/>
    <w:multiLevelType w:val="singleLevel"/>
    <w:tmpl w:val="7B726789"/>
    <w:lvl w:ilvl="0">
      <w:start w:val="1"/>
      <w:numFmt w:val="chineseCounting"/>
      <w:suff w:val="nothing"/>
      <w:lvlText w:val="%1、"/>
      <w:lvlJc w:val="left"/>
      <w:rPr>
        <w:rFonts w:hint="eastAsia"/>
      </w:rPr>
    </w:lvl>
  </w:abstractNum>
  <w:num w:numId="1">
    <w:abstractNumId w:val="2"/>
  </w:num>
  <w:num w:numId="2">
    <w:abstractNumId w:val="9"/>
  </w:num>
  <w:num w:numId="3">
    <w:abstractNumId w:val="1"/>
  </w:num>
  <w:num w:numId="4">
    <w:abstractNumId w:val="0"/>
  </w:num>
  <w:num w:numId="5">
    <w:abstractNumId w:val="8"/>
  </w:num>
  <w:num w:numId="6">
    <w:abstractNumId w:val="10"/>
  </w:num>
  <w:num w:numId="7">
    <w:abstractNumId w:val="5"/>
  </w:num>
  <w:num w:numId="8">
    <w:abstractNumId w:val="7"/>
  </w:num>
  <w:num w:numId="9">
    <w:abstractNumId w:val="6"/>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doNotUseIndentAsNumberingTabStop/>
    <w:useAltKinsokuLineBreakRules/>
  </w:compat>
  <w:rsids>
    <w:rsidRoot w:val="00D5061D"/>
    <w:rsid w:val="0000538E"/>
    <w:rsid w:val="0000743D"/>
    <w:rsid w:val="00007A8F"/>
    <w:rsid w:val="000173CA"/>
    <w:rsid w:val="00024F1B"/>
    <w:rsid w:val="00026A8C"/>
    <w:rsid w:val="00034AF2"/>
    <w:rsid w:val="000437A1"/>
    <w:rsid w:val="000448FA"/>
    <w:rsid w:val="00045855"/>
    <w:rsid w:val="00050DFB"/>
    <w:rsid w:val="00051D7B"/>
    <w:rsid w:val="00052FCE"/>
    <w:rsid w:val="00054838"/>
    <w:rsid w:val="000549F2"/>
    <w:rsid w:val="00060BC0"/>
    <w:rsid w:val="00061C36"/>
    <w:rsid w:val="00065D62"/>
    <w:rsid w:val="00070042"/>
    <w:rsid w:val="000701A3"/>
    <w:rsid w:val="00080123"/>
    <w:rsid w:val="00083F01"/>
    <w:rsid w:val="00085EE8"/>
    <w:rsid w:val="0009152E"/>
    <w:rsid w:val="000917AF"/>
    <w:rsid w:val="00092FA6"/>
    <w:rsid w:val="00096DEB"/>
    <w:rsid w:val="00097490"/>
    <w:rsid w:val="00097A4C"/>
    <w:rsid w:val="000C5129"/>
    <w:rsid w:val="000D3857"/>
    <w:rsid w:val="000D53CE"/>
    <w:rsid w:val="000E4C43"/>
    <w:rsid w:val="001022AB"/>
    <w:rsid w:val="0010571A"/>
    <w:rsid w:val="00110EB1"/>
    <w:rsid w:val="0011160E"/>
    <w:rsid w:val="001159A4"/>
    <w:rsid w:val="00130E82"/>
    <w:rsid w:val="001416BF"/>
    <w:rsid w:val="00143591"/>
    <w:rsid w:val="00145C22"/>
    <w:rsid w:val="00151AE6"/>
    <w:rsid w:val="00160460"/>
    <w:rsid w:val="00161F33"/>
    <w:rsid w:val="001741EF"/>
    <w:rsid w:val="0017503B"/>
    <w:rsid w:val="001801D5"/>
    <w:rsid w:val="001844E6"/>
    <w:rsid w:val="00197EE8"/>
    <w:rsid w:val="001A1E1B"/>
    <w:rsid w:val="001A22E9"/>
    <w:rsid w:val="001B172A"/>
    <w:rsid w:val="001B30C6"/>
    <w:rsid w:val="001C10C1"/>
    <w:rsid w:val="001C34D4"/>
    <w:rsid w:val="001D56B2"/>
    <w:rsid w:val="001E216D"/>
    <w:rsid w:val="001E219E"/>
    <w:rsid w:val="001F04B1"/>
    <w:rsid w:val="002277E0"/>
    <w:rsid w:val="00231FE1"/>
    <w:rsid w:val="002333BB"/>
    <w:rsid w:val="002363D8"/>
    <w:rsid w:val="0023694D"/>
    <w:rsid w:val="002459D4"/>
    <w:rsid w:val="00257A4C"/>
    <w:rsid w:val="00274C25"/>
    <w:rsid w:val="00280115"/>
    <w:rsid w:val="00283977"/>
    <w:rsid w:val="002878EE"/>
    <w:rsid w:val="002A0DE3"/>
    <w:rsid w:val="002A34C9"/>
    <w:rsid w:val="002A7F94"/>
    <w:rsid w:val="002D2DEB"/>
    <w:rsid w:val="002D50E9"/>
    <w:rsid w:val="002D571B"/>
    <w:rsid w:val="002D7385"/>
    <w:rsid w:val="002D76D5"/>
    <w:rsid w:val="002E133E"/>
    <w:rsid w:val="002E2CCC"/>
    <w:rsid w:val="002E2E56"/>
    <w:rsid w:val="002F0042"/>
    <w:rsid w:val="002F0188"/>
    <w:rsid w:val="002F2EA0"/>
    <w:rsid w:val="002F6BB4"/>
    <w:rsid w:val="00301BE9"/>
    <w:rsid w:val="00307C44"/>
    <w:rsid w:val="0031463A"/>
    <w:rsid w:val="003151AC"/>
    <w:rsid w:val="0032096F"/>
    <w:rsid w:val="00340070"/>
    <w:rsid w:val="003502EC"/>
    <w:rsid w:val="00370C78"/>
    <w:rsid w:val="00377359"/>
    <w:rsid w:val="00382B32"/>
    <w:rsid w:val="00396E38"/>
    <w:rsid w:val="003974FD"/>
    <w:rsid w:val="003A0206"/>
    <w:rsid w:val="003A084A"/>
    <w:rsid w:val="003A376E"/>
    <w:rsid w:val="003A6CAD"/>
    <w:rsid w:val="003B1322"/>
    <w:rsid w:val="003B2226"/>
    <w:rsid w:val="003C22C8"/>
    <w:rsid w:val="003C52C6"/>
    <w:rsid w:val="003D0130"/>
    <w:rsid w:val="003D67A0"/>
    <w:rsid w:val="003E3764"/>
    <w:rsid w:val="003F0DC5"/>
    <w:rsid w:val="003F353D"/>
    <w:rsid w:val="00400370"/>
    <w:rsid w:val="0040150B"/>
    <w:rsid w:val="0041072B"/>
    <w:rsid w:val="00413688"/>
    <w:rsid w:val="00413734"/>
    <w:rsid w:val="00415356"/>
    <w:rsid w:val="00422F7B"/>
    <w:rsid w:val="004244B5"/>
    <w:rsid w:val="004311FD"/>
    <w:rsid w:val="0043225A"/>
    <w:rsid w:val="004335D1"/>
    <w:rsid w:val="00444350"/>
    <w:rsid w:val="00453577"/>
    <w:rsid w:val="0046036C"/>
    <w:rsid w:val="004621CD"/>
    <w:rsid w:val="00472FE9"/>
    <w:rsid w:val="00473247"/>
    <w:rsid w:val="004736A7"/>
    <w:rsid w:val="00473E7B"/>
    <w:rsid w:val="00476A97"/>
    <w:rsid w:val="00477110"/>
    <w:rsid w:val="004834D3"/>
    <w:rsid w:val="00484378"/>
    <w:rsid w:val="004A33E1"/>
    <w:rsid w:val="004A4C36"/>
    <w:rsid w:val="004A6300"/>
    <w:rsid w:val="004B009B"/>
    <w:rsid w:val="004E6A4F"/>
    <w:rsid w:val="00500787"/>
    <w:rsid w:val="005121B1"/>
    <w:rsid w:val="00516A9C"/>
    <w:rsid w:val="00517EA2"/>
    <w:rsid w:val="00520897"/>
    <w:rsid w:val="00522B0A"/>
    <w:rsid w:val="00525CB7"/>
    <w:rsid w:val="005261A0"/>
    <w:rsid w:val="00534088"/>
    <w:rsid w:val="0053442D"/>
    <w:rsid w:val="00536FC4"/>
    <w:rsid w:val="00542D7A"/>
    <w:rsid w:val="00547D22"/>
    <w:rsid w:val="00551E86"/>
    <w:rsid w:val="0055785C"/>
    <w:rsid w:val="005622FA"/>
    <w:rsid w:val="00564831"/>
    <w:rsid w:val="00565C59"/>
    <w:rsid w:val="00566CBC"/>
    <w:rsid w:val="00567137"/>
    <w:rsid w:val="005701E9"/>
    <w:rsid w:val="00580BA9"/>
    <w:rsid w:val="00592FB9"/>
    <w:rsid w:val="005A4544"/>
    <w:rsid w:val="005B356C"/>
    <w:rsid w:val="005B3A03"/>
    <w:rsid w:val="005C7D45"/>
    <w:rsid w:val="005D71F0"/>
    <w:rsid w:val="005F5C01"/>
    <w:rsid w:val="00603203"/>
    <w:rsid w:val="0060346A"/>
    <w:rsid w:val="00616494"/>
    <w:rsid w:val="00617C3C"/>
    <w:rsid w:val="00623C6A"/>
    <w:rsid w:val="00635CFB"/>
    <w:rsid w:val="0063602A"/>
    <w:rsid w:val="006401AC"/>
    <w:rsid w:val="0064355D"/>
    <w:rsid w:val="0066083D"/>
    <w:rsid w:val="006658A5"/>
    <w:rsid w:val="00666B4E"/>
    <w:rsid w:val="00675E54"/>
    <w:rsid w:val="00676227"/>
    <w:rsid w:val="0067728B"/>
    <w:rsid w:val="00683877"/>
    <w:rsid w:val="00685C36"/>
    <w:rsid w:val="006938BA"/>
    <w:rsid w:val="006963A1"/>
    <w:rsid w:val="00696D5A"/>
    <w:rsid w:val="006A5A1C"/>
    <w:rsid w:val="006A6058"/>
    <w:rsid w:val="006B1C97"/>
    <w:rsid w:val="006B362C"/>
    <w:rsid w:val="006B528D"/>
    <w:rsid w:val="006C3E97"/>
    <w:rsid w:val="006C4009"/>
    <w:rsid w:val="006E142F"/>
    <w:rsid w:val="00701A52"/>
    <w:rsid w:val="00707D33"/>
    <w:rsid w:val="007135C3"/>
    <w:rsid w:val="00721344"/>
    <w:rsid w:val="00721FFA"/>
    <w:rsid w:val="007276E6"/>
    <w:rsid w:val="00735F71"/>
    <w:rsid w:val="00751AC0"/>
    <w:rsid w:val="00753E50"/>
    <w:rsid w:val="00753E8E"/>
    <w:rsid w:val="00754D64"/>
    <w:rsid w:val="00765ABF"/>
    <w:rsid w:val="007808F8"/>
    <w:rsid w:val="00781799"/>
    <w:rsid w:val="007941FC"/>
    <w:rsid w:val="007C041C"/>
    <w:rsid w:val="007C3CD1"/>
    <w:rsid w:val="007C4853"/>
    <w:rsid w:val="007C63C1"/>
    <w:rsid w:val="007C7304"/>
    <w:rsid w:val="007D6032"/>
    <w:rsid w:val="007D6CED"/>
    <w:rsid w:val="007E6CCD"/>
    <w:rsid w:val="007F40F3"/>
    <w:rsid w:val="007F488B"/>
    <w:rsid w:val="007F7840"/>
    <w:rsid w:val="0080492F"/>
    <w:rsid w:val="00820A75"/>
    <w:rsid w:val="00825313"/>
    <w:rsid w:val="00831AB0"/>
    <w:rsid w:val="00836043"/>
    <w:rsid w:val="008378EA"/>
    <w:rsid w:val="00846133"/>
    <w:rsid w:val="00852E93"/>
    <w:rsid w:val="00854071"/>
    <w:rsid w:val="00856BBF"/>
    <w:rsid w:val="00865575"/>
    <w:rsid w:val="0086595D"/>
    <w:rsid w:val="00870542"/>
    <w:rsid w:val="00872C76"/>
    <w:rsid w:val="00874227"/>
    <w:rsid w:val="008758FA"/>
    <w:rsid w:val="008764C9"/>
    <w:rsid w:val="00880EDD"/>
    <w:rsid w:val="0088214A"/>
    <w:rsid w:val="0088240C"/>
    <w:rsid w:val="00886A5B"/>
    <w:rsid w:val="00897DE6"/>
    <w:rsid w:val="008A100A"/>
    <w:rsid w:val="008A1752"/>
    <w:rsid w:val="008A5176"/>
    <w:rsid w:val="008B3E5F"/>
    <w:rsid w:val="008C247C"/>
    <w:rsid w:val="008C3285"/>
    <w:rsid w:val="008C685A"/>
    <w:rsid w:val="008D17AA"/>
    <w:rsid w:val="008D7F30"/>
    <w:rsid w:val="008E0B29"/>
    <w:rsid w:val="008E513F"/>
    <w:rsid w:val="008F18ED"/>
    <w:rsid w:val="008F1A25"/>
    <w:rsid w:val="008F4841"/>
    <w:rsid w:val="008F7185"/>
    <w:rsid w:val="0091157C"/>
    <w:rsid w:val="009124F4"/>
    <w:rsid w:val="00912629"/>
    <w:rsid w:val="00917C90"/>
    <w:rsid w:val="00920FEB"/>
    <w:rsid w:val="00927596"/>
    <w:rsid w:val="00936B42"/>
    <w:rsid w:val="00943EB9"/>
    <w:rsid w:val="009512AA"/>
    <w:rsid w:val="0096220F"/>
    <w:rsid w:val="00965504"/>
    <w:rsid w:val="00970005"/>
    <w:rsid w:val="00971D1C"/>
    <w:rsid w:val="00974872"/>
    <w:rsid w:val="00977972"/>
    <w:rsid w:val="009840A7"/>
    <w:rsid w:val="009855C7"/>
    <w:rsid w:val="00986A2E"/>
    <w:rsid w:val="009945ED"/>
    <w:rsid w:val="009A1216"/>
    <w:rsid w:val="009A66C1"/>
    <w:rsid w:val="009A78E7"/>
    <w:rsid w:val="009B39F0"/>
    <w:rsid w:val="009B3AE1"/>
    <w:rsid w:val="009B562B"/>
    <w:rsid w:val="009C0DB2"/>
    <w:rsid w:val="009C2670"/>
    <w:rsid w:val="009C5330"/>
    <w:rsid w:val="009D3801"/>
    <w:rsid w:val="009D48C9"/>
    <w:rsid w:val="009D4E74"/>
    <w:rsid w:val="009D5786"/>
    <w:rsid w:val="009E0053"/>
    <w:rsid w:val="009E32D2"/>
    <w:rsid w:val="009F1E7D"/>
    <w:rsid w:val="00A13975"/>
    <w:rsid w:val="00A151A2"/>
    <w:rsid w:val="00A37B7C"/>
    <w:rsid w:val="00A40907"/>
    <w:rsid w:val="00A411B3"/>
    <w:rsid w:val="00A4384E"/>
    <w:rsid w:val="00A45CC2"/>
    <w:rsid w:val="00A46355"/>
    <w:rsid w:val="00A4687A"/>
    <w:rsid w:val="00A47FEF"/>
    <w:rsid w:val="00A54241"/>
    <w:rsid w:val="00A542AB"/>
    <w:rsid w:val="00A55C3B"/>
    <w:rsid w:val="00A63487"/>
    <w:rsid w:val="00A6777F"/>
    <w:rsid w:val="00A67B06"/>
    <w:rsid w:val="00A75FF0"/>
    <w:rsid w:val="00A81C21"/>
    <w:rsid w:val="00A8321C"/>
    <w:rsid w:val="00A84761"/>
    <w:rsid w:val="00A97723"/>
    <w:rsid w:val="00AA001E"/>
    <w:rsid w:val="00AA077C"/>
    <w:rsid w:val="00AA1F2D"/>
    <w:rsid w:val="00AB0359"/>
    <w:rsid w:val="00AB24FE"/>
    <w:rsid w:val="00AB31F4"/>
    <w:rsid w:val="00AC6084"/>
    <w:rsid w:val="00AD2357"/>
    <w:rsid w:val="00AD27FA"/>
    <w:rsid w:val="00AF24DA"/>
    <w:rsid w:val="00AF48BE"/>
    <w:rsid w:val="00B06CE4"/>
    <w:rsid w:val="00B23EEC"/>
    <w:rsid w:val="00B24F75"/>
    <w:rsid w:val="00B31D56"/>
    <w:rsid w:val="00B337AF"/>
    <w:rsid w:val="00B35A30"/>
    <w:rsid w:val="00B50F66"/>
    <w:rsid w:val="00B523FD"/>
    <w:rsid w:val="00B56938"/>
    <w:rsid w:val="00B57619"/>
    <w:rsid w:val="00B57B34"/>
    <w:rsid w:val="00B63E83"/>
    <w:rsid w:val="00B6414C"/>
    <w:rsid w:val="00B71543"/>
    <w:rsid w:val="00B728FA"/>
    <w:rsid w:val="00B77D94"/>
    <w:rsid w:val="00B87F59"/>
    <w:rsid w:val="00BA0AAD"/>
    <w:rsid w:val="00BA3C56"/>
    <w:rsid w:val="00BA616C"/>
    <w:rsid w:val="00BB792D"/>
    <w:rsid w:val="00BC17EA"/>
    <w:rsid w:val="00BC5F73"/>
    <w:rsid w:val="00BC6360"/>
    <w:rsid w:val="00BE0AA4"/>
    <w:rsid w:val="00BE1A73"/>
    <w:rsid w:val="00BE548D"/>
    <w:rsid w:val="00BE7410"/>
    <w:rsid w:val="00BF6552"/>
    <w:rsid w:val="00BF6B00"/>
    <w:rsid w:val="00C112A0"/>
    <w:rsid w:val="00C21E20"/>
    <w:rsid w:val="00C2211A"/>
    <w:rsid w:val="00C30052"/>
    <w:rsid w:val="00C31144"/>
    <w:rsid w:val="00C319F9"/>
    <w:rsid w:val="00C33D19"/>
    <w:rsid w:val="00C35FF7"/>
    <w:rsid w:val="00C36C40"/>
    <w:rsid w:val="00C412D9"/>
    <w:rsid w:val="00C44AB9"/>
    <w:rsid w:val="00C46211"/>
    <w:rsid w:val="00C53D47"/>
    <w:rsid w:val="00C571FC"/>
    <w:rsid w:val="00C5782A"/>
    <w:rsid w:val="00C712F0"/>
    <w:rsid w:val="00C71BB2"/>
    <w:rsid w:val="00C750CE"/>
    <w:rsid w:val="00C8262B"/>
    <w:rsid w:val="00C82E74"/>
    <w:rsid w:val="00C84B09"/>
    <w:rsid w:val="00C8550C"/>
    <w:rsid w:val="00CA232D"/>
    <w:rsid w:val="00CA7B2D"/>
    <w:rsid w:val="00CB2840"/>
    <w:rsid w:val="00CB6933"/>
    <w:rsid w:val="00CC62B4"/>
    <w:rsid w:val="00CC69F6"/>
    <w:rsid w:val="00CD2507"/>
    <w:rsid w:val="00CD3B23"/>
    <w:rsid w:val="00CE0916"/>
    <w:rsid w:val="00CE78F7"/>
    <w:rsid w:val="00CF1B98"/>
    <w:rsid w:val="00D06117"/>
    <w:rsid w:val="00D13CAA"/>
    <w:rsid w:val="00D16768"/>
    <w:rsid w:val="00D171D9"/>
    <w:rsid w:val="00D2072F"/>
    <w:rsid w:val="00D25429"/>
    <w:rsid w:val="00D26D02"/>
    <w:rsid w:val="00D32D6C"/>
    <w:rsid w:val="00D33D97"/>
    <w:rsid w:val="00D34CD3"/>
    <w:rsid w:val="00D3653F"/>
    <w:rsid w:val="00D3658A"/>
    <w:rsid w:val="00D43ECA"/>
    <w:rsid w:val="00D4537E"/>
    <w:rsid w:val="00D46EA9"/>
    <w:rsid w:val="00D5061D"/>
    <w:rsid w:val="00D5572B"/>
    <w:rsid w:val="00D558A8"/>
    <w:rsid w:val="00D60052"/>
    <w:rsid w:val="00D61221"/>
    <w:rsid w:val="00D674D6"/>
    <w:rsid w:val="00D741F1"/>
    <w:rsid w:val="00D7564A"/>
    <w:rsid w:val="00DA2BEA"/>
    <w:rsid w:val="00DA5671"/>
    <w:rsid w:val="00DA57BD"/>
    <w:rsid w:val="00DA7202"/>
    <w:rsid w:val="00DB0C04"/>
    <w:rsid w:val="00DB112D"/>
    <w:rsid w:val="00DB16E4"/>
    <w:rsid w:val="00DD5D81"/>
    <w:rsid w:val="00DE28F8"/>
    <w:rsid w:val="00DE4CF4"/>
    <w:rsid w:val="00DE5C30"/>
    <w:rsid w:val="00DF1E85"/>
    <w:rsid w:val="00E02B51"/>
    <w:rsid w:val="00E14F55"/>
    <w:rsid w:val="00E200DC"/>
    <w:rsid w:val="00E212FF"/>
    <w:rsid w:val="00E213AB"/>
    <w:rsid w:val="00E2286E"/>
    <w:rsid w:val="00E26E51"/>
    <w:rsid w:val="00E3387A"/>
    <w:rsid w:val="00E34F72"/>
    <w:rsid w:val="00E46F97"/>
    <w:rsid w:val="00E47331"/>
    <w:rsid w:val="00E56987"/>
    <w:rsid w:val="00E57ACE"/>
    <w:rsid w:val="00E667C0"/>
    <w:rsid w:val="00E675C8"/>
    <w:rsid w:val="00E75430"/>
    <w:rsid w:val="00E82524"/>
    <w:rsid w:val="00E92B7D"/>
    <w:rsid w:val="00E96A23"/>
    <w:rsid w:val="00EA10E9"/>
    <w:rsid w:val="00EA26CD"/>
    <w:rsid w:val="00EA6683"/>
    <w:rsid w:val="00EB03C9"/>
    <w:rsid w:val="00EB530C"/>
    <w:rsid w:val="00EC1B98"/>
    <w:rsid w:val="00ED03E5"/>
    <w:rsid w:val="00ED74F5"/>
    <w:rsid w:val="00EE2F9A"/>
    <w:rsid w:val="00EF0601"/>
    <w:rsid w:val="00EF2535"/>
    <w:rsid w:val="00EF5CE7"/>
    <w:rsid w:val="00F06064"/>
    <w:rsid w:val="00F06EC4"/>
    <w:rsid w:val="00F11785"/>
    <w:rsid w:val="00F27328"/>
    <w:rsid w:val="00F32513"/>
    <w:rsid w:val="00F36DF3"/>
    <w:rsid w:val="00F37470"/>
    <w:rsid w:val="00F375CC"/>
    <w:rsid w:val="00F4380E"/>
    <w:rsid w:val="00F52095"/>
    <w:rsid w:val="00F57AAC"/>
    <w:rsid w:val="00F603AB"/>
    <w:rsid w:val="00F637F8"/>
    <w:rsid w:val="00F66C8A"/>
    <w:rsid w:val="00F861FE"/>
    <w:rsid w:val="00F93AA0"/>
    <w:rsid w:val="00FA37FB"/>
    <w:rsid w:val="00FA6B53"/>
    <w:rsid w:val="00FA6E6C"/>
    <w:rsid w:val="00FA7C90"/>
    <w:rsid w:val="00FB3DB7"/>
    <w:rsid w:val="00FB49EC"/>
    <w:rsid w:val="00FC18E2"/>
    <w:rsid w:val="00FC1B03"/>
    <w:rsid w:val="00FC4BCF"/>
    <w:rsid w:val="00FC5F8B"/>
    <w:rsid w:val="00FD5FBF"/>
    <w:rsid w:val="00FD6677"/>
    <w:rsid w:val="00FD686E"/>
    <w:rsid w:val="00FD7D19"/>
    <w:rsid w:val="00FF3D6F"/>
    <w:rsid w:val="00FF7050"/>
    <w:rsid w:val="023356FA"/>
    <w:rsid w:val="02B900C5"/>
    <w:rsid w:val="02C535B6"/>
    <w:rsid w:val="02EA098E"/>
    <w:rsid w:val="03973298"/>
    <w:rsid w:val="042A6C22"/>
    <w:rsid w:val="043047A6"/>
    <w:rsid w:val="04447020"/>
    <w:rsid w:val="05626613"/>
    <w:rsid w:val="05893766"/>
    <w:rsid w:val="05BD4143"/>
    <w:rsid w:val="062A6008"/>
    <w:rsid w:val="0655785B"/>
    <w:rsid w:val="071074B2"/>
    <w:rsid w:val="07EC1433"/>
    <w:rsid w:val="086F43BC"/>
    <w:rsid w:val="0B0B5C87"/>
    <w:rsid w:val="0CD00436"/>
    <w:rsid w:val="0D465200"/>
    <w:rsid w:val="0D9E2369"/>
    <w:rsid w:val="0E382A86"/>
    <w:rsid w:val="0F6B5466"/>
    <w:rsid w:val="10DA312C"/>
    <w:rsid w:val="126800BD"/>
    <w:rsid w:val="12794DF4"/>
    <w:rsid w:val="13090D87"/>
    <w:rsid w:val="130B7219"/>
    <w:rsid w:val="13F82040"/>
    <w:rsid w:val="155B4F68"/>
    <w:rsid w:val="16840386"/>
    <w:rsid w:val="16BF124E"/>
    <w:rsid w:val="173B7452"/>
    <w:rsid w:val="17AB5E6A"/>
    <w:rsid w:val="17C17CBB"/>
    <w:rsid w:val="18716904"/>
    <w:rsid w:val="18893FA6"/>
    <w:rsid w:val="1889702D"/>
    <w:rsid w:val="19881EAD"/>
    <w:rsid w:val="19885EE1"/>
    <w:rsid w:val="1A326F98"/>
    <w:rsid w:val="1A6721C7"/>
    <w:rsid w:val="1AD27E86"/>
    <w:rsid w:val="1C725EA4"/>
    <w:rsid w:val="1CFA0318"/>
    <w:rsid w:val="1D301776"/>
    <w:rsid w:val="1F2032D0"/>
    <w:rsid w:val="20487F5A"/>
    <w:rsid w:val="20BB1B1C"/>
    <w:rsid w:val="210B61AE"/>
    <w:rsid w:val="215B264D"/>
    <w:rsid w:val="2172252D"/>
    <w:rsid w:val="219352CC"/>
    <w:rsid w:val="226B0B1E"/>
    <w:rsid w:val="23900A53"/>
    <w:rsid w:val="23AB0FB7"/>
    <w:rsid w:val="23FD53FA"/>
    <w:rsid w:val="25F0354A"/>
    <w:rsid w:val="269B0651"/>
    <w:rsid w:val="276F5EF8"/>
    <w:rsid w:val="2ACA7BBB"/>
    <w:rsid w:val="2B854319"/>
    <w:rsid w:val="2BCA7BE5"/>
    <w:rsid w:val="2D08128E"/>
    <w:rsid w:val="2E3F46E1"/>
    <w:rsid w:val="2E8C32DF"/>
    <w:rsid w:val="2EA22EE8"/>
    <w:rsid w:val="302A2C5F"/>
    <w:rsid w:val="30BC5337"/>
    <w:rsid w:val="314B29C9"/>
    <w:rsid w:val="32B107E3"/>
    <w:rsid w:val="32C70961"/>
    <w:rsid w:val="332E69FC"/>
    <w:rsid w:val="33F132B1"/>
    <w:rsid w:val="34BE6ABA"/>
    <w:rsid w:val="363E5A1F"/>
    <w:rsid w:val="366F168D"/>
    <w:rsid w:val="36EE4BE8"/>
    <w:rsid w:val="372F1DA2"/>
    <w:rsid w:val="38657923"/>
    <w:rsid w:val="386B60E5"/>
    <w:rsid w:val="386F3EEE"/>
    <w:rsid w:val="391B2EA3"/>
    <w:rsid w:val="3C0300D9"/>
    <w:rsid w:val="3C2E573B"/>
    <w:rsid w:val="3CB129FD"/>
    <w:rsid w:val="3D887B16"/>
    <w:rsid w:val="3E3E1FE6"/>
    <w:rsid w:val="3F673365"/>
    <w:rsid w:val="40A500BB"/>
    <w:rsid w:val="40F5562D"/>
    <w:rsid w:val="412A688F"/>
    <w:rsid w:val="41642502"/>
    <w:rsid w:val="41CB62FD"/>
    <w:rsid w:val="41FD233B"/>
    <w:rsid w:val="42B10714"/>
    <w:rsid w:val="42BF7D27"/>
    <w:rsid w:val="44961CEE"/>
    <w:rsid w:val="44B7526A"/>
    <w:rsid w:val="46CE0130"/>
    <w:rsid w:val="46F640BC"/>
    <w:rsid w:val="47183AED"/>
    <w:rsid w:val="476A16A2"/>
    <w:rsid w:val="49B27DB8"/>
    <w:rsid w:val="4A0D1F8A"/>
    <w:rsid w:val="4A6F4984"/>
    <w:rsid w:val="4C353CED"/>
    <w:rsid w:val="4C554D09"/>
    <w:rsid w:val="4D3A6771"/>
    <w:rsid w:val="4D4464B9"/>
    <w:rsid w:val="4D5C5089"/>
    <w:rsid w:val="4DAD4E02"/>
    <w:rsid w:val="4DF946A8"/>
    <w:rsid w:val="4EC125E5"/>
    <w:rsid w:val="4EF8760D"/>
    <w:rsid w:val="4F115D39"/>
    <w:rsid w:val="4F2C6F4D"/>
    <w:rsid w:val="508B593B"/>
    <w:rsid w:val="51935DC2"/>
    <w:rsid w:val="519B0712"/>
    <w:rsid w:val="52E86BFA"/>
    <w:rsid w:val="53E70989"/>
    <w:rsid w:val="54B84DE4"/>
    <w:rsid w:val="55A61CD7"/>
    <w:rsid w:val="55E477C7"/>
    <w:rsid w:val="55FE418B"/>
    <w:rsid w:val="56AE4B02"/>
    <w:rsid w:val="56BC788B"/>
    <w:rsid w:val="56F0748B"/>
    <w:rsid w:val="57381D99"/>
    <w:rsid w:val="57B83E3F"/>
    <w:rsid w:val="589F3E37"/>
    <w:rsid w:val="58A3737F"/>
    <w:rsid w:val="595B0574"/>
    <w:rsid w:val="599436ED"/>
    <w:rsid w:val="5ACA0C17"/>
    <w:rsid w:val="5ACF3930"/>
    <w:rsid w:val="5B8A1F98"/>
    <w:rsid w:val="5D227FD8"/>
    <w:rsid w:val="5DB66D38"/>
    <w:rsid w:val="5DD03539"/>
    <w:rsid w:val="5EE31DC2"/>
    <w:rsid w:val="5F877A06"/>
    <w:rsid w:val="60A44555"/>
    <w:rsid w:val="60F67397"/>
    <w:rsid w:val="60F74EF3"/>
    <w:rsid w:val="615F28E8"/>
    <w:rsid w:val="62BD0FF8"/>
    <w:rsid w:val="631101E4"/>
    <w:rsid w:val="63191183"/>
    <w:rsid w:val="63660F9F"/>
    <w:rsid w:val="63C8722F"/>
    <w:rsid w:val="64290C2E"/>
    <w:rsid w:val="64430186"/>
    <w:rsid w:val="656A6BB9"/>
    <w:rsid w:val="65C26448"/>
    <w:rsid w:val="66945422"/>
    <w:rsid w:val="6753037D"/>
    <w:rsid w:val="67F31D30"/>
    <w:rsid w:val="69206784"/>
    <w:rsid w:val="6A344EB8"/>
    <w:rsid w:val="6A53713F"/>
    <w:rsid w:val="6B2B1EF7"/>
    <w:rsid w:val="6BD41301"/>
    <w:rsid w:val="6CDB64A9"/>
    <w:rsid w:val="6F1F5CBA"/>
    <w:rsid w:val="6F9E26CD"/>
    <w:rsid w:val="701846EA"/>
    <w:rsid w:val="70CC52A2"/>
    <w:rsid w:val="71804D78"/>
    <w:rsid w:val="719E2A79"/>
    <w:rsid w:val="72124944"/>
    <w:rsid w:val="725C7016"/>
    <w:rsid w:val="73841026"/>
    <w:rsid w:val="742166BA"/>
    <w:rsid w:val="74A93B41"/>
    <w:rsid w:val="76115330"/>
    <w:rsid w:val="77684DEB"/>
    <w:rsid w:val="780A430C"/>
    <w:rsid w:val="7B101C72"/>
    <w:rsid w:val="7B291D0F"/>
    <w:rsid w:val="7B600372"/>
    <w:rsid w:val="7B6C4D41"/>
    <w:rsid w:val="7C0C052C"/>
    <w:rsid w:val="7C7F59E8"/>
    <w:rsid w:val="7D6C498F"/>
    <w:rsid w:val="7EE822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unhideWhenUsed="1"/>
    <w:lsdException w:name="toc 5" w:uiPriority="39" w:unhideWhenUsed="1"/>
    <w:lsdException w:name="toc 6" w:uiPriority="39" w:unhideWhenUsed="1"/>
    <w:lsdException w:name="toc 7" w:uiPriority="39" w:unhideWhenUsed="1" w:qFormat="1"/>
    <w:lsdException w:name="toc 8" w:uiPriority="39" w:unhideWhenUsed="1"/>
    <w:lsdException w:name="toc 9" w:uiPriority="39" w:unhideWhenUsed="1"/>
    <w:lsdException w:name="Normal Indent" w:qFormat="1"/>
    <w:lsdException w:name="annotation text"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Hyperlink" w:uiPriority="99" w:unhideWhenUsed="1"/>
    <w:lsdException w:name="Strong" w:uiPriority="22" w:qFormat="1"/>
    <w:lsdException w:name="Emphasis" w:qFormat="1"/>
    <w:lsdException w:name="Document Map" w:semiHidden="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603203"/>
    <w:pPr>
      <w:widowControl w:val="0"/>
      <w:jc w:val="both"/>
    </w:pPr>
    <w:rPr>
      <w:kern w:val="2"/>
      <w:sz w:val="21"/>
      <w:szCs w:val="24"/>
    </w:rPr>
  </w:style>
  <w:style w:type="paragraph" w:styleId="1">
    <w:name w:val="heading 1"/>
    <w:basedOn w:val="a"/>
    <w:next w:val="a"/>
    <w:link w:val="1Char"/>
    <w:qFormat/>
    <w:rsid w:val="0060320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03203"/>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603203"/>
    <w:pPr>
      <w:keepNext/>
      <w:keepLines/>
      <w:spacing w:before="260" w:after="260" w:line="415" w:lineRule="auto"/>
      <w:outlineLvl w:val="2"/>
    </w:pPr>
    <w:rPr>
      <w:b/>
      <w:bCs/>
      <w:sz w:val="32"/>
      <w:szCs w:val="32"/>
    </w:rPr>
  </w:style>
  <w:style w:type="paragraph" w:styleId="4">
    <w:name w:val="heading 4"/>
    <w:basedOn w:val="a"/>
    <w:next w:val="a"/>
    <w:uiPriority w:val="9"/>
    <w:qFormat/>
    <w:rsid w:val="00603203"/>
    <w:pPr>
      <w:keepNext/>
      <w:spacing w:before="240" w:after="60"/>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603203"/>
    <w:pPr>
      <w:ind w:leftChars="1200" w:left="2520"/>
    </w:pPr>
    <w:rPr>
      <w:rFonts w:ascii="Calibri" w:hAnsi="Calibri"/>
      <w:szCs w:val="22"/>
    </w:rPr>
  </w:style>
  <w:style w:type="paragraph" w:styleId="a3">
    <w:name w:val="Normal Indent"/>
    <w:basedOn w:val="a"/>
    <w:qFormat/>
    <w:rsid w:val="00603203"/>
    <w:pPr>
      <w:ind w:firstLineChars="200" w:firstLine="200"/>
    </w:pPr>
  </w:style>
  <w:style w:type="paragraph" w:styleId="a4">
    <w:name w:val="Document Map"/>
    <w:basedOn w:val="a"/>
    <w:semiHidden/>
    <w:rsid w:val="00603203"/>
    <w:pPr>
      <w:shd w:val="clear" w:color="auto" w:fill="000080"/>
    </w:pPr>
  </w:style>
  <w:style w:type="paragraph" w:styleId="a5">
    <w:name w:val="annotation text"/>
    <w:basedOn w:val="a"/>
    <w:link w:val="Char"/>
    <w:qFormat/>
    <w:rsid w:val="00603203"/>
    <w:pPr>
      <w:jc w:val="left"/>
    </w:pPr>
    <w:rPr>
      <w:rFonts w:ascii="Calibri" w:hAnsi="Calibri"/>
    </w:rPr>
  </w:style>
  <w:style w:type="paragraph" w:styleId="a6">
    <w:name w:val="Body Text"/>
    <w:basedOn w:val="a"/>
    <w:next w:val="a"/>
    <w:link w:val="Char1"/>
    <w:rsid w:val="00603203"/>
    <w:pPr>
      <w:spacing w:after="120"/>
    </w:pPr>
  </w:style>
  <w:style w:type="paragraph" w:styleId="a7">
    <w:name w:val="Body Text Indent"/>
    <w:basedOn w:val="a"/>
    <w:link w:val="Char0"/>
    <w:rsid w:val="00603203"/>
    <w:pPr>
      <w:ind w:firstLine="630"/>
    </w:pPr>
    <w:rPr>
      <w:rFonts w:ascii="Calibri" w:hAnsi="Calibri"/>
      <w:sz w:val="32"/>
      <w:szCs w:val="20"/>
    </w:rPr>
  </w:style>
  <w:style w:type="paragraph" w:styleId="5">
    <w:name w:val="toc 5"/>
    <w:basedOn w:val="a"/>
    <w:next w:val="a"/>
    <w:uiPriority w:val="39"/>
    <w:unhideWhenUsed/>
    <w:rsid w:val="00603203"/>
    <w:pPr>
      <w:ind w:leftChars="800" w:left="1680"/>
    </w:pPr>
    <w:rPr>
      <w:rFonts w:ascii="Calibri" w:hAnsi="Calibri"/>
      <w:szCs w:val="22"/>
    </w:rPr>
  </w:style>
  <w:style w:type="paragraph" w:styleId="30">
    <w:name w:val="toc 3"/>
    <w:basedOn w:val="a"/>
    <w:next w:val="a"/>
    <w:uiPriority w:val="39"/>
    <w:rsid w:val="00603203"/>
    <w:pPr>
      <w:ind w:leftChars="400" w:left="840"/>
    </w:pPr>
  </w:style>
  <w:style w:type="paragraph" w:styleId="a8">
    <w:name w:val="Plain Text"/>
    <w:basedOn w:val="a"/>
    <w:link w:val="Char10"/>
    <w:qFormat/>
    <w:rsid w:val="00603203"/>
    <w:pPr>
      <w:autoSpaceDE w:val="0"/>
      <w:autoSpaceDN w:val="0"/>
      <w:adjustRightInd w:val="0"/>
    </w:pPr>
    <w:rPr>
      <w:rFonts w:ascii="宋体" w:hAnsi="Tms Rmn"/>
      <w:kern w:val="0"/>
      <w:szCs w:val="20"/>
    </w:rPr>
  </w:style>
  <w:style w:type="paragraph" w:styleId="8">
    <w:name w:val="toc 8"/>
    <w:basedOn w:val="a"/>
    <w:next w:val="a"/>
    <w:uiPriority w:val="39"/>
    <w:unhideWhenUsed/>
    <w:rsid w:val="00603203"/>
    <w:pPr>
      <w:ind w:leftChars="1400" w:left="2940"/>
    </w:pPr>
    <w:rPr>
      <w:rFonts w:ascii="Calibri" w:hAnsi="Calibri"/>
      <w:szCs w:val="22"/>
    </w:rPr>
  </w:style>
  <w:style w:type="paragraph" w:styleId="a9">
    <w:name w:val="Date"/>
    <w:basedOn w:val="a"/>
    <w:next w:val="a"/>
    <w:link w:val="Char2"/>
    <w:semiHidden/>
    <w:rsid w:val="00603203"/>
    <w:rPr>
      <w:szCs w:val="20"/>
    </w:rPr>
  </w:style>
  <w:style w:type="paragraph" w:styleId="aa">
    <w:name w:val="Balloon Text"/>
    <w:basedOn w:val="a"/>
    <w:link w:val="Char3"/>
    <w:semiHidden/>
    <w:rsid w:val="00603203"/>
    <w:rPr>
      <w:rFonts w:ascii="Calibri" w:hAnsi="Calibri"/>
      <w:sz w:val="18"/>
      <w:szCs w:val="18"/>
    </w:rPr>
  </w:style>
  <w:style w:type="paragraph" w:styleId="ab">
    <w:name w:val="footer"/>
    <w:basedOn w:val="a"/>
    <w:link w:val="Char4"/>
    <w:uiPriority w:val="99"/>
    <w:rsid w:val="00603203"/>
    <w:pPr>
      <w:tabs>
        <w:tab w:val="center" w:pos="4153"/>
        <w:tab w:val="right" w:pos="8306"/>
      </w:tabs>
      <w:snapToGrid w:val="0"/>
      <w:jc w:val="left"/>
    </w:pPr>
    <w:rPr>
      <w:rFonts w:ascii="Calibri" w:hAnsi="Calibri"/>
      <w:sz w:val="18"/>
      <w:szCs w:val="20"/>
    </w:rPr>
  </w:style>
  <w:style w:type="paragraph" w:styleId="ac">
    <w:name w:val="header"/>
    <w:basedOn w:val="a"/>
    <w:link w:val="Char5"/>
    <w:rsid w:val="00603203"/>
    <w:pPr>
      <w:pBdr>
        <w:bottom w:val="single" w:sz="6" w:space="1" w:color="auto"/>
      </w:pBdr>
      <w:tabs>
        <w:tab w:val="center" w:pos="4153"/>
        <w:tab w:val="right" w:pos="8306"/>
      </w:tabs>
      <w:snapToGrid w:val="0"/>
      <w:jc w:val="center"/>
    </w:pPr>
    <w:rPr>
      <w:rFonts w:ascii="Calibri" w:hAnsi="Calibri"/>
      <w:sz w:val="18"/>
      <w:szCs w:val="20"/>
    </w:rPr>
  </w:style>
  <w:style w:type="paragraph" w:styleId="10">
    <w:name w:val="toc 1"/>
    <w:basedOn w:val="a"/>
    <w:next w:val="a"/>
    <w:uiPriority w:val="39"/>
    <w:rsid w:val="00603203"/>
    <w:pPr>
      <w:tabs>
        <w:tab w:val="right" w:leader="dot" w:pos="8398"/>
      </w:tabs>
    </w:pPr>
    <w:rPr>
      <w:rFonts w:ascii="黑体" w:hAnsi="黑体"/>
    </w:rPr>
  </w:style>
  <w:style w:type="paragraph" w:styleId="40">
    <w:name w:val="toc 4"/>
    <w:basedOn w:val="a"/>
    <w:next w:val="a"/>
    <w:uiPriority w:val="39"/>
    <w:unhideWhenUsed/>
    <w:rsid w:val="00603203"/>
    <w:pPr>
      <w:ind w:leftChars="600" w:left="1260"/>
    </w:pPr>
    <w:rPr>
      <w:rFonts w:ascii="Calibri" w:hAnsi="Calibri"/>
      <w:szCs w:val="22"/>
    </w:rPr>
  </w:style>
  <w:style w:type="paragraph" w:styleId="ad">
    <w:name w:val="Subtitle"/>
    <w:basedOn w:val="a"/>
    <w:next w:val="a"/>
    <w:link w:val="Char6"/>
    <w:qFormat/>
    <w:rsid w:val="00603203"/>
    <w:rPr>
      <w:sz w:val="28"/>
    </w:rPr>
  </w:style>
  <w:style w:type="paragraph" w:styleId="ae">
    <w:name w:val="footnote text"/>
    <w:basedOn w:val="a"/>
    <w:link w:val="Char7"/>
    <w:rsid w:val="00603203"/>
    <w:pPr>
      <w:snapToGrid w:val="0"/>
      <w:jc w:val="left"/>
    </w:pPr>
    <w:rPr>
      <w:sz w:val="18"/>
      <w:szCs w:val="18"/>
    </w:rPr>
  </w:style>
  <w:style w:type="paragraph" w:styleId="6">
    <w:name w:val="toc 6"/>
    <w:basedOn w:val="a"/>
    <w:next w:val="a"/>
    <w:uiPriority w:val="39"/>
    <w:unhideWhenUsed/>
    <w:rsid w:val="00603203"/>
    <w:pPr>
      <w:ind w:leftChars="1000" w:left="2100"/>
    </w:pPr>
    <w:rPr>
      <w:rFonts w:ascii="Calibri" w:hAnsi="Calibri"/>
      <w:szCs w:val="22"/>
    </w:rPr>
  </w:style>
  <w:style w:type="paragraph" w:styleId="20">
    <w:name w:val="toc 2"/>
    <w:basedOn w:val="a"/>
    <w:next w:val="a"/>
    <w:uiPriority w:val="39"/>
    <w:rsid w:val="00603203"/>
    <w:pPr>
      <w:ind w:leftChars="200" w:left="200"/>
    </w:pPr>
    <w:rPr>
      <w:rFonts w:eastAsia="黑体"/>
    </w:rPr>
  </w:style>
  <w:style w:type="paragraph" w:styleId="9">
    <w:name w:val="toc 9"/>
    <w:basedOn w:val="a"/>
    <w:next w:val="a"/>
    <w:uiPriority w:val="39"/>
    <w:unhideWhenUsed/>
    <w:rsid w:val="00603203"/>
    <w:pPr>
      <w:ind w:leftChars="1600" w:left="3360"/>
    </w:pPr>
    <w:rPr>
      <w:rFonts w:ascii="Calibri" w:hAnsi="Calibri"/>
      <w:szCs w:val="22"/>
    </w:rPr>
  </w:style>
  <w:style w:type="paragraph" w:styleId="af">
    <w:name w:val="Normal (Web)"/>
    <w:basedOn w:val="a"/>
    <w:rsid w:val="00603203"/>
    <w:pPr>
      <w:widowControl/>
      <w:spacing w:before="100" w:beforeAutospacing="1" w:after="100" w:afterAutospacing="1"/>
      <w:jc w:val="left"/>
    </w:pPr>
    <w:rPr>
      <w:rFonts w:ascii="宋体"/>
      <w:kern w:val="0"/>
      <w:sz w:val="18"/>
      <w:szCs w:val="18"/>
    </w:rPr>
  </w:style>
  <w:style w:type="paragraph" w:styleId="af0">
    <w:name w:val="annotation subject"/>
    <w:basedOn w:val="a5"/>
    <w:next w:val="a5"/>
    <w:link w:val="Char8"/>
    <w:semiHidden/>
    <w:rsid w:val="00603203"/>
    <w:rPr>
      <w:b/>
      <w:bCs/>
    </w:rPr>
  </w:style>
  <w:style w:type="paragraph" w:styleId="af1">
    <w:name w:val="Body Text First Indent"/>
    <w:basedOn w:val="a6"/>
    <w:link w:val="Char9"/>
    <w:uiPriority w:val="99"/>
    <w:unhideWhenUsed/>
    <w:qFormat/>
    <w:rsid w:val="00603203"/>
    <w:pPr>
      <w:ind w:firstLineChars="100" w:firstLine="420"/>
    </w:pPr>
  </w:style>
  <w:style w:type="character" w:styleId="af2">
    <w:name w:val="Strong"/>
    <w:uiPriority w:val="22"/>
    <w:qFormat/>
    <w:rsid w:val="00603203"/>
    <w:rPr>
      <w:b/>
      <w:bCs/>
    </w:rPr>
  </w:style>
  <w:style w:type="character" w:styleId="af3">
    <w:name w:val="page number"/>
    <w:rsid w:val="00603203"/>
  </w:style>
  <w:style w:type="character" w:styleId="af4">
    <w:name w:val="FollowedHyperlink"/>
    <w:rsid w:val="00603203"/>
    <w:rPr>
      <w:rFonts w:ascii="微软雅黑" w:eastAsia="微软雅黑" w:hAnsi="微软雅黑" w:cs="微软雅黑" w:hint="eastAsia"/>
      <w:color w:val="02396F"/>
      <w:u w:val="single"/>
    </w:rPr>
  </w:style>
  <w:style w:type="character" w:styleId="af5">
    <w:name w:val="Hyperlink"/>
    <w:uiPriority w:val="99"/>
    <w:unhideWhenUsed/>
    <w:rsid w:val="00603203"/>
    <w:rPr>
      <w:rFonts w:ascii="微软雅黑" w:eastAsia="宋体" w:hAnsi="微软雅黑" w:cs="微软雅黑"/>
      <w:color w:val="02396F"/>
      <w:sz w:val="21"/>
      <w:u w:val="single"/>
    </w:rPr>
  </w:style>
  <w:style w:type="character" w:styleId="af6">
    <w:name w:val="annotation reference"/>
    <w:semiHidden/>
    <w:qFormat/>
    <w:rsid w:val="00603203"/>
    <w:rPr>
      <w:sz w:val="21"/>
      <w:szCs w:val="21"/>
    </w:rPr>
  </w:style>
  <w:style w:type="character" w:styleId="af7">
    <w:name w:val="footnote reference"/>
    <w:rsid w:val="00603203"/>
    <w:rPr>
      <w:vertAlign w:val="superscript"/>
    </w:rPr>
  </w:style>
  <w:style w:type="paragraph" w:customStyle="1" w:styleId="-11">
    <w:name w:val="彩色列表 - 强调文字颜色 11"/>
    <w:basedOn w:val="a"/>
    <w:link w:val="-1Char"/>
    <w:qFormat/>
    <w:rsid w:val="00603203"/>
    <w:pPr>
      <w:ind w:firstLineChars="200" w:firstLine="420"/>
    </w:pPr>
  </w:style>
  <w:style w:type="paragraph" w:customStyle="1" w:styleId="11">
    <w:name w:val="样式1"/>
    <w:basedOn w:val="1"/>
    <w:link w:val="1Char0"/>
    <w:qFormat/>
    <w:rsid w:val="00603203"/>
    <w:pPr>
      <w:spacing w:before="120" w:after="120"/>
      <w:jc w:val="center"/>
    </w:pPr>
    <w:rPr>
      <w:sz w:val="32"/>
      <w:szCs w:val="32"/>
    </w:rPr>
  </w:style>
  <w:style w:type="paragraph" w:customStyle="1" w:styleId="21">
    <w:name w:val="样式2"/>
    <w:basedOn w:val="11"/>
    <w:link w:val="2Char0"/>
    <w:qFormat/>
    <w:rsid w:val="00603203"/>
    <w:rPr>
      <w:rFonts w:ascii="黑体" w:eastAsia="黑体" w:hAnsi="黑体"/>
      <w:sz w:val="36"/>
      <w:szCs w:val="36"/>
    </w:rPr>
  </w:style>
  <w:style w:type="paragraph" w:customStyle="1" w:styleId="-110">
    <w:name w:val="彩色底纹 - 强调文字颜色 11"/>
    <w:uiPriority w:val="99"/>
    <w:unhideWhenUsed/>
    <w:rsid w:val="00603203"/>
    <w:rPr>
      <w:kern w:val="2"/>
      <w:sz w:val="21"/>
      <w:szCs w:val="24"/>
    </w:rPr>
  </w:style>
  <w:style w:type="paragraph" w:customStyle="1" w:styleId="af8">
    <w:name w:val="样式"/>
    <w:rsid w:val="00603203"/>
    <w:pPr>
      <w:widowControl w:val="0"/>
      <w:autoSpaceDE w:val="0"/>
      <w:autoSpaceDN w:val="0"/>
      <w:adjustRightInd w:val="0"/>
    </w:pPr>
    <w:rPr>
      <w:rFonts w:ascii="宋体" w:hAnsi="宋体" w:cs="宋体"/>
      <w:sz w:val="24"/>
      <w:szCs w:val="24"/>
    </w:rPr>
  </w:style>
  <w:style w:type="paragraph" w:customStyle="1" w:styleId="22">
    <w:name w:val="样式 首行缩进:  2 字符"/>
    <w:basedOn w:val="a"/>
    <w:rsid w:val="00603203"/>
    <w:pPr>
      <w:spacing w:line="400" w:lineRule="exact"/>
      <w:ind w:firstLineChars="200" w:firstLine="200"/>
    </w:pPr>
    <w:rPr>
      <w:rFonts w:cs="宋体"/>
      <w:sz w:val="24"/>
    </w:rPr>
  </w:style>
  <w:style w:type="paragraph" w:customStyle="1" w:styleId="Default">
    <w:name w:val="Default"/>
    <w:qFormat/>
    <w:rsid w:val="00603203"/>
    <w:pPr>
      <w:widowControl w:val="0"/>
      <w:autoSpaceDE w:val="0"/>
      <w:autoSpaceDN w:val="0"/>
      <w:adjustRightInd w:val="0"/>
    </w:pPr>
    <w:rPr>
      <w:rFonts w:ascii="楷体à.ā" w:eastAsia="楷体à.ā"/>
      <w:color w:val="000000"/>
      <w:sz w:val="24"/>
      <w:szCs w:val="22"/>
    </w:rPr>
  </w:style>
  <w:style w:type="paragraph" w:customStyle="1" w:styleId="CM13">
    <w:name w:val="CM13"/>
    <w:basedOn w:val="Default"/>
    <w:next w:val="Default"/>
    <w:uiPriority w:val="99"/>
    <w:qFormat/>
    <w:rsid w:val="00603203"/>
    <w:pPr>
      <w:spacing w:line="520" w:lineRule="atLeast"/>
    </w:pPr>
    <w:rPr>
      <w:color w:val="auto"/>
    </w:rPr>
  </w:style>
  <w:style w:type="paragraph" w:customStyle="1" w:styleId="af9">
    <w:name w:val="正文首行缩进两字符"/>
    <w:basedOn w:val="a"/>
    <w:qFormat/>
    <w:rsid w:val="00603203"/>
    <w:pPr>
      <w:spacing w:line="360" w:lineRule="auto"/>
      <w:ind w:firstLineChars="200" w:firstLine="200"/>
    </w:pPr>
  </w:style>
  <w:style w:type="paragraph" w:customStyle="1" w:styleId="12">
    <w:name w:val="列出段落1"/>
    <w:basedOn w:val="a"/>
    <w:uiPriority w:val="34"/>
    <w:qFormat/>
    <w:rsid w:val="00603203"/>
    <w:pPr>
      <w:ind w:firstLineChars="200" w:firstLine="420"/>
    </w:pPr>
    <w:rPr>
      <w:sz w:val="18"/>
      <w:szCs w:val="18"/>
    </w:rPr>
  </w:style>
  <w:style w:type="paragraph" w:customStyle="1" w:styleId="CM11">
    <w:name w:val="CM11"/>
    <w:basedOn w:val="Default"/>
    <w:next w:val="Default"/>
    <w:uiPriority w:val="99"/>
    <w:qFormat/>
    <w:rsid w:val="00603203"/>
    <w:pPr>
      <w:spacing w:line="520" w:lineRule="atLeast"/>
    </w:pPr>
    <w:rPr>
      <w:color w:val="auto"/>
    </w:rPr>
  </w:style>
  <w:style w:type="paragraph" w:customStyle="1" w:styleId="CM19">
    <w:name w:val="CM19"/>
    <w:basedOn w:val="Default"/>
    <w:next w:val="Default"/>
    <w:uiPriority w:val="99"/>
    <w:qFormat/>
    <w:rsid w:val="00603203"/>
    <w:rPr>
      <w:color w:val="auto"/>
    </w:rPr>
  </w:style>
  <w:style w:type="paragraph" w:customStyle="1" w:styleId="CM14">
    <w:name w:val="CM14"/>
    <w:basedOn w:val="Default"/>
    <w:next w:val="Default"/>
    <w:uiPriority w:val="99"/>
    <w:qFormat/>
    <w:rsid w:val="00603203"/>
    <w:pPr>
      <w:spacing w:line="546" w:lineRule="atLeast"/>
    </w:pPr>
    <w:rPr>
      <w:color w:val="auto"/>
    </w:rPr>
  </w:style>
  <w:style w:type="paragraph" w:customStyle="1" w:styleId="BodyText">
    <w:name w:val="BodyText"/>
    <w:basedOn w:val="a"/>
    <w:qFormat/>
    <w:rsid w:val="00603203"/>
    <w:pPr>
      <w:spacing w:after="120" w:line="312" w:lineRule="atLeast"/>
      <w:textAlignment w:val="baseline"/>
    </w:pPr>
  </w:style>
  <w:style w:type="paragraph" w:customStyle="1" w:styleId="13">
    <w:name w:val="正文1"/>
    <w:qFormat/>
    <w:rsid w:val="00603203"/>
    <w:pPr>
      <w:widowControl w:val="0"/>
      <w:adjustRightInd w:val="0"/>
      <w:spacing w:line="312" w:lineRule="atLeast"/>
      <w:jc w:val="both"/>
      <w:textAlignment w:val="baseline"/>
    </w:pPr>
    <w:rPr>
      <w:rFonts w:ascii="宋体"/>
      <w:sz w:val="34"/>
      <w:szCs w:val="22"/>
    </w:rPr>
  </w:style>
  <w:style w:type="paragraph" w:customStyle="1" w:styleId="23">
    <w:name w:val="列出段落2"/>
    <w:basedOn w:val="a"/>
    <w:rsid w:val="00603203"/>
    <w:pPr>
      <w:ind w:left="720"/>
      <w:contextualSpacing/>
    </w:pPr>
  </w:style>
  <w:style w:type="character" w:customStyle="1" w:styleId="Char5">
    <w:name w:val="页眉 Char"/>
    <w:link w:val="ac"/>
    <w:semiHidden/>
    <w:locked/>
    <w:rsid w:val="00603203"/>
    <w:rPr>
      <w:rFonts w:ascii="Calibri" w:eastAsia="宋体" w:hAnsi="Calibri"/>
      <w:kern w:val="2"/>
      <w:sz w:val="18"/>
      <w:lang w:val="en-US" w:eastAsia="zh-CN" w:bidi="ar-SA"/>
    </w:rPr>
  </w:style>
  <w:style w:type="character" w:customStyle="1" w:styleId="Char1">
    <w:name w:val="正文文本 Char1"/>
    <w:link w:val="a6"/>
    <w:rsid w:val="00603203"/>
    <w:rPr>
      <w:kern w:val="2"/>
      <w:sz w:val="21"/>
      <w:szCs w:val="24"/>
    </w:rPr>
  </w:style>
  <w:style w:type="character" w:customStyle="1" w:styleId="Char2">
    <w:name w:val="日期 Char"/>
    <w:link w:val="a9"/>
    <w:semiHidden/>
    <w:locked/>
    <w:rsid w:val="00603203"/>
    <w:rPr>
      <w:rFonts w:eastAsia="宋体"/>
      <w:kern w:val="2"/>
      <w:sz w:val="21"/>
      <w:lang w:val="en-US" w:eastAsia="zh-CN" w:bidi="ar-SA"/>
    </w:rPr>
  </w:style>
  <w:style w:type="character" w:customStyle="1" w:styleId="Char">
    <w:name w:val="批注文字 Char"/>
    <w:link w:val="a5"/>
    <w:semiHidden/>
    <w:qFormat/>
    <w:locked/>
    <w:rsid w:val="00603203"/>
    <w:rPr>
      <w:rFonts w:ascii="Calibri" w:eastAsia="宋体" w:hAnsi="Calibri"/>
      <w:kern w:val="2"/>
      <w:sz w:val="21"/>
      <w:szCs w:val="24"/>
      <w:lang w:val="en-US" w:eastAsia="zh-CN" w:bidi="ar-SA"/>
    </w:rPr>
  </w:style>
  <w:style w:type="character" w:customStyle="1" w:styleId="2Char">
    <w:name w:val="标题 2 Char"/>
    <w:link w:val="2"/>
    <w:rsid w:val="00603203"/>
    <w:rPr>
      <w:rFonts w:ascii="Arial" w:eastAsia="黑体" w:hAnsi="Arial"/>
      <w:b/>
      <w:bCs/>
      <w:kern w:val="2"/>
      <w:sz w:val="32"/>
      <w:szCs w:val="32"/>
    </w:rPr>
  </w:style>
  <w:style w:type="character" w:customStyle="1" w:styleId="1Char">
    <w:name w:val="标题 1 Char"/>
    <w:link w:val="1"/>
    <w:rsid w:val="00603203"/>
    <w:rPr>
      <w:b/>
      <w:bCs/>
      <w:kern w:val="44"/>
      <w:sz w:val="44"/>
      <w:szCs w:val="44"/>
    </w:rPr>
  </w:style>
  <w:style w:type="character" w:customStyle="1" w:styleId="Char3">
    <w:name w:val="批注框文本 Char"/>
    <w:link w:val="aa"/>
    <w:semiHidden/>
    <w:locked/>
    <w:rsid w:val="00603203"/>
    <w:rPr>
      <w:rFonts w:ascii="Calibri" w:eastAsia="宋体" w:hAnsi="Calibri"/>
      <w:kern w:val="2"/>
      <w:sz w:val="18"/>
      <w:szCs w:val="18"/>
      <w:lang w:val="en-US" w:eastAsia="zh-CN" w:bidi="ar-SA"/>
    </w:rPr>
  </w:style>
  <w:style w:type="character" w:customStyle="1" w:styleId="Char0">
    <w:name w:val="正文文本缩进 Char"/>
    <w:link w:val="a7"/>
    <w:semiHidden/>
    <w:locked/>
    <w:rsid w:val="00603203"/>
    <w:rPr>
      <w:rFonts w:ascii="Calibri" w:eastAsia="宋体" w:hAnsi="Calibri"/>
      <w:kern w:val="2"/>
      <w:sz w:val="32"/>
      <w:lang w:val="en-US" w:eastAsia="zh-CN" w:bidi="ar-SA"/>
    </w:rPr>
  </w:style>
  <w:style w:type="character" w:customStyle="1" w:styleId="Char9">
    <w:name w:val="正文首行缩进 Char"/>
    <w:link w:val="af1"/>
    <w:uiPriority w:val="99"/>
    <w:rsid w:val="00603203"/>
  </w:style>
  <w:style w:type="character" w:customStyle="1" w:styleId="Char4">
    <w:name w:val="页脚 Char"/>
    <w:link w:val="ab"/>
    <w:uiPriority w:val="99"/>
    <w:locked/>
    <w:rsid w:val="00603203"/>
    <w:rPr>
      <w:rFonts w:ascii="Calibri" w:eastAsia="宋体" w:hAnsi="Calibri"/>
      <w:kern w:val="2"/>
      <w:sz w:val="18"/>
      <w:lang w:val="en-US" w:eastAsia="zh-CN" w:bidi="ar-SA"/>
    </w:rPr>
  </w:style>
  <w:style w:type="character" w:customStyle="1" w:styleId="Char6">
    <w:name w:val="副标题 Char"/>
    <w:link w:val="ad"/>
    <w:rsid w:val="00603203"/>
    <w:rPr>
      <w:kern w:val="2"/>
      <w:sz w:val="28"/>
      <w:szCs w:val="24"/>
    </w:rPr>
  </w:style>
  <w:style w:type="character" w:customStyle="1" w:styleId="Char7">
    <w:name w:val="脚注文本 Char"/>
    <w:link w:val="ae"/>
    <w:rsid w:val="00603203"/>
    <w:rPr>
      <w:kern w:val="2"/>
      <w:sz w:val="18"/>
      <w:szCs w:val="18"/>
    </w:rPr>
  </w:style>
  <w:style w:type="character" w:customStyle="1" w:styleId="Char8">
    <w:name w:val="批注主题 Char"/>
    <w:link w:val="af0"/>
    <w:semiHidden/>
    <w:locked/>
    <w:rsid w:val="00603203"/>
    <w:rPr>
      <w:rFonts w:ascii="Calibri" w:eastAsia="宋体" w:hAnsi="Calibri"/>
      <w:b/>
      <w:bCs/>
      <w:kern w:val="2"/>
      <w:sz w:val="21"/>
      <w:szCs w:val="24"/>
      <w:lang w:val="en-US" w:eastAsia="zh-CN" w:bidi="ar-SA"/>
    </w:rPr>
  </w:style>
  <w:style w:type="character" w:customStyle="1" w:styleId="gjfg">
    <w:name w:val="gjfg"/>
    <w:rsid w:val="00603203"/>
  </w:style>
  <w:style w:type="character" w:customStyle="1" w:styleId="redfilefwwh">
    <w:name w:val="redfilefwwh"/>
    <w:rsid w:val="00603203"/>
    <w:rPr>
      <w:color w:val="BA2636"/>
      <w:sz w:val="14"/>
      <w:szCs w:val="14"/>
    </w:rPr>
  </w:style>
  <w:style w:type="character" w:customStyle="1" w:styleId="1Char0">
    <w:name w:val="样式1 Char"/>
    <w:link w:val="11"/>
    <w:rsid w:val="00603203"/>
    <w:rPr>
      <w:b/>
      <w:bCs/>
      <w:kern w:val="44"/>
      <w:sz w:val="32"/>
      <w:szCs w:val="32"/>
    </w:rPr>
  </w:style>
  <w:style w:type="character" w:customStyle="1" w:styleId="2Char0">
    <w:name w:val="样式2 Char"/>
    <w:link w:val="21"/>
    <w:rsid w:val="00603203"/>
    <w:rPr>
      <w:rFonts w:ascii="黑体" w:eastAsia="黑体" w:hAnsi="黑体"/>
      <w:b/>
      <w:bCs/>
      <w:kern w:val="44"/>
      <w:sz w:val="36"/>
      <w:szCs w:val="36"/>
    </w:rPr>
  </w:style>
  <w:style w:type="character" w:customStyle="1" w:styleId="displayarti">
    <w:name w:val="displayarti"/>
    <w:rsid w:val="00603203"/>
    <w:rPr>
      <w:color w:val="FFFFFF"/>
      <w:shd w:val="clear" w:color="auto" w:fill="A00000"/>
    </w:rPr>
  </w:style>
  <w:style w:type="character" w:customStyle="1" w:styleId="cfdate">
    <w:name w:val="cfdate"/>
    <w:rsid w:val="00603203"/>
    <w:rPr>
      <w:color w:val="333333"/>
      <w:sz w:val="14"/>
      <w:szCs w:val="14"/>
    </w:rPr>
  </w:style>
  <w:style w:type="character" w:customStyle="1" w:styleId="-1Char">
    <w:name w:val="彩色列表 - 强调文字颜色 1 Char"/>
    <w:link w:val="-11"/>
    <w:rsid w:val="00603203"/>
    <w:rPr>
      <w:rFonts w:eastAsia="宋体"/>
      <w:kern w:val="2"/>
      <w:sz w:val="21"/>
      <w:szCs w:val="24"/>
      <w:lang w:val="en-US" w:eastAsia="zh-CN" w:bidi="ar-SA"/>
    </w:rPr>
  </w:style>
  <w:style w:type="character" w:customStyle="1" w:styleId="apple-converted-space">
    <w:name w:val="apple-converted-space"/>
    <w:rsid w:val="00603203"/>
    <w:rPr>
      <w:rFonts w:cs="Times New Roman"/>
    </w:rPr>
  </w:style>
  <w:style w:type="character" w:customStyle="1" w:styleId="redfilenumber">
    <w:name w:val="redfilenumber"/>
    <w:rsid w:val="00603203"/>
    <w:rPr>
      <w:color w:val="BA2636"/>
      <w:sz w:val="14"/>
      <w:szCs w:val="14"/>
    </w:rPr>
  </w:style>
  <w:style w:type="character" w:customStyle="1" w:styleId="qxdate">
    <w:name w:val="qxdate"/>
    <w:rsid w:val="00603203"/>
    <w:rPr>
      <w:color w:val="333333"/>
      <w:sz w:val="14"/>
      <w:szCs w:val="14"/>
    </w:rPr>
  </w:style>
  <w:style w:type="character" w:customStyle="1" w:styleId="Chara">
    <w:name w:val="正文文本 Char"/>
    <w:rsid w:val="00603203"/>
    <w:rPr>
      <w:kern w:val="2"/>
      <w:sz w:val="21"/>
      <w:szCs w:val="24"/>
    </w:rPr>
  </w:style>
  <w:style w:type="paragraph" w:customStyle="1" w:styleId="14">
    <w:name w:val="修订1"/>
    <w:hidden/>
    <w:uiPriority w:val="99"/>
    <w:unhideWhenUsed/>
    <w:rsid w:val="00603203"/>
    <w:rPr>
      <w:kern w:val="2"/>
      <w:sz w:val="21"/>
      <w:szCs w:val="24"/>
    </w:rPr>
  </w:style>
  <w:style w:type="paragraph" w:customStyle="1" w:styleId="24">
    <w:name w:val="修订2"/>
    <w:hidden/>
    <w:uiPriority w:val="99"/>
    <w:unhideWhenUsed/>
    <w:rsid w:val="00603203"/>
    <w:rPr>
      <w:kern w:val="2"/>
      <w:sz w:val="21"/>
      <w:szCs w:val="24"/>
    </w:rPr>
  </w:style>
  <w:style w:type="paragraph" w:customStyle="1" w:styleId="msolistparagraph0">
    <w:name w:val="msolistparagraph"/>
    <w:basedOn w:val="a"/>
    <w:rsid w:val="00603203"/>
    <w:pPr>
      <w:ind w:firstLineChars="200" w:firstLine="420"/>
    </w:pPr>
    <w:rPr>
      <w:rFonts w:ascii="Calibri" w:hAnsi="Calibri"/>
      <w:szCs w:val="22"/>
    </w:rPr>
  </w:style>
  <w:style w:type="character" w:customStyle="1" w:styleId="Charb">
    <w:name w:val="纯文本 Char"/>
    <w:link w:val="a8"/>
    <w:unhideWhenUsed/>
    <w:rsid w:val="00603203"/>
    <w:rPr>
      <w:rFonts w:ascii="宋体" w:hAnsi="Tms Rmn"/>
      <w:sz w:val="21"/>
    </w:rPr>
  </w:style>
  <w:style w:type="character" w:customStyle="1" w:styleId="Char10">
    <w:name w:val="纯文本 Char1"/>
    <w:basedOn w:val="a0"/>
    <w:link w:val="a8"/>
    <w:semiHidden/>
    <w:rsid w:val="00603203"/>
    <w:rPr>
      <w:rFonts w:ascii="宋体" w:hAnsi="Courier New" w:cs="Courier New"/>
      <w:kern w:val="2"/>
      <w:sz w:val="21"/>
      <w:szCs w:val="21"/>
    </w:rPr>
  </w:style>
  <w:style w:type="paragraph" w:styleId="afa">
    <w:name w:val="List Paragraph"/>
    <w:basedOn w:val="a"/>
    <w:uiPriority w:val="99"/>
    <w:unhideWhenUsed/>
    <w:rsid w:val="00603203"/>
    <w:pPr>
      <w:ind w:firstLineChars="200" w:firstLine="420"/>
    </w:pPr>
  </w:style>
  <w:style w:type="paragraph" w:customStyle="1" w:styleId="afb">
    <w:name w:val="二级条标题"/>
    <w:basedOn w:val="a"/>
    <w:next w:val="afc"/>
    <w:qFormat/>
    <w:rsid w:val="000E4C43"/>
    <w:pPr>
      <w:widowControl/>
      <w:jc w:val="left"/>
      <w:outlineLvl w:val="3"/>
    </w:pPr>
    <w:rPr>
      <w:rFonts w:ascii="Calibri" w:eastAsia="黑体" w:hAnsi="Calibri"/>
      <w:kern w:val="0"/>
      <w:szCs w:val="22"/>
    </w:rPr>
  </w:style>
  <w:style w:type="paragraph" w:customStyle="1" w:styleId="afc">
    <w:name w:val="段"/>
    <w:qFormat/>
    <w:rsid w:val="000E4C43"/>
    <w:pPr>
      <w:autoSpaceDE w:val="0"/>
      <w:autoSpaceDN w:val="0"/>
      <w:ind w:firstLineChars="200" w:firstLine="200"/>
      <w:jc w:val="both"/>
    </w:pPr>
    <w:rPr>
      <w:rFonts w:ascii="宋体" w:hAnsi="Calibri"/>
      <w:sz w:val="21"/>
      <w:szCs w:val="22"/>
    </w:rPr>
  </w:style>
  <w:style w:type="table" w:styleId="afd">
    <w:name w:val="Table Grid"/>
    <w:basedOn w:val="a1"/>
    <w:rsid w:val="006164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cygov.cn&#65289;&#39033;&#30446;&#37319;&#36141;&#8212;&#33719;&#21462;&#37319;&#36141;&#25991;&#20214;&#8212;&#30003;&#35831;&#33719;&#21462;&#37319;&#36141;&#25991;&#20214;&#12290;_x0005_" TargetMode="Externa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ccgp-sichuan.gov.cn&#65289;/"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ccgp-sichuan.gov.cn&#65289;/" TargetMode="External"/><Relationship Id="rId14" Type="http://schemas.openxmlformats.org/officeDocument/2006/relationships/hyperlink" Target="https://www.zcygov.c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7699</Words>
  <Characters>43890</Characters>
  <Application>Microsoft Office Word</Application>
  <DocSecurity>0</DocSecurity>
  <Lines>365</Lines>
  <Paragraphs>102</Paragraphs>
  <ScaleCrop>false</ScaleCrop>
  <Company>china</Company>
  <LinksUpToDate>false</LinksUpToDate>
  <CharactersWithSpaces>51487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dc:title>
  <dc:creator>s</dc:creator>
  <cp:lastModifiedBy>china</cp:lastModifiedBy>
  <cp:revision>25</cp:revision>
  <dcterms:created xsi:type="dcterms:W3CDTF">2021-10-27T01:32:00Z</dcterms:created>
  <dcterms:modified xsi:type="dcterms:W3CDTF">2021-10-28T01:51:00Z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A2A627CD3B1B4179842CE2435E7F595B</vt:lpwstr>
  </property>
</Properties>
</file>