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outlineLvl w:val="0"/>
        <w:rPr>
          <w:rFonts w:ascii="宋体" w:hAnsi="宋体" w:eastAsia="宋体" w:cs="宋体"/>
          <w:kern w:val="36"/>
          <w:sz w:val="36"/>
          <w:szCs w:val="36"/>
        </w:rPr>
      </w:pPr>
      <w:r>
        <w:rPr>
          <w:rFonts w:hint="eastAsia" w:ascii="宋体" w:hAnsi="宋体" w:eastAsia="宋体" w:cs="宋体"/>
          <w:kern w:val="36"/>
          <w:sz w:val="36"/>
          <w:szCs w:val="36"/>
        </w:rPr>
        <w:t>米东区井电双控取水口信息化提升改造建设项目</w:t>
      </w:r>
    </w:p>
    <w:p>
      <w:pPr>
        <w:widowControl/>
        <w:spacing w:line="360" w:lineRule="auto"/>
        <w:jc w:val="center"/>
        <w:outlineLvl w:val="0"/>
        <w:rPr>
          <w:rFonts w:ascii="宋体" w:hAnsi="宋体" w:eastAsia="宋体" w:cs="宋体"/>
          <w:kern w:val="36"/>
          <w:sz w:val="36"/>
          <w:szCs w:val="36"/>
        </w:rPr>
      </w:pPr>
      <w:r>
        <w:rPr>
          <w:rFonts w:hint="eastAsia" w:ascii="宋体" w:hAnsi="宋体" w:eastAsia="宋体" w:cs="宋体"/>
          <w:kern w:val="36"/>
          <w:sz w:val="36"/>
          <w:szCs w:val="36"/>
        </w:rPr>
        <w:t>的</w:t>
      </w:r>
      <w:r>
        <w:rPr>
          <w:rFonts w:hint="eastAsia" w:ascii="宋体" w:hAnsi="宋体" w:eastAsia="宋体" w:cs="宋体"/>
          <w:kern w:val="36"/>
          <w:sz w:val="36"/>
          <w:szCs w:val="36"/>
          <w:lang w:val="en-US" w:eastAsia="zh-CN"/>
        </w:rPr>
        <w:t>公开招标</w:t>
      </w:r>
      <w:r>
        <w:rPr>
          <w:rFonts w:hint="eastAsia" w:ascii="宋体" w:hAnsi="宋体" w:eastAsia="宋体" w:cs="宋体"/>
          <w:kern w:val="36"/>
          <w:sz w:val="36"/>
          <w:szCs w:val="36"/>
        </w:rPr>
        <w:t>公告</w:t>
      </w:r>
    </w:p>
    <w:p>
      <w:pPr>
        <w:widowControl/>
        <w:spacing w:line="360" w:lineRule="auto"/>
        <w:ind w:firstLine="600" w:firstLineChars="250"/>
        <w:jc w:val="left"/>
        <w:rPr>
          <w:rFonts w:ascii="仿宋" w:hAnsi="仿宋" w:eastAsia="宋体" w:cs="宋体"/>
          <w:color w:val="000000"/>
          <w:kern w:val="0"/>
          <w:sz w:val="24"/>
          <w:szCs w:val="24"/>
        </w:rPr>
      </w:pPr>
      <w:r>
        <w:rPr>
          <w:rFonts w:hint="eastAsia" w:ascii="仿宋" w:hAnsi="仿宋" w:eastAsia="宋体" w:cs="宋体"/>
          <w:color w:val="000000"/>
          <w:kern w:val="0"/>
          <w:sz w:val="24"/>
          <w:szCs w:val="24"/>
        </w:rPr>
        <w:t>米东区井电双控取水口信息化提升改造建设项目的潜在供应商应在乌鲁木齐市水磨沟区龙盛街2799号金昊•浙商大厦1501号获取采购文件，并于2022年0</w:t>
      </w:r>
      <w:r>
        <w:rPr>
          <w:rFonts w:hint="eastAsia" w:ascii="仿宋" w:hAnsi="仿宋" w:eastAsia="宋体" w:cs="宋体"/>
          <w:color w:val="000000"/>
          <w:kern w:val="0"/>
          <w:sz w:val="24"/>
          <w:szCs w:val="24"/>
          <w:lang w:val="en-US" w:eastAsia="zh-CN"/>
        </w:rPr>
        <w:t>9</w:t>
      </w:r>
      <w:r>
        <w:rPr>
          <w:rFonts w:hint="eastAsia" w:ascii="仿宋" w:hAnsi="仿宋" w:eastAsia="宋体" w:cs="宋体"/>
          <w:color w:val="000000"/>
          <w:kern w:val="0"/>
          <w:sz w:val="24"/>
          <w:szCs w:val="24"/>
        </w:rPr>
        <w:t>月</w:t>
      </w:r>
      <w:r>
        <w:rPr>
          <w:rFonts w:hint="eastAsia" w:ascii="仿宋" w:hAnsi="仿宋" w:eastAsia="宋体" w:cs="宋体"/>
          <w:color w:val="000000"/>
          <w:kern w:val="0"/>
          <w:sz w:val="24"/>
          <w:szCs w:val="24"/>
          <w:lang w:val="en-US" w:eastAsia="zh-CN"/>
        </w:rPr>
        <w:t>20</w:t>
      </w:r>
      <w:r>
        <w:rPr>
          <w:rFonts w:hint="eastAsia" w:ascii="仿宋" w:hAnsi="仿宋" w:eastAsia="宋体" w:cs="宋体"/>
          <w:color w:val="000000"/>
          <w:kern w:val="0"/>
          <w:sz w:val="24"/>
          <w:szCs w:val="24"/>
        </w:rPr>
        <w:t>日 1</w:t>
      </w:r>
      <w:r>
        <w:rPr>
          <w:rFonts w:hint="eastAsia" w:ascii="仿宋" w:hAnsi="仿宋" w:eastAsia="宋体" w:cs="宋体"/>
          <w:color w:val="000000"/>
          <w:kern w:val="0"/>
          <w:sz w:val="24"/>
          <w:szCs w:val="24"/>
          <w:lang w:val="en-US" w:eastAsia="zh-CN"/>
        </w:rPr>
        <w:t>1</w:t>
      </w:r>
      <w:r>
        <w:rPr>
          <w:rFonts w:hint="eastAsia" w:ascii="仿宋" w:hAnsi="仿宋" w:eastAsia="宋体" w:cs="宋体"/>
          <w:color w:val="000000"/>
          <w:kern w:val="0"/>
          <w:sz w:val="24"/>
          <w:szCs w:val="24"/>
        </w:rPr>
        <w:t>:00（北京时间）前提交</w:t>
      </w:r>
      <w:r>
        <w:rPr>
          <w:rFonts w:hint="eastAsia" w:ascii="仿宋" w:hAnsi="仿宋" w:eastAsia="宋体" w:cs="宋体"/>
          <w:color w:val="000000"/>
          <w:kern w:val="0"/>
          <w:sz w:val="24"/>
          <w:szCs w:val="24"/>
          <w:lang w:val="en-US" w:eastAsia="zh-CN"/>
        </w:rPr>
        <w:t>投标</w:t>
      </w:r>
      <w:r>
        <w:rPr>
          <w:rFonts w:hint="eastAsia" w:ascii="仿宋" w:hAnsi="仿宋" w:eastAsia="宋体" w:cs="宋体"/>
          <w:color w:val="000000"/>
          <w:kern w:val="0"/>
          <w:sz w:val="24"/>
          <w:szCs w:val="24"/>
        </w:rPr>
        <w:t>文件。</w:t>
      </w:r>
    </w:p>
    <w:p>
      <w:pPr>
        <w:widowControl/>
        <w:spacing w:line="360" w:lineRule="auto"/>
        <w:jc w:val="left"/>
        <w:rPr>
          <w:rFonts w:ascii="黑体" w:hAnsi="黑体" w:eastAsia="黑体" w:cs="宋体"/>
          <w:color w:val="000000"/>
          <w:kern w:val="0"/>
          <w:sz w:val="27"/>
          <w:szCs w:val="27"/>
        </w:rPr>
      </w:pPr>
      <w:r>
        <w:rPr>
          <w:rFonts w:hint="eastAsia" w:ascii="黑体" w:hAnsi="黑体" w:eastAsia="黑体" w:cs="宋体"/>
          <w:b/>
          <w:bCs/>
          <w:color w:val="000000"/>
          <w:kern w:val="0"/>
          <w:sz w:val="27"/>
          <w:szCs w:val="27"/>
        </w:rPr>
        <w:t>一、</w:t>
      </w:r>
      <w:r>
        <w:rPr>
          <w:rStyle w:val="8"/>
          <w:rFonts w:hint="eastAsia" w:ascii="黑体" w:hAnsi="黑体" w:eastAsia="黑体"/>
          <w:color w:val="000000"/>
          <w:sz w:val="27"/>
          <w:szCs w:val="27"/>
        </w:rPr>
        <w:t>项目基本情况</w:t>
      </w:r>
    </w:p>
    <w:p>
      <w:pPr>
        <w:widowControl/>
        <w:spacing w:line="360" w:lineRule="auto"/>
        <w:jc w:val="left"/>
        <w:rPr>
          <w:rFonts w:ascii="宋体" w:hAnsi="宋体" w:cs="Arial"/>
          <w:color w:val="000000"/>
          <w:kern w:val="0"/>
          <w:sz w:val="24"/>
          <w:szCs w:val="24"/>
        </w:rPr>
      </w:pPr>
      <w:r>
        <w:rPr>
          <w:rFonts w:hint="eastAsia" w:ascii="仿宋" w:hAnsi="仿宋" w:eastAsia="宋体" w:cs="宋体"/>
          <w:color w:val="000000"/>
          <w:kern w:val="0"/>
          <w:sz w:val="27"/>
          <w:szCs w:val="27"/>
        </w:rPr>
        <w:t>1、</w:t>
      </w:r>
      <w:r>
        <w:rPr>
          <w:rFonts w:ascii="仿宋" w:hAnsi="仿宋" w:eastAsia="宋体" w:cs="宋体"/>
          <w:color w:val="000000"/>
          <w:kern w:val="0"/>
          <w:sz w:val="24"/>
          <w:szCs w:val="24"/>
        </w:rPr>
        <w:t>项目编号：</w:t>
      </w:r>
      <w:r>
        <w:rPr>
          <w:rFonts w:hint="eastAsia" w:ascii="仿宋" w:hAnsi="仿宋" w:eastAsia="宋体" w:cs="宋体"/>
          <w:color w:val="000000"/>
          <w:kern w:val="0"/>
          <w:sz w:val="24"/>
          <w:szCs w:val="24"/>
        </w:rPr>
        <w:t>[2022]2349号</w:t>
      </w:r>
    </w:p>
    <w:p>
      <w:pPr>
        <w:widowControl/>
        <w:spacing w:line="360" w:lineRule="auto"/>
        <w:jc w:val="left"/>
        <w:rPr>
          <w:rFonts w:ascii="宋体" w:hAnsi="宋体" w:cs="Arial"/>
          <w:color w:val="000000"/>
          <w:kern w:val="0"/>
          <w:sz w:val="24"/>
          <w:szCs w:val="24"/>
        </w:rPr>
      </w:pPr>
      <w:r>
        <w:rPr>
          <w:rFonts w:hint="eastAsia" w:ascii="仿宋" w:hAnsi="仿宋" w:eastAsia="宋体" w:cs="宋体"/>
          <w:color w:val="000000"/>
          <w:kern w:val="0"/>
          <w:sz w:val="24"/>
          <w:szCs w:val="24"/>
        </w:rPr>
        <w:t>2、</w:t>
      </w:r>
      <w:r>
        <w:rPr>
          <w:rFonts w:ascii="仿宋" w:hAnsi="仿宋" w:eastAsia="宋体" w:cs="宋体"/>
          <w:color w:val="000000"/>
          <w:kern w:val="0"/>
          <w:sz w:val="24"/>
          <w:szCs w:val="24"/>
        </w:rPr>
        <w:t>项目名称：</w:t>
      </w:r>
      <w:r>
        <w:rPr>
          <w:rFonts w:hint="eastAsia" w:ascii="仿宋" w:hAnsi="仿宋" w:eastAsia="宋体" w:cs="宋体"/>
          <w:color w:val="000000"/>
          <w:kern w:val="0"/>
          <w:sz w:val="24"/>
          <w:szCs w:val="24"/>
        </w:rPr>
        <w:t>米东区井电双控取水口信息化提升改造建设项目</w:t>
      </w:r>
    </w:p>
    <w:p>
      <w:pPr>
        <w:widowControl/>
        <w:spacing w:line="360" w:lineRule="auto"/>
        <w:jc w:val="left"/>
        <w:rPr>
          <w:rFonts w:ascii="宋体" w:hAnsi="宋体" w:cs="Arial"/>
          <w:color w:val="000000"/>
          <w:kern w:val="0"/>
          <w:sz w:val="24"/>
          <w:szCs w:val="24"/>
        </w:rPr>
      </w:pPr>
      <w:r>
        <w:rPr>
          <w:rFonts w:hint="eastAsia" w:ascii="仿宋" w:hAnsi="仿宋" w:eastAsia="宋体" w:cs="宋体"/>
          <w:color w:val="000000"/>
          <w:kern w:val="0"/>
          <w:sz w:val="24"/>
          <w:szCs w:val="24"/>
        </w:rPr>
        <w:t>3、</w:t>
      </w:r>
      <w:r>
        <w:rPr>
          <w:rFonts w:ascii="宋体" w:hAnsi="宋体" w:cs="Arial"/>
          <w:color w:val="000000"/>
          <w:kern w:val="0"/>
          <w:sz w:val="24"/>
          <w:szCs w:val="24"/>
        </w:rPr>
        <w:t>预算金额（元）：</w:t>
      </w:r>
      <w:r>
        <w:rPr>
          <w:rFonts w:hint="eastAsia" w:ascii="宋体" w:hAnsi="宋体" w:cs="Arial"/>
          <w:color w:val="000000"/>
          <w:kern w:val="0"/>
          <w:sz w:val="24"/>
          <w:szCs w:val="24"/>
          <w:lang w:val="en-US" w:eastAsia="zh-CN"/>
        </w:rPr>
        <w:t>500</w:t>
      </w:r>
      <w:r>
        <w:rPr>
          <w:rFonts w:hint="eastAsia" w:ascii="宋体" w:hAnsi="宋体" w:cs="Arial"/>
          <w:color w:val="000000"/>
          <w:kern w:val="0"/>
          <w:sz w:val="24"/>
          <w:szCs w:val="24"/>
        </w:rPr>
        <w:t>万</w:t>
      </w:r>
      <w:r>
        <w:rPr>
          <w:rFonts w:ascii="宋体" w:hAnsi="宋体" w:cs="Arial"/>
          <w:color w:val="000000"/>
          <w:kern w:val="0"/>
          <w:sz w:val="24"/>
          <w:szCs w:val="24"/>
        </w:rPr>
        <w:t>元</w:t>
      </w:r>
    </w:p>
    <w:p>
      <w:pPr>
        <w:widowControl/>
        <w:spacing w:before="75" w:after="75" w:line="360" w:lineRule="auto"/>
        <w:jc w:val="left"/>
        <w:rPr>
          <w:rFonts w:ascii="仿宋" w:hAnsi="仿宋" w:eastAsia="宋体" w:cs="宋体"/>
          <w:color w:val="000000"/>
          <w:kern w:val="0"/>
          <w:sz w:val="24"/>
          <w:szCs w:val="24"/>
        </w:rPr>
      </w:pPr>
      <w:r>
        <w:rPr>
          <w:rFonts w:hint="eastAsia" w:ascii="仿宋" w:hAnsi="仿宋" w:eastAsia="宋体" w:cs="宋体"/>
          <w:color w:val="000000"/>
          <w:kern w:val="0"/>
          <w:sz w:val="24"/>
          <w:szCs w:val="24"/>
        </w:rPr>
        <w:t>4、</w:t>
      </w:r>
      <w:r>
        <w:rPr>
          <w:rFonts w:ascii="仿宋" w:hAnsi="仿宋" w:eastAsia="宋体" w:cs="宋体"/>
          <w:color w:val="000000"/>
          <w:kern w:val="0"/>
          <w:sz w:val="24"/>
          <w:szCs w:val="24"/>
        </w:rPr>
        <w:t>标项一:</w:t>
      </w:r>
    </w:p>
    <w:p>
      <w:pPr>
        <w:widowControl/>
        <w:spacing w:before="75" w:after="75" w:line="360" w:lineRule="auto"/>
        <w:ind w:firstLine="345"/>
        <w:jc w:val="left"/>
        <w:rPr>
          <w:rFonts w:ascii="宋体" w:hAnsi="宋体" w:cs="Arial"/>
          <w:color w:val="000000"/>
          <w:kern w:val="0"/>
          <w:sz w:val="24"/>
          <w:szCs w:val="24"/>
        </w:rPr>
      </w:pPr>
      <w:r>
        <w:rPr>
          <w:rFonts w:ascii="仿宋" w:hAnsi="仿宋" w:eastAsia="宋体" w:cs="宋体"/>
          <w:color w:val="000000"/>
          <w:kern w:val="0"/>
          <w:sz w:val="24"/>
          <w:szCs w:val="24"/>
        </w:rPr>
        <w:t>标项名称:</w:t>
      </w:r>
      <w:r>
        <w:rPr>
          <w:rFonts w:hint="eastAsia" w:ascii="仿宋" w:hAnsi="仿宋" w:eastAsia="宋体" w:cs="宋体"/>
          <w:color w:val="000000"/>
          <w:kern w:val="0"/>
          <w:sz w:val="24"/>
          <w:szCs w:val="24"/>
        </w:rPr>
        <w:t>米东区井电双控取水口信息化提升改造建设项目</w:t>
      </w:r>
    </w:p>
    <w:p>
      <w:pPr>
        <w:widowControl/>
        <w:spacing w:before="75" w:after="75" w:line="360" w:lineRule="auto"/>
        <w:ind w:firstLine="345"/>
        <w:jc w:val="left"/>
        <w:rPr>
          <w:rFonts w:ascii="仿宋" w:hAnsi="仿宋" w:eastAsia="宋体" w:cs="宋体"/>
          <w:color w:val="000000"/>
          <w:kern w:val="0"/>
          <w:sz w:val="24"/>
          <w:szCs w:val="24"/>
        </w:rPr>
      </w:pPr>
      <w:r>
        <w:rPr>
          <w:rFonts w:ascii="仿宋" w:hAnsi="仿宋" w:eastAsia="宋体" w:cs="宋体"/>
          <w:color w:val="000000"/>
          <w:kern w:val="0"/>
          <w:sz w:val="24"/>
          <w:szCs w:val="24"/>
        </w:rPr>
        <w:t>简要规格描述或项目基本概况介绍、用途：</w:t>
      </w:r>
      <w:r>
        <w:rPr>
          <w:rFonts w:hint="eastAsia" w:ascii="仿宋" w:hAnsi="仿宋" w:eastAsia="宋体" w:cs="宋体"/>
          <w:color w:val="000000"/>
          <w:kern w:val="0"/>
          <w:sz w:val="24"/>
          <w:szCs w:val="24"/>
        </w:rPr>
        <w:t>本项目制作统一取水口标识牌1093处、增加远程控泵设备1093处、西延干渠新建明渠监测点8处、更换流量计15台、将2G、3G传输模块升级改造为4G传输模块1093处。</w:t>
      </w:r>
    </w:p>
    <w:p>
      <w:pPr>
        <w:widowControl/>
        <w:spacing w:before="75" w:after="75" w:line="360" w:lineRule="auto"/>
        <w:ind w:firstLine="345"/>
        <w:jc w:val="left"/>
        <w:rPr>
          <w:rFonts w:hint="default" w:ascii="仿宋" w:hAnsi="仿宋" w:eastAsia="宋体" w:cs="宋体"/>
          <w:color w:val="000000"/>
          <w:kern w:val="0"/>
          <w:sz w:val="24"/>
          <w:szCs w:val="24"/>
          <w:lang w:val="en-US" w:eastAsia="zh-CN"/>
        </w:rPr>
      </w:pPr>
      <w:r>
        <w:rPr>
          <w:rFonts w:ascii="仿宋" w:hAnsi="仿宋" w:eastAsia="宋体" w:cs="宋体"/>
          <w:color w:val="000000"/>
          <w:kern w:val="0"/>
          <w:sz w:val="24"/>
          <w:szCs w:val="24"/>
        </w:rPr>
        <w:t>合同履约期限：</w:t>
      </w:r>
      <w:r>
        <w:rPr>
          <w:rFonts w:hint="eastAsia" w:ascii="仿宋" w:hAnsi="仿宋" w:eastAsia="宋体" w:cs="宋体"/>
          <w:color w:val="000000"/>
          <w:kern w:val="0"/>
          <w:sz w:val="24"/>
          <w:szCs w:val="24"/>
          <w:lang w:val="en-US" w:eastAsia="zh-CN"/>
        </w:rPr>
        <w:t>详见招标文件</w:t>
      </w:r>
    </w:p>
    <w:p>
      <w:pPr>
        <w:widowControl/>
        <w:spacing w:line="360" w:lineRule="auto"/>
        <w:ind w:firstLine="360" w:firstLineChars="150"/>
        <w:jc w:val="left"/>
        <w:rPr>
          <w:rFonts w:ascii="仿宋" w:hAnsi="仿宋" w:eastAsia="宋体" w:cs="宋体"/>
          <w:color w:val="000000"/>
          <w:kern w:val="0"/>
          <w:sz w:val="24"/>
          <w:szCs w:val="24"/>
        </w:rPr>
      </w:pPr>
      <w:r>
        <w:rPr>
          <w:rFonts w:ascii="仿宋" w:hAnsi="仿宋" w:eastAsia="宋体" w:cs="宋体"/>
          <w:color w:val="000000"/>
          <w:kern w:val="0"/>
          <w:sz w:val="24"/>
          <w:szCs w:val="24"/>
        </w:rPr>
        <w:t>本项目（否）接受联合体投标。</w:t>
      </w:r>
    </w:p>
    <w:p>
      <w:pPr>
        <w:widowControl/>
        <w:spacing w:line="360" w:lineRule="auto"/>
        <w:jc w:val="left"/>
        <w:rPr>
          <w:rFonts w:ascii="仿宋" w:hAnsi="仿宋" w:eastAsia="宋体" w:cs="宋体"/>
          <w:color w:val="000000"/>
          <w:kern w:val="0"/>
          <w:sz w:val="24"/>
          <w:szCs w:val="24"/>
        </w:rPr>
      </w:pPr>
      <w:r>
        <w:rPr>
          <w:rFonts w:hint="eastAsia" w:ascii="黑体" w:hAnsi="黑体" w:eastAsia="黑体" w:cs="宋体"/>
          <w:b/>
          <w:bCs/>
          <w:color w:val="000000"/>
          <w:kern w:val="0"/>
          <w:sz w:val="27"/>
          <w:szCs w:val="27"/>
        </w:rPr>
        <w:t>二、申请人的资格要求（详细要求查阅招标文件）：</w:t>
      </w:r>
    </w:p>
    <w:p>
      <w:pPr>
        <w:widowControl/>
        <w:spacing w:line="360" w:lineRule="auto"/>
        <w:ind w:firstLine="403"/>
        <w:jc w:val="left"/>
        <w:rPr>
          <w:rFonts w:hint="eastAsia" w:ascii="仿宋" w:hAnsi="仿宋" w:eastAsia="宋体" w:cs="宋体"/>
          <w:color w:val="000000"/>
          <w:kern w:val="0"/>
          <w:sz w:val="24"/>
          <w:szCs w:val="24"/>
        </w:rPr>
      </w:pPr>
      <w:r>
        <w:rPr>
          <w:rFonts w:hint="eastAsia" w:ascii="仿宋" w:hAnsi="仿宋" w:eastAsia="宋体" w:cs="宋体"/>
          <w:color w:val="000000"/>
          <w:kern w:val="0"/>
          <w:sz w:val="24"/>
          <w:szCs w:val="24"/>
        </w:rPr>
        <w:t>1.满足《中华人民共和国政府采购法》第二十二条规定；</w:t>
      </w:r>
    </w:p>
    <w:p>
      <w:pPr>
        <w:widowControl/>
        <w:spacing w:line="360" w:lineRule="auto"/>
        <w:ind w:firstLine="403"/>
        <w:jc w:val="left"/>
        <w:rPr>
          <w:rFonts w:hint="eastAsia" w:ascii="仿宋" w:hAnsi="仿宋" w:eastAsia="宋体" w:cs="宋体"/>
          <w:color w:val="000000"/>
          <w:kern w:val="0"/>
          <w:sz w:val="24"/>
          <w:szCs w:val="24"/>
        </w:rPr>
      </w:pPr>
      <w:r>
        <w:rPr>
          <w:rFonts w:hint="eastAsia" w:ascii="仿宋" w:hAnsi="仿宋" w:eastAsia="宋体" w:cs="宋体"/>
          <w:color w:val="000000"/>
          <w:kern w:val="0"/>
          <w:sz w:val="24"/>
          <w:szCs w:val="24"/>
        </w:rPr>
        <w:t xml:space="preserve">2.落实政府采购政策需满足的资格要求：标项1：供应商为中小企业/小微企业 </w:t>
      </w:r>
    </w:p>
    <w:p>
      <w:pPr>
        <w:widowControl/>
        <w:spacing w:line="360" w:lineRule="auto"/>
        <w:ind w:firstLine="403"/>
        <w:jc w:val="left"/>
        <w:rPr>
          <w:rFonts w:hint="eastAsia" w:ascii="仿宋" w:hAnsi="仿宋" w:eastAsia="宋体" w:cs="宋体"/>
          <w:color w:val="000000"/>
          <w:kern w:val="0"/>
          <w:sz w:val="24"/>
          <w:szCs w:val="24"/>
        </w:rPr>
      </w:pPr>
      <w:r>
        <w:rPr>
          <w:rFonts w:hint="eastAsia" w:ascii="仿宋" w:hAnsi="仿宋" w:eastAsia="宋体" w:cs="宋体"/>
          <w:color w:val="000000"/>
          <w:kern w:val="0"/>
          <w:sz w:val="24"/>
          <w:szCs w:val="24"/>
        </w:rPr>
        <w:t>3.本项目的特定资格要求：标项1：（1）供应商必须是中华人民共和国境内注册的具有独立法人资格的企业，具备有效的营业执照。</w:t>
      </w:r>
    </w:p>
    <w:p>
      <w:pPr>
        <w:widowControl/>
        <w:spacing w:line="360" w:lineRule="auto"/>
        <w:ind w:firstLine="403"/>
        <w:jc w:val="left"/>
        <w:rPr>
          <w:rFonts w:hint="eastAsia" w:ascii="仿宋" w:hAnsi="仿宋" w:eastAsia="宋体" w:cs="宋体"/>
          <w:color w:val="000000"/>
          <w:kern w:val="0"/>
          <w:sz w:val="24"/>
          <w:szCs w:val="24"/>
        </w:rPr>
      </w:pPr>
      <w:r>
        <w:rPr>
          <w:rFonts w:hint="eastAsia" w:ascii="仿宋" w:hAnsi="仿宋" w:eastAsia="宋体" w:cs="宋体"/>
          <w:color w:val="000000"/>
          <w:kern w:val="0"/>
          <w:sz w:val="24"/>
          <w:szCs w:val="24"/>
        </w:rPr>
        <w:t>（2）具有良好的商业信誉和健全的财务会计制度。</w:t>
      </w:r>
    </w:p>
    <w:p>
      <w:pPr>
        <w:widowControl/>
        <w:spacing w:line="360" w:lineRule="auto"/>
        <w:ind w:firstLine="403"/>
        <w:jc w:val="left"/>
        <w:rPr>
          <w:rFonts w:hint="eastAsia" w:ascii="仿宋" w:hAnsi="仿宋" w:eastAsia="宋体" w:cs="宋体"/>
          <w:color w:val="000000"/>
          <w:kern w:val="0"/>
          <w:sz w:val="24"/>
          <w:szCs w:val="24"/>
        </w:rPr>
      </w:pPr>
      <w:r>
        <w:rPr>
          <w:rFonts w:hint="eastAsia" w:ascii="仿宋" w:hAnsi="仿宋" w:eastAsia="宋体" w:cs="宋体"/>
          <w:color w:val="000000"/>
          <w:kern w:val="0"/>
          <w:sz w:val="24"/>
          <w:szCs w:val="24"/>
        </w:rPr>
        <w:t>（3）具有履行合同所必需的专业技术能力与人员队伍。</w:t>
      </w:r>
    </w:p>
    <w:p>
      <w:pPr>
        <w:widowControl/>
        <w:spacing w:line="360" w:lineRule="auto"/>
        <w:ind w:firstLine="403"/>
        <w:jc w:val="left"/>
        <w:rPr>
          <w:rFonts w:hint="eastAsia" w:ascii="仿宋" w:hAnsi="仿宋" w:eastAsia="宋体" w:cs="宋体"/>
          <w:color w:val="000000"/>
          <w:kern w:val="0"/>
          <w:sz w:val="24"/>
          <w:szCs w:val="24"/>
        </w:rPr>
      </w:pPr>
      <w:r>
        <w:rPr>
          <w:rFonts w:hint="eastAsia" w:ascii="仿宋" w:hAnsi="仿宋" w:eastAsia="宋体" w:cs="宋体"/>
          <w:color w:val="000000"/>
          <w:kern w:val="0"/>
          <w:sz w:val="24"/>
          <w:szCs w:val="24"/>
        </w:rPr>
        <w:t>（4）近一年任意月纳税证明（新公司从成立之日起算），近一年任意月具有人员明细的社保证明（新公司从成立之日起算）。</w:t>
      </w:r>
    </w:p>
    <w:p>
      <w:pPr>
        <w:widowControl/>
        <w:spacing w:line="360" w:lineRule="auto"/>
        <w:ind w:firstLine="403"/>
        <w:jc w:val="left"/>
        <w:rPr>
          <w:rFonts w:hint="eastAsia" w:ascii="仿宋" w:hAnsi="仿宋" w:eastAsia="宋体" w:cs="宋体"/>
          <w:color w:val="000000"/>
          <w:kern w:val="0"/>
          <w:sz w:val="24"/>
          <w:szCs w:val="24"/>
        </w:rPr>
      </w:pPr>
      <w:r>
        <w:rPr>
          <w:rFonts w:hint="eastAsia" w:ascii="仿宋" w:hAnsi="仿宋" w:eastAsia="宋体" w:cs="宋体"/>
          <w:color w:val="000000"/>
          <w:kern w:val="0"/>
          <w:sz w:val="24"/>
          <w:szCs w:val="24"/>
        </w:rPr>
        <w:t>（5）参加政府采购活动前三年内，在经营活动中没有重大违法记录。</w:t>
      </w:r>
    </w:p>
    <w:p>
      <w:pPr>
        <w:widowControl/>
        <w:spacing w:line="360" w:lineRule="auto"/>
        <w:ind w:firstLine="403"/>
        <w:jc w:val="left"/>
        <w:rPr>
          <w:rFonts w:hint="eastAsia" w:ascii="仿宋" w:hAnsi="仿宋" w:eastAsia="宋体" w:cs="宋体"/>
          <w:color w:val="000000"/>
          <w:kern w:val="0"/>
          <w:sz w:val="24"/>
          <w:szCs w:val="24"/>
        </w:rPr>
      </w:pPr>
      <w:r>
        <w:rPr>
          <w:rFonts w:hint="eastAsia" w:ascii="仿宋" w:hAnsi="仿宋" w:eastAsia="宋体" w:cs="宋体"/>
          <w:color w:val="000000"/>
          <w:kern w:val="0"/>
          <w:sz w:val="24"/>
          <w:szCs w:val="24"/>
        </w:rPr>
        <w:t>（6）供应商如在“信用中国”网站（www.creditchina.gov.cn）、中国政府采购网（www.ccgp.gov.cn）被列入失信被执行人、重大税收违法案件当事人名单、政府采购严重违法失信行为记录名单的（尚在处罚期内的），将拒绝本次政府采购活动。</w:t>
      </w:r>
    </w:p>
    <w:p>
      <w:pPr>
        <w:widowControl/>
        <w:spacing w:line="360" w:lineRule="auto"/>
        <w:ind w:firstLine="403"/>
        <w:jc w:val="left"/>
        <w:rPr>
          <w:rFonts w:ascii="仿宋" w:hAnsi="仿宋" w:eastAsia="宋体" w:cs="宋体"/>
          <w:color w:val="000000"/>
          <w:kern w:val="0"/>
          <w:sz w:val="24"/>
          <w:szCs w:val="24"/>
        </w:rPr>
      </w:pPr>
      <w:r>
        <w:rPr>
          <w:rFonts w:hint="eastAsia" w:ascii="仿宋" w:hAnsi="仿宋" w:eastAsia="宋体" w:cs="宋体"/>
          <w:color w:val="000000"/>
          <w:kern w:val="0"/>
          <w:sz w:val="24"/>
          <w:szCs w:val="24"/>
        </w:rPr>
        <w:t>邮箱获取：需将上述资料（复印件加盖公章）扫描一个PDF文档发送至</w:t>
      </w:r>
      <w:r>
        <w:rPr>
          <w:rFonts w:hint="eastAsia" w:ascii="仿宋" w:hAnsi="仿宋" w:eastAsia="宋体" w:cs="宋体"/>
          <w:color w:val="000000"/>
          <w:kern w:val="0"/>
          <w:sz w:val="24"/>
          <w:szCs w:val="24"/>
          <w:lang w:val="en-US" w:eastAsia="zh-CN"/>
        </w:rPr>
        <w:t>361824921</w:t>
      </w:r>
      <w:r>
        <w:rPr>
          <w:rFonts w:hint="eastAsia" w:ascii="仿宋" w:hAnsi="仿宋" w:eastAsia="宋体" w:cs="宋体"/>
          <w:color w:val="000000"/>
          <w:kern w:val="0"/>
          <w:sz w:val="24"/>
          <w:szCs w:val="24"/>
        </w:rPr>
        <w:t>@qq.com邮箱(备注:联系人、联系电话)，资料不全者或扫描不清晰未加盖公章者不予接受报名。领取磋商文件，磋商文件售后不退。</w:t>
      </w:r>
    </w:p>
    <w:p>
      <w:pPr>
        <w:widowControl/>
        <w:spacing w:line="360" w:lineRule="auto"/>
        <w:rPr>
          <w:rFonts w:ascii="黑体" w:hAnsi="黑体" w:eastAsia="黑体" w:cs="宋体"/>
          <w:color w:val="000000"/>
          <w:kern w:val="0"/>
          <w:sz w:val="27"/>
          <w:szCs w:val="27"/>
        </w:rPr>
      </w:pPr>
      <w:r>
        <w:rPr>
          <w:rFonts w:hint="eastAsia" w:ascii="黑体" w:hAnsi="黑体" w:eastAsia="黑体" w:cs="宋体"/>
          <w:b/>
          <w:bCs/>
          <w:color w:val="000000"/>
          <w:kern w:val="0"/>
          <w:sz w:val="27"/>
          <w:szCs w:val="27"/>
        </w:rPr>
        <w:t>三、获取招标文件</w:t>
      </w:r>
      <w:r>
        <w:rPr>
          <w:rFonts w:hint="eastAsia" w:ascii="宋体" w:hAnsi="宋体" w:eastAsia="宋体" w:cs="宋体"/>
          <w:color w:val="000000"/>
          <w:kern w:val="0"/>
          <w:sz w:val="27"/>
          <w:szCs w:val="27"/>
        </w:rPr>
        <w:t> </w:t>
      </w:r>
    </w:p>
    <w:p>
      <w:pPr>
        <w:widowControl/>
        <w:spacing w:line="360" w:lineRule="auto"/>
        <w:ind w:firstLine="343"/>
        <w:jc w:val="left"/>
        <w:rPr>
          <w:rFonts w:ascii="仿宋" w:hAnsi="仿宋" w:eastAsia="宋体" w:cs="宋体"/>
          <w:color w:val="000000"/>
          <w:kern w:val="0"/>
          <w:sz w:val="24"/>
          <w:szCs w:val="24"/>
        </w:rPr>
      </w:pPr>
      <w:r>
        <w:rPr>
          <w:rFonts w:ascii="仿宋" w:hAnsi="仿宋" w:eastAsia="宋体" w:cs="宋体"/>
          <w:color w:val="000000"/>
          <w:kern w:val="0"/>
          <w:sz w:val="24"/>
          <w:szCs w:val="24"/>
        </w:rPr>
        <w:t>时间：202</w:t>
      </w:r>
      <w:r>
        <w:rPr>
          <w:rFonts w:hint="eastAsia" w:ascii="仿宋" w:hAnsi="仿宋" w:eastAsia="宋体" w:cs="宋体"/>
          <w:color w:val="000000"/>
          <w:kern w:val="0"/>
          <w:sz w:val="24"/>
          <w:szCs w:val="24"/>
          <w:lang w:val="en-US" w:eastAsia="zh-CN"/>
        </w:rPr>
        <w:t>2</w:t>
      </w:r>
      <w:r>
        <w:rPr>
          <w:rFonts w:ascii="仿宋" w:hAnsi="仿宋" w:eastAsia="宋体" w:cs="宋体"/>
          <w:color w:val="000000"/>
          <w:kern w:val="0"/>
          <w:sz w:val="24"/>
          <w:szCs w:val="24"/>
        </w:rPr>
        <w:t>年</w:t>
      </w:r>
      <w:r>
        <w:rPr>
          <w:rFonts w:hint="eastAsia" w:ascii="仿宋" w:hAnsi="仿宋" w:eastAsia="宋体" w:cs="宋体"/>
          <w:color w:val="000000"/>
          <w:kern w:val="0"/>
          <w:sz w:val="24"/>
          <w:szCs w:val="24"/>
          <w:lang w:val="en-US" w:eastAsia="zh-CN"/>
        </w:rPr>
        <w:t>08</w:t>
      </w:r>
      <w:r>
        <w:rPr>
          <w:rFonts w:ascii="仿宋" w:hAnsi="仿宋" w:eastAsia="宋体" w:cs="宋体"/>
          <w:color w:val="000000"/>
          <w:kern w:val="0"/>
          <w:sz w:val="24"/>
          <w:szCs w:val="24"/>
        </w:rPr>
        <w:t>月</w:t>
      </w:r>
      <w:r>
        <w:rPr>
          <w:rFonts w:hint="eastAsia" w:ascii="仿宋" w:hAnsi="仿宋" w:eastAsia="宋体" w:cs="宋体"/>
          <w:color w:val="000000"/>
          <w:kern w:val="0"/>
          <w:sz w:val="24"/>
          <w:szCs w:val="24"/>
          <w:lang w:val="en-US" w:eastAsia="zh-CN"/>
        </w:rPr>
        <w:t>29</w:t>
      </w:r>
      <w:r>
        <w:rPr>
          <w:rFonts w:ascii="仿宋" w:hAnsi="仿宋" w:eastAsia="宋体" w:cs="宋体"/>
          <w:color w:val="000000"/>
          <w:kern w:val="0"/>
          <w:sz w:val="24"/>
          <w:szCs w:val="24"/>
        </w:rPr>
        <w:t>日至202</w:t>
      </w:r>
      <w:r>
        <w:rPr>
          <w:rFonts w:hint="eastAsia" w:ascii="仿宋" w:hAnsi="仿宋" w:eastAsia="宋体" w:cs="宋体"/>
          <w:color w:val="000000"/>
          <w:kern w:val="0"/>
          <w:sz w:val="24"/>
          <w:szCs w:val="24"/>
          <w:lang w:val="en-US" w:eastAsia="zh-CN"/>
        </w:rPr>
        <w:t>2</w:t>
      </w:r>
      <w:r>
        <w:rPr>
          <w:rFonts w:ascii="仿宋" w:hAnsi="仿宋" w:eastAsia="宋体" w:cs="宋体"/>
          <w:color w:val="000000"/>
          <w:kern w:val="0"/>
          <w:sz w:val="24"/>
          <w:szCs w:val="24"/>
        </w:rPr>
        <w:t>年</w:t>
      </w:r>
      <w:r>
        <w:rPr>
          <w:rFonts w:hint="eastAsia" w:ascii="仿宋" w:hAnsi="仿宋" w:eastAsia="宋体" w:cs="宋体"/>
          <w:color w:val="000000"/>
          <w:kern w:val="0"/>
          <w:sz w:val="24"/>
          <w:szCs w:val="24"/>
          <w:lang w:val="en-US" w:eastAsia="zh-CN"/>
        </w:rPr>
        <w:t>09</w:t>
      </w:r>
      <w:r>
        <w:rPr>
          <w:rFonts w:ascii="仿宋" w:hAnsi="仿宋" w:eastAsia="宋体" w:cs="宋体"/>
          <w:color w:val="000000"/>
          <w:kern w:val="0"/>
          <w:sz w:val="24"/>
          <w:szCs w:val="24"/>
        </w:rPr>
        <w:t>月</w:t>
      </w:r>
      <w:r>
        <w:rPr>
          <w:rFonts w:hint="eastAsia" w:ascii="仿宋" w:hAnsi="仿宋" w:eastAsia="宋体" w:cs="宋体"/>
          <w:color w:val="000000"/>
          <w:kern w:val="0"/>
          <w:sz w:val="24"/>
          <w:szCs w:val="24"/>
          <w:lang w:val="en-US" w:eastAsia="zh-CN"/>
        </w:rPr>
        <w:t>05</w:t>
      </w:r>
      <w:r>
        <w:rPr>
          <w:rFonts w:ascii="仿宋" w:hAnsi="仿宋" w:eastAsia="宋体" w:cs="宋体"/>
          <w:color w:val="000000"/>
          <w:kern w:val="0"/>
          <w:sz w:val="24"/>
          <w:szCs w:val="24"/>
        </w:rPr>
        <w:t>日</w:t>
      </w:r>
      <w:r>
        <w:rPr>
          <w:rFonts w:hint="eastAsia" w:ascii="仿宋" w:hAnsi="仿宋" w:eastAsia="宋体" w:cs="宋体"/>
          <w:color w:val="000000"/>
          <w:kern w:val="0"/>
          <w:sz w:val="24"/>
          <w:szCs w:val="24"/>
        </w:rPr>
        <w:t>，每天上午 10:30至13:30 ，下午 15:30至1</w:t>
      </w:r>
      <w:r>
        <w:rPr>
          <w:rFonts w:hint="eastAsia" w:ascii="仿宋" w:hAnsi="仿宋" w:eastAsia="宋体" w:cs="宋体"/>
          <w:color w:val="000000"/>
          <w:kern w:val="0"/>
          <w:sz w:val="24"/>
          <w:szCs w:val="24"/>
          <w:lang w:val="en-US" w:eastAsia="zh-CN"/>
        </w:rPr>
        <w:t>8</w:t>
      </w:r>
      <w:r>
        <w:rPr>
          <w:rFonts w:hint="eastAsia" w:ascii="仿宋" w:hAnsi="仿宋" w:eastAsia="宋体" w:cs="宋体"/>
          <w:color w:val="000000"/>
          <w:kern w:val="0"/>
          <w:sz w:val="24"/>
          <w:szCs w:val="24"/>
        </w:rPr>
        <w:t>:</w:t>
      </w:r>
      <w:r>
        <w:rPr>
          <w:rFonts w:hint="eastAsia" w:ascii="仿宋" w:hAnsi="仿宋" w:eastAsia="宋体" w:cs="宋体"/>
          <w:color w:val="000000"/>
          <w:kern w:val="0"/>
          <w:sz w:val="24"/>
          <w:szCs w:val="24"/>
          <w:lang w:val="en-US" w:eastAsia="zh-CN"/>
        </w:rPr>
        <w:t>3</w:t>
      </w:r>
      <w:r>
        <w:rPr>
          <w:rFonts w:hint="eastAsia" w:ascii="仿宋" w:hAnsi="仿宋" w:eastAsia="宋体" w:cs="宋体"/>
          <w:color w:val="000000"/>
          <w:kern w:val="0"/>
          <w:sz w:val="24"/>
          <w:szCs w:val="24"/>
        </w:rPr>
        <w:t>0 （北京时间，</w:t>
      </w:r>
      <w:r>
        <w:rPr>
          <w:rFonts w:ascii="仿宋" w:hAnsi="仿宋" w:eastAsia="宋体" w:cs="宋体"/>
          <w:color w:val="000000"/>
          <w:kern w:val="0"/>
          <w:sz w:val="24"/>
          <w:szCs w:val="24"/>
        </w:rPr>
        <w:t>法定节假日除外）</w:t>
      </w:r>
    </w:p>
    <w:p>
      <w:pPr>
        <w:widowControl/>
        <w:spacing w:line="360" w:lineRule="auto"/>
        <w:ind w:firstLine="343"/>
        <w:jc w:val="left"/>
        <w:rPr>
          <w:rFonts w:ascii="仿宋" w:hAnsi="仿宋" w:eastAsia="宋体" w:cs="宋体"/>
          <w:color w:val="000000"/>
          <w:kern w:val="0"/>
          <w:sz w:val="24"/>
          <w:szCs w:val="24"/>
        </w:rPr>
      </w:pPr>
      <w:r>
        <w:rPr>
          <w:rFonts w:hint="eastAsia" w:ascii="仿宋" w:hAnsi="仿宋" w:eastAsia="宋体" w:cs="宋体"/>
          <w:color w:val="000000"/>
          <w:kern w:val="0"/>
          <w:sz w:val="24"/>
          <w:szCs w:val="24"/>
        </w:rPr>
        <w:t>地址：乌市水磨沟区龙盛街2799号金昊•浙商大厦1501号</w:t>
      </w:r>
    </w:p>
    <w:p>
      <w:pPr>
        <w:widowControl/>
        <w:spacing w:line="360" w:lineRule="auto"/>
        <w:ind w:firstLine="343"/>
        <w:jc w:val="left"/>
        <w:rPr>
          <w:rFonts w:ascii="仿宋" w:hAnsi="仿宋" w:eastAsia="宋体" w:cs="宋体"/>
          <w:color w:val="000000"/>
          <w:kern w:val="0"/>
          <w:sz w:val="24"/>
          <w:szCs w:val="24"/>
        </w:rPr>
      </w:pPr>
      <w:r>
        <w:rPr>
          <w:rFonts w:hint="eastAsia" w:ascii="仿宋" w:hAnsi="仿宋" w:eastAsia="宋体" w:cs="宋体"/>
          <w:color w:val="000000"/>
          <w:kern w:val="0"/>
          <w:sz w:val="24"/>
          <w:szCs w:val="24"/>
        </w:rPr>
        <w:t>招标文件费</w:t>
      </w:r>
      <w:r>
        <w:rPr>
          <w:rFonts w:ascii="仿宋" w:hAnsi="仿宋" w:eastAsia="宋体" w:cs="宋体"/>
          <w:color w:val="000000"/>
          <w:kern w:val="0"/>
          <w:sz w:val="24"/>
          <w:szCs w:val="24"/>
        </w:rPr>
        <w:t>：</w:t>
      </w:r>
      <w:r>
        <w:rPr>
          <w:rFonts w:hint="eastAsia" w:ascii="仿宋" w:hAnsi="仿宋" w:eastAsia="宋体" w:cs="宋体"/>
          <w:color w:val="000000"/>
          <w:kern w:val="0"/>
          <w:sz w:val="24"/>
          <w:szCs w:val="24"/>
        </w:rPr>
        <w:t>200元</w:t>
      </w:r>
    </w:p>
    <w:p>
      <w:pPr>
        <w:widowControl/>
        <w:spacing w:line="360" w:lineRule="auto"/>
        <w:rPr>
          <w:rFonts w:ascii="黑体" w:hAnsi="黑体" w:eastAsia="黑体" w:cs="宋体"/>
          <w:color w:val="000000"/>
          <w:kern w:val="0"/>
          <w:sz w:val="27"/>
          <w:szCs w:val="27"/>
        </w:rPr>
      </w:pPr>
      <w:r>
        <w:rPr>
          <w:rFonts w:hint="eastAsia" w:ascii="黑体" w:hAnsi="黑体" w:eastAsia="黑体" w:cs="宋体"/>
          <w:b/>
          <w:bCs/>
          <w:color w:val="000000"/>
          <w:kern w:val="0"/>
          <w:sz w:val="27"/>
          <w:szCs w:val="27"/>
        </w:rPr>
        <w:t>四、提交投标文件截止时间、开标时间和地点</w:t>
      </w:r>
    </w:p>
    <w:p>
      <w:pPr>
        <w:widowControl/>
        <w:spacing w:line="360" w:lineRule="auto"/>
        <w:jc w:val="left"/>
        <w:rPr>
          <w:rFonts w:ascii="仿宋" w:hAnsi="仿宋" w:eastAsia="宋体" w:cs="宋体"/>
          <w:color w:val="000000"/>
          <w:kern w:val="0"/>
          <w:sz w:val="24"/>
          <w:szCs w:val="24"/>
        </w:rPr>
      </w:pPr>
      <w:r>
        <w:rPr>
          <w:rFonts w:hint="eastAsia" w:ascii="仿宋" w:hAnsi="仿宋" w:eastAsia="宋体" w:cs="宋体"/>
          <w:color w:val="000000"/>
          <w:kern w:val="0"/>
          <w:sz w:val="27"/>
          <w:szCs w:val="27"/>
        </w:rPr>
        <w:t>1、</w:t>
      </w:r>
      <w:r>
        <w:rPr>
          <w:rFonts w:hint="eastAsia" w:ascii="仿宋" w:hAnsi="仿宋" w:eastAsia="宋体" w:cs="宋体"/>
          <w:color w:val="000000"/>
          <w:kern w:val="0"/>
          <w:sz w:val="24"/>
          <w:szCs w:val="24"/>
        </w:rPr>
        <w:t>提交投标文件截止时间</w:t>
      </w:r>
      <w:r>
        <w:rPr>
          <w:rFonts w:ascii="仿宋" w:hAnsi="仿宋" w:eastAsia="宋体" w:cs="宋体"/>
          <w:color w:val="000000"/>
          <w:kern w:val="0"/>
          <w:sz w:val="24"/>
          <w:szCs w:val="24"/>
        </w:rPr>
        <w:t>：202</w:t>
      </w:r>
      <w:r>
        <w:rPr>
          <w:rFonts w:hint="eastAsia" w:ascii="仿宋" w:hAnsi="仿宋" w:eastAsia="宋体" w:cs="宋体"/>
          <w:color w:val="000000"/>
          <w:kern w:val="0"/>
          <w:sz w:val="24"/>
          <w:szCs w:val="24"/>
          <w:lang w:val="en-US" w:eastAsia="zh-CN"/>
        </w:rPr>
        <w:t>2</w:t>
      </w:r>
      <w:r>
        <w:rPr>
          <w:rFonts w:ascii="仿宋" w:hAnsi="仿宋" w:eastAsia="宋体" w:cs="宋体"/>
          <w:color w:val="000000"/>
          <w:kern w:val="0"/>
          <w:sz w:val="24"/>
          <w:szCs w:val="24"/>
        </w:rPr>
        <w:t>年</w:t>
      </w:r>
      <w:r>
        <w:rPr>
          <w:rFonts w:hint="eastAsia" w:ascii="仿宋" w:hAnsi="仿宋" w:eastAsia="宋体" w:cs="宋体"/>
          <w:color w:val="000000"/>
          <w:kern w:val="0"/>
          <w:sz w:val="24"/>
          <w:szCs w:val="24"/>
          <w:lang w:val="en-US" w:eastAsia="zh-CN"/>
        </w:rPr>
        <w:t>09</w:t>
      </w:r>
      <w:r>
        <w:rPr>
          <w:rFonts w:ascii="仿宋" w:hAnsi="仿宋" w:eastAsia="宋体" w:cs="宋体"/>
          <w:color w:val="000000"/>
          <w:kern w:val="0"/>
          <w:sz w:val="24"/>
          <w:szCs w:val="24"/>
        </w:rPr>
        <w:t>月</w:t>
      </w:r>
      <w:r>
        <w:rPr>
          <w:rFonts w:hint="eastAsia" w:ascii="仿宋" w:hAnsi="仿宋" w:eastAsia="宋体" w:cs="宋体"/>
          <w:color w:val="000000"/>
          <w:kern w:val="0"/>
          <w:sz w:val="24"/>
          <w:szCs w:val="24"/>
          <w:lang w:val="en-US" w:eastAsia="zh-CN"/>
        </w:rPr>
        <w:t>20</w:t>
      </w:r>
      <w:r>
        <w:rPr>
          <w:rFonts w:ascii="仿宋" w:hAnsi="仿宋" w:eastAsia="宋体" w:cs="宋体"/>
          <w:color w:val="000000"/>
          <w:kern w:val="0"/>
          <w:sz w:val="24"/>
          <w:szCs w:val="24"/>
        </w:rPr>
        <w:t>日 1</w:t>
      </w:r>
      <w:r>
        <w:rPr>
          <w:rFonts w:hint="eastAsia" w:ascii="仿宋" w:hAnsi="仿宋" w:eastAsia="宋体" w:cs="宋体"/>
          <w:color w:val="000000"/>
          <w:kern w:val="0"/>
          <w:sz w:val="24"/>
          <w:szCs w:val="24"/>
          <w:lang w:val="en-US" w:eastAsia="zh-CN"/>
        </w:rPr>
        <w:t>1</w:t>
      </w:r>
      <w:r>
        <w:rPr>
          <w:rFonts w:ascii="仿宋" w:hAnsi="仿宋" w:eastAsia="宋体" w:cs="宋体"/>
          <w:color w:val="000000"/>
          <w:kern w:val="0"/>
          <w:sz w:val="24"/>
          <w:szCs w:val="24"/>
        </w:rPr>
        <w:t>:</w:t>
      </w:r>
      <w:r>
        <w:rPr>
          <w:rFonts w:hint="eastAsia" w:ascii="仿宋" w:hAnsi="仿宋" w:eastAsia="宋体" w:cs="宋体"/>
          <w:color w:val="000000"/>
          <w:kern w:val="0"/>
          <w:sz w:val="24"/>
          <w:szCs w:val="24"/>
        </w:rPr>
        <w:t>0</w:t>
      </w:r>
      <w:r>
        <w:rPr>
          <w:rFonts w:ascii="仿宋" w:hAnsi="仿宋" w:eastAsia="宋体" w:cs="宋体"/>
          <w:color w:val="000000"/>
          <w:kern w:val="0"/>
          <w:sz w:val="24"/>
          <w:szCs w:val="24"/>
        </w:rPr>
        <w:t>0（北京时间）</w:t>
      </w:r>
    </w:p>
    <w:p>
      <w:pPr>
        <w:widowControl/>
        <w:spacing w:before="75" w:after="75" w:line="360" w:lineRule="auto"/>
        <w:jc w:val="left"/>
        <w:rPr>
          <w:rFonts w:ascii="仿宋" w:hAnsi="仿宋" w:eastAsia="宋体" w:cs="宋体"/>
          <w:color w:val="000000"/>
          <w:kern w:val="0"/>
          <w:sz w:val="24"/>
          <w:szCs w:val="24"/>
        </w:rPr>
      </w:pPr>
      <w:r>
        <w:rPr>
          <w:rFonts w:hint="eastAsia" w:ascii="仿宋" w:hAnsi="仿宋" w:eastAsia="宋体" w:cs="宋体"/>
          <w:color w:val="000000"/>
          <w:kern w:val="0"/>
          <w:sz w:val="24"/>
          <w:szCs w:val="24"/>
        </w:rPr>
        <w:t>2、</w:t>
      </w:r>
      <w:r>
        <w:rPr>
          <w:rFonts w:ascii="仿宋" w:hAnsi="仿宋" w:eastAsia="宋体" w:cs="宋体"/>
          <w:color w:val="000000"/>
          <w:kern w:val="0"/>
          <w:sz w:val="24"/>
          <w:szCs w:val="24"/>
        </w:rPr>
        <w:t>投标地点：</w:t>
      </w:r>
      <w:r>
        <w:rPr>
          <w:rFonts w:hint="eastAsia" w:ascii="仿宋" w:hAnsi="仿宋" w:eastAsia="宋体" w:cs="宋体"/>
          <w:color w:val="000000"/>
          <w:kern w:val="0"/>
          <w:sz w:val="24"/>
          <w:szCs w:val="24"/>
        </w:rPr>
        <w:t>乌市水磨沟区龙盛街2799号金昊•浙商大厦1501号</w:t>
      </w:r>
    </w:p>
    <w:p>
      <w:pPr>
        <w:widowControl/>
        <w:spacing w:before="75" w:after="75" w:line="360" w:lineRule="auto"/>
        <w:jc w:val="left"/>
        <w:rPr>
          <w:rFonts w:ascii="仿宋" w:hAnsi="仿宋" w:eastAsia="宋体" w:cs="宋体"/>
          <w:color w:val="000000"/>
          <w:kern w:val="0"/>
          <w:sz w:val="24"/>
          <w:szCs w:val="24"/>
        </w:rPr>
      </w:pPr>
      <w:r>
        <w:rPr>
          <w:rFonts w:hint="eastAsia" w:ascii="仿宋" w:hAnsi="仿宋" w:eastAsia="宋体" w:cs="宋体"/>
          <w:color w:val="000000"/>
          <w:kern w:val="0"/>
          <w:sz w:val="24"/>
          <w:szCs w:val="24"/>
        </w:rPr>
        <w:t>3、</w:t>
      </w:r>
      <w:r>
        <w:rPr>
          <w:rFonts w:ascii="仿宋" w:hAnsi="仿宋" w:eastAsia="宋体" w:cs="宋体"/>
          <w:color w:val="000000"/>
          <w:kern w:val="0"/>
          <w:sz w:val="24"/>
          <w:szCs w:val="24"/>
        </w:rPr>
        <w:t>开标时间：202</w:t>
      </w:r>
      <w:r>
        <w:rPr>
          <w:rFonts w:hint="eastAsia" w:ascii="仿宋" w:hAnsi="仿宋" w:eastAsia="宋体" w:cs="宋体"/>
          <w:color w:val="000000"/>
          <w:kern w:val="0"/>
          <w:sz w:val="24"/>
          <w:szCs w:val="24"/>
          <w:lang w:val="en-US" w:eastAsia="zh-CN"/>
        </w:rPr>
        <w:t>2</w:t>
      </w:r>
      <w:r>
        <w:rPr>
          <w:rFonts w:ascii="仿宋" w:hAnsi="仿宋" w:eastAsia="宋体" w:cs="宋体"/>
          <w:color w:val="000000"/>
          <w:kern w:val="0"/>
          <w:sz w:val="24"/>
          <w:szCs w:val="24"/>
        </w:rPr>
        <w:t>年</w:t>
      </w:r>
      <w:r>
        <w:rPr>
          <w:rFonts w:hint="eastAsia" w:ascii="仿宋" w:hAnsi="仿宋" w:eastAsia="宋体" w:cs="宋体"/>
          <w:color w:val="000000"/>
          <w:kern w:val="0"/>
          <w:sz w:val="24"/>
          <w:szCs w:val="24"/>
          <w:lang w:val="en-US" w:eastAsia="zh-CN"/>
        </w:rPr>
        <w:t>09</w:t>
      </w:r>
      <w:r>
        <w:rPr>
          <w:rFonts w:ascii="仿宋" w:hAnsi="仿宋" w:eastAsia="宋体" w:cs="宋体"/>
          <w:color w:val="000000"/>
          <w:kern w:val="0"/>
          <w:sz w:val="24"/>
          <w:szCs w:val="24"/>
        </w:rPr>
        <w:t>月</w:t>
      </w:r>
      <w:r>
        <w:rPr>
          <w:rFonts w:hint="eastAsia" w:ascii="仿宋" w:hAnsi="仿宋" w:eastAsia="宋体" w:cs="宋体"/>
          <w:color w:val="000000"/>
          <w:kern w:val="0"/>
          <w:sz w:val="24"/>
          <w:szCs w:val="24"/>
          <w:lang w:val="en-US" w:eastAsia="zh-CN"/>
        </w:rPr>
        <w:t>20</w:t>
      </w:r>
      <w:r>
        <w:rPr>
          <w:rFonts w:ascii="仿宋" w:hAnsi="仿宋" w:eastAsia="宋体" w:cs="宋体"/>
          <w:color w:val="000000"/>
          <w:kern w:val="0"/>
          <w:sz w:val="24"/>
          <w:szCs w:val="24"/>
        </w:rPr>
        <w:t xml:space="preserve">日 </w:t>
      </w:r>
      <w:r>
        <w:rPr>
          <w:rFonts w:hint="eastAsia" w:ascii="仿宋" w:hAnsi="仿宋" w:eastAsia="宋体" w:cs="宋体"/>
          <w:color w:val="000000"/>
          <w:kern w:val="0"/>
          <w:sz w:val="24"/>
          <w:szCs w:val="24"/>
          <w:lang w:val="en-US" w:eastAsia="zh-CN"/>
        </w:rPr>
        <w:t>11</w:t>
      </w:r>
      <w:r>
        <w:rPr>
          <w:rFonts w:ascii="仿宋" w:hAnsi="仿宋" w:eastAsia="宋体" w:cs="宋体"/>
          <w:color w:val="000000"/>
          <w:kern w:val="0"/>
          <w:sz w:val="24"/>
          <w:szCs w:val="24"/>
        </w:rPr>
        <w:t>:</w:t>
      </w:r>
      <w:r>
        <w:rPr>
          <w:rFonts w:hint="eastAsia" w:ascii="仿宋" w:hAnsi="仿宋" w:eastAsia="宋体" w:cs="宋体"/>
          <w:color w:val="000000"/>
          <w:kern w:val="0"/>
          <w:sz w:val="24"/>
          <w:szCs w:val="24"/>
        </w:rPr>
        <w:t>0</w:t>
      </w:r>
      <w:r>
        <w:rPr>
          <w:rFonts w:ascii="仿宋" w:hAnsi="仿宋" w:eastAsia="宋体" w:cs="宋体"/>
          <w:color w:val="000000"/>
          <w:kern w:val="0"/>
          <w:sz w:val="24"/>
          <w:szCs w:val="24"/>
        </w:rPr>
        <w:t>0</w:t>
      </w:r>
      <w:r>
        <w:rPr>
          <w:rFonts w:hint="eastAsia" w:ascii="宋体" w:hAnsi="宋体" w:cs="宋体"/>
          <w:color w:val="000000"/>
          <w:kern w:val="0"/>
          <w:sz w:val="24"/>
        </w:rPr>
        <w:t>（北京时间）</w:t>
      </w:r>
    </w:p>
    <w:p>
      <w:pPr>
        <w:widowControl/>
        <w:spacing w:line="360" w:lineRule="auto"/>
        <w:jc w:val="left"/>
        <w:rPr>
          <w:rFonts w:ascii="仿宋" w:hAnsi="仿宋" w:eastAsia="宋体" w:cs="宋体"/>
          <w:color w:val="000000"/>
          <w:kern w:val="0"/>
          <w:sz w:val="24"/>
          <w:szCs w:val="24"/>
        </w:rPr>
      </w:pPr>
      <w:r>
        <w:rPr>
          <w:rFonts w:hint="eastAsia" w:ascii="仿宋" w:hAnsi="仿宋" w:eastAsia="宋体" w:cs="宋体"/>
          <w:color w:val="000000"/>
          <w:kern w:val="0"/>
          <w:sz w:val="24"/>
          <w:szCs w:val="24"/>
        </w:rPr>
        <w:t>4、</w:t>
      </w:r>
      <w:r>
        <w:rPr>
          <w:rFonts w:ascii="仿宋" w:hAnsi="仿宋" w:eastAsia="宋体" w:cs="宋体"/>
          <w:color w:val="000000"/>
          <w:kern w:val="0"/>
          <w:sz w:val="24"/>
          <w:szCs w:val="24"/>
        </w:rPr>
        <w:t>开标地点：</w:t>
      </w:r>
      <w:r>
        <w:rPr>
          <w:rFonts w:hint="eastAsia" w:ascii="仿宋" w:hAnsi="仿宋" w:eastAsia="宋体" w:cs="宋体"/>
          <w:color w:val="000000"/>
          <w:kern w:val="0"/>
          <w:sz w:val="24"/>
          <w:szCs w:val="24"/>
        </w:rPr>
        <w:t>乌市水磨沟区龙盛街2799号金昊•浙商大厦1501号</w:t>
      </w:r>
    </w:p>
    <w:p>
      <w:pPr>
        <w:widowControl/>
        <w:spacing w:line="360" w:lineRule="auto"/>
        <w:jc w:val="left"/>
        <w:rPr>
          <w:rFonts w:ascii="黑体" w:hAnsi="黑体" w:eastAsia="黑体" w:cs="宋体"/>
          <w:color w:val="000000"/>
          <w:kern w:val="0"/>
          <w:sz w:val="32"/>
          <w:szCs w:val="32"/>
        </w:rPr>
      </w:pPr>
      <w:r>
        <w:rPr>
          <w:rFonts w:hint="eastAsia" w:ascii="黑体" w:hAnsi="黑体" w:eastAsia="黑体" w:cs="宋体"/>
          <w:b/>
          <w:bCs/>
          <w:color w:val="000000"/>
          <w:kern w:val="0"/>
          <w:sz w:val="27"/>
          <w:szCs w:val="27"/>
        </w:rPr>
        <w:t>五、公告期限</w:t>
      </w:r>
      <w:r>
        <w:rPr>
          <w:rFonts w:hint="eastAsia" w:ascii="宋体" w:hAnsi="宋体" w:eastAsia="宋体" w:cs="宋体"/>
          <w:color w:val="000000"/>
          <w:kern w:val="0"/>
          <w:sz w:val="32"/>
          <w:szCs w:val="32"/>
        </w:rPr>
        <w:t> </w:t>
      </w:r>
    </w:p>
    <w:p>
      <w:pPr>
        <w:widowControl/>
        <w:spacing w:line="360" w:lineRule="auto"/>
        <w:jc w:val="left"/>
        <w:rPr>
          <w:rFonts w:ascii="Arial" w:hAnsi="Arial" w:eastAsia="宋体" w:cs="Arial"/>
          <w:color w:val="000000"/>
          <w:kern w:val="0"/>
          <w:sz w:val="24"/>
          <w:szCs w:val="24"/>
        </w:rPr>
      </w:pPr>
      <w:r>
        <w:rPr>
          <w:rFonts w:hint="eastAsia" w:ascii="仿宋" w:hAnsi="仿宋" w:eastAsia="宋体" w:cs="宋体"/>
          <w:color w:val="000000"/>
          <w:kern w:val="0"/>
          <w:sz w:val="24"/>
          <w:szCs w:val="24"/>
        </w:rPr>
        <w:t>自本公告发布之日起5个工作日。</w:t>
      </w:r>
    </w:p>
    <w:p>
      <w:pPr>
        <w:widowControl/>
        <w:spacing w:line="360" w:lineRule="auto"/>
        <w:jc w:val="left"/>
        <w:rPr>
          <w:rFonts w:ascii="黑体" w:hAnsi="黑体" w:eastAsia="黑体" w:cs="宋体"/>
          <w:b/>
          <w:bCs/>
          <w:color w:val="000000"/>
          <w:kern w:val="0"/>
          <w:sz w:val="27"/>
          <w:szCs w:val="27"/>
        </w:rPr>
      </w:pPr>
      <w:r>
        <w:rPr>
          <w:rFonts w:hint="eastAsia" w:ascii="黑体" w:hAnsi="黑体" w:eastAsia="黑体" w:cs="宋体"/>
          <w:b/>
          <w:bCs/>
          <w:color w:val="000000"/>
          <w:kern w:val="0"/>
          <w:sz w:val="27"/>
          <w:szCs w:val="27"/>
        </w:rPr>
        <w:t>六、联系方式</w:t>
      </w:r>
    </w:p>
    <w:p>
      <w:pPr>
        <w:widowControl/>
        <w:spacing w:line="360" w:lineRule="auto"/>
        <w:jc w:val="left"/>
        <w:rPr>
          <w:rFonts w:ascii="仿宋" w:hAnsi="仿宋" w:eastAsia="宋体" w:cs="宋体"/>
          <w:color w:val="000000"/>
          <w:kern w:val="0"/>
          <w:sz w:val="24"/>
          <w:szCs w:val="24"/>
        </w:rPr>
      </w:pPr>
      <w:r>
        <w:rPr>
          <w:rFonts w:hint="eastAsia" w:ascii="仿宋" w:hAnsi="仿宋" w:eastAsia="宋体" w:cs="宋体"/>
          <w:color w:val="000000"/>
          <w:kern w:val="0"/>
          <w:sz w:val="24"/>
          <w:szCs w:val="24"/>
        </w:rPr>
        <w:t>1、采购单位：乌鲁木齐市米东区水务局</w:t>
      </w:r>
    </w:p>
    <w:p>
      <w:pPr>
        <w:widowControl/>
        <w:spacing w:line="360" w:lineRule="auto"/>
        <w:jc w:val="left"/>
        <w:rPr>
          <w:rFonts w:hint="eastAsia" w:ascii="仿宋" w:hAnsi="仿宋" w:eastAsia="宋体" w:cs="宋体"/>
          <w:color w:val="000000"/>
          <w:kern w:val="0"/>
          <w:sz w:val="24"/>
          <w:szCs w:val="24"/>
        </w:rPr>
      </w:pPr>
      <w:r>
        <w:rPr>
          <w:rFonts w:hint="eastAsia" w:ascii="仿宋" w:hAnsi="仿宋" w:eastAsia="宋体" w:cs="宋体"/>
          <w:color w:val="000000"/>
          <w:kern w:val="0"/>
          <w:sz w:val="24"/>
          <w:szCs w:val="24"/>
        </w:rPr>
        <w:t xml:space="preserve">项目联系人：摆玉娥   </w:t>
      </w:r>
    </w:p>
    <w:p>
      <w:pPr>
        <w:widowControl/>
        <w:spacing w:line="360" w:lineRule="auto"/>
        <w:jc w:val="left"/>
        <w:rPr>
          <w:rFonts w:ascii="仿宋" w:hAnsi="仿宋" w:eastAsia="宋体" w:cs="宋体"/>
          <w:color w:val="000000"/>
          <w:kern w:val="0"/>
          <w:sz w:val="24"/>
          <w:szCs w:val="24"/>
        </w:rPr>
      </w:pPr>
      <w:r>
        <w:rPr>
          <w:rFonts w:hint="eastAsia" w:ascii="仿宋" w:hAnsi="仿宋" w:eastAsia="宋体" w:cs="宋体"/>
          <w:color w:val="000000"/>
          <w:kern w:val="0"/>
          <w:sz w:val="24"/>
          <w:szCs w:val="24"/>
        </w:rPr>
        <w:t>项目联系方式：13999227613</w:t>
      </w:r>
    </w:p>
    <w:p>
      <w:pPr>
        <w:widowControl/>
        <w:spacing w:line="360" w:lineRule="auto"/>
        <w:jc w:val="left"/>
        <w:rPr>
          <w:rFonts w:ascii="仿宋" w:hAnsi="仿宋" w:eastAsia="宋体" w:cs="宋体"/>
          <w:color w:val="000000"/>
          <w:kern w:val="0"/>
          <w:sz w:val="24"/>
          <w:szCs w:val="24"/>
        </w:rPr>
      </w:pPr>
      <w:r>
        <w:rPr>
          <w:rFonts w:hint="eastAsia" w:ascii="仿宋" w:hAnsi="仿宋" w:eastAsia="宋体" w:cs="宋体"/>
          <w:color w:val="000000"/>
          <w:kern w:val="0"/>
          <w:sz w:val="24"/>
          <w:szCs w:val="24"/>
        </w:rPr>
        <w:t>2、采购代理机构：新疆诚晟源项目管理咨询有限公司</w:t>
      </w:r>
    </w:p>
    <w:p>
      <w:pPr>
        <w:widowControl/>
        <w:spacing w:line="360" w:lineRule="auto"/>
        <w:jc w:val="left"/>
        <w:rPr>
          <w:rFonts w:ascii="仿宋" w:hAnsi="仿宋" w:eastAsia="宋体" w:cs="宋体"/>
          <w:color w:val="000000"/>
          <w:kern w:val="0"/>
          <w:sz w:val="24"/>
          <w:szCs w:val="24"/>
        </w:rPr>
      </w:pPr>
      <w:r>
        <w:rPr>
          <w:rFonts w:hint="eastAsia" w:ascii="仿宋" w:hAnsi="仿宋" w:eastAsia="宋体" w:cs="宋体"/>
          <w:color w:val="000000"/>
          <w:kern w:val="0"/>
          <w:sz w:val="24"/>
          <w:szCs w:val="24"/>
        </w:rPr>
        <w:t>地址：乌市水磨沟区龙盛街2799号金昊•浙商大厦1501号</w:t>
      </w:r>
    </w:p>
    <w:p>
      <w:pPr>
        <w:widowControl/>
        <w:spacing w:line="360" w:lineRule="auto"/>
        <w:jc w:val="left"/>
        <w:rPr>
          <w:rFonts w:ascii="仿宋" w:hAnsi="仿宋" w:eastAsia="宋体" w:cs="宋体"/>
          <w:color w:val="000000"/>
          <w:kern w:val="0"/>
          <w:sz w:val="24"/>
          <w:szCs w:val="24"/>
        </w:rPr>
      </w:pPr>
      <w:r>
        <w:rPr>
          <w:rFonts w:hint="eastAsia" w:ascii="仿宋" w:hAnsi="仿宋" w:eastAsia="宋体" w:cs="宋体"/>
          <w:color w:val="000000"/>
          <w:kern w:val="0"/>
          <w:sz w:val="24"/>
          <w:szCs w:val="24"/>
        </w:rPr>
        <w:t>项目联系人：王龙</w:t>
      </w:r>
    </w:p>
    <w:p>
      <w:pPr>
        <w:widowControl/>
        <w:spacing w:line="360" w:lineRule="auto"/>
        <w:jc w:val="left"/>
      </w:pPr>
      <w:r>
        <w:rPr>
          <w:rFonts w:hint="eastAsia" w:ascii="仿宋" w:hAnsi="仿宋" w:eastAsia="宋体" w:cs="宋体"/>
          <w:color w:val="000000"/>
          <w:kern w:val="0"/>
          <w:sz w:val="24"/>
          <w:szCs w:val="24"/>
        </w:rPr>
        <w:t>项目联系方式：18160532849</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Q1NTNkYjQ5NWM5ZWZhMDgxMThkNDBkNzkwZWNkMWQifQ=="/>
  </w:docVars>
  <w:rsids>
    <w:rsidRoot w:val="005C589E"/>
    <w:rsid w:val="002C67C0"/>
    <w:rsid w:val="004A3717"/>
    <w:rsid w:val="004F4D5F"/>
    <w:rsid w:val="005C589E"/>
    <w:rsid w:val="00675FBA"/>
    <w:rsid w:val="008D14E4"/>
    <w:rsid w:val="0095527A"/>
    <w:rsid w:val="00E042A6"/>
    <w:rsid w:val="00F430AC"/>
    <w:rsid w:val="608265B2"/>
    <w:rsid w:val="60D72D58"/>
    <w:rsid w:val="6B021D1F"/>
    <w:rsid w:val="757A0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99"/>
    <w:rPr>
      <w:rFonts w:cs="Times New Roman"/>
      <w:b/>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2370</Words>
  <Characters>2754</Characters>
  <Lines>8</Lines>
  <Paragraphs>2</Paragraphs>
  <TotalTime>0</TotalTime>
  <ScaleCrop>false</ScaleCrop>
  <LinksUpToDate>false</LinksUpToDate>
  <CharactersWithSpaces>2780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2021-11-15T10:11:00Z</dcterms:created>
  <dc:creator>PC</dc:creator>
  <cp:lastModifiedBy>Administrator</cp:lastModifiedBy>
  <dcterms:modified xsi:type="dcterms:W3CDTF">2022-08-27T13:08:38Z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AD9885B234884AD8836AE59E16E3206B</vt:lpwstr>
  </property>
</Properties>
</file>