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DA1CFC">
      <w:pPr>
        <w:spacing w:line="360" w:lineRule="auto"/>
        <w:jc w:val="center"/>
        <w:rPr>
          <w:rFonts w:ascii="宋体" w:hAnsi="宋体" w:cs="宋体"/>
          <w:b/>
          <w:color w:val="auto"/>
          <w:sz w:val="24"/>
          <w:highlight w:val="none"/>
        </w:rPr>
      </w:pPr>
    </w:p>
    <w:p w14:paraId="301CB7A3">
      <w:pPr>
        <w:spacing w:line="360" w:lineRule="auto"/>
        <w:jc w:val="center"/>
        <w:rPr>
          <w:rFonts w:ascii="宋体" w:hAnsi="宋体" w:cs="宋体"/>
          <w:b/>
          <w:color w:val="auto"/>
          <w:sz w:val="24"/>
          <w:highlight w:val="none"/>
        </w:rPr>
      </w:pPr>
    </w:p>
    <w:p w14:paraId="6DFCD479">
      <w:pPr>
        <w:adjustRightInd/>
        <w:spacing w:line="360" w:lineRule="auto"/>
        <w:jc w:val="center"/>
        <w:rPr>
          <w:rFonts w:ascii="宋体" w:hAnsi="宋体" w:cs="宋体"/>
          <w:b/>
          <w:color w:val="auto"/>
          <w:sz w:val="44"/>
          <w:szCs w:val="44"/>
          <w:highlight w:val="none"/>
        </w:rPr>
      </w:pPr>
    </w:p>
    <w:p w14:paraId="3E4DFD73">
      <w:pPr>
        <w:spacing w:line="360" w:lineRule="auto"/>
        <w:jc w:val="center"/>
        <w:rPr>
          <w:rFonts w:ascii="宋体" w:hAnsi="宋体" w:cs="宋体"/>
          <w:b/>
          <w:color w:val="auto"/>
          <w:sz w:val="44"/>
          <w:szCs w:val="44"/>
          <w:highlight w:val="none"/>
        </w:rPr>
      </w:pPr>
    </w:p>
    <w:p w14:paraId="7BD63777">
      <w:pPr>
        <w:adjustRightInd/>
        <w:spacing w:line="360" w:lineRule="auto"/>
        <w:jc w:val="center"/>
        <w:rPr>
          <w:rFonts w:ascii="宋体" w:hAnsi="宋体" w:cs="宋体"/>
          <w:b/>
          <w:color w:val="auto"/>
          <w:sz w:val="48"/>
          <w:szCs w:val="48"/>
          <w:highlight w:val="none"/>
        </w:rPr>
      </w:pPr>
    </w:p>
    <w:p w14:paraId="1BAA8589">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48"/>
          <w:szCs w:val="48"/>
          <w:highlight w:val="none"/>
        </w:rPr>
        <w:t>2025年钱塘江富阳段水生生物</w:t>
      </w:r>
    </w:p>
    <w:p w14:paraId="2253063B">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增殖放流项目</w:t>
      </w:r>
      <w:r>
        <w:rPr>
          <w:rFonts w:hint="eastAsia" w:ascii="宋体" w:hAnsi="宋体" w:cs="宋体"/>
          <w:color w:val="auto"/>
          <w:sz w:val="48"/>
          <w:szCs w:val="48"/>
          <w:highlight w:val="none"/>
          <w:lang w:eastAsia="zh-CN"/>
        </w:rPr>
        <w:t>（</w:t>
      </w:r>
      <w:r>
        <w:rPr>
          <w:rFonts w:hint="eastAsia" w:ascii="宋体" w:hAnsi="宋体" w:cs="宋体"/>
          <w:color w:val="auto"/>
          <w:sz w:val="48"/>
          <w:szCs w:val="48"/>
          <w:highlight w:val="none"/>
          <w:lang w:val="en-US" w:eastAsia="zh-CN"/>
        </w:rPr>
        <w:t>光倒刺鲃）</w:t>
      </w:r>
      <w:r>
        <w:rPr>
          <w:rFonts w:hint="eastAsia" w:ascii="宋体" w:hAnsi="宋体" w:cs="宋体"/>
          <w:color w:val="auto"/>
          <w:sz w:val="48"/>
          <w:szCs w:val="48"/>
          <w:highlight w:val="none"/>
        </w:rPr>
        <w:t xml:space="preserve">招标文件 </w:t>
      </w:r>
    </w:p>
    <w:p w14:paraId="53075DD8">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1B418802">
      <w:pPr>
        <w:snapToGrid w:val="0"/>
        <w:spacing w:line="360" w:lineRule="auto"/>
        <w:jc w:val="center"/>
        <w:rPr>
          <w:rFonts w:hint="default" w:ascii="宋体" w:hAnsi="宋体" w:eastAsia="宋体" w:cs="宋体"/>
          <w:color w:val="auto"/>
          <w:sz w:val="30"/>
          <w:szCs w:val="30"/>
          <w:highlight w:val="none"/>
          <w:lang w:val="en-US" w:eastAsia="zh-CN"/>
        </w:rPr>
      </w:pPr>
      <w:r>
        <w:rPr>
          <w:rFonts w:hint="eastAsia" w:ascii="宋体" w:hAnsi="宋体" w:cs="宋体"/>
          <w:color w:val="auto"/>
          <w:sz w:val="30"/>
          <w:szCs w:val="30"/>
          <w:highlight w:val="none"/>
        </w:rPr>
        <w:t>编号:HCBY2025-007</w:t>
      </w:r>
      <w:r>
        <w:rPr>
          <w:rFonts w:hint="eastAsia" w:ascii="宋体" w:hAnsi="宋体" w:cs="宋体"/>
          <w:color w:val="auto"/>
          <w:sz w:val="30"/>
          <w:szCs w:val="30"/>
          <w:highlight w:val="none"/>
          <w:lang w:val="en-US" w:eastAsia="zh-CN"/>
        </w:rPr>
        <w:t>-1CZ</w:t>
      </w:r>
    </w:p>
    <w:p w14:paraId="2DC4B7A9">
      <w:pPr>
        <w:adjustRightInd/>
        <w:spacing w:line="360" w:lineRule="auto"/>
        <w:rPr>
          <w:rFonts w:ascii="宋体" w:hAnsi="宋体" w:cs="宋体"/>
          <w:color w:val="auto"/>
          <w:sz w:val="28"/>
          <w:szCs w:val="20"/>
          <w:highlight w:val="none"/>
        </w:rPr>
      </w:pPr>
    </w:p>
    <w:p w14:paraId="0AD92378">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4634E4E1">
      <w:pPr>
        <w:spacing w:line="360" w:lineRule="auto"/>
        <w:jc w:val="center"/>
        <w:rPr>
          <w:rFonts w:ascii="宋体" w:hAnsi="宋体" w:cs="宋体"/>
          <w:b/>
          <w:color w:val="auto"/>
          <w:sz w:val="44"/>
          <w:szCs w:val="44"/>
          <w:highlight w:val="none"/>
        </w:rPr>
      </w:pPr>
    </w:p>
    <w:p w14:paraId="6B3FE6DF">
      <w:pPr>
        <w:spacing w:line="360" w:lineRule="auto"/>
        <w:jc w:val="center"/>
        <w:rPr>
          <w:rFonts w:ascii="宋体" w:hAnsi="宋体" w:cs="宋体"/>
          <w:color w:val="auto"/>
          <w:sz w:val="24"/>
          <w:highlight w:val="none"/>
        </w:rPr>
      </w:pPr>
    </w:p>
    <w:p w14:paraId="12E8F76F">
      <w:pPr>
        <w:spacing w:line="360" w:lineRule="auto"/>
        <w:jc w:val="center"/>
        <w:rPr>
          <w:rFonts w:ascii="宋体" w:hAnsi="宋体" w:cs="宋体"/>
          <w:color w:val="auto"/>
          <w:sz w:val="24"/>
          <w:highlight w:val="none"/>
        </w:rPr>
      </w:pPr>
    </w:p>
    <w:p w14:paraId="3EB755E3">
      <w:pPr>
        <w:spacing w:line="360" w:lineRule="auto"/>
        <w:rPr>
          <w:rFonts w:ascii="宋体" w:hAnsi="宋体" w:cs="宋体"/>
          <w:color w:val="auto"/>
          <w:sz w:val="32"/>
          <w:szCs w:val="32"/>
          <w:highlight w:val="none"/>
        </w:rPr>
      </w:pPr>
    </w:p>
    <w:p w14:paraId="070AADFE">
      <w:pPr>
        <w:snapToGrid w:val="0"/>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eastAsia="zh-CN"/>
        </w:rPr>
        <w:t>：</w:t>
      </w:r>
      <w:r>
        <w:rPr>
          <w:rFonts w:hint="eastAsia" w:ascii="宋体" w:hAnsi="宋体" w:cs="宋体"/>
          <w:color w:val="auto"/>
          <w:sz w:val="32"/>
          <w:szCs w:val="32"/>
          <w:highlight w:val="none"/>
        </w:rPr>
        <w:t>杭州市富阳区农业农村局</w:t>
      </w:r>
    </w:p>
    <w:p w14:paraId="4897EF7F">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eastAsia="zh-CN"/>
        </w:rPr>
        <w:t>：</w:t>
      </w:r>
      <w:r>
        <w:rPr>
          <w:rFonts w:hint="eastAsia" w:ascii="宋体" w:hAnsi="宋体" w:cs="宋体"/>
          <w:bCs/>
          <w:color w:val="auto"/>
          <w:sz w:val="32"/>
          <w:szCs w:val="32"/>
          <w:highlight w:val="none"/>
        </w:rPr>
        <w:t>华诚博远工程咨询有限公司</w:t>
      </w:r>
    </w:p>
    <w:p w14:paraId="3553EAE9">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lang w:val="en-US" w:eastAsia="zh-CN"/>
        </w:rPr>
        <w:t>2025</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6</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19</w:t>
      </w:r>
      <w:r>
        <w:rPr>
          <w:rFonts w:hint="eastAsia" w:ascii="宋体" w:hAnsi="宋体" w:cs="宋体"/>
          <w:bCs/>
          <w:color w:val="auto"/>
          <w:sz w:val="32"/>
          <w:szCs w:val="32"/>
          <w:highlight w:val="none"/>
        </w:rPr>
        <w:t>日</w:t>
      </w:r>
    </w:p>
    <w:p w14:paraId="0BC9B843">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57D96B03">
      <w:pPr>
        <w:spacing w:line="360" w:lineRule="auto"/>
        <w:jc w:val="center"/>
        <w:rPr>
          <w:rFonts w:ascii="宋体" w:hAnsi="宋体" w:cs="宋体"/>
          <w:color w:val="auto"/>
          <w:sz w:val="24"/>
          <w:highlight w:val="none"/>
        </w:rPr>
      </w:pPr>
    </w:p>
    <w:p w14:paraId="12F7F547">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2D041118">
      <w:pPr>
        <w:spacing w:line="360" w:lineRule="auto"/>
        <w:rPr>
          <w:rFonts w:ascii="宋体" w:hAnsi="宋体" w:cs="宋体"/>
          <w:color w:val="auto"/>
          <w:sz w:val="32"/>
          <w:szCs w:val="32"/>
          <w:highlight w:val="none"/>
        </w:rPr>
      </w:pPr>
    </w:p>
    <w:p w14:paraId="3F87ED9F">
      <w:pPr>
        <w:spacing w:line="360" w:lineRule="auto"/>
        <w:rPr>
          <w:rFonts w:ascii="宋体" w:hAnsi="宋体" w:cs="宋体"/>
          <w:color w:val="auto"/>
          <w:sz w:val="32"/>
          <w:szCs w:val="32"/>
          <w:highlight w:val="none"/>
        </w:rPr>
      </w:pPr>
    </w:p>
    <w:p w14:paraId="6C0CE9F8">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3D738E0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631209B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5E1488D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2AD11AA7">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6DF41D8F">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112CC21A">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02CC879E">
      <w:pPr>
        <w:spacing w:line="360" w:lineRule="auto"/>
        <w:ind w:firstLine="549" w:firstLineChars="229"/>
        <w:rPr>
          <w:rFonts w:ascii="宋体" w:hAnsi="宋体" w:cs="宋体"/>
          <w:color w:val="auto"/>
          <w:sz w:val="24"/>
          <w:highlight w:val="none"/>
        </w:rPr>
      </w:pPr>
    </w:p>
    <w:p w14:paraId="33D53A7F">
      <w:pPr>
        <w:spacing w:line="360" w:lineRule="auto"/>
        <w:ind w:firstLine="549" w:firstLineChars="229"/>
        <w:rPr>
          <w:rFonts w:ascii="宋体" w:hAnsi="宋体" w:cs="宋体"/>
          <w:color w:val="auto"/>
          <w:sz w:val="24"/>
          <w:highlight w:val="none"/>
        </w:rPr>
      </w:pPr>
    </w:p>
    <w:p w14:paraId="1D77200F">
      <w:pPr>
        <w:spacing w:line="360" w:lineRule="auto"/>
        <w:ind w:firstLine="549" w:firstLineChars="229"/>
        <w:rPr>
          <w:rFonts w:ascii="宋体" w:hAnsi="宋体" w:cs="宋体"/>
          <w:color w:val="auto"/>
          <w:sz w:val="24"/>
          <w:highlight w:val="none"/>
        </w:rPr>
      </w:pPr>
    </w:p>
    <w:p w14:paraId="0BDE91B1">
      <w:pPr>
        <w:spacing w:line="360" w:lineRule="auto"/>
        <w:ind w:firstLine="549" w:firstLineChars="229"/>
        <w:rPr>
          <w:rFonts w:ascii="宋体" w:hAnsi="宋体" w:cs="宋体"/>
          <w:color w:val="auto"/>
          <w:sz w:val="24"/>
          <w:highlight w:val="none"/>
        </w:rPr>
      </w:pPr>
    </w:p>
    <w:p w14:paraId="1A2D7D27">
      <w:pPr>
        <w:spacing w:line="360" w:lineRule="auto"/>
        <w:ind w:firstLine="549" w:firstLineChars="229"/>
        <w:rPr>
          <w:rFonts w:ascii="宋体" w:hAnsi="宋体" w:cs="宋体"/>
          <w:color w:val="auto"/>
          <w:sz w:val="24"/>
          <w:highlight w:val="none"/>
        </w:rPr>
      </w:pPr>
    </w:p>
    <w:p w14:paraId="04645F54">
      <w:pPr>
        <w:spacing w:line="360" w:lineRule="auto"/>
        <w:ind w:firstLine="549" w:firstLineChars="229"/>
        <w:rPr>
          <w:rFonts w:ascii="宋体" w:hAnsi="宋体" w:cs="宋体"/>
          <w:color w:val="auto"/>
          <w:sz w:val="24"/>
          <w:highlight w:val="none"/>
        </w:rPr>
      </w:pPr>
    </w:p>
    <w:p w14:paraId="453B75CC">
      <w:pPr>
        <w:spacing w:line="360" w:lineRule="auto"/>
        <w:ind w:firstLine="549" w:firstLineChars="229"/>
        <w:rPr>
          <w:rFonts w:ascii="宋体" w:hAnsi="宋体" w:cs="宋体"/>
          <w:color w:val="auto"/>
          <w:sz w:val="24"/>
          <w:highlight w:val="none"/>
        </w:rPr>
      </w:pPr>
    </w:p>
    <w:p w14:paraId="2A0F68FB">
      <w:pPr>
        <w:spacing w:line="360" w:lineRule="auto"/>
        <w:ind w:firstLine="549" w:firstLineChars="229"/>
        <w:rPr>
          <w:rFonts w:ascii="宋体" w:hAnsi="宋体" w:cs="宋体"/>
          <w:color w:val="auto"/>
          <w:sz w:val="24"/>
          <w:highlight w:val="none"/>
        </w:rPr>
      </w:pPr>
    </w:p>
    <w:p w14:paraId="258BB69C">
      <w:pPr>
        <w:spacing w:line="360" w:lineRule="auto"/>
        <w:ind w:firstLine="549" w:firstLineChars="229"/>
        <w:rPr>
          <w:rFonts w:ascii="宋体" w:hAnsi="宋体" w:cs="宋体"/>
          <w:color w:val="auto"/>
          <w:sz w:val="24"/>
          <w:highlight w:val="none"/>
        </w:rPr>
      </w:pPr>
    </w:p>
    <w:p w14:paraId="6AE11094">
      <w:pPr>
        <w:spacing w:line="360" w:lineRule="auto"/>
        <w:ind w:firstLine="549" w:firstLineChars="229"/>
        <w:rPr>
          <w:rFonts w:ascii="宋体" w:hAnsi="宋体" w:cs="宋体"/>
          <w:color w:val="auto"/>
          <w:sz w:val="24"/>
          <w:highlight w:val="none"/>
        </w:rPr>
      </w:pPr>
    </w:p>
    <w:p w14:paraId="52D0C0FB">
      <w:pPr>
        <w:spacing w:line="360" w:lineRule="auto"/>
        <w:ind w:firstLine="549" w:firstLineChars="229"/>
        <w:rPr>
          <w:rFonts w:ascii="宋体" w:hAnsi="宋体" w:cs="宋体"/>
          <w:color w:val="auto"/>
          <w:sz w:val="24"/>
          <w:highlight w:val="none"/>
        </w:rPr>
      </w:pPr>
    </w:p>
    <w:p w14:paraId="3D363BCD">
      <w:pPr>
        <w:spacing w:line="360" w:lineRule="auto"/>
        <w:ind w:firstLine="549" w:firstLineChars="229"/>
        <w:rPr>
          <w:rFonts w:ascii="宋体" w:hAnsi="宋体" w:cs="宋体"/>
          <w:color w:val="auto"/>
          <w:sz w:val="24"/>
          <w:highlight w:val="none"/>
        </w:rPr>
      </w:pPr>
    </w:p>
    <w:p w14:paraId="1B83A87B">
      <w:pPr>
        <w:adjustRightInd/>
        <w:spacing w:line="360" w:lineRule="auto"/>
        <w:jc w:val="both"/>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8647"/>
      <w:bookmarkEnd w:id="4"/>
      <w:bookmarkStart w:id="5" w:name="_Hlt74707423"/>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1360120E">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36B3C611">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u w:val="single"/>
        </w:rPr>
        <w:t>2025年钱塘江富阳段水生生物增殖放流项目</w:t>
      </w:r>
      <w:r>
        <w:rPr>
          <w:rFonts w:hint="eastAsia" w:cs="仿宋_GB2312" w:asciiTheme="minorEastAsia" w:hAnsiTheme="minorEastAsia" w:eastAsiaTheme="minorEastAsia"/>
          <w:color w:val="auto"/>
          <w:sz w:val="24"/>
          <w:highlight w:val="none"/>
          <w:u w:val="single"/>
          <w:lang w:eastAsia="zh-CN"/>
        </w:rPr>
        <w:t>（</w:t>
      </w:r>
      <w:r>
        <w:rPr>
          <w:rFonts w:hint="eastAsia" w:cs="仿宋_GB2312" w:asciiTheme="minorEastAsia" w:hAnsiTheme="minorEastAsia" w:eastAsiaTheme="minorEastAsia"/>
          <w:color w:val="auto"/>
          <w:sz w:val="24"/>
          <w:highlight w:val="none"/>
          <w:u w:val="single"/>
          <w:lang w:val="en-US" w:eastAsia="zh-CN"/>
        </w:rPr>
        <w:t>光倒刺鲃）</w:t>
      </w:r>
      <w:r>
        <w:rPr>
          <w:rFonts w:hint="eastAsia" w:asciiTheme="minorEastAsia" w:hAnsiTheme="minorEastAsia" w:eastAsiaTheme="minorEastAsia"/>
          <w:color w:val="auto"/>
          <w:sz w:val="24"/>
          <w:highlight w:val="none"/>
        </w:rPr>
        <w:t>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8"/>
          <w:rFonts w:cs="Times New Roman" w:asciiTheme="minorEastAsia" w:hAnsiTheme="minorEastAsia" w:eastAsiaTheme="minorEastAsia"/>
          <w:snapToGrid/>
          <w:color w:val="auto"/>
          <w:kern w:val="2"/>
          <w:sz w:val="24"/>
          <w:szCs w:val="24"/>
          <w:highlight w:val="none"/>
        </w:rPr>
        <w:t>https://www.zcygov.cn/）获取（下载）招标文件，并于</w:t>
      </w:r>
      <w:r>
        <w:rPr>
          <w:rStyle w:val="78"/>
          <w:rFonts w:hint="eastAsia" w:cs="Times New Roman" w:asciiTheme="minorEastAsia" w:hAnsiTheme="minorEastAsia" w:eastAsiaTheme="minorEastAsia"/>
          <w:snapToGrid/>
          <w:color w:val="auto"/>
          <w:kern w:val="2"/>
          <w:sz w:val="24"/>
          <w:szCs w:val="24"/>
          <w:highlight w:val="none"/>
        </w:rPr>
        <w:t>202</w:t>
      </w:r>
      <w:r>
        <w:rPr>
          <w:rStyle w:val="78"/>
          <w:rFonts w:hint="eastAsia" w:cs="Times New Roman" w:asciiTheme="minorEastAsia" w:hAnsiTheme="minorEastAsia" w:eastAsiaTheme="minorEastAsia"/>
          <w:snapToGrid/>
          <w:color w:val="auto"/>
          <w:kern w:val="2"/>
          <w:sz w:val="24"/>
          <w:szCs w:val="24"/>
          <w:highlight w:val="none"/>
          <w:lang w:val="en-US" w:eastAsia="zh-CN"/>
        </w:rPr>
        <w:t>5</w:t>
      </w:r>
      <w:r>
        <w:rPr>
          <w:rStyle w:val="78"/>
          <w:rFonts w:cs="Times New Roman" w:asciiTheme="minorEastAsia" w:hAnsiTheme="minorEastAsia" w:eastAsiaTheme="minorEastAsia"/>
          <w:snapToGrid/>
          <w:color w:val="auto"/>
          <w:kern w:val="2"/>
          <w:sz w:val="24"/>
          <w:szCs w:val="24"/>
          <w:highlight w:val="none"/>
        </w:rPr>
        <w:t>年</w:t>
      </w:r>
      <w:r>
        <w:rPr>
          <w:rStyle w:val="78"/>
          <w:rFonts w:hint="eastAsia" w:cs="Times New Roman" w:asciiTheme="minorEastAsia" w:hAnsiTheme="minorEastAsia" w:eastAsiaTheme="minorEastAsia"/>
          <w:snapToGrid/>
          <w:color w:val="auto"/>
          <w:kern w:val="2"/>
          <w:sz w:val="24"/>
          <w:szCs w:val="24"/>
          <w:highlight w:val="none"/>
          <w:lang w:val="en-US" w:eastAsia="zh-CN"/>
        </w:rPr>
        <w:t>7</w:t>
      </w:r>
      <w:r>
        <w:rPr>
          <w:rStyle w:val="78"/>
          <w:rFonts w:hint="eastAsia" w:cs="Times New Roman" w:asciiTheme="minorEastAsia" w:hAnsiTheme="minorEastAsia" w:eastAsiaTheme="minorEastAsia"/>
          <w:snapToGrid/>
          <w:color w:val="auto"/>
          <w:kern w:val="2"/>
          <w:sz w:val="24"/>
          <w:szCs w:val="24"/>
          <w:highlight w:val="none"/>
        </w:rPr>
        <w:t>月</w:t>
      </w:r>
      <w:r>
        <w:rPr>
          <w:rStyle w:val="78"/>
          <w:rFonts w:hint="eastAsia" w:cs="Times New Roman" w:asciiTheme="minorEastAsia" w:hAnsiTheme="minorEastAsia" w:eastAsiaTheme="minorEastAsia"/>
          <w:snapToGrid/>
          <w:color w:val="auto"/>
          <w:kern w:val="2"/>
          <w:sz w:val="24"/>
          <w:szCs w:val="24"/>
          <w:highlight w:val="none"/>
          <w:lang w:val="en-US" w:eastAsia="zh-CN"/>
        </w:rPr>
        <w:t>9</w:t>
      </w:r>
      <w:r>
        <w:rPr>
          <w:rStyle w:val="78"/>
          <w:rFonts w:hint="eastAsia" w:cs="Times New Roman" w:asciiTheme="minorEastAsia" w:hAnsiTheme="minorEastAsia" w:eastAsiaTheme="minorEastAsia"/>
          <w:snapToGrid/>
          <w:color w:val="auto"/>
          <w:kern w:val="2"/>
          <w:sz w:val="24"/>
          <w:szCs w:val="24"/>
          <w:highlight w:val="none"/>
        </w:rPr>
        <w:t>日</w:t>
      </w:r>
      <w:r>
        <w:rPr>
          <w:rStyle w:val="78"/>
          <w:rFonts w:hint="eastAsia" w:cs="Times New Roman" w:asciiTheme="minorEastAsia" w:hAnsiTheme="minorEastAsia" w:eastAsiaTheme="minorEastAsia"/>
          <w:snapToGrid/>
          <w:color w:val="auto"/>
          <w:kern w:val="2"/>
          <w:sz w:val="24"/>
          <w:szCs w:val="24"/>
          <w:highlight w:val="none"/>
          <w:lang w:val="en-US" w:eastAsia="zh-CN"/>
        </w:rPr>
        <w:t>09</w:t>
      </w:r>
      <w:r>
        <w:rPr>
          <w:rStyle w:val="78"/>
          <w:rFonts w:hint="eastAsia" w:cs="Times New Roman" w:asciiTheme="minorEastAsia" w:hAnsiTheme="minorEastAsia" w:eastAsiaTheme="minorEastAsia"/>
          <w:snapToGrid/>
          <w:color w:val="auto"/>
          <w:kern w:val="2"/>
          <w:sz w:val="24"/>
          <w:szCs w:val="24"/>
          <w:highlight w:val="none"/>
        </w:rPr>
        <w:t>点</w:t>
      </w:r>
      <w:r>
        <w:rPr>
          <w:rStyle w:val="78"/>
          <w:rFonts w:hint="eastAsia" w:cs="Times New Roman" w:asciiTheme="minorEastAsia" w:hAnsiTheme="minorEastAsia" w:eastAsiaTheme="minorEastAsia"/>
          <w:snapToGrid/>
          <w:color w:val="auto"/>
          <w:kern w:val="2"/>
          <w:sz w:val="24"/>
          <w:szCs w:val="24"/>
          <w:highlight w:val="none"/>
          <w:lang w:val="en-US" w:eastAsia="zh-CN"/>
        </w:rPr>
        <w:t>00</w:t>
      </w:r>
      <w:r>
        <w:rPr>
          <w:rStyle w:val="78"/>
          <w:rFonts w:hint="eastAsia" w:cs="Times New Roman" w:asciiTheme="minorEastAsia" w:hAnsiTheme="minorEastAsia" w:eastAsiaTheme="minorEastAsia"/>
          <w:snapToGrid/>
          <w:color w:val="auto"/>
          <w:kern w:val="2"/>
          <w:sz w:val="24"/>
          <w:szCs w:val="24"/>
          <w:highlight w:val="none"/>
        </w:rPr>
        <w:t>分</w:t>
      </w:r>
      <w:r>
        <w:rPr>
          <w:rStyle w:val="78"/>
          <w:rFonts w:hint="eastAsia" w:cs="Times New Roman" w:asciiTheme="minorEastAsia" w:hAnsiTheme="minorEastAsia" w:eastAsiaTheme="minorEastAsia"/>
          <w:bCs/>
          <w:snapToGrid/>
          <w:color w:val="auto"/>
          <w:kern w:val="2"/>
          <w:sz w:val="24"/>
          <w:szCs w:val="24"/>
          <w:highlight w:val="none"/>
        </w:rPr>
        <w:t>00秒</w:t>
      </w:r>
      <w:r>
        <w:rPr>
          <w:rStyle w:val="78"/>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2394E5EB">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155F9FCB">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rPr>
        <w:t>HCBY2025-007</w:t>
      </w:r>
      <w:r>
        <w:rPr>
          <w:rFonts w:hint="eastAsia" w:ascii="宋体" w:hAnsi="宋体" w:cs="宋体"/>
          <w:color w:val="auto"/>
          <w:sz w:val="24"/>
          <w:highlight w:val="none"/>
          <w:lang w:val="en-US" w:eastAsia="zh-CN"/>
        </w:rPr>
        <w:t>-1CZ</w:t>
      </w:r>
    </w:p>
    <w:p w14:paraId="1D404CF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rPr>
        <w:t>2025年钱塘江富阳段水生生物增殖放流项目</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光倒刺鲃）</w:t>
      </w:r>
    </w:p>
    <w:p w14:paraId="6AF279E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color w:val="auto"/>
          <w:sz w:val="24"/>
          <w:highlight w:val="none"/>
          <w:lang w:val="en-US" w:eastAsia="zh-CN"/>
        </w:rPr>
        <w:t>260000</w:t>
      </w:r>
      <w:r>
        <w:rPr>
          <w:rFonts w:hint="eastAsia" w:ascii="宋体" w:hAnsi="宋体" w:cs="宋体"/>
          <w:color w:val="auto"/>
          <w:sz w:val="24"/>
          <w:highlight w:val="none"/>
        </w:rPr>
        <w:t xml:space="preserve"> </w:t>
      </w:r>
    </w:p>
    <w:p w14:paraId="704ED5D5">
      <w:pPr>
        <w:spacing w:line="360" w:lineRule="auto"/>
        <w:ind w:firstLine="480"/>
        <w:rPr>
          <w:rFonts w:hint="eastAsia" w:ascii="宋体" w:hAnsi="宋体" w:cs="宋体"/>
          <w:b/>
          <w:color w:val="auto"/>
          <w:sz w:val="24"/>
          <w:highlight w:val="none"/>
          <w:lang w:val="en-US" w:eastAsia="zh-CN"/>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260000</w:t>
      </w:r>
    </w:p>
    <w:p w14:paraId="68543CC3">
      <w:pPr>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rPr>
        <w:t>2025年钱塘江富阳段水生生物增殖放流项目</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光倒刺鲃）</w:t>
      </w:r>
      <w:r>
        <w:rPr>
          <w:rFonts w:hint="eastAsia" w:hAnsi="宋体" w:cs="宋体"/>
          <w:bCs/>
          <w:snapToGrid/>
          <w:color w:val="auto"/>
          <w:kern w:val="2"/>
          <w:sz w:val="24"/>
          <w:szCs w:val="24"/>
          <w:highlight w:val="none"/>
          <w:lang w:eastAsia="zh-CN"/>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23474EC8">
      <w:pPr>
        <w:spacing w:line="360" w:lineRule="auto"/>
        <w:ind w:firstLine="480"/>
        <w:rPr>
          <w:rFonts w:hint="eastAsia" w:cs="Times New Roman" w:asciiTheme="minorEastAsia" w:hAnsiTheme="minorEastAsia" w:eastAsiaTheme="minorEastAsia"/>
          <w:snapToGrid/>
          <w:color w:val="auto"/>
          <w:kern w:val="2"/>
          <w:sz w:val="24"/>
          <w:szCs w:val="24"/>
          <w:highlight w:val="none"/>
          <w:lang w:eastAsia="zh-CN"/>
        </w:rPr>
      </w:pPr>
      <w:r>
        <w:rPr>
          <w:rFonts w:hint="eastAsia" w:cs="Times New Roman" w:asciiTheme="minorEastAsia" w:hAnsiTheme="minorEastAsia" w:eastAsiaTheme="minorEastAsia"/>
          <w:snapToGrid/>
          <w:color w:val="auto"/>
          <w:kern w:val="2"/>
          <w:sz w:val="24"/>
          <w:szCs w:val="24"/>
          <w:highlight w:val="none"/>
        </w:rPr>
        <w:t xml:space="preserve">合同履约期限： </w:t>
      </w:r>
      <w:r>
        <w:rPr>
          <w:rFonts w:hint="eastAsia" w:cs="Times New Roman" w:asciiTheme="minorEastAsia" w:hAnsiTheme="minorEastAsia" w:eastAsiaTheme="minorEastAsia"/>
          <w:snapToGrid/>
          <w:color w:val="auto"/>
          <w:kern w:val="2"/>
          <w:sz w:val="24"/>
          <w:szCs w:val="24"/>
          <w:highlight w:val="none"/>
          <w:lang w:val="en-US" w:eastAsia="zh-CN"/>
        </w:rPr>
        <w:t>2025年7月底8月初（</w:t>
      </w:r>
      <w:r>
        <w:rPr>
          <w:rFonts w:hint="eastAsia" w:cs="Times New Roman" w:asciiTheme="minorEastAsia" w:hAnsiTheme="minorEastAsia" w:eastAsiaTheme="minorEastAsia"/>
          <w:snapToGrid/>
          <w:color w:val="auto"/>
          <w:kern w:val="2"/>
          <w:sz w:val="24"/>
          <w:szCs w:val="24"/>
          <w:highlight w:val="none"/>
        </w:rPr>
        <w:t>具体日期根据气象水文条件及放流点情况双方约定。</w:t>
      </w:r>
      <w:r>
        <w:rPr>
          <w:rFonts w:hint="eastAsia" w:cs="Times New Roman" w:asciiTheme="minorEastAsia" w:hAnsiTheme="minorEastAsia" w:eastAsiaTheme="minorEastAsia"/>
          <w:snapToGrid/>
          <w:color w:val="auto"/>
          <w:kern w:val="2"/>
          <w:sz w:val="24"/>
          <w:szCs w:val="24"/>
          <w:highlight w:val="none"/>
          <w:lang w:eastAsia="zh-CN"/>
        </w:rPr>
        <w:t>）</w:t>
      </w:r>
    </w:p>
    <w:p w14:paraId="30CAA91D">
      <w:pPr>
        <w:pStyle w:val="5"/>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MS Gothic" w:hAnsi="MS Gothic" w:eastAsia="宋体" w:cs="宋体"/>
              <w:snapToGrid w:val="0"/>
              <w:color w:val="auto"/>
              <w:kern w:val="0"/>
              <w:sz w:val="24"/>
              <w:szCs w:val="20"/>
              <w:highlight w:val="none"/>
              <w:lang w:val="en-US" w:eastAsia="zh-CN" w:bidi="ar-SA"/>
            </w:rPr>
            <w:t>☐</w:t>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47458115"/>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Wingdings" w:hAnsi="Wingdings" w:eastAsia="宋体" w:cs="宋体"/>
              <w:snapToGrid w:val="0"/>
              <w:color w:val="auto"/>
              <w:kern w:val="0"/>
              <w:sz w:val="24"/>
              <w:szCs w:val="20"/>
              <w:highlight w:val="none"/>
              <w:lang w:val="en-US" w:eastAsia="zh-CN" w:bidi="ar-SA"/>
            </w:rPr>
            <w:t>þ</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45389493">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14:paraId="64FD64AE">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4A101605">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16186FEC">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48157003">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r>
        <w:rPr>
          <w:rFonts w:hint="eastAsia" w:ascii="宋体" w:hAnsi="宋体" w:cs="宋体"/>
          <w:color w:val="auto"/>
          <w:sz w:val="24"/>
          <w:highlight w:val="none"/>
        </w:rPr>
        <w:t>；</w:t>
      </w:r>
    </w:p>
    <w:p w14:paraId="0A279A78">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957145625"/>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2669BF21">
      <w:pPr>
        <w:spacing w:line="360" w:lineRule="auto"/>
        <w:ind w:firstLine="897" w:firstLineChars="374"/>
        <w:rPr>
          <w:rFonts w:ascii="宋体" w:hAnsi="宋体" w:cs="宋体"/>
          <w:color w:val="auto"/>
          <w:sz w:val="24"/>
          <w:highlight w:val="none"/>
          <w:u w:val="single"/>
        </w:rPr>
      </w:pPr>
      <w:sdt>
        <w:sdtPr>
          <w:rPr>
            <w:rFonts w:hint="eastAsia" w:ascii="宋体" w:hAnsi="宋体" w:cs="宋体"/>
            <w:color w:val="auto"/>
            <w:kern w:val="0"/>
            <w:sz w:val="24"/>
            <w:highlight w:val="none"/>
          </w:rPr>
          <w:id w:val="354303675"/>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货物全部由符合政策要求的中小企业制造，提供中小企业声明函；</w:t>
      </w:r>
    </w:p>
    <w:p w14:paraId="7A5B5C04">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1349175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货物全部由符合政策要求的小微企业制造，提供中小企业声明函；</w:t>
      </w:r>
    </w:p>
    <w:p w14:paraId="7C12CA9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64856729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2"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12"/>
    <w:p w14:paraId="2802B3D0">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3CA1494E">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1A4F7D58">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lang w:val="en-US" w:eastAsia="zh-CN"/>
        </w:rPr>
        <w:t>无。</w:t>
      </w:r>
    </w:p>
    <w:p w14:paraId="58781E84">
      <w:pPr>
        <w:snapToGrid w:val="0"/>
        <w:spacing w:line="360" w:lineRule="auto"/>
        <w:ind w:firstLine="480" w:firstLineChars="200"/>
        <w:rPr>
          <w:rFonts w:hint="eastAsia" w:ascii="宋体" w:hAnsi="宋体" w:cs="宋体"/>
          <w:color w:val="auto"/>
          <w:sz w:val="24"/>
          <w:highlight w:val="none"/>
          <w:lang w:val="en-US" w:eastAsia="zh-CN"/>
        </w:rPr>
      </w:pPr>
      <w:sdt>
        <w:sdtPr>
          <w:rPr>
            <w:rFonts w:hint="eastAsia" w:ascii="宋体" w:hAnsi="宋体" w:cs="宋体"/>
            <w:color w:val="auto"/>
            <w:kern w:val="0"/>
            <w:sz w:val="24"/>
            <w:highlight w:val="none"/>
          </w:rPr>
          <w:id w:val="47026677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有特定资格要求：</w:t>
      </w:r>
      <w:r>
        <w:rPr>
          <w:rFonts w:hint="eastAsia" w:ascii="宋体" w:hAnsi="宋体" w:eastAsia="宋体" w:cs="宋体"/>
          <w:color w:val="auto"/>
          <w:sz w:val="24"/>
          <w:highlight w:val="none"/>
          <w:lang w:val="en-US" w:eastAsia="zh-CN"/>
        </w:rPr>
        <w:t>①供应商须具有合法有效的</w:t>
      </w:r>
      <w:r>
        <w:rPr>
          <w:rFonts w:hint="eastAsia" w:ascii="宋体" w:hAnsi="宋体" w:eastAsia="宋体" w:cs="宋体"/>
          <w:color w:val="auto"/>
          <w:sz w:val="24"/>
          <w:highlight w:val="none"/>
          <w:lang w:eastAsia="zh-CN"/>
        </w:rPr>
        <w:t>《水</w:t>
      </w:r>
      <w:r>
        <w:rPr>
          <w:rFonts w:hint="eastAsia" w:ascii="宋体" w:hAnsi="宋体" w:cs="宋体"/>
          <w:color w:val="auto"/>
          <w:sz w:val="24"/>
          <w:highlight w:val="none"/>
          <w:lang w:eastAsia="zh-CN"/>
        </w:rPr>
        <w:t>产种苗</w:t>
      </w:r>
      <w:r>
        <w:rPr>
          <w:rFonts w:hint="eastAsia" w:ascii="宋体" w:hAnsi="宋体" w:cs="宋体"/>
          <w:color w:val="auto"/>
          <w:sz w:val="24"/>
          <w:highlight w:val="none"/>
          <w:lang w:val="en-US" w:eastAsia="zh-CN"/>
        </w:rPr>
        <w:t>生产许可证</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，投标品种必须在《水产种苗生产许可证》生产品种范围内，若因地区管理差异无《水产种苗生产许可证》，应提供当地主管部门情况说明并加盖公章；</w:t>
      </w:r>
    </w:p>
    <w:p w14:paraId="3667FE14">
      <w:pPr>
        <w:snapToGrid w:val="0"/>
        <w:spacing w:line="360" w:lineRule="auto"/>
        <w:rPr>
          <w:rFonts w:hint="eastAsia" w:ascii="宋体" w:hAnsi="宋体" w:cs="宋体"/>
          <w:color w:val="auto"/>
          <w:sz w:val="24"/>
          <w:highlight w:val="none"/>
          <w:lang w:eastAsia="zh-CN"/>
        </w:rPr>
      </w:pPr>
      <w:r>
        <w:rPr>
          <w:rFonts w:hint="eastAsia" w:ascii="宋体" w:hAnsi="宋体" w:eastAsia="宋体" w:cs="宋体"/>
          <w:color w:val="auto"/>
          <w:sz w:val="24"/>
          <w:highlight w:val="none"/>
          <w:lang w:val="en-US" w:eastAsia="zh-CN"/>
        </w:rPr>
        <w:t>②</w:t>
      </w:r>
      <w:r>
        <w:rPr>
          <w:rFonts w:hint="eastAsia" w:ascii="宋体" w:hAnsi="宋体" w:cs="宋体"/>
          <w:color w:val="auto"/>
          <w:sz w:val="24"/>
          <w:highlight w:val="none"/>
          <w:lang w:val="en-US" w:eastAsia="zh-CN"/>
        </w:rPr>
        <w:t>供应商须在“智能渔技”综合信息服务平台水生生物增殖放流苗种供应单位信息库内）</w:t>
      </w:r>
      <w:r>
        <w:rPr>
          <w:rFonts w:hint="eastAsia" w:ascii="宋体" w:hAnsi="宋体" w:cs="宋体"/>
          <w:color w:val="auto"/>
          <w:sz w:val="24"/>
          <w:highlight w:val="none"/>
          <w:lang w:eastAsia="zh-CN"/>
        </w:rPr>
        <w:t>。</w:t>
      </w:r>
    </w:p>
    <w:p w14:paraId="73CE80A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该特定条件的法律法规依据：</w:t>
      </w:r>
      <w:r>
        <w:rPr>
          <w:rFonts w:hint="default" w:ascii="宋体" w:hAnsi="宋体" w:cs="宋体"/>
          <w:color w:val="auto"/>
          <w:sz w:val="24"/>
          <w:highlight w:val="none"/>
          <w:woUserID w:val="1"/>
        </w:rPr>
        <w:t>《</w:t>
      </w:r>
      <w:r>
        <w:rPr>
          <w:rFonts w:hint="eastAsia" w:ascii="宋体" w:hAnsi="宋体" w:cs="宋体"/>
          <w:color w:val="auto"/>
          <w:sz w:val="24"/>
          <w:highlight w:val="none"/>
          <w:u w:val="single"/>
        </w:rPr>
        <w:t>关于进一步规范水生生物增殖放流工作的通知</w:t>
      </w:r>
      <w:r>
        <w:rPr>
          <w:rFonts w:hint="default" w:ascii="宋体" w:hAnsi="宋体" w:cs="宋体"/>
          <w:color w:val="auto"/>
          <w:sz w:val="24"/>
          <w:highlight w:val="none"/>
          <w:u w:val="single"/>
          <w:woUserID w:val="1"/>
        </w:rPr>
        <w:t>》</w:t>
      </w:r>
      <w:r>
        <w:rPr>
          <w:rFonts w:hint="eastAsia" w:ascii="宋体" w:hAnsi="宋体" w:cs="宋体"/>
          <w:color w:val="auto"/>
          <w:sz w:val="24"/>
          <w:highlight w:val="none"/>
          <w:u w:val="single"/>
        </w:rPr>
        <w:t>农办渔〔2017〕49号</w:t>
      </w:r>
      <w:r>
        <w:rPr>
          <w:rFonts w:hint="eastAsia" w:ascii="宋体" w:hAnsi="宋体" w:cs="宋体"/>
          <w:color w:val="auto"/>
          <w:sz w:val="24"/>
          <w:highlight w:val="none"/>
          <w:u w:val="single"/>
          <w:lang w:eastAsia="zh-CN"/>
        </w:rPr>
        <w:t>、</w:t>
      </w:r>
      <w:r>
        <w:rPr>
          <w:rFonts w:hint="default" w:ascii="宋体" w:hAnsi="宋体" w:cs="宋体"/>
          <w:color w:val="auto"/>
          <w:sz w:val="24"/>
          <w:highlight w:val="none"/>
          <w:u w:val="single"/>
          <w:woUserID w:val="1"/>
        </w:rPr>
        <w:t>《</w:t>
      </w:r>
      <w:r>
        <w:rPr>
          <w:rFonts w:hint="eastAsia" w:ascii="宋体" w:hAnsi="宋体" w:cs="宋体"/>
          <w:color w:val="auto"/>
          <w:sz w:val="24"/>
          <w:highlight w:val="none"/>
          <w:u w:val="single"/>
        </w:rPr>
        <w:t>浙江</w:t>
      </w:r>
      <w:r>
        <w:rPr>
          <w:rFonts w:hint="default" w:ascii="宋体" w:hAnsi="宋体" w:cs="宋体"/>
          <w:color w:val="auto"/>
          <w:sz w:val="24"/>
          <w:highlight w:val="none"/>
          <w:u w:val="single"/>
          <w:woUserID w:val="1"/>
        </w:rPr>
        <w:t>省水生生物</w:t>
      </w:r>
      <w:r>
        <w:rPr>
          <w:rFonts w:hint="eastAsia" w:ascii="宋体" w:hAnsi="宋体" w:cs="宋体"/>
          <w:color w:val="auto"/>
          <w:sz w:val="24"/>
          <w:highlight w:val="none"/>
          <w:u w:val="single"/>
        </w:rPr>
        <w:t>增殖放流工作规程</w:t>
      </w:r>
      <w:r>
        <w:rPr>
          <w:rFonts w:hint="default" w:ascii="宋体" w:hAnsi="宋体" w:cs="宋体"/>
          <w:color w:val="auto"/>
          <w:sz w:val="24"/>
          <w:highlight w:val="none"/>
          <w:u w:val="single"/>
          <w:woUserID w:val="1"/>
        </w:rPr>
        <w:t>》</w:t>
      </w:r>
      <w:r>
        <w:rPr>
          <w:rFonts w:hint="eastAsia" w:ascii="宋体" w:hAnsi="宋体" w:cs="宋体"/>
          <w:color w:val="auto"/>
          <w:sz w:val="24"/>
          <w:highlight w:val="none"/>
          <w:u w:val="single"/>
        </w:rPr>
        <w:t xml:space="preserve">浙海渔环[2017]9号  </w:t>
      </w:r>
      <w:r>
        <w:rPr>
          <w:rFonts w:hint="eastAsia" w:ascii="宋体" w:hAnsi="宋体" w:cs="宋体"/>
          <w:color w:val="auto"/>
          <w:sz w:val="24"/>
          <w:highlight w:val="none"/>
        </w:rPr>
        <w:t>。</w:t>
      </w:r>
    </w:p>
    <w:p w14:paraId="3CA601CE">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E793BC3">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234E278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日</w:t>
      </w:r>
      <w:r>
        <w:rPr>
          <w:rFonts w:hint="eastAsia" w:ascii="宋体" w:hAnsi="宋体" w:cs="宋体"/>
          <w:color w:val="auto"/>
          <w:sz w:val="24"/>
          <w:highlight w:val="none"/>
        </w:rPr>
        <w:t>，每</w:t>
      </w:r>
      <w:r>
        <w:rPr>
          <w:rFonts w:hint="eastAsia" w:ascii="宋体" w:hAnsi="宋体" w:cs="宋体"/>
          <w:color w:val="auto"/>
          <w:sz w:val="24"/>
          <w:highlight w:val="none"/>
        </w:rPr>
        <w:t>天上午00:00至12:00 ，下午12:00至23:59（北京时间，线上获取法定节假日均可，线下获取文件法定节假日除外）</w:t>
      </w:r>
    </w:p>
    <w:p w14:paraId="06DED20F">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6AF9B56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7C3DA37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4D90961F">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FA46DA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14:paraId="30803842">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5F72ADE0">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p>
    <w:p w14:paraId="648FAB9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2E197CD0">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5E087B9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5EDF71CD">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1D5BA5E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 </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3FA3294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4F95C0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70EC69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953619F">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78F7FCC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6C1C268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称：杭州市富阳区农业农村局 </w:t>
      </w:r>
    </w:p>
    <w:p w14:paraId="297821D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址：杭州市富阳区富春街道体育馆路471号       </w:t>
      </w:r>
    </w:p>
    <w:p w14:paraId="75BF31B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577C16E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项目联系人（询问）：朱成航   </w:t>
      </w:r>
    </w:p>
    <w:p w14:paraId="792529C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项目联系方式（询问）：0571-89524040   </w:t>
      </w:r>
    </w:p>
    <w:p w14:paraId="1864A87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质疑联系人：宋羽波 </w:t>
      </w:r>
    </w:p>
    <w:p w14:paraId="4CB7C4A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质疑联系方式：0571-89524038 </w:t>
      </w:r>
    </w:p>
    <w:p w14:paraId="53CC552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5285F9C2">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称：华诚博远工程咨询有限公司</w:t>
      </w:r>
    </w:p>
    <w:p w14:paraId="55BB0D0A">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址：杭州市富阳区富春街道钢圈厂路31号2楼</w:t>
      </w:r>
    </w:p>
    <w:p w14:paraId="4F4C935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 xml:space="preserve"> </w:t>
      </w:r>
    </w:p>
    <w:p w14:paraId="3BB3AFA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项目联系人（询问）：方小丽 </w:t>
      </w:r>
    </w:p>
    <w:p w14:paraId="19F30EB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项目联系方式（询问）：0571-63128079</w:t>
      </w:r>
    </w:p>
    <w:p w14:paraId="6154B17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质疑联系人：俞梦洁 </w:t>
      </w:r>
    </w:p>
    <w:p w14:paraId="0AC7F9D7">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质疑联系方式：0571-6312807</w:t>
      </w:r>
      <w:r>
        <w:rPr>
          <w:rFonts w:hint="eastAsia" w:ascii="宋体" w:hAnsi="宋体" w:cs="宋体"/>
          <w:color w:val="auto"/>
          <w:sz w:val="24"/>
          <w:highlight w:val="none"/>
          <w:lang w:val="en-US" w:eastAsia="zh-CN"/>
        </w:rPr>
        <w:t>8</w:t>
      </w:r>
    </w:p>
    <w:p w14:paraId="5917084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w:t>
      </w:r>
      <w:r>
        <w:rPr>
          <w:rFonts w:hint="eastAsia"/>
          <w:color w:val="auto"/>
          <w:highlight w:val="none"/>
        </w:rPr>
        <w:t xml:space="preserve"> </w:t>
      </w:r>
      <w:r>
        <w:rPr>
          <w:rFonts w:hint="eastAsia" w:ascii="宋体" w:hAnsi="宋体" w:cs="宋体"/>
          <w:color w:val="auto"/>
          <w:sz w:val="24"/>
          <w:highlight w:val="none"/>
        </w:rPr>
        <w:t xml:space="preserve">同级政府采购监督管理部门            </w:t>
      </w:r>
    </w:p>
    <w:p w14:paraId="24F60F7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称：杭州市财政局政府采购监管处 /浙江省政府采购行政裁决服务中心（杭州）</w:t>
      </w:r>
    </w:p>
    <w:p w14:paraId="29B6CE7C">
      <w:pPr>
        <w:spacing w:line="360" w:lineRule="auto"/>
        <w:ind w:left="480" w:hanging="480" w:hangingChars="200"/>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color w:val="auto"/>
          <w:sz w:val="24"/>
          <w:highlight w:val="none"/>
        </w:rPr>
        <w:t xml:space="preserve">     传    真： /</w:t>
      </w:r>
    </w:p>
    <w:p w14:paraId="3B1845D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1956FEC5">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r>
        <w:rPr>
          <w:rFonts w:hint="eastAsia" w:ascii="宋体" w:hAnsi="宋体" w:cs="宋体"/>
          <w:color w:val="auto"/>
          <w:sz w:val="24"/>
          <w:highlight w:val="none"/>
          <w:lang w:val="en-US" w:eastAsia="zh-CN"/>
        </w:rPr>
        <w:t>政策咨询电话：沈女士，0571-89527637 政府采购监管部门工作人员</w:t>
      </w:r>
    </w:p>
    <w:p w14:paraId="1D2E4A7C">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    </w:t>
      </w:r>
    </w:p>
    <w:p w14:paraId="3168B4A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395853B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68E328CE">
      <w:pPr>
        <w:pStyle w:val="33"/>
        <w:spacing w:line="360" w:lineRule="auto"/>
        <w:rPr>
          <w:rFonts w:hAnsi="宋体" w:cs="宋体"/>
          <w:b/>
          <w:color w:val="auto"/>
          <w:sz w:val="36"/>
          <w:szCs w:val="20"/>
          <w:highlight w:val="none"/>
        </w:rPr>
      </w:pPr>
      <w:r>
        <w:rPr>
          <w:rFonts w:hint="eastAsia" w:hAnsi="宋体" w:cs="宋体"/>
          <w:color w:val="auto"/>
          <w:sz w:val="24"/>
          <w:highlight w:val="none"/>
        </w:rPr>
        <w:t xml:space="preserve">                        </w:t>
      </w:r>
      <w:r>
        <w:rPr>
          <w:rFonts w:hAnsi="宋体" w:cs="宋体"/>
          <w:b/>
          <w:color w:val="auto"/>
          <w:sz w:val="36"/>
          <w:szCs w:val="20"/>
          <w:highlight w:val="none"/>
        </w:rPr>
        <w:t xml:space="preserve"> </w:t>
      </w:r>
    </w:p>
    <w:p w14:paraId="41B56584">
      <w:pPr>
        <w:pStyle w:val="2"/>
        <w:rPr>
          <w:rFonts w:ascii="宋体"/>
          <w:snapToGrid w:val="0"/>
          <w:color w:val="auto"/>
          <w:highlight w:val="none"/>
        </w:rPr>
      </w:pPr>
      <w:r>
        <w:rPr>
          <w:color w:val="auto"/>
          <w:highlight w:val="none"/>
        </w:rPr>
        <w:br w:type="page"/>
      </w:r>
    </w:p>
    <w:p w14:paraId="204BCFB0">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71E166CA">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4"/>
        <w:tblW w:w="955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7080"/>
      </w:tblGrid>
      <w:tr w14:paraId="1248B6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05D9B24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5D8FB2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7080" w:type="dxa"/>
            <w:tcBorders>
              <w:top w:val="single" w:color="000000" w:sz="8" w:space="0"/>
              <w:left w:val="single" w:color="000000" w:sz="2" w:space="0"/>
              <w:bottom w:val="single" w:color="000000" w:sz="8" w:space="0"/>
              <w:right w:val="single" w:color="000000" w:sz="8" w:space="0"/>
            </w:tcBorders>
            <w:vAlign w:val="center"/>
          </w:tcPr>
          <w:p w14:paraId="7FAB70B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6937EA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55" w:hRule="atLeast"/>
          <w:tblHeader/>
        </w:trPr>
        <w:tc>
          <w:tcPr>
            <w:tcW w:w="629" w:type="dxa"/>
            <w:tcBorders>
              <w:top w:val="single" w:color="auto" w:sz="4" w:space="0"/>
              <w:left w:val="single" w:color="auto" w:sz="4" w:space="0"/>
              <w:bottom w:val="single" w:color="auto" w:sz="4" w:space="0"/>
              <w:right w:val="single" w:color="auto" w:sz="4" w:space="0"/>
            </w:tcBorders>
          </w:tcPr>
          <w:p w14:paraId="40354E37">
            <w:pPr>
              <w:snapToGrid w:val="0"/>
              <w:spacing w:line="360" w:lineRule="auto"/>
              <w:jc w:val="center"/>
              <w:rPr>
                <w:rFonts w:ascii="宋体" w:hAnsi="宋体" w:cs="宋体"/>
                <w:color w:val="auto"/>
                <w:sz w:val="24"/>
                <w:highlight w:val="none"/>
              </w:rPr>
            </w:pPr>
          </w:p>
          <w:p w14:paraId="648D86C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11F563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项目属性与核心产品</w:t>
            </w:r>
          </w:p>
        </w:tc>
        <w:tc>
          <w:tcPr>
            <w:tcW w:w="7080" w:type="dxa"/>
            <w:tcBorders>
              <w:top w:val="single" w:color="000000" w:sz="8" w:space="0"/>
              <w:left w:val="single" w:color="000000" w:sz="2" w:space="0"/>
              <w:bottom w:val="single" w:color="000000" w:sz="8" w:space="0"/>
              <w:right w:val="single" w:color="000000" w:sz="8" w:space="0"/>
            </w:tcBorders>
            <w:vAlign w:val="center"/>
          </w:tcPr>
          <w:p w14:paraId="0CFB5FF2">
            <w:pPr>
              <w:spacing w:line="360" w:lineRule="auto"/>
              <w:rPr>
                <w:rFonts w:ascii="宋体" w:hAnsi="宋体" w:cs="宋体"/>
                <w:color w:val="auto"/>
                <w:sz w:val="24"/>
                <w:highlight w:val="none"/>
              </w:rPr>
            </w:pPr>
            <w:r>
              <w:rPr>
                <w:rFonts w:hint="eastAsia" w:ascii="宋体" w:hAnsi="宋体" w:cs="宋体"/>
                <w:color w:val="auto"/>
                <w:sz w:val="24"/>
                <w:highlight w:val="none"/>
              </w:rPr>
              <w:t>货物类，单一产品或</w:t>
            </w:r>
            <w:r>
              <w:rPr>
                <w:rFonts w:hint="eastAsia" w:ascii="宋体" w:hAnsi="宋体" w:cs="宋体"/>
                <w:color w:val="auto"/>
                <w:kern w:val="0"/>
                <w:sz w:val="24"/>
                <w:highlight w:val="none"/>
              </w:rPr>
              <w:t>核心产品为：</w:t>
            </w:r>
            <w:r>
              <w:rPr>
                <w:rFonts w:hint="eastAsia" w:ascii="宋体" w:hAnsi="宋体" w:eastAsia="宋体" w:cs="宋体"/>
                <w:color w:val="auto"/>
                <w:kern w:val="0"/>
                <w:sz w:val="24"/>
                <w:highlight w:val="none"/>
                <w:u w:val="single"/>
                <w:lang w:val="en-US" w:eastAsia="zh-CN"/>
              </w:rPr>
              <w:t>光倒刺鲃</w:t>
            </w:r>
            <w:r>
              <w:rPr>
                <w:rFonts w:hint="eastAsia" w:ascii="宋体" w:hAnsi="宋体" w:eastAsia="宋体" w:cs="宋体"/>
                <w:color w:val="auto"/>
                <w:kern w:val="0"/>
                <w:sz w:val="24"/>
                <w:highlight w:val="none"/>
                <w:u w:val="single"/>
              </w:rPr>
              <w:t>。</w:t>
            </w:r>
          </w:p>
        </w:tc>
      </w:tr>
      <w:tr w14:paraId="1B4A48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888" w:hRule="atLeast"/>
          <w:tblHeader/>
        </w:trPr>
        <w:tc>
          <w:tcPr>
            <w:tcW w:w="629" w:type="dxa"/>
            <w:tcBorders>
              <w:top w:val="single" w:color="auto" w:sz="4" w:space="0"/>
              <w:left w:val="single" w:color="auto" w:sz="4" w:space="0"/>
              <w:bottom w:val="single" w:color="auto" w:sz="4" w:space="0"/>
              <w:right w:val="single" w:color="auto" w:sz="4" w:space="0"/>
            </w:tcBorders>
          </w:tcPr>
          <w:p w14:paraId="32659F19">
            <w:pPr>
              <w:snapToGrid w:val="0"/>
              <w:spacing w:line="360" w:lineRule="auto"/>
              <w:jc w:val="center"/>
              <w:rPr>
                <w:rFonts w:ascii="宋体" w:hAnsi="宋体" w:cs="宋体"/>
                <w:color w:val="auto"/>
                <w:sz w:val="24"/>
                <w:highlight w:val="none"/>
              </w:rPr>
            </w:pPr>
          </w:p>
          <w:p w14:paraId="5A19AB2F">
            <w:pPr>
              <w:snapToGrid w:val="0"/>
              <w:spacing w:line="360" w:lineRule="auto"/>
              <w:jc w:val="center"/>
              <w:rPr>
                <w:rFonts w:hint="eastAsia" w:ascii="宋体" w:hAnsi="宋体" w:cs="宋体"/>
                <w:color w:val="auto"/>
                <w:sz w:val="24"/>
                <w:highlight w:val="none"/>
              </w:rPr>
            </w:pPr>
          </w:p>
          <w:p w14:paraId="595FBAEC">
            <w:pPr>
              <w:snapToGrid w:val="0"/>
              <w:spacing w:line="360" w:lineRule="auto"/>
              <w:jc w:val="center"/>
              <w:rPr>
                <w:rFonts w:hint="eastAsia" w:ascii="宋体" w:hAnsi="宋体" w:cs="宋体"/>
                <w:color w:val="auto"/>
                <w:sz w:val="24"/>
                <w:highlight w:val="none"/>
              </w:rPr>
            </w:pPr>
          </w:p>
          <w:p w14:paraId="2BCA96F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432886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7080" w:type="dxa"/>
            <w:tcBorders>
              <w:top w:val="single" w:color="000000" w:sz="8" w:space="0"/>
              <w:left w:val="single" w:color="000000" w:sz="2" w:space="0"/>
              <w:bottom w:val="single" w:color="000000" w:sz="8" w:space="0"/>
              <w:right w:val="single" w:color="000000" w:sz="8" w:space="0"/>
            </w:tcBorders>
            <w:vAlign w:val="center"/>
          </w:tcPr>
          <w:p w14:paraId="6D1BA90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2025年钱塘江富阳段水生生物增殖放流项目</w:t>
            </w:r>
            <w:r>
              <w:rPr>
                <w:rFonts w:hint="eastAsia" w:ascii="宋体" w:hAnsi="宋体" w:cs="宋体"/>
                <w:color w:val="auto"/>
                <w:kern w:val="0"/>
                <w:sz w:val="24"/>
                <w:highlight w:val="none"/>
                <w:u w:val="single"/>
                <w:lang w:eastAsia="zh-CN"/>
              </w:rPr>
              <w:t>（</w:t>
            </w:r>
            <w:r>
              <w:rPr>
                <w:rFonts w:hint="eastAsia" w:ascii="宋体" w:hAnsi="宋体" w:eastAsia="宋体" w:cs="宋体"/>
                <w:color w:val="auto"/>
                <w:kern w:val="0"/>
                <w:sz w:val="24"/>
                <w:highlight w:val="none"/>
                <w:u w:val="single"/>
                <w:lang w:val="en-US" w:eastAsia="zh-CN"/>
              </w:rPr>
              <w:t>光倒刺鲃</w:t>
            </w:r>
            <w:r>
              <w:rPr>
                <w:rFonts w:hint="eastAsia" w:ascii="宋体" w:hAnsi="宋体" w:cs="宋体"/>
                <w:color w:val="auto"/>
                <w:kern w:val="0"/>
                <w:sz w:val="24"/>
                <w:highlight w:val="none"/>
                <w:u w:val="single"/>
                <w:lang w:val="en-US" w:eastAsia="zh-CN"/>
              </w:rPr>
              <w:t>）</w:t>
            </w:r>
            <w:r>
              <w:rPr>
                <w:rFonts w:hint="eastAsia" w:ascii="宋体" w:hAnsi="宋体" w:cs="宋体"/>
                <w:color w:val="auto"/>
                <w:kern w:val="0"/>
                <w:sz w:val="24"/>
                <w:highlight w:val="none"/>
              </w:rPr>
              <w:t>，属于</w:t>
            </w:r>
            <w:r>
              <w:rPr>
                <w:rFonts w:hint="eastAsia" w:ascii="宋体" w:hAnsi="宋体" w:eastAsia="宋体" w:cs="宋体"/>
                <w:color w:val="auto"/>
                <w:kern w:val="0"/>
                <w:sz w:val="24"/>
                <w:highlight w:val="none"/>
                <w:u w:val="single"/>
              </w:rPr>
              <w:t>农、林、牧、渔业</w:t>
            </w:r>
            <w:r>
              <w:rPr>
                <w:rFonts w:hint="eastAsia" w:ascii="宋体" w:hAnsi="宋体" w:cs="宋体"/>
                <w:color w:val="auto"/>
                <w:kern w:val="0"/>
                <w:sz w:val="24"/>
                <w:highlight w:val="none"/>
              </w:rPr>
              <w:t>行业；</w:t>
            </w:r>
          </w:p>
          <w:p w14:paraId="1D4F165E">
            <w:pPr>
              <w:pStyle w:val="2"/>
              <w:ind w:left="0" w:leftChars="0" w:firstLine="0" w:firstLineChars="0"/>
              <w:rPr>
                <w:rFonts w:hint="eastAsia"/>
                <w:lang w:val="en-US" w:eastAsia="zh-CN"/>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根据《关于印发中小企业划型标准规定的通知》（工信部联企业〔2011〕300号）第四条规定：</w:t>
            </w:r>
            <w:r>
              <w:rPr>
                <w:rFonts w:hint="eastAsia" w:ascii="宋体" w:hAnsi="宋体" w:eastAsia="宋体" w:cs="宋体"/>
                <w:b w:val="0"/>
                <w:bCs w:val="0"/>
                <w:color w:val="auto"/>
                <w:kern w:val="0"/>
                <w:sz w:val="24"/>
                <w:szCs w:val="24"/>
                <w:highlight w:val="none"/>
                <w:u w:val="single"/>
                <w:lang w:val="en-US" w:eastAsia="zh-CN" w:bidi="ar-SA"/>
              </w:rPr>
              <w:t>农、林、牧、渔业</w:t>
            </w:r>
            <w:r>
              <w:rPr>
                <w:rFonts w:hint="eastAsia" w:ascii="宋体" w:hAnsi="宋体" w:eastAsia="宋体" w:cs="宋体"/>
                <w:b w:val="0"/>
                <w:bCs w:val="0"/>
                <w:color w:val="auto"/>
                <w:kern w:val="0"/>
                <w:sz w:val="24"/>
                <w:szCs w:val="24"/>
                <w:highlight w:val="none"/>
                <w:lang w:val="en-US" w:eastAsia="zh-CN" w:bidi="ar-SA"/>
              </w:rPr>
              <w:t>行业。</w:t>
            </w:r>
            <w:r>
              <w:drawing>
                <wp:inline distT="0" distB="0" distL="114300" distR="114300">
                  <wp:extent cx="4524375" cy="634365"/>
                  <wp:effectExtent l="0" t="0" r="952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8"/>
                          <a:stretch>
                            <a:fillRect/>
                          </a:stretch>
                        </pic:blipFill>
                        <pic:spPr>
                          <a:xfrm>
                            <a:off x="0" y="0"/>
                            <a:ext cx="4524375" cy="634365"/>
                          </a:xfrm>
                          <a:prstGeom prst="rect">
                            <a:avLst/>
                          </a:prstGeom>
                          <a:noFill/>
                          <a:ln>
                            <a:noFill/>
                          </a:ln>
                        </pic:spPr>
                      </pic:pic>
                    </a:graphicData>
                  </a:graphic>
                </wp:inline>
              </w:drawing>
            </w:r>
          </w:p>
        </w:tc>
      </w:tr>
      <w:tr w14:paraId="356F15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27" w:hRule="atLeast"/>
          <w:tblHeader/>
        </w:trPr>
        <w:tc>
          <w:tcPr>
            <w:tcW w:w="629" w:type="dxa"/>
            <w:tcBorders>
              <w:top w:val="single" w:color="auto" w:sz="4" w:space="0"/>
              <w:left w:val="single" w:color="auto" w:sz="4" w:space="0"/>
              <w:bottom w:val="single" w:color="auto" w:sz="4" w:space="0"/>
              <w:right w:val="single" w:color="auto" w:sz="4" w:space="0"/>
            </w:tcBorders>
          </w:tcPr>
          <w:p w14:paraId="514775FB">
            <w:pPr>
              <w:snapToGrid w:val="0"/>
              <w:spacing w:line="360" w:lineRule="auto"/>
              <w:jc w:val="center"/>
              <w:rPr>
                <w:rFonts w:ascii="宋体" w:hAnsi="宋体" w:cs="宋体"/>
                <w:color w:val="auto"/>
                <w:sz w:val="24"/>
                <w:highlight w:val="none"/>
              </w:rPr>
            </w:pPr>
          </w:p>
          <w:p w14:paraId="7CBDF1CE">
            <w:pPr>
              <w:snapToGrid w:val="0"/>
              <w:spacing w:line="360" w:lineRule="auto"/>
              <w:jc w:val="center"/>
              <w:rPr>
                <w:rFonts w:ascii="宋体" w:hAnsi="宋体" w:cs="宋体"/>
                <w:color w:val="auto"/>
                <w:sz w:val="24"/>
                <w:highlight w:val="none"/>
              </w:rPr>
            </w:pPr>
          </w:p>
          <w:p w14:paraId="65F26A8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1269F1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7080" w:type="dxa"/>
            <w:tcBorders>
              <w:top w:val="single" w:color="000000" w:sz="8" w:space="0"/>
              <w:left w:val="single" w:color="000000" w:sz="2" w:space="0"/>
              <w:bottom w:val="single" w:color="000000" w:sz="8" w:space="0"/>
              <w:right w:val="single" w:color="000000" w:sz="8" w:space="0"/>
            </w:tcBorders>
            <w:vAlign w:val="center"/>
          </w:tcPr>
          <w:p w14:paraId="4CFCC2BA">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67230354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0028ECB9">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17290593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257CC4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1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2C60CF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E483956">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7080" w:type="dxa"/>
            <w:tcBorders>
              <w:top w:val="single" w:color="000000" w:sz="8" w:space="0"/>
              <w:left w:val="single" w:color="000000" w:sz="2" w:space="0"/>
              <w:bottom w:val="single" w:color="000000" w:sz="8" w:space="0"/>
              <w:right w:val="single" w:color="000000" w:sz="8" w:space="0"/>
            </w:tcBorders>
            <w:vAlign w:val="center"/>
          </w:tcPr>
          <w:p w14:paraId="7309726A">
            <w:pPr>
              <w:spacing w:line="360" w:lineRule="auto"/>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64481890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r>
              <w:rPr>
                <w:rFonts w:hint="eastAsia" w:ascii="宋体" w:hAnsi="宋体" w:cs="宋体"/>
                <w:color w:val="auto"/>
                <w:kern w:val="0"/>
                <w:sz w:val="24"/>
                <w:highlight w:val="none"/>
              </w:rPr>
              <w:t>。</w:t>
            </w:r>
          </w:p>
          <w:p w14:paraId="36592F0F">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428070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11DC2D37">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4E81DE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55" w:hRule="atLeast"/>
          <w:tblHeader/>
        </w:trPr>
        <w:tc>
          <w:tcPr>
            <w:tcW w:w="629" w:type="dxa"/>
            <w:tcBorders>
              <w:top w:val="single" w:color="auto" w:sz="4" w:space="0"/>
              <w:left w:val="single" w:color="auto" w:sz="4" w:space="0"/>
              <w:bottom w:val="single" w:color="auto" w:sz="4" w:space="0"/>
              <w:right w:val="single" w:color="auto" w:sz="4" w:space="0"/>
            </w:tcBorders>
          </w:tcPr>
          <w:p w14:paraId="364C422B">
            <w:pPr>
              <w:snapToGrid w:val="0"/>
              <w:spacing w:line="360" w:lineRule="auto"/>
              <w:jc w:val="center"/>
              <w:rPr>
                <w:rFonts w:ascii="宋体" w:hAnsi="宋体" w:cs="宋体"/>
                <w:color w:val="auto"/>
                <w:sz w:val="24"/>
                <w:highlight w:val="none"/>
              </w:rPr>
            </w:pPr>
          </w:p>
          <w:p w14:paraId="24A2BC56">
            <w:pPr>
              <w:snapToGrid w:val="0"/>
              <w:spacing w:line="360" w:lineRule="auto"/>
              <w:jc w:val="center"/>
              <w:rPr>
                <w:rFonts w:ascii="宋体" w:hAnsi="宋体" w:cs="宋体"/>
                <w:color w:val="auto"/>
                <w:sz w:val="24"/>
                <w:highlight w:val="none"/>
              </w:rPr>
            </w:pPr>
          </w:p>
          <w:p w14:paraId="61E32B5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7B91D4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7080" w:type="dxa"/>
            <w:tcBorders>
              <w:top w:val="single" w:color="000000" w:sz="8" w:space="0"/>
              <w:left w:val="single" w:color="000000" w:sz="2" w:space="0"/>
              <w:bottom w:val="single" w:color="000000" w:sz="8" w:space="0"/>
              <w:right w:val="single" w:color="000000" w:sz="8" w:space="0"/>
            </w:tcBorders>
            <w:vAlign w:val="center"/>
          </w:tcPr>
          <w:p w14:paraId="3A827C51">
            <w:pPr>
              <w:spacing w:line="360" w:lineRule="auto"/>
              <w:rPr>
                <w:color w:val="auto"/>
                <w:sz w:val="24"/>
                <w:szCs w:val="32"/>
                <w:highlight w:val="none"/>
              </w:rPr>
            </w:pPr>
            <w:sdt>
              <w:sdtPr>
                <w:rPr>
                  <w:rFonts w:hint="eastAsia"/>
                  <w:color w:val="auto"/>
                  <w:highlight w:val="none"/>
                </w:rPr>
                <w:id w:val="681833070"/>
                <w14:checkbox>
                  <w14:checked w14:val="1"/>
                  <w14:checkedState w14:val="00FE" w14:font="Wingdings"/>
                  <w14:uncheckedState w14:val="2610" w14:font="MS Gothic"/>
                </w14:checkbox>
              </w:sdtPr>
              <w:sdtEndPr>
                <w:rPr>
                  <w:rFonts w:hint="eastAsia"/>
                  <w:color w:val="auto"/>
                  <w:sz w:val="24"/>
                  <w:szCs w:val="32"/>
                  <w:highlight w:val="none"/>
                </w:rPr>
              </w:sdtEndPr>
              <w:sdtContent>
                <w:r>
                  <w:rPr>
                    <w:rFonts w:hint="eastAsia" w:ascii="Wingdings" w:hAnsi="Wingdings" w:eastAsia="宋体" w:cs="Times New Roman"/>
                    <w:color w:val="auto"/>
                    <w:kern w:val="2"/>
                    <w:sz w:val="24"/>
                    <w:szCs w:val="32"/>
                    <w:highlight w:val="none"/>
                    <w:lang w:val="en-US" w:eastAsia="zh-CN" w:bidi="ar-SA"/>
                  </w:rPr>
                  <w:t>þ</w:t>
                </w:r>
              </w:sdtContent>
            </w:sdt>
            <w:r>
              <w:rPr>
                <w:rFonts w:hint="eastAsia"/>
                <w:color w:val="auto"/>
                <w:sz w:val="24"/>
                <w:szCs w:val="32"/>
                <w:highlight w:val="none"/>
              </w:rPr>
              <w:t>A不组织。</w:t>
            </w:r>
          </w:p>
          <w:p w14:paraId="4158592C">
            <w:pPr>
              <w:spacing w:line="360" w:lineRule="auto"/>
              <w:rPr>
                <w:rFonts w:hint="eastAsia"/>
                <w:color w:val="auto"/>
                <w:sz w:val="24"/>
                <w:szCs w:val="32"/>
                <w:highlight w:val="none"/>
              </w:rPr>
            </w:pPr>
            <w:sdt>
              <w:sdtPr>
                <w:rPr>
                  <w:rFonts w:hint="eastAsia"/>
                  <w:color w:val="auto"/>
                  <w:sz w:val="24"/>
                  <w:szCs w:val="32"/>
                  <w:highlight w:val="none"/>
                </w:rPr>
                <w:id w:val="238790731"/>
                <w14:checkbox>
                  <w14:checked w14:val="0"/>
                  <w14:checkedState w14:val="00FE" w14:font="Wingdings"/>
                  <w14:uncheckedState w14:val="2610" w14:font="MS Gothic"/>
                </w14:checkbox>
              </w:sdtPr>
              <w:sdtEndPr>
                <w:rPr>
                  <w:rFonts w:hint="eastAsia"/>
                  <w:color w:val="auto"/>
                  <w:sz w:val="24"/>
                  <w:szCs w:val="32"/>
                  <w:highlight w:val="none"/>
                </w:rPr>
              </w:sdtEndPr>
              <w:sdtContent>
                <w:r>
                  <w:rPr>
                    <w:rFonts w:hint="eastAsia"/>
                    <w:color w:val="auto"/>
                    <w:sz w:val="24"/>
                    <w:szCs w:val="32"/>
                    <w:highlight w:val="none"/>
                  </w:rPr>
                  <w:t>☐</w:t>
                </w:r>
              </w:sdtContent>
            </w:sdt>
            <w:r>
              <w:rPr>
                <w:rFonts w:hint="eastAsia"/>
                <w:color w:val="auto"/>
                <w:sz w:val="24"/>
                <w:szCs w:val="32"/>
                <w:highlight w:val="none"/>
              </w:rPr>
              <w:t>B组织，时间：      ,地点：      ，联系人：      ，联系方式：      。</w:t>
            </w:r>
          </w:p>
          <w:p w14:paraId="15FE5487">
            <w:pPr>
              <w:pStyle w:val="82"/>
              <w:ind w:firstLine="0" w:firstLineChars="0"/>
              <w:rPr>
                <w:color w:val="auto"/>
                <w:highlight w:val="none"/>
              </w:rPr>
            </w:pPr>
            <w:r>
              <w:rPr>
                <w:rFonts w:hint="eastAsia" w:ascii="Times New Roman" w:hAnsi="Times New Roman" w:eastAsia="宋体" w:cs="Times New Roman"/>
                <w:color w:val="auto"/>
                <w:kern w:val="2"/>
                <w:sz w:val="24"/>
                <w:szCs w:val="32"/>
                <w:highlight w:val="none"/>
                <w:lang w:val="en-US" w:eastAsia="zh-CN" w:bidi="ar-SA"/>
              </w:rPr>
              <w:t>☐C不统一组织，供应商在获取采购文件后，自行至项目现场考察。地点： ，联系人： ，联系方式： 。</w:t>
            </w:r>
          </w:p>
        </w:tc>
      </w:tr>
      <w:tr w14:paraId="10B264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8713444">
            <w:pPr>
              <w:snapToGrid w:val="0"/>
              <w:spacing w:line="360" w:lineRule="auto"/>
              <w:jc w:val="center"/>
              <w:rPr>
                <w:rFonts w:ascii="宋体" w:hAnsi="宋体" w:cs="宋体"/>
                <w:color w:val="auto"/>
                <w:sz w:val="24"/>
                <w:highlight w:val="none"/>
              </w:rPr>
            </w:pPr>
          </w:p>
          <w:p w14:paraId="4E41B8AC">
            <w:pPr>
              <w:snapToGrid w:val="0"/>
              <w:spacing w:line="360" w:lineRule="auto"/>
              <w:jc w:val="center"/>
              <w:rPr>
                <w:rFonts w:ascii="宋体" w:hAnsi="宋体" w:cs="宋体"/>
                <w:color w:val="auto"/>
                <w:sz w:val="24"/>
                <w:highlight w:val="none"/>
              </w:rPr>
            </w:pPr>
          </w:p>
          <w:p w14:paraId="09931273">
            <w:pPr>
              <w:snapToGrid w:val="0"/>
              <w:spacing w:line="360" w:lineRule="auto"/>
              <w:jc w:val="center"/>
              <w:rPr>
                <w:rFonts w:ascii="宋体" w:hAnsi="宋体" w:cs="宋体"/>
                <w:color w:val="auto"/>
                <w:sz w:val="24"/>
                <w:highlight w:val="none"/>
              </w:rPr>
            </w:pPr>
          </w:p>
          <w:p w14:paraId="3E2EC3BC">
            <w:pPr>
              <w:snapToGrid w:val="0"/>
              <w:spacing w:line="360" w:lineRule="auto"/>
              <w:jc w:val="center"/>
              <w:rPr>
                <w:rFonts w:ascii="宋体" w:hAnsi="宋体" w:cs="宋体"/>
                <w:color w:val="auto"/>
                <w:sz w:val="24"/>
                <w:highlight w:val="none"/>
              </w:rPr>
            </w:pPr>
          </w:p>
          <w:p w14:paraId="36E51F2C">
            <w:pPr>
              <w:snapToGrid w:val="0"/>
              <w:spacing w:line="360" w:lineRule="auto"/>
              <w:jc w:val="center"/>
              <w:rPr>
                <w:rFonts w:ascii="宋体" w:hAnsi="宋体" w:cs="宋体"/>
                <w:color w:val="auto"/>
                <w:sz w:val="24"/>
                <w:highlight w:val="none"/>
              </w:rPr>
            </w:pPr>
          </w:p>
          <w:p w14:paraId="676F9EDD">
            <w:pPr>
              <w:snapToGrid w:val="0"/>
              <w:spacing w:line="360" w:lineRule="auto"/>
              <w:jc w:val="center"/>
              <w:rPr>
                <w:rFonts w:ascii="宋体" w:hAnsi="宋体" w:cs="宋体"/>
                <w:color w:val="auto"/>
                <w:sz w:val="24"/>
                <w:highlight w:val="none"/>
              </w:rPr>
            </w:pPr>
          </w:p>
          <w:p w14:paraId="496D8BEC">
            <w:pPr>
              <w:snapToGrid w:val="0"/>
              <w:spacing w:line="360" w:lineRule="auto"/>
              <w:jc w:val="center"/>
              <w:rPr>
                <w:rFonts w:ascii="宋体" w:hAnsi="宋体" w:cs="宋体"/>
                <w:color w:val="auto"/>
                <w:sz w:val="24"/>
                <w:highlight w:val="none"/>
              </w:rPr>
            </w:pPr>
          </w:p>
          <w:p w14:paraId="386D1F5A">
            <w:pPr>
              <w:snapToGrid w:val="0"/>
              <w:spacing w:line="360" w:lineRule="auto"/>
              <w:jc w:val="center"/>
              <w:rPr>
                <w:rFonts w:ascii="宋体" w:hAnsi="宋体" w:cs="宋体"/>
                <w:color w:val="auto"/>
                <w:sz w:val="24"/>
                <w:highlight w:val="none"/>
              </w:rPr>
            </w:pPr>
          </w:p>
          <w:p w14:paraId="59838DF2">
            <w:pPr>
              <w:snapToGrid w:val="0"/>
              <w:spacing w:line="360" w:lineRule="auto"/>
              <w:jc w:val="center"/>
              <w:rPr>
                <w:rFonts w:ascii="宋体" w:hAnsi="宋体" w:cs="宋体"/>
                <w:color w:val="auto"/>
                <w:sz w:val="24"/>
                <w:highlight w:val="none"/>
              </w:rPr>
            </w:pPr>
          </w:p>
          <w:p w14:paraId="22C8D62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392B9C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7080" w:type="dxa"/>
            <w:tcBorders>
              <w:top w:val="single" w:color="000000" w:sz="8" w:space="0"/>
              <w:left w:val="single" w:color="000000" w:sz="2" w:space="0"/>
              <w:bottom w:val="single" w:color="000000" w:sz="8" w:space="0"/>
              <w:right w:val="single" w:color="000000" w:sz="8" w:space="0"/>
            </w:tcBorders>
            <w:vAlign w:val="center"/>
          </w:tcPr>
          <w:p w14:paraId="4E76D676">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35276265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5F66AC16">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02D4F79B">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2DDAC3F">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2015E7B">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4242A830">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9C73F55">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44EC42D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10A3E88B">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0261E3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1DCE987">
            <w:pPr>
              <w:snapToGrid w:val="0"/>
              <w:spacing w:line="360" w:lineRule="auto"/>
              <w:jc w:val="center"/>
              <w:rPr>
                <w:rFonts w:ascii="宋体" w:hAnsi="宋体" w:cs="宋体"/>
                <w:color w:val="auto"/>
                <w:sz w:val="24"/>
                <w:highlight w:val="none"/>
              </w:rPr>
            </w:pPr>
          </w:p>
          <w:p w14:paraId="0B6EAF04">
            <w:pPr>
              <w:snapToGrid w:val="0"/>
              <w:spacing w:line="360" w:lineRule="auto"/>
              <w:jc w:val="center"/>
              <w:rPr>
                <w:rFonts w:ascii="宋体" w:hAnsi="宋体" w:cs="宋体"/>
                <w:color w:val="auto"/>
                <w:sz w:val="24"/>
                <w:highlight w:val="none"/>
              </w:rPr>
            </w:pPr>
          </w:p>
          <w:p w14:paraId="19ED8045">
            <w:pPr>
              <w:snapToGrid w:val="0"/>
              <w:spacing w:line="360" w:lineRule="auto"/>
              <w:jc w:val="center"/>
              <w:rPr>
                <w:rFonts w:ascii="宋体" w:hAnsi="宋体" w:cs="宋体"/>
                <w:color w:val="auto"/>
                <w:sz w:val="24"/>
                <w:highlight w:val="none"/>
              </w:rPr>
            </w:pPr>
          </w:p>
          <w:p w14:paraId="693A9F59">
            <w:pPr>
              <w:snapToGrid w:val="0"/>
              <w:spacing w:line="360" w:lineRule="auto"/>
              <w:jc w:val="center"/>
              <w:rPr>
                <w:rFonts w:ascii="宋体" w:hAnsi="宋体" w:cs="宋体"/>
                <w:color w:val="auto"/>
                <w:sz w:val="24"/>
                <w:highlight w:val="none"/>
              </w:rPr>
            </w:pPr>
          </w:p>
          <w:p w14:paraId="36FDBAF2">
            <w:pPr>
              <w:snapToGrid w:val="0"/>
              <w:spacing w:line="360" w:lineRule="auto"/>
              <w:jc w:val="center"/>
              <w:rPr>
                <w:rFonts w:ascii="宋体" w:hAnsi="宋体" w:cs="宋体"/>
                <w:color w:val="auto"/>
                <w:sz w:val="24"/>
                <w:highlight w:val="none"/>
              </w:rPr>
            </w:pPr>
          </w:p>
          <w:p w14:paraId="223BFBCB">
            <w:pPr>
              <w:snapToGrid w:val="0"/>
              <w:spacing w:line="360" w:lineRule="auto"/>
              <w:jc w:val="center"/>
              <w:rPr>
                <w:rFonts w:ascii="宋体" w:hAnsi="宋体" w:cs="宋体"/>
                <w:color w:val="auto"/>
                <w:sz w:val="24"/>
                <w:highlight w:val="none"/>
              </w:rPr>
            </w:pPr>
          </w:p>
          <w:p w14:paraId="2E1B6695">
            <w:pPr>
              <w:snapToGrid w:val="0"/>
              <w:spacing w:line="360" w:lineRule="auto"/>
              <w:jc w:val="center"/>
              <w:rPr>
                <w:rFonts w:ascii="宋体" w:hAnsi="宋体" w:cs="宋体"/>
                <w:color w:val="auto"/>
                <w:sz w:val="24"/>
                <w:highlight w:val="none"/>
              </w:rPr>
            </w:pPr>
          </w:p>
          <w:p w14:paraId="39935B52">
            <w:pPr>
              <w:snapToGrid w:val="0"/>
              <w:spacing w:line="360" w:lineRule="auto"/>
              <w:jc w:val="center"/>
              <w:rPr>
                <w:rFonts w:ascii="宋体" w:hAnsi="宋体" w:cs="宋体"/>
                <w:color w:val="auto"/>
                <w:sz w:val="24"/>
                <w:highlight w:val="none"/>
              </w:rPr>
            </w:pPr>
          </w:p>
          <w:p w14:paraId="3CF402B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79200789">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7080" w:type="dxa"/>
            <w:tcBorders>
              <w:top w:val="single" w:color="000000" w:sz="8" w:space="0"/>
              <w:left w:val="single" w:color="000000" w:sz="2" w:space="0"/>
              <w:bottom w:val="single" w:color="000000" w:sz="8" w:space="0"/>
              <w:right w:val="single" w:color="000000" w:sz="8" w:space="0"/>
            </w:tcBorders>
            <w:vAlign w:val="center"/>
          </w:tcPr>
          <w:p w14:paraId="6240F1E1">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33037063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54099B8D">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07FBDF6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0A1D7B7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09AAB18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4522FC9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0534EEBB">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796BB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163B96E9">
            <w:pPr>
              <w:snapToGrid w:val="0"/>
              <w:spacing w:line="360" w:lineRule="auto"/>
              <w:jc w:val="center"/>
              <w:rPr>
                <w:rFonts w:ascii="宋体" w:hAnsi="宋体" w:cs="宋体"/>
                <w:color w:val="auto"/>
                <w:sz w:val="24"/>
                <w:highlight w:val="none"/>
              </w:rPr>
            </w:pPr>
          </w:p>
          <w:p w14:paraId="6DC1EDC0">
            <w:pPr>
              <w:snapToGrid w:val="0"/>
              <w:spacing w:line="360" w:lineRule="auto"/>
              <w:jc w:val="center"/>
              <w:rPr>
                <w:rFonts w:ascii="宋体" w:hAnsi="宋体" w:cs="宋体"/>
                <w:color w:val="auto"/>
                <w:sz w:val="24"/>
                <w:highlight w:val="none"/>
              </w:rPr>
            </w:pPr>
          </w:p>
          <w:p w14:paraId="4A2A1D9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1340258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7080" w:type="dxa"/>
            <w:tcBorders>
              <w:top w:val="single" w:color="000000" w:sz="8" w:space="0"/>
              <w:left w:val="single" w:color="000000" w:sz="2" w:space="0"/>
              <w:bottom w:val="single" w:color="auto" w:sz="4" w:space="0"/>
              <w:right w:val="single" w:color="000000" w:sz="8" w:space="0"/>
            </w:tcBorders>
            <w:vAlign w:val="center"/>
          </w:tcPr>
          <w:p w14:paraId="52CA9061">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3883B0BC">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4F8178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3" w:hRule="atLeast"/>
          <w:tblHeader/>
        </w:trPr>
        <w:tc>
          <w:tcPr>
            <w:tcW w:w="629" w:type="dxa"/>
            <w:vMerge w:val="continue"/>
            <w:tcBorders>
              <w:left w:val="single" w:color="auto" w:sz="4" w:space="0"/>
              <w:bottom w:val="single" w:color="auto" w:sz="4" w:space="0"/>
              <w:right w:val="single" w:color="auto" w:sz="4" w:space="0"/>
            </w:tcBorders>
          </w:tcPr>
          <w:p w14:paraId="7CE48EB8">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436D3893">
            <w:pPr>
              <w:snapToGrid w:val="0"/>
              <w:spacing w:line="360" w:lineRule="auto"/>
              <w:jc w:val="center"/>
              <w:rPr>
                <w:rFonts w:ascii="宋体" w:hAnsi="宋体" w:cs="宋体"/>
                <w:b/>
                <w:color w:val="auto"/>
                <w:sz w:val="24"/>
                <w:highlight w:val="none"/>
              </w:rPr>
            </w:pPr>
          </w:p>
        </w:tc>
        <w:tc>
          <w:tcPr>
            <w:tcW w:w="7080" w:type="dxa"/>
            <w:tcBorders>
              <w:top w:val="single" w:color="auto" w:sz="4" w:space="0"/>
              <w:left w:val="single" w:color="000000" w:sz="2" w:space="0"/>
              <w:bottom w:val="single" w:color="000000" w:sz="8" w:space="0"/>
              <w:right w:val="single" w:color="000000" w:sz="8" w:space="0"/>
            </w:tcBorders>
            <w:vAlign w:val="center"/>
          </w:tcPr>
          <w:p w14:paraId="370380B7">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4F0DF3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28D9CC9B">
            <w:pPr>
              <w:snapToGrid w:val="0"/>
              <w:spacing w:line="360" w:lineRule="auto"/>
              <w:jc w:val="center"/>
              <w:rPr>
                <w:rFonts w:ascii="宋体" w:hAnsi="宋体" w:cs="宋体"/>
                <w:color w:val="auto"/>
                <w:sz w:val="24"/>
                <w:highlight w:val="none"/>
              </w:rPr>
            </w:pPr>
          </w:p>
          <w:p w14:paraId="24C4CC3E">
            <w:pPr>
              <w:snapToGrid w:val="0"/>
              <w:spacing w:line="360" w:lineRule="auto"/>
              <w:jc w:val="center"/>
              <w:rPr>
                <w:rFonts w:ascii="宋体" w:hAnsi="宋体" w:cs="宋体"/>
                <w:color w:val="auto"/>
                <w:sz w:val="24"/>
                <w:highlight w:val="none"/>
              </w:rPr>
            </w:pPr>
          </w:p>
          <w:p w14:paraId="604508A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2AFB5D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7080" w:type="dxa"/>
            <w:tcBorders>
              <w:top w:val="single" w:color="000000" w:sz="8" w:space="0"/>
              <w:left w:val="single" w:color="000000" w:sz="2" w:space="0"/>
              <w:bottom w:val="single" w:color="000000" w:sz="8" w:space="0"/>
              <w:right w:val="single" w:color="000000" w:sz="8" w:space="0"/>
            </w:tcBorders>
            <w:vAlign w:val="center"/>
          </w:tcPr>
          <w:p w14:paraId="5FD7B3D5">
            <w:pPr>
              <w:snapToGrid w:val="0"/>
              <w:spacing w:line="360" w:lineRule="auto"/>
              <w:rPr>
                <w:rFonts w:hint="eastAsia" w:eastAsia="宋体"/>
                <w:color w:val="auto"/>
                <w:sz w:val="24"/>
                <w:szCs w:val="24"/>
                <w:highlight w:val="none"/>
              </w:rPr>
            </w:pPr>
            <w:r>
              <w:rPr>
                <w:rFonts w:hint="eastAsia"/>
                <w:color w:val="auto"/>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w:t>
            </w:r>
            <w:r>
              <w:rPr>
                <w:rFonts w:hint="eastAsia" w:eastAsia="宋体"/>
                <w:color w:val="auto"/>
                <w:sz w:val="24"/>
                <w:szCs w:val="24"/>
                <w:highlight w:val="none"/>
              </w:rPr>
              <w:t>购或强制采购。</w:t>
            </w:r>
          </w:p>
          <w:p w14:paraId="7D3D5A5E">
            <w:pPr>
              <w:snapToGrid w:val="0"/>
              <w:spacing w:line="360" w:lineRule="auto"/>
              <w:rPr>
                <w:rFonts w:hint="eastAsia" w:eastAsia="宋体"/>
                <w:color w:val="auto"/>
                <w:sz w:val="24"/>
                <w:szCs w:val="24"/>
                <w:highlight w:val="none"/>
                <w:lang w:eastAsia="zh-CN"/>
              </w:rPr>
            </w:pPr>
            <w:sdt>
              <w:sdtPr>
                <w:rPr>
                  <w:rFonts w:hint="eastAsia" w:eastAsia="宋体"/>
                  <w:color w:val="auto"/>
                  <w:sz w:val="24"/>
                  <w:szCs w:val="24"/>
                  <w:highlight w:val="none"/>
                </w:rPr>
                <w:id w:val="147461840"/>
                <w14:checkbox>
                  <w14:checked w14:val="0"/>
                  <w14:checkedState w14:val="00FE" w14:font="Wingdings"/>
                  <w14:uncheckedState w14:val="2610" w14:font="MS Gothic"/>
                </w14:checkbox>
              </w:sdtPr>
              <w:sdtEndPr>
                <w:rPr>
                  <w:rFonts w:hint="eastAsia" w:eastAsia="宋体"/>
                  <w:color w:val="auto"/>
                  <w:sz w:val="24"/>
                  <w:szCs w:val="24"/>
                  <w:highlight w:val="none"/>
                </w:rPr>
              </w:sdtEndPr>
              <w:sdtContent>
                <w:r>
                  <w:rPr>
                    <w:rFonts w:hint="eastAsia" w:eastAsia="宋体"/>
                    <w:color w:val="auto"/>
                    <w:sz w:val="24"/>
                    <w:szCs w:val="24"/>
                    <w:highlight w:val="none"/>
                  </w:rPr>
                  <w:t>☐</w:t>
                </w:r>
              </w:sdtContent>
            </w:sdt>
            <w:r>
              <w:rPr>
                <w:rFonts w:hint="eastAsia" w:eastAsia="宋体"/>
                <w:color w:val="auto"/>
                <w:sz w:val="24"/>
                <w:szCs w:val="24"/>
                <w:highlight w:val="none"/>
                <w:lang w:eastAsia="zh-CN"/>
              </w:rPr>
              <w:t>强制采购节能采购。产品：</w:t>
            </w:r>
            <w:r>
              <w:rPr>
                <w:rFonts w:hint="eastAsia" w:eastAsia="宋体"/>
                <w:color w:val="auto"/>
                <w:sz w:val="24"/>
                <w:szCs w:val="24"/>
                <w:highlight w:val="none"/>
                <w:lang w:val="en-US" w:eastAsia="zh-CN"/>
              </w:rPr>
              <w:t xml:space="preserve">    </w:t>
            </w:r>
          </w:p>
          <w:p w14:paraId="5ECB2B97">
            <w:pPr>
              <w:snapToGrid w:val="0"/>
              <w:spacing w:line="360" w:lineRule="auto"/>
              <w:rPr>
                <w:rFonts w:hint="eastAsia" w:eastAsia="宋体"/>
                <w:color w:val="auto"/>
                <w:sz w:val="24"/>
                <w:szCs w:val="24"/>
                <w:highlight w:val="none"/>
                <w:lang w:val="en-US" w:eastAsia="zh-CN"/>
              </w:rPr>
            </w:pPr>
            <w:r>
              <w:rPr>
                <w:rFonts w:hint="eastAsia" w:eastAsia="宋体"/>
                <w:color w:val="auto"/>
                <w:sz w:val="24"/>
                <w:szCs w:val="24"/>
                <w:highlight w:val="none"/>
                <w:lang w:eastAsia="zh-CN"/>
              </w:rPr>
              <w:t>□优先采购节能产品。产品：</w:t>
            </w:r>
            <w:r>
              <w:rPr>
                <w:rFonts w:hint="eastAsia" w:eastAsia="宋体"/>
                <w:color w:val="auto"/>
                <w:sz w:val="24"/>
                <w:szCs w:val="24"/>
                <w:highlight w:val="none"/>
                <w:lang w:val="en-US" w:eastAsia="zh-CN"/>
              </w:rPr>
              <w:t xml:space="preserve">   </w:t>
            </w:r>
          </w:p>
          <w:p w14:paraId="0E1466D7">
            <w:pPr>
              <w:snapToGrid w:val="0"/>
              <w:spacing w:line="360" w:lineRule="auto"/>
              <w:rPr>
                <w:rFonts w:hint="eastAsia" w:eastAsia="宋体"/>
                <w:color w:val="auto"/>
                <w:sz w:val="24"/>
                <w:szCs w:val="24"/>
                <w:highlight w:val="none"/>
                <w:lang w:eastAsia="zh-CN"/>
              </w:rPr>
            </w:pPr>
            <w:r>
              <w:rPr>
                <w:rFonts w:hint="eastAsia" w:eastAsia="宋体"/>
                <w:color w:val="auto"/>
                <w:sz w:val="24"/>
                <w:szCs w:val="24"/>
                <w:highlight w:val="none"/>
                <w:lang w:eastAsia="zh-CN"/>
              </w:rPr>
              <w:t>□优先采购环保产品。产品：</w:t>
            </w:r>
            <w:r>
              <w:rPr>
                <w:rFonts w:hint="eastAsia" w:eastAsia="宋体"/>
                <w:color w:val="auto"/>
                <w:sz w:val="24"/>
                <w:szCs w:val="24"/>
                <w:highlight w:val="none"/>
                <w:lang w:val="en-US" w:eastAsia="zh-CN"/>
              </w:rPr>
              <w:t xml:space="preserve">    </w:t>
            </w:r>
          </w:p>
          <w:p w14:paraId="4848F58F">
            <w:pPr>
              <w:snapToGrid w:val="0"/>
              <w:spacing w:line="360" w:lineRule="auto"/>
              <w:rPr>
                <w:rFonts w:hint="eastAsia" w:ascii="宋体" w:hAnsi="宋体" w:cs="宋体"/>
                <w:color w:val="auto"/>
                <w:kern w:val="0"/>
                <w:sz w:val="24"/>
                <w:highlight w:val="none"/>
                <w:lang w:eastAsia="zh-CN"/>
              </w:rPr>
            </w:pPr>
            <w:r>
              <w:rPr>
                <w:rFonts w:hint="eastAsia"/>
                <w:color w:val="auto"/>
                <w:sz w:val="24"/>
                <w:szCs w:val="24"/>
                <w:highlight w:val="none"/>
                <w:lang w:eastAsia="zh-CN"/>
              </w:rPr>
              <w:t>☑</w:t>
            </w:r>
            <w:r>
              <w:rPr>
                <w:rFonts w:hint="eastAsia" w:eastAsia="宋体"/>
                <w:color w:val="auto"/>
                <w:sz w:val="24"/>
                <w:szCs w:val="24"/>
                <w:highlight w:val="none"/>
                <w:lang w:eastAsia="zh-CN"/>
              </w:rPr>
              <w:t>无</w:t>
            </w:r>
          </w:p>
        </w:tc>
      </w:tr>
      <w:tr w14:paraId="26D2AB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05DE6E41">
            <w:pPr>
              <w:snapToGrid w:val="0"/>
              <w:spacing w:line="360" w:lineRule="auto"/>
              <w:jc w:val="center"/>
              <w:rPr>
                <w:rFonts w:ascii="宋体" w:hAnsi="宋体" w:cs="宋体"/>
                <w:color w:val="auto"/>
                <w:sz w:val="24"/>
                <w:highlight w:val="none"/>
              </w:rPr>
            </w:pPr>
          </w:p>
          <w:p w14:paraId="6BAC12CB">
            <w:pPr>
              <w:snapToGrid w:val="0"/>
              <w:spacing w:line="360" w:lineRule="auto"/>
              <w:jc w:val="center"/>
              <w:rPr>
                <w:rFonts w:ascii="宋体" w:hAnsi="宋体" w:cs="宋体"/>
                <w:color w:val="auto"/>
                <w:sz w:val="24"/>
                <w:highlight w:val="none"/>
              </w:rPr>
            </w:pPr>
          </w:p>
          <w:p w14:paraId="5B37980C">
            <w:pPr>
              <w:snapToGrid w:val="0"/>
              <w:spacing w:line="360" w:lineRule="auto"/>
              <w:jc w:val="center"/>
              <w:rPr>
                <w:rFonts w:ascii="宋体" w:hAnsi="宋体" w:cs="宋体"/>
                <w:color w:val="auto"/>
                <w:sz w:val="24"/>
                <w:highlight w:val="none"/>
              </w:rPr>
            </w:pPr>
          </w:p>
          <w:p w14:paraId="160BF843">
            <w:pPr>
              <w:snapToGrid w:val="0"/>
              <w:spacing w:line="360" w:lineRule="auto"/>
              <w:jc w:val="center"/>
              <w:rPr>
                <w:rFonts w:ascii="宋体" w:hAnsi="宋体" w:cs="宋体"/>
                <w:color w:val="auto"/>
                <w:sz w:val="24"/>
                <w:highlight w:val="none"/>
              </w:rPr>
            </w:pPr>
          </w:p>
          <w:p w14:paraId="7825C2FD">
            <w:pPr>
              <w:snapToGrid w:val="0"/>
              <w:spacing w:line="360" w:lineRule="auto"/>
              <w:jc w:val="center"/>
              <w:rPr>
                <w:rFonts w:ascii="宋体" w:hAnsi="宋体" w:cs="宋体"/>
                <w:color w:val="auto"/>
                <w:sz w:val="24"/>
                <w:highlight w:val="none"/>
              </w:rPr>
            </w:pPr>
          </w:p>
          <w:p w14:paraId="6635D95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39154E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7080" w:type="dxa"/>
            <w:tcBorders>
              <w:top w:val="single" w:color="000000" w:sz="8" w:space="0"/>
              <w:left w:val="single" w:color="000000" w:sz="2" w:space="0"/>
              <w:bottom w:val="single" w:color="000000" w:sz="8" w:space="0"/>
              <w:right w:val="single" w:color="000000" w:sz="8" w:space="0"/>
            </w:tcBorders>
            <w:vAlign w:val="center"/>
          </w:tcPr>
          <w:p w14:paraId="2065C049">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4CA84E59">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25D767DA">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368F411D">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6EC974D3">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53CB3E6D">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037F0F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13" w:hRule="atLeast"/>
          <w:tblHeader/>
        </w:trPr>
        <w:tc>
          <w:tcPr>
            <w:tcW w:w="629" w:type="dxa"/>
            <w:tcBorders>
              <w:top w:val="single" w:color="auto" w:sz="4" w:space="0"/>
              <w:left w:val="single" w:color="000000" w:sz="8" w:space="0"/>
              <w:right w:val="single" w:color="000000" w:sz="2" w:space="0"/>
            </w:tcBorders>
          </w:tcPr>
          <w:p w14:paraId="28A9EFDE">
            <w:pPr>
              <w:snapToGrid w:val="0"/>
              <w:spacing w:line="360" w:lineRule="auto"/>
              <w:jc w:val="center"/>
              <w:rPr>
                <w:rFonts w:ascii="宋体" w:hAnsi="宋体" w:cs="宋体"/>
                <w:color w:val="auto"/>
                <w:sz w:val="24"/>
                <w:highlight w:val="none"/>
              </w:rPr>
            </w:pPr>
          </w:p>
          <w:p w14:paraId="29C0A9E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68CCB21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7080" w:type="dxa"/>
            <w:tcBorders>
              <w:top w:val="single" w:color="000000" w:sz="8" w:space="0"/>
              <w:left w:val="single" w:color="000000" w:sz="2" w:space="0"/>
              <w:right w:val="single" w:color="000000" w:sz="8" w:space="0"/>
            </w:tcBorders>
            <w:vAlign w:val="center"/>
          </w:tcPr>
          <w:p w14:paraId="1AEB4088">
            <w:pPr>
              <w:spacing w:line="360" w:lineRule="auto"/>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47468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95" w:hRule="atLeast"/>
          <w:tblHeader/>
        </w:trPr>
        <w:tc>
          <w:tcPr>
            <w:tcW w:w="629" w:type="dxa"/>
            <w:tcBorders>
              <w:top w:val="single" w:color="auto" w:sz="4" w:space="0"/>
              <w:left w:val="single" w:color="000000" w:sz="8" w:space="0"/>
              <w:bottom w:val="single" w:color="auto" w:sz="4" w:space="0"/>
              <w:right w:val="single" w:color="000000" w:sz="2" w:space="0"/>
            </w:tcBorders>
          </w:tcPr>
          <w:p w14:paraId="561B1CC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CAA6B7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7080" w:type="dxa"/>
            <w:tcBorders>
              <w:top w:val="single" w:color="000000" w:sz="8" w:space="0"/>
              <w:left w:val="single" w:color="000000" w:sz="2" w:space="0"/>
              <w:bottom w:val="single" w:color="000000" w:sz="8" w:space="0"/>
              <w:right w:val="single" w:color="000000" w:sz="8" w:space="0"/>
            </w:tcBorders>
            <w:vAlign w:val="center"/>
          </w:tcPr>
          <w:p w14:paraId="70499106">
            <w:pPr>
              <w:pStyle w:val="33"/>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kern w:val="28"/>
                <w:sz w:val="24"/>
                <w:szCs w:val="24"/>
                <w:highlight w:val="none"/>
                <w:u w:val="single"/>
              </w:rPr>
              <w:t>杭州市富阳区富春街道钢圈厂路31号2楼</w:t>
            </w:r>
            <w:r>
              <w:rPr>
                <w:rFonts w:hint="eastAsia" w:hAnsi="宋体" w:cs="宋体"/>
                <w:color w:val="auto"/>
                <w:kern w:val="28"/>
                <w:sz w:val="24"/>
                <w:szCs w:val="24"/>
                <w:highlight w:val="none"/>
              </w:rPr>
              <w:t>；备份投标文件签收人员联系电话：</w:t>
            </w:r>
            <w:r>
              <w:rPr>
                <w:rFonts w:hint="eastAsia" w:hAnsi="宋体" w:cs="宋体"/>
                <w:color w:val="auto"/>
                <w:kern w:val="28"/>
                <w:sz w:val="24"/>
                <w:szCs w:val="24"/>
                <w:highlight w:val="none"/>
                <w:u w:val="single"/>
                <w:lang w:eastAsia="zh-CN"/>
              </w:rPr>
              <w:t>方小丽</w:t>
            </w:r>
            <w:r>
              <w:rPr>
                <w:rFonts w:hint="eastAsia" w:hAnsi="宋体" w:cs="宋体"/>
                <w:color w:val="auto"/>
                <w:sz w:val="24"/>
                <w:highlight w:val="none"/>
                <w:u w:val="single"/>
                <w:lang w:val="en-US" w:eastAsia="zh-CN"/>
              </w:rPr>
              <w:t>0571-63128079</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305D2B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7D72B4F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1ACABC2B">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7080" w:type="dxa"/>
            <w:tcBorders>
              <w:top w:val="single" w:color="000000" w:sz="8" w:space="0"/>
              <w:left w:val="single" w:color="000000" w:sz="2" w:space="0"/>
              <w:bottom w:val="single" w:color="000000" w:sz="8" w:space="0"/>
              <w:right w:val="single" w:color="000000" w:sz="8" w:space="0"/>
            </w:tcBorders>
            <w:vAlign w:val="center"/>
          </w:tcPr>
          <w:p w14:paraId="7EF6DCC8">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5F80A7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737D7B4B">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712ED0B6">
            <w:pPr>
              <w:snapToGrid w:val="0"/>
              <w:spacing w:line="360" w:lineRule="auto"/>
              <w:jc w:val="center"/>
              <w:rPr>
                <w:rFonts w:ascii="宋体" w:hAnsi="宋体" w:cs="宋体"/>
                <w:b/>
                <w:color w:val="auto"/>
                <w:sz w:val="24"/>
                <w:highlight w:val="none"/>
              </w:rPr>
            </w:pPr>
          </w:p>
        </w:tc>
        <w:tc>
          <w:tcPr>
            <w:tcW w:w="7080" w:type="dxa"/>
            <w:tcBorders>
              <w:top w:val="single" w:color="000000" w:sz="8" w:space="0"/>
              <w:left w:val="single" w:color="000000" w:sz="2" w:space="0"/>
              <w:bottom w:val="single" w:color="auto" w:sz="4" w:space="0"/>
              <w:right w:val="single" w:color="000000" w:sz="8" w:space="0"/>
            </w:tcBorders>
            <w:vAlign w:val="center"/>
          </w:tcPr>
          <w:p w14:paraId="669CE958">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9489171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7F93F656">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052570136"/>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Gothic" w:hAnsi="MS Gothic" w:cs="Arial" w:eastAsiaTheme="minorEastAsia"/>
                    <w:color w:val="auto"/>
                    <w:kern w:val="0"/>
                    <w:sz w:val="24"/>
                    <w:szCs w:val="24"/>
                    <w:highlight w:val="none"/>
                    <w:lang w:val="en-US" w:eastAsia="zh-CN" w:bidi="ar-SA"/>
                  </w:rPr>
                  <w:t>☐</w:t>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1D4C78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000000" w:sz="2" w:space="0"/>
            </w:tcBorders>
          </w:tcPr>
          <w:p w14:paraId="50BB3C3A">
            <w:pPr>
              <w:snapToGrid w:val="0"/>
              <w:spacing w:line="360" w:lineRule="auto"/>
              <w:jc w:val="center"/>
              <w:rPr>
                <w:rFonts w:hint="default" w:ascii="宋体" w:hAnsi="宋体" w:eastAsia="宋体" w:cs="宋体"/>
                <w:color w:val="auto"/>
                <w:sz w:val="24"/>
                <w:highlight w:val="none"/>
                <w:lang w:val="en-US" w:eastAsia="zh-CN"/>
              </w:rPr>
            </w:pPr>
            <w:bookmarkStart w:id="13" w:name="_Toc164416483"/>
            <w:bookmarkStart w:id="14" w:name="第三部分"/>
            <w:r>
              <w:rPr>
                <w:rFonts w:hint="eastAsia" w:ascii="宋体" w:hAnsi="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4401884C">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成交候选人数量</w:t>
            </w:r>
          </w:p>
        </w:tc>
        <w:tc>
          <w:tcPr>
            <w:tcW w:w="7080" w:type="dxa"/>
            <w:tcBorders>
              <w:top w:val="single" w:color="auto" w:sz="4" w:space="0"/>
              <w:left w:val="single" w:color="000000" w:sz="2" w:space="0"/>
              <w:bottom w:val="single" w:color="000000" w:sz="8" w:space="0"/>
              <w:right w:val="single" w:color="auto" w:sz="4" w:space="0"/>
            </w:tcBorders>
            <w:vAlign w:val="center"/>
          </w:tcPr>
          <w:p w14:paraId="4320BD94">
            <w:pPr>
              <w:spacing w:line="360" w:lineRule="auto"/>
              <w:rPr>
                <w:rFonts w:hint="eastAsia" w:ascii="宋体" w:hAnsi="宋体" w:cs="宋体"/>
                <w:color w:val="auto"/>
                <w:kern w:val="0"/>
                <w:sz w:val="24"/>
                <w:highlight w:val="none"/>
                <w:lang w:val="en" w:eastAsia="zh-CN"/>
              </w:rPr>
            </w:pPr>
            <w:r>
              <w:rPr>
                <w:rFonts w:hint="eastAsia" w:ascii="宋体" w:hAnsi="宋体" w:cs="宋体"/>
                <w:color w:val="auto"/>
                <w:kern w:val="0"/>
                <w:sz w:val="24"/>
                <w:highlight w:val="none"/>
                <w:u w:val="single"/>
                <w:lang w:val="en-US" w:eastAsia="zh-CN"/>
              </w:rPr>
              <w:t xml:space="preserve"> 1家  </w:t>
            </w:r>
            <w:r>
              <w:rPr>
                <w:rFonts w:hint="eastAsia" w:ascii="宋体" w:hAnsi="宋体" w:cs="宋体"/>
                <w:color w:val="auto"/>
                <w:kern w:val="0"/>
                <w:sz w:val="24"/>
                <w:highlight w:val="none"/>
                <w:lang w:val="en" w:eastAsia="zh-CN"/>
              </w:rPr>
              <w:t>。</w:t>
            </w:r>
          </w:p>
        </w:tc>
      </w:tr>
      <w:tr w14:paraId="1E5D9E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58BA7EAB">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691C10E3">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7080" w:type="dxa"/>
            <w:tcBorders>
              <w:top w:val="single" w:color="000000" w:sz="8" w:space="0"/>
              <w:left w:val="single" w:color="auto" w:sz="4" w:space="0"/>
              <w:bottom w:val="single" w:color="auto" w:sz="4" w:space="0"/>
              <w:right w:val="single" w:color="auto" w:sz="4" w:space="0"/>
            </w:tcBorders>
            <w:vAlign w:val="center"/>
          </w:tcPr>
          <w:p w14:paraId="37A1A217">
            <w:pPr>
              <w:spacing w:line="240" w:lineRule="auto"/>
              <w:ind w:firstLine="0" w:firstLineChars="0"/>
              <w:rPr>
                <w:rFonts w:ascii="仿宋" w:hAnsi="仿宋" w:cs="仿宋"/>
                <w:szCs w:val="24"/>
              </w:rPr>
            </w:pPr>
            <w:r>
              <w:rPr>
                <w:rFonts w:hint="eastAsia" w:ascii="仿宋" w:hAnsi="仿宋" w:cs="仿宋"/>
                <w:szCs w:val="24"/>
              </w:rPr>
              <w:t>本项目招标代理服务费由中标单位支付，中标单位在领取中标通知书时将以上费用支付给招标代理机构。以上费用不在</w:t>
            </w:r>
            <w:r>
              <w:rPr>
                <w:rFonts w:hint="eastAsia" w:ascii="仿宋" w:hAnsi="仿宋" w:cs="仿宋"/>
                <w:szCs w:val="24"/>
                <w:lang w:eastAsia="zh-CN"/>
              </w:rPr>
              <w:t>投标</w:t>
            </w:r>
            <w:r>
              <w:rPr>
                <w:rFonts w:hint="eastAsia" w:ascii="仿宋" w:hAnsi="仿宋" w:cs="仿宋"/>
                <w:szCs w:val="24"/>
              </w:rPr>
              <w:t>报价中，以人民币转账的方式</w:t>
            </w:r>
            <w:r>
              <w:rPr>
                <w:rFonts w:hint="eastAsia" w:ascii="仿宋" w:hAnsi="仿宋" w:cs="仿宋"/>
                <w:szCs w:val="24"/>
                <w:lang w:eastAsia="zh-CN"/>
              </w:rPr>
              <w:t>支付（投标单位报价时应酌情考虑此项费用）</w:t>
            </w:r>
            <w:r>
              <w:rPr>
                <w:rFonts w:hint="eastAsia" w:ascii="仿宋" w:hAnsi="仿宋" w:cs="仿宋"/>
                <w:szCs w:val="24"/>
              </w:rPr>
              <w:t>。</w:t>
            </w:r>
          </w:p>
          <w:p w14:paraId="1D3AFE23">
            <w:pPr>
              <w:spacing w:line="240" w:lineRule="auto"/>
              <w:ind w:firstLine="0" w:firstLineChars="0"/>
              <w:rPr>
                <w:rFonts w:hint="eastAsia" w:ascii="仿宋" w:hAnsi="仿宋" w:eastAsia="仿宋" w:cs="仿宋"/>
                <w:szCs w:val="24"/>
                <w:lang w:eastAsia="zh-CN"/>
              </w:rPr>
            </w:pPr>
            <w:r>
              <w:rPr>
                <w:rFonts w:hint="eastAsia" w:ascii="仿宋" w:hAnsi="仿宋" w:cs="仿宋"/>
                <w:szCs w:val="24"/>
              </w:rPr>
              <w:t>注：</w:t>
            </w:r>
            <w:r>
              <w:rPr>
                <w:rFonts w:hint="eastAsia" w:ascii="仿宋" w:hAnsi="仿宋" w:cs="仿宋"/>
                <w:szCs w:val="24"/>
                <w:lang w:eastAsia="zh-CN"/>
              </w:rPr>
              <w:t>收费标准按照下表</w:t>
            </w:r>
          </w:p>
          <w:tbl>
            <w:tblPr>
              <w:tblStyle w:val="64"/>
              <w:tblW w:w="685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1521"/>
              <w:gridCol w:w="1521"/>
              <w:gridCol w:w="1475"/>
            </w:tblGrid>
            <w:tr w14:paraId="056D9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340" w:type="dxa"/>
                  <w:tcBorders>
                    <w:top w:val="single" w:color="auto" w:sz="4" w:space="0"/>
                    <w:left w:val="single" w:color="auto" w:sz="4" w:space="0"/>
                    <w:bottom w:val="single" w:color="auto" w:sz="4" w:space="0"/>
                    <w:right w:val="single" w:color="auto" w:sz="4" w:space="0"/>
                  </w:tcBorders>
                  <w:noWrap w:val="0"/>
                  <w:vAlign w:val="center"/>
                </w:tcPr>
                <w:p w14:paraId="5870AC35">
                  <w:pPr>
                    <w:widowControl/>
                    <w:spacing w:before="156"/>
                    <w:ind w:firstLine="0" w:firstLineChars="0"/>
                    <w:jc w:val="center"/>
                    <w:rPr>
                      <w:b/>
                      <w:kern w:val="0"/>
                    </w:rPr>
                  </w:pPr>
                  <w:r>
                    <w:rPr>
                      <w:rFonts w:hint="eastAsia"/>
                      <w:b/>
                      <w:kern w:val="0"/>
                    </w:rPr>
                    <w:t>中标金额</w:t>
                  </w:r>
                </w:p>
              </w:tc>
              <w:tc>
                <w:tcPr>
                  <w:tcW w:w="1521" w:type="dxa"/>
                  <w:tcBorders>
                    <w:top w:val="single" w:color="auto" w:sz="4" w:space="0"/>
                    <w:left w:val="single" w:color="auto" w:sz="4" w:space="0"/>
                    <w:bottom w:val="single" w:color="auto" w:sz="4" w:space="0"/>
                    <w:right w:val="single" w:color="auto" w:sz="4" w:space="0"/>
                  </w:tcBorders>
                  <w:noWrap w:val="0"/>
                  <w:vAlign w:val="center"/>
                </w:tcPr>
                <w:p w14:paraId="23106C0A">
                  <w:pPr>
                    <w:widowControl/>
                    <w:spacing w:before="156"/>
                    <w:ind w:firstLine="0" w:firstLineChars="0"/>
                    <w:jc w:val="center"/>
                    <w:rPr>
                      <w:b/>
                      <w:kern w:val="0"/>
                    </w:rPr>
                  </w:pPr>
                  <w:r>
                    <w:rPr>
                      <w:rFonts w:hint="eastAsia"/>
                      <w:b/>
                      <w:kern w:val="0"/>
                    </w:rPr>
                    <w:t>货物招标</w:t>
                  </w:r>
                </w:p>
              </w:tc>
              <w:tc>
                <w:tcPr>
                  <w:tcW w:w="1521" w:type="dxa"/>
                  <w:tcBorders>
                    <w:top w:val="single" w:color="auto" w:sz="4" w:space="0"/>
                    <w:left w:val="single" w:color="auto" w:sz="4" w:space="0"/>
                    <w:bottom w:val="single" w:color="auto" w:sz="4" w:space="0"/>
                    <w:right w:val="single" w:color="auto" w:sz="4" w:space="0"/>
                  </w:tcBorders>
                  <w:noWrap w:val="0"/>
                  <w:vAlign w:val="center"/>
                </w:tcPr>
                <w:p w14:paraId="1A1F0BA5">
                  <w:pPr>
                    <w:widowControl/>
                    <w:spacing w:before="156"/>
                    <w:ind w:firstLine="0" w:firstLineChars="0"/>
                    <w:jc w:val="center"/>
                    <w:rPr>
                      <w:b/>
                      <w:kern w:val="0"/>
                    </w:rPr>
                  </w:pPr>
                  <w:r>
                    <w:rPr>
                      <w:rFonts w:hint="eastAsia"/>
                      <w:b/>
                      <w:kern w:val="0"/>
                    </w:rPr>
                    <w:t>服务招标</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777E4C11">
                  <w:pPr>
                    <w:widowControl/>
                    <w:spacing w:before="156"/>
                    <w:ind w:firstLine="0" w:firstLineChars="0"/>
                    <w:jc w:val="center"/>
                    <w:rPr>
                      <w:b/>
                      <w:kern w:val="0"/>
                    </w:rPr>
                  </w:pPr>
                  <w:r>
                    <w:rPr>
                      <w:rFonts w:hint="eastAsia"/>
                      <w:b/>
                      <w:kern w:val="0"/>
                    </w:rPr>
                    <w:t>工程招标</w:t>
                  </w:r>
                </w:p>
              </w:tc>
            </w:tr>
            <w:tr w14:paraId="47D9B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340" w:type="dxa"/>
                  <w:tcBorders>
                    <w:top w:val="single" w:color="auto" w:sz="4" w:space="0"/>
                    <w:left w:val="single" w:color="auto" w:sz="4" w:space="0"/>
                    <w:bottom w:val="single" w:color="auto" w:sz="4" w:space="0"/>
                    <w:right w:val="single" w:color="auto" w:sz="4" w:space="0"/>
                  </w:tcBorders>
                  <w:noWrap w:val="0"/>
                  <w:vAlign w:val="center"/>
                </w:tcPr>
                <w:p w14:paraId="0CB3E295">
                  <w:pPr>
                    <w:widowControl/>
                    <w:spacing w:before="156"/>
                    <w:ind w:firstLine="0" w:firstLineChars="0"/>
                    <w:jc w:val="center"/>
                    <w:rPr>
                      <w:b/>
                      <w:kern w:val="0"/>
                    </w:rPr>
                  </w:pPr>
                  <w:r>
                    <w:rPr>
                      <w:rFonts w:hint="eastAsia"/>
                      <w:b/>
                      <w:kern w:val="0"/>
                    </w:rPr>
                    <w:t>100万元以下</w:t>
                  </w:r>
                </w:p>
              </w:tc>
              <w:tc>
                <w:tcPr>
                  <w:tcW w:w="1521" w:type="dxa"/>
                  <w:tcBorders>
                    <w:top w:val="single" w:color="auto" w:sz="4" w:space="0"/>
                    <w:left w:val="single" w:color="auto" w:sz="4" w:space="0"/>
                    <w:bottom w:val="single" w:color="auto" w:sz="4" w:space="0"/>
                    <w:right w:val="single" w:color="auto" w:sz="4" w:space="0"/>
                  </w:tcBorders>
                  <w:noWrap w:val="0"/>
                  <w:vAlign w:val="center"/>
                </w:tcPr>
                <w:p w14:paraId="6C2628CE">
                  <w:pPr>
                    <w:widowControl/>
                    <w:spacing w:before="156"/>
                    <w:ind w:firstLine="0" w:firstLineChars="0"/>
                    <w:jc w:val="center"/>
                    <w:rPr>
                      <w:b/>
                      <w:kern w:val="0"/>
                    </w:rPr>
                  </w:pPr>
                  <w:r>
                    <w:rPr>
                      <w:rFonts w:hint="eastAsia"/>
                      <w:b/>
                      <w:kern w:val="0"/>
                    </w:rPr>
                    <w:t>1.5%</w:t>
                  </w:r>
                </w:p>
              </w:tc>
              <w:tc>
                <w:tcPr>
                  <w:tcW w:w="1521" w:type="dxa"/>
                  <w:tcBorders>
                    <w:top w:val="single" w:color="auto" w:sz="4" w:space="0"/>
                    <w:left w:val="single" w:color="auto" w:sz="4" w:space="0"/>
                    <w:bottom w:val="single" w:color="auto" w:sz="4" w:space="0"/>
                    <w:right w:val="single" w:color="auto" w:sz="4" w:space="0"/>
                  </w:tcBorders>
                  <w:noWrap w:val="0"/>
                  <w:vAlign w:val="center"/>
                </w:tcPr>
                <w:p w14:paraId="60D6319C">
                  <w:pPr>
                    <w:widowControl/>
                    <w:spacing w:before="156"/>
                    <w:ind w:firstLine="0" w:firstLineChars="0"/>
                    <w:jc w:val="center"/>
                    <w:rPr>
                      <w:b/>
                      <w:kern w:val="0"/>
                    </w:rPr>
                  </w:pPr>
                  <w:r>
                    <w:rPr>
                      <w:rFonts w:hint="eastAsia"/>
                      <w:b/>
                      <w:kern w:val="0"/>
                    </w:rPr>
                    <w:t>1.5%</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3EF54B35">
                  <w:pPr>
                    <w:widowControl/>
                    <w:spacing w:before="156"/>
                    <w:ind w:firstLine="0" w:firstLineChars="0"/>
                    <w:jc w:val="center"/>
                    <w:rPr>
                      <w:b/>
                      <w:kern w:val="0"/>
                    </w:rPr>
                  </w:pPr>
                  <w:r>
                    <w:rPr>
                      <w:rFonts w:hint="eastAsia"/>
                      <w:b/>
                      <w:kern w:val="0"/>
                    </w:rPr>
                    <w:t>1.0%</w:t>
                  </w:r>
                </w:p>
              </w:tc>
            </w:tr>
            <w:tr w14:paraId="3B5B2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340" w:type="dxa"/>
                  <w:tcBorders>
                    <w:top w:val="single" w:color="auto" w:sz="4" w:space="0"/>
                    <w:left w:val="single" w:color="auto" w:sz="4" w:space="0"/>
                    <w:bottom w:val="single" w:color="auto" w:sz="4" w:space="0"/>
                    <w:right w:val="single" w:color="auto" w:sz="4" w:space="0"/>
                  </w:tcBorders>
                  <w:noWrap w:val="0"/>
                  <w:vAlign w:val="center"/>
                </w:tcPr>
                <w:p w14:paraId="2F7F6164">
                  <w:pPr>
                    <w:widowControl/>
                    <w:spacing w:before="156"/>
                    <w:ind w:firstLine="0" w:firstLineChars="0"/>
                    <w:jc w:val="center"/>
                    <w:rPr>
                      <w:b/>
                      <w:kern w:val="0"/>
                    </w:rPr>
                  </w:pPr>
                  <w:r>
                    <w:rPr>
                      <w:rFonts w:hint="eastAsia"/>
                      <w:b/>
                      <w:kern w:val="0"/>
                    </w:rPr>
                    <w:t>100～500万元</w:t>
                  </w:r>
                </w:p>
              </w:tc>
              <w:tc>
                <w:tcPr>
                  <w:tcW w:w="1521" w:type="dxa"/>
                  <w:tcBorders>
                    <w:top w:val="single" w:color="auto" w:sz="4" w:space="0"/>
                    <w:left w:val="single" w:color="auto" w:sz="4" w:space="0"/>
                    <w:bottom w:val="single" w:color="auto" w:sz="4" w:space="0"/>
                    <w:right w:val="single" w:color="auto" w:sz="4" w:space="0"/>
                  </w:tcBorders>
                  <w:noWrap w:val="0"/>
                  <w:vAlign w:val="center"/>
                </w:tcPr>
                <w:p w14:paraId="05B0347C">
                  <w:pPr>
                    <w:widowControl/>
                    <w:spacing w:before="156"/>
                    <w:ind w:firstLine="0" w:firstLineChars="0"/>
                    <w:jc w:val="center"/>
                    <w:rPr>
                      <w:b/>
                      <w:kern w:val="0"/>
                    </w:rPr>
                  </w:pPr>
                  <w:r>
                    <w:rPr>
                      <w:rFonts w:hint="eastAsia"/>
                      <w:b/>
                      <w:kern w:val="0"/>
                    </w:rPr>
                    <w:t>1.1%</w:t>
                  </w:r>
                </w:p>
              </w:tc>
              <w:tc>
                <w:tcPr>
                  <w:tcW w:w="1521" w:type="dxa"/>
                  <w:tcBorders>
                    <w:top w:val="single" w:color="auto" w:sz="4" w:space="0"/>
                    <w:left w:val="single" w:color="auto" w:sz="4" w:space="0"/>
                    <w:bottom w:val="single" w:color="auto" w:sz="4" w:space="0"/>
                    <w:right w:val="single" w:color="auto" w:sz="4" w:space="0"/>
                  </w:tcBorders>
                  <w:noWrap w:val="0"/>
                  <w:vAlign w:val="center"/>
                </w:tcPr>
                <w:p w14:paraId="35D921FB">
                  <w:pPr>
                    <w:widowControl/>
                    <w:spacing w:before="156"/>
                    <w:ind w:firstLine="0" w:firstLineChars="0"/>
                    <w:jc w:val="center"/>
                    <w:rPr>
                      <w:b/>
                      <w:kern w:val="0"/>
                    </w:rPr>
                  </w:pPr>
                  <w:r>
                    <w:rPr>
                      <w:rFonts w:hint="eastAsia"/>
                      <w:b/>
                      <w:kern w:val="0"/>
                    </w:rPr>
                    <w:t>0.8%</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5B73A3B4">
                  <w:pPr>
                    <w:widowControl/>
                    <w:spacing w:before="156"/>
                    <w:ind w:firstLine="0" w:firstLineChars="0"/>
                    <w:jc w:val="center"/>
                    <w:rPr>
                      <w:b/>
                      <w:kern w:val="0"/>
                    </w:rPr>
                  </w:pPr>
                  <w:r>
                    <w:rPr>
                      <w:rFonts w:hint="eastAsia"/>
                      <w:b/>
                      <w:kern w:val="0"/>
                    </w:rPr>
                    <w:t>0.7%</w:t>
                  </w:r>
                </w:p>
              </w:tc>
            </w:tr>
            <w:tr w14:paraId="7C499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340" w:type="dxa"/>
                  <w:tcBorders>
                    <w:top w:val="single" w:color="auto" w:sz="4" w:space="0"/>
                    <w:left w:val="single" w:color="auto" w:sz="4" w:space="0"/>
                    <w:bottom w:val="single" w:color="auto" w:sz="4" w:space="0"/>
                    <w:right w:val="single" w:color="auto" w:sz="4" w:space="0"/>
                  </w:tcBorders>
                  <w:noWrap w:val="0"/>
                  <w:vAlign w:val="center"/>
                </w:tcPr>
                <w:p w14:paraId="13AEC8D7">
                  <w:pPr>
                    <w:widowControl/>
                    <w:spacing w:before="156"/>
                    <w:ind w:firstLine="0" w:firstLineChars="0"/>
                    <w:jc w:val="center"/>
                    <w:rPr>
                      <w:b/>
                      <w:kern w:val="0"/>
                    </w:rPr>
                  </w:pPr>
                  <w:r>
                    <w:rPr>
                      <w:rFonts w:hint="eastAsia"/>
                      <w:b/>
                      <w:kern w:val="0"/>
                    </w:rPr>
                    <w:t>500～1000万元</w:t>
                  </w:r>
                </w:p>
              </w:tc>
              <w:tc>
                <w:tcPr>
                  <w:tcW w:w="1521" w:type="dxa"/>
                  <w:tcBorders>
                    <w:top w:val="single" w:color="auto" w:sz="4" w:space="0"/>
                    <w:left w:val="single" w:color="auto" w:sz="4" w:space="0"/>
                    <w:bottom w:val="single" w:color="auto" w:sz="4" w:space="0"/>
                    <w:right w:val="single" w:color="auto" w:sz="4" w:space="0"/>
                  </w:tcBorders>
                  <w:noWrap w:val="0"/>
                  <w:vAlign w:val="center"/>
                </w:tcPr>
                <w:p w14:paraId="3A15A540">
                  <w:pPr>
                    <w:widowControl/>
                    <w:spacing w:before="156"/>
                    <w:ind w:firstLine="0" w:firstLineChars="0"/>
                    <w:jc w:val="center"/>
                    <w:rPr>
                      <w:b/>
                      <w:kern w:val="0"/>
                    </w:rPr>
                  </w:pPr>
                  <w:r>
                    <w:rPr>
                      <w:rFonts w:hint="eastAsia"/>
                      <w:b/>
                      <w:kern w:val="0"/>
                    </w:rPr>
                    <w:t>0.8%</w:t>
                  </w:r>
                </w:p>
              </w:tc>
              <w:tc>
                <w:tcPr>
                  <w:tcW w:w="1521" w:type="dxa"/>
                  <w:tcBorders>
                    <w:top w:val="single" w:color="auto" w:sz="4" w:space="0"/>
                    <w:left w:val="single" w:color="auto" w:sz="4" w:space="0"/>
                    <w:bottom w:val="single" w:color="auto" w:sz="4" w:space="0"/>
                    <w:right w:val="single" w:color="auto" w:sz="4" w:space="0"/>
                  </w:tcBorders>
                  <w:noWrap w:val="0"/>
                  <w:vAlign w:val="center"/>
                </w:tcPr>
                <w:p w14:paraId="45534B49">
                  <w:pPr>
                    <w:widowControl/>
                    <w:spacing w:before="156"/>
                    <w:ind w:firstLine="0" w:firstLineChars="0"/>
                    <w:jc w:val="center"/>
                    <w:rPr>
                      <w:b/>
                      <w:kern w:val="0"/>
                    </w:rPr>
                  </w:pPr>
                  <w:r>
                    <w:rPr>
                      <w:rFonts w:hint="eastAsia"/>
                      <w:b/>
                      <w:kern w:val="0"/>
                    </w:rPr>
                    <w:t>0.45%</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5461369D">
                  <w:pPr>
                    <w:widowControl/>
                    <w:spacing w:before="156"/>
                    <w:ind w:firstLine="0" w:firstLineChars="0"/>
                    <w:jc w:val="center"/>
                    <w:rPr>
                      <w:b/>
                      <w:kern w:val="0"/>
                    </w:rPr>
                  </w:pPr>
                  <w:r>
                    <w:rPr>
                      <w:rFonts w:hint="eastAsia"/>
                      <w:b/>
                      <w:kern w:val="0"/>
                    </w:rPr>
                    <w:t>0.55%</w:t>
                  </w:r>
                </w:p>
              </w:tc>
            </w:tr>
            <w:tr w14:paraId="38459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340" w:type="dxa"/>
                  <w:tcBorders>
                    <w:top w:val="single" w:color="auto" w:sz="4" w:space="0"/>
                    <w:left w:val="single" w:color="auto" w:sz="4" w:space="0"/>
                    <w:bottom w:val="single" w:color="auto" w:sz="4" w:space="0"/>
                    <w:right w:val="single" w:color="auto" w:sz="4" w:space="0"/>
                  </w:tcBorders>
                  <w:noWrap w:val="0"/>
                  <w:vAlign w:val="center"/>
                </w:tcPr>
                <w:p w14:paraId="7B60F72E">
                  <w:pPr>
                    <w:widowControl/>
                    <w:spacing w:before="156"/>
                    <w:ind w:firstLine="0" w:firstLineChars="0"/>
                    <w:jc w:val="center"/>
                    <w:rPr>
                      <w:b/>
                      <w:kern w:val="0"/>
                    </w:rPr>
                  </w:pPr>
                  <w:r>
                    <w:rPr>
                      <w:rFonts w:hint="eastAsia"/>
                      <w:b/>
                      <w:kern w:val="0"/>
                    </w:rPr>
                    <w:t>1000～5000万元</w:t>
                  </w:r>
                </w:p>
              </w:tc>
              <w:tc>
                <w:tcPr>
                  <w:tcW w:w="1521" w:type="dxa"/>
                  <w:tcBorders>
                    <w:top w:val="single" w:color="auto" w:sz="4" w:space="0"/>
                    <w:left w:val="single" w:color="auto" w:sz="4" w:space="0"/>
                    <w:bottom w:val="single" w:color="auto" w:sz="4" w:space="0"/>
                    <w:right w:val="single" w:color="auto" w:sz="4" w:space="0"/>
                  </w:tcBorders>
                  <w:noWrap w:val="0"/>
                  <w:vAlign w:val="center"/>
                </w:tcPr>
                <w:p w14:paraId="6D31FEC1">
                  <w:pPr>
                    <w:widowControl/>
                    <w:spacing w:before="156"/>
                    <w:ind w:firstLine="0" w:firstLineChars="0"/>
                    <w:jc w:val="center"/>
                    <w:rPr>
                      <w:b/>
                      <w:kern w:val="0"/>
                    </w:rPr>
                  </w:pPr>
                  <w:r>
                    <w:rPr>
                      <w:rFonts w:hint="eastAsia"/>
                      <w:b/>
                      <w:kern w:val="0"/>
                    </w:rPr>
                    <w:t>0.5%</w:t>
                  </w:r>
                </w:p>
              </w:tc>
              <w:tc>
                <w:tcPr>
                  <w:tcW w:w="1521" w:type="dxa"/>
                  <w:tcBorders>
                    <w:top w:val="single" w:color="auto" w:sz="4" w:space="0"/>
                    <w:left w:val="single" w:color="auto" w:sz="4" w:space="0"/>
                    <w:bottom w:val="single" w:color="auto" w:sz="4" w:space="0"/>
                    <w:right w:val="single" w:color="auto" w:sz="4" w:space="0"/>
                  </w:tcBorders>
                  <w:noWrap w:val="0"/>
                  <w:vAlign w:val="center"/>
                </w:tcPr>
                <w:p w14:paraId="66C70E67">
                  <w:pPr>
                    <w:widowControl/>
                    <w:spacing w:before="156"/>
                    <w:ind w:firstLine="0" w:firstLineChars="0"/>
                    <w:jc w:val="center"/>
                    <w:rPr>
                      <w:b/>
                      <w:kern w:val="0"/>
                    </w:rPr>
                  </w:pPr>
                  <w:r>
                    <w:rPr>
                      <w:rFonts w:hint="eastAsia"/>
                      <w:b/>
                      <w:kern w:val="0"/>
                    </w:rPr>
                    <w:t>0.25%</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6228AEAF">
                  <w:pPr>
                    <w:widowControl/>
                    <w:spacing w:before="156"/>
                    <w:ind w:firstLine="0" w:firstLineChars="0"/>
                    <w:jc w:val="center"/>
                    <w:rPr>
                      <w:b/>
                      <w:kern w:val="0"/>
                    </w:rPr>
                  </w:pPr>
                  <w:r>
                    <w:rPr>
                      <w:rFonts w:hint="eastAsia"/>
                      <w:b/>
                      <w:kern w:val="0"/>
                    </w:rPr>
                    <w:t>0.35%</w:t>
                  </w:r>
                </w:p>
              </w:tc>
            </w:tr>
            <w:tr w14:paraId="6CF57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340" w:type="dxa"/>
                  <w:tcBorders>
                    <w:top w:val="single" w:color="auto" w:sz="4" w:space="0"/>
                    <w:left w:val="single" w:color="auto" w:sz="4" w:space="0"/>
                    <w:bottom w:val="single" w:color="auto" w:sz="4" w:space="0"/>
                    <w:right w:val="single" w:color="auto" w:sz="4" w:space="0"/>
                  </w:tcBorders>
                  <w:noWrap w:val="0"/>
                  <w:vAlign w:val="center"/>
                </w:tcPr>
                <w:p w14:paraId="245DE173">
                  <w:pPr>
                    <w:widowControl/>
                    <w:spacing w:before="156"/>
                    <w:ind w:firstLine="0" w:firstLineChars="0"/>
                    <w:jc w:val="center"/>
                    <w:rPr>
                      <w:b/>
                      <w:kern w:val="0"/>
                    </w:rPr>
                  </w:pPr>
                  <w:r>
                    <w:rPr>
                      <w:rFonts w:hint="eastAsia"/>
                      <w:b/>
                      <w:kern w:val="0"/>
                    </w:rPr>
                    <w:t>5000万元～1亿元</w:t>
                  </w:r>
                </w:p>
              </w:tc>
              <w:tc>
                <w:tcPr>
                  <w:tcW w:w="1521" w:type="dxa"/>
                  <w:tcBorders>
                    <w:top w:val="single" w:color="auto" w:sz="4" w:space="0"/>
                    <w:left w:val="single" w:color="auto" w:sz="4" w:space="0"/>
                    <w:bottom w:val="single" w:color="auto" w:sz="4" w:space="0"/>
                    <w:right w:val="single" w:color="auto" w:sz="4" w:space="0"/>
                  </w:tcBorders>
                  <w:noWrap w:val="0"/>
                  <w:vAlign w:val="center"/>
                </w:tcPr>
                <w:p w14:paraId="105A406F">
                  <w:pPr>
                    <w:widowControl/>
                    <w:spacing w:before="156"/>
                    <w:ind w:firstLine="0" w:firstLineChars="0"/>
                    <w:jc w:val="center"/>
                    <w:rPr>
                      <w:b/>
                      <w:kern w:val="0"/>
                    </w:rPr>
                  </w:pPr>
                  <w:r>
                    <w:rPr>
                      <w:rFonts w:hint="eastAsia"/>
                      <w:b/>
                      <w:kern w:val="0"/>
                    </w:rPr>
                    <w:t>0.25%</w:t>
                  </w:r>
                </w:p>
              </w:tc>
              <w:tc>
                <w:tcPr>
                  <w:tcW w:w="1521" w:type="dxa"/>
                  <w:tcBorders>
                    <w:top w:val="single" w:color="auto" w:sz="4" w:space="0"/>
                    <w:left w:val="single" w:color="auto" w:sz="4" w:space="0"/>
                    <w:bottom w:val="single" w:color="auto" w:sz="4" w:space="0"/>
                    <w:right w:val="single" w:color="auto" w:sz="4" w:space="0"/>
                  </w:tcBorders>
                  <w:noWrap w:val="0"/>
                  <w:vAlign w:val="center"/>
                </w:tcPr>
                <w:p w14:paraId="68C9A064">
                  <w:pPr>
                    <w:widowControl/>
                    <w:spacing w:before="156"/>
                    <w:ind w:firstLine="0" w:firstLineChars="0"/>
                    <w:jc w:val="center"/>
                    <w:rPr>
                      <w:b/>
                      <w:kern w:val="0"/>
                    </w:rPr>
                  </w:pPr>
                  <w:r>
                    <w:rPr>
                      <w:rFonts w:hint="eastAsia"/>
                      <w:b/>
                      <w:kern w:val="0"/>
                    </w:rPr>
                    <w:t>0.1%</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02F78F9A">
                  <w:pPr>
                    <w:widowControl/>
                    <w:spacing w:before="156"/>
                    <w:ind w:firstLine="0" w:firstLineChars="0"/>
                    <w:jc w:val="center"/>
                    <w:rPr>
                      <w:b/>
                      <w:kern w:val="0"/>
                    </w:rPr>
                  </w:pPr>
                  <w:r>
                    <w:rPr>
                      <w:rFonts w:hint="eastAsia"/>
                      <w:b/>
                      <w:kern w:val="0"/>
                    </w:rPr>
                    <w:t>0.2%</w:t>
                  </w:r>
                </w:p>
              </w:tc>
            </w:tr>
            <w:tr w14:paraId="1462F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340" w:type="dxa"/>
                  <w:tcBorders>
                    <w:top w:val="single" w:color="auto" w:sz="4" w:space="0"/>
                    <w:left w:val="single" w:color="auto" w:sz="4" w:space="0"/>
                    <w:bottom w:val="single" w:color="auto" w:sz="4" w:space="0"/>
                    <w:right w:val="single" w:color="auto" w:sz="4" w:space="0"/>
                  </w:tcBorders>
                  <w:noWrap w:val="0"/>
                  <w:vAlign w:val="center"/>
                </w:tcPr>
                <w:p w14:paraId="62B9759E">
                  <w:pPr>
                    <w:widowControl/>
                    <w:spacing w:before="156"/>
                    <w:ind w:firstLine="0" w:firstLineChars="0"/>
                    <w:jc w:val="center"/>
                    <w:rPr>
                      <w:kern w:val="0"/>
                    </w:rPr>
                  </w:pPr>
                  <w:r>
                    <w:rPr>
                      <w:rFonts w:hint="eastAsia"/>
                      <w:kern w:val="0"/>
                    </w:rPr>
                    <w:t>1～5亿元</w:t>
                  </w:r>
                </w:p>
              </w:tc>
              <w:tc>
                <w:tcPr>
                  <w:tcW w:w="1521" w:type="dxa"/>
                  <w:tcBorders>
                    <w:top w:val="single" w:color="auto" w:sz="4" w:space="0"/>
                    <w:left w:val="single" w:color="auto" w:sz="4" w:space="0"/>
                    <w:bottom w:val="single" w:color="auto" w:sz="4" w:space="0"/>
                    <w:right w:val="single" w:color="auto" w:sz="4" w:space="0"/>
                  </w:tcBorders>
                  <w:noWrap w:val="0"/>
                  <w:vAlign w:val="center"/>
                </w:tcPr>
                <w:p w14:paraId="60956B27">
                  <w:pPr>
                    <w:widowControl/>
                    <w:spacing w:before="156"/>
                    <w:ind w:firstLine="0" w:firstLineChars="0"/>
                    <w:jc w:val="center"/>
                    <w:rPr>
                      <w:kern w:val="0"/>
                    </w:rPr>
                  </w:pPr>
                  <w:r>
                    <w:rPr>
                      <w:rFonts w:hint="eastAsia"/>
                      <w:kern w:val="0"/>
                    </w:rPr>
                    <w:t>0.05%</w:t>
                  </w:r>
                </w:p>
              </w:tc>
              <w:tc>
                <w:tcPr>
                  <w:tcW w:w="1521" w:type="dxa"/>
                  <w:tcBorders>
                    <w:top w:val="single" w:color="auto" w:sz="4" w:space="0"/>
                    <w:left w:val="single" w:color="auto" w:sz="4" w:space="0"/>
                    <w:bottom w:val="single" w:color="auto" w:sz="4" w:space="0"/>
                    <w:right w:val="single" w:color="auto" w:sz="4" w:space="0"/>
                  </w:tcBorders>
                  <w:noWrap w:val="0"/>
                  <w:vAlign w:val="center"/>
                </w:tcPr>
                <w:p w14:paraId="00355579">
                  <w:pPr>
                    <w:widowControl/>
                    <w:spacing w:before="156"/>
                    <w:ind w:firstLine="0" w:firstLineChars="0"/>
                    <w:jc w:val="center"/>
                    <w:rPr>
                      <w:kern w:val="0"/>
                    </w:rPr>
                  </w:pPr>
                  <w:r>
                    <w:rPr>
                      <w:rFonts w:hint="eastAsia"/>
                      <w:kern w:val="0"/>
                    </w:rPr>
                    <w:t>0.05%</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5F548E0B">
                  <w:pPr>
                    <w:widowControl/>
                    <w:spacing w:before="156"/>
                    <w:ind w:firstLine="0" w:firstLineChars="0"/>
                    <w:jc w:val="center"/>
                    <w:rPr>
                      <w:kern w:val="0"/>
                    </w:rPr>
                  </w:pPr>
                  <w:r>
                    <w:rPr>
                      <w:rFonts w:hint="eastAsia"/>
                      <w:kern w:val="0"/>
                    </w:rPr>
                    <w:t>0.05%</w:t>
                  </w:r>
                </w:p>
              </w:tc>
            </w:tr>
            <w:tr w14:paraId="1D8D8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340" w:type="dxa"/>
                  <w:tcBorders>
                    <w:top w:val="single" w:color="auto" w:sz="4" w:space="0"/>
                    <w:left w:val="single" w:color="auto" w:sz="4" w:space="0"/>
                    <w:bottom w:val="single" w:color="auto" w:sz="4" w:space="0"/>
                    <w:right w:val="single" w:color="auto" w:sz="4" w:space="0"/>
                  </w:tcBorders>
                  <w:noWrap w:val="0"/>
                  <w:vAlign w:val="center"/>
                </w:tcPr>
                <w:p w14:paraId="7DB9A323">
                  <w:pPr>
                    <w:widowControl/>
                    <w:spacing w:before="156"/>
                    <w:ind w:firstLine="0" w:firstLineChars="0"/>
                    <w:jc w:val="center"/>
                    <w:rPr>
                      <w:kern w:val="0"/>
                    </w:rPr>
                  </w:pPr>
                  <w:r>
                    <w:rPr>
                      <w:rFonts w:hint="eastAsia"/>
                      <w:kern w:val="0"/>
                    </w:rPr>
                    <w:t>5～10亿元</w:t>
                  </w:r>
                </w:p>
              </w:tc>
              <w:tc>
                <w:tcPr>
                  <w:tcW w:w="1521" w:type="dxa"/>
                  <w:tcBorders>
                    <w:top w:val="single" w:color="auto" w:sz="4" w:space="0"/>
                    <w:left w:val="single" w:color="auto" w:sz="4" w:space="0"/>
                    <w:bottom w:val="single" w:color="auto" w:sz="4" w:space="0"/>
                    <w:right w:val="single" w:color="auto" w:sz="4" w:space="0"/>
                  </w:tcBorders>
                  <w:noWrap w:val="0"/>
                  <w:vAlign w:val="center"/>
                </w:tcPr>
                <w:p w14:paraId="40FEB651">
                  <w:pPr>
                    <w:widowControl/>
                    <w:spacing w:before="156"/>
                    <w:ind w:firstLine="0" w:firstLineChars="0"/>
                    <w:jc w:val="center"/>
                    <w:rPr>
                      <w:kern w:val="0"/>
                    </w:rPr>
                  </w:pPr>
                  <w:r>
                    <w:rPr>
                      <w:rFonts w:hint="eastAsia"/>
                      <w:kern w:val="0"/>
                    </w:rPr>
                    <w:t>0.035%</w:t>
                  </w:r>
                </w:p>
              </w:tc>
              <w:tc>
                <w:tcPr>
                  <w:tcW w:w="1521" w:type="dxa"/>
                  <w:tcBorders>
                    <w:top w:val="single" w:color="auto" w:sz="4" w:space="0"/>
                    <w:left w:val="single" w:color="auto" w:sz="4" w:space="0"/>
                    <w:bottom w:val="single" w:color="auto" w:sz="4" w:space="0"/>
                    <w:right w:val="single" w:color="auto" w:sz="4" w:space="0"/>
                  </w:tcBorders>
                  <w:noWrap w:val="0"/>
                  <w:vAlign w:val="center"/>
                </w:tcPr>
                <w:p w14:paraId="589BB54F">
                  <w:pPr>
                    <w:widowControl/>
                    <w:spacing w:before="156"/>
                    <w:ind w:firstLine="0" w:firstLineChars="0"/>
                    <w:jc w:val="center"/>
                    <w:rPr>
                      <w:kern w:val="0"/>
                    </w:rPr>
                  </w:pPr>
                  <w:r>
                    <w:rPr>
                      <w:rFonts w:hint="eastAsia"/>
                      <w:kern w:val="0"/>
                    </w:rPr>
                    <w:t>0.035%</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60FA5F9E">
                  <w:pPr>
                    <w:widowControl/>
                    <w:spacing w:before="156"/>
                    <w:ind w:firstLine="0" w:firstLineChars="0"/>
                    <w:jc w:val="center"/>
                    <w:rPr>
                      <w:kern w:val="0"/>
                    </w:rPr>
                  </w:pPr>
                  <w:r>
                    <w:rPr>
                      <w:rFonts w:hint="eastAsia"/>
                      <w:kern w:val="0"/>
                    </w:rPr>
                    <w:t>0.035%</w:t>
                  </w:r>
                </w:p>
              </w:tc>
            </w:tr>
            <w:tr w14:paraId="78E83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340" w:type="dxa"/>
                  <w:tcBorders>
                    <w:top w:val="single" w:color="auto" w:sz="4" w:space="0"/>
                    <w:left w:val="single" w:color="auto" w:sz="4" w:space="0"/>
                    <w:bottom w:val="single" w:color="auto" w:sz="4" w:space="0"/>
                    <w:right w:val="single" w:color="auto" w:sz="4" w:space="0"/>
                  </w:tcBorders>
                  <w:noWrap w:val="0"/>
                  <w:vAlign w:val="center"/>
                </w:tcPr>
                <w:p w14:paraId="45631863">
                  <w:pPr>
                    <w:widowControl/>
                    <w:spacing w:before="156"/>
                    <w:ind w:firstLine="0" w:firstLineChars="0"/>
                    <w:jc w:val="center"/>
                    <w:rPr>
                      <w:kern w:val="0"/>
                    </w:rPr>
                  </w:pPr>
                  <w:r>
                    <w:rPr>
                      <w:rFonts w:hint="eastAsia"/>
                      <w:kern w:val="0"/>
                    </w:rPr>
                    <w:t>10～50亿元</w:t>
                  </w:r>
                </w:p>
              </w:tc>
              <w:tc>
                <w:tcPr>
                  <w:tcW w:w="1521" w:type="dxa"/>
                  <w:tcBorders>
                    <w:top w:val="single" w:color="auto" w:sz="4" w:space="0"/>
                    <w:left w:val="single" w:color="auto" w:sz="4" w:space="0"/>
                    <w:bottom w:val="single" w:color="auto" w:sz="4" w:space="0"/>
                    <w:right w:val="single" w:color="auto" w:sz="4" w:space="0"/>
                  </w:tcBorders>
                  <w:noWrap w:val="0"/>
                  <w:vAlign w:val="center"/>
                </w:tcPr>
                <w:p w14:paraId="13A82EA3">
                  <w:pPr>
                    <w:widowControl/>
                    <w:spacing w:before="156"/>
                    <w:ind w:firstLine="0" w:firstLineChars="0"/>
                    <w:jc w:val="center"/>
                    <w:rPr>
                      <w:kern w:val="0"/>
                    </w:rPr>
                  </w:pPr>
                  <w:r>
                    <w:rPr>
                      <w:rFonts w:hint="eastAsia"/>
                      <w:kern w:val="0"/>
                    </w:rPr>
                    <w:t>0.008%</w:t>
                  </w:r>
                </w:p>
              </w:tc>
              <w:tc>
                <w:tcPr>
                  <w:tcW w:w="1521" w:type="dxa"/>
                  <w:tcBorders>
                    <w:top w:val="single" w:color="auto" w:sz="4" w:space="0"/>
                    <w:left w:val="single" w:color="auto" w:sz="4" w:space="0"/>
                    <w:bottom w:val="single" w:color="auto" w:sz="4" w:space="0"/>
                    <w:right w:val="single" w:color="auto" w:sz="4" w:space="0"/>
                  </w:tcBorders>
                  <w:noWrap w:val="0"/>
                  <w:vAlign w:val="center"/>
                </w:tcPr>
                <w:p w14:paraId="7616D0FA">
                  <w:pPr>
                    <w:widowControl/>
                    <w:spacing w:before="156"/>
                    <w:ind w:firstLine="0" w:firstLineChars="0"/>
                    <w:jc w:val="center"/>
                    <w:rPr>
                      <w:kern w:val="0"/>
                    </w:rPr>
                  </w:pPr>
                  <w:r>
                    <w:rPr>
                      <w:rFonts w:hint="eastAsia"/>
                      <w:kern w:val="0"/>
                    </w:rPr>
                    <w:t>0.008%</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127F41E6">
                  <w:pPr>
                    <w:widowControl/>
                    <w:spacing w:before="156"/>
                    <w:ind w:firstLine="0" w:firstLineChars="0"/>
                    <w:jc w:val="center"/>
                    <w:rPr>
                      <w:kern w:val="0"/>
                    </w:rPr>
                  </w:pPr>
                  <w:r>
                    <w:rPr>
                      <w:rFonts w:hint="eastAsia"/>
                      <w:kern w:val="0"/>
                    </w:rPr>
                    <w:t>0.008%</w:t>
                  </w:r>
                </w:p>
              </w:tc>
            </w:tr>
            <w:tr w14:paraId="44A75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340" w:type="dxa"/>
                  <w:tcBorders>
                    <w:top w:val="single" w:color="auto" w:sz="4" w:space="0"/>
                    <w:left w:val="single" w:color="auto" w:sz="4" w:space="0"/>
                    <w:bottom w:val="single" w:color="auto" w:sz="4" w:space="0"/>
                    <w:right w:val="single" w:color="auto" w:sz="4" w:space="0"/>
                  </w:tcBorders>
                  <w:noWrap w:val="0"/>
                  <w:vAlign w:val="center"/>
                </w:tcPr>
                <w:p w14:paraId="5889981F">
                  <w:pPr>
                    <w:widowControl/>
                    <w:spacing w:before="156"/>
                    <w:ind w:firstLine="0" w:firstLineChars="0"/>
                    <w:jc w:val="center"/>
                    <w:rPr>
                      <w:kern w:val="0"/>
                    </w:rPr>
                  </w:pPr>
                  <w:r>
                    <w:rPr>
                      <w:rFonts w:hint="eastAsia"/>
                      <w:kern w:val="0"/>
                    </w:rPr>
                    <w:t>50～100亿元</w:t>
                  </w:r>
                </w:p>
              </w:tc>
              <w:tc>
                <w:tcPr>
                  <w:tcW w:w="1521" w:type="dxa"/>
                  <w:tcBorders>
                    <w:top w:val="single" w:color="auto" w:sz="4" w:space="0"/>
                    <w:left w:val="single" w:color="auto" w:sz="4" w:space="0"/>
                    <w:bottom w:val="single" w:color="auto" w:sz="4" w:space="0"/>
                    <w:right w:val="single" w:color="auto" w:sz="4" w:space="0"/>
                  </w:tcBorders>
                  <w:noWrap w:val="0"/>
                  <w:vAlign w:val="center"/>
                </w:tcPr>
                <w:p w14:paraId="7E56C364">
                  <w:pPr>
                    <w:widowControl/>
                    <w:spacing w:before="156"/>
                    <w:ind w:firstLine="0" w:firstLineChars="0"/>
                    <w:jc w:val="center"/>
                    <w:rPr>
                      <w:kern w:val="0"/>
                    </w:rPr>
                  </w:pPr>
                  <w:r>
                    <w:rPr>
                      <w:rFonts w:hint="eastAsia"/>
                      <w:kern w:val="0"/>
                    </w:rPr>
                    <w:t>0.006%</w:t>
                  </w:r>
                </w:p>
              </w:tc>
              <w:tc>
                <w:tcPr>
                  <w:tcW w:w="1521" w:type="dxa"/>
                  <w:tcBorders>
                    <w:top w:val="single" w:color="auto" w:sz="4" w:space="0"/>
                    <w:left w:val="single" w:color="auto" w:sz="4" w:space="0"/>
                    <w:bottom w:val="single" w:color="auto" w:sz="4" w:space="0"/>
                    <w:right w:val="single" w:color="auto" w:sz="4" w:space="0"/>
                  </w:tcBorders>
                  <w:noWrap w:val="0"/>
                  <w:vAlign w:val="center"/>
                </w:tcPr>
                <w:p w14:paraId="154B6682">
                  <w:pPr>
                    <w:widowControl/>
                    <w:spacing w:before="156"/>
                    <w:ind w:firstLine="0" w:firstLineChars="0"/>
                    <w:jc w:val="center"/>
                    <w:rPr>
                      <w:kern w:val="0"/>
                    </w:rPr>
                  </w:pPr>
                  <w:r>
                    <w:rPr>
                      <w:rFonts w:hint="eastAsia"/>
                      <w:kern w:val="0"/>
                    </w:rPr>
                    <w:t>0.006%</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2B933132">
                  <w:pPr>
                    <w:widowControl/>
                    <w:spacing w:before="156"/>
                    <w:ind w:firstLine="0" w:firstLineChars="0"/>
                    <w:jc w:val="center"/>
                    <w:rPr>
                      <w:kern w:val="0"/>
                    </w:rPr>
                  </w:pPr>
                  <w:r>
                    <w:rPr>
                      <w:rFonts w:hint="eastAsia"/>
                      <w:kern w:val="0"/>
                    </w:rPr>
                    <w:t>0.006%</w:t>
                  </w:r>
                </w:p>
              </w:tc>
            </w:tr>
            <w:tr w14:paraId="517A2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340" w:type="dxa"/>
                  <w:tcBorders>
                    <w:top w:val="single" w:color="auto" w:sz="4" w:space="0"/>
                    <w:left w:val="single" w:color="auto" w:sz="4" w:space="0"/>
                    <w:bottom w:val="single" w:color="auto" w:sz="4" w:space="0"/>
                    <w:right w:val="single" w:color="auto" w:sz="4" w:space="0"/>
                  </w:tcBorders>
                  <w:noWrap w:val="0"/>
                  <w:vAlign w:val="center"/>
                </w:tcPr>
                <w:p w14:paraId="176E69B8">
                  <w:pPr>
                    <w:widowControl/>
                    <w:spacing w:before="156"/>
                    <w:ind w:firstLine="0" w:firstLineChars="0"/>
                    <w:jc w:val="center"/>
                    <w:rPr>
                      <w:kern w:val="0"/>
                    </w:rPr>
                  </w:pPr>
                  <w:r>
                    <w:rPr>
                      <w:rFonts w:hint="eastAsia"/>
                      <w:kern w:val="0"/>
                    </w:rPr>
                    <w:t>100亿以上</w:t>
                  </w:r>
                </w:p>
              </w:tc>
              <w:tc>
                <w:tcPr>
                  <w:tcW w:w="1521" w:type="dxa"/>
                  <w:tcBorders>
                    <w:top w:val="single" w:color="auto" w:sz="4" w:space="0"/>
                    <w:left w:val="single" w:color="auto" w:sz="4" w:space="0"/>
                    <w:bottom w:val="single" w:color="auto" w:sz="4" w:space="0"/>
                    <w:right w:val="single" w:color="auto" w:sz="4" w:space="0"/>
                  </w:tcBorders>
                  <w:noWrap w:val="0"/>
                  <w:vAlign w:val="center"/>
                </w:tcPr>
                <w:p w14:paraId="15A1F8EA">
                  <w:pPr>
                    <w:widowControl/>
                    <w:spacing w:before="156"/>
                    <w:ind w:firstLine="0" w:firstLineChars="0"/>
                    <w:jc w:val="center"/>
                    <w:rPr>
                      <w:kern w:val="0"/>
                    </w:rPr>
                  </w:pPr>
                  <w:r>
                    <w:rPr>
                      <w:rFonts w:hint="eastAsia"/>
                      <w:kern w:val="0"/>
                    </w:rPr>
                    <w:t>0.004%</w:t>
                  </w:r>
                </w:p>
              </w:tc>
              <w:tc>
                <w:tcPr>
                  <w:tcW w:w="1521" w:type="dxa"/>
                  <w:tcBorders>
                    <w:top w:val="single" w:color="auto" w:sz="4" w:space="0"/>
                    <w:left w:val="single" w:color="auto" w:sz="4" w:space="0"/>
                    <w:bottom w:val="single" w:color="auto" w:sz="4" w:space="0"/>
                    <w:right w:val="single" w:color="auto" w:sz="4" w:space="0"/>
                  </w:tcBorders>
                  <w:noWrap w:val="0"/>
                  <w:vAlign w:val="center"/>
                </w:tcPr>
                <w:p w14:paraId="74624C36">
                  <w:pPr>
                    <w:widowControl/>
                    <w:spacing w:before="156"/>
                    <w:ind w:firstLine="0" w:firstLineChars="0"/>
                    <w:jc w:val="center"/>
                    <w:rPr>
                      <w:kern w:val="0"/>
                    </w:rPr>
                  </w:pPr>
                  <w:r>
                    <w:rPr>
                      <w:rFonts w:hint="eastAsia"/>
                      <w:kern w:val="0"/>
                    </w:rPr>
                    <w:t>0.004%</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3D4E87FB">
                  <w:pPr>
                    <w:widowControl/>
                    <w:spacing w:before="156"/>
                    <w:ind w:firstLine="0" w:firstLineChars="0"/>
                    <w:jc w:val="center"/>
                    <w:rPr>
                      <w:kern w:val="0"/>
                    </w:rPr>
                  </w:pPr>
                  <w:r>
                    <w:rPr>
                      <w:rFonts w:hint="eastAsia"/>
                      <w:kern w:val="0"/>
                    </w:rPr>
                    <w:t>0.004%</w:t>
                  </w:r>
                </w:p>
              </w:tc>
            </w:tr>
          </w:tbl>
          <w:p w14:paraId="253DB1FC">
            <w:pPr>
              <w:spacing w:line="360" w:lineRule="auto"/>
              <w:rPr>
                <w:rFonts w:hint="eastAsia" w:ascii="宋体" w:hAnsi="宋体" w:cs="宋体"/>
                <w:color w:val="auto"/>
                <w:kern w:val="0"/>
                <w:sz w:val="24"/>
                <w:highlight w:val="none"/>
                <w:lang w:val="en" w:eastAsia="zh-CN"/>
              </w:rPr>
            </w:pPr>
          </w:p>
        </w:tc>
      </w:tr>
      <w:bookmarkEnd w:id="10"/>
    </w:tbl>
    <w:p w14:paraId="36F9567C">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3734F335">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4E6ADC1D">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2CBE67A5">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7C8FC59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35114C4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0489EA4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“投标人”系指响应招标、参加投标竞争的法人、其他组织或者自然人。</w:t>
      </w:r>
    </w:p>
    <w:p w14:paraId="1BACB5C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1416D69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210627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3685BAD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5F541978">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5A4439A3">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3FCD7643">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3FEEF893">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53B0B39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310670F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15B7841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486C0632">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40E784A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087E3F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34D657D7">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4F2C2E8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3F44BD2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color w:val="auto"/>
          <w:sz w:val="24"/>
          <w:highlight w:val="none"/>
        </w:rPr>
        <w:t>联合协议或者分包意向协议约定小微企业的合同份额占到合同总金额30%以上的</w:t>
      </w:r>
      <w:bookmarkEnd w:id="16"/>
      <w:r>
        <w:rPr>
          <w:rFonts w:hint="eastAsia" w:ascii="宋体" w:hAnsi="宋体" w:cs="宋体"/>
          <w:color w:val="auto"/>
          <w:sz w:val="24"/>
          <w:highlight w:val="none"/>
        </w:rPr>
        <w:t>，对联合体或者大中型企业的报价给予4%-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7C78692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7F1CCA8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0CDBC2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2FCCB71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389691B4">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4B42634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0C54FDBA">
      <w:pPr>
        <w:pStyle w:val="2"/>
        <w:adjustRightInd w:val="0"/>
        <w:ind w:left="0" w:firstLine="480" w:firstLineChars="200"/>
        <w:rPr>
          <w:color w:val="auto"/>
          <w:highlight w:val="none"/>
        </w:rPr>
      </w:pPr>
      <w:r>
        <w:rPr>
          <w:rFonts w:hint="eastAsia" w:ascii="宋体" w:hAnsi="宋体" w:eastAsia="宋体" w:cs="仿宋"/>
          <w:b w:val="0"/>
          <w:bCs w:val="0"/>
          <w:color w:val="auto"/>
          <w:sz w:val="24"/>
          <w:szCs w:val="24"/>
          <w:highlight w:val="none"/>
          <w:lang w:val="en-US"/>
        </w:rPr>
        <w:t>3.4.</w:t>
      </w:r>
      <w:r>
        <w:rPr>
          <w:rFonts w:hint="eastAsia" w:ascii="宋体" w:hAnsi="宋体" w:eastAsia="宋体" w:cs="仿宋"/>
          <w:b w:val="0"/>
          <w:bCs w:val="0"/>
          <w:color w:val="auto"/>
          <w:sz w:val="24"/>
          <w:szCs w:val="24"/>
          <w:highlight w:val="none"/>
          <w:lang w:val="en-US" w:eastAsia="zh-CN"/>
        </w:rPr>
        <w:t>2</w:t>
      </w:r>
      <w:r>
        <w:rPr>
          <w:rFonts w:hint="eastAsia" w:ascii="宋体" w:hAnsi="宋体" w:eastAsia="宋体" w:cs="仿宋"/>
          <w:b w:val="0"/>
          <w:bCs w:val="0"/>
          <w:color w:val="auto"/>
          <w:sz w:val="24"/>
          <w:szCs w:val="24"/>
          <w:highlight w:val="none"/>
          <w:lang w:val="en-US"/>
        </w:rPr>
        <w:t xml:space="preserve">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14:paraId="675008E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509C9833">
      <w:pPr>
        <w:spacing w:line="360" w:lineRule="auto"/>
        <w:ind w:firstLine="480" w:firstLineChars="200"/>
        <w:rPr>
          <w:rFonts w:hint="eastAsia" w:eastAsia="宋体"/>
          <w:b/>
          <w:color w:val="auto"/>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eastAsia="宋体" w:cs="宋体"/>
          <w:b/>
          <w:color w:val="auto"/>
          <w:sz w:val="24"/>
          <w:highlight w:val="none"/>
        </w:rPr>
        <w:t>4. 询问、质疑、投诉、补偿救济</w:t>
      </w:r>
    </w:p>
    <w:p w14:paraId="224D31E2">
      <w:pPr>
        <w:pStyle w:val="891"/>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4.1在线询问、质疑、投诉</w:t>
      </w:r>
    </w:p>
    <w:p w14:paraId="5456D4E2">
      <w:pPr>
        <w:pStyle w:val="891"/>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932F3F6">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260DF0F2">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C5B337D">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12152B2F">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0B58B8D3">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341680C1">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70F3F192">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3AF8864B">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7F358F45">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6D2E543E">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10B73731">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3B2374C3">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3D5995CA">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7EF60301">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087155EA">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55A688CF">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7E893A9D">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62676EEF">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2F4A7029">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63FFA824">
      <w:pPr>
        <w:pStyle w:val="891"/>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4D17DBFD">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7E385362">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7C43F806">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0C502382">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 以联合体形式参加政府采购活动的，其投诉应当由组成联合体的所有供应商共同提出。</w:t>
      </w:r>
    </w:p>
    <w:p w14:paraId="7D97F3FA">
      <w:pPr>
        <w:pStyle w:val="891"/>
        <w:shd w:val="clear" w:color="auto" w:fill="FFFFFF"/>
        <w:snapToGrid w:val="0"/>
        <w:spacing w:after="240" w:afterAutospacing="0" w:line="360" w:lineRule="auto"/>
        <w:ind w:firstLine="480" w:firstLineChars="200"/>
        <w:contextualSpacing/>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p>
    <w:p w14:paraId="48731903">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303DF0BF">
      <w:pPr>
        <w:shd w:val="clear" w:color="auto" w:fill="FFFFFF"/>
        <w:adjustRightInd w:val="0"/>
        <w:snapToGrid w:val="0"/>
        <w:spacing w:after="240" w:afterAutospacing="0" w:line="360" w:lineRule="auto"/>
        <w:ind w:firstLine="480" w:firstLineChars="200"/>
        <w:contextualSpacing/>
        <w:rPr>
          <w:rFonts w:hint="eastAsia"/>
          <w:color w:val="auto"/>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41179167">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6F87E4F6">
      <w:pPr>
        <w:pStyle w:val="134"/>
        <w:snapToGrid w:val="0"/>
        <w:spacing w:before="0"/>
        <w:ind w:firstLine="360"/>
        <w:rPr>
          <w:rFonts w:ascii="宋体" w:hAnsi="宋体" w:cs="宋体"/>
          <w:color w:val="auto"/>
          <w:sz w:val="18"/>
          <w:szCs w:val="18"/>
          <w:highlight w:val="none"/>
        </w:rPr>
      </w:pPr>
    </w:p>
    <w:p w14:paraId="1DB059B9">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0C297CA0">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6DD6932A">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7A58F563">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4894202C">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4B8C9285">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08176D7C">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6B63A08D">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8926E24">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3AF16EB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26E0C785">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1E8787FA">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0F194B8A">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486E717">
      <w:pPr>
        <w:pStyle w:val="25"/>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6E5E65CF">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7602D9F2">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6C5A8DC3">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2A0C1820">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2B3A69FB">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64DA532D">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11E5921D">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6ECB1A08">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48AB44D8">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7631DCB4">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60689B6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39157DE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1E4E329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7" w:name="_Hlk101259339"/>
      <w:r>
        <w:rPr>
          <w:rFonts w:hint="eastAsia" w:ascii="宋体" w:hAnsi="宋体" w:cs="宋体"/>
          <w:snapToGrid w:val="0"/>
          <w:color w:val="auto"/>
          <w:kern w:val="28"/>
          <w:sz w:val="24"/>
          <w:szCs w:val="20"/>
          <w:highlight w:val="none"/>
        </w:rPr>
        <w:t>联合协议</w:t>
      </w:r>
      <w:bookmarkEnd w:id="17"/>
      <w:r>
        <w:rPr>
          <w:rFonts w:hint="eastAsia" w:ascii="宋体" w:hAnsi="宋体" w:cs="宋体"/>
          <w:snapToGrid w:val="0"/>
          <w:color w:val="auto"/>
          <w:kern w:val="28"/>
          <w:sz w:val="24"/>
          <w:szCs w:val="20"/>
          <w:highlight w:val="none"/>
        </w:rPr>
        <w:t>（如果有)；</w:t>
      </w:r>
    </w:p>
    <w:p w14:paraId="5EA425D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402721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75BC2C1">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60E1B6B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164839E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5BF11EA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AEE531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69691E8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5960F87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7C7CC92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C3A8734">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4DE41BBA">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24D216E0">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6FB099F0">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ascii="宋体" w:hAnsi="宋体" w:cs="宋体"/>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cs="宋体"/>
          <w:color w:val="auto"/>
          <w:sz w:val="24"/>
          <w:highlight w:val="none"/>
        </w:rPr>
        <w:t>中小企业声明函。</w:t>
      </w:r>
      <w:r>
        <w:rPr>
          <w:rFonts w:hint="eastAsia" w:ascii="宋体" w:hAnsi="宋体" w:cs="宋体"/>
          <w:color w:val="auto"/>
          <w:sz w:val="24"/>
          <w:highlight w:val="none"/>
          <w:lang w:eastAsia="zh-CN"/>
        </w:rPr>
        <w:t>（如果有）</w:t>
      </w:r>
    </w:p>
    <w:p w14:paraId="42A1A4A1">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3C99F4A0">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1FFD3C31">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631EE795">
      <w:pPr>
        <w:pStyle w:val="134"/>
        <w:snapToGrid w:val="0"/>
        <w:spacing w:before="0"/>
        <w:ind w:firstLine="0" w:firstLineChars="0"/>
        <w:outlineLvl w:val="0"/>
        <w:rPr>
          <w:rFonts w:hint="eastAsia" w:ascii="仿宋" w:hAnsi="仿宋" w:eastAsia="仿宋" w:cs="仿宋"/>
          <w:b/>
          <w:bCs/>
          <w:color w:val="FF0000"/>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6727B70C">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BB86EBE">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9369A0A">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7867F43E">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32D7CE27">
      <w:pPr>
        <w:pStyle w:val="134"/>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140A73A3">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5E62C6EE">
      <w:pPr>
        <w:pStyle w:val="134"/>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7A1D6015">
      <w:pPr>
        <w:pStyle w:val="134"/>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1817DFF4">
      <w:pPr>
        <w:pStyle w:val="134"/>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410CCCF">
      <w:pPr>
        <w:pStyle w:val="134"/>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66CA0700">
      <w:pPr>
        <w:pStyle w:val="134"/>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279E71A9">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3D4B9AD1">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26A1363B">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73CE27C4">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1701F1EB">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60B690EE">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758ABFF5">
      <w:pPr>
        <w:pStyle w:val="134"/>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40F0EDA7">
      <w:pPr>
        <w:pStyle w:val="6"/>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0B261349">
      <w:pPr>
        <w:pStyle w:val="134"/>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5E9C3168">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4B160301">
      <w:pPr>
        <w:pStyle w:val="134"/>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01A860ED">
      <w:pPr>
        <w:pStyle w:val="134"/>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608F4622">
      <w:pPr>
        <w:pStyle w:val="134"/>
        <w:spacing w:before="0"/>
        <w:ind w:firstLine="643"/>
        <w:rPr>
          <w:rFonts w:ascii="宋体" w:hAnsi="宋体" w:cs="宋体"/>
          <w:b/>
          <w:color w:val="auto"/>
          <w:sz w:val="32"/>
          <w:highlight w:val="none"/>
        </w:rPr>
      </w:pPr>
    </w:p>
    <w:p w14:paraId="21115666">
      <w:pPr>
        <w:pStyle w:val="134"/>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4F35EFF3">
      <w:pPr>
        <w:pStyle w:val="559"/>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07931CFA">
      <w:pPr>
        <w:pStyle w:val="559"/>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2BAD3B72">
      <w:pPr>
        <w:pStyle w:val="559"/>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6F1F4896">
      <w:pPr>
        <w:pStyle w:val="559"/>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230CEF8C">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w:t>
      </w:r>
      <w:r>
        <w:rPr>
          <w:rFonts w:hint="eastAsia" w:ascii="宋体" w:hAnsi="宋体" w:cs="宋体"/>
          <w:b/>
          <w:color w:val="auto"/>
          <w:sz w:val="24"/>
          <w:szCs w:val="20"/>
          <w:highlight w:val="none"/>
          <w:lang w:val="en-US" w:eastAsia="zh-CN"/>
        </w:rPr>
        <w:t>.</w:t>
      </w:r>
      <w:r>
        <w:rPr>
          <w:rFonts w:hint="eastAsia" w:ascii="宋体" w:hAnsi="宋体" w:cs="宋体"/>
          <w:b/>
          <w:color w:val="auto"/>
          <w:sz w:val="24"/>
          <w:szCs w:val="20"/>
          <w:highlight w:val="none"/>
        </w:rPr>
        <w:t>资格审查</w:t>
      </w:r>
    </w:p>
    <w:p w14:paraId="498F9DF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550710A4">
      <w:pPr>
        <w:pStyle w:val="134"/>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1CB4460E">
      <w:pPr>
        <w:pStyle w:val="134"/>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40824538">
      <w:pPr>
        <w:pStyle w:val="134"/>
        <w:adjustRightInd w:val="0"/>
        <w:snapToGrid w:val="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3A9F64A9">
      <w:pPr>
        <w:pStyle w:val="134"/>
        <w:spacing w:before="0"/>
        <w:ind w:firstLine="482" w:firstLineChars="200"/>
        <w:rPr>
          <w:rFonts w:ascii="宋体" w:hAnsi="宋体" w:cs="宋体"/>
          <w:b/>
          <w:color w:val="auto"/>
          <w:szCs w:val="24"/>
          <w:highlight w:val="none"/>
        </w:rPr>
      </w:pPr>
      <w:r>
        <w:rPr>
          <w:rFonts w:hint="eastAsia" w:ascii="宋体" w:hAnsi="宋体" w:cs="宋体"/>
          <w:b/>
          <w:color w:val="auto"/>
          <w:szCs w:val="24"/>
          <w:highlight w:val="none"/>
        </w:rPr>
        <w:t>20</w:t>
      </w:r>
      <w:r>
        <w:rPr>
          <w:rFonts w:hint="eastAsia" w:ascii="宋体" w:hAnsi="宋体" w:cs="宋体"/>
          <w:b/>
          <w:color w:val="auto"/>
          <w:szCs w:val="24"/>
          <w:highlight w:val="none"/>
          <w:lang w:val="en-US" w:eastAsia="zh-CN"/>
        </w:rPr>
        <w:t>.</w:t>
      </w:r>
      <w:r>
        <w:rPr>
          <w:rFonts w:hint="eastAsia" w:ascii="宋体" w:hAnsi="宋体" w:cs="宋体"/>
          <w:b/>
          <w:color w:val="auto"/>
          <w:szCs w:val="24"/>
          <w:highlight w:val="none"/>
        </w:rPr>
        <w:t>信用信息查询</w:t>
      </w:r>
    </w:p>
    <w:p w14:paraId="2C368042">
      <w:pPr>
        <w:pStyle w:val="134"/>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将在资格审查时通过“信用中国”网站(www.creditchina.gov.cn)、中国政府采购网(www.ccgp.gov.cn)渠道查询投标人的信用记录。</w:t>
      </w:r>
    </w:p>
    <w:p w14:paraId="6B874A02">
      <w:pPr>
        <w:pStyle w:val="134"/>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4DE7AA96">
      <w:pPr>
        <w:pStyle w:val="134"/>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DE7E5FA">
      <w:pPr>
        <w:pStyle w:val="134"/>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67E97AE9">
      <w:pPr>
        <w:pStyle w:val="134"/>
        <w:spacing w:before="0"/>
        <w:ind w:firstLine="0" w:firstLineChars="0"/>
        <w:rPr>
          <w:rFonts w:ascii="宋体" w:hAnsi="宋体" w:cs="宋体"/>
          <w:color w:val="auto"/>
          <w:kern w:val="0"/>
          <w:szCs w:val="24"/>
          <w:highlight w:val="none"/>
        </w:rPr>
      </w:pPr>
    </w:p>
    <w:p w14:paraId="58CA34BF">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3CC4F2FE">
      <w:pPr>
        <w:spacing w:line="360" w:lineRule="auto"/>
        <w:rPr>
          <w:rFonts w:ascii="宋体" w:hAnsi="宋体" w:cs="宋体"/>
          <w:b/>
          <w:color w:val="auto"/>
          <w:sz w:val="24"/>
          <w:highlight w:val="none"/>
        </w:rPr>
      </w:pPr>
      <w:bookmarkStart w:id="18"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22D74129">
      <w:pPr>
        <w:spacing w:line="360" w:lineRule="auto"/>
        <w:rPr>
          <w:rFonts w:ascii="宋体" w:hAnsi="宋体" w:cs="宋体"/>
          <w:b/>
          <w:color w:val="auto"/>
          <w:sz w:val="24"/>
          <w:highlight w:val="none"/>
        </w:rPr>
      </w:pPr>
    </w:p>
    <w:p w14:paraId="64E94C0C">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3EAF5D7A">
      <w:pPr>
        <w:pStyle w:val="6"/>
        <w:spacing w:line="360" w:lineRule="auto"/>
        <w:ind w:left="479" w:hanging="479" w:hangingChars="199"/>
        <w:rPr>
          <w:rFonts w:cs="宋体"/>
          <w:b/>
          <w:color w:val="auto"/>
          <w:highlight w:val="none"/>
        </w:rPr>
      </w:pPr>
      <w:r>
        <w:rPr>
          <w:rFonts w:hint="eastAsia" w:cs="宋体"/>
          <w:b/>
          <w:color w:val="auto"/>
          <w:highlight w:val="none"/>
        </w:rPr>
        <w:t>22. 确定中标供应商</w:t>
      </w:r>
    </w:p>
    <w:p w14:paraId="5F66DBD1">
      <w:pPr>
        <w:pStyle w:val="134"/>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43AF669B">
      <w:pPr>
        <w:pStyle w:val="134"/>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7B05D649">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3182C251">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35B90136">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6A17ED27">
      <w:pPr>
        <w:pStyle w:val="134"/>
        <w:adjustRightInd w:val="0"/>
        <w:snapToGrid w:val="0"/>
        <w:spacing w:before="0"/>
        <w:ind w:firstLine="482" w:firstLineChars="200"/>
        <w:rPr>
          <w:rStyle w:val="80"/>
          <w:color w:val="auto"/>
          <w:highlight w:val="none"/>
        </w:rPr>
      </w:pPr>
      <w:r>
        <w:rPr>
          <w:rFonts w:hint="eastAsia" w:ascii="宋体" w:hAnsi="宋体" w:cs="宋体"/>
          <w:b/>
          <w:color w:val="auto"/>
          <w:szCs w:val="24"/>
          <w:highlight w:val="none"/>
        </w:rPr>
        <w:t>2</w:t>
      </w:r>
      <w:r>
        <w:rPr>
          <w:rFonts w:hint="eastAsia" w:ascii="宋体" w:hAnsi="宋体" w:cs="宋体"/>
          <w:b/>
          <w:color w:val="auto"/>
          <w:szCs w:val="24"/>
          <w:highlight w:val="none"/>
          <w:lang w:eastAsia="zh-CN"/>
        </w:rPr>
        <w:t>3</w:t>
      </w:r>
      <w:r>
        <w:rPr>
          <w:rFonts w:hint="eastAsia" w:ascii="宋体" w:hAnsi="宋体" w:cs="宋体"/>
          <w:b/>
          <w:color w:val="auto"/>
          <w:szCs w:val="24"/>
          <w:highlight w:val="none"/>
          <w:lang w:val="en-US" w:eastAsia="zh-CN"/>
        </w:rPr>
        <w:t xml:space="preserve">.4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18800B6C">
      <w:pPr>
        <w:pStyle w:val="83"/>
        <w:rPr>
          <w:color w:val="auto"/>
          <w:highlight w:val="none"/>
        </w:rPr>
      </w:pPr>
    </w:p>
    <w:p w14:paraId="722608B7">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0876FEDC">
      <w:pPr>
        <w:pStyle w:val="6"/>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16C00181">
      <w:pPr>
        <w:pStyle w:val="6"/>
        <w:spacing w:line="360" w:lineRule="auto"/>
        <w:ind w:left="479" w:hanging="479" w:hangingChars="199"/>
        <w:rPr>
          <w:rFonts w:cs="宋体"/>
          <w:b/>
          <w:color w:val="auto"/>
          <w:highlight w:val="none"/>
        </w:rPr>
      </w:pPr>
      <w:r>
        <w:rPr>
          <w:rFonts w:hint="eastAsia" w:cs="宋体"/>
          <w:b/>
          <w:color w:val="auto"/>
          <w:highlight w:val="none"/>
        </w:rPr>
        <w:t>25. 合同的签订</w:t>
      </w:r>
    </w:p>
    <w:p w14:paraId="4FA876AB">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43F952D1">
      <w:pPr>
        <w:pStyle w:val="134"/>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68C3793">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4C22DD02">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0FC9BA96">
      <w:pPr>
        <w:pStyle w:val="134"/>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3ECB40E3">
      <w:pPr>
        <w:pStyle w:val="6"/>
        <w:spacing w:line="360" w:lineRule="auto"/>
        <w:ind w:left="479" w:hanging="479" w:hangingChars="199"/>
        <w:rPr>
          <w:rFonts w:cs="宋体"/>
          <w:b/>
          <w:color w:val="auto"/>
          <w:highlight w:val="none"/>
        </w:rPr>
      </w:pPr>
      <w:r>
        <w:rPr>
          <w:rFonts w:hint="eastAsia" w:cs="宋体"/>
          <w:b/>
          <w:color w:val="auto"/>
          <w:highlight w:val="none"/>
        </w:rPr>
        <w:t>26. 履约保证金</w:t>
      </w:r>
    </w:p>
    <w:p w14:paraId="6184554D">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5931AB73">
      <w:pPr>
        <w:pStyle w:val="2"/>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7DB89370">
      <w:pPr>
        <w:pStyle w:val="2"/>
        <w:rPr>
          <w:color w:val="auto"/>
          <w:highlight w:val="none"/>
        </w:rPr>
      </w:pPr>
      <w:r>
        <w:rPr>
          <w:rFonts w:ascii="宋体" w:hAnsi="宋体" w:eastAsia="宋体" w:cs="Times New Roman"/>
          <w:b/>
          <w:bCs/>
          <w:color w:val="auto"/>
          <w:kern w:val="2"/>
          <w:sz w:val="24"/>
          <w:szCs w:val="32"/>
          <w:highlight w:val="none"/>
          <w:lang w:val="en-US"/>
        </w:rPr>
        <w:t>27.预付款</w:t>
      </w:r>
    </w:p>
    <w:p w14:paraId="1CAE14F3">
      <w:pPr>
        <w:adjustRightInd/>
        <w:spacing w:line="360" w:lineRule="auto"/>
        <w:ind w:firstLine="480" w:firstLineChars="200"/>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highlight w:val="none"/>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hint="eastAsia" w:ascii="宋体" w:hAnsi="宋体" w:cs="Times New Roman"/>
          <w:color w:val="auto"/>
          <w:kern w:val="2"/>
          <w:sz w:val="24"/>
          <w:highlight w:val="none"/>
          <w:lang w:val="en-US" w:eastAsia="zh-CN"/>
        </w:rPr>
        <w:t>95763</w:t>
      </w:r>
      <w:r>
        <w:rPr>
          <w:rFonts w:ascii="宋体" w:hAnsi="宋体" w:cs="Times New Roman"/>
          <w:color w:val="auto"/>
          <w:kern w:val="2"/>
          <w:sz w:val="24"/>
          <w:highlight w:val="none"/>
        </w:rPr>
        <w:t>。</w:t>
      </w:r>
    </w:p>
    <w:p w14:paraId="34457332">
      <w:pPr>
        <w:rPr>
          <w:color w:val="auto"/>
          <w:highlight w:val="none"/>
        </w:rPr>
      </w:pPr>
    </w:p>
    <w:p w14:paraId="584AE65F">
      <w:pPr>
        <w:snapToGrid w:val="0"/>
        <w:spacing w:line="360" w:lineRule="auto"/>
        <w:ind w:firstLine="3357" w:firstLineChars="1045"/>
        <w:rPr>
          <w:rFonts w:ascii="宋体" w:hAnsi="宋体" w:cs="宋体"/>
          <w:b/>
          <w:color w:val="auto"/>
          <w:sz w:val="32"/>
          <w:highlight w:val="none"/>
        </w:rPr>
      </w:pPr>
    </w:p>
    <w:p w14:paraId="1781C504">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5D0C8572">
      <w:pPr>
        <w:pStyle w:val="134"/>
        <w:snapToGrid w:val="0"/>
        <w:spacing w:before="0"/>
        <w:ind w:firstLine="0" w:firstLineChars="0"/>
        <w:rPr>
          <w:rFonts w:ascii="宋体" w:hAnsi="宋体" w:cs="宋体"/>
          <w:color w:val="auto"/>
          <w:highlight w:val="none"/>
        </w:rPr>
      </w:pPr>
      <w:r>
        <w:rPr>
          <w:rFonts w:ascii="宋体" w:hAnsi="宋体" w:cs="宋体"/>
          <w:b/>
          <w:bCs/>
          <w:color w:val="auto"/>
          <w:kern w:val="2"/>
          <w:sz w:val="24"/>
          <w:szCs w:val="20"/>
          <w:highlight w:val="none"/>
        </w:rPr>
        <w:t>2</w:t>
      </w:r>
      <w:r>
        <w:rPr>
          <w:rFonts w:ascii="宋体" w:hAnsi="宋体" w:cs="宋体"/>
          <w:b/>
          <w:bCs/>
          <w:color w:val="auto"/>
          <w:kern w:val="2"/>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3B284974">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48ABE69B">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0101EE91">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589AF1B2">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68313A16">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63515FE6">
      <w:pPr>
        <w:pStyle w:val="134"/>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045184AE">
      <w:pPr>
        <w:tabs>
          <w:tab w:val="left" w:pos="0"/>
        </w:tabs>
        <w:spacing w:line="360" w:lineRule="auto"/>
        <w:ind w:firstLine="480"/>
        <w:rPr>
          <w:rFonts w:ascii="宋体" w:hAnsi="宋体" w:cs="宋体"/>
          <w:color w:val="auto"/>
          <w:sz w:val="24"/>
          <w:highlight w:val="none"/>
        </w:rPr>
      </w:pPr>
    </w:p>
    <w:p w14:paraId="40A57D8F">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616B20C4">
      <w:pPr>
        <w:pStyle w:val="6"/>
        <w:spacing w:line="360" w:lineRule="auto"/>
        <w:ind w:firstLine="0" w:firstLineChars="0"/>
        <w:rPr>
          <w:rFonts w:cs="宋体"/>
          <w:b/>
          <w:color w:val="auto"/>
          <w:highlight w:val="none"/>
        </w:rPr>
      </w:pPr>
      <w:r>
        <w:rPr>
          <w:rFonts w:hint="eastAsia" w:cs="宋体"/>
          <w:b/>
          <w:color w:val="auto"/>
          <w:highlight w:val="none"/>
        </w:rPr>
        <w:t>30.验收</w:t>
      </w:r>
    </w:p>
    <w:p w14:paraId="1E2F2FEA">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C7A6584">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7B15305C">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3718616">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8"/>
      <w:bookmarkStart w:id="19" w:name="_Hlt75236101"/>
      <w:bookmarkEnd w:id="19"/>
      <w:bookmarkStart w:id="20" w:name="_Hlt68072990"/>
      <w:bookmarkEnd w:id="20"/>
      <w:bookmarkStart w:id="21" w:name="_Hlt75236011"/>
      <w:bookmarkEnd w:id="21"/>
      <w:bookmarkStart w:id="22" w:name="_Hlt74730295"/>
      <w:bookmarkEnd w:id="22"/>
      <w:bookmarkStart w:id="23" w:name="_Hlt74714665"/>
      <w:bookmarkEnd w:id="23"/>
      <w:bookmarkStart w:id="24" w:name="_Hlt75236290"/>
      <w:bookmarkEnd w:id="24"/>
      <w:bookmarkStart w:id="25" w:name="_Hlt68073093"/>
      <w:bookmarkEnd w:id="25"/>
      <w:bookmarkStart w:id="26" w:name="_Hlt68072998"/>
      <w:bookmarkEnd w:id="26"/>
      <w:bookmarkStart w:id="27" w:name="_Hlt74707468"/>
      <w:bookmarkEnd w:id="27"/>
      <w:bookmarkStart w:id="28" w:name="_Hlt68057669"/>
      <w:bookmarkEnd w:id="28"/>
      <w:bookmarkStart w:id="29" w:name="_Hlt68403820"/>
      <w:bookmarkEnd w:id="29"/>
      <w:bookmarkStart w:id="30" w:name="_Hlt74729768"/>
      <w:bookmarkEnd w:id="30"/>
    </w:p>
    <w:p w14:paraId="3A395F9A">
      <w:pPr>
        <w:pStyle w:val="2"/>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3335D09A">
      <w:pPr>
        <w:pStyle w:val="83"/>
        <w:rPr>
          <w:color w:val="auto"/>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3"/>
    <w:bookmarkEnd w:id="14"/>
    <w:p w14:paraId="6EBA2194">
      <w:pPr>
        <w:numPr>
          <w:ilvl w:val="0"/>
          <w:numId w:val="1"/>
        </w:numPr>
        <w:spacing w:line="360" w:lineRule="auto"/>
        <w:jc w:val="center"/>
        <w:outlineLvl w:val="0"/>
        <w:rPr>
          <w:rFonts w:hint="eastAsia"/>
          <w:color w:val="auto"/>
          <w:lang w:eastAsia="zh-CN"/>
        </w:rPr>
      </w:pPr>
      <w:bookmarkStart w:id="31" w:name="第四部分"/>
      <w:r>
        <w:rPr>
          <w:rFonts w:hint="eastAsia" w:ascii="宋体" w:hAnsi="宋体" w:cs="宋体"/>
          <w:b/>
          <w:color w:val="FF0000"/>
          <w:sz w:val="36"/>
          <w:szCs w:val="36"/>
          <w:highlight w:val="none"/>
        </w:rPr>
        <w:t xml:space="preserve">  </w:t>
      </w:r>
      <w:r>
        <w:rPr>
          <w:rFonts w:hint="eastAsia" w:ascii="宋体" w:hAnsi="宋体" w:cs="宋体"/>
          <w:b/>
          <w:color w:val="auto"/>
          <w:sz w:val="36"/>
          <w:szCs w:val="36"/>
          <w:highlight w:val="none"/>
        </w:rPr>
        <w:t>采购需求</w:t>
      </w:r>
    </w:p>
    <w:p w14:paraId="79F349DF">
      <w:pPr>
        <w:widowControl/>
        <w:numPr>
          <w:ilvl w:val="0"/>
          <w:numId w:val="2"/>
        </w:numPr>
        <w:snapToGrid w:val="0"/>
        <w:spacing w:before="156" w:beforeLines="50" w:line="360" w:lineRule="exact"/>
        <w:ind w:left="0" w:leftChars="0" w:firstLine="0" w:firstLineChars="0"/>
        <w:jc w:val="left"/>
        <w:rPr>
          <w:rFonts w:hint="eastAsia" w:ascii="仿宋" w:hAnsi="仿宋" w:eastAsia="仿宋" w:cs="仿宋"/>
          <w:bCs/>
          <w:color w:val="auto"/>
          <w:kern w:val="0"/>
          <w:sz w:val="24"/>
          <w:lang w:val="en-US" w:eastAsia="zh-CN"/>
          <w:woUserID w:val="1"/>
        </w:rPr>
      </w:pPr>
      <w:r>
        <w:rPr>
          <w:rFonts w:hint="eastAsia" w:ascii="仿宋" w:hAnsi="仿宋" w:eastAsia="仿宋" w:cs="仿宋"/>
          <w:bCs/>
          <w:color w:val="auto"/>
          <w:kern w:val="0"/>
          <w:sz w:val="24"/>
          <w:lang w:val="en-US" w:eastAsia="zh-CN"/>
          <w:woUserID w:val="1"/>
        </w:rPr>
        <w:t>采购产品和预算</w:t>
      </w:r>
    </w:p>
    <w:p w14:paraId="51959EE7">
      <w:pPr>
        <w:pStyle w:val="2"/>
        <w:keepNext/>
        <w:keepLines/>
        <w:widowControl w:val="0"/>
        <w:numPr>
          <w:ilvl w:val="0"/>
          <w:numId w:val="0"/>
        </w:numPr>
        <w:adjustRightInd/>
        <w:spacing w:line="360" w:lineRule="auto"/>
        <w:jc w:val="left"/>
        <w:outlineLvl w:val="1"/>
        <w:rPr>
          <w:color w:val="auto"/>
        </w:rPr>
      </w:pPr>
    </w:p>
    <w:tbl>
      <w:tblPr>
        <w:tblStyle w:val="64"/>
        <w:tblW w:w="9688" w:type="dxa"/>
        <w:tblInd w:w="-6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3"/>
        <w:gridCol w:w="923"/>
        <w:gridCol w:w="1097"/>
        <w:gridCol w:w="1373"/>
        <w:gridCol w:w="1361"/>
        <w:gridCol w:w="1419"/>
        <w:gridCol w:w="1166"/>
        <w:gridCol w:w="1246"/>
      </w:tblGrid>
      <w:tr w14:paraId="5192F5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95" w:hRule="atLeast"/>
        </w:trPr>
        <w:tc>
          <w:tcPr>
            <w:tcW w:w="1103" w:type="dxa"/>
            <w:noWrap w:val="0"/>
            <w:vAlign w:val="center"/>
          </w:tcPr>
          <w:p w14:paraId="77E35FEA">
            <w:pPr>
              <w:widowControl/>
              <w:snapToGrid w:val="0"/>
              <w:spacing w:before="156" w:beforeLines="50" w:line="360" w:lineRule="exact"/>
              <w:ind w:left="0" w:leftChars="0" w:firstLine="0" w:firstLineChars="0"/>
              <w:jc w:val="center"/>
              <w:rPr>
                <w:rFonts w:hint="default" w:ascii="仿宋" w:hAnsi="仿宋" w:eastAsia="仿宋" w:cs="仿宋"/>
                <w:b/>
                <w:bCs/>
                <w:color w:val="auto"/>
                <w:kern w:val="0"/>
                <w:sz w:val="28"/>
                <w:szCs w:val="28"/>
                <w:woUserID w:val="1"/>
              </w:rPr>
            </w:pPr>
            <w:r>
              <w:rPr>
                <w:rFonts w:hint="default" w:ascii="仿宋" w:hAnsi="仿宋" w:eastAsia="仿宋" w:cs="仿宋"/>
                <w:b/>
                <w:bCs/>
                <w:color w:val="auto"/>
                <w:kern w:val="0"/>
                <w:sz w:val="28"/>
                <w:szCs w:val="28"/>
                <w:woUserID w:val="1"/>
              </w:rPr>
              <w:t>序号</w:t>
            </w:r>
          </w:p>
        </w:tc>
        <w:tc>
          <w:tcPr>
            <w:tcW w:w="923" w:type="dxa"/>
            <w:noWrap w:val="0"/>
            <w:vAlign w:val="center"/>
          </w:tcPr>
          <w:p w14:paraId="23E57D6E">
            <w:pPr>
              <w:widowControl/>
              <w:snapToGrid w:val="0"/>
              <w:spacing w:before="156" w:beforeLines="50" w:line="360" w:lineRule="exact"/>
              <w:ind w:left="0" w:leftChars="0" w:firstLine="0" w:firstLineChars="0"/>
              <w:jc w:val="center"/>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名称</w:t>
            </w:r>
          </w:p>
        </w:tc>
        <w:tc>
          <w:tcPr>
            <w:tcW w:w="1097" w:type="dxa"/>
            <w:noWrap w:val="0"/>
            <w:vAlign w:val="center"/>
          </w:tcPr>
          <w:p w14:paraId="4C454961">
            <w:pPr>
              <w:widowControl/>
              <w:snapToGrid w:val="0"/>
              <w:spacing w:before="156" w:beforeLines="50" w:line="360" w:lineRule="exact"/>
              <w:jc w:val="center"/>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规格</w:t>
            </w:r>
          </w:p>
        </w:tc>
        <w:tc>
          <w:tcPr>
            <w:tcW w:w="1373" w:type="dxa"/>
            <w:shd w:val="clear" w:color="auto" w:fill="auto"/>
            <w:noWrap w:val="0"/>
            <w:vAlign w:val="center"/>
          </w:tcPr>
          <w:p w14:paraId="035A80D6">
            <w:pPr>
              <w:widowControl/>
              <w:snapToGrid w:val="0"/>
              <w:spacing w:before="156" w:beforeLines="50" w:line="360" w:lineRule="exact"/>
              <w:jc w:val="center"/>
              <w:rPr>
                <w:rFonts w:hint="eastAsia" w:ascii="仿宋" w:hAnsi="仿宋" w:eastAsia="仿宋" w:cs="仿宋"/>
                <w:b/>
                <w:bCs/>
                <w:color w:val="auto"/>
                <w:kern w:val="0"/>
                <w:sz w:val="28"/>
                <w:szCs w:val="28"/>
                <w:lang w:val="en-US" w:eastAsia="zh-CN" w:bidi="ar-SA"/>
              </w:rPr>
            </w:pPr>
            <w:r>
              <w:rPr>
                <w:rFonts w:hint="eastAsia" w:ascii="仿宋" w:hAnsi="仿宋" w:eastAsia="仿宋" w:cs="仿宋"/>
                <w:b/>
                <w:bCs/>
                <w:color w:val="auto"/>
                <w:kern w:val="0"/>
                <w:sz w:val="28"/>
                <w:szCs w:val="28"/>
                <w:highlight w:val="none"/>
                <w:lang w:eastAsia="zh-CN"/>
              </w:rPr>
              <w:t>单价最高限价</w:t>
            </w:r>
            <w:r>
              <w:rPr>
                <w:rFonts w:hint="eastAsia" w:ascii="仿宋" w:hAnsi="仿宋" w:eastAsia="仿宋" w:cs="仿宋"/>
                <w:b/>
                <w:bCs/>
                <w:color w:val="FF0000"/>
                <w:kern w:val="0"/>
                <w:sz w:val="28"/>
                <w:szCs w:val="28"/>
                <w:highlight w:val="none"/>
                <w:lang w:eastAsia="zh-CN"/>
              </w:rPr>
              <w:t>（元</w:t>
            </w:r>
            <w:r>
              <w:rPr>
                <w:rFonts w:hint="eastAsia" w:ascii="仿宋" w:hAnsi="仿宋" w:eastAsia="仿宋" w:cs="仿宋"/>
                <w:b/>
                <w:bCs/>
                <w:color w:val="FF0000"/>
                <w:kern w:val="0"/>
                <w:sz w:val="28"/>
                <w:szCs w:val="28"/>
                <w:highlight w:val="none"/>
                <w:lang w:val="en-US" w:eastAsia="zh-CN"/>
              </w:rPr>
              <w:t>/尾</w:t>
            </w:r>
            <w:r>
              <w:rPr>
                <w:rFonts w:hint="eastAsia" w:ascii="仿宋" w:hAnsi="仿宋" w:eastAsia="仿宋" w:cs="仿宋"/>
                <w:b/>
                <w:bCs/>
                <w:color w:val="FF0000"/>
                <w:kern w:val="0"/>
                <w:sz w:val="28"/>
                <w:szCs w:val="28"/>
                <w:highlight w:val="none"/>
                <w:lang w:eastAsia="zh-CN"/>
              </w:rPr>
              <w:t>）</w:t>
            </w:r>
          </w:p>
        </w:tc>
        <w:tc>
          <w:tcPr>
            <w:tcW w:w="1361" w:type="dxa"/>
            <w:noWrap w:val="0"/>
            <w:vAlign w:val="center"/>
          </w:tcPr>
          <w:p w14:paraId="7457C7B2">
            <w:pPr>
              <w:widowControl/>
              <w:snapToGrid w:val="0"/>
              <w:spacing w:before="156" w:beforeLines="50" w:line="360" w:lineRule="exact"/>
              <w:jc w:val="center"/>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 xml:space="preserve"> 数量（万尾）</w:t>
            </w:r>
          </w:p>
        </w:tc>
        <w:tc>
          <w:tcPr>
            <w:tcW w:w="1419" w:type="dxa"/>
            <w:shd w:val="clear" w:color="auto" w:fill="auto"/>
            <w:noWrap w:val="0"/>
            <w:vAlign w:val="center"/>
          </w:tcPr>
          <w:p w14:paraId="30E1420E">
            <w:pPr>
              <w:widowControl/>
              <w:snapToGrid w:val="0"/>
              <w:spacing w:before="156" w:beforeLines="50" w:line="360" w:lineRule="exact"/>
              <w:jc w:val="center"/>
              <w:rPr>
                <w:rFonts w:hint="eastAsia" w:ascii="仿宋" w:hAnsi="仿宋" w:eastAsia="仿宋" w:cs="仿宋"/>
                <w:b/>
                <w:bCs/>
                <w:color w:val="auto"/>
                <w:kern w:val="0"/>
                <w:sz w:val="28"/>
                <w:szCs w:val="28"/>
                <w:lang w:val="en-US" w:eastAsia="zh-CN" w:bidi="ar-SA"/>
              </w:rPr>
            </w:pPr>
            <w:r>
              <w:rPr>
                <w:rFonts w:hint="eastAsia" w:ascii="仿宋" w:hAnsi="仿宋" w:eastAsia="仿宋" w:cs="仿宋"/>
                <w:b/>
                <w:bCs/>
                <w:color w:val="auto"/>
                <w:kern w:val="0"/>
                <w:sz w:val="28"/>
                <w:szCs w:val="28"/>
                <w:lang w:eastAsia="zh-CN"/>
              </w:rPr>
              <w:t>预算价（万元）</w:t>
            </w:r>
          </w:p>
        </w:tc>
        <w:tc>
          <w:tcPr>
            <w:tcW w:w="1166" w:type="dxa"/>
            <w:noWrap w:val="0"/>
            <w:vAlign w:val="center"/>
          </w:tcPr>
          <w:p w14:paraId="7BE306B9">
            <w:pPr>
              <w:widowControl/>
              <w:snapToGrid w:val="0"/>
              <w:spacing w:before="156" w:beforeLines="50" w:line="360" w:lineRule="exact"/>
              <w:jc w:val="center"/>
              <w:rPr>
                <w:rFonts w:hint="eastAsia" w:ascii="仿宋" w:hAnsi="仿宋" w:eastAsia="仿宋" w:cs="仿宋"/>
                <w:b/>
                <w:bCs/>
                <w:color w:val="auto"/>
                <w:kern w:val="0"/>
                <w:sz w:val="28"/>
                <w:szCs w:val="28"/>
                <w:lang w:eastAsia="zh-CN"/>
              </w:rPr>
            </w:pPr>
            <w:r>
              <w:rPr>
                <w:rFonts w:hint="eastAsia" w:ascii="仿宋" w:hAnsi="仿宋" w:eastAsia="仿宋" w:cs="仿宋"/>
                <w:b/>
                <w:bCs/>
                <w:color w:val="auto"/>
                <w:kern w:val="0"/>
                <w:sz w:val="28"/>
                <w:szCs w:val="28"/>
                <w:lang w:eastAsia="zh-CN"/>
              </w:rPr>
              <w:t>放流区域</w:t>
            </w:r>
          </w:p>
        </w:tc>
        <w:tc>
          <w:tcPr>
            <w:tcW w:w="1246" w:type="dxa"/>
            <w:shd w:val="clear" w:color="auto" w:fill="auto"/>
            <w:noWrap w:val="0"/>
            <w:vAlign w:val="center"/>
          </w:tcPr>
          <w:p w14:paraId="4F5FD0B6">
            <w:pPr>
              <w:widowControl/>
              <w:snapToGrid w:val="0"/>
              <w:spacing w:before="156" w:beforeLines="50" w:line="360" w:lineRule="exact"/>
              <w:jc w:val="center"/>
              <w:rPr>
                <w:rFonts w:hint="eastAsia" w:ascii="仿宋" w:hAnsi="仿宋" w:eastAsia="仿宋" w:cs="仿宋"/>
                <w:b/>
                <w:bCs/>
                <w:color w:val="auto"/>
                <w:kern w:val="0"/>
                <w:sz w:val="28"/>
                <w:szCs w:val="28"/>
                <w:lang w:val="en-US" w:eastAsia="zh-CN" w:bidi="ar-SA"/>
              </w:rPr>
            </w:pPr>
            <w:r>
              <w:rPr>
                <w:rFonts w:hint="eastAsia" w:ascii="仿宋" w:hAnsi="仿宋" w:eastAsia="仿宋" w:cs="仿宋"/>
                <w:b/>
                <w:bCs/>
                <w:color w:val="auto"/>
                <w:kern w:val="0"/>
                <w:sz w:val="28"/>
                <w:szCs w:val="28"/>
              </w:rPr>
              <w:t>放流时间</w:t>
            </w:r>
          </w:p>
        </w:tc>
      </w:tr>
      <w:tr w14:paraId="3D90B6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trPr>
        <w:tc>
          <w:tcPr>
            <w:tcW w:w="1103" w:type="dxa"/>
            <w:noWrap w:val="0"/>
            <w:vAlign w:val="center"/>
          </w:tcPr>
          <w:p w14:paraId="28A367C8">
            <w:pPr>
              <w:widowControl/>
              <w:snapToGrid w:val="0"/>
              <w:spacing w:before="156" w:beforeLines="50" w:line="360" w:lineRule="exact"/>
              <w:ind w:left="0" w:leftChars="0" w:firstLine="0" w:firstLineChars="0"/>
              <w:jc w:val="center"/>
              <w:rPr>
                <w:rFonts w:hint="default" w:ascii="仿宋" w:hAnsi="仿宋" w:eastAsia="仿宋" w:cs="仿宋"/>
                <w:bCs/>
                <w:color w:val="auto"/>
                <w:kern w:val="0"/>
                <w:sz w:val="24"/>
                <w:woUserID w:val="1"/>
              </w:rPr>
            </w:pPr>
            <w:r>
              <w:rPr>
                <w:rFonts w:hint="eastAsia" w:ascii="仿宋" w:hAnsi="仿宋" w:eastAsia="仿宋" w:cs="仿宋"/>
                <w:bCs/>
                <w:color w:val="auto"/>
                <w:kern w:val="0"/>
                <w:sz w:val="24"/>
                <w:lang w:val="en-US" w:eastAsia="zh-CN"/>
                <w:woUserID w:val="1"/>
              </w:rPr>
              <w:t>1</w:t>
            </w:r>
          </w:p>
        </w:tc>
        <w:tc>
          <w:tcPr>
            <w:tcW w:w="923" w:type="dxa"/>
            <w:noWrap w:val="0"/>
            <w:vAlign w:val="center"/>
          </w:tcPr>
          <w:p w14:paraId="377AA29F">
            <w:pPr>
              <w:widowControl/>
              <w:snapToGrid w:val="0"/>
              <w:spacing w:before="156" w:beforeLines="50" w:line="360" w:lineRule="exact"/>
              <w:ind w:left="0" w:leftChars="0" w:firstLine="0" w:firstLineChars="0"/>
              <w:jc w:val="center"/>
              <w:rPr>
                <w:rFonts w:hint="default" w:ascii="仿宋" w:hAnsi="仿宋" w:eastAsia="仿宋" w:cs="仿宋"/>
                <w:bCs/>
                <w:color w:val="auto"/>
                <w:kern w:val="0"/>
                <w:sz w:val="24"/>
                <w:woUserID w:val="1"/>
              </w:rPr>
            </w:pPr>
            <w:r>
              <w:rPr>
                <w:rFonts w:hint="default" w:ascii="仿宋" w:hAnsi="仿宋" w:eastAsia="仿宋" w:cs="仿宋"/>
                <w:bCs/>
                <w:color w:val="auto"/>
                <w:kern w:val="0"/>
                <w:sz w:val="24"/>
                <w:woUserID w:val="1"/>
              </w:rPr>
              <w:t>光倒刺鲃</w:t>
            </w:r>
          </w:p>
        </w:tc>
        <w:tc>
          <w:tcPr>
            <w:tcW w:w="1097" w:type="dxa"/>
            <w:noWrap w:val="0"/>
            <w:vAlign w:val="center"/>
          </w:tcPr>
          <w:p w14:paraId="1AEBA542">
            <w:pPr>
              <w:widowControl/>
              <w:snapToGrid w:val="0"/>
              <w:spacing w:before="156" w:beforeLines="50" w:line="360" w:lineRule="exact"/>
              <w:jc w:val="center"/>
              <w:rPr>
                <w:rFonts w:hint="eastAsia" w:ascii="仿宋" w:hAnsi="仿宋" w:eastAsia="仿宋" w:cs="仿宋"/>
                <w:bCs/>
                <w:color w:val="auto"/>
                <w:kern w:val="0"/>
                <w:sz w:val="24"/>
              </w:rPr>
            </w:pPr>
            <w:r>
              <w:rPr>
                <w:rFonts w:hint="default" w:ascii="仿宋" w:hAnsi="仿宋" w:eastAsia="仿宋" w:cs="仿宋"/>
                <w:bCs/>
                <w:color w:val="auto"/>
                <w:kern w:val="0"/>
                <w:sz w:val="24"/>
                <w:lang w:val="en-US" w:eastAsia="zh-CN"/>
                <w:woUserID w:val="1"/>
              </w:rPr>
              <w:t>≥</w:t>
            </w:r>
            <w:r>
              <w:rPr>
                <w:rFonts w:hint="default" w:ascii="仿宋" w:hAnsi="仿宋" w:eastAsia="仿宋" w:cs="仿宋"/>
                <w:bCs/>
                <w:color w:val="auto"/>
                <w:kern w:val="0"/>
                <w:sz w:val="24"/>
                <w:lang w:eastAsia="zh-CN"/>
                <w:woUserID w:val="1"/>
              </w:rPr>
              <w:t>4</w:t>
            </w:r>
            <w:r>
              <w:rPr>
                <w:rFonts w:hint="default" w:ascii="仿宋" w:hAnsi="仿宋" w:eastAsia="仿宋" w:cs="仿宋"/>
                <w:bCs/>
                <w:color w:val="auto"/>
                <w:kern w:val="0"/>
                <w:sz w:val="24"/>
                <w:lang w:val="en-US" w:eastAsia="zh-CN"/>
                <w:woUserID w:val="1"/>
              </w:rPr>
              <w:t>cm</w:t>
            </w:r>
          </w:p>
        </w:tc>
        <w:tc>
          <w:tcPr>
            <w:tcW w:w="1373" w:type="dxa"/>
            <w:shd w:val="clear" w:color="auto" w:fill="auto"/>
            <w:noWrap w:val="0"/>
            <w:vAlign w:val="center"/>
          </w:tcPr>
          <w:p w14:paraId="484B468D">
            <w:pPr>
              <w:widowControl/>
              <w:snapToGrid w:val="0"/>
              <w:spacing w:before="156" w:beforeLines="50" w:line="360" w:lineRule="exact"/>
              <w:jc w:val="center"/>
              <w:rPr>
                <w:rFonts w:hint="default" w:ascii="仿宋" w:hAnsi="仿宋" w:eastAsia="仿宋" w:cs="仿宋"/>
                <w:bCs/>
                <w:color w:val="auto"/>
                <w:kern w:val="0"/>
                <w:sz w:val="24"/>
                <w:szCs w:val="24"/>
                <w:lang w:val="en-US" w:eastAsia="zh-CN" w:bidi="ar-SA"/>
                <w:woUserID w:val="1"/>
              </w:rPr>
            </w:pPr>
            <w:r>
              <w:rPr>
                <w:rFonts w:hint="eastAsia" w:ascii="仿宋" w:hAnsi="仿宋" w:eastAsia="仿宋" w:cs="仿宋"/>
                <w:bCs/>
                <w:color w:val="auto"/>
                <w:kern w:val="0"/>
                <w:sz w:val="24"/>
                <w:lang w:val="en-US" w:eastAsia="zh-CN"/>
                <w:woUserID w:val="1"/>
              </w:rPr>
              <w:t>0.3466</w:t>
            </w:r>
          </w:p>
        </w:tc>
        <w:tc>
          <w:tcPr>
            <w:tcW w:w="1361" w:type="dxa"/>
            <w:noWrap w:val="0"/>
            <w:vAlign w:val="center"/>
          </w:tcPr>
          <w:p w14:paraId="62784664">
            <w:pPr>
              <w:widowControl/>
              <w:snapToGrid w:val="0"/>
              <w:spacing w:before="156" w:beforeLines="50" w:line="360" w:lineRule="exact"/>
              <w:jc w:val="center"/>
              <w:rPr>
                <w:rFonts w:hint="default" w:ascii="仿宋" w:hAnsi="仿宋" w:eastAsia="仿宋" w:cs="仿宋"/>
                <w:bCs/>
                <w:color w:val="auto"/>
                <w:kern w:val="0"/>
                <w:sz w:val="24"/>
                <w:woUserID w:val="1"/>
              </w:rPr>
            </w:pPr>
            <w:r>
              <w:rPr>
                <w:rFonts w:hint="default" w:ascii="仿宋" w:hAnsi="仿宋" w:eastAsia="仿宋" w:cs="仿宋"/>
                <w:bCs/>
                <w:color w:val="auto"/>
                <w:kern w:val="0"/>
                <w:sz w:val="24"/>
                <w:woUserID w:val="1"/>
              </w:rPr>
              <w:t>不少于75</w:t>
            </w:r>
          </w:p>
        </w:tc>
        <w:tc>
          <w:tcPr>
            <w:tcW w:w="1419" w:type="dxa"/>
            <w:shd w:val="clear" w:color="auto" w:fill="auto"/>
            <w:noWrap w:val="0"/>
            <w:vAlign w:val="center"/>
          </w:tcPr>
          <w:p w14:paraId="585B3771">
            <w:pPr>
              <w:widowControl/>
              <w:snapToGrid w:val="0"/>
              <w:spacing w:before="156" w:beforeLines="50" w:line="360" w:lineRule="exact"/>
              <w:jc w:val="center"/>
              <w:rPr>
                <w:rFonts w:hint="eastAsia" w:ascii="仿宋" w:hAnsi="仿宋" w:eastAsia="仿宋" w:cs="仿宋"/>
                <w:bCs/>
                <w:color w:val="auto"/>
                <w:kern w:val="0"/>
                <w:sz w:val="24"/>
                <w:szCs w:val="24"/>
                <w:lang w:val="en-US" w:eastAsia="zh-CN" w:bidi="ar-SA"/>
                <w:woUserID w:val="1"/>
              </w:rPr>
            </w:pPr>
            <w:r>
              <w:rPr>
                <w:rFonts w:hint="default" w:ascii="仿宋" w:hAnsi="仿宋" w:eastAsia="仿宋" w:cs="仿宋"/>
                <w:bCs/>
                <w:color w:val="auto"/>
                <w:kern w:val="0"/>
                <w:sz w:val="24"/>
                <w:lang w:eastAsia="zh-CN"/>
                <w:woUserID w:val="1"/>
              </w:rPr>
              <w:t>26</w:t>
            </w:r>
          </w:p>
        </w:tc>
        <w:tc>
          <w:tcPr>
            <w:tcW w:w="1166" w:type="dxa"/>
            <w:vMerge w:val="restart"/>
            <w:noWrap w:val="0"/>
            <w:vAlign w:val="center"/>
          </w:tcPr>
          <w:p w14:paraId="55D0F113">
            <w:pPr>
              <w:widowControl/>
              <w:snapToGrid w:val="0"/>
              <w:spacing w:before="156" w:beforeLines="50" w:line="360" w:lineRule="exact"/>
              <w:jc w:val="center"/>
              <w:rPr>
                <w:rFonts w:hint="eastAsia" w:ascii="仿宋" w:hAnsi="仿宋" w:eastAsia="仿宋" w:cs="仿宋"/>
                <w:bCs/>
                <w:color w:val="auto"/>
                <w:kern w:val="0"/>
                <w:sz w:val="24"/>
              </w:rPr>
            </w:pPr>
            <w:r>
              <w:rPr>
                <w:rFonts w:hint="eastAsia" w:ascii="仿宋" w:hAnsi="仿宋" w:eastAsia="仿宋" w:cs="仿宋"/>
                <w:bCs/>
                <w:color w:val="auto"/>
                <w:kern w:val="0"/>
                <w:sz w:val="24"/>
                <w:lang w:eastAsia="zh-CN"/>
                <w:woUserID w:val="1"/>
              </w:rPr>
              <w:t>钱塘江富阳段水域</w:t>
            </w:r>
          </w:p>
        </w:tc>
        <w:tc>
          <w:tcPr>
            <w:tcW w:w="1246" w:type="dxa"/>
            <w:shd w:val="clear" w:color="auto" w:fill="auto"/>
            <w:noWrap w:val="0"/>
            <w:vAlign w:val="center"/>
          </w:tcPr>
          <w:p w14:paraId="6DF376D7">
            <w:pPr>
              <w:widowControl/>
              <w:snapToGrid w:val="0"/>
              <w:spacing w:before="156" w:beforeLines="50" w:line="360" w:lineRule="exact"/>
              <w:jc w:val="center"/>
              <w:rPr>
                <w:rFonts w:hint="eastAsia" w:ascii="仿宋" w:hAnsi="仿宋" w:eastAsia="仿宋" w:cs="仿宋"/>
                <w:bCs/>
                <w:color w:val="auto"/>
                <w:kern w:val="0"/>
                <w:sz w:val="24"/>
                <w:szCs w:val="24"/>
                <w:lang w:val="en-US" w:eastAsia="zh-CN" w:bidi="ar-SA"/>
              </w:rPr>
            </w:pPr>
            <w:r>
              <w:rPr>
                <w:rFonts w:hint="eastAsia" w:ascii="仿宋" w:hAnsi="仿宋" w:eastAsia="仿宋" w:cs="仿宋"/>
                <w:bCs/>
                <w:color w:val="auto"/>
                <w:kern w:val="0"/>
                <w:sz w:val="24"/>
                <w:lang w:val="en-US" w:eastAsia="zh-CN"/>
                <w:woUserID w:val="1"/>
              </w:rPr>
              <w:t>7</w:t>
            </w:r>
            <w:r>
              <w:rPr>
                <w:rFonts w:hint="default" w:ascii="仿宋" w:hAnsi="仿宋" w:eastAsia="仿宋" w:cs="仿宋"/>
                <w:bCs/>
                <w:color w:val="auto"/>
                <w:kern w:val="0"/>
                <w:sz w:val="24"/>
                <w:woUserID w:val="1"/>
              </w:rPr>
              <w:t>月底</w:t>
            </w:r>
            <w:r>
              <w:rPr>
                <w:rFonts w:hint="eastAsia" w:ascii="仿宋" w:hAnsi="仿宋" w:eastAsia="仿宋" w:cs="仿宋"/>
                <w:bCs/>
                <w:color w:val="auto"/>
                <w:kern w:val="0"/>
                <w:sz w:val="24"/>
                <w:lang w:val="en-US" w:eastAsia="zh-CN"/>
                <w:woUserID w:val="1"/>
              </w:rPr>
              <w:t>8月初</w:t>
            </w:r>
          </w:p>
        </w:tc>
      </w:tr>
      <w:tr w14:paraId="1501E0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3123" w:type="dxa"/>
            <w:gridSpan w:val="3"/>
            <w:noWrap w:val="0"/>
            <w:vAlign w:val="center"/>
          </w:tcPr>
          <w:p w14:paraId="115EA8B1">
            <w:pPr>
              <w:widowControl/>
              <w:snapToGrid w:val="0"/>
              <w:spacing w:before="156" w:beforeLines="50" w:line="360" w:lineRule="exact"/>
              <w:jc w:val="center"/>
              <w:rPr>
                <w:rFonts w:hint="default" w:ascii="仿宋" w:hAnsi="仿宋" w:eastAsia="仿宋" w:cs="仿宋"/>
                <w:bCs/>
                <w:color w:val="auto"/>
                <w:kern w:val="0"/>
                <w:sz w:val="24"/>
                <w:lang w:val="en-US" w:eastAsia="zh-CN"/>
              </w:rPr>
            </w:pPr>
            <w:r>
              <w:rPr>
                <w:rFonts w:hint="default" w:ascii="仿宋" w:hAnsi="仿宋" w:eastAsia="仿宋" w:cs="仿宋"/>
                <w:bCs/>
                <w:color w:val="auto"/>
                <w:kern w:val="0"/>
                <w:sz w:val="24"/>
                <w:lang w:eastAsia="zh-CN"/>
                <w:woUserID w:val="1"/>
              </w:rPr>
              <w:t>合计</w:t>
            </w:r>
          </w:p>
        </w:tc>
        <w:tc>
          <w:tcPr>
            <w:tcW w:w="1373" w:type="dxa"/>
            <w:noWrap w:val="0"/>
            <w:vAlign w:val="center"/>
          </w:tcPr>
          <w:p w14:paraId="09393C69">
            <w:pPr>
              <w:widowControl/>
              <w:snapToGrid w:val="0"/>
              <w:spacing w:before="156" w:beforeLines="50" w:line="360" w:lineRule="exact"/>
              <w:jc w:val="center"/>
              <w:rPr>
                <w:rFonts w:hint="default" w:ascii="仿宋" w:hAnsi="仿宋" w:eastAsia="仿宋" w:cs="仿宋"/>
                <w:bCs/>
                <w:color w:val="auto"/>
                <w:kern w:val="0"/>
                <w:sz w:val="24"/>
                <w:lang w:eastAsia="zh-CN"/>
                <w:woUserID w:val="1"/>
              </w:rPr>
            </w:pPr>
          </w:p>
        </w:tc>
        <w:tc>
          <w:tcPr>
            <w:tcW w:w="1361" w:type="dxa"/>
            <w:noWrap w:val="0"/>
            <w:vAlign w:val="center"/>
          </w:tcPr>
          <w:p w14:paraId="2B5C304B">
            <w:pPr>
              <w:widowControl/>
              <w:snapToGrid w:val="0"/>
              <w:spacing w:before="156" w:beforeLines="50" w:line="360" w:lineRule="exact"/>
              <w:jc w:val="center"/>
              <w:rPr>
                <w:rFonts w:hint="default" w:ascii="仿宋" w:hAnsi="仿宋" w:eastAsia="仿宋" w:cs="仿宋"/>
                <w:bCs/>
                <w:color w:val="auto"/>
                <w:kern w:val="0"/>
                <w:sz w:val="24"/>
                <w:lang w:eastAsia="zh-CN"/>
                <w:woUserID w:val="1"/>
              </w:rPr>
            </w:pPr>
          </w:p>
        </w:tc>
        <w:tc>
          <w:tcPr>
            <w:tcW w:w="1419" w:type="dxa"/>
            <w:shd w:val="clear" w:color="auto" w:fill="auto"/>
            <w:noWrap w:val="0"/>
            <w:vAlign w:val="center"/>
          </w:tcPr>
          <w:p w14:paraId="77395F96">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仿宋" w:hAnsi="仿宋" w:eastAsia="仿宋" w:cs="仿宋"/>
                <w:bCs/>
                <w:color w:val="auto"/>
                <w:kern w:val="0"/>
                <w:sz w:val="24"/>
                <w:szCs w:val="24"/>
                <w:lang w:val="en-US" w:eastAsia="zh-CN" w:bidi="ar-SA"/>
                <w:woUserID w:val="1"/>
              </w:rPr>
            </w:pPr>
            <w:r>
              <w:rPr>
                <w:rFonts w:hint="eastAsia" w:ascii="仿宋" w:hAnsi="仿宋" w:eastAsia="仿宋" w:cs="仿宋"/>
                <w:bCs/>
                <w:color w:val="auto"/>
                <w:kern w:val="0"/>
                <w:sz w:val="24"/>
                <w:lang w:val="en-US" w:eastAsia="zh-CN"/>
                <w:woUserID w:val="1"/>
              </w:rPr>
              <w:t>26</w:t>
            </w:r>
          </w:p>
        </w:tc>
        <w:tc>
          <w:tcPr>
            <w:tcW w:w="1166" w:type="dxa"/>
            <w:vMerge w:val="continue"/>
            <w:noWrap w:val="0"/>
            <w:vAlign w:val="center"/>
          </w:tcPr>
          <w:p w14:paraId="4683DA35">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p>
        </w:tc>
        <w:tc>
          <w:tcPr>
            <w:tcW w:w="1246" w:type="dxa"/>
            <w:noWrap w:val="0"/>
            <w:vAlign w:val="center"/>
          </w:tcPr>
          <w:p w14:paraId="0724B9C9">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仿宋" w:hAnsi="仿宋" w:eastAsia="仿宋" w:cs="仿宋"/>
                <w:bCs/>
                <w:color w:val="auto"/>
                <w:kern w:val="0"/>
                <w:sz w:val="24"/>
                <w:lang w:eastAsia="zh-CN"/>
                <w:woUserID w:val="1"/>
              </w:rPr>
            </w:pPr>
          </w:p>
        </w:tc>
      </w:tr>
    </w:tbl>
    <w:p w14:paraId="52E988B6">
      <w:pPr>
        <w:widowControl/>
        <w:ind w:firstLine="720" w:firstLineChars="300"/>
        <w:jc w:val="left"/>
        <w:rPr>
          <w:rFonts w:ascii="宋体" w:hAnsi="宋体" w:cs="宋体"/>
          <w:bCs/>
          <w:color w:val="FF0000"/>
          <w:sz w:val="24"/>
          <w:highlight w:val="none"/>
        </w:rPr>
      </w:pPr>
    </w:p>
    <w:p w14:paraId="6317EBF1">
      <w:pPr>
        <w:keepNext w:val="0"/>
        <w:keepLines w:val="0"/>
        <w:pageBreakBefore w:val="0"/>
        <w:kinsoku/>
        <w:wordWrap/>
        <w:overflowPunct/>
        <w:topLinePunct w:val="0"/>
        <w:autoSpaceDE/>
        <w:autoSpaceDN/>
        <w:bidi w:val="0"/>
        <w:snapToGrid w:val="0"/>
        <w:spacing w:line="560" w:lineRule="exact"/>
        <w:ind w:left="0" w:leftChars="0" w:firstLine="241" w:firstLineChars="100"/>
        <w:textAlignment w:val="auto"/>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二、其他</w:t>
      </w:r>
    </w:p>
    <w:p w14:paraId="6AE71FFD">
      <w:pPr>
        <w:keepNext w:val="0"/>
        <w:keepLines w:val="0"/>
        <w:pageBreakBefore w:val="0"/>
        <w:widowControl/>
        <w:kinsoku/>
        <w:wordWrap/>
        <w:overflowPunct/>
        <w:topLinePunct w:val="0"/>
        <w:autoSpaceDE/>
        <w:autoSpaceDN/>
        <w:bidi w:val="0"/>
        <w:adjustRightInd w:val="0"/>
        <w:snapToGrid w:val="0"/>
        <w:spacing w:line="360" w:lineRule="exact"/>
        <w:ind w:left="0" w:leftChars="0" w:firstLine="420" w:firstLineChars="0"/>
        <w:jc w:val="left"/>
        <w:textAlignment w:val="auto"/>
        <w:rPr>
          <w:rFonts w:hint="eastAsia" w:ascii="仿宋" w:hAnsi="仿宋" w:eastAsia="仿宋" w:cs="仿宋"/>
          <w:bCs/>
          <w:color w:val="auto"/>
          <w:kern w:val="0"/>
          <w:sz w:val="24"/>
          <w:lang w:eastAsia="zh-CN"/>
          <w:woUserID w:val="1"/>
        </w:rPr>
      </w:pPr>
      <w:r>
        <w:rPr>
          <w:rFonts w:hint="eastAsia" w:ascii="仿宋" w:hAnsi="仿宋" w:eastAsia="仿宋" w:cs="仿宋"/>
          <w:bCs/>
          <w:color w:val="auto"/>
          <w:kern w:val="0"/>
          <w:sz w:val="24"/>
          <w:lang w:eastAsia="zh-CN"/>
          <w:woUserID w:val="1"/>
        </w:rPr>
        <w:t>1．放流时间：2025年</w:t>
      </w:r>
      <w:r>
        <w:rPr>
          <w:rFonts w:hint="eastAsia" w:ascii="仿宋" w:hAnsi="仿宋" w:eastAsia="仿宋" w:cs="仿宋"/>
          <w:bCs/>
          <w:color w:val="auto"/>
          <w:kern w:val="0"/>
          <w:sz w:val="24"/>
          <w:lang w:val="en-US" w:eastAsia="zh-CN"/>
          <w:woUserID w:val="1"/>
        </w:rPr>
        <w:t>7</w:t>
      </w:r>
      <w:r>
        <w:rPr>
          <w:rFonts w:hint="eastAsia" w:ascii="仿宋" w:hAnsi="仿宋" w:eastAsia="仿宋" w:cs="仿宋"/>
          <w:bCs/>
          <w:color w:val="auto"/>
          <w:kern w:val="0"/>
          <w:sz w:val="24"/>
          <w:lang w:eastAsia="zh-CN"/>
          <w:woUserID w:val="1"/>
        </w:rPr>
        <w:t>月底</w:t>
      </w:r>
      <w:r>
        <w:rPr>
          <w:rFonts w:hint="eastAsia" w:ascii="仿宋" w:hAnsi="仿宋" w:eastAsia="仿宋" w:cs="仿宋"/>
          <w:bCs/>
          <w:color w:val="auto"/>
          <w:kern w:val="0"/>
          <w:sz w:val="24"/>
          <w:lang w:val="en-US" w:eastAsia="zh-CN"/>
          <w:woUserID w:val="1"/>
        </w:rPr>
        <w:t>8月初</w:t>
      </w:r>
      <w:r>
        <w:rPr>
          <w:rFonts w:hint="eastAsia" w:ascii="仿宋" w:hAnsi="仿宋" w:eastAsia="仿宋" w:cs="仿宋"/>
          <w:bCs/>
          <w:color w:val="auto"/>
          <w:kern w:val="0"/>
          <w:sz w:val="24"/>
          <w:lang w:eastAsia="zh-CN"/>
          <w:woUserID w:val="1"/>
        </w:rPr>
        <w:t>完成，具体日期根据气象水文条件及放流点情况双方约定。</w:t>
      </w:r>
    </w:p>
    <w:p w14:paraId="606A62DB">
      <w:pPr>
        <w:keepNext w:val="0"/>
        <w:keepLines w:val="0"/>
        <w:pageBreakBefore w:val="0"/>
        <w:widowControl/>
        <w:kinsoku/>
        <w:wordWrap/>
        <w:overflowPunct/>
        <w:topLinePunct w:val="0"/>
        <w:autoSpaceDE/>
        <w:autoSpaceDN/>
        <w:bidi w:val="0"/>
        <w:adjustRightInd w:val="0"/>
        <w:snapToGrid w:val="0"/>
        <w:spacing w:line="360" w:lineRule="exact"/>
        <w:ind w:left="0" w:leftChars="0" w:firstLine="420" w:firstLineChars="0"/>
        <w:jc w:val="left"/>
        <w:textAlignment w:val="auto"/>
        <w:rPr>
          <w:rFonts w:hint="eastAsia" w:ascii="仿宋" w:hAnsi="仿宋" w:eastAsia="仿宋" w:cs="仿宋"/>
          <w:bCs/>
          <w:color w:val="auto"/>
          <w:kern w:val="0"/>
          <w:sz w:val="24"/>
          <w:lang w:eastAsia="zh-CN"/>
          <w:woUserID w:val="1"/>
        </w:rPr>
      </w:pPr>
      <w:r>
        <w:rPr>
          <w:rFonts w:hint="eastAsia" w:ascii="仿宋" w:hAnsi="仿宋" w:eastAsia="仿宋" w:cs="仿宋"/>
          <w:bCs/>
          <w:color w:val="auto"/>
          <w:kern w:val="0"/>
          <w:sz w:val="24"/>
          <w:lang w:eastAsia="zh-CN"/>
          <w:woUserID w:val="1"/>
        </w:rPr>
        <w:t>2．技术资料：按采购人要求提供。放流前</w:t>
      </w:r>
      <w:r>
        <w:rPr>
          <w:rFonts w:hint="default" w:ascii="仿宋" w:hAnsi="仿宋" w:eastAsia="仿宋" w:cs="仿宋"/>
          <w:bCs/>
          <w:color w:val="auto"/>
          <w:kern w:val="0"/>
          <w:sz w:val="24"/>
          <w:lang w:eastAsia="zh-CN"/>
          <w:woUserID w:val="1"/>
        </w:rPr>
        <w:t>还</w:t>
      </w:r>
      <w:r>
        <w:rPr>
          <w:rFonts w:hint="eastAsia" w:ascii="仿宋" w:hAnsi="仿宋" w:eastAsia="仿宋" w:cs="仿宋"/>
          <w:bCs/>
          <w:color w:val="auto"/>
          <w:kern w:val="0"/>
          <w:sz w:val="24"/>
          <w:lang w:eastAsia="zh-CN"/>
          <w:woUserID w:val="1"/>
        </w:rPr>
        <w:t>需提交：①兽药残留检验合格报告（不含快速检测）； ②疫病检测合格报告。③增殖放流备案表（由采购方提供，供应商填写）</w:t>
      </w:r>
    </w:p>
    <w:p w14:paraId="4B3B1B44">
      <w:pPr>
        <w:keepNext w:val="0"/>
        <w:keepLines w:val="0"/>
        <w:pageBreakBefore w:val="0"/>
        <w:widowControl/>
        <w:kinsoku/>
        <w:wordWrap/>
        <w:overflowPunct/>
        <w:topLinePunct w:val="0"/>
        <w:autoSpaceDE/>
        <w:autoSpaceDN/>
        <w:bidi w:val="0"/>
        <w:adjustRightInd w:val="0"/>
        <w:snapToGrid w:val="0"/>
        <w:spacing w:line="360" w:lineRule="exact"/>
        <w:ind w:left="0" w:leftChars="0" w:firstLine="420" w:firstLineChars="0"/>
        <w:jc w:val="left"/>
        <w:textAlignment w:val="auto"/>
        <w:rPr>
          <w:rFonts w:hint="default" w:ascii="仿宋" w:hAnsi="仿宋" w:eastAsia="仿宋" w:cs="仿宋"/>
          <w:bCs/>
          <w:color w:val="auto"/>
          <w:kern w:val="0"/>
          <w:sz w:val="24"/>
          <w:lang w:eastAsia="zh-CN"/>
          <w:woUserID w:val="1"/>
        </w:rPr>
      </w:pPr>
      <w:r>
        <w:rPr>
          <w:rFonts w:hint="eastAsia" w:ascii="仿宋" w:hAnsi="仿宋" w:eastAsia="仿宋" w:cs="仿宋"/>
          <w:bCs/>
          <w:color w:val="auto"/>
          <w:kern w:val="0"/>
          <w:sz w:val="24"/>
          <w:lang w:eastAsia="zh-CN"/>
          <w:woUserID w:val="1"/>
        </w:rPr>
        <w:t>3．技术规程：</w:t>
      </w:r>
      <w:r>
        <w:rPr>
          <w:rFonts w:hint="default" w:ascii="仿宋" w:hAnsi="仿宋" w:eastAsia="仿宋" w:cs="仿宋"/>
          <w:bCs/>
          <w:color w:val="auto"/>
          <w:kern w:val="0"/>
          <w:sz w:val="24"/>
          <w:lang w:eastAsia="zh-CN"/>
          <w:woUserID w:val="1"/>
        </w:rPr>
        <w:t>①</w:t>
      </w:r>
      <w:r>
        <w:rPr>
          <w:rFonts w:hint="eastAsia" w:ascii="仿宋" w:hAnsi="仿宋" w:eastAsia="仿宋" w:cs="仿宋"/>
          <w:bCs/>
          <w:color w:val="auto"/>
          <w:kern w:val="0"/>
          <w:sz w:val="24"/>
          <w:lang w:val="en-US" w:eastAsia="zh-CN"/>
          <w:woUserID w:val="1"/>
        </w:rPr>
        <w:t>放流苗种须品质优良，规格整齐，健康活泼，伤残率、畸形率之和＜5%</w:t>
      </w:r>
      <w:r>
        <w:rPr>
          <w:rFonts w:hint="default" w:ascii="仿宋" w:hAnsi="仿宋" w:eastAsia="仿宋" w:cs="仿宋"/>
          <w:bCs/>
          <w:color w:val="auto"/>
          <w:kern w:val="0"/>
          <w:sz w:val="24"/>
          <w:lang w:eastAsia="zh-CN"/>
          <w:woUserID w:val="1"/>
        </w:rPr>
        <w:t>；②苗种须为本地自繁自育，</w:t>
      </w:r>
      <w:r>
        <w:rPr>
          <w:rFonts w:hint="eastAsia" w:ascii="仿宋" w:hAnsi="仿宋" w:eastAsia="仿宋" w:cs="仿宋"/>
          <w:bCs/>
          <w:color w:val="auto"/>
          <w:kern w:val="0"/>
          <w:sz w:val="24"/>
          <w:lang w:val="en-US" w:eastAsia="zh-CN"/>
          <w:woUserID w:val="1"/>
        </w:rPr>
        <w:t>严禁</w:t>
      </w:r>
      <w:r>
        <w:rPr>
          <w:rFonts w:hint="default" w:ascii="仿宋" w:hAnsi="仿宋" w:eastAsia="仿宋" w:cs="仿宋"/>
          <w:bCs/>
          <w:color w:val="auto"/>
          <w:kern w:val="0"/>
          <w:sz w:val="24"/>
          <w:lang w:eastAsia="zh-CN"/>
          <w:woUserID w:val="1"/>
        </w:rPr>
        <w:t>外购；③</w:t>
      </w:r>
      <w:r>
        <w:rPr>
          <w:rFonts w:hint="eastAsia" w:ascii="仿宋" w:hAnsi="仿宋" w:eastAsia="仿宋" w:cs="仿宋"/>
          <w:bCs/>
          <w:color w:val="auto"/>
          <w:kern w:val="0"/>
          <w:sz w:val="24"/>
          <w:lang w:val="en-US" w:eastAsia="zh-CN"/>
          <w:woUserID w:val="1"/>
        </w:rPr>
        <w:t>养殖场水质环境须符合GB11607渔业水质标准，</w:t>
      </w:r>
      <w:r>
        <w:rPr>
          <w:rFonts w:hint="default" w:ascii="仿宋" w:hAnsi="仿宋" w:eastAsia="仿宋" w:cs="仿宋"/>
          <w:bCs/>
          <w:color w:val="auto"/>
          <w:kern w:val="0"/>
          <w:sz w:val="24"/>
          <w:lang w:eastAsia="zh-CN"/>
          <w:woUserID w:val="1"/>
        </w:rPr>
        <w:t>其他还须符合农业部发布的《水生生物增殖放流技术规程》和《浙江省水生生物增殖放流工作规程》。</w:t>
      </w:r>
    </w:p>
    <w:p w14:paraId="111BE1F6">
      <w:pPr>
        <w:keepNext w:val="0"/>
        <w:keepLines w:val="0"/>
        <w:pageBreakBefore w:val="0"/>
        <w:widowControl/>
        <w:kinsoku/>
        <w:wordWrap/>
        <w:overflowPunct/>
        <w:topLinePunct w:val="0"/>
        <w:autoSpaceDE/>
        <w:autoSpaceDN/>
        <w:bidi w:val="0"/>
        <w:adjustRightInd w:val="0"/>
        <w:snapToGrid w:val="0"/>
        <w:spacing w:line="360" w:lineRule="exact"/>
        <w:ind w:left="0" w:leftChars="0" w:firstLine="420" w:firstLineChars="0"/>
        <w:jc w:val="left"/>
        <w:textAlignment w:val="auto"/>
        <w:rPr>
          <w:rFonts w:hint="eastAsia" w:ascii="仿宋" w:hAnsi="仿宋" w:eastAsia="仿宋" w:cs="仿宋"/>
          <w:bCs/>
          <w:color w:val="auto"/>
          <w:kern w:val="0"/>
          <w:sz w:val="24"/>
          <w:lang w:eastAsia="zh-CN"/>
          <w:woUserID w:val="1"/>
        </w:rPr>
      </w:pPr>
      <w:r>
        <w:rPr>
          <w:rFonts w:hint="default" w:ascii="仿宋" w:hAnsi="仿宋" w:eastAsia="仿宋" w:cs="仿宋"/>
          <w:bCs/>
          <w:color w:val="auto"/>
          <w:kern w:val="0"/>
          <w:sz w:val="24"/>
          <w:lang w:eastAsia="zh-CN"/>
          <w:woUserID w:val="1"/>
        </w:rPr>
        <w:t>4.</w:t>
      </w:r>
      <w:r>
        <w:rPr>
          <w:rFonts w:hint="eastAsia" w:ascii="仿宋" w:hAnsi="仿宋" w:eastAsia="仿宋" w:cs="仿宋"/>
          <w:bCs/>
          <w:color w:val="auto"/>
          <w:kern w:val="0"/>
          <w:sz w:val="24"/>
          <w:lang w:eastAsia="zh-CN"/>
          <w:woUserID w:val="1"/>
        </w:rPr>
        <w:t>供应商在苗种放流时，应遵守采购人相关规章、制度，听从采购人技术人员指导。</w:t>
      </w:r>
    </w:p>
    <w:p w14:paraId="704F9C7F">
      <w:pPr>
        <w:keepNext w:val="0"/>
        <w:keepLines w:val="0"/>
        <w:pageBreakBefore w:val="0"/>
        <w:widowControl/>
        <w:kinsoku/>
        <w:wordWrap/>
        <w:overflowPunct/>
        <w:topLinePunct w:val="0"/>
        <w:autoSpaceDE/>
        <w:autoSpaceDN/>
        <w:bidi w:val="0"/>
        <w:adjustRightInd w:val="0"/>
        <w:snapToGrid w:val="0"/>
        <w:spacing w:line="360" w:lineRule="exact"/>
        <w:ind w:firstLine="420" w:firstLineChars="0"/>
        <w:jc w:val="left"/>
        <w:textAlignment w:val="auto"/>
        <w:rPr>
          <w:rFonts w:hint="eastAsia" w:ascii="仿宋" w:hAnsi="仿宋" w:eastAsia="仿宋" w:cs="仿宋"/>
          <w:b/>
          <w:bCs/>
          <w:color w:val="auto"/>
          <w:sz w:val="24"/>
          <w:szCs w:val="24"/>
          <w:highlight w:val="none"/>
        </w:rPr>
      </w:pPr>
      <w:r>
        <w:rPr>
          <w:rFonts w:hint="default" w:ascii="仿宋" w:hAnsi="仿宋" w:eastAsia="仿宋" w:cs="仿宋"/>
          <w:b/>
          <w:bCs/>
          <w:color w:val="auto"/>
          <w:sz w:val="24"/>
          <w:szCs w:val="24"/>
          <w:highlight w:val="none"/>
          <w:woUserID w:val="1"/>
        </w:rPr>
        <w:t xml:space="preserve">5. </w:t>
      </w:r>
      <w:r>
        <w:rPr>
          <w:rFonts w:hint="eastAsia" w:ascii="仿宋" w:hAnsi="仿宋" w:eastAsia="仿宋" w:cs="仿宋"/>
          <w:b/>
          <w:bCs/>
          <w:color w:val="auto"/>
          <w:sz w:val="24"/>
          <w:szCs w:val="24"/>
          <w:highlight w:val="none"/>
        </w:rPr>
        <w:t>结算：本项目</w:t>
      </w:r>
      <w:r>
        <w:rPr>
          <w:rFonts w:hint="eastAsia" w:ascii="仿宋" w:hAnsi="仿宋" w:eastAsia="仿宋" w:cs="仿宋"/>
          <w:b/>
          <w:bCs/>
          <w:color w:val="auto"/>
          <w:sz w:val="24"/>
          <w:szCs w:val="24"/>
          <w:highlight w:val="none"/>
          <w:lang w:eastAsia="zh-CN"/>
        </w:rPr>
        <w:t>非预付款项目</w:t>
      </w:r>
      <w:r>
        <w:rPr>
          <w:rFonts w:hint="eastAsia" w:ascii="仿宋" w:hAnsi="仿宋" w:eastAsia="仿宋" w:cs="仿宋"/>
          <w:b/>
          <w:bCs/>
          <w:color w:val="auto"/>
          <w:sz w:val="24"/>
          <w:szCs w:val="24"/>
          <w:highlight w:val="none"/>
        </w:rPr>
        <w:t>。以实际放流数量为最终结算依据。</w:t>
      </w:r>
    </w:p>
    <w:p w14:paraId="68D21652">
      <w:pPr>
        <w:keepNext w:val="0"/>
        <w:keepLines w:val="0"/>
        <w:pageBreakBefore w:val="0"/>
        <w:kinsoku/>
        <w:wordWrap/>
        <w:overflowPunct/>
        <w:topLinePunct w:val="0"/>
        <w:autoSpaceDE/>
        <w:autoSpaceDN/>
        <w:bidi w:val="0"/>
        <w:spacing w:line="560" w:lineRule="exact"/>
        <w:ind w:firstLine="482"/>
        <w:textAlignment w:val="auto"/>
        <w:rPr>
          <w:rFonts w:hint="eastAsia" w:ascii="仿宋" w:hAnsi="仿宋" w:eastAsia="仿宋" w:cs="仿宋"/>
          <w:b/>
          <w:bCs/>
          <w:color w:val="auto"/>
          <w:sz w:val="36"/>
          <w:szCs w:val="36"/>
          <w:highlight w:val="none"/>
          <w:lang w:eastAsia="zh-CN"/>
        </w:rPr>
      </w:pPr>
      <w:r>
        <w:rPr>
          <w:rFonts w:hint="eastAsia" w:ascii="仿宋" w:hAnsi="仿宋" w:eastAsia="仿宋" w:cs="仿宋"/>
          <w:b/>
          <w:color w:val="auto"/>
          <w:sz w:val="24"/>
          <w:szCs w:val="24"/>
          <w:highlight w:val="none"/>
        </w:rPr>
        <w:t>不符合上述要求的苗种</w:t>
      </w:r>
      <w:r>
        <w:rPr>
          <w:rFonts w:hint="default" w:ascii="仿宋" w:hAnsi="仿宋" w:eastAsia="仿宋" w:cs="仿宋"/>
          <w:b/>
          <w:color w:val="auto"/>
          <w:sz w:val="24"/>
          <w:szCs w:val="24"/>
          <w:highlight w:val="none"/>
          <w:woUserID w:val="1"/>
        </w:rPr>
        <w:t>，</w:t>
      </w:r>
      <w:r>
        <w:rPr>
          <w:rFonts w:hint="eastAsia" w:ascii="仿宋" w:hAnsi="仿宋" w:eastAsia="仿宋" w:cs="仿宋"/>
          <w:b/>
          <w:color w:val="auto"/>
          <w:sz w:val="24"/>
          <w:szCs w:val="24"/>
          <w:highlight w:val="none"/>
        </w:rPr>
        <w:t>采购人有权拒收。</w:t>
      </w:r>
    </w:p>
    <w:p w14:paraId="2A6B6149">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32" w:name="_Toc184313296"/>
      <w:bookmarkEnd w:id="32"/>
      <w:bookmarkStart w:id="33" w:name="_Toc184312109"/>
      <w:bookmarkEnd w:id="33"/>
      <w:bookmarkStart w:id="34" w:name="_Toc184313254"/>
      <w:bookmarkEnd w:id="34"/>
      <w:bookmarkStart w:id="35" w:name="_Toc184308078"/>
      <w:bookmarkEnd w:id="35"/>
      <w:bookmarkStart w:id="36" w:name="_Toc184314474"/>
      <w:bookmarkEnd w:id="36"/>
      <w:bookmarkStart w:id="37" w:name="_Toc184310273"/>
      <w:bookmarkEnd w:id="37"/>
      <w:bookmarkStart w:id="38" w:name="_Toc184312100"/>
      <w:bookmarkEnd w:id="38"/>
      <w:bookmarkStart w:id="39" w:name="_Toc184310307"/>
      <w:bookmarkEnd w:id="39"/>
      <w:bookmarkStart w:id="40" w:name="_Toc184308047"/>
      <w:bookmarkEnd w:id="40"/>
      <w:bookmarkStart w:id="41" w:name="_Toc184312112"/>
      <w:bookmarkEnd w:id="41"/>
      <w:bookmarkStart w:id="42" w:name="_Toc184314426"/>
      <w:bookmarkEnd w:id="42"/>
      <w:bookmarkStart w:id="43" w:name="_Toc184312130"/>
      <w:bookmarkEnd w:id="43"/>
      <w:bookmarkStart w:id="44" w:name="_Toc184314448"/>
      <w:bookmarkEnd w:id="44"/>
      <w:bookmarkStart w:id="45" w:name="_Toc184313255"/>
      <w:bookmarkEnd w:id="45"/>
      <w:bookmarkStart w:id="46" w:name="_Toc184314455"/>
      <w:bookmarkEnd w:id="46"/>
      <w:bookmarkStart w:id="47" w:name="_Toc184314427"/>
      <w:bookmarkEnd w:id="47"/>
      <w:bookmarkStart w:id="48" w:name="_Toc184313278"/>
      <w:bookmarkEnd w:id="48"/>
      <w:bookmarkStart w:id="49" w:name="_Toc184308046"/>
      <w:bookmarkEnd w:id="49"/>
      <w:bookmarkStart w:id="50" w:name="_Toc184308060"/>
      <w:bookmarkEnd w:id="50"/>
      <w:bookmarkStart w:id="51" w:name="_Toc184308079"/>
      <w:bookmarkEnd w:id="51"/>
      <w:bookmarkStart w:id="52" w:name="_Toc184310272"/>
      <w:bookmarkEnd w:id="52"/>
      <w:bookmarkStart w:id="53" w:name="_Toc184312121"/>
      <w:bookmarkEnd w:id="53"/>
      <w:bookmarkStart w:id="54" w:name="_Toc184312078"/>
      <w:bookmarkEnd w:id="54"/>
      <w:bookmarkStart w:id="55" w:name="_Toc184312124"/>
      <w:bookmarkEnd w:id="55"/>
      <w:bookmarkStart w:id="56" w:name="_Toc184314428"/>
      <w:bookmarkEnd w:id="56"/>
      <w:bookmarkStart w:id="57" w:name="_Toc184308059"/>
      <w:bookmarkEnd w:id="57"/>
      <w:bookmarkStart w:id="58" w:name="_Toc184314453"/>
      <w:bookmarkEnd w:id="58"/>
      <w:bookmarkStart w:id="59" w:name="_Toc184312076"/>
      <w:bookmarkEnd w:id="59"/>
      <w:bookmarkStart w:id="60" w:name="_Toc184314466"/>
      <w:bookmarkEnd w:id="60"/>
      <w:bookmarkStart w:id="61" w:name="_Toc184313281"/>
      <w:bookmarkEnd w:id="61"/>
      <w:bookmarkStart w:id="62" w:name="_Toc184312126"/>
      <w:bookmarkEnd w:id="62"/>
      <w:bookmarkStart w:id="63" w:name="_Toc184313287"/>
      <w:bookmarkEnd w:id="63"/>
      <w:bookmarkStart w:id="64" w:name="_Toc184312067"/>
      <w:bookmarkEnd w:id="64"/>
      <w:bookmarkStart w:id="65" w:name="_Toc184314421"/>
      <w:bookmarkEnd w:id="65"/>
      <w:bookmarkStart w:id="66" w:name="_Toc184312104"/>
      <w:bookmarkEnd w:id="66"/>
      <w:bookmarkStart w:id="67" w:name="_Toc184308088"/>
      <w:bookmarkEnd w:id="67"/>
      <w:bookmarkStart w:id="68" w:name="_Toc184310309"/>
      <w:bookmarkEnd w:id="68"/>
      <w:bookmarkStart w:id="69" w:name="_Toc184308049"/>
      <w:bookmarkEnd w:id="69"/>
      <w:bookmarkStart w:id="70" w:name="_Toc184314468"/>
      <w:bookmarkEnd w:id="70"/>
      <w:bookmarkStart w:id="71" w:name="_Toc184314470"/>
      <w:bookmarkEnd w:id="71"/>
      <w:bookmarkStart w:id="72" w:name="_Toc184313308"/>
      <w:bookmarkEnd w:id="72"/>
      <w:bookmarkStart w:id="73" w:name="_Toc184308052"/>
      <w:bookmarkEnd w:id="73"/>
      <w:bookmarkStart w:id="74" w:name="_Toc184312095"/>
      <w:bookmarkEnd w:id="74"/>
      <w:bookmarkStart w:id="75" w:name="_Toc184314478"/>
      <w:bookmarkEnd w:id="75"/>
      <w:bookmarkStart w:id="76" w:name="_Toc184310342"/>
      <w:bookmarkEnd w:id="76"/>
      <w:bookmarkStart w:id="77" w:name="_Toc184313282"/>
      <w:bookmarkEnd w:id="77"/>
      <w:bookmarkStart w:id="78" w:name="_Toc184308093"/>
      <w:bookmarkEnd w:id="78"/>
      <w:bookmarkStart w:id="79" w:name="_Toc184313247"/>
      <w:bookmarkEnd w:id="79"/>
      <w:bookmarkStart w:id="80" w:name="_Toc184308099"/>
      <w:bookmarkEnd w:id="80"/>
      <w:bookmarkStart w:id="81" w:name="_Toc184308091"/>
      <w:bookmarkEnd w:id="81"/>
      <w:bookmarkStart w:id="82" w:name="_Toc184314434"/>
      <w:bookmarkEnd w:id="82"/>
      <w:bookmarkStart w:id="83" w:name="_Toc184310340"/>
      <w:bookmarkEnd w:id="83"/>
      <w:bookmarkStart w:id="84" w:name="_Toc184308086"/>
      <w:bookmarkEnd w:id="84"/>
      <w:bookmarkStart w:id="85" w:name="_Toc184308041"/>
      <w:bookmarkEnd w:id="85"/>
      <w:bookmarkStart w:id="86" w:name="_Toc184314479"/>
      <w:bookmarkEnd w:id="86"/>
      <w:bookmarkStart w:id="87" w:name="_Toc184313264"/>
      <w:bookmarkEnd w:id="87"/>
      <w:bookmarkStart w:id="88" w:name="_Toc184308090"/>
      <w:bookmarkEnd w:id="88"/>
      <w:bookmarkStart w:id="89" w:name="_Toc184313251"/>
      <w:bookmarkEnd w:id="89"/>
      <w:bookmarkStart w:id="90" w:name="_Toc184310295"/>
      <w:bookmarkEnd w:id="90"/>
      <w:bookmarkStart w:id="91" w:name="_Toc184308083"/>
      <w:bookmarkEnd w:id="91"/>
      <w:bookmarkStart w:id="92" w:name="_Toc184313292"/>
      <w:bookmarkEnd w:id="92"/>
      <w:bookmarkStart w:id="93" w:name="_Toc184312133"/>
      <w:bookmarkEnd w:id="93"/>
      <w:bookmarkStart w:id="94" w:name="_Toc184310324"/>
      <w:bookmarkEnd w:id="94"/>
      <w:bookmarkStart w:id="95" w:name="_Toc184308055"/>
      <w:bookmarkEnd w:id="95"/>
      <w:bookmarkStart w:id="96" w:name="_Toc184314460"/>
      <w:bookmarkEnd w:id="96"/>
      <w:bookmarkStart w:id="97" w:name="_Toc184308050"/>
      <w:bookmarkEnd w:id="97"/>
      <w:bookmarkStart w:id="98" w:name="_Toc184313306"/>
      <w:bookmarkEnd w:id="98"/>
      <w:bookmarkStart w:id="99" w:name="_Toc184313243"/>
      <w:bookmarkEnd w:id="99"/>
      <w:bookmarkStart w:id="100" w:name="_Toc184312097"/>
      <w:bookmarkEnd w:id="100"/>
      <w:bookmarkStart w:id="101" w:name="_Toc184314425"/>
      <w:bookmarkEnd w:id="101"/>
      <w:bookmarkStart w:id="102" w:name="_Toc184312096"/>
      <w:bookmarkEnd w:id="102"/>
      <w:bookmarkStart w:id="103" w:name="_Toc184308087"/>
      <w:bookmarkEnd w:id="103"/>
      <w:bookmarkStart w:id="104" w:name="_Toc184314439"/>
      <w:bookmarkEnd w:id="104"/>
      <w:bookmarkStart w:id="105" w:name="_Toc184312071"/>
      <w:bookmarkEnd w:id="105"/>
      <w:bookmarkStart w:id="106" w:name="_Toc184310335"/>
      <w:bookmarkEnd w:id="106"/>
      <w:bookmarkStart w:id="107" w:name="_Toc184308107"/>
      <w:bookmarkEnd w:id="107"/>
      <w:bookmarkStart w:id="108" w:name="_Toc184310337"/>
      <w:bookmarkEnd w:id="108"/>
      <w:bookmarkStart w:id="109" w:name="_Toc184308038"/>
      <w:bookmarkEnd w:id="109"/>
      <w:bookmarkStart w:id="110" w:name="_Toc184312068"/>
      <w:bookmarkEnd w:id="110"/>
      <w:bookmarkStart w:id="111" w:name="_Toc184312083"/>
      <w:bookmarkEnd w:id="111"/>
      <w:bookmarkStart w:id="112" w:name="_Toc184314451"/>
      <w:bookmarkEnd w:id="112"/>
      <w:bookmarkStart w:id="113" w:name="_Toc184308102"/>
      <w:bookmarkEnd w:id="113"/>
      <w:bookmarkStart w:id="114" w:name="_Toc184308108"/>
      <w:bookmarkEnd w:id="114"/>
      <w:bookmarkStart w:id="115" w:name="_Toc184314450"/>
      <w:bookmarkEnd w:id="115"/>
      <w:bookmarkStart w:id="116" w:name="_Toc184312080"/>
      <w:bookmarkEnd w:id="116"/>
      <w:bookmarkStart w:id="117" w:name="_Toc184310303"/>
      <w:bookmarkEnd w:id="117"/>
      <w:bookmarkStart w:id="118" w:name="_Toc184313244"/>
      <w:bookmarkEnd w:id="118"/>
      <w:bookmarkStart w:id="119" w:name="_Toc184308081"/>
      <w:bookmarkEnd w:id="119"/>
      <w:bookmarkStart w:id="120" w:name="_Toc184313245"/>
      <w:bookmarkEnd w:id="120"/>
      <w:bookmarkStart w:id="121" w:name="_Toc184313301"/>
      <w:bookmarkEnd w:id="121"/>
      <w:bookmarkStart w:id="122" w:name="_Toc184310300"/>
      <w:bookmarkEnd w:id="122"/>
      <w:bookmarkStart w:id="123" w:name="_Toc184313248"/>
      <w:bookmarkEnd w:id="123"/>
      <w:bookmarkStart w:id="124" w:name="_Toc184310341"/>
      <w:bookmarkEnd w:id="124"/>
      <w:bookmarkStart w:id="125" w:name="_Toc184314458"/>
      <w:bookmarkEnd w:id="125"/>
      <w:bookmarkStart w:id="126" w:name="_Toc184312125"/>
      <w:bookmarkEnd w:id="126"/>
      <w:bookmarkStart w:id="127" w:name="_Toc184312091"/>
      <w:bookmarkEnd w:id="127"/>
      <w:bookmarkStart w:id="128" w:name="_Toc184310291"/>
      <w:bookmarkEnd w:id="128"/>
      <w:bookmarkStart w:id="129" w:name="_Toc184313250"/>
      <w:bookmarkEnd w:id="129"/>
      <w:bookmarkStart w:id="130" w:name="_Toc184308100"/>
      <w:bookmarkEnd w:id="130"/>
      <w:bookmarkStart w:id="131" w:name="_Toc184314410"/>
      <w:bookmarkEnd w:id="131"/>
      <w:bookmarkStart w:id="132" w:name="_Toc184308082"/>
      <w:bookmarkEnd w:id="132"/>
      <w:bookmarkStart w:id="133" w:name="_Toc184312101"/>
      <w:bookmarkEnd w:id="133"/>
      <w:bookmarkStart w:id="134" w:name="_Toc184308045"/>
      <w:bookmarkEnd w:id="134"/>
      <w:bookmarkStart w:id="135" w:name="_Toc184312099"/>
      <w:bookmarkEnd w:id="135"/>
      <w:bookmarkStart w:id="136" w:name="_Toc184308072"/>
      <w:bookmarkEnd w:id="136"/>
      <w:bookmarkStart w:id="137" w:name="_Toc184314445"/>
      <w:bookmarkEnd w:id="137"/>
      <w:bookmarkStart w:id="138" w:name="_Toc184308044"/>
      <w:bookmarkEnd w:id="138"/>
      <w:bookmarkStart w:id="139" w:name="_Toc184313240"/>
      <w:bookmarkEnd w:id="139"/>
      <w:bookmarkStart w:id="140" w:name="_Toc184310297"/>
      <w:bookmarkEnd w:id="140"/>
      <w:bookmarkStart w:id="141" w:name="_Toc184312092"/>
      <w:bookmarkEnd w:id="141"/>
      <w:bookmarkStart w:id="142" w:name="_Toc184312111"/>
      <w:bookmarkEnd w:id="142"/>
      <w:bookmarkStart w:id="143" w:name="_Toc184310304"/>
      <w:bookmarkEnd w:id="143"/>
      <w:bookmarkStart w:id="144" w:name="_Toc184314418"/>
      <w:bookmarkEnd w:id="144"/>
      <w:bookmarkStart w:id="145" w:name="_Toc184310296"/>
      <w:bookmarkEnd w:id="145"/>
      <w:bookmarkStart w:id="146" w:name="_Toc184313288"/>
      <w:bookmarkEnd w:id="146"/>
      <w:bookmarkStart w:id="147" w:name="_Toc184312123"/>
      <w:bookmarkEnd w:id="147"/>
      <w:bookmarkStart w:id="148" w:name="_Toc184314469"/>
      <w:bookmarkEnd w:id="148"/>
      <w:bookmarkStart w:id="149" w:name="_Toc184310331"/>
      <w:bookmarkEnd w:id="149"/>
      <w:bookmarkStart w:id="150" w:name="_Toc184314454"/>
      <w:bookmarkEnd w:id="150"/>
      <w:bookmarkStart w:id="151" w:name="_Toc184308085"/>
      <w:bookmarkEnd w:id="151"/>
      <w:bookmarkStart w:id="152" w:name="_Toc184313246"/>
      <w:bookmarkEnd w:id="152"/>
      <w:bookmarkStart w:id="153" w:name="_Toc184310281"/>
      <w:bookmarkEnd w:id="153"/>
      <w:bookmarkStart w:id="154" w:name="_Toc184310344"/>
      <w:bookmarkEnd w:id="154"/>
      <w:bookmarkStart w:id="155" w:name="_Toc184308068"/>
      <w:bookmarkEnd w:id="155"/>
      <w:bookmarkStart w:id="156" w:name="_Toc184314437"/>
      <w:bookmarkEnd w:id="156"/>
      <w:bookmarkStart w:id="157" w:name="_Toc184310299"/>
      <w:bookmarkEnd w:id="157"/>
      <w:bookmarkStart w:id="158" w:name="_Toc184314471"/>
      <w:bookmarkEnd w:id="158"/>
      <w:bookmarkStart w:id="159" w:name="_Toc184308071"/>
      <w:bookmarkEnd w:id="159"/>
      <w:bookmarkStart w:id="160" w:name="_Toc184313295"/>
      <w:bookmarkEnd w:id="160"/>
      <w:bookmarkStart w:id="161" w:name="_Toc184313299"/>
      <w:bookmarkEnd w:id="161"/>
      <w:bookmarkStart w:id="162" w:name="_Toc184312072"/>
      <w:bookmarkEnd w:id="162"/>
      <w:bookmarkStart w:id="163" w:name="_Toc184313291"/>
      <w:bookmarkEnd w:id="163"/>
      <w:bookmarkStart w:id="164" w:name="_Toc184312082"/>
      <w:bookmarkEnd w:id="164"/>
      <w:bookmarkStart w:id="165" w:name="_Toc184313307"/>
      <w:bookmarkEnd w:id="165"/>
      <w:bookmarkStart w:id="166" w:name="_Toc184310282"/>
      <w:bookmarkEnd w:id="166"/>
      <w:bookmarkStart w:id="167" w:name="_Toc184308036"/>
      <w:bookmarkEnd w:id="167"/>
      <w:bookmarkStart w:id="168" w:name="_Toc184312103"/>
      <w:bookmarkEnd w:id="168"/>
      <w:bookmarkStart w:id="169" w:name="_Toc184308096"/>
      <w:bookmarkEnd w:id="169"/>
      <w:bookmarkStart w:id="170" w:name="_Toc184308095"/>
      <w:bookmarkEnd w:id="170"/>
      <w:bookmarkStart w:id="171" w:name="_Toc184308104"/>
      <w:bookmarkEnd w:id="171"/>
      <w:bookmarkStart w:id="172" w:name="_Toc184314414"/>
      <w:bookmarkEnd w:id="172"/>
      <w:bookmarkStart w:id="173" w:name="_Toc184314438"/>
      <w:bookmarkEnd w:id="173"/>
      <w:bookmarkStart w:id="174" w:name="_Toc184312085"/>
      <w:bookmarkEnd w:id="174"/>
      <w:bookmarkStart w:id="175" w:name="_Toc184310320"/>
      <w:bookmarkEnd w:id="175"/>
      <w:bookmarkStart w:id="176" w:name="_Toc184312075"/>
      <w:bookmarkEnd w:id="176"/>
      <w:bookmarkStart w:id="177" w:name="_Toc184312120"/>
      <w:bookmarkEnd w:id="177"/>
      <w:bookmarkStart w:id="178" w:name="_Toc184313273"/>
      <w:bookmarkEnd w:id="178"/>
      <w:bookmarkStart w:id="179" w:name="_Toc184314475"/>
      <w:bookmarkEnd w:id="179"/>
      <w:bookmarkStart w:id="180" w:name="_Toc184313283"/>
      <w:bookmarkEnd w:id="180"/>
      <w:bookmarkStart w:id="181" w:name="_Toc184312073"/>
      <w:bookmarkEnd w:id="181"/>
      <w:bookmarkStart w:id="182" w:name="_Toc184310328"/>
      <w:bookmarkEnd w:id="182"/>
      <w:bookmarkStart w:id="183" w:name="_Toc184312089"/>
      <w:bookmarkEnd w:id="183"/>
      <w:bookmarkStart w:id="184" w:name="_Toc184314435"/>
      <w:bookmarkEnd w:id="184"/>
      <w:bookmarkStart w:id="185" w:name="_Toc184313257"/>
      <w:bookmarkEnd w:id="185"/>
      <w:bookmarkStart w:id="186" w:name="_Toc184313241"/>
      <w:bookmarkEnd w:id="186"/>
      <w:bookmarkStart w:id="187" w:name="_Toc184308105"/>
      <w:bookmarkEnd w:id="187"/>
      <w:bookmarkStart w:id="188" w:name="_Toc184308084"/>
      <w:bookmarkEnd w:id="188"/>
      <w:bookmarkStart w:id="189" w:name="_Toc184310292"/>
      <w:bookmarkEnd w:id="189"/>
      <w:bookmarkStart w:id="190" w:name="_Toc184310322"/>
      <w:bookmarkEnd w:id="190"/>
      <w:bookmarkStart w:id="191" w:name="_Toc184313265"/>
      <w:bookmarkEnd w:id="191"/>
      <w:bookmarkStart w:id="192" w:name="_Toc184310278"/>
      <w:bookmarkEnd w:id="192"/>
      <w:bookmarkStart w:id="193" w:name="_Toc184310338"/>
      <w:bookmarkEnd w:id="193"/>
      <w:bookmarkStart w:id="194" w:name="_Toc184314444"/>
      <w:bookmarkEnd w:id="194"/>
      <w:bookmarkStart w:id="195" w:name="_Toc184314417"/>
      <w:bookmarkEnd w:id="195"/>
      <w:bookmarkStart w:id="196" w:name="_Toc184312087"/>
      <w:bookmarkEnd w:id="196"/>
      <w:bookmarkStart w:id="197" w:name="_Toc184312115"/>
      <w:bookmarkEnd w:id="197"/>
      <w:bookmarkStart w:id="198" w:name="_Toc184313298"/>
      <w:bookmarkEnd w:id="198"/>
      <w:bookmarkStart w:id="199" w:name="_Toc184312129"/>
      <w:bookmarkEnd w:id="199"/>
      <w:bookmarkStart w:id="200" w:name="_Toc184312110"/>
      <w:bookmarkEnd w:id="200"/>
      <w:bookmarkStart w:id="201" w:name="_Toc184310308"/>
      <w:bookmarkEnd w:id="201"/>
      <w:bookmarkStart w:id="202" w:name="_Toc184313293"/>
      <w:bookmarkEnd w:id="202"/>
      <w:bookmarkStart w:id="203" w:name="_Toc184312127"/>
      <w:bookmarkEnd w:id="203"/>
      <w:bookmarkStart w:id="204" w:name="_Toc184313253"/>
      <w:bookmarkEnd w:id="204"/>
      <w:bookmarkStart w:id="205" w:name="_Toc184313276"/>
      <w:bookmarkEnd w:id="205"/>
      <w:bookmarkStart w:id="206" w:name="_Toc184310302"/>
      <w:bookmarkEnd w:id="206"/>
      <w:bookmarkStart w:id="207" w:name="_Toc184310279"/>
      <w:bookmarkEnd w:id="207"/>
      <w:bookmarkStart w:id="208" w:name="_Toc184312114"/>
      <w:bookmarkEnd w:id="208"/>
      <w:bookmarkStart w:id="209" w:name="_Toc184314473"/>
      <w:bookmarkEnd w:id="209"/>
      <w:bookmarkStart w:id="210" w:name="_Toc184312119"/>
      <w:bookmarkEnd w:id="210"/>
      <w:bookmarkStart w:id="211" w:name="_Toc184314424"/>
      <w:bookmarkEnd w:id="211"/>
      <w:bookmarkStart w:id="212" w:name="_Toc184310310"/>
      <w:bookmarkEnd w:id="212"/>
      <w:bookmarkStart w:id="213" w:name="_Toc184310276"/>
      <w:bookmarkEnd w:id="213"/>
      <w:bookmarkStart w:id="214" w:name="_Toc184308106"/>
      <w:bookmarkEnd w:id="214"/>
      <w:bookmarkStart w:id="215" w:name="_Toc184313303"/>
      <w:bookmarkEnd w:id="215"/>
      <w:bookmarkStart w:id="216" w:name="_Toc184314472"/>
      <w:bookmarkEnd w:id="216"/>
      <w:bookmarkStart w:id="217" w:name="_Toc184314481"/>
      <w:bookmarkEnd w:id="217"/>
      <w:bookmarkStart w:id="218" w:name="_Toc184310343"/>
      <w:bookmarkEnd w:id="218"/>
      <w:bookmarkStart w:id="219" w:name="_Toc184308076"/>
      <w:bookmarkEnd w:id="219"/>
      <w:bookmarkStart w:id="220" w:name="_Toc184310275"/>
      <w:bookmarkEnd w:id="220"/>
      <w:bookmarkStart w:id="221" w:name="_Toc184312131"/>
      <w:bookmarkEnd w:id="221"/>
      <w:bookmarkStart w:id="222" w:name="_Toc184313260"/>
      <w:bookmarkEnd w:id="222"/>
      <w:bookmarkStart w:id="223" w:name="_Toc184314416"/>
      <w:bookmarkEnd w:id="223"/>
      <w:bookmarkStart w:id="224" w:name="_Toc184312113"/>
      <w:bookmarkEnd w:id="224"/>
      <w:bookmarkStart w:id="225" w:name="_Toc184313238"/>
      <w:bookmarkEnd w:id="225"/>
      <w:bookmarkStart w:id="226" w:name="_Toc184308073"/>
      <w:bookmarkEnd w:id="226"/>
      <w:bookmarkStart w:id="227" w:name="_Toc184314432"/>
      <w:bookmarkEnd w:id="227"/>
      <w:bookmarkStart w:id="228" w:name="_Toc184310323"/>
      <w:bookmarkEnd w:id="228"/>
      <w:bookmarkStart w:id="229" w:name="_Toc184313304"/>
      <w:bookmarkEnd w:id="229"/>
      <w:bookmarkStart w:id="230" w:name="_Toc184314477"/>
      <w:bookmarkEnd w:id="230"/>
      <w:bookmarkStart w:id="231" w:name="_Toc184314420"/>
      <w:bookmarkEnd w:id="231"/>
      <w:bookmarkStart w:id="232" w:name="_Toc184312077"/>
      <w:bookmarkEnd w:id="232"/>
      <w:bookmarkStart w:id="233" w:name="_Toc184312106"/>
      <w:bookmarkEnd w:id="233"/>
      <w:bookmarkStart w:id="234" w:name="_Toc184313258"/>
      <w:bookmarkEnd w:id="234"/>
      <w:bookmarkStart w:id="235" w:name="_Toc184314461"/>
      <w:bookmarkEnd w:id="235"/>
      <w:bookmarkStart w:id="236" w:name="_Toc184314482"/>
      <w:bookmarkEnd w:id="236"/>
      <w:bookmarkStart w:id="237" w:name="_Toc184308101"/>
      <w:bookmarkEnd w:id="237"/>
      <w:bookmarkStart w:id="238" w:name="_Toc184310321"/>
      <w:bookmarkEnd w:id="238"/>
      <w:bookmarkStart w:id="239" w:name="_Toc184314436"/>
      <w:bookmarkEnd w:id="239"/>
      <w:bookmarkStart w:id="240" w:name="_Toc184312132"/>
      <w:bookmarkEnd w:id="240"/>
      <w:bookmarkStart w:id="241" w:name="_Toc184314480"/>
      <w:bookmarkEnd w:id="241"/>
      <w:bookmarkStart w:id="242" w:name="_Toc184312118"/>
      <w:bookmarkEnd w:id="242"/>
      <w:bookmarkStart w:id="243" w:name="_Toc184308069"/>
      <w:bookmarkEnd w:id="243"/>
      <w:bookmarkStart w:id="244" w:name="_Toc184308077"/>
      <w:bookmarkEnd w:id="244"/>
      <w:bookmarkStart w:id="245" w:name="_Toc184308080"/>
      <w:bookmarkEnd w:id="245"/>
      <w:bookmarkStart w:id="246" w:name="_Toc184313279"/>
      <w:bookmarkEnd w:id="246"/>
      <w:bookmarkStart w:id="247" w:name="_Toc184310312"/>
      <w:bookmarkEnd w:id="247"/>
      <w:bookmarkStart w:id="248" w:name="_Toc184310289"/>
      <w:bookmarkEnd w:id="248"/>
      <w:bookmarkStart w:id="249" w:name="_Toc184313266"/>
      <w:bookmarkEnd w:id="249"/>
      <w:bookmarkStart w:id="250" w:name="_Toc184313274"/>
      <w:bookmarkEnd w:id="250"/>
      <w:bookmarkStart w:id="251" w:name="_Toc184308092"/>
      <w:bookmarkEnd w:id="251"/>
      <w:bookmarkStart w:id="252" w:name="_Toc184308048"/>
      <w:bookmarkEnd w:id="252"/>
      <w:bookmarkStart w:id="253" w:name="_Toc184314452"/>
      <w:bookmarkEnd w:id="253"/>
      <w:bookmarkStart w:id="254" w:name="_Toc184314413"/>
      <w:bookmarkEnd w:id="254"/>
      <w:bookmarkStart w:id="255" w:name="_Toc184310336"/>
      <w:bookmarkEnd w:id="255"/>
      <w:bookmarkStart w:id="256" w:name="_Toc184314430"/>
      <w:bookmarkEnd w:id="256"/>
      <w:bookmarkStart w:id="257" w:name="_Toc184312094"/>
      <w:bookmarkEnd w:id="257"/>
      <w:bookmarkStart w:id="258" w:name="_Toc184310305"/>
      <w:bookmarkEnd w:id="258"/>
      <w:bookmarkStart w:id="259" w:name="_Toc184312122"/>
      <w:bookmarkEnd w:id="259"/>
      <w:bookmarkStart w:id="260" w:name="_Toc184314467"/>
      <w:bookmarkEnd w:id="260"/>
      <w:bookmarkStart w:id="261" w:name="_Toc184313270"/>
      <w:bookmarkEnd w:id="261"/>
      <w:bookmarkStart w:id="262" w:name="_Toc184310301"/>
      <w:bookmarkEnd w:id="262"/>
      <w:bookmarkStart w:id="263" w:name="_Toc184313261"/>
      <w:bookmarkEnd w:id="263"/>
      <w:bookmarkStart w:id="264" w:name="_Toc184308063"/>
      <w:bookmarkEnd w:id="264"/>
      <w:bookmarkStart w:id="265" w:name="_Toc184314446"/>
      <w:bookmarkEnd w:id="265"/>
      <w:bookmarkStart w:id="266" w:name="_Toc184312070"/>
      <w:bookmarkEnd w:id="266"/>
      <w:bookmarkStart w:id="267" w:name="_Toc184314441"/>
      <w:bookmarkEnd w:id="267"/>
      <w:bookmarkStart w:id="268" w:name="_Toc184310311"/>
      <w:bookmarkEnd w:id="268"/>
      <w:bookmarkStart w:id="269" w:name="_Toc184313305"/>
      <w:bookmarkEnd w:id="269"/>
      <w:bookmarkStart w:id="270" w:name="_Toc184310317"/>
      <w:bookmarkEnd w:id="270"/>
      <w:bookmarkStart w:id="271" w:name="_Toc184313262"/>
      <w:bookmarkEnd w:id="271"/>
      <w:bookmarkStart w:id="272" w:name="_Toc184313280"/>
      <w:bookmarkEnd w:id="272"/>
      <w:bookmarkStart w:id="273" w:name="_Toc184308056"/>
      <w:bookmarkEnd w:id="273"/>
      <w:bookmarkStart w:id="274" w:name="_Toc184312105"/>
      <w:bookmarkEnd w:id="274"/>
      <w:bookmarkStart w:id="275" w:name="_Toc184310298"/>
      <w:bookmarkEnd w:id="275"/>
      <w:bookmarkStart w:id="276" w:name="_Toc184310325"/>
      <w:bookmarkEnd w:id="276"/>
      <w:bookmarkStart w:id="277" w:name="_Toc184314433"/>
      <w:bookmarkEnd w:id="277"/>
      <w:bookmarkStart w:id="278" w:name="_Toc184308061"/>
      <w:bookmarkEnd w:id="278"/>
      <w:bookmarkStart w:id="279" w:name="_Toc184314423"/>
      <w:bookmarkEnd w:id="279"/>
      <w:bookmarkStart w:id="280" w:name="_Toc184310329"/>
      <w:bookmarkEnd w:id="280"/>
      <w:bookmarkStart w:id="281" w:name="_Toc184313302"/>
      <w:bookmarkEnd w:id="281"/>
      <w:bookmarkStart w:id="282" w:name="_Toc184313300"/>
      <w:bookmarkEnd w:id="282"/>
      <w:bookmarkStart w:id="283" w:name="_Toc184313275"/>
      <w:bookmarkEnd w:id="283"/>
      <w:bookmarkStart w:id="284" w:name="_Toc184312134"/>
      <w:bookmarkEnd w:id="284"/>
      <w:bookmarkStart w:id="285" w:name="_Toc184313285"/>
      <w:bookmarkEnd w:id="285"/>
      <w:bookmarkStart w:id="286" w:name="_Toc184312069"/>
      <w:bookmarkEnd w:id="286"/>
      <w:bookmarkStart w:id="287" w:name="_Toc184310286"/>
      <w:bookmarkEnd w:id="287"/>
      <w:bookmarkStart w:id="288" w:name="_Toc184314476"/>
      <w:bookmarkEnd w:id="288"/>
      <w:bookmarkStart w:id="289" w:name="_Toc184310280"/>
      <w:bookmarkEnd w:id="289"/>
      <w:bookmarkStart w:id="290" w:name="_Toc184314419"/>
      <w:bookmarkEnd w:id="290"/>
      <w:bookmarkStart w:id="291" w:name="_Toc184308065"/>
      <w:bookmarkEnd w:id="291"/>
      <w:bookmarkStart w:id="292" w:name="_Toc184310313"/>
      <w:bookmarkEnd w:id="292"/>
      <w:bookmarkStart w:id="293" w:name="_Toc184312136"/>
      <w:bookmarkEnd w:id="293"/>
      <w:bookmarkStart w:id="294" w:name="_Toc184312137"/>
      <w:bookmarkEnd w:id="294"/>
      <w:bookmarkStart w:id="295" w:name="_Toc184313249"/>
      <w:bookmarkEnd w:id="295"/>
      <w:bookmarkStart w:id="296" w:name="_Toc184314447"/>
      <w:bookmarkEnd w:id="296"/>
      <w:bookmarkStart w:id="297" w:name="_Toc184314465"/>
      <w:bookmarkEnd w:id="297"/>
      <w:bookmarkStart w:id="298" w:name="_Toc184313239"/>
      <w:bookmarkEnd w:id="298"/>
      <w:bookmarkStart w:id="299" w:name="_Toc184313267"/>
      <w:bookmarkEnd w:id="299"/>
      <w:bookmarkStart w:id="300" w:name="_Toc184312084"/>
      <w:bookmarkEnd w:id="300"/>
      <w:bookmarkStart w:id="301" w:name="_Toc184308075"/>
      <w:bookmarkEnd w:id="301"/>
      <w:bookmarkStart w:id="302" w:name="_Toc184313256"/>
      <w:bookmarkEnd w:id="302"/>
      <w:bookmarkStart w:id="303" w:name="_Toc184308097"/>
      <w:bookmarkEnd w:id="303"/>
      <w:bookmarkStart w:id="304" w:name="_Toc184310288"/>
      <w:bookmarkEnd w:id="304"/>
      <w:bookmarkStart w:id="305" w:name="_Toc184312116"/>
      <w:bookmarkEnd w:id="305"/>
      <w:bookmarkStart w:id="306" w:name="_Toc184312074"/>
      <w:bookmarkEnd w:id="306"/>
      <w:bookmarkStart w:id="307" w:name="_Toc184308058"/>
      <w:bookmarkEnd w:id="307"/>
      <w:bookmarkStart w:id="308" w:name="_Toc184314464"/>
      <w:bookmarkEnd w:id="308"/>
      <w:bookmarkStart w:id="309" w:name="_Toc184312117"/>
      <w:bookmarkEnd w:id="309"/>
      <w:bookmarkStart w:id="310" w:name="_Toc184308042"/>
      <w:bookmarkEnd w:id="310"/>
      <w:bookmarkStart w:id="311" w:name="_Toc184314429"/>
      <w:bookmarkEnd w:id="311"/>
      <w:bookmarkStart w:id="312" w:name="_Toc184310334"/>
      <w:bookmarkEnd w:id="312"/>
      <w:bookmarkStart w:id="313" w:name="_Toc184313277"/>
      <w:bookmarkEnd w:id="313"/>
      <w:bookmarkStart w:id="314" w:name="_Toc184312098"/>
      <w:bookmarkEnd w:id="314"/>
      <w:bookmarkStart w:id="315" w:name="_Toc184313309"/>
      <w:bookmarkEnd w:id="315"/>
      <w:bookmarkStart w:id="316" w:name="_Toc184310274"/>
      <w:bookmarkEnd w:id="316"/>
      <w:bookmarkStart w:id="317" w:name="_Toc184313242"/>
      <w:bookmarkEnd w:id="317"/>
      <w:bookmarkStart w:id="318" w:name="_Toc184313289"/>
      <w:bookmarkEnd w:id="318"/>
      <w:bookmarkStart w:id="319" w:name="_Toc184308043"/>
      <w:bookmarkEnd w:id="319"/>
      <w:bookmarkStart w:id="320" w:name="_Toc184313268"/>
      <w:bookmarkEnd w:id="320"/>
      <w:bookmarkStart w:id="321" w:name="_Toc184314440"/>
      <w:bookmarkEnd w:id="321"/>
      <w:bookmarkStart w:id="322" w:name="_Toc184312081"/>
      <w:bookmarkEnd w:id="322"/>
      <w:bookmarkStart w:id="323" w:name="_Toc184310327"/>
      <w:bookmarkEnd w:id="323"/>
      <w:bookmarkStart w:id="324" w:name="_Toc184313263"/>
      <w:bookmarkEnd w:id="324"/>
      <w:bookmarkStart w:id="325" w:name="_Toc184314463"/>
      <w:bookmarkEnd w:id="325"/>
      <w:bookmarkStart w:id="326" w:name="_Toc184310326"/>
      <w:bookmarkEnd w:id="326"/>
      <w:bookmarkStart w:id="327" w:name="_Toc184312128"/>
      <w:bookmarkEnd w:id="327"/>
      <w:bookmarkStart w:id="328" w:name="_Toc184312093"/>
      <w:bookmarkEnd w:id="328"/>
      <w:bookmarkStart w:id="329" w:name="_Toc184308054"/>
      <w:bookmarkEnd w:id="329"/>
      <w:bookmarkStart w:id="330" w:name="_Toc184314411"/>
      <w:bookmarkEnd w:id="330"/>
      <w:bookmarkStart w:id="331" w:name="_Toc184314456"/>
      <w:bookmarkEnd w:id="331"/>
      <w:bookmarkStart w:id="332" w:name="_Toc184310332"/>
      <w:bookmarkEnd w:id="332"/>
      <w:bookmarkStart w:id="333" w:name="_Toc184308051"/>
      <w:bookmarkEnd w:id="333"/>
      <w:bookmarkStart w:id="334" w:name="_Toc184310293"/>
      <w:bookmarkEnd w:id="334"/>
      <w:bookmarkStart w:id="335" w:name="_Toc184308064"/>
      <w:bookmarkEnd w:id="335"/>
      <w:bookmarkStart w:id="336" w:name="_Toc184310319"/>
      <w:bookmarkEnd w:id="336"/>
      <w:bookmarkStart w:id="337" w:name="_Toc184308094"/>
      <w:bookmarkEnd w:id="337"/>
      <w:bookmarkStart w:id="338" w:name="_Toc184314443"/>
      <w:bookmarkEnd w:id="338"/>
      <w:bookmarkStart w:id="339" w:name="_Toc184310287"/>
      <w:bookmarkEnd w:id="339"/>
      <w:bookmarkStart w:id="340" w:name="_Toc184313272"/>
      <w:bookmarkEnd w:id="340"/>
      <w:bookmarkStart w:id="341" w:name="_Toc184313310"/>
      <w:bookmarkEnd w:id="341"/>
      <w:bookmarkStart w:id="342" w:name="_Toc184312086"/>
      <w:bookmarkEnd w:id="342"/>
      <w:bookmarkStart w:id="343" w:name="_Toc184308039"/>
      <w:bookmarkEnd w:id="343"/>
      <w:bookmarkStart w:id="344" w:name="_Toc184308057"/>
      <w:bookmarkEnd w:id="344"/>
      <w:bookmarkStart w:id="345" w:name="_Toc184313284"/>
      <w:bookmarkEnd w:id="345"/>
      <w:bookmarkStart w:id="346" w:name="_Toc184313294"/>
      <w:bookmarkEnd w:id="346"/>
      <w:bookmarkStart w:id="347" w:name="_Toc184308053"/>
      <w:bookmarkEnd w:id="347"/>
      <w:bookmarkStart w:id="348" w:name="_Toc184310314"/>
      <w:bookmarkEnd w:id="348"/>
      <w:bookmarkStart w:id="349" w:name="_Toc184313252"/>
      <w:bookmarkEnd w:id="349"/>
      <w:bookmarkStart w:id="350" w:name="_Toc184310284"/>
      <w:bookmarkEnd w:id="350"/>
      <w:bookmarkStart w:id="351" w:name="_Toc184308089"/>
      <w:bookmarkEnd w:id="351"/>
      <w:bookmarkStart w:id="352" w:name="_Toc184312088"/>
      <w:bookmarkEnd w:id="352"/>
      <w:bookmarkStart w:id="353" w:name="_Toc184310285"/>
      <w:bookmarkEnd w:id="353"/>
      <w:bookmarkStart w:id="354" w:name="_Toc184314442"/>
      <w:bookmarkEnd w:id="354"/>
      <w:bookmarkStart w:id="355" w:name="_Toc184312139"/>
      <w:bookmarkEnd w:id="355"/>
      <w:bookmarkStart w:id="356" w:name="_Toc184310315"/>
      <w:bookmarkEnd w:id="356"/>
      <w:bookmarkStart w:id="357" w:name="_Toc184310318"/>
      <w:bookmarkEnd w:id="357"/>
      <w:bookmarkStart w:id="358" w:name="_Toc184308040"/>
      <w:bookmarkEnd w:id="358"/>
      <w:bookmarkStart w:id="359" w:name="_Toc184310333"/>
      <w:bookmarkEnd w:id="359"/>
      <w:bookmarkStart w:id="360" w:name="_Toc184313269"/>
      <w:bookmarkEnd w:id="360"/>
      <w:bookmarkStart w:id="361" w:name="_Toc184310294"/>
      <w:bookmarkEnd w:id="361"/>
      <w:bookmarkStart w:id="362" w:name="_Toc184308062"/>
      <w:bookmarkEnd w:id="362"/>
      <w:bookmarkStart w:id="363" w:name="_Toc184310277"/>
      <w:bookmarkEnd w:id="363"/>
      <w:bookmarkStart w:id="364" w:name="_Toc184313286"/>
      <w:bookmarkEnd w:id="364"/>
      <w:bookmarkStart w:id="365" w:name="_Toc184312079"/>
      <w:bookmarkEnd w:id="365"/>
      <w:bookmarkStart w:id="366" w:name="_Toc184310330"/>
      <w:bookmarkEnd w:id="366"/>
      <w:bookmarkStart w:id="367" w:name="_Toc184314457"/>
      <w:bookmarkEnd w:id="367"/>
      <w:bookmarkStart w:id="368" w:name="_Toc184308074"/>
      <w:bookmarkEnd w:id="368"/>
      <w:bookmarkStart w:id="369" w:name="_Toc184314449"/>
      <w:bookmarkEnd w:id="369"/>
      <w:bookmarkStart w:id="370" w:name="_Toc184310290"/>
      <w:bookmarkEnd w:id="370"/>
      <w:bookmarkStart w:id="371" w:name="_Toc184314415"/>
      <w:bookmarkEnd w:id="371"/>
      <w:bookmarkStart w:id="372" w:name="_Toc184314422"/>
      <w:bookmarkEnd w:id="372"/>
      <w:bookmarkStart w:id="373" w:name="_Toc184312102"/>
      <w:bookmarkEnd w:id="373"/>
      <w:bookmarkStart w:id="374" w:name="_Toc184312107"/>
      <w:bookmarkEnd w:id="374"/>
      <w:bookmarkStart w:id="375" w:name="_Toc184310306"/>
      <w:bookmarkEnd w:id="375"/>
      <w:bookmarkStart w:id="376" w:name="_Toc184314412"/>
      <w:bookmarkEnd w:id="376"/>
      <w:bookmarkStart w:id="377" w:name="_Toc184310316"/>
      <w:bookmarkEnd w:id="377"/>
      <w:bookmarkStart w:id="378" w:name="_Toc184313290"/>
      <w:bookmarkEnd w:id="378"/>
      <w:bookmarkStart w:id="379" w:name="_Toc184308098"/>
      <w:bookmarkEnd w:id="379"/>
      <w:bookmarkStart w:id="380" w:name="_Toc184310283"/>
      <w:bookmarkEnd w:id="380"/>
      <w:bookmarkStart w:id="381" w:name="_Toc184313271"/>
      <w:bookmarkEnd w:id="381"/>
      <w:bookmarkStart w:id="382" w:name="_Toc184308067"/>
      <w:bookmarkEnd w:id="382"/>
      <w:bookmarkStart w:id="383" w:name="_Toc184310339"/>
      <w:bookmarkEnd w:id="383"/>
      <w:bookmarkStart w:id="384" w:name="_Toc184312135"/>
      <w:bookmarkEnd w:id="384"/>
      <w:bookmarkStart w:id="385" w:name="_Toc184314431"/>
      <w:bookmarkEnd w:id="385"/>
      <w:bookmarkStart w:id="386" w:name="_Toc184313297"/>
      <w:bookmarkEnd w:id="386"/>
      <w:bookmarkStart w:id="387" w:name="_Toc184308070"/>
      <w:bookmarkEnd w:id="387"/>
      <w:bookmarkStart w:id="388" w:name="_Toc184314459"/>
      <w:bookmarkEnd w:id="388"/>
      <w:bookmarkStart w:id="389" w:name="_Toc184313259"/>
      <w:bookmarkEnd w:id="389"/>
      <w:bookmarkStart w:id="390" w:name="_Toc184308103"/>
      <w:bookmarkEnd w:id="390"/>
      <w:bookmarkStart w:id="391" w:name="_Toc184312138"/>
      <w:bookmarkEnd w:id="391"/>
      <w:bookmarkStart w:id="392" w:name="_Toc184312108"/>
      <w:bookmarkEnd w:id="392"/>
      <w:bookmarkStart w:id="393" w:name="_Toc184312090"/>
      <w:bookmarkEnd w:id="393"/>
      <w:bookmarkStart w:id="394" w:name="_Toc184308037"/>
      <w:bookmarkEnd w:id="394"/>
      <w:bookmarkStart w:id="395" w:name="_Toc184308066"/>
      <w:bookmarkEnd w:id="395"/>
      <w:bookmarkStart w:id="396" w:name="_Toc184314462"/>
      <w:bookmarkEnd w:id="396"/>
      <w:r>
        <w:rPr>
          <w:rFonts w:hint="eastAsia" w:ascii="宋体" w:hAnsi="宋体" w:cs="宋体"/>
          <w:b/>
          <w:color w:val="auto"/>
          <w:sz w:val="36"/>
          <w:szCs w:val="36"/>
          <w:highlight w:val="none"/>
        </w:rPr>
        <w:t>评标办法</w:t>
      </w:r>
    </w:p>
    <w:p w14:paraId="77B1B3D2">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5"/>
        <w:tblW w:w="8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3545"/>
        <w:gridCol w:w="764"/>
        <w:gridCol w:w="1147"/>
        <w:gridCol w:w="2150"/>
      </w:tblGrid>
      <w:tr w14:paraId="6C8A4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1763B0E5">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序号</w:t>
            </w:r>
          </w:p>
        </w:tc>
        <w:tc>
          <w:tcPr>
            <w:tcW w:w="3545" w:type="dxa"/>
            <w:vAlign w:val="center"/>
          </w:tcPr>
          <w:p w14:paraId="376EDE94">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评标标准</w:t>
            </w:r>
          </w:p>
        </w:tc>
        <w:tc>
          <w:tcPr>
            <w:tcW w:w="764" w:type="dxa"/>
            <w:vAlign w:val="center"/>
          </w:tcPr>
          <w:p w14:paraId="7B9FE93B">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权重</w:t>
            </w:r>
          </w:p>
        </w:tc>
        <w:tc>
          <w:tcPr>
            <w:tcW w:w="1147" w:type="dxa"/>
            <w:vAlign w:val="center"/>
          </w:tcPr>
          <w:p w14:paraId="60939F4F">
            <w:pPr>
              <w:snapToGrid w:val="0"/>
              <w:spacing w:line="360" w:lineRule="auto"/>
              <w:jc w:val="center"/>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主观分/客观分属性</w:t>
            </w:r>
          </w:p>
        </w:tc>
        <w:tc>
          <w:tcPr>
            <w:tcW w:w="2150" w:type="dxa"/>
          </w:tcPr>
          <w:p w14:paraId="1D9C7AF0">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投标文件中评标标准相应的商务技术资料目录</w:t>
            </w:r>
          </w:p>
        </w:tc>
      </w:tr>
      <w:tr w14:paraId="62BA5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08DA511D">
            <w:pPr>
              <w:snapToGrid w:val="0"/>
              <w:spacing w:line="360" w:lineRule="auto"/>
              <w:jc w:val="center"/>
              <w:rPr>
                <w:rFonts w:hint="eastAsia" w:cs="仿宋_GB2312" w:asciiTheme="minorEastAsia" w:hAnsiTheme="minorEastAsia" w:eastAsiaTheme="minorEastAsia"/>
                <w:color w:val="auto"/>
                <w:kern w:val="2"/>
                <w:sz w:val="24"/>
                <w:szCs w:val="22"/>
                <w:highlight w:val="none"/>
                <w:lang w:val="en-US" w:eastAsia="zh-CN" w:bidi="ar-SA"/>
              </w:rPr>
            </w:pPr>
            <w:r>
              <w:rPr>
                <w:rFonts w:hint="eastAsia" w:cs="仿宋_GB2312" w:asciiTheme="minorEastAsia" w:hAnsiTheme="minorEastAsia"/>
                <w:color w:val="auto"/>
                <w:sz w:val="24"/>
                <w:highlight w:val="none"/>
                <w:lang w:val="en-US" w:eastAsia="zh-CN"/>
              </w:rPr>
              <w:t>1</w:t>
            </w:r>
          </w:p>
        </w:tc>
        <w:tc>
          <w:tcPr>
            <w:tcW w:w="3545" w:type="dxa"/>
            <w:shd w:val="clear" w:color="auto" w:fill="auto"/>
            <w:vAlign w:val="top"/>
          </w:tcPr>
          <w:p w14:paraId="70291B0C">
            <w:pPr>
              <w:snapToGrid w:val="0"/>
              <w:spacing w:line="360" w:lineRule="auto"/>
              <w:jc w:val="left"/>
              <w:rPr>
                <w:rFonts w:hint="eastAsia" w:cs="仿宋_GB2312" w:asciiTheme="minorEastAsia" w:hAnsiTheme="minorEastAsia" w:eastAsiaTheme="minorEastAsia"/>
                <w:color w:val="auto"/>
                <w:sz w:val="24"/>
                <w:highlight w:val="none"/>
                <w:lang w:val="zh-CN" w:eastAsia="zh-CN"/>
              </w:rPr>
            </w:pPr>
            <w:r>
              <w:rPr>
                <w:rFonts w:hint="eastAsia" w:cs="仿宋_GB2312" w:asciiTheme="minorEastAsia" w:hAnsiTheme="minorEastAsia" w:eastAsiaTheme="minorEastAsia"/>
                <w:color w:val="auto"/>
                <w:sz w:val="24"/>
                <w:highlight w:val="none"/>
                <w:lang w:val="en-US" w:eastAsia="zh-CN"/>
              </w:rPr>
              <w:t>企业业绩：投标人自2022年1 月1日（时间以合同签订之日为准）至今</w:t>
            </w:r>
            <w:r>
              <w:rPr>
                <w:rFonts w:hint="eastAsia" w:cs="仿宋_GB2312" w:asciiTheme="minorEastAsia" w:hAnsiTheme="minorEastAsia" w:eastAsiaTheme="minorEastAsia"/>
                <w:color w:val="auto"/>
                <w:sz w:val="24"/>
                <w:highlight w:val="none"/>
              </w:rPr>
              <w:t>承担过</w:t>
            </w:r>
            <w:r>
              <w:rPr>
                <w:rFonts w:hint="eastAsia" w:cs="仿宋_GB2312" w:asciiTheme="minorEastAsia" w:hAnsiTheme="minorEastAsia" w:eastAsiaTheme="minorEastAsia"/>
                <w:color w:val="auto"/>
                <w:sz w:val="24"/>
                <w:highlight w:val="none"/>
                <w:lang w:eastAsia="zh-CN"/>
              </w:rPr>
              <w:t>该标项鱼种</w:t>
            </w:r>
            <w:r>
              <w:rPr>
                <w:rFonts w:hint="eastAsia" w:cs="仿宋_GB2312" w:asciiTheme="minorEastAsia" w:hAnsiTheme="minorEastAsia" w:eastAsiaTheme="minorEastAsia"/>
                <w:color w:val="auto"/>
                <w:sz w:val="24"/>
                <w:highlight w:val="none"/>
              </w:rPr>
              <w:t>的增殖放流任务</w:t>
            </w:r>
            <w:r>
              <w:rPr>
                <w:rFonts w:hint="eastAsia" w:cs="仿宋_GB2312" w:asciiTheme="minorEastAsia" w:hAnsiTheme="minorEastAsia" w:eastAsiaTheme="minorEastAsia"/>
                <w:color w:val="auto"/>
                <w:sz w:val="24"/>
                <w:highlight w:val="none"/>
                <w:lang w:val="zh-CN" w:eastAsia="zh-CN"/>
              </w:rPr>
              <w:t>，每提供一个得1分，最多得</w:t>
            </w:r>
            <w:r>
              <w:rPr>
                <w:rFonts w:hint="eastAsia" w:cs="仿宋_GB2312" w:asciiTheme="minorEastAsia" w:hAnsiTheme="minorEastAsia" w:eastAsiaTheme="minorEastAsia"/>
                <w:color w:val="auto"/>
                <w:sz w:val="24"/>
                <w:highlight w:val="none"/>
                <w:lang w:val="en-US" w:eastAsia="zh-CN"/>
              </w:rPr>
              <w:t>4</w:t>
            </w:r>
            <w:r>
              <w:rPr>
                <w:rFonts w:hint="eastAsia" w:cs="仿宋_GB2312" w:asciiTheme="minorEastAsia" w:hAnsiTheme="minorEastAsia" w:eastAsiaTheme="minorEastAsia"/>
                <w:color w:val="auto"/>
                <w:sz w:val="24"/>
                <w:highlight w:val="none"/>
                <w:lang w:val="zh-CN" w:eastAsia="zh-CN"/>
              </w:rPr>
              <w:t>分。（提供合同等证明材料，不提供的不得分。）</w:t>
            </w:r>
          </w:p>
        </w:tc>
        <w:tc>
          <w:tcPr>
            <w:tcW w:w="764" w:type="dxa"/>
            <w:shd w:val="clear" w:color="auto" w:fill="auto"/>
            <w:vAlign w:val="center"/>
          </w:tcPr>
          <w:p w14:paraId="6D3ED068">
            <w:pPr>
              <w:snapToGrid w:val="0"/>
              <w:spacing w:line="360" w:lineRule="auto"/>
              <w:jc w:val="center"/>
              <w:rPr>
                <w:rFonts w:hint="eastAsia" w:cs="仿宋_GB2312" w:asciiTheme="minorEastAsia" w:hAnsiTheme="minorEastAsia" w:eastAsiaTheme="minorEastAsia"/>
                <w:color w:val="auto"/>
                <w:kern w:val="2"/>
                <w:sz w:val="24"/>
                <w:szCs w:val="22"/>
                <w:highlight w:val="none"/>
                <w:lang w:val="en-US" w:eastAsia="zh-CN" w:bidi="ar-SA"/>
              </w:rPr>
            </w:pPr>
            <w:r>
              <w:rPr>
                <w:rFonts w:hint="eastAsia" w:cs="仿宋_GB2312" w:asciiTheme="minorEastAsia" w:hAnsiTheme="minorEastAsia"/>
                <w:color w:val="auto"/>
                <w:sz w:val="24"/>
                <w:highlight w:val="none"/>
                <w:lang w:val="en-US" w:eastAsia="zh-CN"/>
              </w:rPr>
              <w:t>4</w:t>
            </w:r>
          </w:p>
        </w:tc>
        <w:tc>
          <w:tcPr>
            <w:tcW w:w="1147" w:type="dxa"/>
            <w:shd w:val="clear" w:color="auto" w:fill="auto"/>
            <w:vAlign w:val="center"/>
          </w:tcPr>
          <w:p w14:paraId="722202CB">
            <w:pPr>
              <w:snapToGrid w:val="0"/>
              <w:spacing w:line="360" w:lineRule="auto"/>
              <w:jc w:val="center"/>
              <w:rPr>
                <w:rFonts w:hint="eastAsia" w:cs="仿宋_GB2312" w:asciiTheme="minorEastAsia" w:hAnsiTheme="minorEastAsia" w:eastAsiaTheme="minorEastAsia"/>
                <w:color w:val="auto"/>
                <w:kern w:val="2"/>
                <w:sz w:val="24"/>
                <w:szCs w:val="22"/>
                <w:highlight w:val="none"/>
                <w:lang w:val="en-US" w:eastAsia="zh-CN" w:bidi="ar-SA"/>
              </w:rPr>
            </w:pPr>
            <w:r>
              <w:rPr>
                <w:rFonts w:hint="eastAsia" w:ascii="仿宋" w:hAnsi="仿宋" w:eastAsia="仿宋" w:cs="仿宋"/>
                <w:bCs/>
                <w:color w:val="auto"/>
                <w:sz w:val="24"/>
                <w:highlight w:val="none"/>
                <w:lang w:val="en-US" w:eastAsia="zh-CN"/>
              </w:rPr>
              <w:t>客观分</w:t>
            </w:r>
          </w:p>
        </w:tc>
        <w:tc>
          <w:tcPr>
            <w:tcW w:w="2150" w:type="dxa"/>
            <w:shd w:val="clear" w:color="auto" w:fill="auto"/>
            <w:vAlign w:val="top"/>
          </w:tcPr>
          <w:p w14:paraId="3E4926A6">
            <w:pPr>
              <w:snapToGrid w:val="0"/>
              <w:spacing w:line="360" w:lineRule="auto"/>
              <w:jc w:val="center"/>
              <w:rPr>
                <w:rFonts w:cs="仿宋_GB2312" w:asciiTheme="minorEastAsia" w:hAnsiTheme="minorEastAsia" w:eastAsiaTheme="minorEastAsia"/>
                <w:color w:val="auto"/>
                <w:kern w:val="2"/>
                <w:sz w:val="24"/>
                <w:szCs w:val="22"/>
                <w:highlight w:val="none"/>
                <w:lang w:val="en-US" w:eastAsia="zh-CN" w:bidi="ar-SA"/>
              </w:rPr>
            </w:pPr>
          </w:p>
        </w:tc>
      </w:tr>
      <w:tr w14:paraId="23E3F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5D9934C3">
            <w:pPr>
              <w:snapToGrid w:val="0"/>
              <w:spacing w:line="360" w:lineRule="auto"/>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color w:val="auto"/>
                <w:sz w:val="24"/>
                <w:highlight w:val="none"/>
                <w:lang w:val="en-US" w:eastAsia="zh-CN"/>
              </w:rPr>
              <w:t>2</w:t>
            </w:r>
          </w:p>
        </w:tc>
        <w:tc>
          <w:tcPr>
            <w:tcW w:w="3545" w:type="dxa"/>
          </w:tcPr>
          <w:p w14:paraId="7860B957">
            <w:pPr>
              <w:snapToGrid w:val="0"/>
              <w:spacing w:line="360" w:lineRule="auto"/>
              <w:jc w:val="left"/>
              <w:rPr>
                <w:rFonts w:hint="default" w:cs="仿宋_GB2312" w:asciiTheme="minorEastAsia" w:hAnsiTheme="minorEastAsia" w:eastAsiaTheme="minorEastAsia"/>
                <w:color w:val="auto"/>
                <w:sz w:val="24"/>
                <w:highlight w:val="none"/>
                <w:lang w:val="en-US"/>
              </w:rPr>
            </w:pPr>
            <w:r>
              <w:rPr>
                <w:rFonts w:hint="eastAsia" w:cs="仿宋_GB2312" w:asciiTheme="minorEastAsia" w:hAnsiTheme="minorEastAsia" w:eastAsiaTheme="minorEastAsia"/>
                <w:color w:val="auto"/>
                <w:sz w:val="24"/>
                <w:highlight w:val="none"/>
                <w:lang w:val="zh-CN" w:eastAsia="zh-CN"/>
              </w:rPr>
              <w:t>企业资质：该标项鱼种被认定为国家级原、良种场的得</w:t>
            </w:r>
            <w:r>
              <w:rPr>
                <w:rFonts w:hint="eastAsia" w:cs="仿宋_GB2312" w:asciiTheme="minorEastAsia" w:hAnsiTheme="minorEastAsia" w:eastAsiaTheme="minorEastAsia"/>
                <w:color w:val="auto"/>
                <w:sz w:val="24"/>
                <w:highlight w:val="none"/>
                <w:lang w:val="en-US" w:eastAsia="zh-CN"/>
              </w:rPr>
              <w:t>4</w:t>
            </w:r>
            <w:r>
              <w:rPr>
                <w:rFonts w:hint="eastAsia" w:cs="仿宋_GB2312" w:asciiTheme="minorEastAsia" w:hAnsiTheme="minorEastAsia" w:eastAsiaTheme="minorEastAsia"/>
                <w:color w:val="auto"/>
                <w:sz w:val="24"/>
                <w:highlight w:val="none"/>
                <w:lang w:val="zh-CN" w:eastAsia="zh-CN"/>
              </w:rPr>
              <w:t>分，省级原、良种场的得</w:t>
            </w:r>
            <w:r>
              <w:rPr>
                <w:rFonts w:hint="eastAsia" w:cs="仿宋_GB2312" w:asciiTheme="minorEastAsia" w:hAnsiTheme="minorEastAsia" w:eastAsiaTheme="minorEastAsia"/>
                <w:color w:val="auto"/>
                <w:sz w:val="24"/>
                <w:highlight w:val="none"/>
                <w:lang w:val="en-US" w:eastAsia="zh-CN"/>
              </w:rPr>
              <w:t>3</w:t>
            </w:r>
            <w:r>
              <w:rPr>
                <w:rFonts w:hint="eastAsia" w:cs="仿宋_GB2312" w:asciiTheme="minorEastAsia" w:hAnsiTheme="minorEastAsia" w:eastAsiaTheme="minorEastAsia"/>
                <w:color w:val="auto"/>
                <w:sz w:val="24"/>
                <w:highlight w:val="none"/>
                <w:lang w:val="zh-CN" w:eastAsia="zh-CN"/>
              </w:rPr>
              <w:t>分，</w:t>
            </w:r>
            <w:r>
              <w:rPr>
                <w:rFonts w:hint="default" w:cs="仿宋_GB2312" w:asciiTheme="minorEastAsia" w:hAnsiTheme="minorEastAsia" w:eastAsiaTheme="minorEastAsia"/>
                <w:color w:val="auto"/>
                <w:sz w:val="24"/>
                <w:highlight w:val="none"/>
                <w:lang w:eastAsia="zh-CN"/>
              </w:rPr>
              <w:t>市级原</w:t>
            </w:r>
            <w:r>
              <w:rPr>
                <w:rFonts w:hint="eastAsia" w:cs="仿宋_GB2312" w:asciiTheme="minorEastAsia" w:hAnsiTheme="minorEastAsia" w:eastAsiaTheme="minorEastAsia"/>
                <w:color w:val="auto"/>
                <w:sz w:val="24"/>
                <w:highlight w:val="none"/>
                <w:lang w:eastAsia="zh-CN"/>
              </w:rPr>
              <w:t>、</w:t>
            </w:r>
            <w:r>
              <w:rPr>
                <w:rFonts w:hint="default" w:cs="仿宋_GB2312" w:asciiTheme="minorEastAsia" w:hAnsiTheme="minorEastAsia" w:eastAsiaTheme="minorEastAsia"/>
                <w:color w:val="auto"/>
                <w:sz w:val="24"/>
                <w:highlight w:val="none"/>
                <w:lang w:eastAsia="zh-CN"/>
              </w:rPr>
              <w:t>良种场</w:t>
            </w:r>
            <w:r>
              <w:rPr>
                <w:rFonts w:hint="eastAsia" w:cs="仿宋_GB2312" w:asciiTheme="minorEastAsia" w:hAnsiTheme="minorEastAsia" w:eastAsiaTheme="minorEastAsia"/>
                <w:color w:val="auto"/>
                <w:sz w:val="24"/>
                <w:highlight w:val="none"/>
                <w:lang w:val="en-US" w:eastAsia="zh-CN"/>
              </w:rPr>
              <w:t>的</w:t>
            </w:r>
            <w:r>
              <w:rPr>
                <w:rFonts w:hint="default" w:cs="仿宋_GB2312" w:asciiTheme="minorEastAsia" w:hAnsiTheme="minorEastAsia" w:eastAsiaTheme="minorEastAsia"/>
                <w:color w:val="auto"/>
                <w:sz w:val="24"/>
                <w:highlight w:val="none"/>
                <w:lang w:eastAsia="zh-CN"/>
              </w:rPr>
              <w:t>得</w:t>
            </w:r>
            <w:r>
              <w:rPr>
                <w:rFonts w:hint="eastAsia" w:cs="仿宋_GB2312" w:asciiTheme="minorEastAsia" w:hAnsiTheme="minorEastAsia" w:eastAsiaTheme="minorEastAsia"/>
                <w:color w:val="auto"/>
                <w:sz w:val="24"/>
                <w:highlight w:val="none"/>
                <w:lang w:val="en-US" w:eastAsia="zh-CN"/>
              </w:rPr>
              <w:t>2</w:t>
            </w:r>
            <w:r>
              <w:rPr>
                <w:rFonts w:hint="default" w:cs="仿宋_GB2312" w:asciiTheme="minorEastAsia" w:hAnsiTheme="minorEastAsia" w:eastAsiaTheme="minorEastAsia"/>
                <w:color w:val="auto"/>
                <w:sz w:val="24"/>
                <w:highlight w:val="none"/>
                <w:lang w:eastAsia="zh-CN"/>
              </w:rPr>
              <w:t>分；县级苗种场</w:t>
            </w:r>
            <w:r>
              <w:rPr>
                <w:rFonts w:hint="eastAsia" w:cs="仿宋_GB2312" w:asciiTheme="minorEastAsia" w:hAnsiTheme="minorEastAsia" w:eastAsiaTheme="minorEastAsia"/>
                <w:color w:val="auto"/>
                <w:sz w:val="24"/>
                <w:highlight w:val="none"/>
                <w:lang w:val="en-US" w:eastAsia="zh-CN"/>
              </w:rPr>
              <w:t>的</w:t>
            </w:r>
            <w:r>
              <w:rPr>
                <w:rFonts w:hint="default" w:cs="仿宋_GB2312" w:asciiTheme="minorEastAsia" w:hAnsiTheme="minorEastAsia" w:eastAsiaTheme="minorEastAsia"/>
                <w:color w:val="auto"/>
                <w:sz w:val="24"/>
                <w:highlight w:val="none"/>
                <w:lang w:eastAsia="zh-CN"/>
              </w:rPr>
              <w:t>得1分</w:t>
            </w:r>
            <w:r>
              <w:rPr>
                <w:rFonts w:hint="eastAsia" w:cs="仿宋_GB2312" w:asciiTheme="minorEastAsia" w:hAnsiTheme="minorEastAsia" w:eastAsiaTheme="minorEastAsia"/>
                <w:color w:val="auto"/>
                <w:sz w:val="24"/>
                <w:highlight w:val="none"/>
                <w:lang w:val="zh-CN" w:eastAsia="zh-CN"/>
              </w:rPr>
              <w:t>。（提供相关证明材料，</w:t>
            </w:r>
            <w:r>
              <w:rPr>
                <w:rFonts w:hint="eastAsia" w:cs="仿宋_GB2312" w:asciiTheme="minorEastAsia" w:hAnsiTheme="minorEastAsia" w:eastAsiaTheme="minorEastAsia"/>
                <w:color w:val="auto"/>
                <w:sz w:val="24"/>
                <w:highlight w:val="none"/>
                <w:lang w:val="en-US" w:eastAsia="zh-CN"/>
              </w:rPr>
              <w:t>未提供材料的不得分</w:t>
            </w:r>
            <w:r>
              <w:rPr>
                <w:rFonts w:hint="eastAsia" w:cs="仿宋_GB2312" w:asciiTheme="minorEastAsia" w:hAnsiTheme="minorEastAsia" w:eastAsiaTheme="minorEastAsia"/>
                <w:color w:val="auto"/>
                <w:sz w:val="24"/>
                <w:highlight w:val="none"/>
                <w:lang w:val="zh-CN" w:eastAsia="zh-CN"/>
              </w:rPr>
              <w:t>。</w:t>
            </w:r>
            <w:r>
              <w:rPr>
                <w:rFonts w:hint="eastAsia" w:cs="仿宋_GB2312" w:asciiTheme="minorEastAsia" w:hAnsiTheme="minorEastAsia" w:eastAsiaTheme="minorEastAsia"/>
                <w:color w:val="auto"/>
                <w:sz w:val="24"/>
                <w:highlight w:val="none"/>
                <w:lang w:val="en-US" w:eastAsia="zh-CN"/>
              </w:rPr>
              <w:t>)</w:t>
            </w:r>
          </w:p>
        </w:tc>
        <w:tc>
          <w:tcPr>
            <w:tcW w:w="764" w:type="dxa"/>
            <w:vAlign w:val="center"/>
          </w:tcPr>
          <w:p w14:paraId="591A06C0">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color w:val="auto"/>
                <w:sz w:val="24"/>
                <w:highlight w:val="none"/>
                <w:lang w:val="en-US" w:eastAsia="zh-CN"/>
              </w:rPr>
              <w:t>4</w:t>
            </w:r>
          </w:p>
        </w:tc>
        <w:tc>
          <w:tcPr>
            <w:tcW w:w="1147" w:type="dxa"/>
            <w:vAlign w:val="center"/>
          </w:tcPr>
          <w:p w14:paraId="451DF586">
            <w:pPr>
              <w:snapToGrid w:val="0"/>
              <w:spacing w:line="360" w:lineRule="auto"/>
              <w:jc w:val="center"/>
              <w:rPr>
                <w:rFonts w:cs="仿宋_GB2312" w:asciiTheme="minorEastAsia" w:hAnsiTheme="minorEastAsia" w:eastAsiaTheme="minorEastAsia"/>
                <w:color w:val="auto"/>
                <w:sz w:val="24"/>
                <w:highlight w:val="none"/>
              </w:rPr>
            </w:pPr>
            <w:r>
              <w:rPr>
                <w:rFonts w:hint="eastAsia" w:ascii="仿宋" w:hAnsi="仿宋" w:eastAsia="仿宋" w:cs="仿宋"/>
                <w:bCs/>
                <w:color w:val="auto"/>
                <w:sz w:val="24"/>
                <w:highlight w:val="none"/>
              </w:rPr>
              <w:t>客观分</w:t>
            </w:r>
          </w:p>
        </w:tc>
        <w:tc>
          <w:tcPr>
            <w:tcW w:w="2150" w:type="dxa"/>
          </w:tcPr>
          <w:p w14:paraId="488FDA87">
            <w:pPr>
              <w:snapToGrid w:val="0"/>
              <w:spacing w:line="360" w:lineRule="auto"/>
              <w:jc w:val="center"/>
              <w:rPr>
                <w:rFonts w:cs="仿宋_GB2312" w:asciiTheme="minorEastAsia" w:hAnsiTheme="minorEastAsia" w:eastAsiaTheme="minorEastAsia"/>
                <w:color w:val="auto"/>
                <w:sz w:val="24"/>
                <w:highlight w:val="none"/>
              </w:rPr>
            </w:pPr>
          </w:p>
        </w:tc>
      </w:tr>
      <w:tr w14:paraId="4E1AC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285944C4">
            <w:pPr>
              <w:snapToGrid w:val="0"/>
              <w:spacing w:line="360" w:lineRule="auto"/>
              <w:jc w:val="center"/>
              <w:rPr>
                <w:rFonts w:hint="default" w:cs="仿宋_GB2312" w:asciiTheme="minorEastAsia" w:hAnsiTheme="minorEastAsia"/>
                <w:color w:val="auto"/>
                <w:sz w:val="24"/>
                <w:highlight w:val="none"/>
                <w:lang w:val="en-US" w:eastAsia="zh-CN"/>
              </w:rPr>
            </w:pPr>
            <w:r>
              <w:rPr>
                <w:rFonts w:hint="eastAsia" w:cs="仿宋_GB2312" w:asciiTheme="minorEastAsia" w:hAnsiTheme="minorEastAsia"/>
                <w:color w:val="auto"/>
                <w:sz w:val="24"/>
                <w:highlight w:val="none"/>
                <w:lang w:val="en-US" w:eastAsia="zh-CN"/>
              </w:rPr>
              <w:t>3</w:t>
            </w:r>
          </w:p>
        </w:tc>
        <w:tc>
          <w:tcPr>
            <w:tcW w:w="3545" w:type="dxa"/>
            <w:shd w:val="clear" w:color="auto" w:fill="auto"/>
            <w:vAlign w:val="top"/>
          </w:tcPr>
          <w:p w14:paraId="72C7C4F3">
            <w:pPr>
              <w:snapToGrid w:val="0"/>
              <w:spacing w:line="360" w:lineRule="auto"/>
              <w:jc w:val="left"/>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质量安全：</w:t>
            </w:r>
            <w:r>
              <w:rPr>
                <w:rFonts w:hint="eastAsia" w:cs="仿宋_GB2312" w:asciiTheme="minorEastAsia" w:hAnsiTheme="minorEastAsia" w:eastAsiaTheme="minorEastAsia"/>
                <w:color w:val="auto"/>
                <w:sz w:val="24"/>
                <w:highlight w:val="none"/>
              </w:rPr>
              <w:t>自202</w:t>
            </w:r>
            <w:r>
              <w:rPr>
                <w:rFonts w:hint="eastAsia" w:cs="仿宋_GB2312" w:asciiTheme="minorEastAsia" w:hAnsiTheme="minorEastAsia" w:eastAsiaTheme="minorEastAsia"/>
                <w:color w:val="auto"/>
                <w:sz w:val="24"/>
                <w:highlight w:val="none"/>
                <w:lang w:val="en-US" w:eastAsia="zh-CN"/>
              </w:rPr>
              <w:t>2</w:t>
            </w:r>
            <w:r>
              <w:rPr>
                <w:rFonts w:hint="eastAsia" w:cs="仿宋_GB2312" w:asciiTheme="minorEastAsia" w:hAnsiTheme="minorEastAsia" w:eastAsiaTheme="minorEastAsia"/>
                <w:color w:val="auto"/>
                <w:sz w:val="24"/>
                <w:highlight w:val="none"/>
              </w:rPr>
              <w:t>年1月1日以来</w:t>
            </w:r>
            <w:r>
              <w:rPr>
                <w:rFonts w:hint="eastAsia" w:cs="仿宋_GB2312" w:asciiTheme="minorEastAsia" w:hAnsiTheme="minorEastAsia" w:eastAsiaTheme="minorEastAsia"/>
                <w:color w:val="auto"/>
                <w:sz w:val="24"/>
                <w:highlight w:val="none"/>
                <w:lang w:val="en-US" w:eastAsia="zh-CN"/>
              </w:rPr>
              <w:t>未发生重大产品质量安全事故的得4分。</w:t>
            </w:r>
            <w:r>
              <w:rPr>
                <w:rFonts w:hint="eastAsia" w:cs="仿宋_GB2312" w:asciiTheme="minorEastAsia" w:hAnsiTheme="minorEastAsia" w:eastAsiaTheme="minorEastAsia"/>
                <w:color w:val="auto"/>
                <w:sz w:val="24"/>
                <w:highlight w:val="none"/>
              </w:rPr>
              <w:t>（须提供当地主管部门出具的相关证明材料，未提供证明的</w:t>
            </w:r>
            <w:r>
              <w:rPr>
                <w:rFonts w:hint="eastAsia" w:cs="仿宋_GB2312" w:asciiTheme="minorEastAsia" w:hAnsiTheme="minorEastAsia" w:eastAsiaTheme="minorEastAsia"/>
                <w:color w:val="auto"/>
                <w:sz w:val="24"/>
                <w:highlight w:val="none"/>
                <w:lang w:eastAsia="zh-CN"/>
              </w:rPr>
              <w:t>不得</w:t>
            </w:r>
            <w:r>
              <w:rPr>
                <w:rFonts w:hint="eastAsia" w:cs="仿宋_GB2312" w:asciiTheme="minorEastAsia" w:hAnsiTheme="minorEastAsia" w:eastAsiaTheme="minorEastAsia"/>
                <w:color w:val="auto"/>
                <w:sz w:val="24"/>
                <w:highlight w:val="none"/>
              </w:rPr>
              <w:t>分)</w:t>
            </w:r>
          </w:p>
        </w:tc>
        <w:tc>
          <w:tcPr>
            <w:tcW w:w="764" w:type="dxa"/>
            <w:shd w:val="clear" w:color="auto" w:fill="auto"/>
            <w:vAlign w:val="center"/>
          </w:tcPr>
          <w:p w14:paraId="09927005">
            <w:pPr>
              <w:snapToGrid w:val="0"/>
              <w:spacing w:line="360" w:lineRule="auto"/>
              <w:jc w:val="center"/>
              <w:rPr>
                <w:rFonts w:hint="eastAsia" w:cs="仿宋_GB2312" w:asciiTheme="minorEastAsia" w:hAnsiTheme="minorEastAsia" w:eastAsiaTheme="minorEastAsia"/>
                <w:color w:val="auto"/>
                <w:kern w:val="2"/>
                <w:sz w:val="24"/>
                <w:szCs w:val="22"/>
                <w:highlight w:val="none"/>
                <w:lang w:val="en-US" w:eastAsia="zh-CN" w:bidi="ar-SA"/>
              </w:rPr>
            </w:pPr>
            <w:r>
              <w:rPr>
                <w:rFonts w:hint="eastAsia" w:cs="仿宋_GB2312" w:asciiTheme="minorEastAsia" w:hAnsiTheme="minorEastAsia"/>
                <w:color w:val="auto"/>
                <w:sz w:val="24"/>
                <w:highlight w:val="none"/>
                <w:lang w:val="en-US" w:eastAsia="zh-CN"/>
              </w:rPr>
              <w:t>4</w:t>
            </w:r>
          </w:p>
        </w:tc>
        <w:tc>
          <w:tcPr>
            <w:tcW w:w="1147" w:type="dxa"/>
            <w:shd w:val="clear" w:color="auto" w:fill="auto"/>
            <w:vAlign w:val="center"/>
          </w:tcPr>
          <w:p w14:paraId="14FC92C8">
            <w:pPr>
              <w:snapToGrid w:val="0"/>
              <w:spacing w:line="360" w:lineRule="auto"/>
              <w:jc w:val="center"/>
              <w:rPr>
                <w:rFonts w:hint="eastAsia" w:cs="仿宋_GB2312" w:asciiTheme="minorEastAsia" w:hAnsiTheme="minorEastAsia" w:eastAsiaTheme="minorEastAsia"/>
                <w:color w:val="auto"/>
                <w:kern w:val="2"/>
                <w:sz w:val="24"/>
                <w:szCs w:val="22"/>
                <w:highlight w:val="none"/>
                <w:lang w:val="en-US" w:eastAsia="zh-CN" w:bidi="ar-SA"/>
              </w:rPr>
            </w:pPr>
            <w:r>
              <w:rPr>
                <w:rFonts w:hint="eastAsia" w:ascii="仿宋" w:hAnsi="仿宋" w:eastAsia="仿宋" w:cs="仿宋"/>
                <w:bCs/>
                <w:color w:val="auto"/>
                <w:sz w:val="24"/>
                <w:highlight w:val="none"/>
                <w:lang w:val="en-US" w:eastAsia="zh-CN"/>
              </w:rPr>
              <w:t>客观分</w:t>
            </w:r>
          </w:p>
        </w:tc>
        <w:tc>
          <w:tcPr>
            <w:tcW w:w="2150" w:type="dxa"/>
            <w:shd w:val="clear" w:color="auto" w:fill="auto"/>
            <w:vAlign w:val="top"/>
          </w:tcPr>
          <w:p w14:paraId="735AE165">
            <w:pPr>
              <w:snapToGrid w:val="0"/>
              <w:spacing w:line="360" w:lineRule="auto"/>
              <w:jc w:val="center"/>
              <w:rPr>
                <w:rFonts w:cs="仿宋_GB2312" w:asciiTheme="minorEastAsia" w:hAnsiTheme="minorEastAsia" w:eastAsiaTheme="minorEastAsia"/>
                <w:color w:val="auto"/>
                <w:kern w:val="2"/>
                <w:sz w:val="24"/>
                <w:szCs w:val="22"/>
                <w:highlight w:val="none"/>
                <w:lang w:val="en-US" w:eastAsia="zh-CN" w:bidi="ar-SA"/>
              </w:rPr>
            </w:pPr>
          </w:p>
        </w:tc>
      </w:tr>
      <w:tr w14:paraId="04EA9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588F81A6">
            <w:pPr>
              <w:snapToGrid w:val="0"/>
              <w:spacing w:line="360" w:lineRule="auto"/>
              <w:jc w:val="center"/>
              <w:rPr>
                <w:rFonts w:hint="eastAsia" w:cs="仿宋_GB2312" w:asciiTheme="minorEastAsia" w:hAnsiTheme="minorEastAsia" w:eastAsiaTheme="minorEastAsia"/>
                <w:color w:val="auto"/>
                <w:kern w:val="2"/>
                <w:sz w:val="24"/>
                <w:szCs w:val="22"/>
                <w:highlight w:val="none"/>
                <w:lang w:val="en-US" w:eastAsia="zh-CN" w:bidi="ar-SA"/>
              </w:rPr>
            </w:pPr>
            <w:r>
              <w:rPr>
                <w:rFonts w:hint="eastAsia" w:cs="仿宋_GB2312" w:asciiTheme="minorEastAsia" w:hAnsiTheme="minorEastAsia"/>
                <w:color w:val="auto"/>
                <w:sz w:val="24"/>
                <w:highlight w:val="none"/>
                <w:lang w:val="en-US" w:eastAsia="zh-CN"/>
              </w:rPr>
              <w:t>4</w:t>
            </w:r>
          </w:p>
        </w:tc>
        <w:tc>
          <w:tcPr>
            <w:tcW w:w="3545" w:type="dxa"/>
            <w:shd w:val="clear" w:color="auto" w:fill="auto"/>
            <w:vAlign w:val="top"/>
          </w:tcPr>
          <w:p w14:paraId="160F8CAA">
            <w:pPr>
              <w:snapToGrid w:val="0"/>
              <w:spacing w:line="360" w:lineRule="auto"/>
              <w:jc w:val="left"/>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质检证明：</w:t>
            </w:r>
            <w:r>
              <w:rPr>
                <w:rFonts w:hint="default" w:cs="仿宋_GB2312" w:asciiTheme="minorEastAsia" w:hAnsiTheme="minorEastAsia" w:eastAsiaTheme="minorEastAsia"/>
                <w:color w:val="auto"/>
                <w:sz w:val="24"/>
                <w:highlight w:val="none"/>
                <w:lang w:eastAsia="zh-CN"/>
              </w:rPr>
              <w:t>该标项鱼种</w:t>
            </w:r>
            <w:r>
              <w:rPr>
                <w:rFonts w:hint="eastAsia" w:cs="仿宋_GB2312" w:asciiTheme="minorEastAsia" w:hAnsiTheme="minorEastAsia" w:eastAsiaTheme="minorEastAsia"/>
                <w:color w:val="auto"/>
                <w:sz w:val="24"/>
                <w:highlight w:val="none"/>
                <w:lang w:eastAsia="zh-CN"/>
              </w:rPr>
              <w:t>自</w:t>
            </w:r>
            <w:r>
              <w:rPr>
                <w:rFonts w:hint="default" w:cs="仿宋_GB2312" w:asciiTheme="minorEastAsia" w:hAnsiTheme="minorEastAsia" w:eastAsiaTheme="minorEastAsia"/>
                <w:color w:val="auto"/>
                <w:sz w:val="24"/>
                <w:highlight w:val="none"/>
              </w:rPr>
              <w:t>20</w:t>
            </w:r>
            <w:r>
              <w:rPr>
                <w:rFonts w:hint="eastAsia" w:cs="仿宋_GB2312" w:asciiTheme="minorEastAsia" w:hAnsiTheme="minorEastAsia" w:eastAsiaTheme="minorEastAsia"/>
                <w:color w:val="auto"/>
                <w:sz w:val="24"/>
                <w:highlight w:val="none"/>
              </w:rPr>
              <w:t>2</w:t>
            </w:r>
            <w:r>
              <w:rPr>
                <w:rFonts w:hint="eastAsia" w:cs="仿宋_GB2312" w:asciiTheme="minorEastAsia" w:hAnsiTheme="minorEastAsia" w:eastAsiaTheme="minorEastAsia"/>
                <w:color w:val="auto"/>
                <w:sz w:val="24"/>
                <w:highlight w:val="none"/>
                <w:lang w:val="en-US" w:eastAsia="zh-CN"/>
              </w:rPr>
              <w:t>2</w:t>
            </w:r>
            <w:r>
              <w:rPr>
                <w:rFonts w:hint="default" w:cs="仿宋_GB2312" w:asciiTheme="minorEastAsia" w:hAnsiTheme="minorEastAsia" w:eastAsiaTheme="minorEastAsia"/>
                <w:color w:val="auto"/>
                <w:sz w:val="24"/>
                <w:highlight w:val="none"/>
              </w:rPr>
              <w:t>年1月</w:t>
            </w:r>
            <w:r>
              <w:rPr>
                <w:rFonts w:hint="default" w:cs="仿宋_GB2312" w:asciiTheme="minorEastAsia" w:hAnsiTheme="minorEastAsia" w:eastAsiaTheme="minorEastAsia"/>
                <w:color w:val="auto"/>
                <w:sz w:val="24"/>
                <w:highlight w:val="none"/>
                <w:lang w:val="en-US" w:eastAsia="zh-CN"/>
              </w:rPr>
              <w:t>1日至今</w:t>
            </w:r>
            <w:r>
              <w:rPr>
                <w:rFonts w:hint="eastAsia" w:cs="仿宋_GB2312" w:asciiTheme="minorEastAsia" w:hAnsiTheme="minorEastAsia" w:eastAsiaTheme="minorEastAsia"/>
                <w:color w:val="auto"/>
                <w:sz w:val="24"/>
                <w:highlight w:val="none"/>
                <w:lang w:val="en-US" w:eastAsia="zh-CN"/>
              </w:rPr>
              <w:t>的药物残留检验检测报告</w:t>
            </w:r>
            <w:r>
              <w:rPr>
                <w:rFonts w:hint="default" w:cs="仿宋_GB2312" w:asciiTheme="minorEastAsia" w:hAnsiTheme="minorEastAsia" w:eastAsiaTheme="minorEastAsia"/>
                <w:color w:val="auto"/>
                <w:sz w:val="24"/>
                <w:highlight w:val="none"/>
                <w:lang w:val="en-US" w:eastAsia="zh-CN"/>
              </w:rPr>
              <w:t>（不含快速检测），每份合格</w:t>
            </w:r>
            <w:r>
              <w:rPr>
                <w:rFonts w:hint="eastAsia" w:cs="仿宋_GB2312" w:asciiTheme="minorEastAsia" w:hAnsiTheme="minorEastAsia" w:eastAsiaTheme="minorEastAsia"/>
                <w:color w:val="auto"/>
                <w:sz w:val="24"/>
                <w:highlight w:val="none"/>
                <w:lang w:val="en-US" w:eastAsia="zh-CN"/>
              </w:rPr>
              <w:t>的</w:t>
            </w:r>
            <w:r>
              <w:rPr>
                <w:rFonts w:hint="default" w:cs="仿宋_GB2312" w:asciiTheme="minorEastAsia" w:hAnsiTheme="minorEastAsia" w:eastAsiaTheme="minorEastAsia"/>
                <w:color w:val="auto"/>
                <w:sz w:val="24"/>
                <w:highlight w:val="none"/>
                <w:lang w:val="en-US" w:eastAsia="zh-CN"/>
              </w:rPr>
              <w:t>检测报告得1分,最高得5分。（</w:t>
            </w:r>
            <w:r>
              <w:rPr>
                <w:rFonts w:hint="eastAsia" w:cs="仿宋_GB2312" w:asciiTheme="minorEastAsia" w:hAnsiTheme="minorEastAsia" w:eastAsiaTheme="minorEastAsia"/>
                <w:color w:val="auto"/>
                <w:sz w:val="24"/>
                <w:highlight w:val="none"/>
                <w:lang w:val="en-US" w:eastAsia="zh-CN"/>
              </w:rPr>
              <w:t>提供</w:t>
            </w:r>
            <w:r>
              <w:rPr>
                <w:rFonts w:hint="default" w:cs="仿宋_GB2312" w:asciiTheme="minorEastAsia" w:hAnsiTheme="minorEastAsia" w:eastAsiaTheme="minorEastAsia"/>
                <w:color w:val="auto"/>
                <w:sz w:val="24"/>
                <w:highlight w:val="none"/>
                <w:lang w:val="en-US" w:eastAsia="zh-CN"/>
              </w:rPr>
              <w:t>检测合格报告复印件</w:t>
            </w:r>
            <w:r>
              <w:rPr>
                <w:rFonts w:hint="eastAsia" w:cs="仿宋_GB2312" w:asciiTheme="minorEastAsia" w:hAnsiTheme="minorEastAsia" w:eastAsiaTheme="minorEastAsia"/>
                <w:color w:val="auto"/>
                <w:sz w:val="24"/>
                <w:highlight w:val="none"/>
                <w:lang w:val="en-US" w:eastAsia="zh-CN"/>
              </w:rPr>
              <w:t>并加盖单位公章</w:t>
            </w:r>
            <w:r>
              <w:rPr>
                <w:rFonts w:hint="default" w:cs="仿宋_GB2312" w:asciiTheme="minorEastAsia" w:hAnsiTheme="minorEastAsia" w:eastAsiaTheme="minorEastAsia"/>
                <w:color w:val="auto"/>
                <w:sz w:val="24"/>
                <w:highlight w:val="none"/>
                <w:lang w:val="en-US" w:eastAsia="zh-CN"/>
              </w:rPr>
              <w:t>）。</w:t>
            </w:r>
          </w:p>
        </w:tc>
        <w:tc>
          <w:tcPr>
            <w:tcW w:w="764" w:type="dxa"/>
            <w:shd w:val="clear" w:color="auto" w:fill="auto"/>
            <w:vAlign w:val="center"/>
          </w:tcPr>
          <w:p w14:paraId="7481AD88">
            <w:pPr>
              <w:snapToGrid w:val="0"/>
              <w:spacing w:line="360" w:lineRule="auto"/>
              <w:jc w:val="center"/>
              <w:rPr>
                <w:rFonts w:hint="eastAsia" w:cs="仿宋_GB2312" w:asciiTheme="minorEastAsia" w:hAnsiTheme="minorEastAsia" w:eastAsiaTheme="minorEastAsia"/>
                <w:color w:val="auto"/>
                <w:kern w:val="2"/>
                <w:sz w:val="24"/>
                <w:szCs w:val="22"/>
                <w:highlight w:val="none"/>
                <w:lang w:val="en-US" w:eastAsia="zh-CN" w:bidi="ar-SA"/>
              </w:rPr>
            </w:pPr>
            <w:r>
              <w:rPr>
                <w:rFonts w:hint="eastAsia" w:cs="仿宋_GB2312" w:asciiTheme="minorEastAsia" w:hAnsiTheme="minorEastAsia"/>
                <w:color w:val="auto"/>
                <w:sz w:val="24"/>
                <w:highlight w:val="none"/>
                <w:lang w:val="en-US" w:eastAsia="zh-CN"/>
              </w:rPr>
              <w:t>5</w:t>
            </w:r>
          </w:p>
        </w:tc>
        <w:tc>
          <w:tcPr>
            <w:tcW w:w="1147" w:type="dxa"/>
            <w:shd w:val="clear" w:color="auto" w:fill="auto"/>
            <w:vAlign w:val="center"/>
          </w:tcPr>
          <w:p w14:paraId="62C0CA79">
            <w:pPr>
              <w:snapToGrid w:val="0"/>
              <w:spacing w:line="360" w:lineRule="auto"/>
              <w:jc w:val="center"/>
              <w:rPr>
                <w:rFonts w:hint="eastAsia" w:cs="仿宋_GB2312" w:asciiTheme="minorEastAsia" w:hAnsiTheme="minorEastAsia" w:eastAsiaTheme="minorEastAsia"/>
                <w:color w:val="auto"/>
                <w:kern w:val="2"/>
                <w:sz w:val="24"/>
                <w:szCs w:val="22"/>
                <w:highlight w:val="none"/>
                <w:lang w:val="en-US" w:eastAsia="zh-CN" w:bidi="ar-SA"/>
              </w:rPr>
            </w:pPr>
            <w:r>
              <w:rPr>
                <w:rFonts w:hint="eastAsia" w:ascii="仿宋" w:hAnsi="仿宋" w:eastAsia="仿宋" w:cs="仿宋"/>
                <w:bCs/>
                <w:color w:val="auto"/>
                <w:sz w:val="24"/>
                <w:highlight w:val="none"/>
                <w:lang w:val="en-US" w:eastAsia="zh-CN"/>
              </w:rPr>
              <w:t>客观分</w:t>
            </w:r>
          </w:p>
        </w:tc>
        <w:tc>
          <w:tcPr>
            <w:tcW w:w="2150" w:type="dxa"/>
            <w:shd w:val="clear" w:color="auto" w:fill="auto"/>
            <w:vAlign w:val="top"/>
          </w:tcPr>
          <w:p w14:paraId="3579017B">
            <w:pPr>
              <w:snapToGrid w:val="0"/>
              <w:spacing w:line="360" w:lineRule="auto"/>
              <w:jc w:val="center"/>
              <w:rPr>
                <w:rFonts w:cs="仿宋_GB2312" w:asciiTheme="minorEastAsia" w:hAnsiTheme="minorEastAsia" w:eastAsiaTheme="minorEastAsia"/>
                <w:color w:val="auto"/>
                <w:kern w:val="2"/>
                <w:sz w:val="24"/>
                <w:szCs w:val="22"/>
                <w:highlight w:val="none"/>
                <w:lang w:val="en-US" w:eastAsia="zh-CN" w:bidi="ar-SA"/>
              </w:rPr>
            </w:pPr>
          </w:p>
        </w:tc>
      </w:tr>
      <w:tr w14:paraId="65F66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717904B8">
            <w:pPr>
              <w:snapToGrid w:val="0"/>
              <w:spacing w:line="360" w:lineRule="auto"/>
              <w:jc w:val="center"/>
              <w:rPr>
                <w:rFonts w:hint="eastAsia" w:cs="仿宋_GB2312" w:asciiTheme="minorEastAsia" w:hAnsiTheme="minorEastAsia" w:eastAsiaTheme="minorEastAsia"/>
                <w:color w:val="auto"/>
                <w:kern w:val="2"/>
                <w:sz w:val="24"/>
                <w:szCs w:val="22"/>
                <w:highlight w:val="none"/>
                <w:lang w:val="en-US" w:eastAsia="zh-CN" w:bidi="ar-SA"/>
              </w:rPr>
            </w:pPr>
            <w:r>
              <w:rPr>
                <w:rFonts w:hint="eastAsia" w:cs="仿宋_GB2312" w:asciiTheme="minorEastAsia" w:hAnsiTheme="minorEastAsia"/>
                <w:color w:val="auto"/>
                <w:sz w:val="24"/>
                <w:highlight w:val="none"/>
                <w:lang w:val="en-US" w:eastAsia="zh-CN"/>
              </w:rPr>
              <w:t>5</w:t>
            </w:r>
          </w:p>
        </w:tc>
        <w:tc>
          <w:tcPr>
            <w:tcW w:w="3545" w:type="dxa"/>
            <w:shd w:val="clear" w:color="auto" w:fill="auto"/>
            <w:vAlign w:val="top"/>
          </w:tcPr>
          <w:p w14:paraId="25B1CBCD">
            <w:pPr>
              <w:snapToGrid w:val="0"/>
              <w:spacing w:line="360" w:lineRule="auto"/>
              <w:jc w:val="left"/>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技术力量</w:t>
            </w:r>
            <w:r>
              <w:rPr>
                <w:rFonts w:hint="default" w:cs="仿宋_GB2312" w:asciiTheme="minorEastAsia" w:hAnsiTheme="minorEastAsia" w:eastAsiaTheme="minorEastAsia"/>
                <w:color w:val="auto"/>
                <w:sz w:val="24"/>
                <w:highlight w:val="none"/>
                <w:lang w:val="en-US" w:eastAsia="zh-CN"/>
              </w:rPr>
              <w:t>：</w:t>
            </w:r>
            <w:r>
              <w:rPr>
                <w:rFonts w:hint="eastAsia" w:cs="仿宋_GB2312" w:asciiTheme="minorEastAsia" w:hAnsiTheme="minorEastAsia" w:eastAsiaTheme="minorEastAsia"/>
                <w:color w:val="auto"/>
                <w:sz w:val="24"/>
                <w:highlight w:val="none"/>
                <w:lang w:val="en-US" w:eastAsia="zh-CN"/>
              </w:rPr>
              <w:t>项目负责人具有水产类相关专业正高级职称的得4分；副高级职称的得3分；中级职称的得2分；初级职称的得1分。（</w:t>
            </w:r>
            <w:r>
              <w:rPr>
                <w:rFonts w:hint="eastAsia" w:cs="仿宋_GB2312" w:asciiTheme="minorEastAsia" w:hAnsiTheme="minorEastAsia" w:eastAsiaTheme="minorEastAsia"/>
                <w:color w:val="auto"/>
                <w:sz w:val="24"/>
                <w:highlight w:val="none"/>
              </w:rPr>
              <w:t>提供</w:t>
            </w:r>
            <w:r>
              <w:rPr>
                <w:rFonts w:hint="eastAsia" w:cs="仿宋_GB2312" w:asciiTheme="minorEastAsia" w:hAnsiTheme="minorEastAsia" w:eastAsiaTheme="minorEastAsia"/>
                <w:color w:val="auto"/>
                <w:sz w:val="24"/>
                <w:highlight w:val="none"/>
                <w:lang w:eastAsia="zh-CN"/>
              </w:rPr>
              <w:t>项目</w:t>
            </w:r>
            <w:r>
              <w:rPr>
                <w:rFonts w:hint="eastAsia" w:cs="仿宋_GB2312" w:asciiTheme="minorEastAsia" w:hAnsiTheme="minorEastAsia" w:eastAsiaTheme="minorEastAsia"/>
                <w:color w:val="auto"/>
                <w:sz w:val="24"/>
                <w:highlight w:val="none"/>
                <w:lang w:val="en-US" w:eastAsia="zh-CN"/>
              </w:rPr>
              <w:t>负责人</w:t>
            </w:r>
            <w:r>
              <w:rPr>
                <w:rFonts w:hint="eastAsia" w:cs="仿宋_GB2312" w:asciiTheme="minorEastAsia" w:hAnsiTheme="minorEastAsia" w:eastAsiaTheme="minorEastAsia"/>
                <w:color w:val="auto"/>
                <w:sz w:val="24"/>
                <w:highlight w:val="none"/>
              </w:rPr>
              <w:t>职称证书</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本单位人员</w:t>
            </w:r>
            <w:r>
              <w:rPr>
                <w:rFonts w:hint="eastAsia" w:cs="仿宋_GB2312" w:asciiTheme="minorEastAsia" w:hAnsiTheme="minorEastAsia" w:eastAsiaTheme="minorEastAsia"/>
                <w:color w:val="auto"/>
                <w:sz w:val="24"/>
                <w:highlight w:val="none"/>
                <w:lang w:eastAsia="zh-CN"/>
              </w:rPr>
              <w:t>还</w:t>
            </w:r>
            <w:r>
              <w:rPr>
                <w:rFonts w:hint="eastAsia" w:cs="仿宋_GB2312" w:asciiTheme="minorEastAsia" w:hAnsiTheme="minorEastAsia" w:eastAsiaTheme="minorEastAsia"/>
                <w:color w:val="auto"/>
                <w:sz w:val="24"/>
                <w:highlight w:val="none"/>
              </w:rPr>
              <w:t>须提供</w:t>
            </w:r>
            <w:r>
              <w:rPr>
                <w:rFonts w:hint="eastAsia" w:cs="仿宋_GB2312" w:asciiTheme="minorEastAsia" w:hAnsiTheme="minorEastAsia" w:eastAsiaTheme="minorEastAsia"/>
                <w:color w:val="auto"/>
                <w:sz w:val="24"/>
                <w:highlight w:val="none"/>
                <w:lang w:val="en-US" w:eastAsia="zh-CN"/>
              </w:rPr>
              <w:t>2025年2月、3月、4月</w:t>
            </w:r>
            <w:r>
              <w:rPr>
                <w:rFonts w:hint="eastAsia" w:cs="仿宋_GB2312" w:asciiTheme="minorEastAsia" w:hAnsiTheme="minorEastAsia" w:eastAsiaTheme="minorEastAsia"/>
                <w:color w:val="auto"/>
                <w:sz w:val="24"/>
                <w:highlight w:val="none"/>
              </w:rPr>
              <w:t>任意一个月的社保证明，对外聘用人员</w:t>
            </w:r>
            <w:r>
              <w:rPr>
                <w:rFonts w:hint="eastAsia" w:cs="仿宋_GB2312" w:asciiTheme="minorEastAsia" w:hAnsiTheme="minorEastAsia" w:eastAsiaTheme="minorEastAsia"/>
                <w:color w:val="auto"/>
                <w:sz w:val="24"/>
                <w:highlight w:val="none"/>
                <w:lang w:eastAsia="zh-CN"/>
              </w:rPr>
              <w:t>还</w:t>
            </w:r>
            <w:r>
              <w:rPr>
                <w:rFonts w:hint="eastAsia" w:cs="仿宋_GB2312" w:asciiTheme="minorEastAsia" w:hAnsiTheme="minorEastAsia" w:eastAsiaTheme="minorEastAsia"/>
                <w:color w:val="auto"/>
                <w:sz w:val="24"/>
                <w:highlight w:val="none"/>
              </w:rPr>
              <w:t>须提供聘用合同复印件，不提供</w:t>
            </w:r>
            <w:r>
              <w:rPr>
                <w:rFonts w:hint="eastAsia" w:cs="仿宋_GB2312" w:asciiTheme="minorEastAsia" w:hAnsiTheme="minorEastAsia" w:eastAsiaTheme="minorEastAsia"/>
                <w:color w:val="auto"/>
                <w:sz w:val="24"/>
                <w:highlight w:val="none"/>
                <w:lang w:eastAsia="zh-CN"/>
              </w:rPr>
              <w:t>的</w:t>
            </w:r>
            <w:r>
              <w:rPr>
                <w:rFonts w:hint="eastAsia" w:cs="仿宋_GB2312" w:asciiTheme="minorEastAsia" w:hAnsiTheme="minorEastAsia" w:eastAsiaTheme="minorEastAsia"/>
                <w:color w:val="auto"/>
                <w:sz w:val="24"/>
                <w:highlight w:val="none"/>
              </w:rPr>
              <w:t>不得分）</w:t>
            </w:r>
          </w:p>
        </w:tc>
        <w:tc>
          <w:tcPr>
            <w:tcW w:w="764" w:type="dxa"/>
            <w:shd w:val="clear" w:color="auto" w:fill="auto"/>
            <w:vAlign w:val="center"/>
          </w:tcPr>
          <w:p w14:paraId="1C67EC90">
            <w:pPr>
              <w:snapToGrid w:val="0"/>
              <w:spacing w:line="360" w:lineRule="auto"/>
              <w:jc w:val="center"/>
              <w:rPr>
                <w:rFonts w:hint="eastAsia" w:cs="仿宋_GB2312" w:asciiTheme="minorEastAsia" w:hAnsiTheme="minorEastAsia" w:eastAsiaTheme="minorEastAsia"/>
                <w:color w:val="auto"/>
                <w:kern w:val="2"/>
                <w:sz w:val="24"/>
                <w:szCs w:val="22"/>
                <w:highlight w:val="none"/>
                <w:lang w:val="en-US" w:eastAsia="zh-CN" w:bidi="ar-SA"/>
              </w:rPr>
            </w:pPr>
            <w:r>
              <w:rPr>
                <w:rFonts w:hint="eastAsia" w:cs="仿宋_GB2312" w:asciiTheme="minorEastAsia" w:hAnsiTheme="minorEastAsia"/>
                <w:color w:val="auto"/>
                <w:sz w:val="24"/>
                <w:highlight w:val="none"/>
                <w:lang w:val="en-US" w:eastAsia="zh-CN"/>
              </w:rPr>
              <w:t>4</w:t>
            </w:r>
          </w:p>
        </w:tc>
        <w:tc>
          <w:tcPr>
            <w:tcW w:w="1147" w:type="dxa"/>
            <w:shd w:val="clear" w:color="auto" w:fill="auto"/>
            <w:vAlign w:val="center"/>
          </w:tcPr>
          <w:p w14:paraId="58F9DF5E">
            <w:pPr>
              <w:snapToGrid w:val="0"/>
              <w:spacing w:line="360" w:lineRule="auto"/>
              <w:jc w:val="center"/>
              <w:rPr>
                <w:rFonts w:hint="eastAsia" w:cs="仿宋_GB2312" w:asciiTheme="minorEastAsia" w:hAnsiTheme="minorEastAsia" w:eastAsiaTheme="minorEastAsia"/>
                <w:color w:val="auto"/>
                <w:kern w:val="2"/>
                <w:sz w:val="24"/>
                <w:szCs w:val="22"/>
                <w:highlight w:val="none"/>
                <w:lang w:val="en-US" w:eastAsia="zh-CN" w:bidi="ar-SA"/>
              </w:rPr>
            </w:pPr>
            <w:r>
              <w:rPr>
                <w:rFonts w:hint="eastAsia" w:ascii="仿宋" w:hAnsi="仿宋" w:eastAsia="仿宋" w:cs="仿宋"/>
                <w:bCs/>
                <w:color w:val="auto"/>
                <w:sz w:val="24"/>
                <w:highlight w:val="none"/>
                <w:lang w:val="en-US" w:eastAsia="zh-CN"/>
              </w:rPr>
              <w:t>客观分</w:t>
            </w:r>
          </w:p>
        </w:tc>
        <w:tc>
          <w:tcPr>
            <w:tcW w:w="2150" w:type="dxa"/>
            <w:shd w:val="clear" w:color="auto" w:fill="auto"/>
            <w:vAlign w:val="top"/>
          </w:tcPr>
          <w:p w14:paraId="0A22A953">
            <w:pPr>
              <w:snapToGrid w:val="0"/>
              <w:spacing w:line="360" w:lineRule="auto"/>
              <w:jc w:val="center"/>
              <w:rPr>
                <w:rFonts w:cs="仿宋_GB2312" w:asciiTheme="minorEastAsia" w:hAnsiTheme="minorEastAsia" w:eastAsiaTheme="minorEastAsia"/>
                <w:color w:val="auto"/>
                <w:kern w:val="2"/>
                <w:sz w:val="24"/>
                <w:szCs w:val="22"/>
                <w:highlight w:val="none"/>
                <w:lang w:val="en-US" w:eastAsia="zh-CN" w:bidi="ar-SA"/>
              </w:rPr>
            </w:pPr>
          </w:p>
        </w:tc>
      </w:tr>
      <w:tr w14:paraId="1C726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3F294ACF">
            <w:pPr>
              <w:snapToGrid w:val="0"/>
              <w:spacing w:line="360" w:lineRule="auto"/>
              <w:jc w:val="center"/>
              <w:rPr>
                <w:rFonts w:hint="eastAsia" w:cs="仿宋_GB2312" w:asciiTheme="minorEastAsia" w:hAnsiTheme="minorEastAsia" w:eastAsiaTheme="minorEastAsia"/>
                <w:color w:val="auto"/>
                <w:kern w:val="2"/>
                <w:sz w:val="24"/>
                <w:szCs w:val="22"/>
                <w:highlight w:val="none"/>
                <w:lang w:val="en-US" w:eastAsia="zh-CN" w:bidi="ar-SA"/>
              </w:rPr>
            </w:pPr>
            <w:r>
              <w:rPr>
                <w:rFonts w:hint="eastAsia" w:cs="仿宋_GB2312" w:asciiTheme="minorEastAsia" w:hAnsiTheme="minorEastAsia"/>
                <w:color w:val="auto"/>
                <w:sz w:val="24"/>
                <w:highlight w:val="none"/>
                <w:lang w:val="en-US" w:eastAsia="zh-CN"/>
              </w:rPr>
              <w:t>6</w:t>
            </w:r>
          </w:p>
        </w:tc>
        <w:tc>
          <w:tcPr>
            <w:tcW w:w="3545" w:type="dxa"/>
            <w:shd w:val="clear" w:color="auto" w:fill="auto"/>
            <w:vAlign w:val="top"/>
          </w:tcPr>
          <w:p w14:paraId="286DAC9C">
            <w:pPr>
              <w:snapToGrid w:val="0"/>
              <w:spacing w:line="360" w:lineRule="auto"/>
              <w:jc w:val="left"/>
              <w:rPr>
                <w:rFonts w:hint="eastAsia" w:cs="仿宋_GB2312" w:asciiTheme="minorEastAsia" w:hAnsiTheme="minorEastAsia" w:eastAsiaTheme="minorEastAsia"/>
                <w:color w:val="auto"/>
                <w:sz w:val="24"/>
                <w:highlight w:val="none"/>
                <w:lang w:val="en-US" w:eastAsia="zh-CN"/>
              </w:rPr>
            </w:pPr>
            <w:r>
              <w:rPr>
                <w:rFonts w:hint="default" w:cs="仿宋_GB2312" w:asciiTheme="minorEastAsia" w:hAnsiTheme="minorEastAsia" w:eastAsiaTheme="minorEastAsia"/>
                <w:color w:val="auto"/>
                <w:sz w:val="24"/>
                <w:highlight w:val="none"/>
                <w:lang w:val="en-US" w:eastAsia="zh-CN"/>
              </w:rPr>
              <w:t>人员</w:t>
            </w:r>
            <w:r>
              <w:rPr>
                <w:rFonts w:hint="eastAsia" w:cs="仿宋_GB2312" w:asciiTheme="minorEastAsia" w:hAnsiTheme="minorEastAsia" w:eastAsiaTheme="minorEastAsia"/>
                <w:color w:val="auto"/>
                <w:sz w:val="24"/>
                <w:highlight w:val="none"/>
                <w:lang w:val="en-US" w:eastAsia="zh-CN"/>
              </w:rPr>
              <w:t>保障</w:t>
            </w:r>
            <w:r>
              <w:rPr>
                <w:rFonts w:hint="default" w:cs="仿宋_GB2312" w:asciiTheme="minorEastAsia" w:hAnsiTheme="minorEastAsia" w:eastAsiaTheme="minorEastAsia"/>
                <w:color w:val="auto"/>
                <w:sz w:val="24"/>
                <w:highlight w:val="none"/>
                <w:lang w:val="en-US" w:eastAsia="zh-CN"/>
              </w:rPr>
              <w:t>：</w:t>
            </w:r>
            <w:r>
              <w:rPr>
                <w:rFonts w:hint="eastAsia" w:cs="仿宋_GB2312" w:asciiTheme="minorEastAsia" w:hAnsiTheme="minorEastAsia" w:eastAsiaTheme="minorEastAsia"/>
                <w:color w:val="auto"/>
                <w:sz w:val="24"/>
                <w:highlight w:val="none"/>
                <w:lang w:val="en-US" w:eastAsia="zh-CN"/>
              </w:rPr>
              <w:t>人员充足，分工合理的得3分；人员比较充足，分工比较合理的得2分；人员不太充足，分工不太合理的得1分。（提供拟派人员分工表，不提供的不得分。）</w:t>
            </w:r>
          </w:p>
        </w:tc>
        <w:tc>
          <w:tcPr>
            <w:tcW w:w="764" w:type="dxa"/>
            <w:shd w:val="clear" w:color="auto" w:fill="auto"/>
            <w:vAlign w:val="center"/>
          </w:tcPr>
          <w:p w14:paraId="6F9C100B">
            <w:pPr>
              <w:snapToGrid w:val="0"/>
              <w:spacing w:line="360" w:lineRule="auto"/>
              <w:jc w:val="center"/>
              <w:rPr>
                <w:rFonts w:hint="eastAsia" w:cs="仿宋_GB2312" w:asciiTheme="minorEastAsia" w:hAnsiTheme="minorEastAsia" w:eastAsiaTheme="minorEastAsia"/>
                <w:color w:val="auto"/>
                <w:kern w:val="2"/>
                <w:sz w:val="24"/>
                <w:szCs w:val="22"/>
                <w:highlight w:val="none"/>
                <w:lang w:val="en-US" w:eastAsia="zh-CN" w:bidi="ar-SA"/>
              </w:rPr>
            </w:pPr>
            <w:r>
              <w:rPr>
                <w:rFonts w:hint="eastAsia" w:cs="仿宋_GB2312" w:asciiTheme="minorEastAsia" w:hAnsiTheme="minorEastAsia"/>
                <w:color w:val="auto"/>
                <w:sz w:val="24"/>
                <w:highlight w:val="none"/>
                <w:lang w:val="en-US" w:eastAsia="zh-CN"/>
              </w:rPr>
              <w:t>3</w:t>
            </w:r>
          </w:p>
        </w:tc>
        <w:tc>
          <w:tcPr>
            <w:tcW w:w="1147" w:type="dxa"/>
            <w:shd w:val="clear" w:color="auto" w:fill="auto"/>
            <w:vAlign w:val="center"/>
          </w:tcPr>
          <w:p w14:paraId="3FFA027F">
            <w:pPr>
              <w:snapToGrid w:val="0"/>
              <w:spacing w:line="360" w:lineRule="auto"/>
              <w:jc w:val="center"/>
              <w:rPr>
                <w:rFonts w:hint="eastAsia" w:cs="仿宋_GB2312" w:asciiTheme="minorEastAsia" w:hAnsiTheme="minorEastAsia" w:eastAsiaTheme="minorEastAsia"/>
                <w:color w:val="auto"/>
                <w:kern w:val="2"/>
                <w:sz w:val="24"/>
                <w:szCs w:val="22"/>
                <w:highlight w:val="none"/>
                <w:lang w:val="en-US" w:eastAsia="zh-CN" w:bidi="ar-SA"/>
              </w:rPr>
            </w:pPr>
            <w:r>
              <w:rPr>
                <w:rFonts w:hint="eastAsia" w:ascii="仿宋" w:hAnsi="仿宋" w:eastAsia="仿宋" w:cs="仿宋"/>
                <w:bCs/>
                <w:color w:val="auto"/>
                <w:sz w:val="24"/>
                <w:highlight w:val="none"/>
              </w:rPr>
              <w:t>主观</w:t>
            </w:r>
            <w:r>
              <w:rPr>
                <w:rFonts w:hint="eastAsia" w:ascii="仿宋" w:hAnsi="仿宋" w:eastAsia="仿宋" w:cs="仿宋"/>
                <w:bCs/>
                <w:color w:val="auto"/>
                <w:sz w:val="24"/>
                <w:highlight w:val="none"/>
                <w:lang w:eastAsia="zh-CN"/>
              </w:rPr>
              <w:t>分</w:t>
            </w:r>
          </w:p>
        </w:tc>
        <w:tc>
          <w:tcPr>
            <w:tcW w:w="2150" w:type="dxa"/>
            <w:shd w:val="clear" w:color="auto" w:fill="auto"/>
            <w:vAlign w:val="top"/>
          </w:tcPr>
          <w:p w14:paraId="3A37F730">
            <w:pPr>
              <w:snapToGrid w:val="0"/>
              <w:spacing w:line="360" w:lineRule="auto"/>
              <w:jc w:val="center"/>
              <w:rPr>
                <w:rFonts w:cs="仿宋_GB2312" w:asciiTheme="minorEastAsia" w:hAnsiTheme="minorEastAsia" w:eastAsiaTheme="minorEastAsia"/>
                <w:color w:val="auto"/>
                <w:kern w:val="2"/>
                <w:sz w:val="24"/>
                <w:szCs w:val="22"/>
                <w:highlight w:val="none"/>
                <w:lang w:val="en-US" w:eastAsia="zh-CN" w:bidi="ar-SA"/>
              </w:rPr>
            </w:pPr>
          </w:p>
        </w:tc>
      </w:tr>
      <w:tr w14:paraId="35346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79084A57">
            <w:pPr>
              <w:snapToGrid w:val="0"/>
              <w:spacing w:line="360" w:lineRule="auto"/>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color w:val="auto"/>
                <w:sz w:val="24"/>
                <w:highlight w:val="none"/>
                <w:lang w:val="en-US" w:eastAsia="zh-CN"/>
              </w:rPr>
              <w:t>7</w:t>
            </w:r>
          </w:p>
        </w:tc>
        <w:tc>
          <w:tcPr>
            <w:tcW w:w="3545" w:type="dxa"/>
          </w:tcPr>
          <w:p w14:paraId="39878774">
            <w:pPr>
              <w:snapToGrid w:val="0"/>
              <w:spacing w:line="360" w:lineRule="auto"/>
              <w:jc w:val="left"/>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亲本培育：</w:t>
            </w:r>
            <w:r>
              <w:rPr>
                <w:rFonts w:hint="eastAsia" w:cs="仿宋_GB2312" w:asciiTheme="minorEastAsia" w:hAnsiTheme="minorEastAsia" w:eastAsiaTheme="minorEastAsia"/>
                <w:color w:val="auto"/>
                <w:sz w:val="24"/>
                <w:highlight w:val="none"/>
              </w:rPr>
              <w:t>1、该标项鱼种亲本</w:t>
            </w:r>
            <w:r>
              <w:rPr>
                <w:rFonts w:hint="eastAsia" w:cs="仿宋_GB2312" w:asciiTheme="minorEastAsia" w:hAnsiTheme="minorEastAsia" w:eastAsiaTheme="minorEastAsia"/>
                <w:color w:val="auto"/>
                <w:sz w:val="24"/>
                <w:highlight w:val="none"/>
                <w:lang w:val="zh-CN" w:eastAsia="zh-CN"/>
              </w:rPr>
              <w:t>来自国家级原种场的得3分，省级原种场的得2分，其他的得1分。</w:t>
            </w:r>
            <w:r>
              <w:rPr>
                <w:rFonts w:hint="eastAsia" w:cs="仿宋_GB2312" w:asciiTheme="minorEastAsia" w:hAnsiTheme="minorEastAsia" w:eastAsiaTheme="minorEastAsia"/>
                <w:color w:val="auto"/>
                <w:sz w:val="24"/>
                <w:highlight w:val="none"/>
                <w:lang w:eastAsia="zh-CN"/>
              </w:rPr>
              <w:t>（提供合同或</w:t>
            </w:r>
            <w:r>
              <w:rPr>
                <w:rFonts w:hint="eastAsia" w:cs="仿宋_GB2312" w:asciiTheme="minorEastAsia" w:hAnsiTheme="minorEastAsia" w:eastAsiaTheme="minorEastAsia"/>
                <w:color w:val="auto"/>
                <w:sz w:val="24"/>
                <w:highlight w:val="none"/>
                <w:lang w:val="en-US" w:eastAsia="zh-CN"/>
              </w:rPr>
              <w:t>引种证明等相关材料</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lang w:val="en-US" w:eastAsia="zh-CN"/>
              </w:rPr>
              <w:t>不提供的不得分</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lang w:val="en-US" w:eastAsia="zh-CN"/>
              </w:rPr>
              <w:t>。</w:t>
            </w:r>
          </w:p>
          <w:p w14:paraId="1F429518">
            <w:pPr>
              <w:snapToGrid w:val="0"/>
              <w:spacing w:line="360" w:lineRule="auto"/>
              <w:jc w:val="left"/>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该标项鱼种亲本数量满足放流需求。</w:t>
            </w:r>
          </w:p>
          <w:p w14:paraId="4558EA2E">
            <w:pPr>
              <w:snapToGrid w:val="0"/>
              <w:spacing w:line="360" w:lineRule="auto"/>
              <w:jc w:val="left"/>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亲本繁育台账记</w:t>
            </w:r>
            <w:r>
              <w:rPr>
                <w:rFonts w:hint="eastAsia" w:cs="仿宋_GB2312" w:asciiTheme="minorEastAsia" w:hAnsiTheme="minorEastAsia" w:eastAsiaTheme="minorEastAsia"/>
                <w:color w:val="auto"/>
                <w:sz w:val="24"/>
                <w:highlight w:val="none"/>
              </w:rPr>
              <w:t>录完整</w:t>
            </w:r>
            <w:r>
              <w:rPr>
                <w:rFonts w:hint="eastAsia" w:cs="仿宋_GB2312" w:asciiTheme="minorEastAsia" w:hAnsiTheme="minorEastAsia" w:eastAsiaTheme="minorEastAsia"/>
                <w:color w:val="auto"/>
                <w:sz w:val="24"/>
                <w:highlight w:val="none"/>
                <w:lang w:val="en-US" w:eastAsia="zh-CN"/>
              </w:rPr>
              <w:t>的得3分；</w:t>
            </w:r>
          </w:p>
          <w:p w14:paraId="2025F1E7">
            <w:pPr>
              <w:snapToGrid w:val="0"/>
              <w:spacing w:line="360" w:lineRule="auto"/>
              <w:jc w:val="left"/>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亲本繁育台账记</w:t>
            </w:r>
            <w:r>
              <w:rPr>
                <w:rFonts w:hint="eastAsia" w:cs="仿宋_GB2312" w:asciiTheme="minorEastAsia" w:hAnsiTheme="minorEastAsia" w:eastAsiaTheme="minorEastAsia"/>
                <w:color w:val="auto"/>
                <w:sz w:val="24"/>
                <w:highlight w:val="none"/>
              </w:rPr>
              <w:t>录</w:t>
            </w:r>
            <w:r>
              <w:rPr>
                <w:rFonts w:hint="eastAsia" w:cs="仿宋_GB2312" w:asciiTheme="minorEastAsia" w:hAnsiTheme="minorEastAsia" w:eastAsiaTheme="minorEastAsia"/>
                <w:color w:val="auto"/>
                <w:sz w:val="24"/>
                <w:highlight w:val="none"/>
                <w:lang w:val="en-US" w:eastAsia="zh-CN"/>
              </w:rPr>
              <w:t>较</w:t>
            </w:r>
            <w:r>
              <w:rPr>
                <w:rFonts w:hint="eastAsia" w:cs="仿宋_GB2312" w:asciiTheme="minorEastAsia" w:hAnsiTheme="minorEastAsia" w:eastAsiaTheme="minorEastAsia"/>
                <w:color w:val="auto"/>
                <w:sz w:val="24"/>
                <w:highlight w:val="none"/>
              </w:rPr>
              <w:t>完整</w:t>
            </w:r>
            <w:r>
              <w:rPr>
                <w:rFonts w:hint="eastAsia" w:cs="仿宋_GB2312" w:asciiTheme="minorEastAsia" w:hAnsiTheme="minorEastAsia" w:eastAsiaTheme="minorEastAsia"/>
                <w:color w:val="auto"/>
                <w:sz w:val="24"/>
                <w:highlight w:val="none"/>
                <w:lang w:val="en-US" w:eastAsia="zh-CN"/>
              </w:rPr>
              <w:t>得2分；</w:t>
            </w:r>
          </w:p>
          <w:p w14:paraId="3C854E22">
            <w:pPr>
              <w:snapToGrid w:val="0"/>
              <w:spacing w:line="360" w:lineRule="auto"/>
              <w:jc w:val="left"/>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亲本繁育台账记</w:t>
            </w:r>
            <w:r>
              <w:rPr>
                <w:rFonts w:hint="eastAsia" w:cs="仿宋_GB2312" w:asciiTheme="minorEastAsia" w:hAnsiTheme="minorEastAsia" w:eastAsiaTheme="minorEastAsia"/>
                <w:color w:val="auto"/>
                <w:sz w:val="24"/>
                <w:highlight w:val="none"/>
              </w:rPr>
              <w:t>录</w:t>
            </w:r>
            <w:r>
              <w:rPr>
                <w:rFonts w:hint="eastAsia" w:cs="仿宋_GB2312" w:asciiTheme="minorEastAsia" w:hAnsiTheme="minorEastAsia" w:eastAsiaTheme="minorEastAsia"/>
                <w:color w:val="auto"/>
                <w:sz w:val="24"/>
                <w:highlight w:val="none"/>
                <w:lang w:val="en-US" w:eastAsia="zh-CN"/>
              </w:rPr>
              <w:t>不太完整的得1分。</w:t>
            </w:r>
            <w:r>
              <w:rPr>
                <w:rFonts w:hint="eastAsia" w:cs="仿宋_GB2312" w:asciiTheme="minorEastAsia" w:hAnsiTheme="minorEastAsia" w:eastAsiaTheme="minorEastAsia"/>
                <w:color w:val="auto"/>
                <w:sz w:val="24"/>
                <w:highlight w:val="none"/>
                <w:lang w:eastAsia="zh-CN"/>
              </w:rPr>
              <w:t>（提供</w:t>
            </w:r>
            <w:r>
              <w:rPr>
                <w:rFonts w:hint="eastAsia" w:cs="仿宋_GB2312" w:asciiTheme="minorEastAsia" w:hAnsiTheme="minorEastAsia" w:eastAsiaTheme="minorEastAsia"/>
                <w:color w:val="auto"/>
                <w:sz w:val="24"/>
                <w:highlight w:val="none"/>
                <w:lang w:val="en-US" w:eastAsia="zh-CN"/>
              </w:rPr>
              <w:t>亲本繁育台账复印件并加盖单位公章</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lang w:val="en-US" w:eastAsia="zh-CN"/>
              </w:rPr>
              <w:t>不提供的不得分</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lang w:val="en-US" w:eastAsia="zh-CN"/>
              </w:rPr>
              <w:t>。</w:t>
            </w:r>
          </w:p>
        </w:tc>
        <w:tc>
          <w:tcPr>
            <w:tcW w:w="764" w:type="dxa"/>
            <w:vAlign w:val="center"/>
          </w:tcPr>
          <w:p w14:paraId="16485A57">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color w:val="auto"/>
                <w:sz w:val="24"/>
                <w:highlight w:val="none"/>
                <w:lang w:val="en-US" w:eastAsia="zh-CN"/>
              </w:rPr>
              <w:t>6</w:t>
            </w:r>
          </w:p>
        </w:tc>
        <w:tc>
          <w:tcPr>
            <w:tcW w:w="1147" w:type="dxa"/>
            <w:vAlign w:val="center"/>
          </w:tcPr>
          <w:p w14:paraId="497B190E">
            <w:pPr>
              <w:snapToGrid w:val="0"/>
              <w:spacing w:line="360" w:lineRule="auto"/>
              <w:jc w:val="center"/>
              <w:rPr>
                <w:rFonts w:hint="eastAsia" w:eastAsia="仿宋" w:cs="仿宋_GB2312" w:asciiTheme="minorEastAsia" w:hAnsiTheme="minorEastAsia"/>
                <w:color w:val="auto"/>
                <w:sz w:val="24"/>
                <w:highlight w:val="none"/>
                <w:lang w:eastAsia="zh-CN"/>
              </w:rPr>
            </w:pPr>
            <w:r>
              <w:rPr>
                <w:rFonts w:hint="eastAsia" w:ascii="仿宋" w:hAnsi="仿宋" w:eastAsia="仿宋" w:cs="仿宋"/>
                <w:bCs/>
                <w:color w:val="auto"/>
                <w:sz w:val="24"/>
                <w:lang w:eastAsia="zh-CN"/>
              </w:rPr>
              <w:t>客观分</w:t>
            </w:r>
            <w:r>
              <w:rPr>
                <w:rFonts w:hint="eastAsia" w:ascii="仿宋" w:hAnsi="仿宋" w:eastAsia="仿宋" w:cs="仿宋"/>
                <w:bCs/>
                <w:color w:val="auto"/>
                <w:sz w:val="24"/>
                <w:lang w:val="en-US" w:eastAsia="zh-CN"/>
              </w:rPr>
              <w:t>+</w:t>
            </w:r>
            <w:r>
              <w:rPr>
                <w:rFonts w:hint="eastAsia" w:ascii="仿宋" w:hAnsi="仿宋" w:eastAsia="仿宋" w:cs="仿宋"/>
                <w:bCs/>
                <w:color w:val="auto"/>
                <w:sz w:val="24"/>
              </w:rPr>
              <w:t>主观</w:t>
            </w:r>
            <w:r>
              <w:rPr>
                <w:rFonts w:hint="eastAsia" w:ascii="仿宋" w:hAnsi="仿宋" w:eastAsia="仿宋" w:cs="仿宋"/>
                <w:bCs/>
                <w:color w:val="auto"/>
                <w:sz w:val="24"/>
                <w:lang w:eastAsia="zh-CN"/>
              </w:rPr>
              <w:t>分</w:t>
            </w:r>
          </w:p>
        </w:tc>
        <w:tc>
          <w:tcPr>
            <w:tcW w:w="2150" w:type="dxa"/>
          </w:tcPr>
          <w:p w14:paraId="5AD7CDC8">
            <w:pPr>
              <w:snapToGrid w:val="0"/>
              <w:spacing w:line="360" w:lineRule="auto"/>
              <w:jc w:val="center"/>
              <w:rPr>
                <w:rFonts w:cs="仿宋_GB2312" w:asciiTheme="minorEastAsia" w:hAnsiTheme="minorEastAsia" w:eastAsiaTheme="minorEastAsia"/>
                <w:color w:val="auto"/>
                <w:sz w:val="24"/>
                <w:highlight w:val="none"/>
              </w:rPr>
            </w:pPr>
          </w:p>
        </w:tc>
      </w:tr>
      <w:tr w14:paraId="0DEDE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5BB8DC10">
            <w:pPr>
              <w:snapToGrid w:val="0"/>
              <w:spacing w:line="360" w:lineRule="auto"/>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color w:val="auto"/>
                <w:sz w:val="24"/>
                <w:highlight w:val="none"/>
                <w:lang w:val="en-US" w:eastAsia="zh-CN"/>
              </w:rPr>
              <w:t>8</w:t>
            </w:r>
          </w:p>
        </w:tc>
        <w:tc>
          <w:tcPr>
            <w:tcW w:w="3545" w:type="dxa"/>
          </w:tcPr>
          <w:p w14:paraId="06526839">
            <w:pPr>
              <w:snapToGrid w:val="0"/>
              <w:spacing w:line="360" w:lineRule="auto"/>
              <w:jc w:val="left"/>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生产条件</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lang w:val="en-US" w:eastAsia="zh-CN"/>
              </w:rPr>
              <w:t>生产设施（亲本培育、繁育孵化、种苗培育等）的评价。生产设施齐全、布局搭配合理，能高效作业的得5分；</w:t>
            </w:r>
          </w:p>
          <w:p w14:paraId="7ED93796">
            <w:pPr>
              <w:snapToGrid w:val="0"/>
              <w:spacing w:line="360" w:lineRule="auto"/>
              <w:jc w:val="left"/>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生产设施较齐全，布局搭配较合理，能基本保证高效作业的得4分；</w:t>
            </w:r>
          </w:p>
          <w:p w14:paraId="03E8A782">
            <w:pPr>
              <w:snapToGrid w:val="0"/>
              <w:spacing w:line="360" w:lineRule="auto"/>
              <w:jc w:val="left"/>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生产设施基本能满足项目需求，布局搭配基本合理，能基本保证作业的得3分；</w:t>
            </w:r>
          </w:p>
          <w:p w14:paraId="3616BDA0">
            <w:pPr>
              <w:snapToGrid w:val="0"/>
              <w:spacing w:line="360" w:lineRule="auto"/>
              <w:jc w:val="left"/>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生产设施、布局一般得2分；</w:t>
            </w:r>
          </w:p>
          <w:p w14:paraId="2C0AA3DD">
            <w:pPr>
              <w:snapToGrid w:val="0"/>
              <w:spacing w:line="360" w:lineRule="auto"/>
              <w:jc w:val="left"/>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生产设施单一老化、简陋的得1分。（提供企业简介、设施设备照片、场地照片、布局情况等。不提供的不得分</w:t>
            </w:r>
            <w:r>
              <w:rPr>
                <w:rFonts w:hint="eastAsia" w:cs="仿宋_GB2312" w:asciiTheme="minorEastAsia" w:hAnsiTheme="minorEastAsia" w:eastAsiaTheme="minorEastAsia"/>
                <w:color w:val="auto"/>
                <w:sz w:val="24"/>
                <w:highlight w:val="none"/>
                <w:lang w:eastAsia="zh-CN"/>
              </w:rPr>
              <w:t>）</w:t>
            </w:r>
          </w:p>
        </w:tc>
        <w:tc>
          <w:tcPr>
            <w:tcW w:w="764" w:type="dxa"/>
            <w:vAlign w:val="center"/>
          </w:tcPr>
          <w:p w14:paraId="650B4DAE">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color w:val="auto"/>
                <w:sz w:val="24"/>
                <w:highlight w:val="none"/>
                <w:lang w:val="en-US" w:eastAsia="zh-CN"/>
              </w:rPr>
              <w:t>5</w:t>
            </w:r>
          </w:p>
        </w:tc>
        <w:tc>
          <w:tcPr>
            <w:tcW w:w="1147" w:type="dxa"/>
            <w:vAlign w:val="center"/>
          </w:tcPr>
          <w:p w14:paraId="0288E177">
            <w:pPr>
              <w:snapToGrid w:val="0"/>
              <w:spacing w:line="360" w:lineRule="auto"/>
              <w:jc w:val="center"/>
              <w:rPr>
                <w:rFonts w:cs="仿宋_GB2312" w:asciiTheme="minorEastAsia" w:hAnsiTheme="minorEastAsia" w:eastAsiaTheme="minorEastAsia"/>
                <w:color w:val="auto"/>
                <w:sz w:val="24"/>
                <w:highlight w:val="none"/>
              </w:rPr>
            </w:pPr>
            <w:r>
              <w:rPr>
                <w:rFonts w:hint="eastAsia" w:ascii="仿宋" w:hAnsi="仿宋" w:eastAsia="仿宋" w:cs="仿宋"/>
                <w:bCs/>
                <w:color w:val="auto"/>
                <w:sz w:val="24"/>
              </w:rPr>
              <w:t>主观</w:t>
            </w:r>
            <w:r>
              <w:rPr>
                <w:rFonts w:hint="eastAsia" w:ascii="仿宋" w:hAnsi="仿宋" w:eastAsia="仿宋" w:cs="仿宋"/>
                <w:bCs/>
                <w:color w:val="auto"/>
                <w:sz w:val="24"/>
                <w:lang w:eastAsia="zh-CN"/>
              </w:rPr>
              <w:t>分</w:t>
            </w:r>
          </w:p>
        </w:tc>
        <w:tc>
          <w:tcPr>
            <w:tcW w:w="2150" w:type="dxa"/>
          </w:tcPr>
          <w:p w14:paraId="74FF34EC">
            <w:pPr>
              <w:snapToGrid w:val="0"/>
              <w:spacing w:line="360" w:lineRule="auto"/>
              <w:jc w:val="center"/>
              <w:rPr>
                <w:rFonts w:cs="仿宋_GB2312" w:asciiTheme="minorEastAsia" w:hAnsiTheme="minorEastAsia" w:eastAsiaTheme="minorEastAsia"/>
                <w:color w:val="auto"/>
                <w:sz w:val="24"/>
                <w:highlight w:val="none"/>
              </w:rPr>
            </w:pPr>
          </w:p>
        </w:tc>
      </w:tr>
      <w:tr w14:paraId="6BA91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F562206">
            <w:pPr>
              <w:snapToGrid w:val="0"/>
              <w:spacing w:line="360" w:lineRule="auto"/>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color w:val="auto"/>
                <w:sz w:val="24"/>
                <w:highlight w:val="none"/>
                <w:lang w:val="en-US" w:eastAsia="zh-CN"/>
              </w:rPr>
              <w:t>9</w:t>
            </w:r>
          </w:p>
        </w:tc>
        <w:tc>
          <w:tcPr>
            <w:tcW w:w="3545" w:type="dxa"/>
          </w:tcPr>
          <w:p w14:paraId="19172299">
            <w:pPr>
              <w:snapToGrid w:val="0"/>
              <w:spacing w:line="360" w:lineRule="auto"/>
              <w:jc w:val="left"/>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技术措施</w:t>
            </w:r>
            <w:r>
              <w:rPr>
                <w:rFonts w:hint="eastAsia" w:cs="仿宋_GB2312" w:asciiTheme="minorEastAsia" w:hAnsiTheme="minorEastAsia" w:eastAsiaTheme="minorEastAsia"/>
                <w:color w:val="auto"/>
                <w:sz w:val="24"/>
                <w:highlight w:val="none"/>
                <w:lang w:eastAsia="zh-CN"/>
              </w:rPr>
              <w:t>：</w:t>
            </w:r>
            <w:r>
              <w:rPr>
                <w:rFonts w:hint="default" w:cs="仿宋_GB2312" w:asciiTheme="minorEastAsia" w:hAnsiTheme="minorEastAsia" w:eastAsiaTheme="minorEastAsia"/>
                <w:color w:val="auto"/>
                <w:sz w:val="24"/>
                <w:highlight w:val="none"/>
                <w:lang w:val="en-US" w:eastAsia="zh-CN"/>
              </w:rPr>
              <w:t>苗种生产技术操作规程</w:t>
            </w:r>
            <w:r>
              <w:rPr>
                <w:rFonts w:hint="eastAsia" w:cs="仿宋_GB2312" w:asciiTheme="minorEastAsia" w:hAnsiTheme="minorEastAsia" w:eastAsiaTheme="minorEastAsia"/>
                <w:color w:val="auto"/>
                <w:sz w:val="24"/>
                <w:highlight w:val="none"/>
                <w:lang w:val="en-US" w:eastAsia="zh-CN"/>
              </w:rPr>
              <w:t>和质量控制</w:t>
            </w:r>
            <w:r>
              <w:rPr>
                <w:rFonts w:hint="default" w:cs="仿宋_GB2312" w:asciiTheme="minorEastAsia" w:hAnsiTheme="minorEastAsia" w:eastAsiaTheme="minorEastAsia"/>
                <w:color w:val="auto"/>
                <w:sz w:val="24"/>
                <w:highlight w:val="none"/>
                <w:lang w:val="en-US" w:eastAsia="zh-CN"/>
              </w:rPr>
              <w:t>措施</w:t>
            </w:r>
            <w:r>
              <w:rPr>
                <w:rFonts w:hint="eastAsia" w:cs="仿宋_GB2312" w:asciiTheme="minorEastAsia" w:hAnsiTheme="minorEastAsia" w:eastAsiaTheme="minorEastAsia"/>
                <w:color w:val="auto"/>
                <w:sz w:val="24"/>
                <w:highlight w:val="none"/>
                <w:lang w:val="en-US" w:eastAsia="zh-CN"/>
              </w:rPr>
              <w:t>。方案内容全面详尽合理，可行性高的得5分；方案内容比较合理，可行性高的得4分；方案内容一般且有遗漏，可行性一般的得3分；方案内容欠缺较多，可行性差的得2分；方案内容多处缺失，内容编制不合理，可行性差的得1分。（提供</w:t>
            </w:r>
            <w:r>
              <w:rPr>
                <w:rFonts w:hint="default" w:cs="仿宋_GB2312" w:asciiTheme="minorEastAsia" w:hAnsiTheme="minorEastAsia" w:eastAsiaTheme="minorEastAsia"/>
                <w:color w:val="auto"/>
                <w:sz w:val="24"/>
                <w:highlight w:val="none"/>
                <w:lang w:val="en-US" w:eastAsia="zh-CN"/>
              </w:rPr>
              <w:t>生产技术操作规程和质量控制措施</w:t>
            </w:r>
            <w:r>
              <w:rPr>
                <w:rFonts w:hint="eastAsia" w:cs="仿宋_GB2312" w:asciiTheme="minorEastAsia" w:hAnsiTheme="minorEastAsia" w:eastAsiaTheme="minorEastAsia"/>
                <w:color w:val="auto"/>
                <w:sz w:val="24"/>
                <w:highlight w:val="none"/>
                <w:lang w:val="en-US" w:eastAsia="zh-CN"/>
              </w:rPr>
              <w:t>方案，</w:t>
            </w:r>
            <w:r>
              <w:rPr>
                <w:rFonts w:hint="default" w:cs="仿宋_GB2312" w:asciiTheme="minorEastAsia" w:hAnsiTheme="minorEastAsia" w:eastAsiaTheme="minorEastAsia"/>
                <w:color w:val="auto"/>
                <w:sz w:val="24"/>
                <w:highlight w:val="none"/>
                <w:lang w:val="en-US" w:eastAsia="zh-CN"/>
              </w:rPr>
              <w:t>未提供的</w:t>
            </w:r>
            <w:r>
              <w:rPr>
                <w:rFonts w:hint="eastAsia" w:cs="仿宋_GB2312" w:asciiTheme="minorEastAsia" w:hAnsiTheme="minorEastAsia" w:eastAsiaTheme="minorEastAsia"/>
                <w:color w:val="auto"/>
                <w:sz w:val="24"/>
                <w:highlight w:val="none"/>
                <w:lang w:val="en-US" w:eastAsia="zh-CN"/>
              </w:rPr>
              <w:t>不得</w:t>
            </w:r>
            <w:r>
              <w:rPr>
                <w:rFonts w:hint="default" w:cs="仿宋_GB2312" w:asciiTheme="minorEastAsia" w:hAnsiTheme="minorEastAsia" w:eastAsiaTheme="minorEastAsia"/>
                <w:color w:val="auto"/>
                <w:sz w:val="24"/>
                <w:highlight w:val="none"/>
                <w:lang w:val="en-US" w:eastAsia="zh-CN"/>
              </w:rPr>
              <w:t>分。</w:t>
            </w:r>
            <w:r>
              <w:rPr>
                <w:rFonts w:hint="eastAsia" w:cs="仿宋_GB2312" w:asciiTheme="minorEastAsia" w:hAnsiTheme="minorEastAsia" w:eastAsiaTheme="minorEastAsia"/>
                <w:color w:val="auto"/>
                <w:sz w:val="24"/>
                <w:highlight w:val="none"/>
                <w:lang w:val="en-US" w:eastAsia="zh-CN"/>
              </w:rPr>
              <w:t>）</w:t>
            </w:r>
          </w:p>
        </w:tc>
        <w:tc>
          <w:tcPr>
            <w:tcW w:w="764" w:type="dxa"/>
            <w:shd w:val="clear" w:color="auto" w:fill="auto"/>
            <w:vAlign w:val="center"/>
          </w:tcPr>
          <w:p w14:paraId="7C28B9F5">
            <w:pPr>
              <w:snapToGrid w:val="0"/>
              <w:spacing w:line="360" w:lineRule="auto"/>
              <w:jc w:val="center"/>
              <w:rPr>
                <w:rFonts w:hint="eastAsia" w:cs="仿宋_GB2312" w:asciiTheme="minorEastAsia" w:hAnsiTheme="minorEastAsia" w:eastAsiaTheme="minorEastAsia"/>
                <w:color w:val="auto"/>
                <w:kern w:val="2"/>
                <w:sz w:val="24"/>
                <w:szCs w:val="22"/>
                <w:highlight w:val="none"/>
                <w:lang w:val="en-US" w:eastAsia="zh-CN" w:bidi="ar-SA"/>
              </w:rPr>
            </w:pPr>
            <w:r>
              <w:rPr>
                <w:rFonts w:hint="eastAsia" w:cs="仿宋_GB2312" w:asciiTheme="minorEastAsia" w:hAnsiTheme="minorEastAsia"/>
                <w:color w:val="auto"/>
                <w:sz w:val="24"/>
                <w:highlight w:val="none"/>
                <w:lang w:val="en-US" w:eastAsia="zh-CN"/>
              </w:rPr>
              <w:t>5</w:t>
            </w:r>
          </w:p>
        </w:tc>
        <w:tc>
          <w:tcPr>
            <w:tcW w:w="1147" w:type="dxa"/>
            <w:shd w:val="clear" w:color="auto" w:fill="auto"/>
            <w:vAlign w:val="center"/>
          </w:tcPr>
          <w:p w14:paraId="441F7DBB">
            <w:pPr>
              <w:snapToGrid w:val="0"/>
              <w:spacing w:line="360" w:lineRule="auto"/>
              <w:jc w:val="center"/>
              <w:rPr>
                <w:rFonts w:cs="仿宋_GB2312" w:asciiTheme="minorEastAsia" w:hAnsiTheme="minorEastAsia" w:eastAsiaTheme="minorEastAsia"/>
                <w:color w:val="auto"/>
                <w:kern w:val="2"/>
                <w:sz w:val="24"/>
                <w:szCs w:val="22"/>
                <w:highlight w:val="none"/>
                <w:lang w:val="en-US" w:eastAsia="zh-CN" w:bidi="ar-SA"/>
              </w:rPr>
            </w:pPr>
            <w:r>
              <w:rPr>
                <w:rFonts w:hint="eastAsia" w:ascii="仿宋" w:hAnsi="仿宋" w:eastAsia="仿宋" w:cs="仿宋"/>
                <w:bCs/>
                <w:color w:val="auto"/>
                <w:sz w:val="24"/>
              </w:rPr>
              <w:t>主观</w:t>
            </w:r>
            <w:r>
              <w:rPr>
                <w:rFonts w:hint="eastAsia" w:ascii="仿宋" w:hAnsi="仿宋" w:eastAsia="仿宋" w:cs="仿宋"/>
                <w:bCs/>
                <w:color w:val="auto"/>
                <w:sz w:val="24"/>
                <w:lang w:eastAsia="zh-CN"/>
              </w:rPr>
              <w:t>分</w:t>
            </w:r>
          </w:p>
        </w:tc>
        <w:tc>
          <w:tcPr>
            <w:tcW w:w="2150" w:type="dxa"/>
          </w:tcPr>
          <w:p w14:paraId="5D75A1B1">
            <w:pPr>
              <w:snapToGrid w:val="0"/>
              <w:spacing w:line="360" w:lineRule="auto"/>
              <w:jc w:val="center"/>
              <w:rPr>
                <w:rFonts w:cs="仿宋_GB2312" w:asciiTheme="minorEastAsia" w:hAnsiTheme="minorEastAsia" w:eastAsiaTheme="minorEastAsia"/>
                <w:color w:val="auto"/>
                <w:sz w:val="24"/>
                <w:highlight w:val="none"/>
              </w:rPr>
            </w:pPr>
          </w:p>
        </w:tc>
      </w:tr>
      <w:tr w14:paraId="0F685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DF0AE4B">
            <w:pPr>
              <w:snapToGrid w:val="0"/>
              <w:spacing w:line="360" w:lineRule="auto"/>
              <w:jc w:val="center"/>
              <w:rPr>
                <w:rFonts w:hint="default" w:cs="仿宋_GB2312" w:asciiTheme="minorEastAsia" w:hAnsiTheme="minorEastAsia"/>
                <w:color w:val="auto"/>
                <w:sz w:val="24"/>
                <w:highlight w:val="none"/>
                <w:lang w:val="en-US" w:eastAsia="zh-CN"/>
              </w:rPr>
            </w:pPr>
            <w:r>
              <w:rPr>
                <w:rFonts w:hint="eastAsia" w:cs="仿宋_GB2312" w:asciiTheme="minorEastAsia" w:hAnsiTheme="minorEastAsia"/>
                <w:color w:val="auto"/>
                <w:sz w:val="24"/>
                <w:highlight w:val="none"/>
                <w:lang w:val="en-US" w:eastAsia="zh-CN"/>
              </w:rPr>
              <w:t>10</w:t>
            </w:r>
          </w:p>
        </w:tc>
        <w:tc>
          <w:tcPr>
            <w:tcW w:w="3545" w:type="dxa"/>
          </w:tcPr>
          <w:p w14:paraId="09485524">
            <w:pPr>
              <w:snapToGrid w:val="0"/>
              <w:spacing w:line="360" w:lineRule="auto"/>
              <w:jc w:val="left"/>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实施方案：包括投放方式、滑道、水泵等设施保障、完成时限等情况</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lang w:eastAsia="zh-CN"/>
              </w:rPr>
              <w:t>方案内容全面详尽合理，可行性高的得</w:t>
            </w:r>
            <w:r>
              <w:rPr>
                <w:rFonts w:hint="eastAsia" w:cs="仿宋_GB2312" w:asciiTheme="minorEastAsia" w:hAnsiTheme="minorEastAsia" w:eastAsiaTheme="minorEastAsia"/>
                <w:color w:val="auto"/>
                <w:sz w:val="24"/>
                <w:highlight w:val="none"/>
                <w:lang w:val="en-US" w:eastAsia="zh-CN"/>
              </w:rPr>
              <w:t>5分；</w:t>
            </w:r>
            <w:r>
              <w:rPr>
                <w:rFonts w:hint="eastAsia" w:cs="仿宋_GB2312" w:asciiTheme="minorEastAsia" w:hAnsiTheme="minorEastAsia" w:eastAsiaTheme="minorEastAsia"/>
                <w:color w:val="auto"/>
                <w:sz w:val="24"/>
                <w:highlight w:val="none"/>
                <w:lang w:eastAsia="zh-CN"/>
              </w:rPr>
              <w:t>方案内容比较合理，可行性高的得</w:t>
            </w:r>
            <w:r>
              <w:rPr>
                <w:rFonts w:hint="eastAsia" w:cs="仿宋_GB2312" w:asciiTheme="minorEastAsia" w:hAnsiTheme="minorEastAsia" w:eastAsiaTheme="minorEastAsia"/>
                <w:color w:val="auto"/>
                <w:sz w:val="24"/>
                <w:highlight w:val="none"/>
                <w:lang w:val="en-US" w:eastAsia="zh-CN"/>
              </w:rPr>
              <w:t>4分；</w:t>
            </w:r>
            <w:r>
              <w:rPr>
                <w:rFonts w:hint="eastAsia" w:cs="仿宋_GB2312" w:asciiTheme="minorEastAsia" w:hAnsiTheme="minorEastAsia" w:eastAsiaTheme="minorEastAsia"/>
                <w:color w:val="auto"/>
                <w:sz w:val="24"/>
                <w:highlight w:val="none"/>
                <w:lang w:eastAsia="zh-CN"/>
              </w:rPr>
              <w:t>方案内容一般且有遗漏，可行性一般的得</w:t>
            </w:r>
            <w:r>
              <w:rPr>
                <w:rFonts w:hint="eastAsia" w:cs="仿宋_GB2312" w:asciiTheme="minorEastAsia" w:hAnsiTheme="minorEastAsia" w:eastAsiaTheme="minorEastAsia"/>
                <w:color w:val="auto"/>
                <w:sz w:val="24"/>
                <w:highlight w:val="none"/>
                <w:lang w:val="en-US" w:eastAsia="zh-CN"/>
              </w:rPr>
              <w:t>3分；</w:t>
            </w:r>
            <w:r>
              <w:rPr>
                <w:rFonts w:hint="eastAsia" w:cs="仿宋_GB2312" w:asciiTheme="minorEastAsia" w:hAnsiTheme="minorEastAsia" w:eastAsiaTheme="minorEastAsia"/>
                <w:color w:val="auto"/>
                <w:sz w:val="24"/>
                <w:highlight w:val="none"/>
                <w:lang w:eastAsia="zh-CN"/>
              </w:rPr>
              <w:t>方案内容欠缺较多，可行性差的得</w:t>
            </w:r>
            <w:r>
              <w:rPr>
                <w:rFonts w:hint="eastAsia" w:cs="仿宋_GB2312" w:asciiTheme="minorEastAsia" w:hAnsiTheme="minorEastAsia" w:eastAsiaTheme="minorEastAsia"/>
                <w:color w:val="auto"/>
                <w:sz w:val="24"/>
                <w:highlight w:val="none"/>
                <w:lang w:val="en-US" w:eastAsia="zh-CN"/>
              </w:rPr>
              <w:t>2分；</w:t>
            </w:r>
            <w:r>
              <w:rPr>
                <w:rFonts w:hint="eastAsia" w:cs="仿宋_GB2312" w:asciiTheme="minorEastAsia" w:hAnsiTheme="minorEastAsia" w:eastAsiaTheme="minorEastAsia"/>
                <w:color w:val="auto"/>
                <w:sz w:val="24"/>
                <w:highlight w:val="none"/>
                <w:lang w:eastAsia="zh-CN"/>
              </w:rPr>
              <w:t>方案内容多处缺失，内容编制不合理，可行性差的得</w:t>
            </w:r>
            <w:r>
              <w:rPr>
                <w:rFonts w:hint="eastAsia" w:cs="仿宋_GB2312" w:asciiTheme="minorEastAsia" w:hAnsiTheme="minorEastAsia" w:eastAsiaTheme="minorEastAsia"/>
                <w:color w:val="auto"/>
                <w:sz w:val="24"/>
                <w:highlight w:val="none"/>
                <w:lang w:val="en-US" w:eastAsia="zh-CN"/>
              </w:rPr>
              <w:t>1分。（提供放流实施方案，未提供的不得分。）</w:t>
            </w:r>
          </w:p>
        </w:tc>
        <w:tc>
          <w:tcPr>
            <w:tcW w:w="764" w:type="dxa"/>
            <w:shd w:val="clear" w:color="auto" w:fill="auto"/>
            <w:vAlign w:val="center"/>
          </w:tcPr>
          <w:p w14:paraId="654DAF38">
            <w:pPr>
              <w:snapToGrid w:val="0"/>
              <w:spacing w:line="360" w:lineRule="auto"/>
              <w:jc w:val="center"/>
              <w:rPr>
                <w:rFonts w:hint="eastAsia" w:cs="仿宋_GB2312" w:asciiTheme="minorEastAsia" w:hAnsiTheme="minorEastAsia" w:eastAsiaTheme="minorEastAsia"/>
                <w:color w:val="auto"/>
                <w:kern w:val="2"/>
                <w:sz w:val="24"/>
                <w:szCs w:val="22"/>
                <w:highlight w:val="none"/>
                <w:lang w:val="en-US" w:eastAsia="zh-CN" w:bidi="ar-SA"/>
              </w:rPr>
            </w:pPr>
            <w:r>
              <w:rPr>
                <w:rFonts w:hint="eastAsia" w:cs="仿宋_GB2312" w:asciiTheme="minorEastAsia" w:hAnsiTheme="minorEastAsia"/>
                <w:color w:val="auto"/>
                <w:sz w:val="24"/>
                <w:highlight w:val="none"/>
                <w:lang w:val="en-US" w:eastAsia="zh-CN"/>
              </w:rPr>
              <w:t>5</w:t>
            </w:r>
          </w:p>
        </w:tc>
        <w:tc>
          <w:tcPr>
            <w:tcW w:w="1147" w:type="dxa"/>
            <w:shd w:val="clear" w:color="auto" w:fill="auto"/>
            <w:vAlign w:val="center"/>
          </w:tcPr>
          <w:p w14:paraId="4A53A6E4">
            <w:pPr>
              <w:snapToGrid w:val="0"/>
              <w:spacing w:line="360" w:lineRule="auto"/>
              <w:jc w:val="center"/>
              <w:rPr>
                <w:rFonts w:hint="eastAsia" w:cs="仿宋_GB2312" w:asciiTheme="minorEastAsia" w:hAnsiTheme="minorEastAsia" w:eastAsiaTheme="minorEastAsia"/>
                <w:color w:val="auto"/>
                <w:kern w:val="2"/>
                <w:sz w:val="24"/>
                <w:szCs w:val="22"/>
                <w:highlight w:val="none"/>
                <w:lang w:val="en-US" w:eastAsia="zh-CN" w:bidi="ar-SA"/>
              </w:rPr>
            </w:pPr>
            <w:r>
              <w:rPr>
                <w:rFonts w:hint="eastAsia" w:ascii="仿宋" w:hAnsi="仿宋" w:eastAsia="仿宋" w:cs="仿宋"/>
                <w:bCs/>
                <w:color w:val="auto"/>
                <w:sz w:val="24"/>
              </w:rPr>
              <w:t>主观</w:t>
            </w:r>
            <w:r>
              <w:rPr>
                <w:rFonts w:hint="eastAsia" w:ascii="仿宋" w:hAnsi="仿宋" w:eastAsia="仿宋" w:cs="仿宋"/>
                <w:bCs/>
                <w:color w:val="auto"/>
                <w:sz w:val="24"/>
                <w:lang w:eastAsia="zh-CN"/>
              </w:rPr>
              <w:t>分</w:t>
            </w:r>
          </w:p>
        </w:tc>
        <w:tc>
          <w:tcPr>
            <w:tcW w:w="2150" w:type="dxa"/>
          </w:tcPr>
          <w:p w14:paraId="2679F3CF">
            <w:pPr>
              <w:snapToGrid w:val="0"/>
              <w:spacing w:line="360" w:lineRule="auto"/>
              <w:jc w:val="center"/>
              <w:rPr>
                <w:rFonts w:cs="仿宋_GB2312" w:asciiTheme="minorEastAsia" w:hAnsiTheme="minorEastAsia" w:eastAsiaTheme="minorEastAsia"/>
                <w:color w:val="auto"/>
                <w:sz w:val="24"/>
                <w:highlight w:val="none"/>
              </w:rPr>
            </w:pPr>
          </w:p>
        </w:tc>
      </w:tr>
      <w:tr w14:paraId="75A03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5689C2A">
            <w:pPr>
              <w:snapToGrid w:val="0"/>
              <w:spacing w:line="360" w:lineRule="auto"/>
              <w:jc w:val="center"/>
              <w:rPr>
                <w:rFonts w:hint="default" w:cs="仿宋_GB2312" w:asciiTheme="minorEastAsia" w:hAnsiTheme="minorEastAsia"/>
                <w:color w:val="auto"/>
                <w:sz w:val="24"/>
                <w:highlight w:val="none"/>
                <w:lang w:val="en-US" w:eastAsia="zh-CN"/>
              </w:rPr>
            </w:pPr>
            <w:r>
              <w:rPr>
                <w:rFonts w:hint="eastAsia" w:cs="仿宋_GB2312" w:asciiTheme="minorEastAsia" w:hAnsiTheme="minorEastAsia"/>
                <w:color w:val="auto"/>
                <w:sz w:val="24"/>
                <w:highlight w:val="none"/>
                <w:lang w:val="en-US" w:eastAsia="zh-CN"/>
              </w:rPr>
              <w:t>11</w:t>
            </w:r>
          </w:p>
        </w:tc>
        <w:tc>
          <w:tcPr>
            <w:tcW w:w="3545" w:type="dxa"/>
          </w:tcPr>
          <w:p w14:paraId="128B6F84">
            <w:pPr>
              <w:snapToGrid w:val="0"/>
              <w:spacing w:line="360" w:lineRule="auto"/>
              <w:jc w:val="left"/>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防损措施：鱼苗投放有利于存活率方案的防损措施。方案内容全面详尽合理，可行性高的得5分；方案内容比较合理，可行性高的得4分；方案内容一般且有遗漏，可行性一般的得3分；方案内容欠缺较多，可行性差的得2分；方案内容多处缺失，内容编制不合理，可行性差的得1分。（提供防损措施方案，未提供的不得分。）</w:t>
            </w:r>
          </w:p>
        </w:tc>
        <w:tc>
          <w:tcPr>
            <w:tcW w:w="764" w:type="dxa"/>
            <w:shd w:val="clear" w:color="auto" w:fill="auto"/>
            <w:vAlign w:val="center"/>
          </w:tcPr>
          <w:p w14:paraId="776CD510">
            <w:pPr>
              <w:snapToGrid w:val="0"/>
              <w:spacing w:line="360" w:lineRule="auto"/>
              <w:jc w:val="center"/>
              <w:rPr>
                <w:rFonts w:hint="eastAsia" w:cs="仿宋_GB2312" w:asciiTheme="minorEastAsia" w:hAnsiTheme="minorEastAsia" w:eastAsiaTheme="minorEastAsia"/>
                <w:color w:val="auto"/>
                <w:kern w:val="2"/>
                <w:sz w:val="24"/>
                <w:szCs w:val="22"/>
                <w:highlight w:val="none"/>
                <w:lang w:val="en-US" w:eastAsia="zh-CN" w:bidi="ar-SA"/>
              </w:rPr>
            </w:pPr>
            <w:r>
              <w:rPr>
                <w:rFonts w:hint="eastAsia" w:cs="仿宋_GB2312" w:asciiTheme="minorEastAsia" w:hAnsiTheme="minorEastAsia"/>
                <w:color w:val="auto"/>
                <w:sz w:val="24"/>
                <w:highlight w:val="none"/>
                <w:lang w:val="en-US" w:eastAsia="zh-CN"/>
              </w:rPr>
              <w:t>5</w:t>
            </w:r>
          </w:p>
        </w:tc>
        <w:tc>
          <w:tcPr>
            <w:tcW w:w="1147" w:type="dxa"/>
            <w:shd w:val="clear" w:color="auto" w:fill="auto"/>
            <w:vAlign w:val="center"/>
          </w:tcPr>
          <w:p w14:paraId="16B458C6">
            <w:pPr>
              <w:snapToGrid w:val="0"/>
              <w:spacing w:line="360" w:lineRule="auto"/>
              <w:jc w:val="center"/>
              <w:rPr>
                <w:rFonts w:hint="eastAsia" w:cs="仿宋_GB2312" w:asciiTheme="minorEastAsia" w:hAnsiTheme="minorEastAsia" w:eastAsiaTheme="minorEastAsia"/>
                <w:color w:val="auto"/>
                <w:kern w:val="2"/>
                <w:sz w:val="24"/>
                <w:szCs w:val="22"/>
                <w:highlight w:val="none"/>
                <w:lang w:val="en-US" w:eastAsia="zh-CN" w:bidi="ar-SA"/>
              </w:rPr>
            </w:pPr>
            <w:r>
              <w:rPr>
                <w:rFonts w:hint="eastAsia" w:ascii="仿宋" w:hAnsi="仿宋" w:eastAsia="仿宋" w:cs="仿宋"/>
                <w:bCs/>
                <w:color w:val="auto"/>
                <w:sz w:val="24"/>
                <w:highlight w:val="none"/>
              </w:rPr>
              <w:t>主观</w:t>
            </w:r>
            <w:r>
              <w:rPr>
                <w:rFonts w:hint="eastAsia" w:ascii="仿宋" w:hAnsi="仿宋" w:eastAsia="仿宋" w:cs="仿宋"/>
                <w:bCs/>
                <w:color w:val="auto"/>
                <w:sz w:val="24"/>
                <w:highlight w:val="none"/>
                <w:lang w:eastAsia="zh-CN"/>
              </w:rPr>
              <w:t>分</w:t>
            </w:r>
          </w:p>
        </w:tc>
        <w:tc>
          <w:tcPr>
            <w:tcW w:w="2150" w:type="dxa"/>
          </w:tcPr>
          <w:p w14:paraId="2E3D2A7A">
            <w:pPr>
              <w:snapToGrid w:val="0"/>
              <w:spacing w:line="360" w:lineRule="auto"/>
              <w:jc w:val="center"/>
              <w:rPr>
                <w:rFonts w:cs="仿宋_GB2312" w:asciiTheme="minorEastAsia" w:hAnsiTheme="minorEastAsia" w:eastAsiaTheme="minorEastAsia"/>
                <w:color w:val="auto"/>
                <w:sz w:val="24"/>
                <w:highlight w:val="none"/>
              </w:rPr>
            </w:pPr>
          </w:p>
        </w:tc>
      </w:tr>
      <w:tr w14:paraId="55D50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B40255F">
            <w:pPr>
              <w:snapToGrid w:val="0"/>
              <w:spacing w:line="360" w:lineRule="auto"/>
              <w:jc w:val="center"/>
              <w:rPr>
                <w:rFonts w:hint="default" w:cs="仿宋_GB2312" w:asciiTheme="minorEastAsia" w:hAnsiTheme="minorEastAsia"/>
                <w:color w:val="auto"/>
                <w:sz w:val="24"/>
                <w:highlight w:val="none"/>
                <w:lang w:val="en-US" w:eastAsia="zh-CN"/>
              </w:rPr>
            </w:pPr>
            <w:r>
              <w:rPr>
                <w:rFonts w:hint="eastAsia" w:cs="仿宋_GB2312" w:asciiTheme="minorEastAsia" w:hAnsiTheme="minorEastAsia"/>
                <w:color w:val="auto"/>
                <w:sz w:val="24"/>
                <w:highlight w:val="none"/>
                <w:lang w:val="en-US" w:eastAsia="zh-CN"/>
              </w:rPr>
              <w:t>12</w:t>
            </w:r>
          </w:p>
        </w:tc>
        <w:tc>
          <w:tcPr>
            <w:tcW w:w="3545" w:type="dxa"/>
          </w:tcPr>
          <w:p w14:paraId="586F8F39">
            <w:pPr>
              <w:snapToGrid w:val="0"/>
              <w:spacing w:line="360" w:lineRule="auto"/>
              <w:jc w:val="left"/>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rPr>
              <w:t>运输保障</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lang w:val="en-US" w:eastAsia="zh-CN"/>
              </w:rPr>
              <w:t>运输方案（包括运输车辆、运输时长、包装方式、增氧设备等）。</w:t>
            </w:r>
            <w:r>
              <w:rPr>
                <w:rFonts w:hint="eastAsia" w:cs="仿宋_GB2312" w:asciiTheme="minorEastAsia" w:hAnsiTheme="minorEastAsia" w:eastAsiaTheme="minorEastAsia"/>
                <w:color w:val="auto"/>
                <w:sz w:val="24"/>
                <w:highlight w:val="none"/>
                <w:lang w:eastAsia="zh-CN"/>
              </w:rPr>
              <w:t>方案内容全面详尽合理，可行性高的得</w:t>
            </w:r>
            <w:r>
              <w:rPr>
                <w:rFonts w:hint="eastAsia" w:cs="仿宋_GB2312" w:asciiTheme="minorEastAsia" w:hAnsiTheme="minorEastAsia" w:eastAsiaTheme="minorEastAsia"/>
                <w:color w:val="auto"/>
                <w:sz w:val="24"/>
                <w:highlight w:val="none"/>
                <w:lang w:val="en-US" w:eastAsia="zh-CN"/>
              </w:rPr>
              <w:t>5分；</w:t>
            </w:r>
            <w:r>
              <w:rPr>
                <w:rFonts w:hint="eastAsia" w:cs="仿宋_GB2312" w:asciiTheme="minorEastAsia" w:hAnsiTheme="minorEastAsia" w:eastAsiaTheme="minorEastAsia"/>
                <w:color w:val="auto"/>
                <w:sz w:val="24"/>
                <w:highlight w:val="none"/>
                <w:lang w:eastAsia="zh-CN"/>
              </w:rPr>
              <w:t>方案内容比较合理，可行性高的得</w:t>
            </w:r>
            <w:r>
              <w:rPr>
                <w:rFonts w:hint="eastAsia" w:cs="仿宋_GB2312" w:asciiTheme="minorEastAsia" w:hAnsiTheme="minorEastAsia" w:eastAsiaTheme="minorEastAsia"/>
                <w:color w:val="auto"/>
                <w:sz w:val="24"/>
                <w:highlight w:val="none"/>
                <w:lang w:val="en-US" w:eastAsia="zh-CN"/>
              </w:rPr>
              <w:t>4分；</w:t>
            </w:r>
            <w:r>
              <w:rPr>
                <w:rFonts w:hint="eastAsia" w:cs="仿宋_GB2312" w:asciiTheme="minorEastAsia" w:hAnsiTheme="minorEastAsia" w:eastAsiaTheme="minorEastAsia"/>
                <w:color w:val="auto"/>
                <w:sz w:val="24"/>
                <w:highlight w:val="none"/>
                <w:lang w:eastAsia="zh-CN"/>
              </w:rPr>
              <w:t>方案内容一般且有遗漏，可行性一般的得</w:t>
            </w:r>
            <w:r>
              <w:rPr>
                <w:rFonts w:hint="eastAsia" w:cs="仿宋_GB2312" w:asciiTheme="minorEastAsia" w:hAnsiTheme="minorEastAsia" w:eastAsiaTheme="minorEastAsia"/>
                <w:color w:val="auto"/>
                <w:sz w:val="24"/>
                <w:highlight w:val="none"/>
                <w:lang w:val="en-US" w:eastAsia="zh-CN"/>
              </w:rPr>
              <w:t>3分；</w:t>
            </w:r>
            <w:r>
              <w:rPr>
                <w:rFonts w:hint="eastAsia" w:cs="仿宋_GB2312" w:asciiTheme="minorEastAsia" w:hAnsiTheme="minorEastAsia" w:eastAsiaTheme="minorEastAsia"/>
                <w:color w:val="auto"/>
                <w:sz w:val="24"/>
                <w:highlight w:val="none"/>
                <w:lang w:eastAsia="zh-CN"/>
              </w:rPr>
              <w:t>方案内容欠缺较多，可行性差的得</w:t>
            </w:r>
            <w:r>
              <w:rPr>
                <w:rFonts w:hint="eastAsia" w:cs="仿宋_GB2312" w:asciiTheme="minorEastAsia" w:hAnsiTheme="minorEastAsia" w:eastAsiaTheme="minorEastAsia"/>
                <w:color w:val="auto"/>
                <w:sz w:val="24"/>
                <w:highlight w:val="none"/>
                <w:lang w:val="en-US" w:eastAsia="zh-CN"/>
              </w:rPr>
              <w:t>2分；</w:t>
            </w:r>
            <w:r>
              <w:rPr>
                <w:rFonts w:hint="eastAsia" w:cs="仿宋_GB2312" w:asciiTheme="minorEastAsia" w:hAnsiTheme="minorEastAsia" w:eastAsiaTheme="minorEastAsia"/>
                <w:color w:val="auto"/>
                <w:sz w:val="24"/>
                <w:highlight w:val="none"/>
                <w:lang w:eastAsia="zh-CN"/>
              </w:rPr>
              <w:t>方案内容多处缺失，内容编制不合理，可行性差的得</w:t>
            </w:r>
            <w:r>
              <w:rPr>
                <w:rFonts w:hint="eastAsia" w:cs="仿宋_GB2312" w:asciiTheme="minorEastAsia" w:hAnsiTheme="minorEastAsia" w:eastAsiaTheme="minorEastAsia"/>
                <w:color w:val="auto"/>
                <w:sz w:val="24"/>
                <w:highlight w:val="none"/>
                <w:lang w:val="en-US" w:eastAsia="zh-CN"/>
              </w:rPr>
              <w:t>1分。（提供运输保障方案，未提供的不得分。）</w:t>
            </w:r>
          </w:p>
        </w:tc>
        <w:tc>
          <w:tcPr>
            <w:tcW w:w="764" w:type="dxa"/>
            <w:shd w:val="clear" w:color="auto" w:fill="auto"/>
            <w:vAlign w:val="center"/>
          </w:tcPr>
          <w:p w14:paraId="6C692766">
            <w:pPr>
              <w:snapToGrid w:val="0"/>
              <w:spacing w:line="360" w:lineRule="auto"/>
              <w:jc w:val="center"/>
              <w:rPr>
                <w:rFonts w:hint="eastAsia" w:cs="仿宋_GB2312" w:asciiTheme="minorEastAsia" w:hAnsiTheme="minorEastAsia" w:eastAsiaTheme="minorEastAsia"/>
                <w:color w:val="auto"/>
                <w:kern w:val="2"/>
                <w:sz w:val="24"/>
                <w:szCs w:val="22"/>
                <w:highlight w:val="none"/>
                <w:lang w:val="en-US" w:eastAsia="zh-CN" w:bidi="ar-SA"/>
              </w:rPr>
            </w:pPr>
            <w:r>
              <w:rPr>
                <w:rFonts w:hint="eastAsia" w:cs="仿宋_GB2312" w:asciiTheme="minorEastAsia" w:hAnsiTheme="minorEastAsia"/>
                <w:color w:val="auto"/>
                <w:sz w:val="24"/>
                <w:highlight w:val="none"/>
                <w:lang w:val="en-US" w:eastAsia="zh-CN"/>
              </w:rPr>
              <w:t>5</w:t>
            </w:r>
          </w:p>
        </w:tc>
        <w:tc>
          <w:tcPr>
            <w:tcW w:w="1147" w:type="dxa"/>
            <w:shd w:val="clear" w:color="auto" w:fill="auto"/>
            <w:vAlign w:val="center"/>
          </w:tcPr>
          <w:p w14:paraId="1863BD62">
            <w:pPr>
              <w:snapToGrid w:val="0"/>
              <w:spacing w:line="360" w:lineRule="auto"/>
              <w:jc w:val="center"/>
              <w:rPr>
                <w:rFonts w:hint="eastAsia" w:cs="仿宋_GB2312" w:asciiTheme="minorEastAsia" w:hAnsiTheme="minorEastAsia" w:eastAsiaTheme="minorEastAsia"/>
                <w:color w:val="auto"/>
                <w:kern w:val="2"/>
                <w:sz w:val="24"/>
                <w:szCs w:val="22"/>
                <w:highlight w:val="none"/>
                <w:lang w:val="en-US" w:eastAsia="zh-CN" w:bidi="ar-SA"/>
              </w:rPr>
            </w:pPr>
            <w:r>
              <w:rPr>
                <w:rFonts w:hint="eastAsia" w:ascii="仿宋" w:hAnsi="仿宋" w:eastAsia="仿宋" w:cs="仿宋"/>
                <w:bCs/>
                <w:color w:val="auto"/>
                <w:sz w:val="24"/>
                <w:highlight w:val="none"/>
              </w:rPr>
              <w:t>主观</w:t>
            </w:r>
            <w:r>
              <w:rPr>
                <w:rFonts w:hint="eastAsia" w:ascii="仿宋" w:hAnsi="仿宋" w:eastAsia="仿宋" w:cs="仿宋"/>
                <w:bCs/>
                <w:color w:val="auto"/>
                <w:sz w:val="24"/>
                <w:highlight w:val="none"/>
                <w:lang w:eastAsia="zh-CN"/>
              </w:rPr>
              <w:t>分</w:t>
            </w:r>
          </w:p>
        </w:tc>
        <w:tc>
          <w:tcPr>
            <w:tcW w:w="2150" w:type="dxa"/>
          </w:tcPr>
          <w:p w14:paraId="657DD3FA">
            <w:pPr>
              <w:snapToGrid w:val="0"/>
              <w:spacing w:line="360" w:lineRule="auto"/>
              <w:jc w:val="center"/>
              <w:rPr>
                <w:rFonts w:cs="仿宋_GB2312" w:asciiTheme="minorEastAsia" w:hAnsiTheme="minorEastAsia" w:eastAsiaTheme="minorEastAsia"/>
                <w:color w:val="auto"/>
                <w:sz w:val="24"/>
                <w:highlight w:val="none"/>
              </w:rPr>
            </w:pPr>
          </w:p>
        </w:tc>
      </w:tr>
      <w:tr w14:paraId="5D8F9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CD172A9">
            <w:pPr>
              <w:snapToGrid w:val="0"/>
              <w:spacing w:line="360" w:lineRule="auto"/>
              <w:jc w:val="center"/>
              <w:rPr>
                <w:rFonts w:hint="default" w:cs="仿宋_GB2312" w:asciiTheme="minorEastAsia" w:hAnsiTheme="minorEastAsia"/>
                <w:color w:val="auto"/>
                <w:sz w:val="24"/>
                <w:highlight w:val="none"/>
                <w:lang w:val="en-US" w:eastAsia="zh-CN"/>
              </w:rPr>
            </w:pPr>
            <w:r>
              <w:rPr>
                <w:rFonts w:hint="eastAsia" w:cs="仿宋_GB2312" w:asciiTheme="minorEastAsia" w:hAnsiTheme="minorEastAsia"/>
                <w:color w:val="auto"/>
                <w:sz w:val="24"/>
                <w:highlight w:val="none"/>
                <w:lang w:val="en-US" w:eastAsia="zh-CN"/>
              </w:rPr>
              <w:t>13</w:t>
            </w:r>
          </w:p>
        </w:tc>
        <w:tc>
          <w:tcPr>
            <w:tcW w:w="3545" w:type="dxa"/>
          </w:tcPr>
          <w:p w14:paraId="584CA7F7">
            <w:pPr>
              <w:snapToGrid w:val="0"/>
              <w:spacing w:line="360" w:lineRule="auto"/>
              <w:jc w:val="left"/>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售后承诺</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lang w:val="en-US" w:eastAsia="zh-CN"/>
              </w:rPr>
              <w:t>包括</w:t>
            </w:r>
            <w:r>
              <w:rPr>
                <w:rFonts w:hint="eastAsia" w:cs="仿宋_GB2312" w:asciiTheme="minorEastAsia" w:hAnsiTheme="minorEastAsia" w:eastAsiaTheme="minorEastAsia"/>
                <w:color w:val="auto"/>
                <w:sz w:val="24"/>
                <w:highlight w:val="none"/>
                <w:lang w:eastAsia="zh-CN"/>
              </w:rPr>
              <w:t>服务形式、技术标准、响应时效</w:t>
            </w:r>
            <w:r>
              <w:rPr>
                <w:rFonts w:hint="eastAsia" w:cs="仿宋_GB2312" w:asciiTheme="minorEastAsia" w:hAnsiTheme="minorEastAsia" w:eastAsiaTheme="minorEastAsia"/>
                <w:color w:val="auto"/>
                <w:sz w:val="24"/>
                <w:highlight w:val="none"/>
                <w:lang w:val="en-US" w:eastAsia="zh-CN"/>
              </w:rPr>
              <w:t>等售后服务</w:t>
            </w:r>
            <w:r>
              <w:rPr>
                <w:rFonts w:hint="eastAsia" w:cs="仿宋_GB2312" w:asciiTheme="minorEastAsia" w:hAnsiTheme="minorEastAsia" w:eastAsiaTheme="minorEastAsia"/>
                <w:color w:val="auto"/>
                <w:sz w:val="24"/>
                <w:highlight w:val="none"/>
                <w:lang w:eastAsia="zh-CN"/>
              </w:rPr>
              <w:t>方案。方案内容全面详尽合理，可行性高的得</w:t>
            </w:r>
            <w:r>
              <w:rPr>
                <w:rFonts w:hint="eastAsia" w:cs="仿宋_GB2312" w:asciiTheme="minorEastAsia" w:hAnsiTheme="minorEastAsia" w:eastAsiaTheme="minorEastAsia"/>
                <w:color w:val="auto"/>
                <w:sz w:val="24"/>
                <w:highlight w:val="none"/>
                <w:lang w:val="en-US" w:eastAsia="zh-CN"/>
              </w:rPr>
              <w:t>5分；</w:t>
            </w:r>
            <w:r>
              <w:rPr>
                <w:rFonts w:hint="eastAsia" w:cs="仿宋_GB2312" w:asciiTheme="minorEastAsia" w:hAnsiTheme="minorEastAsia" w:eastAsiaTheme="minorEastAsia"/>
                <w:color w:val="auto"/>
                <w:sz w:val="24"/>
                <w:highlight w:val="none"/>
                <w:lang w:eastAsia="zh-CN"/>
              </w:rPr>
              <w:t>方案内容比较合理，可行性高的得</w:t>
            </w:r>
            <w:r>
              <w:rPr>
                <w:rFonts w:hint="eastAsia" w:cs="仿宋_GB2312" w:asciiTheme="minorEastAsia" w:hAnsiTheme="minorEastAsia" w:eastAsiaTheme="minorEastAsia"/>
                <w:color w:val="auto"/>
                <w:sz w:val="24"/>
                <w:highlight w:val="none"/>
                <w:lang w:val="en-US" w:eastAsia="zh-CN"/>
              </w:rPr>
              <w:t>4分；</w:t>
            </w:r>
            <w:r>
              <w:rPr>
                <w:rFonts w:hint="eastAsia" w:cs="仿宋_GB2312" w:asciiTheme="minorEastAsia" w:hAnsiTheme="minorEastAsia" w:eastAsiaTheme="minorEastAsia"/>
                <w:color w:val="auto"/>
                <w:sz w:val="24"/>
                <w:highlight w:val="none"/>
                <w:lang w:eastAsia="zh-CN"/>
              </w:rPr>
              <w:t>方案内容一般且有遗漏，可行性一般的得</w:t>
            </w:r>
            <w:r>
              <w:rPr>
                <w:rFonts w:hint="eastAsia" w:cs="仿宋_GB2312" w:asciiTheme="minorEastAsia" w:hAnsiTheme="minorEastAsia" w:eastAsiaTheme="minorEastAsia"/>
                <w:color w:val="auto"/>
                <w:sz w:val="24"/>
                <w:highlight w:val="none"/>
                <w:lang w:val="en-US" w:eastAsia="zh-CN"/>
              </w:rPr>
              <w:t>3分；</w:t>
            </w:r>
            <w:r>
              <w:rPr>
                <w:rFonts w:hint="eastAsia" w:cs="仿宋_GB2312" w:asciiTheme="minorEastAsia" w:hAnsiTheme="minorEastAsia" w:eastAsiaTheme="minorEastAsia"/>
                <w:color w:val="auto"/>
                <w:sz w:val="24"/>
                <w:highlight w:val="none"/>
                <w:lang w:eastAsia="zh-CN"/>
              </w:rPr>
              <w:t>方案内容欠缺较多，可行性差的得</w:t>
            </w:r>
            <w:r>
              <w:rPr>
                <w:rFonts w:hint="eastAsia" w:cs="仿宋_GB2312" w:asciiTheme="minorEastAsia" w:hAnsiTheme="minorEastAsia" w:eastAsiaTheme="minorEastAsia"/>
                <w:color w:val="auto"/>
                <w:sz w:val="24"/>
                <w:highlight w:val="none"/>
                <w:lang w:val="en-US" w:eastAsia="zh-CN"/>
              </w:rPr>
              <w:t>2分；</w:t>
            </w:r>
            <w:r>
              <w:rPr>
                <w:rFonts w:hint="eastAsia" w:cs="仿宋_GB2312" w:asciiTheme="minorEastAsia" w:hAnsiTheme="minorEastAsia" w:eastAsiaTheme="minorEastAsia"/>
                <w:color w:val="auto"/>
                <w:sz w:val="24"/>
                <w:highlight w:val="none"/>
                <w:lang w:eastAsia="zh-CN"/>
              </w:rPr>
              <w:t>方案内容多处缺失，内容编制不合理，可行性差的得</w:t>
            </w:r>
            <w:r>
              <w:rPr>
                <w:rFonts w:hint="eastAsia" w:cs="仿宋_GB2312" w:asciiTheme="minorEastAsia" w:hAnsiTheme="minorEastAsia" w:eastAsiaTheme="minorEastAsia"/>
                <w:color w:val="auto"/>
                <w:sz w:val="24"/>
                <w:highlight w:val="none"/>
                <w:lang w:val="en-US" w:eastAsia="zh-CN"/>
              </w:rPr>
              <w:t>1分。（提供售后承诺方案，未提供的不得分。）</w:t>
            </w:r>
          </w:p>
        </w:tc>
        <w:tc>
          <w:tcPr>
            <w:tcW w:w="764" w:type="dxa"/>
            <w:shd w:val="clear" w:color="auto" w:fill="auto"/>
            <w:vAlign w:val="center"/>
          </w:tcPr>
          <w:p w14:paraId="2D9417F4">
            <w:pPr>
              <w:snapToGrid w:val="0"/>
              <w:spacing w:line="360" w:lineRule="auto"/>
              <w:jc w:val="center"/>
              <w:rPr>
                <w:rFonts w:hint="eastAsia" w:cs="仿宋_GB2312" w:asciiTheme="minorEastAsia" w:hAnsiTheme="minorEastAsia" w:eastAsiaTheme="minorEastAsia"/>
                <w:color w:val="auto"/>
                <w:kern w:val="2"/>
                <w:sz w:val="24"/>
                <w:szCs w:val="22"/>
                <w:highlight w:val="none"/>
                <w:lang w:val="en-US" w:eastAsia="zh-CN" w:bidi="ar-SA"/>
              </w:rPr>
            </w:pPr>
            <w:r>
              <w:rPr>
                <w:rFonts w:hint="eastAsia" w:cs="仿宋_GB2312" w:asciiTheme="minorEastAsia" w:hAnsiTheme="minorEastAsia"/>
                <w:color w:val="auto"/>
                <w:sz w:val="24"/>
                <w:highlight w:val="none"/>
                <w:lang w:val="en-US" w:eastAsia="zh-CN"/>
              </w:rPr>
              <w:t>5</w:t>
            </w:r>
          </w:p>
        </w:tc>
        <w:tc>
          <w:tcPr>
            <w:tcW w:w="1147" w:type="dxa"/>
            <w:shd w:val="clear" w:color="auto" w:fill="auto"/>
            <w:vAlign w:val="center"/>
          </w:tcPr>
          <w:p w14:paraId="62424980">
            <w:pPr>
              <w:snapToGrid w:val="0"/>
              <w:spacing w:line="360" w:lineRule="auto"/>
              <w:jc w:val="center"/>
              <w:rPr>
                <w:rFonts w:hint="eastAsia" w:cs="仿宋_GB2312" w:asciiTheme="minorEastAsia" w:hAnsiTheme="minorEastAsia" w:eastAsiaTheme="minorEastAsia"/>
                <w:color w:val="auto"/>
                <w:kern w:val="2"/>
                <w:sz w:val="24"/>
                <w:szCs w:val="22"/>
                <w:highlight w:val="none"/>
                <w:lang w:val="en-US" w:eastAsia="zh-CN" w:bidi="ar-SA"/>
              </w:rPr>
            </w:pPr>
            <w:r>
              <w:rPr>
                <w:rFonts w:hint="eastAsia" w:ascii="仿宋" w:hAnsi="仿宋" w:eastAsia="仿宋" w:cs="仿宋"/>
                <w:bCs/>
                <w:color w:val="auto"/>
                <w:sz w:val="24"/>
                <w:highlight w:val="none"/>
              </w:rPr>
              <w:t>主观</w:t>
            </w:r>
            <w:r>
              <w:rPr>
                <w:rFonts w:hint="eastAsia" w:ascii="仿宋" w:hAnsi="仿宋" w:eastAsia="仿宋" w:cs="仿宋"/>
                <w:bCs/>
                <w:color w:val="auto"/>
                <w:sz w:val="24"/>
                <w:highlight w:val="none"/>
                <w:lang w:eastAsia="zh-CN"/>
              </w:rPr>
              <w:t>分</w:t>
            </w:r>
          </w:p>
        </w:tc>
        <w:tc>
          <w:tcPr>
            <w:tcW w:w="2150" w:type="dxa"/>
          </w:tcPr>
          <w:p w14:paraId="5A2442FF">
            <w:pPr>
              <w:snapToGrid w:val="0"/>
              <w:spacing w:line="360" w:lineRule="auto"/>
              <w:jc w:val="center"/>
              <w:rPr>
                <w:rFonts w:cs="仿宋_GB2312" w:asciiTheme="minorEastAsia" w:hAnsiTheme="minorEastAsia" w:eastAsiaTheme="minorEastAsia"/>
                <w:color w:val="auto"/>
                <w:sz w:val="24"/>
                <w:highlight w:val="none"/>
              </w:rPr>
            </w:pPr>
          </w:p>
        </w:tc>
      </w:tr>
      <w:tr w14:paraId="2F602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495" w:type="dxa"/>
            <w:gridSpan w:val="5"/>
            <w:vAlign w:val="top"/>
          </w:tcPr>
          <w:p w14:paraId="0603858F">
            <w:pPr>
              <w:snapToGrid w:val="0"/>
              <w:spacing w:line="360" w:lineRule="auto"/>
              <w:jc w:val="both"/>
              <w:rPr>
                <w:rFonts w:hint="default" w:cs="仿宋_GB2312" w:asciiTheme="minorEastAsia" w:hAnsiTheme="minorEastAsia" w:eastAsiaTheme="minorEastAsia"/>
                <w:b/>
                <w:bCs/>
                <w:color w:val="auto"/>
                <w:sz w:val="24"/>
                <w:highlight w:val="none"/>
                <w:lang w:val="en-US"/>
              </w:rPr>
            </w:pPr>
            <w:r>
              <w:rPr>
                <w:rFonts w:hint="eastAsia" w:cs="仿宋_GB2312" w:asciiTheme="minorEastAsia" w:hAnsiTheme="minorEastAsia"/>
                <w:b/>
                <w:bCs/>
                <w:color w:val="auto"/>
                <w:sz w:val="24"/>
                <w:highlight w:val="none"/>
                <w:lang w:val="en-US" w:eastAsia="zh-CN"/>
              </w:rPr>
              <w:t>以上复印件均需加盖单位公章，否则视作没有提供相关材料！</w:t>
            </w:r>
          </w:p>
        </w:tc>
      </w:tr>
      <w:tr w14:paraId="3605A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7EF590CC">
            <w:pPr>
              <w:snapToGrid w:val="0"/>
              <w:spacing w:line="360" w:lineRule="auto"/>
              <w:jc w:val="center"/>
              <w:rPr>
                <w:rFonts w:hint="default" w:ascii="仿宋" w:hAnsi="仿宋" w:eastAsia="仿宋_GB2312" w:cs="仿宋"/>
                <w:color w:val="auto"/>
                <w:kern w:val="0"/>
                <w:sz w:val="24"/>
                <w:szCs w:val="24"/>
                <w:highlight w:val="none"/>
                <w:lang w:val="en-US" w:eastAsia="zh-CN" w:bidi="ar-SA"/>
              </w:rPr>
            </w:pPr>
            <w:r>
              <w:rPr>
                <w:rFonts w:hint="eastAsia" w:ascii="仿宋" w:hAnsi="仿宋" w:eastAsia="仿宋_GB2312" w:cs="仿宋"/>
                <w:color w:val="auto"/>
                <w:kern w:val="0"/>
                <w:sz w:val="24"/>
                <w:szCs w:val="24"/>
                <w:highlight w:val="none"/>
                <w:lang w:val="en-US" w:eastAsia="zh-CN" w:bidi="ar-SA"/>
              </w:rPr>
              <w:t>16</w:t>
            </w:r>
          </w:p>
        </w:tc>
        <w:tc>
          <w:tcPr>
            <w:tcW w:w="3545" w:type="dxa"/>
          </w:tcPr>
          <w:p w14:paraId="294793B5">
            <w:pPr>
              <w:spacing w:line="360" w:lineRule="auto"/>
              <w:outlineLvl w:val="0"/>
              <w:rPr>
                <w:rFonts w:hint="eastAsia" w:ascii="仿宋" w:hAnsi="仿宋" w:eastAsia="仿宋_GB2312" w:cs="仿宋"/>
                <w:color w:val="auto"/>
                <w:kern w:val="0"/>
                <w:sz w:val="24"/>
                <w:szCs w:val="24"/>
                <w:highlight w:val="none"/>
                <w:lang w:val="en-US" w:eastAsia="zh-CN" w:bidi="ar-SA"/>
              </w:rPr>
            </w:pPr>
            <w:r>
              <w:rPr>
                <w:rFonts w:hint="eastAsia" w:cs="仿宋_GB2312" w:asciiTheme="minorEastAsia" w:hAnsiTheme="minorEastAsia" w:eastAsiaTheme="minorEastAsia"/>
                <w:color w:val="auto"/>
                <w:sz w:val="24"/>
                <w:highlight w:val="none"/>
                <w:lang w:val="en-US" w:eastAsia="zh-CN"/>
              </w:rPr>
              <w:t>有效投标报价的最低单价作为评标基准价，其最低报价为满分；按［投标报价得分=（评标基准价/投标报价）*40］的计算公式计算。评标过程中，不得去掉报价中的最高报价和最低报价。</w:t>
            </w:r>
          </w:p>
        </w:tc>
        <w:tc>
          <w:tcPr>
            <w:tcW w:w="764" w:type="dxa"/>
            <w:vAlign w:val="center"/>
          </w:tcPr>
          <w:p w14:paraId="122C366F">
            <w:pPr>
              <w:spacing w:line="360" w:lineRule="auto"/>
              <w:jc w:val="center"/>
              <w:outlineLvl w:val="0"/>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color w:val="auto"/>
                <w:sz w:val="24"/>
                <w:highlight w:val="none"/>
                <w:lang w:val="en-US" w:eastAsia="zh-CN"/>
              </w:rPr>
              <w:t>40</w:t>
            </w:r>
          </w:p>
        </w:tc>
        <w:tc>
          <w:tcPr>
            <w:tcW w:w="1147" w:type="dxa"/>
            <w:vAlign w:val="center"/>
          </w:tcPr>
          <w:p w14:paraId="3D08D930">
            <w:pPr>
              <w:spacing w:line="360" w:lineRule="auto"/>
              <w:jc w:val="center"/>
              <w:outlineLvl w:val="0"/>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color w:val="auto"/>
                <w:sz w:val="24"/>
                <w:highlight w:val="none"/>
                <w:lang w:val="en-US" w:eastAsia="zh-CN"/>
              </w:rPr>
              <w:t>/</w:t>
            </w:r>
          </w:p>
        </w:tc>
        <w:tc>
          <w:tcPr>
            <w:tcW w:w="2150" w:type="dxa"/>
            <w:vAlign w:val="center"/>
          </w:tcPr>
          <w:p w14:paraId="12E8037F">
            <w:pPr>
              <w:spacing w:line="360" w:lineRule="auto"/>
              <w:jc w:val="center"/>
              <w:outlineLvl w:val="0"/>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w:t>
            </w:r>
          </w:p>
        </w:tc>
      </w:tr>
    </w:tbl>
    <w:p w14:paraId="602EF099">
      <w:pPr>
        <w:pStyle w:val="2"/>
      </w:pPr>
    </w:p>
    <w:p w14:paraId="20B93FFD">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07A9CF95">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4C19EC2D">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34F1EF81">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592E497F">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69C43263">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0AB01862">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156278A4">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304AA35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4384CEDB">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642C8423">
      <w:pPr>
        <w:pStyle w:val="134"/>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3DCC6FA8">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7E2A2469">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40600ECD">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2868909E">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182215F6">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2B056213">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5AF58035">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5E2B1D5D">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09A59C0">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14871EA5">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本项目中标候选人数量：</w:t>
      </w:r>
      <w:r>
        <w:rPr>
          <w:rFonts w:hint="eastAsia" w:ascii="宋体" w:hAnsi="宋体" w:cs="宋体"/>
          <w:color w:val="auto"/>
          <w:kern w:val="0"/>
          <w:sz w:val="24"/>
          <w:highlight w:val="none"/>
          <w:u w:val="single"/>
          <w:lang w:val="en-US" w:eastAsia="zh-CN"/>
        </w:rPr>
        <w:t xml:space="preserve"> 1家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en" w:eastAsia="zh-CN"/>
        </w:rPr>
        <w:t>。</w:t>
      </w:r>
    </w:p>
    <w:p w14:paraId="35796038">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E6E9163">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789D860">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3DB7D8A0">
      <w:pPr>
        <w:pStyle w:val="134"/>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AAD9A3E">
      <w:pPr>
        <w:pStyle w:val="6"/>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6F3C38A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012C2F9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0799B7D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6C04C7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7BA9242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5713033A">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5042114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7DCFB05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34DFD141">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59850A1C">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325DA6E1">
      <w:pPr>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r>
        <w:rPr>
          <w:rFonts w:hint="eastAsia" w:ascii="宋体" w:hAnsi="宋体" w:cs="宋体"/>
          <w:color w:val="auto"/>
          <w:kern w:val="0"/>
          <w:sz w:val="24"/>
          <w:highlight w:val="none"/>
          <w:lang w:val="en-US" w:eastAsia="zh-CN"/>
        </w:rPr>
        <w:t>；</w:t>
      </w:r>
    </w:p>
    <w:p w14:paraId="7BECCBF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05D56888">
      <w:pPr>
        <w:pStyle w:val="2"/>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6A027FE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4740CBB8">
      <w:pPr>
        <w:pStyle w:val="6"/>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4F859F5D">
      <w:pPr>
        <w:pStyle w:val="6"/>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43A782BF">
      <w:pPr>
        <w:pStyle w:val="6"/>
        <w:snapToGrid w:val="0"/>
        <w:spacing w:line="360" w:lineRule="auto"/>
        <w:rPr>
          <w:rFonts w:cs="宋体"/>
          <w:color w:val="auto"/>
          <w:highlight w:val="none"/>
        </w:rPr>
      </w:pPr>
      <w:r>
        <w:rPr>
          <w:rFonts w:hint="eastAsia" w:cs="宋体"/>
          <w:color w:val="auto"/>
          <w:highlight w:val="none"/>
        </w:rPr>
        <w:t>5.2出现影响采购公正的违法、违规行为的；</w:t>
      </w:r>
    </w:p>
    <w:p w14:paraId="26DE189B">
      <w:pPr>
        <w:pStyle w:val="6"/>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16D87622">
      <w:pPr>
        <w:pStyle w:val="6"/>
        <w:snapToGrid w:val="0"/>
        <w:spacing w:line="360" w:lineRule="auto"/>
        <w:rPr>
          <w:rFonts w:cs="宋体"/>
          <w:color w:val="auto"/>
          <w:highlight w:val="none"/>
        </w:rPr>
      </w:pPr>
      <w:r>
        <w:rPr>
          <w:rFonts w:hint="eastAsia" w:cs="宋体"/>
          <w:color w:val="auto"/>
          <w:highlight w:val="none"/>
        </w:rPr>
        <w:t>5.4因重大变故，采购任务取消的。</w:t>
      </w:r>
    </w:p>
    <w:p w14:paraId="2929E5B8">
      <w:pPr>
        <w:pStyle w:val="6"/>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7E8C2263">
      <w:pPr>
        <w:pStyle w:val="6"/>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0B1BF1B3">
      <w:pPr>
        <w:pStyle w:val="6"/>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2B61814B">
      <w:pPr>
        <w:pStyle w:val="6"/>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11C24704">
      <w:pPr>
        <w:pStyle w:val="6"/>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3CDE9958">
      <w:pPr>
        <w:pStyle w:val="6"/>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15CAF364">
      <w:pPr>
        <w:pStyle w:val="6"/>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03FFEFD1">
      <w:pPr>
        <w:pStyle w:val="6"/>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31"/>
    <w:p w14:paraId="4052089E">
      <w:pPr>
        <w:rPr>
          <w:rFonts w:ascii="宋体" w:hAnsi="宋体" w:cs="宋体"/>
          <w:b/>
          <w:color w:val="auto"/>
          <w:sz w:val="36"/>
          <w:szCs w:val="36"/>
          <w:highlight w:val="none"/>
        </w:rPr>
      </w:pPr>
      <w:bookmarkStart w:id="397" w:name="第五部分"/>
      <w:bookmarkStart w:id="398" w:name="_Toc86217003"/>
      <w:r>
        <w:rPr>
          <w:rFonts w:ascii="宋体" w:hAnsi="宋体" w:cs="宋体"/>
          <w:b/>
          <w:color w:val="auto"/>
          <w:sz w:val="36"/>
          <w:szCs w:val="36"/>
          <w:highlight w:val="none"/>
        </w:rPr>
        <w:br w:type="page"/>
      </w:r>
    </w:p>
    <w:p w14:paraId="0AD5518B">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42FE0128">
      <w:pPr>
        <w:spacing w:line="480" w:lineRule="auto"/>
        <w:jc w:val="center"/>
        <w:rPr>
          <w:rFonts w:ascii="宋体" w:hAnsi="宋体" w:cs="宋体"/>
          <w:b/>
          <w:color w:val="auto"/>
          <w:sz w:val="28"/>
          <w:szCs w:val="28"/>
          <w:highlight w:val="none"/>
        </w:rPr>
      </w:pPr>
    </w:p>
    <w:p w14:paraId="7F999BDB">
      <w:pPr>
        <w:pStyle w:val="83"/>
        <w:ind w:firstLine="0" w:firstLineChars="0"/>
        <w:rPr>
          <w:rFonts w:ascii="宋体" w:hAnsi="宋体" w:cs="宋体"/>
          <w:b/>
          <w:color w:val="auto"/>
          <w:sz w:val="28"/>
          <w:szCs w:val="28"/>
          <w:highlight w:val="none"/>
        </w:rPr>
      </w:pPr>
    </w:p>
    <w:p w14:paraId="42FAB8DE">
      <w:pPr>
        <w:pStyle w:val="25"/>
        <w:spacing w:after="0"/>
        <w:jc w:val="center"/>
        <w:rPr>
          <w:rFonts w:hint="eastAsia" w:ascii="宋体" w:hAnsi="宋体" w:cs="宋体"/>
          <w:b/>
          <w:bCs/>
          <w:color w:val="auto"/>
          <w:spacing w:val="-20"/>
          <w:kern w:val="44"/>
          <w:sz w:val="48"/>
          <w:szCs w:val="48"/>
          <w:highlight w:val="none"/>
        </w:rPr>
      </w:pPr>
      <w:bookmarkStart w:id="399" w:name="_Toc3995"/>
      <w:r>
        <w:rPr>
          <w:rFonts w:hint="eastAsia" w:ascii="宋体" w:hAnsi="宋体" w:cs="宋体"/>
          <w:b/>
          <w:bCs/>
          <w:color w:val="auto"/>
          <w:spacing w:val="-20"/>
          <w:kern w:val="44"/>
          <w:sz w:val="48"/>
          <w:szCs w:val="48"/>
          <w:highlight w:val="none"/>
        </w:rPr>
        <w:t>政府采购</w:t>
      </w:r>
      <w:r>
        <w:rPr>
          <w:rFonts w:hint="eastAsia" w:ascii="宋体" w:hAnsi="宋体" w:cs="宋体"/>
          <w:b/>
          <w:bCs/>
          <w:color w:val="auto"/>
          <w:spacing w:val="-20"/>
          <w:kern w:val="44"/>
          <w:sz w:val="48"/>
          <w:szCs w:val="48"/>
          <w:highlight w:val="none"/>
          <w:lang w:eastAsia="zh-CN"/>
        </w:rPr>
        <w:t>货物买卖</w:t>
      </w:r>
      <w:r>
        <w:rPr>
          <w:rFonts w:hint="eastAsia" w:ascii="宋体" w:hAnsi="宋体" w:cs="宋体"/>
          <w:b/>
          <w:bCs/>
          <w:color w:val="auto"/>
          <w:spacing w:val="-20"/>
          <w:kern w:val="44"/>
          <w:sz w:val="48"/>
          <w:szCs w:val="48"/>
          <w:highlight w:val="none"/>
        </w:rPr>
        <w:t>合同</w:t>
      </w:r>
    </w:p>
    <w:p w14:paraId="07040C08">
      <w:pPr>
        <w:pStyle w:val="25"/>
        <w:spacing w:after="0"/>
        <w:jc w:val="center"/>
        <w:rPr>
          <w:rFonts w:hint="eastAsia" w:ascii="宋体" w:hAnsi="宋体" w:eastAsia="宋体" w:cs="宋体"/>
          <w:b/>
          <w:bCs/>
          <w:color w:val="auto"/>
          <w:spacing w:val="-20"/>
          <w:kern w:val="44"/>
          <w:sz w:val="48"/>
          <w:szCs w:val="48"/>
          <w:highlight w:val="none"/>
          <w:lang w:eastAsia="zh-CN"/>
        </w:rPr>
      </w:pPr>
      <w:r>
        <w:rPr>
          <w:rFonts w:hint="eastAsia" w:ascii="宋体" w:hAnsi="宋体" w:cs="宋体"/>
          <w:b/>
          <w:bCs/>
          <w:color w:val="auto"/>
          <w:spacing w:val="-20"/>
          <w:kern w:val="44"/>
          <w:sz w:val="48"/>
          <w:szCs w:val="48"/>
          <w:highlight w:val="none"/>
          <w:lang w:eastAsia="zh-CN"/>
        </w:rPr>
        <w:t>（试行）</w:t>
      </w:r>
    </w:p>
    <w:p w14:paraId="5A2C5E2E">
      <w:pPr>
        <w:rPr>
          <w:rFonts w:ascii="宋体" w:hAnsi="宋体" w:cs="宋体"/>
          <w:b/>
          <w:bCs/>
          <w:color w:val="auto"/>
          <w:spacing w:val="-20"/>
          <w:kern w:val="44"/>
          <w:sz w:val="40"/>
          <w:szCs w:val="40"/>
          <w:highlight w:val="none"/>
        </w:rPr>
      </w:pPr>
    </w:p>
    <w:p w14:paraId="517CE217">
      <w:pPr>
        <w:rPr>
          <w:rFonts w:ascii="宋体" w:hAnsi="宋体" w:cs="宋体"/>
          <w:b/>
          <w:bCs/>
          <w:color w:val="auto"/>
          <w:spacing w:val="-20"/>
          <w:kern w:val="44"/>
          <w:sz w:val="40"/>
          <w:szCs w:val="40"/>
          <w:highlight w:val="none"/>
        </w:rPr>
      </w:pPr>
    </w:p>
    <w:p w14:paraId="1DC86C1B">
      <w:pPr>
        <w:rPr>
          <w:rFonts w:ascii="宋体" w:hAnsi="宋体" w:cs="宋体"/>
          <w:b/>
          <w:bCs/>
          <w:color w:val="auto"/>
          <w:spacing w:val="-20"/>
          <w:kern w:val="44"/>
          <w:sz w:val="40"/>
          <w:szCs w:val="40"/>
          <w:highlight w:val="none"/>
        </w:rPr>
      </w:pPr>
    </w:p>
    <w:p w14:paraId="040F7CE0">
      <w:pPr>
        <w:spacing w:line="360" w:lineRule="auto"/>
        <w:ind w:left="420" w:leftChars="200"/>
        <w:rPr>
          <w:color w:val="auto"/>
          <w:sz w:val="32"/>
          <w:szCs w:val="32"/>
          <w:highlight w:val="none"/>
        </w:rPr>
      </w:pPr>
      <w:r>
        <w:rPr>
          <w:rFonts w:hint="eastAsia" w:ascii="宋体" w:hAnsi="宋体" w:cs="宋体"/>
          <w:color w:val="auto"/>
          <w:kern w:val="0"/>
          <w:sz w:val="32"/>
          <w:szCs w:val="32"/>
          <w:highlight w:val="none"/>
        </w:rPr>
        <w:t>项目名称：</w:t>
      </w:r>
      <w:r>
        <w:rPr>
          <w:rFonts w:hint="eastAsia"/>
          <w:color w:val="auto"/>
          <w:sz w:val="32"/>
          <w:szCs w:val="32"/>
          <w:highlight w:val="none"/>
          <w:u w:val="single"/>
        </w:rPr>
        <w:t xml:space="preserve">                             </w:t>
      </w:r>
    </w:p>
    <w:p w14:paraId="4C003318">
      <w:pPr>
        <w:spacing w:line="360" w:lineRule="auto"/>
        <w:ind w:left="420" w:leftChars="200"/>
        <w:rPr>
          <w:color w:val="auto"/>
          <w:sz w:val="32"/>
          <w:szCs w:val="32"/>
          <w:highlight w:val="none"/>
          <w:u w:val="single"/>
        </w:rPr>
      </w:pPr>
      <w:r>
        <w:rPr>
          <w:rFonts w:hint="eastAsia"/>
          <w:color w:val="auto"/>
          <w:sz w:val="32"/>
          <w:szCs w:val="32"/>
          <w:highlight w:val="none"/>
        </w:rPr>
        <w:t>合同编号：</w:t>
      </w:r>
      <w:r>
        <w:rPr>
          <w:rFonts w:hint="eastAsia"/>
          <w:color w:val="auto"/>
          <w:sz w:val="32"/>
          <w:szCs w:val="32"/>
          <w:highlight w:val="none"/>
          <w:u w:val="single"/>
        </w:rPr>
        <w:t xml:space="preserve">                             </w:t>
      </w:r>
    </w:p>
    <w:p w14:paraId="0162FC0E">
      <w:pPr>
        <w:spacing w:line="360" w:lineRule="auto"/>
        <w:ind w:left="420" w:leftChars="200"/>
        <w:rPr>
          <w:color w:val="auto"/>
          <w:sz w:val="32"/>
          <w:szCs w:val="32"/>
          <w:highlight w:val="none"/>
        </w:rPr>
      </w:pPr>
      <w:r>
        <w:rPr>
          <w:rFonts w:hint="eastAsia"/>
          <w:color w:val="auto"/>
          <w:sz w:val="32"/>
          <w:szCs w:val="32"/>
          <w:highlight w:val="none"/>
        </w:rPr>
        <w:t>甲    方：</w:t>
      </w:r>
      <w:r>
        <w:rPr>
          <w:rFonts w:hint="eastAsia"/>
          <w:color w:val="auto"/>
          <w:sz w:val="32"/>
          <w:szCs w:val="32"/>
          <w:highlight w:val="none"/>
          <w:u w:val="single"/>
        </w:rPr>
        <w:t xml:space="preserve">                             </w:t>
      </w:r>
    </w:p>
    <w:p w14:paraId="4244028B">
      <w:pPr>
        <w:spacing w:line="360" w:lineRule="auto"/>
        <w:ind w:left="420" w:leftChars="200"/>
        <w:rPr>
          <w:color w:val="auto"/>
          <w:sz w:val="32"/>
          <w:szCs w:val="32"/>
          <w:highlight w:val="none"/>
          <w:u w:val="single"/>
        </w:rPr>
      </w:pPr>
      <w:r>
        <w:rPr>
          <w:rFonts w:hint="eastAsia"/>
          <w:color w:val="auto"/>
          <w:sz w:val="32"/>
          <w:szCs w:val="32"/>
          <w:highlight w:val="none"/>
        </w:rPr>
        <w:t>乙    方：</w:t>
      </w:r>
      <w:r>
        <w:rPr>
          <w:rFonts w:hint="eastAsia"/>
          <w:color w:val="auto"/>
          <w:sz w:val="32"/>
          <w:szCs w:val="32"/>
          <w:highlight w:val="none"/>
          <w:u w:val="single"/>
        </w:rPr>
        <w:t xml:space="preserve">                             </w:t>
      </w:r>
    </w:p>
    <w:p w14:paraId="39EA687D">
      <w:pPr>
        <w:spacing w:line="360" w:lineRule="auto"/>
        <w:ind w:left="420" w:leftChars="200"/>
        <w:rPr>
          <w:color w:val="auto"/>
          <w:sz w:val="32"/>
          <w:szCs w:val="32"/>
          <w:highlight w:val="none"/>
        </w:rPr>
      </w:pPr>
      <w:r>
        <w:rPr>
          <w:rFonts w:hint="eastAsia"/>
          <w:color w:val="auto"/>
          <w:sz w:val="32"/>
          <w:szCs w:val="32"/>
          <w:highlight w:val="none"/>
        </w:rPr>
        <w:t>签订时间：</w:t>
      </w:r>
      <w:r>
        <w:rPr>
          <w:rFonts w:hint="eastAsia"/>
          <w:color w:val="auto"/>
          <w:sz w:val="32"/>
          <w:szCs w:val="32"/>
          <w:highlight w:val="none"/>
          <w:u w:val="single"/>
        </w:rPr>
        <w:t xml:space="preserve">      </w:t>
      </w:r>
      <w:r>
        <w:rPr>
          <w:color w:val="auto"/>
          <w:sz w:val="32"/>
          <w:szCs w:val="32"/>
          <w:highlight w:val="none"/>
          <w:u w:val="single"/>
        </w:rPr>
        <w:t xml:space="preserve">           </w:t>
      </w:r>
      <w:r>
        <w:rPr>
          <w:rFonts w:hint="eastAsia"/>
          <w:color w:val="auto"/>
          <w:sz w:val="32"/>
          <w:szCs w:val="32"/>
          <w:highlight w:val="none"/>
          <w:u w:val="single"/>
        </w:rPr>
        <w:t xml:space="preserve">            </w:t>
      </w:r>
    </w:p>
    <w:p w14:paraId="1291F3A3">
      <w:pPr>
        <w:rPr>
          <w:color w:val="auto"/>
          <w:highlight w:val="none"/>
        </w:rPr>
      </w:pPr>
    </w:p>
    <w:p w14:paraId="3491BDD4">
      <w:pPr>
        <w:rPr>
          <w:rFonts w:eastAsia="黑体"/>
          <w:color w:val="auto"/>
          <w:sz w:val="44"/>
          <w:szCs w:val="44"/>
          <w:highlight w:val="none"/>
        </w:rPr>
      </w:pPr>
      <w:r>
        <w:rPr>
          <w:rFonts w:eastAsia="黑体"/>
          <w:color w:val="auto"/>
          <w:sz w:val="44"/>
          <w:szCs w:val="44"/>
          <w:highlight w:val="none"/>
        </w:rPr>
        <w:br w:type="page"/>
      </w:r>
    </w:p>
    <w:p w14:paraId="76F8C71C">
      <w:pPr>
        <w:rPr>
          <w:rFonts w:eastAsia="黑体"/>
          <w:color w:val="auto"/>
          <w:sz w:val="44"/>
          <w:szCs w:val="44"/>
          <w:highlight w:val="none"/>
        </w:rPr>
      </w:pPr>
    </w:p>
    <w:p w14:paraId="75598754">
      <w:pPr>
        <w:rPr>
          <w:rFonts w:eastAsia="黑体"/>
          <w:color w:val="auto"/>
          <w:sz w:val="44"/>
          <w:szCs w:val="44"/>
          <w:highlight w:val="none"/>
        </w:rPr>
      </w:pPr>
    </w:p>
    <w:p w14:paraId="3CAE8604">
      <w:pPr>
        <w:jc w:val="center"/>
        <w:rPr>
          <w:rFonts w:hint="eastAsia" w:eastAsia="黑体"/>
          <w:color w:val="auto"/>
          <w:sz w:val="44"/>
          <w:szCs w:val="44"/>
          <w:highlight w:val="none"/>
          <w:lang w:eastAsia="zh-CN"/>
        </w:rPr>
      </w:pPr>
      <w:r>
        <w:rPr>
          <w:rFonts w:hint="eastAsia" w:eastAsia="黑体"/>
          <w:color w:val="auto"/>
          <w:sz w:val="44"/>
          <w:szCs w:val="44"/>
          <w:highlight w:val="none"/>
          <w:lang w:eastAsia="zh-CN"/>
        </w:rPr>
        <w:t>使</w:t>
      </w:r>
      <w:r>
        <w:rPr>
          <w:rFonts w:hint="eastAsia" w:eastAsia="黑体"/>
          <w:color w:val="auto"/>
          <w:sz w:val="44"/>
          <w:szCs w:val="44"/>
          <w:highlight w:val="none"/>
          <w:lang w:val="en-US" w:eastAsia="zh-CN"/>
        </w:rPr>
        <w:t xml:space="preserve"> </w:t>
      </w:r>
      <w:r>
        <w:rPr>
          <w:rFonts w:hint="eastAsia" w:eastAsia="黑体"/>
          <w:color w:val="auto"/>
          <w:sz w:val="44"/>
          <w:szCs w:val="44"/>
          <w:highlight w:val="none"/>
          <w:lang w:eastAsia="zh-CN"/>
        </w:rPr>
        <w:t>用</w:t>
      </w:r>
      <w:r>
        <w:rPr>
          <w:rFonts w:hint="eastAsia" w:eastAsia="黑体"/>
          <w:color w:val="auto"/>
          <w:sz w:val="44"/>
          <w:szCs w:val="44"/>
          <w:highlight w:val="none"/>
          <w:lang w:val="en-US" w:eastAsia="zh-CN"/>
        </w:rPr>
        <w:t xml:space="preserve"> </w:t>
      </w:r>
      <w:r>
        <w:rPr>
          <w:rFonts w:hint="eastAsia" w:eastAsia="黑体"/>
          <w:color w:val="auto"/>
          <w:sz w:val="44"/>
          <w:szCs w:val="44"/>
          <w:highlight w:val="none"/>
          <w:lang w:eastAsia="zh-CN"/>
        </w:rPr>
        <w:t>说</w:t>
      </w:r>
      <w:r>
        <w:rPr>
          <w:rFonts w:hint="eastAsia" w:eastAsia="黑体"/>
          <w:color w:val="auto"/>
          <w:sz w:val="44"/>
          <w:szCs w:val="44"/>
          <w:highlight w:val="none"/>
          <w:lang w:val="en-US" w:eastAsia="zh-CN"/>
        </w:rPr>
        <w:t xml:space="preserve"> </w:t>
      </w:r>
      <w:r>
        <w:rPr>
          <w:rFonts w:hint="eastAsia" w:eastAsia="黑体"/>
          <w:color w:val="auto"/>
          <w:sz w:val="44"/>
          <w:szCs w:val="44"/>
          <w:highlight w:val="none"/>
          <w:lang w:eastAsia="zh-CN"/>
        </w:rPr>
        <w:t>明</w:t>
      </w:r>
    </w:p>
    <w:p w14:paraId="637F36B4">
      <w:pPr>
        <w:ind w:firstLine="640" w:firstLineChars="200"/>
        <w:rPr>
          <w:rFonts w:hint="eastAsia" w:ascii="仿宋_GB2312" w:hAnsi="仿宋_GB2312" w:eastAsia="仿宋_GB2312" w:cs="仿宋_GB2312"/>
          <w:color w:val="auto"/>
          <w:sz w:val="32"/>
          <w:szCs w:val="32"/>
          <w:highlight w:val="none"/>
          <w:lang w:val="en-US" w:eastAsia="zh-CN"/>
        </w:rPr>
      </w:pPr>
    </w:p>
    <w:p w14:paraId="6DE40EA5">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1.本合同标准文本适用于购买现成货物的采购项目，不包括需要供应商定制开发、创新研发的货物采购项目。</w:t>
      </w:r>
    </w:p>
    <w:p w14:paraId="2EE63AAB">
      <w:pPr>
        <w:ind w:firstLine="0" w:firstLineChars="0"/>
        <w:rPr>
          <w:rFonts w:hint="default" w:eastAsia="黑体"/>
          <w:color w:val="auto"/>
          <w:sz w:val="44"/>
          <w:szCs w:val="44"/>
          <w:highlight w:val="none"/>
          <w:lang w:val="en-US" w:eastAsia="zh-CN"/>
        </w:rPr>
      </w:pPr>
      <w:r>
        <w:rPr>
          <w:rFonts w:hint="eastAsia" w:eastAsia="黑体"/>
          <w:color w:val="auto"/>
          <w:sz w:val="44"/>
          <w:szCs w:val="44"/>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2.本合同标准文本为政府采购货物买卖合同编制提供参考，可以结合采购项目具体情况，对文本作必要的调整修订后使用。</w:t>
      </w:r>
    </w:p>
    <w:p w14:paraId="65BE598F">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3.本合同标准文本各条款中，如涉及填写多家供应商、制造商，多种采购标的、分包主要内容等信息的，可根据采购项目具体情况添加信息项。</w:t>
      </w:r>
    </w:p>
    <w:p w14:paraId="4AE22987">
      <w:pPr>
        <w:ind w:firstLine="880" w:firstLineChars="200"/>
        <w:jc w:val="both"/>
        <w:rPr>
          <w:rFonts w:eastAsia="黑体"/>
          <w:color w:val="auto"/>
          <w:sz w:val="44"/>
          <w:szCs w:val="44"/>
          <w:highlight w:val="none"/>
        </w:rPr>
        <w:sectPr>
          <w:headerReference r:id="rId8" w:type="default"/>
          <w:footerReference r:id="rId9"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bookmarkEnd w:id="399"/>
    <w:p w14:paraId="05BC0819">
      <w:pPr>
        <w:pStyle w:val="2"/>
        <w:adjustRightInd w:val="0"/>
        <w:snapToGrid w:val="0"/>
        <w:spacing w:beforeLines="0" w:line="400" w:lineRule="exact"/>
        <w:jc w:val="center"/>
        <w:rPr>
          <w:rFonts w:hint="eastAsia" w:ascii="黑体" w:hAnsi="黑体" w:eastAsia="黑体"/>
          <w:color w:val="auto"/>
          <w:sz w:val="28"/>
          <w:szCs w:val="28"/>
          <w:highlight w:val="none"/>
        </w:rPr>
      </w:pPr>
      <w:bookmarkStart w:id="400" w:name="_Toc22209"/>
    </w:p>
    <w:p w14:paraId="312EBA1E">
      <w:pPr>
        <w:pStyle w:val="2"/>
        <w:adjustRightInd w:val="0"/>
        <w:snapToGrid w:val="0"/>
        <w:spacing w:beforeLines="0" w:line="400" w:lineRule="exact"/>
        <w:jc w:val="center"/>
        <w:rPr>
          <w:rFonts w:hint="eastAsia" w:ascii="黑体" w:hAnsi="华文中宋" w:eastAsia="黑体"/>
          <w:b w:val="0"/>
          <w:bCs w:val="0"/>
          <w:color w:val="auto"/>
          <w:sz w:val="28"/>
          <w:szCs w:val="28"/>
          <w:highlight w:val="none"/>
        </w:rPr>
      </w:pPr>
      <w:r>
        <w:rPr>
          <w:rFonts w:hint="eastAsia" w:ascii="黑体" w:hAnsi="黑体" w:eastAsia="黑体"/>
          <w:b w:val="0"/>
          <w:bCs w:val="0"/>
          <w:color w:val="auto"/>
          <w:sz w:val="28"/>
          <w:szCs w:val="28"/>
          <w:highlight w:val="none"/>
        </w:rPr>
        <w:t xml:space="preserve">第一节 </w:t>
      </w:r>
      <w:r>
        <w:rPr>
          <w:rFonts w:hint="eastAsia" w:ascii="黑体" w:hAnsi="华文中宋" w:eastAsia="黑体"/>
          <w:b w:val="0"/>
          <w:bCs w:val="0"/>
          <w:color w:val="auto"/>
          <w:sz w:val="28"/>
          <w:szCs w:val="28"/>
          <w:highlight w:val="none"/>
        </w:rPr>
        <w:t>政府采购合同协议书</w:t>
      </w:r>
      <w:bookmarkEnd w:id="400"/>
    </w:p>
    <w:p w14:paraId="2C1B3907">
      <w:pPr>
        <w:pStyle w:val="2"/>
        <w:adjustRightInd w:val="0"/>
        <w:snapToGrid w:val="0"/>
        <w:spacing w:beforeLines="0" w:line="400" w:lineRule="exact"/>
        <w:jc w:val="center"/>
        <w:rPr>
          <w:rFonts w:hint="eastAsia" w:ascii="黑体" w:hAnsi="华文中宋" w:eastAsia="黑体"/>
          <w:b w:val="0"/>
          <w:bCs w:val="0"/>
          <w:color w:val="auto"/>
          <w:sz w:val="28"/>
          <w:szCs w:val="28"/>
          <w:highlight w:val="none"/>
        </w:rPr>
      </w:pPr>
    </w:p>
    <w:p w14:paraId="4FE667C8">
      <w:pPr>
        <w:adjustRightInd w:val="0"/>
        <w:snapToGrid w:val="0"/>
        <w:spacing w:before="0" w:beforeLines="0" w:line="400" w:lineRule="exact"/>
        <w:rPr>
          <w:rFonts w:ascii="宋体" w:hAnsi="宋体"/>
          <w:color w:val="auto"/>
          <w:szCs w:val="21"/>
          <w:highlight w:val="none"/>
        </w:rPr>
      </w:pPr>
      <w:r>
        <w:rPr>
          <w:rFonts w:hint="eastAsia" w:ascii="宋体" w:hAnsi="宋体"/>
          <w:color w:val="auto"/>
          <w:szCs w:val="21"/>
          <w:highlight w:val="none"/>
        </w:rPr>
        <w:t>甲方（全称）：</w:t>
      </w:r>
      <w:r>
        <w:rPr>
          <w:rFonts w:hint="eastAsia" w:ascii="宋体" w:hAnsi="宋体"/>
          <w:color w:val="auto"/>
          <w:szCs w:val="21"/>
          <w:highlight w:val="none"/>
          <w:u w:val="single"/>
        </w:rPr>
        <w:t xml:space="preserve">                        </w:t>
      </w:r>
      <w:r>
        <w:rPr>
          <w:rFonts w:hint="eastAsia" w:ascii="宋体" w:hAnsi="宋体"/>
          <w:color w:val="auto"/>
          <w:szCs w:val="21"/>
          <w:highlight w:val="none"/>
        </w:rPr>
        <w:t>（采购人</w:t>
      </w:r>
      <w:r>
        <w:rPr>
          <w:rFonts w:hint="eastAsia" w:ascii="宋体" w:hAnsi="宋体"/>
          <w:color w:val="auto"/>
          <w:szCs w:val="21"/>
          <w:highlight w:val="none"/>
          <w:lang w:eastAsia="zh-CN"/>
        </w:rPr>
        <w:t>、受采购人委托签订合同的单位</w:t>
      </w:r>
      <w:r>
        <w:rPr>
          <w:rFonts w:hint="eastAsia" w:ascii="宋体" w:hAnsi="宋体"/>
          <w:color w:val="auto"/>
          <w:szCs w:val="21"/>
          <w:highlight w:val="none"/>
        </w:rPr>
        <w:t>或采购</w:t>
      </w:r>
      <w:r>
        <w:rPr>
          <w:rFonts w:hint="eastAsia" w:ascii="宋体" w:hAnsi="宋体"/>
          <w:color w:val="auto"/>
          <w:szCs w:val="21"/>
          <w:highlight w:val="none"/>
          <w:lang w:val="en-US" w:eastAsia="zh-CN"/>
        </w:rPr>
        <w:tab/>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文件约定的合同甲方）</w:t>
      </w:r>
    </w:p>
    <w:p w14:paraId="5C4E4F57">
      <w:pPr>
        <w:adjustRightInd w:val="0"/>
        <w:snapToGrid w:val="0"/>
        <w:spacing w:before="0" w:beforeLines="0" w:line="400" w:lineRule="exact"/>
        <w:rPr>
          <w:rFonts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val="en-US" w:eastAsia="zh-CN"/>
        </w:rPr>
        <w:t>1</w:t>
      </w:r>
      <w:r>
        <w:rPr>
          <w:rFonts w:hint="eastAsia" w:ascii="宋体" w:hAnsi="宋体"/>
          <w:color w:val="auto"/>
          <w:szCs w:val="21"/>
          <w:highlight w:val="none"/>
        </w:rPr>
        <w:t>（全称）：</w:t>
      </w:r>
      <w:r>
        <w:rPr>
          <w:rFonts w:hint="eastAsia" w:ascii="宋体" w:hAnsi="宋体"/>
          <w:color w:val="auto"/>
          <w:szCs w:val="21"/>
          <w:highlight w:val="none"/>
          <w:u w:val="single"/>
        </w:rPr>
        <w:t xml:space="preserve">                       </w:t>
      </w:r>
      <w:r>
        <w:rPr>
          <w:rFonts w:hint="eastAsia" w:ascii="宋体" w:hAnsi="宋体"/>
          <w:color w:val="auto"/>
          <w:szCs w:val="21"/>
          <w:highlight w:val="none"/>
        </w:rPr>
        <w:t>（供应商）</w:t>
      </w:r>
    </w:p>
    <w:p w14:paraId="037902C0">
      <w:pPr>
        <w:adjustRightInd w:val="0"/>
        <w:snapToGrid w:val="0"/>
        <w:spacing w:before="0" w:beforeLines="0" w:line="400" w:lineRule="exact"/>
        <w:rPr>
          <w:rFonts w:hint="eastAsia" w:ascii="宋体" w:hAnsi="宋体"/>
          <w:color w:val="auto"/>
          <w:szCs w:val="21"/>
          <w:highlight w:val="none"/>
        </w:rPr>
      </w:pPr>
      <w:r>
        <w:rPr>
          <w:rFonts w:hint="eastAsia" w:ascii="宋体" w:hAnsi="宋体"/>
          <w:color w:val="auto"/>
          <w:szCs w:val="21"/>
          <w:highlight w:val="none"/>
        </w:rPr>
        <w:t>乙方2（全称）：</w:t>
      </w:r>
      <w:r>
        <w:rPr>
          <w:rFonts w:hint="eastAsia" w:ascii="宋体" w:hAnsi="宋体"/>
          <w:color w:val="auto"/>
          <w:szCs w:val="21"/>
          <w:highlight w:val="none"/>
          <w:u w:val="single"/>
        </w:rPr>
        <w:t xml:space="preserve">                        </w:t>
      </w:r>
      <w:r>
        <w:rPr>
          <w:rFonts w:hint="eastAsia" w:ascii="宋体" w:hAnsi="宋体"/>
          <w:color w:val="auto"/>
          <w:szCs w:val="21"/>
          <w:highlight w:val="none"/>
        </w:rPr>
        <w:t>（联合体成员供应商或其他合同主体）（如有）</w:t>
      </w:r>
    </w:p>
    <w:p w14:paraId="0CD5D9D7">
      <w:pPr>
        <w:adjustRightInd w:val="0"/>
        <w:snapToGrid w:val="0"/>
        <w:spacing w:before="0" w:beforeLines="0" w:line="400" w:lineRule="exact"/>
        <w:rPr>
          <w:rFonts w:hint="eastAsia" w:ascii="宋体" w:hAnsi="宋体"/>
          <w:color w:val="auto"/>
          <w:szCs w:val="21"/>
          <w:highlight w:val="none"/>
        </w:rPr>
      </w:pPr>
      <w:r>
        <w:rPr>
          <w:rFonts w:hint="eastAsia"/>
          <w:color w:val="auto"/>
          <w:highlight w:val="none"/>
          <w:lang w:eastAsia="zh-CN"/>
        </w:rPr>
        <w:t>乙方</w:t>
      </w:r>
      <w:r>
        <w:rPr>
          <w:rFonts w:hint="eastAsia" w:ascii="宋体" w:hAnsi="宋体"/>
          <w:color w:val="auto"/>
          <w:szCs w:val="21"/>
          <w:highlight w:val="none"/>
          <w:lang w:val="en-US" w:eastAsia="zh-CN"/>
        </w:rPr>
        <w:t>3</w:t>
      </w:r>
      <w:r>
        <w:rPr>
          <w:rFonts w:hint="eastAsia"/>
          <w:color w:val="auto"/>
          <w:highlight w:val="none"/>
          <w:lang w:val="en-US" w:eastAsia="zh-CN"/>
        </w:rPr>
        <w:t>（全称）</w:t>
      </w:r>
      <w:r>
        <w:rPr>
          <w:rFonts w:hint="eastAsia" w:ascii="宋体" w:hAnsi="宋体"/>
          <w:color w:val="auto"/>
          <w:szCs w:val="21"/>
          <w:highlight w:val="none"/>
          <w:u w:val="single"/>
        </w:rPr>
        <w:t xml:space="preserve">                          </w:t>
      </w:r>
      <w:r>
        <w:rPr>
          <w:rFonts w:hint="eastAsia" w:ascii="宋体" w:hAnsi="宋体"/>
          <w:color w:val="auto"/>
          <w:szCs w:val="21"/>
          <w:highlight w:val="none"/>
        </w:rPr>
        <w:t>（联合体成员供应商或其他合同主体）（如有）</w:t>
      </w:r>
    </w:p>
    <w:p w14:paraId="2F8C63DC">
      <w:pPr>
        <w:spacing w:beforeLines="0" w:line="400" w:lineRule="exact"/>
        <w:rPr>
          <w:rFonts w:hint="default" w:eastAsia="宋体"/>
          <w:color w:val="auto"/>
          <w:highlight w:val="none"/>
          <w:lang w:val="en-US" w:eastAsia="zh-CN"/>
        </w:rPr>
      </w:pPr>
    </w:p>
    <w:p w14:paraId="2E6E8899">
      <w:pPr>
        <w:pStyle w:val="6"/>
        <w:adjustRightInd w:val="0"/>
        <w:snapToGrid w:val="0"/>
        <w:spacing w:before="0" w:beforeLines="0" w:after="0" w:line="400" w:lineRule="exact"/>
        <w:ind w:left="0" w:leftChars="0" w:firstLine="480" w:firstLineChars="200"/>
        <w:rPr>
          <w:rFonts w:ascii="宋体" w:hAnsi="宋体"/>
          <w:color w:val="auto"/>
          <w:szCs w:val="21"/>
          <w:highlight w:val="none"/>
        </w:rPr>
      </w:pPr>
      <w:r>
        <w:rPr>
          <w:rFonts w:hint="eastAsia" w:ascii="宋体" w:hAnsi="宋体"/>
          <w:color w:val="auto"/>
          <w:szCs w:val="21"/>
          <w:highlight w:val="none"/>
        </w:rPr>
        <w:t>依据《中华人民共和国民法典》</w:t>
      </w:r>
      <w:r>
        <w:rPr>
          <w:rFonts w:hint="eastAsia" w:ascii="宋体" w:hAnsi="宋体"/>
          <w:color w:val="auto"/>
          <w:szCs w:val="21"/>
          <w:highlight w:val="none"/>
          <w:lang w:eastAsia="zh-CN"/>
        </w:rPr>
        <w:t>、</w:t>
      </w:r>
      <w:r>
        <w:rPr>
          <w:rFonts w:hint="eastAsia" w:ascii="宋体" w:hAnsi="宋体"/>
          <w:color w:val="auto"/>
          <w:szCs w:val="21"/>
          <w:highlight w:val="none"/>
        </w:rPr>
        <w:t>《中华人民共和国政府采购法》等有关的法律法规，以及</w:t>
      </w:r>
      <w:r>
        <w:rPr>
          <w:rFonts w:hint="eastAsia" w:ascii="宋体" w:hAnsi="宋体"/>
          <w:i w:val="0"/>
          <w:iCs w:val="0"/>
          <w:color w:val="auto"/>
          <w:szCs w:val="21"/>
          <w:highlight w:val="none"/>
          <w:u w:val="none"/>
          <w:lang w:eastAsia="zh-CN"/>
        </w:rPr>
        <w:t>本采购项目</w:t>
      </w:r>
      <w:r>
        <w:rPr>
          <w:rFonts w:hint="eastAsia" w:ascii="宋体" w:hAnsi="宋体"/>
          <w:color w:val="auto"/>
          <w:szCs w:val="21"/>
          <w:highlight w:val="none"/>
        </w:rPr>
        <w:t>的</w:t>
      </w:r>
      <w:r>
        <w:rPr>
          <w:rFonts w:hint="eastAsia" w:ascii="宋体" w:hAnsi="宋体"/>
          <w:color w:val="auto"/>
          <w:szCs w:val="21"/>
          <w:highlight w:val="none"/>
          <w:lang w:eastAsia="zh-CN"/>
        </w:rPr>
        <w:t>招标</w:t>
      </w:r>
      <w:r>
        <w:rPr>
          <w:rFonts w:hint="eastAsia" w:ascii="宋体" w:hAnsi="宋体"/>
          <w:color w:val="auto"/>
          <w:szCs w:val="21"/>
          <w:highlight w:val="none"/>
          <w:lang w:val="en-US" w:eastAsia="zh-CN"/>
        </w:rPr>
        <w:t>/谈判</w:t>
      </w:r>
      <w:r>
        <w:rPr>
          <w:rFonts w:hint="eastAsia" w:ascii="宋体" w:hAnsi="宋体"/>
          <w:color w:val="auto"/>
          <w:szCs w:val="21"/>
          <w:highlight w:val="none"/>
          <w:lang w:eastAsia="zh-CN"/>
        </w:rPr>
        <w:t>文件等</w:t>
      </w:r>
      <w:r>
        <w:rPr>
          <w:rFonts w:hint="eastAsia" w:ascii="宋体" w:hAnsi="宋体"/>
          <w:color w:val="auto"/>
          <w:szCs w:val="21"/>
          <w:highlight w:val="none"/>
        </w:rPr>
        <w:t>采购文件</w:t>
      </w:r>
      <w:r>
        <w:rPr>
          <w:rFonts w:hint="eastAsia" w:ascii="宋体" w:hAnsi="宋体"/>
          <w:color w:val="auto"/>
          <w:szCs w:val="21"/>
          <w:highlight w:val="none"/>
          <w:lang w:eastAsia="zh-CN"/>
        </w:rPr>
        <w:t>、</w:t>
      </w:r>
      <w:r>
        <w:rPr>
          <w:rFonts w:hint="eastAsia" w:ascii="宋体" w:hAnsi="宋体"/>
          <w:color w:val="auto"/>
          <w:szCs w:val="21"/>
          <w:highlight w:val="none"/>
        </w:rPr>
        <w:t xml:space="preserve">乙方的《投标（响应）文件》及《中标（成交）通知书》，甲乙双方同意签订本合同。具体情况及要求如下：     </w:t>
      </w:r>
    </w:p>
    <w:p w14:paraId="2B31735B">
      <w:pPr>
        <w:numPr>
          <w:ilvl w:val="0"/>
          <w:numId w:val="3"/>
        </w:numPr>
        <w:adjustRightInd w:val="0"/>
        <w:snapToGrid w:val="0"/>
        <w:spacing w:before="0" w:beforeLines="0" w:line="400" w:lineRule="exact"/>
        <w:ind w:firstLine="422" w:firstLineChars="200"/>
        <w:rPr>
          <w:rFonts w:ascii="宋体" w:hAnsi="宋体"/>
          <w:b/>
          <w:color w:val="auto"/>
          <w:szCs w:val="21"/>
          <w:highlight w:val="none"/>
        </w:rPr>
      </w:pPr>
      <w:r>
        <w:rPr>
          <w:rFonts w:hint="eastAsia" w:ascii="宋体" w:hAnsi="宋体"/>
          <w:b/>
          <w:color w:val="auto"/>
          <w:szCs w:val="21"/>
          <w:highlight w:val="none"/>
        </w:rPr>
        <w:t>项目信息</w:t>
      </w:r>
    </w:p>
    <w:p w14:paraId="28EB7FF9">
      <w:pPr>
        <w:pStyle w:val="6"/>
        <w:numPr>
          <w:ilvl w:val="0"/>
          <w:numId w:val="4"/>
        </w:numPr>
        <w:adjustRightInd w:val="0"/>
        <w:snapToGrid w:val="0"/>
        <w:spacing w:before="0" w:beforeLines="0" w:after="0" w:line="400" w:lineRule="exact"/>
        <w:ind w:left="0" w:leftChars="0" w:firstLine="480" w:firstLineChars="200"/>
        <w:rPr>
          <w:rFonts w:ascii="宋体" w:hAnsi="宋体"/>
          <w:color w:val="auto"/>
          <w:szCs w:val="21"/>
          <w:highlight w:val="none"/>
          <w:u w:val="single"/>
        </w:rPr>
      </w:pPr>
      <w:r>
        <w:rPr>
          <w:rFonts w:hint="eastAsia" w:ascii="宋体" w:hAnsi="宋体"/>
          <w:color w:val="auto"/>
          <w:szCs w:val="21"/>
          <w:highlight w:val="none"/>
        </w:rPr>
        <w:t>采购项目名称：</w:t>
      </w:r>
      <w:r>
        <w:rPr>
          <w:rFonts w:ascii="宋体" w:hAnsi="宋体"/>
          <w:color w:val="auto"/>
          <w:szCs w:val="21"/>
          <w:highlight w:val="none"/>
          <w:u w:val="single"/>
        </w:rPr>
        <w:t xml:space="preserve">                                          </w:t>
      </w:r>
    </w:p>
    <w:p w14:paraId="15AA25AA">
      <w:pPr>
        <w:pStyle w:val="6"/>
        <w:numPr>
          <w:ilvl w:val="-1"/>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color w:val="auto"/>
          <w:szCs w:val="21"/>
          <w:highlight w:val="none"/>
          <w:u w:val="none"/>
          <w:lang w:val="en-US" w:eastAsia="zh-CN"/>
        </w:rPr>
      </w:pPr>
      <w:r>
        <w:rPr>
          <w:rFonts w:hint="eastAsia" w:ascii="宋体" w:hAnsi="宋体"/>
          <w:color w:val="auto"/>
          <w:szCs w:val="21"/>
          <w:highlight w:val="none"/>
          <w:u w:val="none"/>
          <w:lang w:val="en-US" w:eastAsia="zh-CN"/>
        </w:rPr>
        <w:t xml:space="preserve">         采购项目编号：</w:t>
      </w:r>
      <w:r>
        <w:rPr>
          <w:rFonts w:ascii="宋体" w:hAnsi="宋体"/>
          <w:color w:val="auto"/>
          <w:szCs w:val="21"/>
          <w:highlight w:val="none"/>
          <w:u w:val="single"/>
        </w:rPr>
        <w:t xml:space="preserve">                                          </w:t>
      </w:r>
    </w:p>
    <w:p w14:paraId="22EA5C5F">
      <w:pPr>
        <w:pStyle w:val="6"/>
        <w:adjustRightInd w:val="0"/>
        <w:snapToGrid w:val="0"/>
        <w:spacing w:before="0" w:beforeLines="0" w:after="0" w:line="400" w:lineRule="exact"/>
        <w:ind w:left="0" w:leftChars="0" w:firstLine="480" w:firstLineChars="200"/>
        <w:rPr>
          <w:rFonts w:ascii="宋体" w:hAnsi="宋体"/>
          <w:color w:val="auto"/>
          <w:szCs w:val="21"/>
          <w:highlight w:val="none"/>
        </w:rPr>
      </w:pPr>
      <w:r>
        <w:rPr>
          <w:rFonts w:hint="eastAsia" w:ascii="宋体" w:hAnsi="宋体"/>
          <w:color w:val="auto"/>
          <w:szCs w:val="21"/>
          <w:highlight w:val="none"/>
        </w:rPr>
        <w:t>（2）采购计划编号：</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p>
    <w:p w14:paraId="6CAAB479">
      <w:pPr>
        <w:adjustRightInd w:val="0"/>
        <w:snapToGrid w:val="0"/>
        <w:spacing w:before="0" w:beforeLines="0"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（3）项目内容：</w:t>
      </w:r>
    </w:p>
    <w:p w14:paraId="2A3A49D8">
      <w:pPr>
        <w:adjustRightInd w:val="0"/>
        <w:snapToGrid w:val="0"/>
        <w:spacing w:before="0" w:beforeLines="0" w:line="400" w:lineRule="exact"/>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lang w:eastAsia="zh-CN"/>
        </w:rPr>
        <w:t>采购标的及数量</w:t>
      </w:r>
      <w:r>
        <w:rPr>
          <w:rFonts w:hint="eastAsia" w:ascii="宋体" w:hAnsi="宋体"/>
          <w:color w:val="auto"/>
          <w:szCs w:val="21"/>
          <w:highlight w:val="none"/>
          <w:lang w:val="en-US" w:eastAsia="zh-CN"/>
        </w:rPr>
        <w:t>（台/套</w:t>
      </w:r>
      <w:r>
        <w:rPr>
          <w:rFonts w:hint="default" w:ascii="宋体" w:hAnsi="宋体"/>
          <w:color w:val="auto"/>
          <w:szCs w:val="21"/>
          <w:highlight w:val="none"/>
          <w:lang w:val="en" w:eastAsia="zh-CN"/>
        </w:rPr>
        <w:t>/</w:t>
      </w:r>
      <w:r>
        <w:rPr>
          <w:rFonts w:hint="eastAsia" w:ascii="宋体" w:hAnsi="宋体"/>
          <w:color w:val="auto"/>
          <w:szCs w:val="21"/>
          <w:highlight w:val="none"/>
          <w:lang w:val="en" w:eastAsia="zh-CN"/>
        </w:rPr>
        <w:t>个</w:t>
      </w:r>
      <w:r>
        <w:rPr>
          <w:rFonts w:hint="default" w:ascii="宋体" w:hAnsi="宋体"/>
          <w:color w:val="auto"/>
          <w:szCs w:val="21"/>
          <w:highlight w:val="none"/>
          <w:lang w:val="en" w:eastAsia="zh-CN"/>
        </w:rPr>
        <w:t>/</w:t>
      </w:r>
      <w:r>
        <w:rPr>
          <w:rFonts w:hint="eastAsia" w:ascii="宋体" w:hAnsi="宋体"/>
          <w:color w:val="auto"/>
          <w:szCs w:val="21"/>
          <w:highlight w:val="none"/>
          <w:lang w:val="en" w:eastAsia="zh-CN"/>
        </w:rPr>
        <w:t>架</w:t>
      </w:r>
      <w:r>
        <w:rPr>
          <w:rFonts w:hint="default" w:ascii="宋体" w:hAnsi="宋体"/>
          <w:color w:val="auto"/>
          <w:szCs w:val="21"/>
          <w:highlight w:val="none"/>
          <w:lang w:val="en" w:eastAsia="zh-CN"/>
        </w:rPr>
        <w:t>/</w:t>
      </w:r>
      <w:r>
        <w:rPr>
          <w:rFonts w:hint="eastAsia" w:ascii="宋体" w:hAnsi="宋体"/>
          <w:color w:val="auto"/>
          <w:szCs w:val="21"/>
          <w:highlight w:val="none"/>
          <w:lang w:val="en" w:eastAsia="zh-CN"/>
        </w:rPr>
        <w:t>组等</w:t>
      </w:r>
      <w:r>
        <w:rPr>
          <w:rFonts w:hint="eastAsia" w:ascii="宋体" w:hAnsi="宋体"/>
          <w:color w:val="auto"/>
          <w:szCs w:val="21"/>
          <w:highlight w:val="none"/>
          <w:lang w:val="en-US" w:eastAsia="zh-CN"/>
        </w:rPr>
        <w:t>）</w:t>
      </w:r>
      <w:r>
        <w:rPr>
          <w:rFonts w:hint="eastAsia" w:ascii="宋体" w:hAnsi="宋体"/>
          <w:color w:val="auto"/>
          <w:szCs w:val="21"/>
          <w:highlight w:val="none"/>
          <w:lang w:eastAsia="zh-CN"/>
        </w:rPr>
        <w:t>：</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none"/>
          <w:lang w:val="en-US" w:eastAsia="zh-CN"/>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lang w:val="en-US" w:eastAsia="zh-CN"/>
        </w:rPr>
        <w:t xml:space="preserve"> </w:t>
      </w:r>
    </w:p>
    <w:p w14:paraId="60D52E31">
      <w:pPr>
        <w:numPr>
          <w:ilvl w:val="-1"/>
          <w:numId w:val="0"/>
        </w:numPr>
        <w:adjustRightInd w:val="0"/>
        <w:snapToGrid w:val="0"/>
        <w:spacing w:before="0" w:beforeLines="0" w:line="400" w:lineRule="exact"/>
        <w:ind w:firstLine="420" w:firstLineChars="200"/>
        <w:rPr>
          <w:rFonts w:hint="default" w:ascii="宋体" w:hAnsi="宋体" w:cs="宋体"/>
          <w:color w:val="auto"/>
          <w:szCs w:val="21"/>
          <w:highlight w:val="none"/>
          <w:lang w:val="en" w:eastAsia="zh-CN"/>
        </w:rPr>
      </w:pPr>
      <w:r>
        <w:rPr>
          <w:rFonts w:hint="eastAsia" w:ascii="宋体" w:hAnsi="宋体"/>
          <w:color w:val="auto"/>
          <w:szCs w:val="21"/>
          <w:highlight w:val="none"/>
          <w:u w:val="none"/>
          <w:lang w:val="en-US" w:eastAsia="zh-CN"/>
        </w:rPr>
        <w:t xml:space="preserve">     </w:t>
      </w:r>
      <w:r>
        <w:rPr>
          <w:rFonts w:hint="eastAsia" w:ascii="宋体" w:hAnsi="宋体" w:cs="宋体"/>
          <w:color w:val="auto"/>
          <w:szCs w:val="21"/>
          <w:highlight w:val="none"/>
          <w:lang w:val="en-US" w:eastAsia="zh-CN"/>
        </w:rPr>
        <w:t>品牌：</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single"/>
          <w:lang w:val="en" w:eastAsia="zh-CN"/>
        </w:rPr>
        <w:t xml:space="preserve">   </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single"/>
          <w:lang w:val="en" w:eastAsia="zh-CN"/>
        </w:rPr>
        <w:t xml:space="preserve"> </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none"/>
          <w:lang w:val="en" w:eastAsia="zh-CN"/>
        </w:rPr>
        <w:t xml:space="preserve">     </w:t>
      </w:r>
      <w:r>
        <w:rPr>
          <w:rFonts w:hint="eastAsia" w:ascii="宋体" w:hAnsi="宋体" w:cs="宋体"/>
          <w:color w:val="auto"/>
          <w:szCs w:val="21"/>
          <w:highlight w:val="none"/>
          <w:lang w:val="en-US" w:eastAsia="zh-CN"/>
        </w:rPr>
        <w:t>规格型号：</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single"/>
          <w:lang w:val="en" w:eastAsia="zh-CN"/>
        </w:rPr>
        <w:t xml:space="preserve">  </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single"/>
          <w:lang w:val="en" w:eastAsia="zh-CN"/>
        </w:rPr>
        <w:t xml:space="preserve">   </w:t>
      </w:r>
    </w:p>
    <w:p w14:paraId="0A81E103">
      <w:pPr>
        <w:adjustRightInd w:val="0"/>
        <w:snapToGrid w:val="0"/>
        <w:spacing w:before="0" w:beforeLines="0" w:line="400" w:lineRule="exact"/>
        <w:ind w:firstLine="945" w:firstLineChars="450"/>
        <w:rPr>
          <w:rFonts w:ascii="宋体" w:hAnsi="宋体"/>
          <w:color w:val="auto"/>
          <w:szCs w:val="21"/>
          <w:highlight w:val="none"/>
          <w:u w:val="single"/>
        </w:rPr>
      </w:pPr>
      <w:r>
        <w:rPr>
          <w:rFonts w:hint="eastAsia" w:ascii="宋体" w:hAnsi="宋体"/>
          <w:color w:val="auto"/>
          <w:szCs w:val="21"/>
          <w:highlight w:val="none"/>
          <w:u w:val="none"/>
          <w:lang w:val="en-US" w:eastAsia="zh-CN"/>
        </w:rPr>
        <w:t>采购标的的技术要求、商务要求具体见附件。</w:t>
      </w:r>
    </w:p>
    <w:p w14:paraId="4C38447F">
      <w:pPr>
        <w:numPr>
          <w:ilvl w:val="-1"/>
          <w:numId w:val="0"/>
        </w:numPr>
        <w:adjustRightInd w:val="0"/>
        <w:snapToGrid w:val="0"/>
        <w:spacing w:before="0" w:beforeLines="0" w:line="400" w:lineRule="exact"/>
        <w:ind w:firstLine="945" w:firstLineChars="450"/>
        <w:rPr>
          <w:rFonts w:hint="eastAsia" w:ascii="宋体" w:hAnsi="宋体" w:cs="宋体"/>
          <w:color w:val="auto"/>
          <w:szCs w:val="21"/>
          <w:highlight w:val="none"/>
          <w:lang w:val="en-US" w:eastAsia="zh-CN"/>
        </w:rPr>
      </w:pPr>
      <w:r>
        <w:rPr>
          <w:rFonts w:hint="eastAsia" w:ascii="汉仪书宋二S" w:hAnsi="汉仪书宋二S" w:eastAsia="汉仪书宋二S" w:cs="汉仪书宋二S"/>
          <w:color w:val="auto"/>
          <w:szCs w:val="21"/>
          <w:highlight w:val="none"/>
          <w:lang w:val="en-US" w:eastAsia="zh-CN"/>
        </w:rPr>
        <w:t>①</w:t>
      </w:r>
      <w:r>
        <w:rPr>
          <w:rFonts w:hint="eastAsia" w:ascii="宋体" w:hAnsi="宋体" w:cs="宋体"/>
          <w:color w:val="auto"/>
          <w:szCs w:val="21"/>
          <w:highlight w:val="none"/>
          <w:lang w:val="en-US" w:eastAsia="zh-CN"/>
        </w:rPr>
        <w:t>涉及信息类产品，请填写该产品关键部件的品牌、型号：</w:t>
      </w:r>
    </w:p>
    <w:p w14:paraId="20F2ED9F">
      <w:pPr>
        <w:numPr>
          <w:ilvl w:val="-1"/>
          <w:numId w:val="0"/>
        </w:numPr>
        <w:adjustRightInd w:val="0"/>
        <w:snapToGrid w:val="0"/>
        <w:spacing w:before="0" w:beforeLines="0" w:line="400" w:lineRule="exact"/>
        <w:ind w:firstLine="420" w:firstLineChars="200"/>
        <w:rPr>
          <w:rFonts w:hint="eastAsia" w:ascii="宋体" w:hAnsi="宋体" w:cs="宋体"/>
          <w:color w:val="auto"/>
          <w:kern w:val="0"/>
          <w:szCs w:val="21"/>
          <w:highlight w:val="none"/>
          <w:u w:val="single"/>
          <w:lang w:val="en-US" w:eastAsia="zh-CN"/>
        </w:rPr>
      </w:pPr>
      <w:r>
        <w:rPr>
          <w:rFonts w:hint="eastAsia" w:ascii="宋体" w:hAnsi="宋体" w:cs="宋体"/>
          <w:color w:val="auto"/>
          <w:szCs w:val="21"/>
          <w:highlight w:val="none"/>
          <w:lang w:val="en-US" w:eastAsia="zh-CN"/>
        </w:rPr>
        <w:t xml:space="preserve">     标的名称：</w:t>
      </w:r>
      <w:r>
        <w:rPr>
          <w:rFonts w:hint="eastAsia" w:ascii="宋体" w:hAnsi="宋体" w:cs="宋体"/>
          <w:color w:val="auto"/>
          <w:kern w:val="0"/>
          <w:szCs w:val="21"/>
          <w:highlight w:val="none"/>
          <w:u w:val="single"/>
          <w:lang w:val="en-US" w:eastAsia="zh-CN"/>
        </w:rPr>
        <w:t xml:space="preserve">      </w:t>
      </w:r>
      <w:r>
        <w:rPr>
          <w:rFonts w:hint="default" w:ascii="宋体" w:hAnsi="宋体" w:cs="宋体"/>
          <w:color w:val="auto"/>
          <w:kern w:val="0"/>
          <w:szCs w:val="21"/>
          <w:highlight w:val="none"/>
          <w:u w:val="single"/>
          <w:lang w:val="en" w:eastAsia="zh-CN"/>
        </w:rPr>
        <w:t xml:space="preserve">               </w:t>
      </w:r>
      <w:r>
        <w:rPr>
          <w:rFonts w:hint="eastAsia" w:ascii="宋体" w:hAnsi="宋体" w:cs="宋体"/>
          <w:color w:val="auto"/>
          <w:kern w:val="0"/>
          <w:szCs w:val="21"/>
          <w:highlight w:val="none"/>
          <w:u w:val="single"/>
          <w:lang w:val="en-US" w:eastAsia="zh-CN"/>
        </w:rPr>
        <w:t xml:space="preserve">    </w:t>
      </w:r>
    </w:p>
    <w:p w14:paraId="7B7FC794">
      <w:pPr>
        <w:numPr>
          <w:ilvl w:val="-1"/>
          <w:numId w:val="0"/>
        </w:numPr>
        <w:adjustRightInd w:val="0"/>
        <w:snapToGrid w:val="0"/>
        <w:spacing w:before="0" w:beforeLines="0" w:line="400" w:lineRule="exact"/>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     关键部件：</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none"/>
          <w:lang w:val="en-US" w:eastAsia="zh-CN"/>
        </w:rPr>
        <w:t xml:space="preserve"> </w:t>
      </w:r>
      <w:r>
        <w:rPr>
          <w:rFonts w:hint="eastAsia" w:ascii="宋体" w:hAnsi="宋体" w:cs="宋体"/>
          <w:color w:val="auto"/>
          <w:szCs w:val="21"/>
          <w:highlight w:val="none"/>
          <w:lang w:val="en-US" w:eastAsia="zh-CN"/>
        </w:rPr>
        <w:t>品牌：</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none"/>
          <w:lang w:val="en-US" w:eastAsia="zh-CN"/>
        </w:rPr>
        <w:t xml:space="preserve"> </w:t>
      </w:r>
      <w:r>
        <w:rPr>
          <w:rFonts w:hint="eastAsia" w:ascii="宋体" w:hAnsi="宋体" w:cs="宋体"/>
          <w:color w:val="auto"/>
          <w:szCs w:val="21"/>
          <w:highlight w:val="none"/>
          <w:lang w:val="en-US" w:eastAsia="zh-CN"/>
        </w:rPr>
        <w:t>型号：</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lang w:val="en-US" w:eastAsia="zh-CN"/>
        </w:rPr>
        <w:t xml:space="preserve"> </w:t>
      </w:r>
    </w:p>
    <w:p w14:paraId="2DB7F97D">
      <w:pPr>
        <w:pStyle w:val="82"/>
        <w:spacing w:beforeLine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kern w:val="2"/>
          <w:sz w:val="21"/>
          <w:szCs w:val="21"/>
          <w:highlight w:val="none"/>
          <w:lang w:val="en-US" w:eastAsia="zh-CN"/>
        </w:rPr>
        <w:t>关键部件</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品牌：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型号：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w:t>
      </w:r>
    </w:p>
    <w:p w14:paraId="0B28C457">
      <w:pPr>
        <w:pStyle w:val="82"/>
        <w:spacing w:beforeLine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关键部件：</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品牌：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型号：</w:t>
      </w:r>
      <w:r>
        <w:rPr>
          <w:rFonts w:hint="eastAsia" w:ascii="宋体" w:hAnsi="宋体" w:eastAsia="宋体" w:cs="宋体"/>
          <w:color w:val="auto"/>
          <w:sz w:val="21"/>
          <w:szCs w:val="21"/>
          <w:highlight w:val="none"/>
          <w:u w:val="single"/>
          <w:lang w:val="en-US" w:eastAsia="zh-CN"/>
        </w:rPr>
        <w:t xml:space="preserve">       </w:t>
      </w:r>
    </w:p>
    <w:p w14:paraId="7EA3E64D">
      <w:pPr>
        <w:pStyle w:val="82"/>
        <w:numPr>
          <w:ilvl w:val="-1"/>
          <w:numId w:val="0"/>
        </w:numPr>
        <w:adjustRightInd w:val="0"/>
        <w:snapToGrid w:val="0"/>
        <w:spacing w:before="0" w:beforeLines="0" w:line="400" w:lineRule="exact"/>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712115AF">
      <w:pPr>
        <w:pStyle w:val="82"/>
        <w:numPr>
          <w:ilvl w:val="-1"/>
          <w:numId w:val="0"/>
        </w:numPr>
        <w:adjustRightInd w:val="0"/>
        <w:snapToGrid w:val="0"/>
        <w:spacing w:before="0" w:beforeLines="0" w:line="400" w:lineRule="exact"/>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汉仪书宋二S" w:hAnsi="汉仪书宋二S" w:eastAsia="汉仪书宋二S" w:cs="汉仪书宋二S"/>
          <w:color w:val="auto"/>
          <w:sz w:val="21"/>
          <w:szCs w:val="21"/>
          <w:highlight w:val="none"/>
          <w:lang w:val="en-US" w:eastAsia="zh-CN"/>
        </w:rPr>
        <w:t>②</w:t>
      </w:r>
      <w:r>
        <w:rPr>
          <w:rFonts w:hint="eastAsia" w:ascii="宋体" w:hAnsi="宋体" w:eastAsia="宋体" w:cs="宋体"/>
          <w:color w:val="auto"/>
          <w:sz w:val="21"/>
          <w:szCs w:val="21"/>
          <w:highlight w:val="none"/>
          <w:lang w:val="en-US" w:eastAsia="zh-CN"/>
        </w:rPr>
        <w:t>涉及车辆采购，请填写是否属于新能源汽车：</w:t>
      </w:r>
    </w:p>
    <w:p w14:paraId="1DB9A47A">
      <w:pPr>
        <w:pStyle w:val="82"/>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rPr>
        <w:t>是</w:t>
      </w:r>
      <w:r>
        <w:rPr>
          <w:rFonts w:hint="eastAsia" w:asciiTheme="minorEastAsia" w:hAnsiTheme="minorEastAsia" w:eastAsiaTheme="minorEastAsia" w:cstheme="minorEastAsia"/>
          <w:iCs w:val="0"/>
          <w:color w:val="auto"/>
          <w:sz w:val="21"/>
          <w:szCs w:val="21"/>
          <w:highlight w:val="none"/>
          <w:lang w:eastAsia="zh-CN"/>
        </w:rPr>
        <w:t>，《政府采购品目分类目录》底级品目名称</w:t>
      </w:r>
      <w:r>
        <w:rPr>
          <w:rFonts w:hint="eastAsia" w:asciiTheme="minorEastAsia" w:hAnsiTheme="minorEastAsia" w:eastAsiaTheme="minorEastAsia" w:cstheme="minorEastAsia"/>
          <w:color w:val="auto"/>
          <w:sz w:val="21"/>
          <w:szCs w:val="21"/>
          <w:highlight w:val="none"/>
          <w:lang w:val="en-US"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lang w:val="en-US" w:eastAsia="zh-CN"/>
        </w:rPr>
        <w:t xml:space="preserve"> 数量：</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lang w:val="en-US" w:eastAsia="zh-CN"/>
        </w:rPr>
        <w:t xml:space="preserve"> 金额：</w:t>
      </w:r>
      <w:r>
        <w:rPr>
          <w:rFonts w:hint="eastAsia" w:ascii="宋体" w:hAnsi="宋体" w:eastAsia="宋体" w:cs="宋体"/>
          <w:color w:val="auto"/>
          <w:sz w:val="21"/>
          <w:szCs w:val="21"/>
          <w:highlight w:val="none"/>
          <w:u w:val="single"/>
          <w:lang w:val="en-US" w:eastAsia="zh-CN"/>
        </w:rPr>
        <w:t xml:space="preserve">     </w:t>
      </w:r>
      <w:r>
        <w:rPr>
          <w:rFonts w:hint="eastAsia" w:asciiTheme="minorEastAsia" w:hAnsiTheme="minorEastAsia" w:eastAsiaTheme="minorEastAsia" w:cstheme="minorEastAsia"/>
          <w:iCs w:val="0"/>
          <w:color w:val="auto"/>
          <w:sz w:val="21"/>
          <w:szCs w:val="21"/>
          <w:highlight w:val="none"/>
          <w:lang w:val="en-US" w:eastAsia="zh-CN"/>
        </w:rPr>
        <w:t xml:space="preserve"> </w:t>
      </w:r>
    </w:p>
    <w:p w14:paraId="28BC8F61">
      <w:pPr>
        <w:pStyle w:val="82"/>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color w:val="auto"/>
          <w:sz w:val="21"/>
          <w:szCs w:val="21"/>
          <w:highlight w:val="none"/>
          <w:lang w:eastAsia="zh-CN"/>
        </w:rPr>
      </w:pP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否</w:t>
      </w:r>
    </w:p>
    <w:p w14:paraId="687A4C83">
      <w:pPr>
        <w:pStyle w:val="82"/>
        <w:numPr>
          <w:ilvl w:val="-1"/>
          <w:numId w:val="0"/>
        </w:numPr>
        <w:adjustRightInd w:val="0"/>
        <w:snapToGrid w:val="0"/>
        <w:spacing w:before="0" w:beforeLines="0" w:line="400" w:lineRule="exact"/>
        <w:ind w:left="0" w:firstLine="0" w:firstLineChars="0"/>
        <w:rPr>
          <w:rFonts w:hint="eastAsia" w:asciiTheme="minorEastAsia" w:hAnsiTheme="minorEastAsia" w:eastAsiaTheme="minorEastAsia" w:cstheme="minorEastAsia"/>
          <w:iCs w:val="0"/>
          <w:color w:val="auto"/>
          <w:sz w:val="21"/>
          <w:szCs w:val="21"/>
          <w:highlight w:val="none"/>
          <w:lang w:val="en-US" w:eastAsia="zh-CN"/>
        </w:rPr>
      </w:pP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default" w:asciiTheme="minorEastAsia" w:hAnsiTheme="minorEastAsia" w:eastAsiaTheme="minorEastAsia" w:cstheme="minorEastAsia"/>
          <w:iCs w:val="0"/>
          <w:color w:val="auto"/>
          <w:sz w:val="21"/>
          <w:szCs w:val="21"/>
          <w:highlight w:val="none"/>
          <w:lang w:val="en" w:eastAsia="zh-CN"/>
        </w:rPr>
        <w:t>4</w:t>
      </w:r>
      <w:r>
        <w:rPr>
          <w:rFonts w:hint="eastAsia" w:asciiTheme="minorEastAsia" w:hAnsiTheme="minorEastAsia" w:eastAsiaTheme="minorEastAsia" w:cstheme="minorEastAsia"/>
          <w:iCs w:val="0"/>
          <w:color w:val="auto"/>
          <w:sz w:val="21"/>
          <w:szCs w:val="21"/>
          <w:highlight w:val="none"/>
          <w:lang w:val="en-US" w:eastAsia="zh-CN"/>
        </w:rPr>
        <w:t>）政府采购组织形式：</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政府集中采购</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val="en-US" w:eastAsia="zh-CN"/>
        </w:rPr>
        <w:t xml:space="preserve">部门集中采购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val="en-US" w:eastAsia="zh-CN"/>
        </w:rPr>
        <w:t>分散采购</w:t>
      </w:r>
    </w:p>
    <w:p w14:paraId="6FF4FE7C">
      <w:pPr>
        <w:pStyle w:val="82"/>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color w:val="auto"/>
          <w:sz w:val="21"/>
          <w:szCs w:val="21"/>
          <w:highlight w:val="none"/>
          <w:lang w:eastAsia="zh-CN"/>
        </w:rPr>
      </w:pPr>
      <w:r>
        <w:rPr>
          <w:rFonts w:hint="eastAsia" w:asciiTheme="minorEastAsia" w:hAnsiTheme="minorEastAsia" w:eastAsiaTheme="minorEastAsia" w:cstheme="minorEastAsia"/>
          <w:iCs w:val="0"/>
          <w:color w:val="auto"/>
          <w:sz w:val="21"/>
          <w:szCs w:val="21"/>
          <w:highlight w:val="none"/>
          <w:lang w:val="en-US" w:eastAsia="zh-CN"/>
        </w:rPr>
        <w:t>（</w:t>
      </w:r>
      <w:r>
        <w:rPr>
          <w:rFonts w:hint="default" w:asciiTheme="minorEastAsia" w:hAnsiTheme="minorEastAsia" w:eastAsiaTheme="minorEastAsia" w:cstheme="minorEastAsia"/>
          <w:iCs w:val="0"/>
          <w:color w:val="auto"/>
          <w:sz w:val="21"/>
          <w:szCs w:val="21"/>
          <w:highlight w:val="none"/>
          <w:lang w:val="en" w:eastAsia="zh-CN"/>
        </w:rPr>
        <w:t>5</w:t>
      </w:r>
      <w:r>
        <w:rPr>
          <w:rFonts w:hint="eastAsia" w:asciiTheme="minorEastAsia" w:hAnsiTheme="minorEastAsia" w:eastAsiaTheme="minorEastAsia" w:cstheme="minorEastAsia"/>
          <w:iCs w:val="0"/>
          <w:color w:val="auto"/>
          <w:sz w:val="21"/>
          <w:szCs w:val="21"/>
          <w:highlight w:val="none"/>
          <w:lang w:val="en-US" w:eastAsia="zh-CN"/>
        </w:rPr>
        <w:t>）政府采购方式：</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公开招标</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邀请招标</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竞争性谈判</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竞争性磋商</w:t>
      </w:r>
    </w:p>
    <w:p w14:paraId="5D8A3DD6">
      <w:pPr>
        <w:pStyle w:val="82"/>
        <w:numPr>
          <w:ilvl w:val="-1"/>
          <w:numId w:val="0"/>
        </w:numPr>
        <w:adjustRightInd w:val="0"/>
        <w:snapToGrid w:val="0"/>
        <w:spacing w:before="0" w:beforeLines="0" w:line="400" w:lineRule="exact"/>
        <w:ind w:left="0" w:firstLine="420" w:firstLineChars="0"/>
        <w:rPr>
          <w:rFonts w:hint="eastAsia" w:ascii="宋体" w:hAnsi="宋体" w:eastAsia="宋体" w:cs="宋体"/>
          <w:iCs w:val="0"/>
          <w:color w:val="auto"/>
          <w:sz w:val="21"/>
          <w:szCs w:val="21"/>
          <w:highlight w:val="none"/>
          <w:u w:val="single"/>
          <w:lang w:val="en-US" w:eastAsia="zh-CN"/>
        </w:rPr>
      </w:pPr>
      <w:r>
        <w:rPr>
          <w:rFonts w:hint="eastAsia" w:ascii="宋体" w:hAnsi="宋体" w:cs="宋体"/>
          <w:color w:val="auto"/>
          <w:szCs w:val="21"/>
          <w:highlight w:val="none"/>
          <w:u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询价</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单一来源</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框架协议</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其他：</w:t>
      </w:r>
      <w:r>
        <w:rPr>
          <w:rFonts w:hint="eastAsia" w:ascii="宋体" w:hAnsi="宋体" w:eastAsia="宋体" w:cs="宋体"/>
          <w:iCs w:val="0"/>
          <w:color w:val="auto"/>
          <w:sz w:val="21"/>
          <w:szCs w:val="21"/>
          <w:highlight w:val="none"/>
          <w:u w:val="single"/>
          <w:lang w:val="en-US" w:eastAsia="zh-CN"/>
        </w:rPr>
        <w:t xml:space="preserve">          </w:t>
      </w:r>
    </w:p>
    <w:p w14:paraId="1521F18A">
      <w:pPr>
        <w:pStyle w:val="82"/>
        <w:numPr>
          <w:ilvl w:val="-1"/>
          <w:numId w:val="0"/>
        </w:numPr>
        <w:adjustRightInd w:val="0"/>
        <w:snapToGrid w:val="0"/>
        <w:spacing w:before="0" w:beforeLines="0" w:line="400" w:lineRule="exact"/>
        <w:ind w:left="0" w:firstLine="420" w:firstLineChars="0"/>
        <w:rPr>
          <w:rFonts w:hint="default" w:ascii="宋体" w:hAnsi="宋体" w:eastAsia="宋体" w:cs="宋体"/>
          <w:iCs w:val="0"/>
          <w:color w:val="auto"/>
          <w:sz w:val="21"/>
          <w:szCs w:val="21"/>
          <w:highlight w:val="none"/>
          <w:u w:val="none"/>
          <w:lang w:val="en-US" w:eastAsia="zh-CN"/>
        </w:rPr>
      </w:pPr>
      <w:r>
        <w:rPr>
          <w:rFonts w:hint="eastAsia" w:ascii="宋体" w:hAnsi="宋体" w:eastAsia="宋体" w:cs="宋体"/>
          <w:iCs w:val="0"/>
          <w:color w:val="auto"/>
          <w:sz w:val="21"/>
          <w:szCs w:val="21"/>
          <w:highlight w:val="none"/>
          <w:u w:val="none"/>
          <w:lang w:val="en-US" w:eastAsia="zh-CN"/>
        </w:rPr>
        <w:t>（注：在框架协议采购的第二阶段，可选择使用该合同文本）</w:t>
      </w:r>
    </w:p>
    <w:p w14:paraId="4A918CEB">
      <w:pPr>
        <w:pStyle w:val="82"/>
        <w:numPr>
          <w:ilvl w:val="-1"/>
          <w:numId w:val="0"/>
        </w:numPr>
        <w:adjustRightInd w:val="0"/>
        <w:snapToGrid w:val="0"/>
        <w:spacing w:before="0" w:beforeLines="0" w:line="400" w:lineRule="exact"/>
        <w:ind w:firstLine="220" w:firstLineChars="100"/>
        <w:rPr>
          <w:rFonts w:hint="eastAsia" w:ascii="宋体" w:hAnsi="宋体" w:eastAsia="宋体" w:cs="Times New Roman"/>
          <w:color w:val="auto"/>
          <w:w w:val="100"/>
          <w:kern w:val="2"/>
          <w:sz w:val="21"/>
          <w:szCs w:val="21"/>
          <w:highlight w:val="none"/>
          <w:lang w:val="en-US" w:eastAsia="zh-CN" w:bidi="ar-SA"/>
        </w:rPr>
      </w:pPr>
      <w:r>
        <w:rPr>
          <w:rFonts w:hint="eastAsia" w:ascii="宋体" w:hAnsi="宋体"/>
          <w:color w:val="auto"/>
          <w:szCs w:val="21"/>
          <w:highlight w:val="none"/>
          <w:lang w:val="en-US" w:eastAsia="zh-CN"/>
        </w:rPr>
        <w:t xml:space="preserve"> （</w:t>
      </w:r>
      <w:r>
        <w:rPr>
          <w:rFonts w:hint="default" w:ascii="宋体" w:hAnsi="宋体"/>
          <w:color w:val="auto"/>
          <w:szCs w:val="21"/>
          <w:highlight w:val="none"/>
          <w:lang w:val="en" w:eastAsia="zh-CN"/>
        </w:rPr>
        <w:t>6</w:t>
      </w:r>
      <w:r>
        <w:rPr>
          <w:rFonts w:hint="eastAsia" w:ascii="宋体" w:hAnsi="宋体"/>
          <w:color w:val="auto"/>
          <w:szCs w:val="21"/>
          <w:highlight w:val="none"/>
          <w:lang w:val="en-US" w:eastAsia="zh-CN"/>
        </w:rPr>
        <w:t>）</w:t>
      </w:r>
      <w:r>
        <w:rPr>
          <w:rFonts w:hint="eastAsia" w:ascii="宋体" w:hAnsi="宋体" w:eastAsia="宋体" w:cs="Times New Roman"/>
          <w:color w:val="auto"/>
          <w:w w:val="100"/>
          <w:kern w:val="2"/>
          <w:sz w:val="21"/>
          <w:szCs w:val="21"/>
          <w:highlight w:val="none"/>
          <w:lang w:val="en-US" w:eastAsia="zh-CN" w:bidi="ar-SA"/>
        </w:rPr>
        <w:t>中标（成交）采购标的制造商是否为中小企业：</w:t>
      </w:r>
      <w:r>
        <w:rPr>
          <w:rFonts w:hint="eastAsia" w:ascii="宋体" w:hAnsi="宋体" w:eastAsia="宋体" w:cs="Times New Roman"/>
          <w:color w:val="auto"/>
          <w:w w:val="100"/>
          <w:kern w:val="2"/>
          <w:sz w:val="21"/>
          <w:szCs w:val="21"/>
          <w:highlight w:val="none"/>
          <w:lang w:val="en-US" w:eastAsia="zh-CN" w:bidi="ar-SA"/>
        </w:rPr>
        <w:sym w:font="Wingdings" w:char="00A8"/>
      </w:r>
      <w:r>
        <w:rPr>
          <w:rFonts w:hint="eastAsia" w:ascii="宋体" w:hAnsi="宋体" w:eastAsia="宋体" w:cs="Times New Roman"/>
          <w:color w:val="auto"/>
          <w:w w:val="100"/>
          <w:kern w:val="2"/>
          <w:sz w:val="21"/>
          <w:szCs w:val="21"/>
          <w:highlight w:val="none"/>
          <w:lang w:val="en-US" w:eastAsia="zh-CN" w:bidi="ar-SA"/>
        </w:rPr>
        <w:t xml:space="preserve">是      </w:t>
      </w:r>
      <w:r>
        <w:rPr>
          <w:rFonts w:hint="eastAsia" w:ascii="宋体" w:hAnsi="宋体" w:eastAsia="宋体" w:cs="Times New Roman"/>
          <w:color w:val="auto"/>
          <w:w w:val="100"/>
          <w:kern w:val="2"/>
          <w:sz w:val="21"/>
          <w:szCs w:val="21"/>
          <w:highlight w:val="none"/>
          <w:lang w:val="en-US" w:eastAsia="zh-CN" w:bidi="ar-SA"/>
        </w:rPr>
        <w:sym w:font="Wingdings" w:char="00A8"/>
      </w:r>
      <w:r>
        <w:rPr>
          <w:rFonts w:hint="eastAsia" w:ascii="宋体" w:hAnsi="宋体" w:eastAsia="宋体" w:cs="Times New Roman"/>
          <w:color w:val="auto"/>
          <w:w w:val="100"/>
          <w:kern w:val="2"/>
          <w:sz w:val="21"/>
          <w:szCs w:val="21"/>
          <w:highlight w:val="none"/>
          <w:lang w:val="en-US" w:eastAsia="zh-CN" w:bidi="ar-SA"/>
        </w:rPr>
        <w:t>否</w:t>
      </w:r>
    </w:p>
    <w:p w14:paraId="62BC9D50">
      <w:pPr>
        <w:numPr>
          <w:ilvl w:val="-1"/>
          <w:numId w:val="0"/>
        </w:numPr>
        <w:adjustRightInd w:val="0"/>
        <w:snapToGrid w:val="0"/>
        <w:spacing w:before="0" w:beforeLines="0" w:line="400" w:lineRule="exact"/>
        <w:ind w:left="0" w:leftChars="0" w:firstLine="0" w:firstLineChars="0"/>
        <w:rPr>
          <w:rFonts w:hint="eastAsia" w:ascii="宋体" w:hAnsi="宋体"/>
          <w:iCs/>
          <w:color w:val="auto"/>
          <w:szCs w:val="21"/>
          <w:highlight w:val="none"/>
        </w:rPr>
      </w:pPr>
      <w:r>
        <w:rPr>
          <w:rFonts w:hint="eastAsia" w:ascii="宋体" w:hAnsi="宋体"/>
          <w:color w:val="auto"/>
          <w:w w:val="100"/>
          <w:szCs w:val="21"/>
          <w:highlight w:val="none"/>
          <w:lang w:val="en-US" w:eastAsia="zh-CN"/>
        </w:rPr>
        <w:t xml:space="preserve">         本合同</w:t>
      </w:r>
      <w:r>
        <w:rPr>
          <w:rFonts w:hint="eastAsia" w:ascii="宋体" w:hAnsi="宋体"/>
          <w:color w:val="auto"/>
          <w:w w:val="100"/>
          <w:szCs w:val="21"/>
          <w:highlight w:val="none"/>
        </w:rPr>
        <w:t>是否</w:t>
      </w:r>
      <w:r>
        <w:rPr>
          <w:rFonts w:hint="eastAsia" w:ascii="宋体" w:hAnsi="宋体"/>
          <w:color w:val="auto"/>
          <w:w w:val="100"/>
          <w:szCs w:val="21"/>
          <w:highlight w:val="none"/>
          <w:lang w:eastAsia="zh-CN"/>
        </w:rPr>
        <w:t>为专门面向</w:t>
      </w:r>
      <w:r>
        <w:rPr>
          <w:rFonts w:hint="eastAsia" w:ascii="宋体" w:hAnsi="宋体"/>
          <w:color w:val="auto"/>
          <w:w w:val="100"/>
          <w:szCs w:val="21"/>
          <w:highlight w:val="none"/>
        </w:rPr>
        <w:t>中小企业</w:t>
      </w:r>
      <w:r>
        <w:rPr>
          <w:rFonts w:hint="eastAsia" w:ascii="宋体" w:hAnsi="宋体"/>
          <w:color w:val="auto"/>
          <w:w w:val="100"/>
          <w:szCs w:val="21"/>
          <w:highlight w:val="none"/>
          <w:lang w:eastAsia="zh-CN"/>
        </w:rPr>
        <w:t>的采</w:t>
      </w:r>
      <w:r>
        <w:rPr>
          <w:rFonts w:hint="eastAsia" w:ascii="宋体" w:hAnsi="宋体"/>
          <w:color w:val="auto"/>
          <w:w w:val="100"/>
          <w:szCs w:val="21"/>
          <w:highlight w:val="none"/>
          <w:shd w:val="clear"/>
          <w:lang w:eastAsia="zh-CN"/>
        </w:rPr>
        <w:t>购</w:t>
      </w:r>
      <w:r>
        <w:rPr>
          <w:rFonts w:hint="eastAsia" w:ascii="宋体" w:hAnsi="宋体"/>
          <w:color w:val="auto"/>
          <w:w w:val="100"/>
          <w:szCs w:val="21"/>
          <w:highlight w:val="none"/>
          <w:shd w:val="clear"/>
        </w:rPr>
        <w:t>合同</w:t>
      </w:r>
      <w:r>
        <w:rPr>
          <w:rFonts w:hint="eastAsia" w:ascii="宋体" w:hAnsi="宋体"/>
          <w:color w:val="auto"/>
          <w:w w:val="100"/>
          <w:szCs w:val="21"/>
          <w:highlight w:val="none"/>
          <w:shd w:val="clear"/>
          <w:lang w:eastAsia="zh-CN"/>
        </w:rPr>
        <w:t>（中小企业预留合同）</w:t>
      </w:r>
      <w:r>
        <w:rPr>
          <w:rFonts w:hint="eastAsia" w:ascii="宋体" w:hAnsi="宋体"/>
          <w:color w:val="auto"/>
          <w:szCs w:val="21"/>
          <w:highlight w:val="none"/>
          <w:shd w:val="clear"/>
        </w:rPr>
        <w:t>：</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1A29A879">
      <w:pPr>
        <w:numPr>
          <w:ilvl w:val="-1"/>
          <w:numId w:val="0"/>
        </w:numPr>
        <w:adjustRightInd w:val="0"/>
        <w:snapToGrid w:val="0"/>
        <w:spacing w:before="0" w:beforeLines="0" w:line="400" w:lineRule="exact"/>
        <w:ind w:firstLine="0" w:firstLineChars="0"/>
        <w:rPr>
          <w:rFonts w:hint="eastAsia" w:ascii="宋体" w:hAnsi="宋体"/>
          <w:iCs/>
          <w:color w:val="auto"/>
          <w:szCs w:val="21"/>
          <w:highlight w:val="none"/>
        </w:rPr>
      </w:pPr>
      <w:r>
        <w:rPr>
          <w:rFonts w:hint="eastAsia"/>
          <w:color w:val="auto"/>
          <w:highlight w:val="none"/>
          <w:lang w:val="en-US" w:eastAsia="zh-CN"/>
        </w:rPr>
        <w:t xml:space="preserve">         若本项目不专门面向中小企业采购，是否给予小微企业评审优惠：</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0AF8EFB5">
      <w:pPr>
        <w:numPr>
          <w:ilvl w:val="-1"/>
          <w:numId w:val="0"/>
        </w:numPr>
        <w:adjustRightInd w:val="0"/>
        <w:snapToGrid w:val="0"/>
        <w:spacing w:before="0" w:beforeLines="0" w:line="400" w:lineRule="exact"/>
        <w:ind w:firstLine="0" w:firstLineChars="0"/>
        <w:rPr>
          <w:rFonts w:hint="eastAsia" w:ascii="宋体" w:hAnsi="宋体"/>
          <w:iCs/>
          <w:color w:val="auto"/>
          <w:szCs w:val="21"/>
          <w:highlight w:val="none"/>
        </w:rPr>
      </w:pPr>
      <w:r>
        <w:rPr>
          <w:rFonts w:hint="eastAsia"/>
          <w:color w:val="auto"/>
          <w:highlight w:val="none"/>
          <w:lang w:val="en-US" w:eastAsia="zh-CN"/>
        </w:rPr>
        <w:t xml:space="preserve">         中标（成交）采购标的制造商是否为残疾人福利性单位：</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790800DE">
      <w:pPr>
        <w:numPr>
          <w:ilvl w:val="0"/>
          <w:numId w:val="0"/>
        </w:numPr>
        <w:snapToGrid w:val="0"/>
        <w:spacing w:beforeLines="0" w:line="400" w:lineRule="exact"/>
        <w:ind w:firstLine="0" w:firstLineChars="0"/>
        <w:rPr>
          <w:rFonts w:hint="default"/>
          <w:color w:val="auto"/>
          <w:highlight w:val="none"/>
          <w:lang w:val="en-US" w:eastAsia="zh-CN"/>
        </w:rPr>
      </w:pPr>
      <w:r>
        <w:rPr>
          <w:rFonts w:hint="eastAsia"/>
          <w:color w:val="auto"/>
          <w:highlight w:val="none"/>
          <w:lang w:val="en-US" w:eastAsia="zh-CN"/>
        </w:rPr>
        <w:t xml:space="preserve">         中标（成交）采购标的制造商是否为监狱企业：</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1D44101E">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default" w:ascii="宋体" w:hAnsi="宋体"/>
          <w:color w:val="auto"/>
          <w:szCs w:val="21"/>
          <w:highlight w:val="none"/>
          <w:lang w:val="en" w:eastAsia="zh-CN"/>
        </w:rPr>
        <w:t>7</w:t>
      </w:r>
      <w:r>
        <w:rPr>
          <w:rFonts w:hint="eastAsia" w:ascii="宋体" w:hAnsi="宋体"/>
          <w:color w:val="auto"/>
          <w:szCs w:val="21"/>
          <w:highlight w:val="none"/>
        </w:rPr>
        <w:t>）合同是否分包：</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603CDC10">
      <w:pPr>
        <w:adjustRightInd w:val="0"/>
        <w:snapToGrid w:val="0"/>
        <w:spacing w:before="0" w:beforeLines="0" w:line="400" w:lineRule="exact"/>
        <w:ind w:firstLine="840" w:firstLineChars="400"/>
        <w:rPr>
          <w:rFonts w:hint="eastAsia" w:ascii="宋体" w:hAnsi="宋体"/>
          <w:color w:val="auto"/>
          <w:szCs w:val="21"/>
          <w:highlight w:val="none"/>
          <w:u w:val="singl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分包主要内容：</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0F4D8D5C">
      <w:pPr>
        <w:adjustRightInd w:val="0"/>
        <w:snapToGrid w:val="0"/>
        <w:spacing w:before="0" w:beforeLines="0" w:line="400" w:lineRule="exact"/>
        <w:ind w:firstLine="840" w:firstLineChars="400"/>
        <w:rPr>
          <w:rFonts w:hint="eastAsia" w:ascii="宋体" w:hAnsi="宋体"/>
          <w:color w:val="auto"/>
          <w:szCs w:val="21"/>
          <w:highlight w:val="none"/>
        </w:rPr>
      </w:pPr>
      <w:r>
        <w:rPr>
          <w:rFonts w:hint="eastAsia" w:ascii="宋体" w:hAnsi="宋体"/>
          <w:color w:val="auto"/>
          <w:szCs w:val="21"/>
          <w:highlight w:val="none"/>
          <w:u w:val="none"/>
          <w:lang w:val="en-US" w:eastAsia="zh-CN"/>
        </w:rPr>
        <w:t xml:space="preserve"> </w:t>
      </w:r>
      <w:r>
        <w:rPr>
          <w:rFonts w:hint="eastAsia" w:ascii="宋体" w:hAnsi="宋体"/>
          <w:color w:val="auto"/>
          <w:szCs w:val="21"/>
          <w:highlight w:val="none"/>
        </w:rPr>
        <w:t>分包供应商</w:t>
      </w:r>
      <w:r>
        <w:rPr>
          <w:rFonts w:hint="eastAsia" w:ascii="宋体" w:hAnsi="宋体"/>
          <w:color w:val="auto"/>
          <w:szCs w:val="21"/>
          <w:highlight w:val="none"/>
          <w:lang w:eastAsia="zh-CN"/>
        </w:rPr>
        <w:t>/制造商</w:t>
      </w:r>
      <w:r>
        <w:rPr>
          <w:rFonts w:hint="eastAsia" w:ascii="宋体" w:hAnsi="宋体"/>
          <w:color w:val="auto"/>
          <w:szCs w:val="21"/>
          <w:highlight w:val="none"/>
        </w:rPr>
        <w:t>名称</w:t>
      </w:r>
      <w:r>
        <w:rPr>
          <w:rFonts w:hint="eastAsia" w:ascii="宋体" w:hAnsi="宋体"/>
          <w:color w:val="auto"/>
          <w:szCs w:val="21"/>
          <w:highlight w:val="none"/>
          <w:lang w:eastAsia="zh-CN"/>
        </w:rPr>
        <w:t>（如供应商和制造商不同，请分别填写）</w:t>
      </w:r>
      <w:r>
        <w:rPr>
          <w:rFonts w:hint="eastAsia" w:ascii="宋体" w:hAnsi="宋体"/>
          <w:color w:val="auto"/>
          <w:szCs w:val="21"/>
          <w:highlight w:val="none"/>
        </w:rPr>
        <w:t>：</w:t>
      </w:r>
    </w:p>
    <w:p w14:paraId="582F9CF5">
      <w:pPr>
        <w:adjustRightInd w:val="0"/>
        <w:snapToGrid w:val="0"/>
        <w:spacing w:before="0" w:beforeLines="0" w:line="400" w:lineRule="exact"/>
        <w:ind w:firstLine="840" w:firstLineChars="400"/>
        <w:rPr>
          <w:rFonts w:ascii="宋体" w:hAnsi="宋体"/>
          <w:color w:val="auto"/>
          <w:szCs w:val="21"/>
          <w:highlight w:val="none"/>
          <w:u w:val="single"/>
        </w:rPr>
      </w:pPr>
      <w:r>
        <w:rPr>
          <w:rFonts w:hint="eastAsia" w:ascii="宋体" w:hAnsi="宋体"/>
          <w:color w:val="auto"/>
          <w:szCs w:val="21"/>
          <w:highlight w:val="none"/>
          <w:u w:val="non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p>
    <w:p w14:paraId="5E8C56BF">
      <w:pPr>
        <w:adjustRightInd w:val="0"/>
        <w:snapToGrid w:val="0"/>
        <w:spacing w:before="0" w:beforeLines="0" w:line="400" w:lineRule="exact"/>
        <w:ind w:firstLine="840" w:firstLineChars="400"/>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分包供应商</w:t>
      </w:r>
      <w:r>
        <w:rPr>
          <w:rFonts w:hint="eastAsia" w:ascii="宋体" w:hAnsi="宋体"/>
          <w:color w:val="auto"/>
          <w:szCs w:val="21"/>
          <w:highlight w:val="none"/>
          <w:lang w:val="en-US" w:eastAsia="zh-CN"/>
        </w:rPr>
        <w:t>/</w:t>
      </w:r>
      <w:r>
        <w:rPr>
          <w:rFonts w:hint="eastAsia" w:ascii="宋体" w:hAnsi="宋体"/>
          <w:color w:val="auto"/>
          <w:szCs w:val="21"/>
          <w:highlight w:val="none"/>
          <w:lang w:eastAsia="zh-CN"/>
        </w:rPr>
        <w:t>制造商</w:t>
      </w:r>
      <w:r>
        <w:rPr>
          <w:rFonts w:hint="eastAsia" w:ascii="宋体" w:hAnsi="宋体"/>
          <w:color w:val="auto"/>
          <w:szCs w:val="21"/>
          <w:highlight w:val="none"/>
        </w:rPr>
        <w:t>类型</w:t>
      </w:r>
      <w:r>
        <w:rPr>
          <w:rFonts w:hint="eastAsia" w:ascii="宋体" w:hAnsi="宋体"/>
          <w:color w:val="auto"/>
          <w:szCs w:val="21"/>
          <w:highlight w:val="none"/>
          <w:lang w:eastAsia="zh-CN"/>
        </w:rPr>
        <w:t>（如果供应商和制造商不同，只填写制造商类型）</w:t>
      </w:r>
      <w:r>
        <w:rPr>
          <w:rFonts w:hint="eastAsia" w:ascii="宋体" w:hAnsi="宋体"/>
          <w:color w:val="auto"/>
          <w:szCs w:val="21"/>
          <w:highlight w:val="none"/>
        </w:rPr>
        <w:t>：</w:t>
      </w:r>
    </w:p>
    <w:p w14:paraId="3414C7E2">
      <w:pPr>
        <w:adjustRightInd w:val="0"/>
        <w:snapToGrid w:val="0"/>
        <w:spacing w:beforeLines="0" w:line="400" w:lineRule="exact"/>
        <w:ind w:firstLine="840" w:firstLineChars="400"/>
        <w:rPr>
          <w:rFonts w:hint="eastAsia" w:ascii="宋体" w:hAnsi="宋体"/>
          <w:iCs/>
          <w:color w:val="auto"/>
          <w:szCs w:val="21"/>
          <w:highlight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大型企业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中型企业  </w:t>
      </w:r>
      <w:r>
        <w:rPr>
          <w:rFonts w:hint="eastAsia" w:ascii="宋体" w:hAnsi="宋体"/>
          <w:iCs/>
          <w:color w:val="auto"/>
          <w:szCs w:val="21"/>
          <w:highlight w:val="none"/>
        </w:rPr>
        <w:sym w:font="Wingdings" w:char="00A8"/>
      </w:r>
      <w:r>
        <w:rPr>
          <w:rFonts w:hint="eastAsia" w:ascii="宋体" w:hAnsi="宋体"/>
          <w:iCs/>
          <w:color w:val="auto"/>
          <w:szCs w:val="21"/>
          <w:highlight w:val="none"/>
        </w:rPr>
        <w:t>小微型企业</w:t>
      </w:r>
      <w:r>
        <w:rPr>
          <w:rFonts w:hint="eastAsia" w:ascii="宋体" w:hAnsi="宋体"/>
          <w:iCs/>
          <w:color w:val="auto"/>
          <w:szCs w:val="21"/>
          <w:highlight w:val="none"/>
          <w:lang w:val="en-US" w:eastAsia="zh-CN"/>
        </w:rPr>
        <w:t xml:space="preserve">  </w:t>
      </w:r>
    </w:p>
    <w:p w14:paraId="29966949">
      <w:pPr>
        <w:adjustRightInd w:val="0"/>
        <w:snapToGrid w:val="0"/>
        <w:spacing w:beforeLines="0" w:line="400" w:lineRule="exact"/>
        <w:ind w:firstLine="840" w:firstLineChars="400"/>
        <w:rPr>
          <w:rFonts w:hint="default" w:eastAsia="华文楷体"/>
          <w:color w:val="auto"/>
          <w:highlight w:val="none"/>
          <w:u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残疾人福利性单位</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监狱</w:t>
      </w:r>
      <w:r>
        <w:rPr>
          <w:rFonts w:hint="eastAsia" w:ascii="宋体" w:hAnsi="宋体"/>
          <w:iCs/>
          <w:color w:val="auto"/>
          <w:szCs w:val="21"/>
          <w:highlight w:val="none"/>
        </w:rPr>
        <w:t>企业</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其他</w:t>
      </w:r>
    </w:p>
    <w:p w14:paraId="4A5044C1">
      <w:pPr>
        <w:numPr>
          <w:ilvl w:val="-1"/>
          <w:numId w:val="0"/>
        </w:numPr>
        <w:adjustRightInd w:val="0"/>
        <w:snapToGrid w:val="0"/>
        <w:spacing w:before="0" w:beforeLines="0" w:line="400" w:lineRule="exact"/>
        <w:ind w:left="0" w:leftChars="0" w:firstLine="0" w:firstLineChars="0"/>
        <w:rPr>
          <w:rFonts w:hint="eastAsia" w:ascii="宋体" w:hAnsi="宋体" w:cs="宋体"/>
          <w:iCs/>
          <w:color w:val="auto"/>
          <w:szCs w:val="21"/>
          <w:highlight w:val="none"/>
        </w:rPr>
      </w:pPr>
      <w:r>
        <w:rPr>
          <w:rFonts w:hint="eastAsia" w:ascii="宋体" w:hAnsi="宋体"/>
          <w:color w:val="auto"/>
          <w:szCs w:val="21"/>
          <w:highlight w:val="none"/>
          <w:u w:val="none"/>
          <w:lang w:val="en-US" w:eastAsia="zh-CN"/>
        </w:rPr>
        <w:t xml:space="preserve">    </w:t>
      </w:r>
      <w:r>
        <w:rPr>
          <w:rFonts w:hint="eastAsia" w:ascii="宋体" w:hAnsi="宋体" w:cs="宋体"/>
          <w:color w:val="auto"/>
          <w:szCs w:val="21"/>
          <w:highlight w:val="none"/>
          <w:u w:val="none"/>
          <w:lang w:val="en-US" w:eastAsia="zh-CN"/>
        </w:rPr>
        <w:t>（</w:t>
      </w:r>
      <w:r>
        <w:rPr>
          <w:rFonts w:hint="default" w:ascii="宋体" w:hAnsi="宋体" w:cs="宋体"/>
          <w:color w:val="auto"/>
          <w:szCs w:val="21"/>
          <w:highlight w:val="none"/>
          <w:u w:val="none"/>
          <w:lang w:val="en" w:eastAsia="zh-CN"/>
        </w:rPr>
        <w:t>8</w:t>
      </w:r>
      <w:r>
        <w:rPr>
          <w:rFonts w:hint="eastAsia" w:ascii="宋体" w:hAnsi="宋体" w:cs="宋体"/>
          <w:color w:val="auto"/>
          <w:szCs w:val="21"/>
          <w:highlight w:val="none"/>
          <w:u w:val="none"/>
          <w:lang w:val="en-US" w:eastAsia="zh-CN"/>
        </w:rPr>
        <w:t>）中标（成交）供应商是否为外商投资企业：</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 xml:space="preserve">是       </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否</w:t>
      </w:r>
    </w:p>
    <w:p w14:paraId="0002FB3A">
      <w:pPr>
        <w:pStyle w:val="82"/>
        <w:tabs>
          <w:tab w:val="left" w:pos="1340"/>
        </w:tabs>
        <w:spacing w:beforeLines="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none"/>
          <w:lang w:val="en-US" w:eastAsia="zh-CN"/>
        </w:rPr>
        <w:t xml:space="preserve">     外商投资企业类型：</w:t>
      </w:r>
      <w:r>
        <w:rPr>
          <w:rFonts w:hint="eastAsia" w:ascii="宋体" w:hAnsi="宋体" w:eastAsia="宋体" w:cs="宋体"/>
          <w:iCs/>
          <w:color w:val="auto"/>
          <w:sz w:val="21"/>
          <w:szCs w:val="21"/>
          <w:highlight w:val="none"/>
        </w:rPr>
        <w:sym w:font="Wingdings" w:char="00A8"/>
      </w:r>
      <w:r>
        <w:rPr>
          <w:rFonts w:hint="eastAsia" w:ascii="宋体" w:hAnsi="宋体" w:eastAsia="宋体" w:cs="宋体"/>
          <w:color w:val="auto"/>
          <w:sz w:val="21"/>
          <w:szCs w:val="21"/>
          <w:highlight w:val="none"/>
          <w:u w:val="none"/>
          <w:lang w:val="en-US" w:eastAsia="zh-CN"/>
        </w:rPr>
        <w:t xml:space="preserve">全部由外国投资者投资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val="en-US" w:eastAsia="zh-CN"/>
        </w:rPr>
        <w:t>部分由外国投资者投资</w:t>
      </w:r>
    </w:p>
    <w:p w14:paraId="487F2A65">
      <w:pPr>
        <w:numPr>
          <w:ilvl w:val="-1"/>
          <w:numId w:val="0"/>
        </w:numPr>
        <w:adjustRightInd w:val="0"/>
        <w:snapToGrid w:val="0"/>
        <w:spacing w:before="0" w:beforeLines="0" w:line="400" w:lineRule="exact"/>
        <w:ind w:firstLine="420" w:firstLineChars="200"/>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w:t>
      </w:r>
      <w:r>
        <w:rPr>
          <w:rFonts w:hint="default" w:ascii="宋体" w:hAnsi="宋体" w:cs="宋体"/>
          <w:b w:val="0"/>
          <w:bCs w:val="0"/>
          <w:color w:val="auto"/>
          <w:sz w:val="21"/>
          <w:szCs w:val="21"/>
          <w:highlight w:val="none"/>
          <w:u w:val="none"/>
          <w:lang w:val="en" w:eastAsia="zh-CN"/>
        </w:rPr>
        <w:t>9</w:t>
      </w:r>
      <w:r>
        <w:rPr>
          <w:rFonts w:hint="eastAsia" w:ascii="宋体" w:hAnsi="宋体" w:eastAsia="宋体" w:cs="宋体"/>
          <w:b w:val="0"/>
          <w:bCs w:val="0"/>
          <w:color w:val="auto"/>
          <w:sz w:val="21"/>
          <w:szCs w:val="21"/>
          <w:highlight w:val="none"/>
          <w:u w:val="none"/>
          <w:lang w:val="en-US" w:eastAsia="zh-CN"/>
        </w:rPr>
        <w:t>）是否涉及进口产品：</w:t>
      </w:r>
    </w:p>
    <w:p w14:paraId="6C5B37DA">
      <w:pPr>
        <w:numPr>
          <w:ilvl w:val="-1"/>
          <w:numId w:val="0"/>
        </w:numPr>
        <w:adjustRightInd w:val="0"/>
        <w:snapToGrid w:val="0"/>
        <w:spacing w:before="0" w:beforeLines="0" w:line="400" w:lineRule="exact"/>
        <w:ind w:firstLine="840" w:firstLineChars="400"/>
        <w:rPr>
          <w:rFonts w:hint="eastAsia" w:ascii="宋体" w:hAnsi="宋体" w:eastAsia="宋体" w:cs="宋体"/>
          <w:color w:val="auto"/>
          <w:szCs w:val="21"/>
          <w:highlight w:val="none"/>
          <w:u w:val="single"/>
          <w:lang w:val="en-US" w:eastAsia="zh-CN"/>
        </w:rPr>
      </w:pPr>
      <w:r>
        <w:rPr>
          <w:rFonts w:hint="eastAsia" w:ascii="宋体" w:hAnsi="宋体" w:cs="宋体"/>
          <w:iCs w:val="0"/>
          <w:color w:val="auto"/>
          <w:szCs w:val="21"/>
          <w:highlight w:val="none"/>
          <w:lang w:val="en-US" w:eastAsia="zh-CN"/>
        </w:rPr>
        <w:t xml:space="preserve"> </w:t>
      </w:r>
      <w:r>
        <w:rPr>
          <w:rFonts w:hint="eastAsia" w:ascii="宋体" w:hAnsi="宋体" w:eastAsia="宋体" w:cs="宋体"/>
          <w:iCs w:val="0"/>
          <w:color w:val="auto"/>
          <w:szCs w:val="21"/>
          <w:highlight w:val="none"/>
        </w:rPr>
        <w:sym w:font="Wingdings" w:char="00A8"/>
      </w:r>
      <w:r>
        <w:rPr>
          <w:rFonts w:hint="eastAsia" w:ascii="宋体" w:hAnsi="宋体" w:eastAsia="宋体" w:cs="宋体"/>
          <w:iCs w:val="0"/>
          <w:color w:val="auto"/>
          <w:szCs w:val="21"/>
          <w:highlight w:val="none"/>
        </w:rPr>
        <w:t>是</w:t>
      </w:r>
      <w:r>
        <w:rPr>
          <w:rFonts w:hint="eastAsia" w:ascii="宋体" w:hAnsi="宋体" w:eastAsia="宋体" w:cs="宋体"/>
          <w:iCs w:val="0"/>
          <w:color w:val="auto"/>
          <w:szCs w:val="21"/>
          <w:highlight w:val="none"/>
          <w:lang w:eastAsia="zh-CN"/>
        </w:rPr>
        <w:t>，</w:t>
      </w:r>
      <w:r>
        <w:rPr>
          <w:rFonts w:hint="eastAsia" w:ascii="宋体" w:hAnsi="宋体" w:cs="宋体"/>
          <w:iCs w:val="0"/>
          <w:color w:val="auto"/>
          <w:szCs w:val="21"/>
          <w:highlight w:val="none"/>
          <w:lang w:eastAsia="zh-CN"/>
        </w:rPr>
        <w:t>《政府采购品目分类目录》底级品目名称</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cs="宋体"/>
          <w:color w:val="auto"/>
          <w:szCs w:val="21"/>
          <w:highlight w:val="none"/>
          <w:lang w:val="en-US" w:eastAsia="zh-CN"/>
        </w:rPr>
        <w:t>金额：</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lang w:val="en-US" w:eastAsia="zh-CN"/>
        </w:rPr>
        <w:t xml:space="preserve"> </w:t>
      </w:r>
    </w:p>
    <w:p w14:paraId="60BA0A6D">
      <w:pPr>
        <w:numPr>
          <w:ilvl w:val="-1"/>
          <w:numId w:val="0"/>
        </w:numPr>
        <w:adjustRightInd w:val="0"/>
        <w:snapToGrid w:val="0"/>
        <w:spacing w:before="0" w:beforeLines="0" w:line="400" w:lineRule="exact"/>
        <w:ind w:firstLine="840" w:firstLineChars="400"/>
        <w:rPr>
          <w:rFonts w:hint="eastAsia" w:ascii="宋体" w:hAnsi="宋体" w:eastAsia="宋体"/>
          <w:iCs w:val="0"/>
          <w:color w:val="auto"/>
          <w:szCs w:val="21"/>
          <w:highlight w:val="none"/>
        </w:rPr>
      </w:pPr>
      <w:r>
        <w:rPr>
          <w:rFonts w:hint="eastAsia" w:ascii="宋体" w:hAnsi="宋体" w:cs="宋体"/>
          <w:color w:val="auto"/>
          <w:szCs w:val="21"/>
          <w:highlight w:val="none"/>
          <w:lang w:val="en-US" w:eastAsia="zh-CN"/>
        </w:rPr>
        <w:t xml:space="preserve">        国别：</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lang w:val="en-US" w:eastAsia="zh-CN"/>
        </w:rPr>
        <w:t>品牌：</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none"/>
          <w:lang w:val="en-US" w:eastAsia="zh-CN"/>
        </w:rPr>
        <w:t xml:space="preserve"> 规格型号：</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iCs w:val="0"/>
          <w:color w:val="auto"/>
          <w:szCs w:val="21"/>
          <w:highlight w:val="none"/>
        </w:rPr>
        <w:t xml:space="preserve">      </w:t>
      </w:r>
    </w:p>
    <w:p w14:paraId="781EBC7D">
      <w:pPr>
        <w:adjustRightInd w:val="0"/>
        <w:snapToGrid w:val="0"/>
        <w:spacing w:before="0" w:beforeLines="0" w:line="400" w:lineRule="exact"/>
        <w:ind w:firstLine="840" w:firstLineChars="400"/>
        <w:rPr>
          <w:rFonts w:hint="eastAsia" w:ascii="宋体" w:hAnsi="宋体"/>
          <w:color w:val="auto"/>
          <w:szCs w:val="21"/>
          <w:highlight w:val="none"/>
          <w:u w:val="none"/>
          <w:lang w:val="en-US" w:eastAsia="zh-CN"/>
        </w:rPr>
      </w:pPr>
      <w:r>
        <w:rPr>
          <w:rFonts w:hint="eastAsia" w:ascii="宋体" w:hAnsi="宋体"/>
          <w:iCs w:val="0"/>
          <w:color w:val="auto"/>
          <w:szCs w:val="21"/>
          <w:highlight w:val="none"/>
          <w:lang w:val="en-US" w:eastAsia="zh-CN"/>
        </w:rPr>
        <w:t xml:space="preserve"> </w:t>
      </w:r>
      <w:r>
        <w:rPr>
          <w:rFonts w:hint="eastAsia" w:ascii="宋体" w:hAnsi="宋体"/>
          <w:iCs w:val="0"/>
          <w:color w:val="auto"/>
          <w:szCs w:val="21"/>
          <w:highlight w:val="none"/>
        </w:rPr>
        <w:sym w:font="Wingdings" w:char="00A8"/>
      </w:r>
      <w:r>
        <w:rPr>
          <w:rFonts w:hint="eastAsia" w:ascii="宋体" w:hAnsi="宋体" w:eastAsia="宋体"/>
          <w:iCs w:val="0"/>
          <w:color w:val="auto"/>
          <w:szCs w:val="21"/>
          <w:highlight w:val="none"/>
          <w:lang w:eastAsia="zh-CN"/>
        </w:rPr>
        <w:t>否</w:t>
      </w:r>
    </w:p>
    <w:p w14:paraId="3089E071">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color w:val="auto"/>
          <w:sz w:val="21"/>
          <w:szCs w:val="21"/>
          <w:highlight w:val="none"/>
          <w:u w:val="none"/>
          <w:lang w:val="en-US" w:eastAsia="zh-CN"/>
        </w:rPr>
      </w:pPr>
      <w:r>
        <w:rPr>
          <w:rFonts w:hint="eastAsia" w:ascii="宋体" w:hAnsi="宋体"/>
          <w:b w:val="0"/>
          <w:bCs w:val="0"/>
          <w:color w:val="auto"/>
          <w:sz w:val="21"/>
          <w:szCs w:val="21"/>
          <w:highlight w:val="none"/>
          <w:u w:val="none"/>
          <w:lang w:val="en-US" w:eastAsia="zh-CN"/>
        </w:rPr>
        <w:t xml:space="preserve">    （1</w:t>
      </w:r>
      <w:r>
        <w:rPr>
          <w:rFonts w:hint="default" w:ascii="宋体" w:hAnsi="宋体"/>
          <w:b w:val="0"/>
          <w:bCs w:val="0"/>
          <w:color w:val="auto"/>
          <w:sz w:val="21"/>
          <w:szCs w:val="21"/>
          <w:highlight w:val="none"/>
          <w:u w:val="none"/>
          <w:lang w:val="en" w:eastAsia="zh-CN"/>
        </w:rPr>
        <w:t>0</w:t>
      </w:r>
      <w:r>
        <w:rPr>
          <w:rFonts w:hint="eastAsia" w:ascii="宋体" w:hAnsi="宋体"/>
          <w:b w:val="0"/>
          <w:bCs w:val="0"/>
          <w:color w:val="auto"/>
          <w:sz w:val="21"/>
          <w:szCs w:val="21"/>
          <w:highlight w:val="none"/>
          <w:u w:val="none"/>
          <w:lang w:val="en-US" w:eastAsia="zh-CN"/>
        </w:rPr>
        <w:t>）</w:t>
      </w:r>
      <w:r>
        <w:rPr>
          <w:rFonts w:hint="eastAsia" w:ascii="宋体" w:hAnsi="宋体" w:eastAsia="宋体"/>
          <w:b w:val="0"/>
          <w:bCs w:val="0"/>
          <w:color w:val="auto"/>
          <w:sz w:val="21"/>
          <w:szCs w:val="21"/>
          <w:highlight w:val="none"/>
          <w:u w:val="none"/>
          <w:lang w:val="en-US" w:eastAsia="zh-CN"/>
        </w:rPr>
        <w:t>是否涉及节能产品：</w:t>
      </w:r>
    </w:p>
    <w:p w14:paraId="0316520F">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highlight w:val="none"/>
          <w:lang w:val="en-US" w:eastAsia="zh-CN"/>
        </w:rPr>
      </w:pPr>
      <w:r>
        <w:rPr>
          <w:rFonts w:hint="eastAsia" w:ascii="宋体" w:hAnsi="宋体"/>
          <w:b w:val="0"/>
          <w:bCs w:val="0"/>
          <w:color w:val="auto"/>
          <w:sz w:val="21"/>
          <w:szCs w:val="21"/>
          <w:highlight w:val="none"/>
          <w:u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是</w:t>
      </w:r>
      <w:r>
        <w:rPr>
          <w:rFonts w:hint="eastAsia" w:ascii="宋体" w:hAnsi="宋体" w:eastAsia="宋体"/>
          <w:iCs w:val="0"/>
          <w:color w:val="auto"/>
          <w:szCs w:val="21"/>
          <w:highlight w:val="none"/>
          <w:lang w:eastAsia="zh-CN"/>
        </w:rPr>
        <w:t>，</w:t>
      </w:r>
      <w:r>
        <w:rPr>
          <w:rFonts w:hint="eastAsia" w:ascii="宋体" w:hAnsi="宋体"/>
          <w:iCs w:val="0"/>
          <w:color w:val="auto"/>
          <w:szCs w:val="21"/>
          <w:highlight w:val="none"/>
          <w:lang w:eastAsia="zh-CN"/>
        </w:rPr>
        <w:t>《节能产品政府采购品目清单》的底级品目名称：</w:t>
      </w:r>
      <w:r>
        <w:rPr>
          <w:rFonts w:hint="eastAsia" w:ascii="宋体" w:hAnsi="宋体" w:eastAsia="宋体"/>
          <w:color w:val="auto"/>
          <w:szCs w:val="21"/>
          <w:highlight w:val="none"/>
          <w:u w:val="single"/>
          <w:lang w:val="en-US" w:eastAsia="zh-CN"/>
        </w:rPr>
        <w:t xml:space="preserve">      </w:t>
      </w:r>
      <w:r>
        <w:rPr>
          <w:rFonts w:hint="eastAsia" w:ascii="宋体" w:hAnsi="宋体"/>
          <w:color w:val="auto"/>
          <w:szCs w:val="21"/>
          <w:highlight w:val="none"/>
          <w:u w:val="single"/>
          <w:lang w:val="en-US" w:eastAsia="zh-CN"/>
        </w:rPr>
        <w:t xml:space="preserve">   </w:t>
      </w:r>
      <w:r>
        <w:rPr>
          <w:rFonts w:hint="eastAsia" w:ascii="宋体" w:hAnsi="宋体"/>
          <w:iCs/>
          <w:color w:val="auto"/>
          <w:szCs w:val="21"/>
          <w:highlight w:val="none"/>
          <w:lang w:val="en-US" w:eastAsia="zh-CN"/>
        </w:rPr>
        <w:t xml:space="preserve">     </w:t>
      </w:r>
    </w:p>
    <w:p w14:paraId="6B03CDF7">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highlight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强制采购</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优先采购</w:t>
      </w:r>
      <w:r>
        <w:rPr>
          <w:rFonts w:hint="eastAsia" w:ascii="宋体" w:hAnsi="宋体"/>
          <w:iCs/>
          <w:color w:val="auto"/>
          <w:szCs w:val="21"/>
          <w:highlight w:val="none"/>
          <w:lang w:val="en-US" w:eastAsia="zh-CN"/>
        </w:rPr>
        <w:t xml:space="preserve">    </w:t>
      </w:r>
    </w:p>
    <w:p w14:paraId="6706CD66">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color w:val="auto"/>
          <w:szCs w:val="21"/>
          <w:highlight w:val="none"/>
        </w:rPr>
      </w:pPr>
      <w:r>
        <w:rPr>
          <w:rFonts w:hint="eastAsia" w:ascii="宋体" w:hAnsi="宋体"/>
          <w:iCs/>
          <w:color w:val="auto"/>
          <w:szCs w:val="21"/>
          <w:highlight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否</w:t>
      </w:r>
    </w:p>
    <w:p w14:paraId="4579221F">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color w:val="auto"/>
          <w:sz w:val="21"/>
          <w:szCs w:val="21"/>
          <w:highlight w:val="none"/>
          <w:u w:val="none"/>
          <w:lang w:val="en-US" w:eastAsia="zh-CN"/>
        </w:rPr>
      </w:pPr>
      <w:r>
        <w:rPr>
          <w:rFonts w:hint="eastAsia" w:ascii="宋体" w:hAnsi="宋体"/>
          <w:b w:val="0"/>
          <w:bCs w:val="0"/>
          <w:color w:val="auto"/>
          <w:sz w:val="21"/>
          <w:szCs w:val="21"/>
          <w:highlight w:val="none"/>
          <w:u w:val="none"/>
          <w:lang w:val="en-US" w:eastAsia="zh-CN"/>
        </w:rPr>
        <w:t xml:space="preserve">          </w:t>
      </w:r>
      <w:r>
        <w:rPr>
          <w:rFonts w:hint="eastAsia" w:ascii="宋体" w:hAnsi="宋体" w:eastAsia="宋体"/>
          <w:b w:val="0"/>
          <w:bCs w:val="0"/>
          <w:color w:val="auto"/>
          <w:sz w:val="21"/>
          <w:szCs w:val="21"/>
          <w:highlight w:val="none"/>
          <w:u w:val="none"/>
          <w:lang w:val="en-US" w:eastAsia="zh-CN"/>
        </w:rPr>
        <w:t>是否涉及</w:t>
      </w:r>
      <w:r>
        <w:rPr>
          <w:rFonts w:hint="eastAsia" w:ascii="宋体" w:hAnsi="宋体"/>
          <w:b w:val="0"/>
          <w:bCs w:val="0"/>
          <w:color w:val="auto"/>
          <w:sz w:val="21"/>
          <w:szCs w:val="21"/>
          <w:highlight w:val="none"/>
          <w:u w:val="none"/>
          <w:lang w:val="en-US" w:eastAsia="zh-CN"/>
        </w:rPr>
        <w:t>环境标志</w:t>
      </w:r>
      <w:r>
        <w:rPr>
          <w:rFonts w:hint="eastAsia" w:ascii="宋体" w:hAnsi="宋体" w:eastAsia="宋体"/>
          <w:b w:val="0"/>
          <w:bCs w:val="0"/>
          <w:color w:val="auto"/>
          <w:sz w:val="21"/>
          <w:szCs w:val="21"/>
          <w:highlight w:val="none"/>
          <w:u w:val="none"/>
          <w:lang w:val="en-US" w:eastAsia="zh-CN"/>
        </w:rPr>
        <w:t>产品：</w:t>
      </w:r>
    </w:p>
    <w:p w14:paraId="33242801">
      <w:pPr>
        <w:numPr>
          <w:ilvl w:val="-1"/>
          <w:numId w:val="0"/>
        </w:numPr>
        <w:tabs>
          <w:tab w:val="left" w:pos="740"/>
        </w:tabs>
        <w:adjustRightInd w:val="0"/>
        <w:snapToGrid w:val="0"/>
        <w:spacing w:before="0" w:beforeLines="0" w:line="400" w:lineRule="exact"/>
        <w:ind w:firstLine="0" w:firstLineChars="0"/>
        <w:rPr>
          <w:rFonts w:hint="eastAsia" w:ascii="宋体" w:hAnsi="宋体"/>
          <w:iCs w:val="0"/>
          <w:color w:val="auto"/>
          <w:szCs w:val="21"/>
          <w:highlight w:val="none"/>
          <w:lang w:eastAsia="zh-CN"/>
        </w:rPr>
      </w:pPr>
      <w:r>
        <w:rPr>
          <w:rFonts w:hint="eastAsia" w:ascii="宋体" w:hAnsi="宋体"/>
          <w:b w:val="0"/>
          <w:bCs w:val="0"/>
          <w:color w:val="auto"/>
          <w:sz w:val="21"/>
          <w:szCs w:val="21"/>
          <w:highlight w:val="none"/>
          <w:u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是</w:t>
      </w:r>
      <w:r>
        <w:rPr>
          <w:rFonts w:hint="eastAsia" w:ascii="宋体" w:hAnsi="宋体" w:eastAsia="宋体"/>
          <w:iCs w:val="0"/>
          <w:color w:val="auto"/>
          <w:szCs w:val="21"/>
          <w:highlight w:val="none"/>
          <w:lang w:eastAsia="zh-CN"/>
        </w:rPr>
        <w:t>，</w:t>
      </w:r>
      <w:r>
        <w:rPr>
          <w:rFonts w:hint="eastAsia" w:ascii="宋体" w:hAnsi="宋体"/>
          <w:iCs w:val="0"/>
          <w:color w:val="auto"/>
          <w:szCs w:val="21"/>
          <w:highlight w:val="none"/>
          <w:lang w:eastAsia="zh-CN"/>
        </w:rPr>
        <w:t>《环境标志产品政府采购品目清单》的底级品目名称：</w:t>
      </w:r>
      <w:r>
        <w:rPr>
          <w:rFonts w:hint="eastAsia" w:ascii="宋体" w:hAnsi="宋体" w:eastAsia="宋体"/>
          <w:color w:val="auto"/>
          <w:szCs w:val="21"/>
          <w:highlight w:val="none"/>
          <w:u w:val="single"/>
          <w:lang w:val="en-US" w:eastAsia="zh-CN"/>
        </w:rPr>
        <w:t xml:space="preserve">      </w:t>
      </w:r>
      <w:r>
        <w:rPr>
          <w:rFonts w:hint="eastAsia" w:ascii="宋体" w:hAnsi="宋体"/>
          <w:color w:val="auto"/>
          <w:szCs w:val="21"/>
          <w:highlight w:val="none"/>
          <w:u w:val="single"/>
          <w:lang w:val="en-US" w:eastAsia="zh-CN"/>
        </w:rPr>
        <w:t xml:space="preserve">   </w:t>
      </w:r>
      <w:r>
        <w:rPr>
          <w:rFonts w:hint="eastAsia" w:ascii="宋体" w:hAnsi="宋体"/>
          <w:iCs/>
          <w:color w:val="auto"/>
          <w:szCs w:val="21"/>
          <w:highlight w:val="none"/>
          <w:lang w:val="en-US" w:eastAsia="zh-CN"/>
        </w:rPr>
        <w:t xml:space="preserve"> </w:t>
      </w:r>
    </w:p>
    <w:p w14:paraId="5DD6CCDA">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highlight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强制采购</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优先采购</w:t>
      </w:r>
      <w:r>
        <w:rPr>
          <w:rFonts w:hint="eastAsia" w:ascii="宋体" w:hAnsi="宋体"/>
          <w:iCs/>
          <w:color w:val="auto"/>
          <w:szCs w:val="21"/>
          <w:highlight w:val="none"/>
          <w:lang w:val="en-US" w:eastAsia="zh-CN"/>
        </w:rPr>
        <w:t xml:space="preserve">    </w:t>
      </w:r>
    </w:p>
    <w:p w14:paraId="78D3E644">
      <w:pPr>
        <w:numPr>
          <w:ilvl w:val="-1"/>
          <w:numId w:val="0"/>
        </w:numPr>
        <w:tabs>
          <w:tab w:val="left" w:pos="740"/>
        </w:tabs>
        <w:adjustRightInd w:val="0"/>
        <w:snapToGrid w:val="0"/>
        <w:spacing w:before="0" w:beforeLines="0" w:line="400" w:lineRule="exact"/>
        <w:ind w:firstLine="0" w:firstLineChars="0"/>
        <w:rPr>
          <w:rFonts w:hint="eastAsia" w:ascii="宋体" w:hAnsi="宋体"/>
          <w:b w:val="0"/>
          <w:bCs w:val="0"/>
          <w:color w:val="auto"/>
          <w:sz w:val="21"/>
          <w:szCs w:val="21"/>
          <w:highlight w:val="none"/>
          <w:u w:val="none"/>
          <w:lang w:val="en-US" w:eastAsia="zh-CN"/>
        </w:rPr>
      </w:pPr>
      <w:r>
        <w:rPr>
          <w:rFonts w:hint="eastAsia" w:ascii="宋体" w:hAnsi="宋体"/>
          <w:iCs/>
          <w:color w:val="auto"/>
          <w:szCs w:val="21"/>
          <w:highlight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否</w:t>
      </w:r>
    </w:p>
    <w:p w14:paraId="0E2CFD43">
      <w:pPr>
        <w:pStyle w:val="82"/>
        <w:numPr>
          <w:ilvl w:val="-1"/>
          <w:numId w:val="0"/>
        </w:numPr>
        <w:adjustRightInd w:val="0"/>
        <w:snapToGrid w:val="0"/>
        <w:spacing w:before="0" w:beforeLines="0" w:line="400" w:lineRule="exact"/>
        <w:ind w:firstLine="0" w:firstLineChars="0"/>
        <w:rPr>
          <w:rFonts w:hint="eastAsia" w:ascii="宋体" w:hAnsi="宋体" w:eastAsia="宋体" w:cs="Times New Roman"/>
          <w:iCs w:val="0"/>
          <w:color w:val="auto"/>
          <w:kern w:val="2"/>
          <w:sz w:val="21"/>
          <w:szCs w:val="21"/>
          <w:highlight w:val="none"/>
          <w:u w:val="none"/>
          <w:lang w:val="en-US" w:eastAsia="zh-CN"/>
        </w:rPr>
      </w:pPr>
      <w:r>
        <w:rPr>
          <w:rFonts w:hint="eastAsia" w:ascii="宋体" w:hAnsi="宋体"/>
          <w:b w:val="0"/>
          <w:bCs w:val="0"/>
          <w:color w:val="auto"/>
          <w:sz w:val="21"/>
          <w:szCs w:val="21"/>
          <w:highlight w:val="none"/>
          <w:u w:val="none"/>
          <w:lang w:val="en-US" w:eastAsia="zh-CN"/>
        </w:rPr>
        <w:t xml:space="preserve">          </w:t>
      </w:r>
      <w:r>
        <w:rPr>
          <w:rFonts w:hint="eastAsia" w:ascii="宋体" w:hAnsi="宋体" w:eastAsia="宋体" w:cs="Times New Roman"/>
          <w:b w:val="0"/>
          <w:bCs w:val="0"/>
          <w:color w:val="auto"/>
          <w:kern w:val="2"/>
          <w:sz w:val="21"/>
          <w:szCs w:val="21"/>
          <w:highlight w:val="none"/>
          <w:u w:val="none"/>
          <w:lang w:val="en-US" w:eastAsia="zh-CN"/>
        </w:rPr>
        <w:t>是否涉及绿色产品：</w:t>
      </w:r>
      <w:r>
        <w:rPr>
          <w:rFonts w:hint="eastAsia" w:ascii="宋体" w:hAnsi="宋体" w:eastAsia="宋体" w:cs="Times New Roman"/>
          <w:iCs w:val="0"/>
          <w:color w:val="auto"/>
          <w:kern w:val="2"/>
          <w:sz w:val="21"/>
          <w:szCs w:val="21"/>
          <w:highlight w:val="none"/>
          <w:u w:val="none"/>
          <w:lang w:val="en-US" w:eastAsia="zh-CN"/>
        </w:rPr>
        <w:t xml:space="preserve"> </w:t>
      </w:r>
    </w:p>
    <w:p w14:paraId="795B0781">
      <w:pPr>
        <w:pStyle w:val="82"/>
        <w:spacing w:beforeLines="0"/>
        <w:ind w:firstLine="420" w:firstLineChars="0"/>
        <w:rPr>
          <w:rFonts w:hint="eastAsia" w:ascii="宋体" w:hAnsi="宋体" w:eastAsia="宋体"/>
          <w:color w:val="auto"/>
          <w:szCs w:val="21"/>
          <w:highlight w:val="none"/>
          <w:u w:val="single"/>
          <w:lang w:val="en-US" w:eastAsia="zh-CN"/>
        </w:rPr>
      </w:pPr>
      <w:r>
        <w:rPr>
          <w:rFonts w:hint="eastAsia" w:ascii="宋体" w:hAnsi="宋体" w:eastAsia="宋体" w:cs="Times New Roman"/>
          <w:iCs w:val="0"/>
          <w:color w:val="auto"/>
          <w:kern w:val="2"/>
          <w:sz w:val="21"/>
          <w:szCs w:val="21"/>
          <w:highlight w:val="none"/>
          <w:u w:val="none"/>
          <w:lang w:val="en-US" w:eastAsia="zh-CN"/>
        </w:rPr>
        <w:t xml:space="preserve">     </w:t>
      </w:r>
      <w:r>
        <w:rPr>
          <w:rFonts w:hint="eastAsia" w:ascii="宋体" w:hAnsi="宋体" w:eastAsia="宋体" w:cs="Times New Roman"/>
          <w:iCs w:val="0"/>
          <w:color w:val="auto"/>
          <w:kern w:val="2"/>
          <w:sz w:val="21"/>
          <w:szCs w:val="21"/>
          <w:highlight w:val="none"/>
          <w:u w:val="none"/>
        </w:rPr>
        <w:sym w:font="Wingdings" w:char="00A8"/>
      </w:r>
      <w:r>
        <w:rPr>
          <w:rFonts w:hint="eastAsia" w:ascii="宋体" w:hAnsi="宋体" w:eastAsia="宋体" w:cs="Times New Roman"/>
          <w:iCs w:val="0"/>
          <w:color w:val="auto"/>
          <w:kern w:val="2"/>
          <w:sz w:val="21"/>
          <w:szCs w:val="21"/>
          <w:highlight w:val="none"/>
          <w:u w:val="none"/>
        </w:rPr>
        <w:t>是</w:t>
      </w:r>
      <w:r>
        <w:rPr>
          <w:rFonts w:hint="eastAsia" w:ascii="宋体" w:hAnsi="宋体" w:eastAsia="宋体" w:cs="Times New Roman"/>
          <w:iCs w:val="0"/>
          <w:color w:val="auto"/>
          <w:kern w:val="2"/>
          <w:sz w:val="21"/>
          <w:szCs w:val="21"/>
          <w:highlight w:val="none"/>
          <w:u w:val="none"/>
          <w:lang w:eastAsia="zh-CN"/>
        </w:rPr>
        <w:t>，绿色产品政府采购相关政策确定的底级品目名称：</w:t>
      </w:r>
      <w:r>
        <w:rPr>
          <w:rFonts w:hint="eastAsia" w:ascii="宋体" w:hAnsi="宋体" w:eastAsia="宋体"/>
          <w:color w:val="auto"/>
          <w:szCs w:val="21"/>
          <w:highlight w:val="none"/>
          <w:u w:val="single"/>
          <w:lang w:val="en-US" w:eastAsia="zh-CN"/>
        </w:rPr>
        <w:t xml:space="preserve">         </w:t>
      </w:r>
    </w:p>
    <w:p w14:paraId="177ABEF1">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highlight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强制采购</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优先采购</w:t>
      </w:r>
      <w:r>
        <w:rPr>
          <w:rFonts w:hint="eastAsia" w:ascii="宋体" w:hAnsi="宋体"/>
          <w:iCs/>
          <w:color w:val="auto"/>
          <w:szCs w:val="21"/>
          <w:highlight w:val="none"/>
          <w:lang w:val="en-US" w:eastAsia="zh-CN"/>
        </w:rPr>
        <w:t xml:space="preserve">    </w:t>
      </w:r>
    </w:p>
    <w:p w14:paraId="58E7A592">
      <w:pPr>
        <w:pStyle w:val="82"/>
        <w:spacing w:beforeLines="0"/>
        <w:ind w:firstLine="420" w:firstLineChars="0"/>
        <w:rPr>
          <w:rFonts w:hint="eastAsia" w:ascii="宋体" w:hAnsi="宋体"/>
          <w:b w:val="0"/>
          <w:bCs w:val="0"/>
          <w:color w:val="auto"/>
          <w:sz w:val="21"/>
          <w:szCs w:val="21"/>
          <w:highlight w:val="none"/>
          <w:u w:val="none"/>
          <w:lang w:val="en-US" w:eastAsia="zh-CN"/>
        </w:rPr>
      </w:pPr>
      <w:r>
        <w:rPr>
          <w:rFonts w:hint="eastAsia" w:ascii="宋体" w:hAnsi="宋体" w:eastAsia="宋体" w:cs="Times New Roman"/>
          <w:iCs w:val="0"/>
          <w:color w:val="auto"/>
          <w:kern w:val="2"/>
          <w:sz w:val="21"/>
          <w:szCs w:val="21"/>
          <w:highlight w:val="none"/>
          <w:u w:val="none"/>
          <w:lang w:val="en-US" w:eastAsia="zh-CN"/>
        </w:rPr>
        <w:t xml:space="preserve">     </w:t>
      </w:r>
      <w:r>
        <w:rPr>
          <w:rFonts w:hint="eastAsia" w:ascii="宋体" w:hAnsi="宋体" w:eastAsia="宋体" w:cs="Times New Roman"/>
          <w:iCs w:val="0"/>
          <w:color w:val="auto"/>
          <w:kern w:val="2"/>
          <w:sz w:val="21"/>
          <w:szCs w:val="21"/>
          <w:highlight w:val="none"/>
          <w:u w:val="none"/>
        </w:rPr>
        <w:sym w:font="Wingdings" w:char="00A8"/>
      </w:r>
      <w:r>
        <w:rPr>
          <w:rFonts w:hint="eastAsia" w:ascii="宋体" w:hAnsi="宋体" w:eastAsia="宋体" w:cs="Times New Roman"/>
          <w:iCs w:val="0"/>
          <w:color w:val="auto"/>
          <w:kern w:val="2"/>
          <w:sz w:val="21"/>
          <w:szCs w:val="21"/>
          <w:highlight w:val="none"/>
          <w:u w:val="none"/>
        </w:rPr>
        <w:t>否</w:t>
      </w:r>
    </w:p>
    <w:p w14:paraId="7847AD78">
      <w:pPr>
        <w:numPr>
          <w:ilvl w:val="-1"/>
          <w:numId w:val="0"/>
        </w:numPr>
        <w:adjustRightInd w:val="0"/>
        <w:snapToGrid w:val="0"/>
        <w:spacing w:before="0" w:beforeLines="0" w:line="400" w:lineRule="exact"/>
        <w:ind w:firstLine="0" w:firstLineChars="0"/>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    （1</w:t>
      </w:r>
      <w:r>
        <w:rPr>
          <w:rFonts w:hint="default" w:ascii="宋体" w:hAnsi="宋体"/>
          <w:color w:val="auto"/>
          <w:szCs w:val="21"/>
          <w:highlight w:val="none"/>
          <w:lang w:val="en" w:eastAsia="zh-CN"/>
        </w:rPr>
        <w:t>1</w:t>
      </w:r>
      <w:r>
        <w:rPr>
          <w:rFonts w:hint="eastAsia" w:ascii="宋体" w:hAnsi="宋体"/>
          <w:color w:val="auto"/>
          <w:szCs w:val="21"/>
          <w:highlight w:val="none"/>
          <w:lang w:val="en-US" w:eastAsia="zh-CN"/>
        </w:rPr>
        <w:t>）</w:t>
      </w:r>
      <w:r>
        <w:rPr>
          <w:rFonts w:hint="eastAsia" w:ascii="宋体" w:hAnsi="宋体" w:eastAsia="宋体"/>
          <w:color w:val="auto"/>
          <w:szCs w:val="21"/>
          <w:highlight w:val="none"/>
          <w:lang w:val="en-US" w:eastAsia="zh-CN"/>
        </w:rPr>
        <w:t>涉及商品包装和快递包装的，是否参考</w:t>
      </w:r>
      <w:r>
        <w:rPr>
          <w:rFonts w:hint="eastAsia" w:ascii="宋体" w:hAnsi="宋体"/>
          <w:color w:val="auto"/>
          <w:szCs w:val="21"/>
          <w:highlight w:val="none"/>
        </w:rPr>
        <w:t>《商品包装政府采购需求标准（试行）》、《快递包装政府采购需求标准（试行）》</w:t>
      </w:r>
      <w:r>
        <w:rPr>
          <w:rFonts w:hint="eastAsia" w:ascii="宋体" w:hAnsi="宋体" w:eastAsia="宋体"/>
          <w:color w:val="auto"/>
          <w:szCs w:val="21"/>
          <w:highlight w:val="none"/>
          <w:lang w:eastAsia="zh-CN"/>
        </w:rPr>
        <w:t>明确产品及相关快递服务的具体包装要求：</w:t>
      </w:r>
    </w:p>
    <w:p w14:paraId="4762AE05">
      <w:pPr>
        <w:numPr>
          <w:ilvl w:val="-1"/>
          <w:numId w:val="0"/>
        </w:numPr>
        <w:adjustRightInd w:val="0"/>
        <w:snapToGrid w:val="0"/>
        <w:spacing w:before="0" w:beforeLines="0" w:line="400" w:lineRule="exact"/>
        <w:ind w:firstLine="840" w:firstLineChars="400"/>
        <w:rPr>
          <w:rFonts w:hint="eastAsia" w:ascii="宋体" w:hAnsi="宋体" w:eastAsia="宋体"/>
          <w:iCs w:val="0"/>
          <w:color w:val="auto"/>
          <w:szCs w:val="21"/>
          <w:highlight w:val="none"/>
          <w:lang w:val="en-US" w:eastAsia="zh-CN"/>
        </w:rPr>
      </w:pP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 xml:space="preserve">是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否</w:t>
      </w:r>
      <w:r>
        <w:rPr>
          <w:rFonts w:hint="eastAsia" w:ascii="宋体" w:hAnsi="宋体" w:eastAsia="宋体"/>
          <w:iCs w:val="0"/>
          <w:color w:val="auto"/>
          <w:szCs w:val="21"/>
          <w:highlight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lang w:eastAsia="zh-CN"/>
        </w:rPr>
        <w:t>不涉及</w:t>
      </w:r>
    </w:p>
    <w:p w14:paraId="601D9EC8">
      <w:pPr>
        <w:numPr>
          <w:ilvl w:val="0"/>
          <w:numId w:val="3"/>
        </w:numPr>
        <w:adjustRightInd w:val="0"/>
        <w:snapToGrid w:val="0"/>
        <w:spacing w:before="0" w:beforeLines="0" w:line="400" w:lineRule="exact"/>
        <w:ind w:firstLine="422" w:firstLineChars="200"/>
        <w:rPr>
          <w:rFonts w:ascii="宋体" w:hAnsi="宋体"/>
          <w:b/>
          <w:color w:val="auto"/>
          <w:szCs w:val="21"/>
          <w:highlight w:val="none"/>
        </w:rPr>
      </w:pPr>
      <w:r>
        <w:rPr>
          <w:rFonts w:hint="eastAsia" w:ascii="宋体" w:hAnsi="宋体"/>
          <w:b/>
          <w:color w:val="auto"/>
          <w:szCs w:val="21"/>
          <w:highlight w:val="none"/>
        </w:rPr>
        <w:t>合同金额</w:t>
      </w:r>
    </w:p>
    <w:p w14:paraId="48510C02">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（1）合同金额小写：</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6DE975BD">
      <w:pPr>
        <w:adjustRightInd w:val="0"/>
        <w:snapToGrid w:val="0"/>
        <w:spacing w:before="0" w:beforeLines="0" w:line="400" w:lineRule="exact"/>
        <w:ind w:left="0" w:firstLine="0" w:firstLineChars="0"/>
        <w:rPr>
          <w:rFonts w:ascii="宋体" w:hAnsi="宋体"/>
          <w:color w:val="auto"/>
          <w:szCs w:val="21"/>
          <w:highlight w:val="none"/>
          <w:u w:val="singl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大写：</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5887578D">
      <w:pPr>
        <w:adjustRightInd w:val="0"/>
        <w:snapToGrid w:val="0"/>
        <w:spacing w:before="0" w:beforeLines="0" w:line="400" w:lineRule="exact"/>
        <w:ind w:firstLine="0" w:firstLineChars="0"/>
        <w:rPr>
          <w:rFonts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分包金额</w:t>
      </w:r>
      <w:r>
        <w:rPr>
          <w:rFonts w:hint="eastAsia" w:ascii="宋体" w:hAnsi="宋体"/>
          <w:color w:val="auto"/>
          <w:szCs w:val="21"/>
          <w:highlight w:val="none"/>
          <w:lang w:eastAsia="zh-CN"/>
        </w:rPr>
        <w:t>（如有）</w:t>
      </w:r>
      <w:r>
        <w:rPr>
          <w:rFonts w:hint="eastAsia" w:ascii="宋体" w:hAnsi="宋体"/>
          <w:color w:val="auto"/>
          <w:szCs w:val="21"/>
          <w:highlight w:val="none"/>
        </w:rPr>
        <w:t>小写：</w:t>
      </w:r>
      <w:r>
        <w:rPr>
          <w:rFonts w:hint="eastAsia" w:ascii="宋体" w:hAnsi="宋体"/>
          <w:color w:val="auto"/>
          <w:szCs w:val="21"/>
          <w:highlight w:val="none"/>
          <w:u w:val="single"/>
        </w:rPr>
        <w:t xml:space="preserve">                   </w:t>
      </w:r>
    </w:p>
    <w:p w14:paraId="6FC5766B">
      <w:pPr>
        <w:adjustRightInd w:val="0"/>
        <w:snapToGrid w:val="0"/>
        <w:spacing w:before="0" w:beforeLines="0" w:line="400" w:lineRule="exact"/>
        <w:ind w:firstLine="0" w:firstLineChars="0"/>
        <w:rPr>
          <w:rFonts w:hint="eastAsia" w:ascii="宋体" w:hAnsi="宋体"/>
          <w:color w:val="auto"/>
          <w:szCs w:val="21"/>
          <w:highlight w:val="none"/>
          <w:u w:val="singl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大写：</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56EC1683">
      <w:pPr>
        <w:adjustRightInd w:val="0"/>
        <w:snapToGrid w:val="0"/>
        <w:spacing w:before="0" w:beforeLines="0" w:line="400" w:lineRule="exact"/>
        <w:ind w:firstLine="0" w:firstLineChars="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    （注：固定单价合同应填写单价和最高限价）</w:t>
      </w:r>
    </w:p>
    <w:p w14:paraId="29EDF4AC">
      <w:pPr>
        <w:numPr>
          <w:ilvl w:val="-1"/>
          <w:numId w:val="0"/>
        </w:numPr>
        <w:adjustRightInd w:val="0"/>
        <w:snapToGrid w:val="0"/>
        <w:spacing w:before="0" w:beforeLines="0" w:line="400" w:lineRule="exact"/>
        <w:ind w:firstLine="0" w:firstLineChars="0"/>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w:t>
      </w:r>
      <w:r>
        <w:rPr>
          <w:rFonts w:hint="eastAsia" w:ascii="宋体" w:hAnsi="宋体"/>
          <w:color w:val="auto"/>
          <w:szCs w:val="21"/>
          <w:highlight w:val="none"/>
        </w:rPr>
        <w:t>合同定价方式</w:t>
      </w:r>
      <w:r>
        <w:rPr>
          <w:rFonts w:hint="eastAsia" w:ascii="宋体" w:hAnsi="宋体"/>
          <w:color w:val="auto"/>
          <w:szCs w:val="21"/>
          <w:highlight w:val="none"/>
          <w:lang w:eastAsia="zh-CN"/>
        </w:rPr>
        <w:t>（采用组合定价方式的，可以勾选多项）</w:t>
      </w:r>
      <w:r>
        <w:rPr>
          <w:rFonts w:hint="eastAsia" w:ascii="宋体" w:hAnsi="宋体"/>
          <w:color w:val="auto"/>
          <w:szCs w:val="21"/>
          <w:highlight w:val="none"/>
        </w:rPr>
        <w:t>：</w:t>
      </w:r>
    </w:p>
    <w:p w14:paraId="687BF44E">
      <w:pPr>
        <w:adjustRightInd w:val="0"/>
        <w:snapToGrid w:val="0"/>
        <w:spacing w:before="0" w:beforeLines="0" w:line="400" w:lineRule="exact"/>
        <w:ind w:firstLine="420" w:firstLineChars="200"/>
        <w:rPr>
          <w:rFonts w:hint="eastAsia" w:ascii="宋体" w:hAnsi="宋体" w:eastAsia="宋体"/>
          <w:color w:val="auto"/>
          <w:szCs w:val="21"/>
          <w:highlight w:val="none"/>
          <w:lang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固定总价 </w:t>
      </w:r>
      <w:r>
        <w:rPr>
          <w:rFonts w:hint="eastAsia" w:ascii="宋体" w:hAnsi="宋体"/>
          <w:iCs/>
          <w:color w:val="auto"/>
          <w:szCs w:val="21"/>
          <w:highlight w:val="none"/>
        </w:rPr>
        <w:sym w:font="Wingdings" w:char="00A8"/>
      </w:r>
      <w:r>
        <w:rPr>
          <w:rFonts w:hint="eastAsia" w:ascii="宋体" w:hAnsi="宋体"/>
          <w:iCs/>
          <w:color w:val="auto"/>
          <w:szCs w:val="21"/>
          <w:highlight w:val="none"/>
        </w:rPr>
        <w:t>固定单价</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固定费率</w:t>
      </w: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成本补偿 </w:t>
      </w:r>
      <w:r>
        <w:rPr>
          <w:rFonts w:hint="eastAsia" w:ascii="宋体" w:hAnsi="宋体"/>
          <w:iCs/>
          <w:color w:val="auto"/>
          <w:szCs w:val="21"/>
          <w:highlight w:val="none"/>
        </w:rPr>
        <w:sym w:font="Wingdings" w:char="00A8"/>
      </w:r>
      <w:r>
        <w:rPr>
          <w:rFonts w:hint="eastAsia" w:ascii="宋体" w:hAnsi="宋体"/>
          <w:iCs/>
          <w:color w:val="auto"/>
          <w:szCs w:val="21"/>
          <w:highlight w:val="none"/>
        </w:rPr>
        <w:t>绩效激励</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其他</w:t>
      </w:r>
      <w:r>
        <w:rPr>
          <w:rFonts w:hint="eastAsia" w:ascii="宋体" w:hAnsi="宋体"/>
          <w:color w:val="auto"/>
          <w:szCs w:val="21"/>
          <w:highlight w:val="none"/>
          <w:u w:val="single"/>
        </w:rPr>
        <w:t xml:space="preserve">       </w:t>
      </w:r>
    </w:p>
    <w:p w14:paraId="0D639E02">
      <w:pPr>
        <w:pStyle w:val="793"/>
        <w:spacing w:beforeLines="0" w:line="400" w:lineRule="exact"/>
        <w:rPr>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3</w:t>
      </w:r>
      <w:r>
        <w:rPr>
          <w:rFonts w:hint="eastAsia" w:ascii="宋体" w:hAnsi="宋体"/>
          <w:color w:val="auto"/>
          <w:highlight w:val="none"/>
        </w:rPr>
        <w:t>）付款方式（按项目实际勾选填写）：</w:t>
      </w:r>
    </w:p>
    <w:p w14:paraId="7ED2E322">
      <w:pPr>
        <w:adjustRightInd w:val="0"/>
        <w:snapToGrid w:val="0"/>
        <w:spacing w:before="0" w:beforeLines="0" w:line="400" w:lineRule="exact"/>
        <w:ind w:firstLine="630" w:firstLineChars="300"/>
        <w:rPr>
          <w:rFonts w:ascii="宋体" w:hAnsi="宋体"/>
          <w:color w:val="auto"/>
          <w:szCs w:val="21"/>
          <w:highlight w:val="none"/>
          <w:u w:val="single"/>
        </w:rPr>
      </w:pPr>
      <w:r>
        <w:rPr>
          <w:rFonts w:hint="eastAsia" w:ascii="宋体" w:hAnsi="宋体"/>
          <w:color w:val="auto"/>
          <w:szCs w:val="21"/>
          <w:highlight w:val="none"/>
        </w:rPr>
        <w:sym w:font="Wingdings" w:char="00A8"/>
      </w:r>
      <w:r>
        <w:rPr>
          <w:rFonts w:hint="eastAsia" w:ascii="宋体" w:hAnsi="宋体"/>
          <w:color w:val="auto"/>
          <w:szCs w:val="21"/>
          <w:highlight w:val="none"/>
        </w:rPr>
        <w:t>全额付款：</w:t>
      </w:r>
      <w:r>
        <w:rPr>
          <w:rFonts w:hint="eastAsia" w:ascii="宋体" w:hAnsi="宋体"/>
          <w:color w:val="auto"/>
          <w:szCs w:val="21"/>
          <w:highlight w:val="none"/>
          <w:u w:val="single"/>
        </w:rPr>
        <w:t xml:space="preserve">     （应</w:t>
      </w:r>
      <w:r>
        <w:rPr>
          <w:rFonts w:hint="eastAsia" w:ascii="宋体" w:hAnsi="宋体"/>
          <w:color w:val="auto"/>
          <w:szCs w:val="21"/>
          <w:highlight w:val="none"/>
          <w:u w:val="single"/>
          <w:lang w:eastAsia="zh-CN"/>
        </w:rPr>
        <w:t>明确</w:t>
      </w:r>
      <w:r>
        <w:rPr>
          <w:rFonts w:hint="eastAsia" w:ascii="宋体" w:hAnsi="宋体"/>
          <w:color w:val="auto"/>
          <w:szCs w:val="21"/>
          <w:highlight w:val="none"/>
          <w:u w:val="single"/>
        </w:rPr>
        <w:t>一次性支付合同款项</w:t>
      </w:r>
      <w:r>
        <w:rPr>
          <w:rFonts w:hint="eastAsia" w:ascii="宋体" w:hAnsi="宋体"/>
          <w:color w:val="auto"/>
          <w:szCs w:val="21"/>
          <w:highlight w:val="none"/>
          <w:u w:val="single"/>
          <w:lang w:eastAsia="zh-CN"/>
        </w:rPr>
        <w:t>的条件</w:t>
      </w:r>
      <w:r>
        <w:rPr>
          <w:rFonts w:hint="eastAsia" w:ascii="宋体" w:hAnsi="宋体"/>
          <w:color w:val="auto"/>
          <w:szCs w:val="21"/>
          <w:highlight w:val="none"/>
          <w:u w:val="single"/>
        </w:rPr>
        <w:t xml:space="preserve">）                    </w:t>
      </w:r>
    </w:p>
    <w:p w14:paraId="7622B0DF">
      <w:pPr>
        <w:snapToGrid w:val="0"/>
        <w:spacing w:beforeLines="0" w:line="400" w:lineRule="exact"/>
        <w:ind w:firstLine="630" w:firstLineChars="300"/>
        <w:rPr>
          <w:color w:val="auto"/>
          <w:highlight w:val="none"/>
        </w:rPr>
      </w:pPr>
      <w:r>
        <w:rPr>
          <w:rFonts w:hint="eastAsia" w:ascii="宋体" w:hAnsi="宋体"/>
          <w:color w:val="auto"/>
          <w:szCs w:val="21"/>
          <w:highlight w:val="none"/>
        </w:rPr>
        <w:sym w:font="Wingdings" w:char="00A8"/>
      </w:r>
      <w:r>
        <w:rPr>
          <w:rFonts w:hint="eastAsia" w:ascii="宋体" w:hAnsi="宋体"/>
          <w:color w:val="auto"/>
          <w:szCs w:val="21"/>
          <w:highlight w:val="none"/>
        </w:rPr>
        <w:t>分期付款：</w:t>
      </w:r>
      <w:r>
        <w:rPr>
          <w:rFonts w:hint="eastAsia" w:ascii="宋体" w:hAnsi="宋体"/>
          <w:color w:val="auto"/>
          <w:szCs w:val="21"/>
          <w:highlight w:val="none"/>
          <w:u w:val="single"/>
        </w:rPr>
        <w:t xml:space="preserve">  （应明确分期支付合同款项的各期比例和支付条件</w:t>
      </w:r>
      <w:r>
        <w:rPr>
          <w:rFonts w:hint="eastAsia" w:ascii="宋体" w:hAnsi="宋体"/>
          <w:color w:val="auto"/>
          <w:szCs w:val="21"/>
          <w:highlight w:val="none"/>
          <w:u w:val="single"/>
          <w:lang w:eastAsia="zh-CN"/>
        </w:rPr>
        <w:t>，各期支付条件应与分期履约验收情况挂钩</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r>
        <w:rPr>
          <w:rFonts w:hint="eastAsia" w:ascii="宋体" w:hAnsi="宋体"/>
          <w:color w:val="auto"/>
          <w:szCs w:val="21"/>
          <w:highlight w:val="none"/>
          <w:lang w:eastAsia="zh-CN"/>
        </w:rPr>
        <w:t>其中涉及预付款的</w:t>
      </w:r>
      <w:r>
        <w:rPr>
          <w:rFonts w:hint="eastAsia" w:ascii="宋体" w:hAnsi="宋体"/>
          <w:color w:val="auto"/>
          <w:szCs w:val="21"/>
          <w:highlight w:val="none"/>
        </w:rPr>
        <w:t>：</w:t>
      </w:r>
      <w:r>
        <w:rPr>
          <w:rFonts w:hint="eastAsia" w:ascii="宋体" w:hAnsi="宋体"/>
          <w:color w:val="auto"/>
          <w:szCs w:val="21"/>
          <w:highlight w:val="none"/>
          <w:u w:val="single"/>
        </w:rPr>
        <w:t xml:space="preserve"> （应明确预付款的支付比例和支付条件） </w:t>
      </w:r>
    </w:p>
    <w:p w14:paraId="26FC2A4E">
      <w:pPr>
        <w:adjustRightInd w:val="0"/>
        <w:snapToGrid w:val="0"/>
        <w:spacing w:before="0" w:beforeLines="0" w:line="400" w:lineRule="exact"/>
        <w:ind w:firstLine="630" w:firstLineChars="300"/>
        <w:rPr>
          <w:rFonts w:ascii="宋体" w:hAnsi="宋体"/>
          <w:color w:val="auto"/>
          <w:szCs w:val="21"/>
          <w:highlight w:val="none"/>
          <w:u w:val="single"/>
        </w:rPr>
      </w:pPr>
      <w:r>
        <w:rPr>
          <w:rFonts w:hint="eastAsia" w:ascii="宋体" w:hAnsi="宋体"/>
          <w:color w:val="auto"/>
          <w:szCs w:val="21"/>
          <w:highlight w:val="none"/>
        </w:rPr>
        <w:sym w:font="Wingdings" w:char="00A8"/>
      </w:r>
      <w:r>
        <w:rPr>
          <w:rFonts w:hint="eastAsia" w:ascii="宋体" w:hAnsi="宋体"/>
          <w:color w:val="auto"/>
          <w:szCs w:val="21"/>
          <w:highlight w:val="none"/>
        </w:rPr>
        <w:t>成本补偿：</w:t>
      </w:r>
      <w:r>
        <w:rPr>
          <w:rFonts w:hint="eastAsia" w:ascii="宋体" w:hAnsi="宋体"/>
          <w:color w:val="auto"/>
          <w:szCs w:val="21"/>
          <w:highlight w:val="none"/>
          <w:u w:val="single"/>
        </w:rPr>
        <w:t xml:space="preserve">      （应明确按照成本补偿方式的支付方式和支付条件）   </w:t>
      </w:r>
    </w:p>
    <w:p w14:paraId="5C978110">
      <w:pPr>
        <w:adjustRightInd w:val="0"/>
        <w:snapToGrid w:val="0"/>
        <w:spacing w:before="0" w:beforeLines="0" w:line="400" w:lineRule="exact"/>
        <w:ind w:firstLine="630" w:firstLineChars="300"/>
        <w:rPr>
          <w:rFonts w:ascii="宋体" w:hAnsi="宋体"/>
          <w:color w:val="auto"/>
          <w:szCs w:val="21"/>
          <w:highlight w:val="none"/>
        </w:rPr>
      </w:pPr>
      <w:r>
        <w:rPr>
          <w:rFonts w:hint="eastAsia" w:ascii="宋体" w:hAnsi="宋体"/>
          <w:color w:val="auto"/>
          <w:szCs w:val="21"/>
          <w:highlight w:val="none"/>
        </w:rPr>
        <w:sym w:font="Wingdings" w:char="00A8"/>
      </w:r>
      <w:r>
        <w:rPr>
          <w:rFonts w:hint="eastAsia" w:ascii="宋体" w:hAnsi="宋体"/>
          <w:color w:val="auto"/>
          <w:szCs w:val="21"/>
          <w:highlight w:val="none"/>
        </w:rPr>
        <w:t>绩效激励：</w:t>
      </w:r>
      <w:r>
        <w:rPr>
          <w:rFonts w:hint="eastAsia" w:ascii="宋体" w:hAnsi="宋体"/>
          <w:color w:val="auto"/>
          <w:szCs w:val="21"/>
          <w:highlight w:val="none"/>
          <w:u w:val="single"/>
        </w:rPr>
        <w:t xml:space="preserve">      （应明确按照绩效激励方式的支付方式和支付条件）   </w:t>
      </w:r>
    </w:p>
    <w:p w14:paraId="651C17EC">
      <w:pPr>
        <w:numPr>
          <w:ilvl w:val="0"/>
          <w:numId w:val="3"/>
        </w:numPr>
        <w:adjustRightInd w:val="0"/>
        <w:snapToGrid w:val="0"/>
        <w:spacing w:before="0" w:beforeLines="0" w:line="400" w:lineRule="exact"/>
        <w:ind w:firstLine="422" w:firstLineChars="200"/>
        <w:rPr>
          <w:rFonts w:ascii="宋体" w:hAnsi="宋体"/>
          <w:b/>
          <w:bCs w:val="0"/>
          <w:color w:val="auto"/>
          <w:szCs w:val="21"/>
          <w:highlight w:val="none"/>
          <w:u w:val="single"/>
        </w:rPr>
      </w:pPr>
      <w:r>
        <w:rPr>
          <w:rFonts w:hint="eastAsia" w:ascii="宋体" w:hAnsi="宋体"/>
          <w:b/>
          <w:bCs w:val="0"/>
          <w:color w:val="auto"/>
          <w:szCs w:val="21"/>
          <w:highlight w:val="none"/>
        </w:rPr>
        <w:t>合同履行</w:t>
      </w:r>
    </w:p>
    <w:p w14:paraId="7630BE9E">
      <w:pPr>
        <w:adjustRightInd w:val="0"/>
        <w:snapToGrid w:val="0"/>
        <w:spacing w:before="0" w:beforeLines="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（1）起始日期：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日，完成日期：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7DADDB94">
      <w:pPr>
        <w:adjustRightInd w:val="0"/>
        <w:snapToGrid w:val="0"/>
        <w:spacing w:before="0" w:beforeLines="0" w:line="40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履约</w:t>
      </w:r>
      <w:r>
        <w:rPr>
          <w:rFonts w:hint="eastAsia" w:ascii="宋体" w:hAnsi="宋体" w:cs="宋体"/>
          <w:color w:val="auto"/>
          <w:szCs w:val="21"/>
          <w:highlight w:val="none"/>
        </w:rPr>
        <w:t>地点</w:t>
      </w:r>
      <w:r>
        <w:rPr>
          <w:rFonts w:hint="eastAsia" w:ascii="宋体" w:hAnsi="宋体" w:cs="宋体"/>
          <w:b w:val="0"/>
          <w:bCs/>
          <w:color w:val="auto"/>
          <w:szCs w:val="21"/>
          <w:highlight w:val="none"/>
        </w:rPr>
        <w:t>：</w:t>
      </w:r>
      <w:r>
        <w:rPr>
          <w:rFonts w:hint="eastAsia" w:ascii="宋体" w:hAnsi="宋体" w:cs="宋体"/>
          <w:color w:val="auto"/>
          <w:szCs w:val="21"/>
          <w:highlight w:val="none"/>
          <w:u w:val="single"/>
        </w:rPr>
        <w:t xml:space="preserve">                             </w:t>
      </w:r>
    </w:p>
    <w:p w14:paraId="3AC704C5">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cs="宋体"/>
          <w:bCs/>
          <w:color w:val="auto"/>
          <w:szCs w:val="21"/>
          <w:highlight w:val="none"/>
        </w:rPr>
        <w:t>（3）履约担保：</w:t>
      </w:r>
      <w:r>
        <w:rPr>
          <w:rFonts w:hint="eastAsia" w:ascii="宋体" w:hAnsi="宋体" w:eastAsia="宋体" w:cs="宋体"/>
          <w:color w:val="auto"/>
          <w:sz w:val="21"/>
          <w:highlight w:val="none"/>
          <w:lang w:val="en-US" w:eastAsia="zh-CN"/>
        </w:rPr>
        <w:t>是否收取履约保证金：</w:t>
      </w: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lang w:eastAsia="zh-CN"/>
        </w:rPr>
        <w:t>是</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lang w:eastAsia="zh-CN"/>
        </w:rPr>
        <w:t>否</w:t>
      </w:r>
    </w:p>
    <w:p w14:paraId="2E1D1E47">
      <w:pPr>
        <w:pStyle w:val="82"/>
        <w:spacing w:beforeLines="0"/>
        <w:rPr>
          <w:rFonts w:hint="eastAsia" w:ascii="宋体" w:hAnsi="宋体" w:eastAsia="宋体" w:cs="宋体"/>
          <w:color w:val="auto"/>
          <w:sz w:val="21"/>
          <w:highlight w:val="none"/>
          <w:lang w:val="en-US" w:eastAsia="zh-CN"/>
        </w:rPr>
      </w:pPr>
      <w:r>
        <w:rPr>
          <w:rFonts w:hint="eastAsia" w:ascii="宋体" w:hAnsi="宋体" w:cs="宋体"/>
          <w:bCs/>
          <w:color w:val="auto"/>
          <w:szCs w:val="21"/>
          <w:highlight w:val="none"/>
          <w:u w:val="none"/>
          <w:lang w:val="en-US" w:eastAsia="zh-CN"/>
        </w:rPr>
        <w:t xml:space="preserve">  </w:t>
      </w:r>
      <w:r>
        <w:rPr>
          <w:rFonts w:hint="eastAsia" w:ascii="宋体" w:hAnsi="宋体" w:eastAsia="宋体" w:cs="宋体"/>
          <w:color w:val="auto"/>
          <w:sz w:val="21"/>
          <w:highlight w:val="none"/>
          <w:lang w:val="en-US" w:eastAsia="zh-CN"/>
        </w:rPr>
        <w:t xml:space="preserve">  收取履约保证金形式：</w:t>
      </w:r>
      <w:r>
        <w:rPr>
          <w:rFonts w:hint="eastAsia" w:ascii="宋体" w:hAnsi="宋体" w:eastAsia="宋体" w:cs="宋体"/>
          <w:bCs/>
          <w:color w:val="auto"/>
          <w:sz w:val="21"/>
          <w:szCs w:val="21"/>
          <w:highlight w:val="none"/>
          <w:u w:val="single"/>
        </w:rPr>
        <w:t xml:space="preserve">                            </w:t>
      </w:r>
    </w:p>
    <w:p w14:paraId="3FF738FA">
      <w:pPr>
        <w:pStyle w:val="82"/>
        <w:spacing w:beforeLines="0"/>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 xml:space="preserve">    收取履约保证金金额：</w:t>
      </w:r>
      <w:r>
        <w:rPr>
          <w:rFonts w:hint="eastAsia" w:ascii="宋体" w:hAnsi="宋体" w:eastAsia="宋体" w:cs="宋体"/>
          <w:bCs/>
          <w:color w:val="auto"/>
          <w:sz w:val="21"/>
          <w:szCs w:val="21"/>
          <w:highlight w:val="none"/>
          <w:u w:val="single"/>
        </w:rPr>
        <w:t xml:space="preserve">                            </w:t>
      </w:r>
    </w:p>
    <w:p w14:paraId="4A7B50CF">
      <w:pPr>
        <w:snapToGrid w:val="0"/>
        <w:spacing w:beforeLines="0" w:line="400" w:lineRule="exact"/>
        <w:ind w:firstLine="420" w:firstLineChars="200"/>
        <w:rPr>
          <w:rFonts w:hint="eastAsia" w:ascii="宋体" w:hAnsi="宋体" w:eastAsia="宋体" w:cs="宋体"/>
          <w:color w:val="auto"/>
          <w:sz w:val="21"/>
          <w:highlight w:val="none"/>
          <w:lang w:val="en-US" w:eastAsia="zh-CN"/>
        </w:rPr>
      </w:pPr>
      <w:r>
        <w:rPr>
          <w:rFonts w:hint="eastAsia" w:ascii="宋体" w:hAnsi="宋体" w:cs="宋体"/>
          <w:bCs/>
          <w:color w:val="auto"/>
          <w:szCs w:val="21"/>
          <w:highlight w:val="none"/>
          <w:u w:val="none"/>
          <w:lang w:val="en-US" w:eastAsia="zh-CN"/>
        </w:rPr>
        <w:t xml:space="preserve">    履约担保期限</w:t>
      </w:r>
      <w:r>
        <w:rPr>
          <w:rFonts w:hint="eastAsia" w:ascii="宋体" w:hAnsi="宋体" w:cs="宋体"/>
          <w:bCs/>
          <w:color w:val="auto"/>
          <w:szCs w:val="21"/>
          <w:highlight w:val="none"/>
          <w:u w:val="none"/>
          <w:lang w:eastAsia="zh-CN"/>
        </w:rPr>
        <w:t>：</w:t>
      </w:r>
      <w:r>
        <w:rPr>
          <w:rFonts w:hint="eastAsia" w:ascii="宋体" w:hAnsi="宋体" w:eastAsia="宋体" w:cs="宋体"/>
          <w:bCs/>
          <w:color w:val="auto"/>
          <w:sz w:val="21"/>
          <w:szCs w:val="21"/>
          <w:highlight w:val="none"/>
          <w:u w:val="single"/>
        </w:rPr>
        <w:t xml:space="preserve">      </w:t>
      </w:r>
      <w:r>
        <w:rPr>
          <w:rFonts w:hint="eastAsia" w:ascii="宋体" w:hAnsi="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 xml:space="preserve">       </w:t>
      </w:r>
    </w:p>
    <w:p w14:paraId="60C9F695">
      <w:pPr>
        <w:adjustRightInd w:val="0"/>
        <w:snapToGrid w:val="0"/>
        <w:spacing w:before="0" w:beforeLines="0"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（4）分期履行要求：</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u w:val="single"/>
          <w:lang w:val="en-US" w:eastAsia="zh-CN"/>
        </w:rPr>
        <w:t xml:space="preserve">    </w:t>
      </w:r>
      <w:r>
        <w:rPr>
          <w:rFonts w:hint="eastAsia" w:ascii="宋体" w:hAnsi="宋体" w:cs="宋体"/>
          <w:bCs/>
          <w:color w:val="auto"/>
          <w:szCs w:val="21"/>
          <w:highlight w:val="none"/>
          <w:u w:val="single"/>
        </w:rPr>
        <w:t xml:space="preserve"> </w:t>
      </w:r>
    </w:p>
    <w:p w14:paraId="337EB2BC">
      <w:pPr>
        <w:adjustRightInd w:val="0"/>
        <w:snapToGrid w:val="0"/>
        <w:spacing w:before="0" w:beforeLines="0" w:line="400" w:lineRule="exact"/>
        <w:ind w:firstLine="420" w:firstLineChars="200"/>
        <w:rPr>
          <w:rFonts w:hint="eastAsia" w:ascii="宋体" w:hAnsi="宋体" w:cs="宋体"/>
          <w:color w:val="auto"/>
          <w:szCs w:val="21"/>
          <w:highlight w:val="none"/>
          <w:u w:val="single"/>
        </w:rPr>
      </w:pPr>
      <w:r>
        <w:rPr>
          <w:rFonts w:hint="eastAsia" w:ascii="宋体" w:hAnsi="宋体" w:cs="宋体"/>
          <w:bCs/>
          <w:color w:val="auto"/>
          <w:szCs w:val="21"/>
          <w:highlight w:val="none"/>
        </w:rPr>
        <w:t>（5）</w:t>
      </w:r>
      <w:r>
        <w:rPr>
          <w:rFonts w:hint="eastAsia" w:ascii="宋体" w:hAnsi="宋体" w:cs="宋体"/>
          <w:bCs/>
          <w:color w:val="auto"/>
          <w:szCs w:val="21"/>
          <w:highlight w:val="none"/>
          <w:lang w:eastAsia="zh-CN"/>
        </w:rPr>
        <w:t>风险处置措施和替代方案</w:t>
      </w:r>
      <w:r>
        <w:rPr>
          <w:rFonts w:hint="eastAsia" w:ascii="宋体" w:hAnsi="宋体" w:cs="宋体"/>
          <w:bCs/>
          <w:color w:val="auto"/>
          <w:szCs w:val="21"/>
          <w:highlight w:val="none"/>
        </w:rPr>
        <w:t>：</w:t>
      </w:r>
      <w:r>
        <w:rPr>
          <w:rFonts w:hint="eastAsia" w:ascii="宋体" w:hAnsi="宋体" w:cs="宋体"/>
          <w:color w:val="auto"/>
          <w:szCs w:val="21"/>
          <w:highlight w:val="none"/>
          <w:u w:val="single"/>
        </w:rPr>
        <w:t xml:space="preserve">                                                               </w:t>
      </w:r>
    </w:p>
    <w:p w14:paraId="32B30A0E">
      <w:pPr>
        <w:numPr>
          <w:ilvl w:val="0"/>
          <w:numId w:val="3"/>
        </w:numPr>
        <w:adjustRightInd w:val="0"/>
        <w:snapToGrid w:val="0"/>
        <w:spacing w:before="0" w:beforeLines="0" w:line="400" w:lineRule="exact"/>
        <w:ind w:firstLine="422" w:firstLineChars="200"/>
        <w:rPr>
          <w:rFonts w:ascii="宋体" w:hAnsi="宋体"/>
          <w:b/>
          <w:color w:val="auto"/>
          <w:szCs w:val="21"/>
          <w:highlight w:val="none"/>
        </w:rPr>
      </w:pPr>
      <w:r>
        <w:rPr>
          <w:rFonts w:hint="eastAsia" w:ascii="宋体" w:hAnsi="宋体"/>
          <w:b/>
          <w:color w:val="auto"/>
          <w:szCs w:val="21"/>
          <w:highlight w:val="none"/>
        </w:rPr>
        <w:t>合同验收</w:t>
      </w:r>
    </w:p>
    <w:p w14:paraId="55E329C3">
      <w:pPr>
        <w:numPr>
          <w:ilvl w:val="0"/>
          <w:numId w:val="5"/>
        </w:numPr>
        <w:adjustRightInd w:val="0"/>
        <w:snapToGrid w:val="0"/>
        <w:spacing w:before="0" w:beforeLines="0" w:line="40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验收组织方式：</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自行组织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委托第三方组织</w:t>
      </w:r>
    </w:p>
    <w:p w14:paraId="656DB9F1">
      <w:pPr>
        <w:numPr>
          <w:ilvl w:val="0"/>
          <w:numId w:val="0"/>
        </w:numPr>
        <w:adjustRightInd w:val="0"/>
        <w:snapToGrid w:val="0"/>
        <w:spacing w:before="0" w:beforeLines="0" w:line="400" w:lineRule="exact"/>
        <w:rPr>
          <w:rFonts w:ascii="宋体" w:hAnsi="宋体"/>
          <w:bCs/>
          <w:color w:val="auto"/>
          <w:szCs w:val="21"/>
          <w:highlight w:val="none"/>
        </w:rPr>
      </w:pPr>
      <w:r>
        <w:rPr>
          <w:rFonts w:hint="eastAsia" w:ascii="宋体" w:hAnsi="宋体"/>
          <w:bCs/>
          <w:color w:val="auto"/>
          <w:szCs w:val="21"/>
          <w:highlight w:val="none"/>
          <w:lang w:val="en-US" w:eastAsia="zh-CN"/>
        </w:rPr>
        <w:t xml:space="preserve">         </w:t>
      </w:r>
      <w:r>
        <w:rPr>
          <w:rFonts w:hint="eastAsia" w:ascii="宋体" w:hAnsi="宋体"/>
          <w:bCs/>
          <w:color w:val="auto"/>
          <w:szCs w:val="21"/>
          <w:highlight w:val="none"/>
        </w:rPr>
        <w:t>验收主体：</w:t>
      </w:r>
      <w:r>
        <w:rPr>
          <w:rFonts w:hint="eastAsia" w:ascii="宋体" w:hAnsi="宋体"/>
          <w:bCs/>
          <w:color w:val="auto"/>
          <w:szCs w:val="21"/>
          <w:highlight w:val="none"/>
          <w:u w:val="single"/>
        </w:rPr>
        <w:t xml:space="preserve">                  </w:t>
      </w:r>
    </w:p>
    <w:p w14:paraId="0E3E304C">
      <w:pPr>
        <w:adjustRightInd w:val="0"/>
        <w:snapToGrid w:val="0"/>
        <w:spacing w:before="0" w:beforeLines="0" w:line="400" w:lineRule="exact"/>
        <w:ind w:firstLine="0" w:firstLineChars="0"/>
        <w:rPr>
          <w:rFonts w:ascii="宋体" w:hAnsi="宋体"/>
          <w:bCs/>
          <w:color w:val="auto"/>
          <w:szCs w:val="21"/>
          <w:highlight w:val="none"/>
        </w:rPr>
      </w:pPr>
      <w:r>
        <w:rPr>
          <w:rFonts w:hint="eastAsia" w:ascii="宋体" w:hAnsi="宋体"/>
          <w:bCs/>
          <w:color w:val="auto"/>
          <w:szCs w:val="21"/>
          <w:highlight w:val="none"/>
          <w:lang w:val="en-US" w:eastAsia="zh-CN"/>
        </w:rPr>
        <w:t xml:space="preserve">        </w:t>
      </w:r>
      <w:r>
        <w:rPr>
          <w:rFonts w:hint="eastAsia" w:ascii="宋体" w:hAnsi="宋体"/>
          <w:bCs/>
          <w:color w:val="auto"/>
          <w:szCs w:val="21"/>
          <w:highlight w:val="none"/>
        </w:rPr>
        <w:t>是否邀请本项目的其他供应商</w:t>
      </w:r>
      <w:r>
        <w:rPr>
          <w:rFonts w:hint="eastAsia" w:ascii="宋体" w:hAnsi="宋体"/>
          <w:bCs/>
          <w:color w:val="auto"/>
          <w:szCs w:val="21"/>
          <w:highlight w:val="none"/>
          <w:lang w:eastAsia="zh-CN"/>
        </w:rPr>
        <w:t>参加验收</w:t>
      </w:r>
      <w:r>
        <w:rPr>
          <w:rFonts w:hint="eastAsia" w:ascii="宋体" w:hAnsi="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34835C22">
      <w:pPr>
        <w:adjustRightInd w:val="0"/>
        <w:snapToGrid w:val="0"/>
        <w:spacing w:before="0" w:beforeLines="0"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是否邀请专家</w:t>
      </w:r>
      <w:r>
        <w:rPr>
          <w:rFonts w:hint="eastAsia" w:ascii="宋体" w:hAnsi="宋体"/>
          <w:bCs/>
          <w:color w:val="auto"/>
          <w:szCs w:val="21"/>
          <w:highlight w:val="none"/>
          <w:lang w:eastAsia="zh-CN"/>
        </w:rPr>
        <w:t>参加验收</w:t>
      </w:r>
      <w:r>
        <w:rPr>
          <w:rFonts w:hint="eastAsia" w:ascii="宋体" w:hAnsi="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2A018964">
      <w:pPr>
        <w:adjustRightInd w:val="0"/>
        <w:snapToGrid w:val="0"/>
        <w:spacing w:before="0" w:beforeLines="0"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是否邀请服务对象</w:t>
      </w:r>
      <w:r>
        <w:rPr>
          <w:rFonts w:hint="eastAsia" w:ascii="宋体" w:hAnsi="宋体"/>
          <w:bCs/>
          <w:color w:val="auto"/>
          <w:szCs w:val="21"/>
          <w:highlight w:val="none"/>
          <w:lang w:eastAsia="zh-CN"/>
        </w:rPr>
        <w:t>参加验收</w:t>
      </w:r>
      <w:r>
        <w:rPr>
          <w:rFonts w:hint="eastAsia" w:ascii="宋体" w:hAnsi="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6D654AD1">
      <w:pPr>
        <w:adjustRightInd w:val="0"/>
        <w:snapToGrid w:val="0"/>
        <w:spacing w:before="0" w:beforeLines="0"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是否邀请第三方检测机构</w:t>
      </w:r>
      <w:r>
        <w:rPr>
          <w:rFonts w:hint="eastAsia" w:ascii="宋体" w:hAnsi="宋体"/>
          <w:bCs/>
          <w:color w:val="auto"/>
          <w:szCs w:val="21"/>
          <w:highlight w:val="none"/>
          <w:lang w:eastAsia="zh-CN"/>
        </w:rPr>
        <w:t>参加验收</w:t>
      </w:r>
      <w:r>
        <w:rPr>
          <w:rFonts w:hint="eastAsia" w:ascii="宋体" w:hAnsi="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7EC3CBA3">
      <w:pPr>
        <w:adjustRightInd w:val="0"/>
        <w:snapToGrid w:val="0"/>
        <w:spacing w:before="0" w:beforeLines="0" w:line="400" w:lineRule="exact"/>
        <w:ind w:firstLine="840" w:firstLineChars="400"/>
        <w:rPr>
          <w:rFonts w:hint="eastAsia" w:ascii="宋体" w:hAnsi="宋体"/>
          <w:bCs/>
          <w:color w:val="auto"/>
          <w:szCs w:val="21"/>
          <w:highlight w:val="none"/>
        </w:rPr>
      </w:pPr>
      <w:r>
        <w:rPr>
          <w:rFonts w:hint="eastAsia" w:ascii="宋体" w:hAnsi="宋体"/>
          <w:bCs/>
          <w:color w:val="auto"/>
          <w:szCs w:val="21"/>
          <w:highlight w:val="none"/>
          <w:lang w:eastAsia="zh-CN"/>
        </w:rPr>
        <w:t>是否进行抽查检测：</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是</w:t>
      </w:r>
      <w:r>
        <w:rPr>
          <w:rFonts w:hint="eastAsia" w:ascii="宋体" w:hAnsi="宋体"/>
          <w:bCs/>
          <w:color w:val="auto"/>
          <w:szCs w:val="21"/>
          <w:highlight w:val="none"/>
          <w:lang w:eastAsia="zh-CN"/>
        </w:rPr>
        <w:t>，抽查比例：</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val="en-US" w:eastAsia="zh-CN"/>
        </w:rPr>
        <w:t xml:space="preserve">     </w:t>
      </w:r>
      <w:r>
        <w:rPr>
          <w:rFonts w:hint="eastAsia" w:ascii="宋体" w:hAnsi="宋体"/>
          <w:bCs/>
          <w:color w:val="auto"/>
          <w:szCs w:val="21"/>
          <w:highlight w:val="none"/>
        </w:rPr>
        <w:t xml:space="preserve">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02B3F7C0">
      <w:pPr>
        <w:adjustRightInd w:val="0"/>
        <w:snapToGrid w:val="0"/>
        <w:spacing w:before="0" w:beforeLines="0" w:line="400" w:lineRule="exact"/>
        <w:ind w:firstLine="840" w:firstLineChars="400"/>
        <w:rPr>
          <w:rFonts w:hint="eastAsia" w:ascii="宋体" w:hAnsi="宋体" w:eastAsia="宋体"/>
          <w:bCs/>
          <w:color w:val="auto"/>
          <w:szCs w:val="21"/>
          <w:highlight w:val="none"/>
          <w:u w:val="single"/>
          <w:lang w:eastAsia="zh-CN"/>
        </w:rPr>
      </w:pPr>
      <w:r>
        <w:rPr>
          <w:rFonts w:hint="eastAsia" w:ascii="宋体" w:hAnsi="宋体" w:eastAsia="宋体"/>
          <w:bCs/>
          <w:color w:val="auto"/>
          <w:szCs w:val="21"/>
          <w:highlight w:val="none"/>
          <w:lang w:val="en-US" w:eastAsia="zh-CN"/>
        </w:rPr>
        <w:t>是否存在破坏性检测：</w:t>
      </w:r>
      <w:r>
        <w:rPr>
          <w:rFonts w:hint="eastAsia" w:ascii="宋体" w:hAnsi="宋体" w:eastAsia="宋体" w:cs="宋体"/>
          <w:color w:val="auto"/>
          <w:sz w:val="21"/>
          <w:szCs w:val="21"/>
          <w:highlight w:val="none"/>
        </w:rPr>
        <w:sym w:font="Wingdings" w:char="00A8"/>
      </w:r>
      <w:r>
        <w:rPr>
          <w:rFonts w:hint="eastAsia" w:ascii="宋体" w:hAnsi="宋体" w:eastAsia="宋体"/>
          <w:bCs/>
          <w:color w:val="auto"/>
          <w:szCs w:val="21"/>
          <w:highlight w:val="none"/>
        </w:rPr>
        <w:t>是</w:t>
      </w:r>
      <w:r>
        <w:rPr>
          <w:rFonts w:hint="eastAsia" w:ascii="宋体" w:hAnsi="宋体" w:eastAsia="宋体"/>
          <w:bCs/>
          <w:color w:val="auto"/>
          <w:szCs w:val="21"/>
          <w:highlight w:val="none"/>
          <w:lang w:eastAsia="zh-CN"/>
        </w:rPr>
        <w:t>，</w:t>
      </w:r>
      <w:r>
        <w:rPr>
          <w:rFonts w:hint="eastAsia" w:ascii="宋体" w:hAnsi="宋体" w:eastAsia="宋体"/>
          <w:bCs/>
          <w:color w:val="auto"/>
          <w:szCs w:val="21"/>
          <w:highlight w:val="none"/>
          <w:u w:val="single"/>
          <w:lang w:eastAsia="zh-CN"/>
        </w:rPr>
        <w:t>（应明确对被破坏的检测产品的处理方式）</w:t>
      </w:r>
    </w:p>
    <w:p w14:paraId="6ADE2079">
      <w:pPr>
        <w:adjustRightInd w:val="0"/>
        <w:snapToGrid w:val="0"/>
        <w:spacing w:before="0" w:beforeLines="0" w:line="400" w:lineRule="exact"/>
        <w:ind w:firstLine="840" w:firstLineChars="400"/>
        <w:rPr>
          <w:rFonts w:hint="eastAsia" w:ascii="宋体" w:hAnsi="宋体" w:eastAsia="宋体"/>
          <w:bCs/>
          <w:color w:val="auto"/>
          <w:szCs w:val="21"/>
          <w:highlight w:val="none"/>
          <w:lang w:eastAsia="zh-CN"/>
        </w:rPr>
      </w:pPr>
      <w:r>
        <w:rPr>
          <w:rFonts w:hint="eastAsia" w:ascii="宋体" w:hAnsi="宋体" w:eastAsia="宋体"/>
          <w:bCs/>
          <w:color w:val="auto"/>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eastAsia="宋体"/>
          <w:bCs/>
          <w:color w:val="auto"/>
          <w:szCs w:val="21"/>
          <w:highlight w:val="none"/>
        </w:rPr>
        <w:t>否</w:t>
      </w:r>
    </w:p>
    <w:p w14:paraId="2FA2DEEF">
      <w:pPr>
        <w:adjustRightInd w:val="0"/>
        <w:snapToGrid w:val="0"/>
        <w:spacing w:before="0" w:beforeLines="0" w:line="400" w:lineRule="exact"/>
        <w:ind w:firstLine="840" w:firstLineChars="400"/>
        <w:rPr>
          <w:rFonts w:hint="eastAsia" w:ascii="宋体" w:hAnsi="宋体"/>
          <w:bCs/>
          <w:color w:val="auto"/>
          <w:szCs w:val="21"/>
          <w:highlight w:val="none"/>
          <w:u w:val="single"/>
        </w:rPr>
      </w:pPr>
      <w:r>
        <w:rPr>
          <w:rFonts w:hint="eastAsia" w:ascii="宋体" w:hAnsi="宋体"/>
          <w:bCs/>
          <w:color w:val="auto"/>
          <w:szCs w:val="21"/>
          <w:highlight w:val="none"/>
        </w:rPr>
        <w:t>验收组织的其他事项：</w:t>
      </w:r>
      <w:r>
        <w:rPr>
          <w:rFonts w:hint="eastAsia" w:ascii="宋体" w:hAnsi="宋体"/>
          <w:bCs/>
          <w:color w:val="auto"/>
          <w:szCs w:val="21"/>
          <w:highlight w:val="none"/>
          <w:u w:val="single"/>
        </w:rPr>
        <w:t xml:space="preserve">                </w:t>
      </w:r>
    </w:p>
    <w:p w14:paraId="3495859A">
      <w:pPr>
        <w:adjustRightInd w:val="0"/>
        <w:snapToGrid w:val="0"/>
        <w:spacing w:before="0" w:beforeLines="0" w:line="400" w:lineRule="exact"/>
        <w:ind w:firstLine="420" w:firstLineChars="200"/>
        <w:rPr>
          <w:rFonts w:hint="eastAsia" w:ascii="宋体" w:hAnsi="宋体"/>
          <w:bCs/>
          <w:color w:val="auto"/>
          <w:szCs w:val="21"/>
          <w:highlight w:val="none"/>
          <w:u w:val="single"/>
        </w:rPr>
      </w:pPr>
      <w:r>
        <w:rPr>
          <w:rFonts w:hint="eastAsia" w:ascii="宋体" w:hAnsi="宋体"/>
          <w:bCs/>
          <w:color w:val="auto"/>
          <w:szCs w:val="21"/>
          <w:highlight w:val="none"/>
        </w:rPr>
        <w:t>（2）履约验收时间：</w:t>
      </w:r>
      <w:r>
        <w:rPr>
          <w:rFonts w:hint="eastAsia" w:ascii="宋体" w:hAnsi="宋体"/>
          <w:bCs/>
          <w:color w:val="auto"/>
          <w:szCs w:val="21"/>
          <w:highlight w:val="none"/>
          <w:u w:val="single"/>
        </w:rPr>
        <w:t>（计划于何时验收/供应商提出验收申请之日起   日内组织验收）</w:t>
      </w:r>
      <w:r>
        <w:rPr>
          <w:rFonts w:hint="eastAsia" w:ascii="宋体" w:hAnsi="宋体"/>
          <w:bCs/>
          <w:color w:val="auto"/>
          <w:szCs w:val="21"/>
          <w:highlight w:val="none"/>
          <w:u w:val="single"/>
          <w:lang w:val="en-US" w:eastAsia="zh-CN"/>
        </w:rPr>
        <w:t xml:space="preserve"> </w:t>
      </w:r>
    </w:p>
    <w:p w14:paraId="11F22530">
      <w:pPr>
        <w:adjustRightInd w:val="0"/>
        <w:snapToGrid w:val="0"/>
        <w:spacing w:before="0" w:beforeLines="0" w:line="40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（3）履约验收方式：</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一次性验收         </w:t>
      </w:r>
    </w:p>
    <w:p w14:paraId="07EF8913">
      <w:pPr>
        <w:adjustRightInd w:val="0"/>
        <w:snapToGrid w:val="0"/>
        <w:spacing w:before="0" w:beforeLines="0" w:line="400" w:lineRule="exact"/>
        <w:ind w:firstLine="0" w:firstLineChars="0"/>
        <w:rPr>
          <w:rFonts w:hint="eastAsia"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分期/分项验收</w:t>
      </w:r>
      <w:r>
        <w:rPr>
          <w:rFonts w:hint="eastAsia" w:ascii="宋体" w:hAnsi="宋体"/>
          <w:bCs/>
          <w:color w:val="auto"/>
          <w:szCs w:val="21"/>
          <w:highlight w:val="none"/>
          <w:lang w:eastAsia="zh-CN"/>
        </w:rPr>
        <w:t>：</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eastAsia="zh-CN"/>
        </w:rPr>
        <w:t>（应明确分期</w:t>
      </w:r>
      <w:r>
        <w:rPr>
          <w:rFonts w:hint="default" w:ascii="宋体" w:hAnsi="宋体"/>
          <w:bCs/>
          <w:color w:val="auto"/>
          <w:szCs w:val="21"/>
          <w:highlight w:val="none"/>
          <w:u w:val="single"/>
          <w:lang w:val="en" w:eastAsia="zh-CN"/>
        </w:rPr>
        <w:t>/</w:t>
      </w:r>
      <w:r>
        <w:rPr>
          <w:rFonts w:hint="eastAsia" w:ascii="宋体" w:hAnsi="宋体"/>
          <w:bCs/>
          <w:color w:val="auto"/>
          <w:szCs w:val="21"/>
          <w:highlight w:val="none"/>
          <w:u w:val="single"/>
          <w:lang w:val="en" w:eastAsia="zh-CN"/>
        </w:rPr>
        <w:t>分项验收的工作安排</w:t>
      </w:r>
      <w:r>
        <w:rPr>
          <w:rFonts w:hint="eastAsia" w:ascii="宋体" w:hAnsi="宋体"/>
          <w:bCs/>
          <w:color w:val="auto"/>
          <w:szCs w:val="21"/>
          <w:highlight w:val="none"/>
          <w:u w:val="single"/>
          <w:lang w:eastAsia="zh-CN"/>
        </w:rPr>
        <w:t>）</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val="en-US" w:eastAsia="zh-CN"/>
        </w:rPr>
        <w:t xml:space="preserve"> </w:t>
      </w:r>
    </w:p>
    <w:p w14:paraId="56D4090D">
      <w:pPr>
        <w:adjustRightInd w:val="0"/>
        <w:snapToGrid w:val="0"/>
        <w:spacing w:before="0" w:beforeLines="0"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（4）履约验收程序：</w:t>
      </w:r>
      <w:r>
        <w:rPr>
          <w:rFonts w:hint="eastAsia" w:ascii="宋体" w:hAnsi="宋体"/>
          <w:bCs/>
          <w:color w:val="auto"/>
          <w:szCs w:val="21"/>
          <w:highlight w:val="none"/>
          <w:u w:val="single"/>
        </w:rPr>
        <w:t xml:space="preserve">                                         </w:t>
      </w:r>
    </w:p>
    <w:p w14:paraId="38BF9789">
      <w:pPr>
        <w:adjustRightInd w:val="0"/>
        <w:snapToGrid w:val="0"/>
        <w:spacing w:before="0" w:beforeLines="0" w:line="400" w:lineRule="exact"/>
        <w:ind w:firstLine="420" w:firstLineChars="200"/>
        <w:rPr>
          <w:rFonts w:ascii="宋体" w:hAnsi="宋体"/>
          <w:bCs/>
          <w:color w:val="auto"/>
          <w:szCs w:val="21"/>
          <w:highlight w:val="none"/>
          <w:u w:val="single"/>
        </w:rPr>
      </w:pPr>
      <w:r>
        <w:rPr>
          <w:rFonts w:hint="eastAsia" w:ascii="宋体" w:hAnsi="宋体"/>
          <w:bCs/>
          <w:color w:val="auto"/>
          <w:szCs w:val="21"/>
          <w:highlight w:val="none"/>
        </w:rPr>
        <w:t>（5）履约验收的内容：</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eastAsia="zh-CN"/>
        </w:rPr>
        <w:t>（应当包括每一项技术和商务要求的履约情况，特别是落实政府采购扶持中小企业，支持绿色发展和乡村振兴等政策情况）</w:t>
      </w:r>
      <w:r>
        <w:rPr>
          <w:rFonts w:hint="eastAsia" w:ascii="宋体" w:hAnsi="宋体"/>
          <w:bCs/>
          <w:color w:val="auto"/>
          <w:szCs w:val="21"/>
          <w:highlight w:val="none"/>
          <w:u w:val="single"/>
        </w:rPr>
        <w:t xml:space="preserve">                                      </w:t>
      </w:r>
    </w:p>
    <w:p w14:paraId="44EAFBE9">
      <w:pPr>
        <w:adjustRightInd w:val="0"/>
        <w:snapToGrid w:val="0"/>
        <w:spacing w:before="0" w:beforeLines="0" w:line="400" w:lineRule="exact"/>
        <w:ind w:firstLine="420" w:firstLineChars="200"/>
        <w:rPr>
          <w:rFonts w:hint="eastAsia" w:ascii="宋体" w:hAnsi="宋体"/>
          <w:bCs/>
          <w:color w:val="auto"/>
          <w:szCs w:val="21"/>
          <w:highlight w:val="none"/>
          <w:u w:val="single"/>
        </w:rPr>
      </w:pPr>
      <w:r>
        <w:rPr>
          <w:rFonts w:hint="eastAsia" w:ascii="宋体" w:hAnsi="宋体"/>
          <w:bCs/>
          <w:color w:val="auto"/>
          <w:szCs w:val="21"/>
          <w:highlight w:val="none"/>
        </w:rPr>
        <w:t>（6）履约验收标准：</w:t>
      </w:r>
      <w:r>
        <w:rPr>
          <w:rFonts w:hint="eastAsia" w:ascii="宋体" w:hAnsi="宋体"/>
          <w:bCs/>
          <w:color w:val="auto"/>
          <w:szCs w:val="21"/>
          <w:highlight w:val="none"/>
          <w:u w:val="single"/>
        </w:rPr>
        <w:t xml:space="preserve">                                         </w:t>
      </w:r>
    </w:p>
    <w:p w14:paraId="188A8971">
      <w:pPr>
        <w:pStyle w:val="82"/>
        <w:spacing w:beforeLines="0"/>
        <w:rPr>
          <w:rFonts w:hint="eastAsia" w:ascii="宋体" w:hAnsi="宋体" w:eastAsia="宋体" w:cs="宋体"/>
          <w:color w:val="auto"/>
          <w:sz w:val="21"/>
          <w:highlight w:val="none"/>
          <w:lang w:eastAsia="zh-CN"/>
        </w:rPr>
      </w:pPr>
      <w:r>
        <w:rPr>
          <w:rFonts w:hint="eastAsia" w:ascii="宋体" w:hAnsi="宋体" w:eastAsia="宋体" w:cs="宋体"/>
          <w:bCs/>
          <w:color w:val="auto"/>
          <w:sz w:val="21"/>
          <w:szCs w:val="21"/>
          <w:highlight w:val="none"/>
          <w:u w:val="none"/>
          <w:lang w:eastAsia="zh-CN"/>
        </w:rPr>
        <w:t>（</w:t>
      </w:r>
      <w:r>
        <w:rPr>
          <w:rFonts w:hint="eastAsia" w:ascii="宋体" w:hAnsi="宋体" w:eastAsia="宋体" w:cs="宋体"/>
          <w:bCs/>
          <w:color w:val="auto"/>
          <w:sz w:val="21"/>
          <w:szCs w:val="21"/>
          <w:highlight w:val="none"/>
          <w:u w:val="none"/>
          <w:lang w:val="en-US" w:eastAsia="zh-CN"/>
        </w:rPr>
        <w:t>7</w:t>
      </w:r>
      <w:r>
        <w:rPr>
          <w:rFonts w:hint="eastAsia" w:ascii="宋体" w:hAnsi="宋体" w:eastAsia="宋体" w:cs="宋体"/>
          <w:bCs/>
          <w:color w:val="auto"/>
          <w:sz w:val="21"/>
          <w:szCs w:val="21"/>
          <w:highlight w:val="none"/>
          <w:u w:val="none"/>
          <w:lang w:eastAsia="zh-CN"/>
        </w:rPr>
        <w:t>）是否以采购活动中供应商提供的样品作为参考：</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否</w:t>
      </w:r>
    </w:p>
    <w:p w14:paraId="321A10A1">
      <w:pPr>
        <w:adjustRightInd w:val="0"/>
        <w:snapToGrid w:val="0"/>
        <w:spacing w:before="0" w:beforeLines="0" w:line="400" w:lineRule="exact"/>
        <w:ind w:firstLine="420" w:firstLineChars="200"/>
        <w:rPr>
          <w:rFonts w:hint="eastAsia" w:ascii="宋体" w:hAnsi="宋体" w:cs="宋体"/>
          <w:bCs/>
          <w:color w:val="auto"/>
          <w:szCs w:val="21"/>
          <w:highlight w:val="none"/>
          <w:u w:val="single"/>
        </w:rPr>
      </w:pPr>
      <w:r>
        <w:rPr>
          <w:rFonts w:hint="eastAsia" w:ascii="宋体" w:hAnsi="宋体" w:cs="宋体"/>
          <w:bCs/>
          <w:color w:val="auto"/>
          <w:szCs w:val="21"/>
          <w:highlight w:val="none"/>
        </w:rPr>
        <w:t>（8）履约验收其他事项：</w:t>
      </w:r>
      <w:r>
        <w:rPr>
          <w:rFonts w:hint="eastAsia" w:ascii="宋体" w:hAnsi="宋体" w:cs="宋体"/>
          <w:bCs/>
          <w:color w:val="auto"/>
          <w:szCs w:val="21"/>
          <w:highlight w:val="none"/>
          <w:u w:val="single"/>
        </w:rPr>
        <w:t xml:space="preserve">      </w:t>
      </w:r>
      <w:r>
        <w:rPr>
          <w:rFonts w:hint="eastAsia" w:ascii="宋体" w:hAnsi="宋体" w:cs="宋体"/>
          <w:bCs/>
          <w:i w:val="0"/>
          <w:iCs w:val="0"/>
          <w:color w:val="auto"/>
          <w:szCs w:val="21"/>
          <w:highlight w:val="none"/>
          <w:u w:val="single"/>
        </w:rPr>
        <w:t>（产权过户登记等）</w:t>
      </w:r>
      <w:r>
        <w:rPr>
          <w:rFonts w:hint="eastAsia" w:ascii="宋体" w:hAnsi="宋体" w:cs="宋体"/>
          <w:bCs/>
          <w:color w:val="auto"/>
          <w:szCs w:val="21"/>
          <w:highlight w:val="none"/>
          <w:u w:val="single"/>
        </w:rPr>
        <w:t xml:space="preserve">          </w:t>
      </w:r>
    </w:p>
    <w:p w14:paraId="36A89B58">
      <w:pPr>
        <w:numPr>
          <w:ilvl w:val="0"/>
          <w:numId w:val="3"/>
        </w:numPr>
        <w:adjustRightInd w:val="0"/>
        <w:snapToGrid w:val="0"/>
        <w:spacing w:before="0" w:beforeLines="0"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组成合同的文件</w:t>
      </w:r>
    </w:p>
    <w:p w14:paraId="7ECCF186">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本协议书与下列文件一起构成合同文件，如下述文件之间有任何抵触、矛盾或歧义，应按以下顺序解释：</w:t>
      </w:r>
    </w:p>
    <w:p w14:paraId="302EAD0B">
      <w:pPr>
        <w:adjustRightInd w:val="0"/>
        <w:snapToGrid w:val="0"/>
        <w:spacing w:before="0" w:beforeLines="0" w:line="400" w:lineRule="exact"/>
        <w:ind w:firstLine="420" w:firstLineChars="200"/>
        <w:rPr>
          <w:rFonts w:hint="eastAsia" w:ascii="宋体" w:hAnsi="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政府采购</w:t>
      </w:r>
      <w:r>
        <w:rPr>
          <w:rFonts w:hint="eastAsia" w:ascii="宋体" w:hAnsi="宋体"/>
          <w:color w:val="auto"/>
          <w:szCs w:val="21"/>
          <w:highlight w:val="none"/>
        </w:rPr>
        <w:t>合同协议书及其变更、补充</w:t>
      </w:r>
      <w:r>
        <w:rPr>
          <w:rFonts w:hint="eastAsia" w:ascii="宋体" w:hAnsi="宋体"/>
          <w:color w:val="auto"/>
          <w:szCs w:val="21"/>
          <w:highlight w:val="none"/>
          <w:lang w:eastAsia="zh-CN"/>
        </w:rPr>
        <w:t>协议</w:t>
      </w:r>
    </w:p>
    <w:p w14:paraId="385CCDD2">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）政府采购合同专用条款</w:t>
      </w:r>
    </w:p>
    <w:p w14:paraId="7443AB2F">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）政府采购合同通用条款</w:t>
      </w:r>
    </w:p>
    <w:p w14:paraId="6FAFA6A3">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）中标</w:t>
      </w:r>
      <w:r>
        <w:rPr>
          <w:rFonts w:hint="eastAsia" w:ascii="宋体" w:hAnsi="宋体"/>
          <w:color w:val="auto"/>
          <w:szCs w:val="21"/>
          <w:highlight w:val="none"/>
          <w:lang w:eastAsia="zh-CN"/>
        </w:rPr>
        <w:t>（成交）</w:t>
      </w:r>
      <w:r>
        <w:rPr>
          <w:rFonts w:hint="eastAsia" w:ascii="宋体" w:hAnsi="宋体"/>
          <w:color w:val="auto"/>
          <w:szCs w:val="21"/>
          <w:highlight w:val="none"/>
        </w:rPr>
        <w:t>通知书</w:t>
      </w:r>
    </w:p>
    <w:p w14:paraId="20DB45A0">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）投标（响应）文件</w:t>
      </w:r>
    </w:p>
    <w:p w14:paraId="4C8268F1">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（6）采购文件</w:t>
      </w:r>
    </w:p>
    <w:p w14:paraId="2F0322C0">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（7）有关技术文件，图纸</w:t>
      </w:r>
    </w:p>
    <w:p w14:paraId="4108923F">
      <w:pPr>
        <w:pStyle w:val="82"/>
        <w:spacing w:beforeLines="0"/>
        <w:rPr>
          <w:rFonts w:hint="eastAsia" w:ascii="宋体" w:hAnsi="宋体" w:eastAsia="宋体" w:cs="宋体"/>
          <w:color w:val="auto"/>
          <w:kern w:val="2"/>
          <w:sz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w:t>
      </w:r>
      <w:r>
        <w:rPr>
          <w:rFonts w:hint="eastAsia" w:ascii="宋体" w:hAnsi="宋体" w:eastAsia="宋体" w:cs="宋体"/>
          <w:bCs w:val="0"/>
          <w:color w:val="auto"/>
          <w:kern w:val="2"/>
          <w:sz w:val="21"/>
          <w:szCs w:val="21"/>
          <w:highlight w:val="none"/>
          <w:lang w:eastAsia="zh-CN"/>
        </w:rPr>
        <w:t>国家法律、行政法规和规章制度规定或合同约定的作为合同组成部分的其他文件</w:t>
      </w:r>
    </w:p>
    <w:p w14:paraId="3B72B63A">
      <w:pPr>
        <w:numPr>
          <w:ilvl w:val="0"/>
          <w:numId w:val="3"/>
        </w:numPr>
        <w:adjustRightInd w:val="0"/>
        <w:snapToGrid w:val="0"/>
        <w:spacing w:before="0" w:beforeLines="0"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合同生效</w:t>
      </w:r>
    </w:p>
    <w:p w14:paraId="70F2C68F">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本合同自</w:t>
      </w:r>
      <w:r>
        <w:rPr>
          <w:rFonts w:hint="eastAsia" w:ascii="宋体" w:hAnsi="宋体"/>
          <w:color w:val="auto"/>
          <w:szCs w:val="21"/>
          <w:highlight w:val="none"/>
          <w:u w:val="single"/>
        </w:rPr>
        <w:t xml:space="preserve">                             </w:t>
      </w:r>
      <w:r>
        <w:rPr>
          <w:rFonts w:hint="eastAsia" w:ascii="宋体" w:hAnsi="宋体"/>
          <w:color w:val="auto"/>
          <w:szCs w:val="21"/>
          <w:highlight w:val="none"/>
        </w:rPr>
        <w:t>生效。</w:t>
      </w:r>
    </w:p>
    <w:p w14:paraId="638D292B">
      <w:pPr>
        <w:numPr>
          <w:ilvl w:val="0"/>
          <w:numId w:val="3"/>
        </w:numPr>
        <w:adjustRightInd w:val="0"/>
        <w:snapToGrid w:val="0"/>
        <w:spacing w:before="0" w:beforeLines="0"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合同份数</w:t>
      </w:r>
    </w:p>
    <w:p w14:paraId="755B0638">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本合同一式</w:t>
      </w:r>
      <w:r>
        <w:rPr>
          <w:rFonts w:hint="eastAsia" w:ascii="宋体" w:hAnsi="宋体"/>
          <w:color w:val="auto"/>
          <w:szCs w:val="21"/>
          <w:highlight w:val="none"/>
          <w:u w:val="single"/>
        </w:rPr>
        <w:t xml:space="preserve">    </w:t>
      </w:r>
      <w:r>
        <w:rPr>
          <w:rFonts w:hint="eastAsia" w:ascii="宋体" w:hAnsi="宋体"/>
          <w:color w:val="auto"/>
          <w:szCs w:val="21"/>
          <w:highlight w:val="none"/>
        </w:rPr>
        <w:t>份，</w:t>
      </w:r>
      <w:r>
        <w:rPr>
          <w:rFonts w:hint="eastAsia" w:ascii="宋体" w:hAnsi="宋体"/>
          <w:color w:val="auto"/>
          <w:szCs w:val="21"/>
          <w:highlight w:val="none"/>
          <w:lang w:eastAsia="zh-CN"/>
        </w:rPr>
        <w:t>甲方</w:t>
      </w:r>
      <w:r>
        <w:rPr>
          <w:rFonts w:hint="eastAsia" w:ascii="宋体" w:hAnsi="宋体"/>
          <w:color w:val="auto"/>
          <w:szCs w:val="21"/>
          <w:highlight w:val="none"/>
        </w:rPr>
        <w:t>执</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份，</w:t>
      </w:r>
      <w:r>
        <w:rPr>
          <w:rFonts w:hint="eastAsia" w:ascii="宋体" w:hAnsi="宋体"/>
          <w:color w:val="auto"/>
          <w:szCs w:val="21"/>
          <w:highlight w:val="none"/>
          <w:lang w:eastAsia="zh-CN"/>
        </w:rPr>
        <w:t>乙方</w:t>
      </w:r>
      <w:r>
        <w:rPr>
          <w:rFonts w:hint="eastAsia" w:ascii="宋体" w:hAnsi="宋体"/>
          <w:color w:val="auto"/>
          <w:szCs w:val="21"/>
          <w:highlight w:val="none"/>
        </w:rPr>
        <w:t>执</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份，均具有同等法律效力。</w:t>
      </w:r>
    </w:p>
    <w:p w14:paraId="588E765E">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合同订立时间：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65169B87">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合同订立地点：</w:t>
      </w:r>
      <w:r>
        <w:rPr>
          <w:rFonts w:hint="eastAsia" w:ascii="宋体" w:hAnsi="宋体"/>
          <w:color w:val="auto"/>
          <w:szCs w:val="21"/>
          <w:highlight w:val="none"/>
          <w:u w:val="single"/>
        </w:rPr>
        <w:t xml:space="preserve">                           </w:t>
      </w:r>
    </w:p>
    <w:p w14:paraId="16DD69DB">
      <w:pPr>
        <w:adjustRightInd w:val="0"/>
        <w:snapToGrid w:val="0"/>
        <w:spacing w:before="0" w:beforeLines="0" w:line="400" w:lineRule="exact"/>
        <w:ind w:firstLine="420" w:firstLineChars="200"/>
        <w:rPr>
          <w:color w:val="auto"/>
          <w:highlight w:val="none"/>
        </w:rPr>
      </w:pPr>
      <w:r>
        <w:rPr>
          <w:rFonts w:hint="eastAsia" w:ascii="宋体" w:hAnsi="宋体"/>
          <w:color w:val="auto"/>
          <w:szCs w:val="21"/>
          <w:highlight w:val="none"/>
        </w:rPr>
        <w:t>附件：具体标</w:t>
      </w:r>
      <w:r>
        <w:rPr>
          <w:rFonts w:hint="eastAsia" w:ascii="宋体" w:hAnsi="宋体"/>
          <w:color w:val="auto"/>
          <w:szCs w:val="21"/>
          <w:highlight w:val="none"/>
          <w:lang w:eastAsia="zh-CN"/>
        </w:rPr>
        <w:t>的及其</w:t>
      </w:r>
      <w:r>
        <w:rPr>
          <w:rFonts w:hint="eastAsia" w:ascii="宋体" w:hAnsi="宋体"/>
          <w:color w:val="auto"/>
          <w:szCs w:val="21"/>
          <w:highlight w:val="none"/>
          <w:u w:val="none"/>
          <w:lang w:val="en-US" w:eastAsia="zh-CN"/>
        </w:rPr>
        <w:t>技术要求和商务要求</w:t>
      </w:r>
      <w:r>
        <w:rPr>
          <w:rFonts w:hint="eastAsia" w:ascii="宋体" w:hAnsi="宋体"/>
          <w:color w:val="auto"/>
          <w:szCs w:val="21"/>
          <w:highlight w:val="none"/>
        </w:rPr>
        <w:t>、联合协议、分包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协议等。</w:t>
      </w:r>
    </w:p>
    <w:p w14:paraId="03EBFA1B">
      <w:pPr>
        <w:pStyle w:val="793"/>
        <w:spacing w:beforeLines="0" w:line="400" w:lineRule="exact"/>
        <w:rPr>
          <w:color w:val="auto"/>
          <w:highlight w:val="none"/>
        </w:rPr>
      </w:pPr>
    </w:p>
    <w:p w14:paraId="5F8BEA66">
      <w:pPr>
        <w:pStyle w:val="2"/>
        <w:spacing w:beforeLines="0" w:line="400" w:lineRule="exact"/>
        <w:rPr>
          <w:rFonts w:hint="eastAsia" w:ascii="宋体" w:hAnsi="宋体" w:cs="Times New Roman"/>
          <w:b w:val="0"/>
          <w:bCs w:val="0"/>
          <w:color w:val="auto"/>
          <w:sz w:val="21"/>
          <w:szCs w:val="21"/>
          <w:highlight w:val="none"/>
          <w:lang w:val="en-US" w:eastAsia="zh-CN"/>
        </w:rPr>
      </w:pPr>
      <w:r>
        <w:rPr>
          <w:rFonts w:hint="default"/>
          <w:color w:val="auto"/>
          <w:highlight w:val="none"/>
          <w:lang w:val="en"/>
        </w:rPr>
        <w:t xml:space="preserve">   </w:t>
      </w:r>
    </w:p>
    <w:p w14:paraId="48F98DA4">
      <w:pPr>
        <w:rPr>
          <w:rFonts w:hint="eastAsia"/>
          <w:color w:val="auto"/>
          <w:highlight w:val="none"/>
        </w:rPr>
      </w:pPr>
      <w:r>
        <w:rPr>
          <w:rFonts w:hint="eastAsia"/>
          <w:color w:val="auto"/>
          <w:highlight w:val="none"/>
        </w:rPr>
        <w:br w:type="page"/>
      </w:r>
    </w:p>
    <w:p w14:paraId="7C89256C">
      <w:pPr>
        <w:pStyle w:val="793"/>
        <w:rPr>
          <w:rFonts w:hint="eastAsia"/>
          <w:color w:val="auto"/>
          <w:highlight w:val="none"/>
        </w:rPr>
      </w:pPr>
    </w:p>
    <w:tbl>
      <w:tblPr>
        <w:tblStyle w:val="64"/>
        <w:tblW w:w="8398"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1"/>
        <w:gridCol w:w="2412"/>
        <w:gridCol w:w="1979"/>
        <w:gridCol w:w="2116"/>
      </w:tblGrid>
      <w:tr w14:paraId="1C95D2B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303" w:type="dxa"/>
            <w:gridSpan w:val="2"/>
            <w:tcBorders>
              <w:bottom w:val="single" w:color="auto" w:sz="2" w:space="0"/>
              <w:right w:val="single" w:color="auto" w:sz="2" w:space="0"/>
            </w:tcBorders>
            <w:vAlign w:val="center"/>
          </w:tcPr>
          <w:p w14:paraId="51243439">
            <w:pPr>
              <w:adjustRightInd w:val="0"/>
              <w:snapToGrid w:val="0"/>
              <w:spacing w:line="300" w:lineRule="exact"/>
              <w:jc w:val="center"/>
              <w:rPr>
                <w:color w:val="auto"/>
                <w:highlight w:val="none"/>
              </w:rPr>
            </w:pPr>
            <w:r>
              <w:rPr>
                <w:color w:val="auto"/>
                <w:szCs w:val="21"/>
                <w:highlight w:val="none"/>
              </w:rPr>
              <w:t>甲方</w:t>
            </w:r>
            <w:r>
              <w:rPr>
                <w:rFonts w:hint="eastAsia"/>
                <w:color w:val="auto"/>
                <w:szCs w:val="21"/>
                <w:highlight w:val="none"/>
              </w:rPr>
              <w:t>（采购人</w:t>
            </w:r>
            <w:r>
              <w:rPr>
                <w:rFonts w:hint="eastAsia" w:ascii="宋体" w:hAnsi="宋体"/>
                <w:color w:val="auto"/>
                <w:szCs w:val="21"/>
                <w:highlight w:val="none"/>
                <w:lang w:eastAsia="zh-CN"/>
              </w:rPr>
              <w:t>、受采购人委托签订合同的单位</w:t>
            </w:r>
            <w:r>
              <w:rPr>
                <w:rFonts w:hint="eastAsia" w:ascii="宋体" w:hAnsi="宋体"/>
                <w:color w:val="auto"/>
                <w:szCs w:val="21"/>
                <w:highlight w:val="none"/>
              </w:rPr>
              <w:t>或</w:t>
            </w:r>
            <w:r>
              <w:rPr>
                <w:rFonts w:hint="eastAsia"/>
                <w:color w:val="auto"/>
                <w:szCs w:val="21"/>
                <w:highlight w:val="none"/>
              </w:rPr>
              <w:t>采购文件约定的合同甲方）</w:t>
            </w:r>
          </w:p>
        </w:tc>
        <w:tc>
          <w:tcPr>
            <w:tcW w:w="4095" w:type="dxa"/>
            <w:gridSpan w:val="2"/>
            <w:tcBorders>
              <w:left w:val="single" w:color="auto" w:sz="2" w:space="0"/>
              <w:bottom w:val="single" w:color="auto" w:sz="2" w:space="0"/>
            </w:tcBorders>
            <w:vAlign w:val="center"/>
          </w:tcPr>
          <w:p w14:paraId="36690760">
            <w:pPr>
              <w:adjustRightInd w:val="0"/>
              <w:snapToGrid w:val="0"/>
              <w:spacing w:line="300" w:lineRule="exact"/>
              <w:jc w:val="center"/>
              <w:rPr>
                <w:color w:val="auto"/>
                <w:highlight w:val="none"/>
              </w:rPr>
            </w:pPr>
            <w:r>
              <w:rPr>
                <w:color w:val="auto"/>
                <w:szCs w:val="21"/>
                <w:highlight w:val="none"/>
              </w:rPr>
              <w:t>乙方</w:t>
            </w:r>
            <w:r>
              <w:rPr>
                <w:rFonts w:hint="eastAsia"/>
                <w:color w:val="auto"/>
                <w:szCs w:val="21"/>
                <w:highlight w:val="none"/>
              </w:rPr>
              <w:t>（供应商）</w:t>
            </w:r>
          </w:p>
        </w:tc>
      </w:tr>
      <w:tr w14:paraId="641FBF3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891" w:type="dxa"/>
            <w:tcBorders>
              <w:top w:val="single" w:color="auto" w:sz="2" w:space="0"/>
              <w:bottom w:val="single" w:color="auto" w:sz="2" w:space="0"/>
              <w:right w:val="single" w:color="auto" w:sz="2" w:space="0"/>
            </w:tcBorders>
            <w:vAlign w:val="center"/>
          </w:tcPr>
          <w:p w14:paraId="661F30BF">
            <w:pPr>
              <w:adjustRightInd w:val="0"/>
              <w:snapToGrid w:val="0"/>
              <w:spacing w:line="300" w:lineRule="exact"/>
              <w:jc w:val="center"/>
              <w:rPr>
                <w:color w:val="auto"/>
                <w:szCs w:val="21"/>
                <w:highlight w:val="none"/>
              </w:rPr>
            </w:pPr>
            <w:r>
              <w:rPr>
                <w:color w:val="auto"/>
                <w:szCs w:val="21"/>
                <w:highlight w:val="none"/>
              </w:rPr>
              <w:t>单位名称</w:t>
            </w:r>
            <w:r>
              <w:rPr>
                <w:rFonts w:hint="eastAsia"/>
                <w:color w:val="auto"/>
                <w:szCs w:val="21"/>
                <w:highlight w:val="none"/>
              </w:rPr>
              <w:t>（公章</w:t>
            </w:r>
            <w:r>
              <w:rPr>
                <w:rFonts w:hint="eastAsia"/>
                <w:color w:val="auto"/>
                <w:szCs w:val="21"/>
                <w:highlight w:val="none"/>
                <w:lang w:eastAsia="zh-CN"/>
              </w:rPr>
              <w:t>或合同章</w:t>
            </w:r>
            <w:r>
              <w:rPr>
                <w:rFonts w:hint="eastAsia"/>
                <w:color w:val="auto"/>
                <w:szCs w:val="21"/>
                <w:highlight w:val="none"/>
              </w:rPr>
              <w:t>）</w:t>
            </w:r>
          </w:p>
        </w:tc>
        <w:tc>
          <w:tcPr>
            <w:tcW w:w="2412" w:type="dxa"/>
            <w:tcBorders>
              <w:top w:val="single" w:color="auto" w:sz="2" w:space="0"/>
              <w:left w:val="single" w:color="auto" w:sz="2" w:space="0"/>
              <w:bottom w:val="single" w:color="auto" w:sz="2" w:space="0"/>
              <w:right w:val="single" w:color="auto" w:sz="2" w:space="0"/>
            </w:tcBorders>
            <w:vAlign w:val="center"/>
          </w:tcPr>
          <w:p w14:paraId="637169A6">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21E9EEA2">
            <w:pPr>
              <w:adjustRightInd w:val="0"/>
              <w:snapToGrid w:val="0"/>
              <w:spacing w:line="300" w:lineRule="exact"/>
              <w:jc w:val="center"/>
              <w:rPr>
                <w:color w:val="auto"/>
                <w:szCs w:val="21"/>
                <w:highlight w:val="none"/>
              </w:rPr>
            </w:pPr>
            <w:r>
              <w:rPr>
                <w:color w:val="auto"/>
                <w:szCs w:val="21"/>
                <w:highlight w:val="none"/>
              </w:rPr>
              <w:t>单位名称</w:t>
            </w:r>
            <w:r>
              <w:rPr>
                <w:rFonts w:hint="eastAsia"/>
                <w:color w:val="auto"/>
                <w:szCs w:val="21"/>
                <w:highlight w:val="none"/>
              </w:rPr>
              <w:t>（公章</w:t>
            </w:r>
            <w:r>
              <w:rPr>
                <w:rFonts w:hint="eastAsia"/>
                <w:color w:val="auto"/>
                <w:szCs w:val="21"/>
                <w:highlight w:val="none"/>
                <w:lang w:eastAsia="zh-CN"/>
              </w:rPr>
              <w:t>或合同章</w:t>
            </w:r>
            <w:r>
              <w:rPr>
                <w:rFonts w:hint="eastAsia"/>
                <w:color w:val="auto"/>
                <w:szCs w:val="21"/>
                <w:highlight w:val="none"/>
              </w:rPr>
              <w:t>）</w:t>
            </w:r>
          </w:p>
        </w:tc>
        <w:tc>
          <w:tcPr>
            <w:tcW w:w="2116" w:type="dxa"/>
            <w:tcBorders>
              <w:top w:val="single" w:color="auto" w:sz="2" w:space="0"/>
              <w:left w:val="single" w:color="auto" w:sz="2" w:space="0"/>
              <w:bottom w:val="single" w:color="auto" w:sz="2" w:space="0"/>
            </w:tcBorders>
            <w:vAlign w:val="center"/>
          </w:tcPr>
          <w:p w14:paraId="3F1B6152">
            <w:pPr>
              <w:adjustRightInd w:val="0"/>
              <w:snapToGrid w:val="0"/>
              <w:spacing w:line="300" w:lineRule="exact"/>
              <w:jc w:val="center"/>
              <w:rPr>
                <w:color w:val="auto"/>
                <w:spacing w:val="20"/>
                <w:szCs w:val="21"/>
                <w:highlight w:val="none"/>
              </w:rPr>
            </w:pPr>
          </w:p>
        </w:tc>
      </w:tr>
      <w:tr w14:paraId="440E9BA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891" w:type="dxa"/>
            <w:vMerge w:val="restart"/>
            <w:tcBorders>
              <w:top w:val="single" w:color="auto" w:sz="2" w:space="0"/>
              <w:right w:val="single" w:color="auto" w:sz="2" w:space="0"/>
            </w:tcBorders>
            <w:vAlign w:val="center"/>
          </w:tcPr>
          <w:p w14:paraId="0758991F">
            <w:pPr>
              <w:adjustRightInd w:val="0"/>
              <w:snapToGrid w:val="0"/>
              <w:spacing w:line="300" w:lineRule="exact"/>
              <w:jc w:val="center"/>
              <w:rPr>
                <w:color w:val="auto"/>
                <w:szCs w:val="21"/>
                <w:highlight w:val="none"/>
              </w:rPr>
            </w:pPr>
            <w:r>
              <w:rPr>
                <w:color w:val="auto"/>
                <w:szCs w:val="21"/>
                <w:highlight w:val="none"/>
              </w:rPr>
              <w:t>法定代表人</w:t>
            </w:r>
          </w:p>
          <w:p w14:paraId="67AF8B2D">
            <w:pPr>
              <w:adjustRightInd w:val="0"/>
              <w:snapToGrid w:val="0"/>
              <w:spacing w:line="300" w:lineRule="exact"/>
              <w:ind w:firstLine="100" w:firstLineChars="48"/>
              <w:jc w:val="center"/>
              <w:rPr>
                <w:color w:val="auto"/>
                <w:szCs w:val="21"/>
                <w:highlight w:val="none"/>
              </w:rPr>
            </w:pPr>
            <w:r>
              <w:rPr>
                <w:rFonts w:hint="eastAsia"/>
                <w:color w:val="auto"/>
                <w:szCs w:val="21"/>
                <w:highlight w:val="none"/>
              </w:rPr>
              <w:t>或其</w:t>
            </w:r>
            <w:r>
              <w:rPr>
                <w:color w:val="auto"/>
                <w:szCs w:val="21"/>
                <w:highlight w:val="none"/>
              </w:rPr>
              <w:t>委托代理人</w:t>
            </w:r>
            <w:r>
              <w:rPr>
                <w:rFonts w:hint="eastAsia"/>
                <w:color w:val="auto"/>
                <w:szCs w:val="21"/>
                <w:highlight w:val="none"/>
              </w:rPr>
              <w:t>（签章）</w:t>
            </w:r>
          </w:p>
        </w:tc>
        <w:tc>
          <w:tcPr>
            <w:tcW w:w="2412" w:type="dxa"/>
            <w:vMerge w:val="restart"/>
            <w:tcBorders>
              <w:top w:val="single" w:color="auto" w:sz="2" w:space="0"/>
              <w:left w:val="single" w:color="auto" w:sz="2" w:space="0"/>
              <w:right w:val="single" w:color="auto" w:sz="2" w:space="0"/>
            </w:tcBorders>
            <w:vAlign w:val="center"/>
          </w:tcPr>
          <w:p w14:paraId="73DAA166">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right w:val="single" w:color="auto" w:sz="2" w:space="0"/>
            </w:tcBorders>
            <w:vAlign w:val="center"/>
          </w:tcPr>
          <w:p w14:paraId="719C021C">
            <w:pPr>
              <w:adjustRightInd w:val="0"/>
              <w:snapToGrid w:val="0"/>
              <w:spacing w:line="300" w:lineRule="exact"/>
              <w:jc w:val="center"/>
              <w:rPr>
                <w:color w:val="auto"/>
                <w:szCs w:val="21"/>
                <w:highlight w:val="none"/>
              </w:rPr>
            </w:pPr>
            <w:r>
              <w:rPr>
                <w:color w:val="auto"/>
                <w:szCs w:val="21"/>
                <w:highlight w:val="none"/>
              </w:rPr>
              <w:t>法定代表人</w:t>
            </w:r>
          </w:p>
          <w:p w14:paraId="72F1E468">
            <w:pPr>
              <w:adjustRightInd w:val="0"/>
              <w:snapToGrid w:val="0"/>
              <w:spacing w:line="300" w:lineRule="exact"/>
              <w:jc w:val="center"/>
              <w:rPr>
                <w:color w:val="auto"/>
                <w:szCs w:val="21"/>
                <w:highlight w:val="none"/>
              </w:rPr>
            </w:pPr>
            <w:r>
              <w:rPr>
                <w:rFonts w:hint="eastAsia"/>
                <w:color w:val="auto"/>
                <w:szCs w:val="21"/>
                <w:highlight w:val="none"/>
              </w:rPr>
              <w:t>或其</w:t>
            </w:r>
            <w:r>
              <w:rPr>
                <w:color w:val="auto"/>
                <w:szCs w:val="21"/>
                <w:highlight w:val="none"/>
              </w:rPr>
              <w:t>委托代理人</w:t>
            </w:r>
            <w:r>
              <w:rPr>
                <w:rFonts w:hint="eastAsia"/>
                <w:color w:val="auto"/>
                <w:szCs w:val="21"/>
                <w:highlight w:val="none"/>
              </w:rPr>
              <w:t>（签章）</w:t>
            </w:r>
          </w:p>
        </w:tc>
        <w:tc>
          <w:tcPr>
            <w:tcW w:w="2116" w:type="dxa"/>
            <w:tcBorders>
              <w:top w:val="single" w:color="auto" w:sz="2" w:space="0"/>
              <w:left w:val="single" w:color="auto" w:sz="2" w:space="0"/>
              <w:bottom w:val="single" w:color="auto" w:sz="2" w:space="0"/>
            </w:tcBorders>
            <w:vAlign w:val="center"/>
          </w:tcPr>
          <w:p w14:paraId="09EC2EC4">
            <w:pPr>
              <w:adjustRightInd w:val="0"/>
              <w:snapToGrid w:val="0"/>
              <w:spacing w:line="300" w:lineRule="exact"/>
              <w:jc w:val="center"/>
              <w:rPr>
                <w:color w:val="auto"/>
                <w:szCs w:val="21"/>
                <w:highlight w:val="none"/>
              </w:rPr>
            </w:pPr>
          </w:p>
        </w:tc>
      </w:tr>
      <w:tr w14:paraId="0FD5E2D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vMerge w:val="continue"/>
            <w:tcBorders>
              <w:bottom w:val="single" w:color="auto" w:sz="2" w:space="0"/>
              <w:right w:val="single" w:color="auto" w:sz="2" w:space="0"/>
            </w:tcBorders>
            <w:vAlign w:val="center"/>
          </w:tcPr>
          <w:p w14:paraId="28B8EDAE">
            <w:pPr>
              <w:adjustRightInd w:val="0"/>
              <w:snapToGrid w:val="0"/>
              <w:spacing w:line="300" w:lineRule="exact"/>
              <w:jc w:val="center"/>
              <w:rPr>
                <w:color w:val="auto"/>
                <w:szCs w:val="21"/>
                <w:highlight w:val="none"/>
              </w:rPr>
            </w:pPr>
          </w:p>
        </w:tc>
        <w:tc>
          <w:tcPr>
            <w:tcW w:w="2412" w:type="dxa"/>
            <w:vMerge w:val="continue"/>
            <w:tcBorders>
              <w:left w:val="single" w:color="auto" w:sz="2" w:space="0"/>
              <w:bottom w:val="single" w:color="auto" w:sz="2" w:space="0"/>
              <w:right w:val="single" w:color="auto" w:sz="2" w:space="0"/>
            </w:tcBorders>
            <w:vAlign w:val="center"/>
          </w:tcPr>
          <w:p w14:paraId="73CB82B3">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6E76B55E">
            <w:pPr>
              <w:adjustRightInd w:val="0"/>
              <w:snapToGrid w:val="0"/>
              <w:spacing w:line="300" w:lineRule="exact"/>
              <w:jc w:val="center"/>
              <w:rPr>
                <w:rFonts w:hint="eastAsia" w:eastAsia="宋体"/>
                <w:color w:val="auto"/>
                <w:szCs w:val="21"/>
                <w:highlight w:val="none"/>
                <w:lang w:eastAsia="zh-CN"/>
              </w:rPr>
            </w:pPr>
            <w:r>
              <w:rPr>
                <w:rFonts w:hint="eastAsia"/>
                <w:color w:val="auto"/>
                <w:szCs w:val="21"/>
                <w:highlight w:val="none"/>
                <w:lang w:eastAsia="zh-CN"/>
              </w:rPr>
              <w:t>拥有者性别</w:t>
            </w:r>
          </w:p>
        </w:tc>
        <w:tc>
          <w:tcPr>
            <w:tcW w:w="2116" w:type="dxa"/>
            <w:tcBorders>
              <w:top w:val="single" w:color="auto" w:sz="2" w:space="0"/>
              <w:left w:val="single" w:color="auto" w:sz="2" w:space="0"/>
              <w:bottom w:val="single" w:color="auto" w:sz="2" w:space="0"/>
            </w:tcBorders>
            <w:vAlign w:val="center"/>
          </w:tcPr>
          <w:p w14:paraId="5C4D9F0B">
            <w:pPr>
              <w:adjustRightInd w:val="0"/>
              <w:snapToGrid w:val="0"/>
              <w:spacing w:line="300" w:lineRule="exact"/>
              <w:jc w:val="center"/>
              <w:rPr>
                <w:color w:val="auto"/>
                <w:spacing w:val="20"/>
                <w:szCs w:val="21"/>
                <w:highlight w:val="none"/>
              </w:rPr>
            </w:pPr>
          </w:p>
        </w:tc>
      </w:tr>
      <w:tr w14:paraId="03255C6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6E95BB83">
            <w:pPr>
              <w:adjustRightInd w:val="0"/>
              <w:snapToGrid w:val="0"/>
              <w:spacing w:line="300" w:lineRule="exact"/>
              <w:jc w:val="center"/>
              <w:rPr>
                <w:rFonts w:hint="eastAsia" w:eastAsia="宋体"/>
                <w:color w:val="auto"/>
                <w:szCs w:val="21"/>
                <w:highlight w:val="none"/>
                <w:lang w:eastAsia="zh-CN"/>
              </w:rPr>
            </w:pPr>
            <w:r>
              <w:rPr>
                <w:rFonts w:hint="eastAsia"/>
                <w:color w:val="auto"/>
                <w:szCs w:val="21"/>
                <w:highlight w:val="none"/>
                <w:lang w:eastAsia="zh-CN"/>
              </w:rPr>
              <w:t>住</w:t>
            </w:r>
            <w:r>
              <w:rPr>
                <w:rFonts w:hint="eastAsia"/>
                <w:color w:val="auto"/>
                <w:szCs w:val="21"/>
                <w:highlight w:val="none"/>
                <w:lang w:val="en-US" w:eastAsia="zh-CN"/>
              </w:rPr>
              <w:t xml:space="preserve">  </w:t>
            </w:r>
            <w:r>
              <w:rPr>
                <w:rFonts w:hint="eastAsia"/>
                <w:color w:val="auto"/>
                <w:szCs w:val="21"/>
                <w:highlight w:val="none"/>
                <w:lang w:eastAsia="zh-CN"/>
              </w:rPr>
              <w:t>所</w:t>
            </w:r>
          </w:p>
        </w:tc>
        <w:tc>
          <w:tcPr>
            <w:tcW w:w="2412" w:type="dxa"/>
            <w:tcBorders>
              <w:top w:val="single" w:color="auto" w:sz="2" w:space="0"/>
              <w:left w:val="single" w:color="auto" w:sz="2" w:space="0"/>
              <w:bottom w:val="single" w:color="auto" w:sz="2" w:space="0"/>
              <w:right w:val="single" w:color="auto" w:sz="2" w:space="0"/>
            </w:tcBorders>
            <w:vAlign w:val="center"/>
          </w:tcPr>
          <w:p w14:paraId="4DC49AD6">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07CF9C2D">
            <w:pPr>
              <w:adjustRightInd w:val="0"/>
              <w:snapToGrid w:val="0"/>
              <w:spacing w:line="300" w:lineRule="exact"/>
              <w:jc w:val="center"/>
              <w:rPr>
                <w:rFonts w:hint="eastAsia" w:eastAsia="宋体"/>
                <w:color w:val="auto"/>
                <w:szCs w:val="21"/>
                <w:highlight w:val="none"/>
                <w:lang w:eastAsia="zh-CN"/>
              </w:rPr>
            </w:pPr>
            <w:r>
              <w:rPr>
                <w:rFonts w:hint="eastAsia"/>
                <w:color w:val="auto"/>
                <w:szCs w:val="21"/>
                <w:highlight w:val="none"/>
                <w:lang w:eastAsia="zh-CN"/>
              </w:rPr>
              <w:t>住</w:t>
            </w:r>
            <w:r>
              <w:rPr>
                <w:rFonts w:hint="eastAsia"/>
                <w:color w:val="auto"/>
                <w:szCs w:val="21"/>
                <w:highlight w:val="none"/>
                <w:lang w:val="en-US" w:eastAsia="zh-CN"/>
              </w:rPr>
              <w:t xml:space="preserve">  </w:t>
            </w:r>
            <w:r>
              <w:rPr>
                <w:rFonts w:hint="eastAsia"/>
                <w:color w:val="auto"/>
                <w:szCs w:val="21"/>
                <w:highlight w:val="none"/>
                <w:lang w:eastAsia="zh-CN"/>
              </w:rPr>
              <w:t>所</w:t>
            </w:r>
          </w:p>
        </w:tc>
        <w:tc>
          <w:tcPr>
            <w:tcW w:w="2116" w:type="dxa"/>
            <w:tcBorders>
              <w:top w:val="single" w:color="auto" w:sz="2" w:space="0"/>
              <w:left w:val="single" w:color="auto" w:sz="2" w:space="0"/>
              <w:bottom w:val="single" w:color="auto" w:sz="2" w:space="0"/>
            </w:tcBorders>
            <w:vAlign w:val="center"/>
          </w:tcPr>
          <w:p w14:paraId="4B418B3A">
            <w:pPr>
              <w:adjustRightInd w:val="0"/>
              <w:snapToGrid w:val="0"/>
              <w:spacing w:line="300" w:lineRule="exact"/>
              <w:jc w:val="center"/>
              <w:rPr>
                <w:color w:val="auto"/>
                <w:spacing w:val="20"/>
                <w:szCs w:val="21"/>
                <w:highlight w:val="none"/>
              </w:rPr>
            </w:pPr>
          </w:p>
        </w:tc>
      </w:tr>
      <w:tr w14:paraId="0427D36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37F8C5EA">
            <w:pPr>
              <w:adjustRightInd w:val="0"/>
              <w:snapToGrid w:val="0"/>
              <w:spacing w:line="300" w:lineRule="exact"/>
              <w:jc w:val="center"/>
              <w:rPr>
                <w:color w:val="auto"/>
                <w:szCs w:val="21"/>
                <w:highlight w:val="none"/>
              </w:rPr>
            </w:pPr>
            <w:r>
              <w:rPr>
                <w:color w:val="auto"/>
                <w:szCs w:val="21"/>
                <w:highlight w:val="none"/>
              </w:rPr>
              <w:t>联 系 人</w:t>
            </w:r>
          </w:p>
        </w:tc>
        <w:tc>
          <w:tcPr>
            <w:tcW w:w="2412" w:type="dxa"/>
            <w:tcBorders>
              <w:top w:val="single" w:color="auto" w:sz="2" w:space="0"/>
              <w:left w:val="single" w:color="auto" w:sz="2" w:space="0"/>
              <w:bottom w:val="single" w:color="auto" w:sz="2" w:space="0"/>
              <w:right w:val="single" w:color="auto" w:sz="2" w:space="0"/>
            </w:tcBorders>
            <w:vAlign w:val="center"/>
          </w:tcPr>
          <w:p w14:paraId="644DF0AE">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37F84BCB">
            <w:pPr>
              <w:adjustRightInd w:val="0"/>
              <w:snapToGrid w:val="0"/>
              <w:spacing w:line="300" w:lineRule="exact"/>
              <w:jc w:val="center"/>
              <w:rPr>
                <w:color w:val="auto"/>
                <w:szCs w:val="21"/>
                <w:highlight w:val="none"/>
              </w:rPr>
            </w:pPr>
            <w:r>
              <w:rPr>
                <w:color w:val="auto"/>
                <w:szCs w:val="21"/>
                <w:highlight w:val="none"/>
              </w:rPr>
              <w:t>联 系 人</w:t>
            </w:r>
          </w:p>
        </w:tc>
        <w:tc>
          <w:tcPr>
            <w:tcW w:w="2116" w:type="dxa"/>
            <w:tcBorders>
              <w:top w:val="single" w:color="auto" w:sz="2" w:space="0"/>
              <w:left w:val="single" w:color="auto" w:sz="2" w:space="0"/>
              <w:bottom w:val="single" w:color="auto" w:sz="2" w:space="0"/>
            </w:tcBorders>
            <w:vAlign w:val="center"/>
          </w:tcPr>
          <w:p w14:paraId="435F30D8">
            <w:pPr>
              <w:adjustRightInd w:val="0"/>
              <w:snapToGrid w:val="0"/>
              <w:spacing w:line="300" w:lineRule="exact"/>
              <w:jc w:val="center"/>
              <w:rPr>
                <w:color w:val="auto"/>
                <w:spacing w:val="20"/>
                <w:szCs w:val="21"/>
                <w:highlight w:val="none"/>
              </w:rPr>
            </w:pPr>
          </w:p>
        </w:tc>
      </w:tr>
      <w:tr w14:paraId="428D901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4A0A6C3A">
            <w:pPr>
              <w:adjustRightInd w:val="0"/>
              <w:snapToGrid w:val="0"/>
              <w:spacing w:line="300" w:lineRule="exact"/>
              <w:jc w:val="center"/>
              <w:rPr>
                <w:color w:val="auto"/>
                <w:szCs w:val="21"/>
                <w:highlight w:val="none"/>
              </w:rPr>
            </w:pPr>
            <w:r>
              <w:rPr>
                <w:color w:val="auto"/>
                <w:szCs w:val="21"/>
                <w:highlight w:val="none"/>
              </w:rPr>
              <w:t>联系电话</w:t>
            </w:r>
          </w:p>
        </w:tc>
        <w:tc>
          <w:tcPr>
            <w:tcW w:w="2412" w:type="dxa"/>
            <w:tcBorders>
              <w:top w:val="single" w:color="auto" w:sz="2" w:space="0"/>
              <w:left w:val="single" w:color="auto" w:sz="2" w:space="0"/>
              <w:bottom w:val="single" w:color="auto" w:sz="2" w:space="0"/>
              <w:right w:val="single" w:color="auto" w:sz="2" w:space="0"/>
            </w:tcBorders>
            <w:vAlign w:val="center"/>
          </w:tcPr>
          <w:p w14:paraId="18BA5A05">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7B24201B">
            <w:pPr>
              <w:adjustRightInd w:val="0"/>
              <w:snapToGrid w:val="0"/>
              <w:spacing w:line="300" w:lineRule="exact"/>
              <w:jc w:val="center"/>
              <w:rPr>
                <w:color w:val="auto"/>
                <w:szCs w:val="21"/>
                <w:highlight w:val="none"/>
              </w:rPr>
            </w:pPr>
            <w:r>
              <w:rPr>
                <w:color w:val="auto"/>
                <w:szCs w:val="21"/>
                <w:highlight w:val="none"/>
              </w:rPr>
              <w:t>联系电话</w:t>
            </w:r>
          </w:p>
        </w:tc>
        <w:tc>
          <w:tcPr>
            <w:tcW w:w="2116" w:type="dxa"/>
            <w:tcBorders>
              <w:top w:val="single" w:color="auto" w:sz="2" w:space="0"/>
              <w:left w:val="single" w:color="auto" w:sz="2" w:space="0"/>
              <w:bottom w:val="single" w:color="auto" w:sz="2" w:space="0"/>
            </w:tcBorders>
            <w:vAlign w:val="center"/>
          </w:tcPr>
          <w:p w14:paraId="5A9C60FB">
            <w:pPr>
              <w:adjustRightInd w:val="0"/>
              <w:snapToGrid w:val="0"/>
              <w:spacing w:line="300" w:lineRule="exact"/>
              <w:jc w:val="center"/>
              <w:rPr>
                <w:color w:val="auto"/>
                <w:spacing w:val="20"/>
                <w:szCs w:val="21"/>
                <w:highlight w:val="none"/>
              </w:rPr>
            </w:pPr>
          </w:p>
        </w:tc>
      </w:tr>
      <w:tr w14:paraId="38FE74E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5782B6AD">
            <w:pPr>
              <w:adjustRightInd w:val="0"/>
              <w:snapToGrid w:val="0"/>
              <w:spacing w:line="300" w:lineRule="exact"/>
              <w:jc w:val="center"/>
              <w:rPr>
                <w:rFonts w:hint="eastAsia" w:eastAsia="宋体"/>
                <w:color w:val="auto"/>
                <w:szCs w:val="21"/>
                <w:highlight w:val="none"/>
                <w:lang w:eastAsia="zh-CN"/>
              </w:rPr>
            </w:pPr>
            <w:r>
              <w:rPr>
                <w:rFonts w:hint="eastAsia"/>
                <w:color w:val="auto"/>
                <w:szCs w:val="21"/>
                <w:highlight w:val="none"/>
                <w:lang w:eastAsia="zh-CN"/>
              </w:rPr>
              <w:t>通信地址</w:t>
            </w:r>
          </w:p>
        </w:tc>
        <w:tc>
          <w:tcPr>
            <w:tcW w:w="2412" w:type="dxa"/>
            <w:tcBorders>
              <w:top w:val="single" w:color="auto" w:sz="2" w:space="0"/>
              <w:left w:val="single" w:color="auto" w:sz="2" w:space="0"/>
              <w:bottom w:val="single" w:color="auto" w:sz="2" w:space="0"/>
              <w:right w:val="single" w:color="auto" w:sz="2" w:space="0"/>
            </w:tcBorders>
            <w:vAlign w:val="center"/>
          </w:tcPr>
          <w:p w14:paraId="50C055C0">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70BAAA7B">
            <w:pPr>
              <w:adjustRightInd w:val="0"/>
              <w:snapToGrid w:val="0"/>
              <w:spacing w:line="300" w:lineRule="exact"/>
              <w:jc w:val="center"/>
              <w:rPr>
                <w:color w:val="auto"/>
                <w:szCs w:val="21"/>
                <w:highlight w:val="none"/>
              </w:rPr>
            </w:pPr>
            <w:r>
              <w:rPr>
                <w:rFonts w:hint="eastAsia"/>
                <w:color w:val="auto"/>
                <w:szCs w:val="21"/>
                <w:highlight w:val="none"/>
                <w:lang w:eastAsia="zh-CN"/>
              </w:rPr>
              <w:t>通信地址</w:t>
            </w:r>
          </w:p>
        </w:tc>
        <w:tc>
          <w:tcPr>
            <w:tcW w:w="2116" w:type="dxa"/>
            <w:tcBorders>
              <w:top w:val="single" w:color="auto" w:sz="2" w:space="0"/>
              <w:left w:val="single" w:color="auto" w:sz="2" w:space="0"/>
              <w:bottom w:val="single" w:color="auto" w:sz="2" w:space="0"/>
            </w:tcBorders>
            <w:vAlign w:val="center"/>
          </w:tcPr>
          <w:p w14:paraId="07E89A51">
            <w:pPr>
              <w:adjustRightInd w:val="0"/>
              <w:snapToGrid w:val="0"/>
              <w:spacing w:line="300" w:lineRule="exact"/>
              <w:jc w:val="center"/>
              <w:rPr>
                <w:color w:val="auto"/>
                <w:spacing w:val="20"/>
                <w:szCs w:val="21"/>
                <w:highlight w:val="none"/>
              </w:rPr>
            </w:pPr>
          </w:p>
        </w:tc>
      </w:tr>
      <w:tr w14:paraId="551FCD2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001DC1C">
            <w:pPr>
              <w:adjustRightInd w:val="0"/>
              <w:snapToGrid w:val="0"/>
              <w:spacing w:line="300" w:lineRule="exact"/>
              <w:jc w:val="center"/>
              <w:rPr>
                <w:color w:val="auto"/>
                <w:szCs w:val="21"/>
                <w:highlight w:val="none"/>
              </w:rPr>
            </w:pPr>
            <w:r>
              <w:rPr>
                <w:color w:val="auto"/>
                <w:szCs w:val="21"/>
                <w:highlight w:val="none"/>
              </w:rPr>
              <w:t>邮政编码</w:t>
            </w:r>
          </w:p>
        </w:tc>
        <w:tc>
          <w:tcPr>
            <w:tcW w:w="2412" w:type="dxa"/>
            <w:tcBorders>
              <w:top w:val="single" w:color="auto" w:sz="2" w:space="0"/>
              <w:left w:val="single" w:color="auto" w:sz="2" w:space="0"/>
              <w:bottom w:val="single" w:color="auto" w:sz="2" w:space="0"/>
              <w:right w:val="single" w:color="auto" w:sz="2" w:space="0"/>
            </w:tcBorders>
            <w:vAlign w:val="center"/>
          </w:tcPr>
          <w:p w14:paraId="7A6A92E2">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07D10BF3">
            <w:pPr>
              <w:adjustRightInd w:val="0"/>
              <w:snapToGrid w:val="0"/>
              <w:spacing w:line="300" w:lineRule="exact"/>
              <w:jc w:val="center"/>
              <w:rPr>
                <w:color w:val="auto"/>
                <w:szCs w:val="21"/>
                <w:highlight w:val="none"/>
              </w:rPr>
            </w:pPr>
            <w:r>
              <w:rPr>
                <w:color w:val="auto"/>
                <w:szCs w:val="21"/>
                <w:highlight w:val="none"/>
              </w:rPr>
              <w:t>邮政编码</w:t>
            </w:r>
          </w:p>
        </w:tc>
        <w:tc>
          <w:tcPr>
            <w:tcW w:w="2116" w:type="dxa"/>
            <w:tcBorders>
              <w:top w:val="single" w:color="auto" w:sz="2" w:space="0"/>
              <w:left w:val="single" w:color="auto" w:sz="2" w:space="0"/>
              <w:bottom w:val="single" w:color="auto" w:sz="2" w:space="0"/>
            </w:tcBorders>
            <w:vAlign w:val="center"/>
          </w:tcPr>
          <w:p w14:paraId="38CE7612">
            <w:pPr>
              <w:adjustRightInd w:val="0"/>
              <w:snapToGrid w:val="0"/>
              <w:spacing w:line="300" w:lineRule="exact"/>
              <w:jc w:val="center"/>
              <w:rPr>
                <w:color w:val="auto"/>
                <w:spacing w:val="20"/>
                <w:szCs w:val="21"/>
                <w:highlight w:val="none"/>
              </w:rPr>
            </w:pPr>
          </w:p>
        </w:tc>
      </w:tr>
      <w:tr w14:paraId="582D867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253EE712">
            <w:pPr>
              <w:adjustRightInd w:val="0"/>
              <w:snapToGrid w:val="0"/>
              <w:spacing w:line="300" w:lineRule="exact"/>
              <w:jc w:val="center"/>
              <w:rPr>
                <w:color w:val="auto"/>
                <w:szCs w:val="21"/>
                <w:highlight w:val="none"/>
              </w:rPr>
            </w:pPr>
            <w:r>
              <w:rPr>
                <w:rFonts w:hint="eastAsia"/>
                <w:color w:val="auto"/>
                <w:szCs w:val="21"/>
                <w:highlight w:val="none"/>
              </w:rPr>
              <w:t>电子邮箱</w:t>
            </w:r>
          </w:p>
        </w:tc>
        <w:tc>
          <w:tcPr>
            <w:tcW w:w="2412" w:type="dxa"/>
            <w:tcBorders>
              <w:top w:val="single" w:color="auto" w:sz="2" w:space="0"/>
              <w:left w:val="single" w:color="auto" w:sz="2" w:space="0"/>
              <w:bottom w:val="single" w:color="auto" w:sz="2" w:space="0"/>
              <w:right w:val="single" w:color="auto" w:sz="2" w:space="0"/>
            </w:tcBorders>
            <w:vAlign w:val="center"/>
          </w:tcPr>
          <w:p w14:paraId="389514BD">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155C6251">
            <w:pPr>
              <w:adjustRightInd w:val="0"/>
              <w:snapToGrid w:val="0"/>
              <w:spacing w:line="300" w:lineRule="exact"/>
              <w:jc w:val="center"/>
              <w:rPr>
                <w:color w:val="auto"/>
                <w:szCs w:val="21"/>
                <w:highlight w:val="none"/>
              </w:rPr>
            </w:pPr>
            <w:r>
              <w:rPr>
                <w:rFonts w:hint="eastAsia"/>
                <w:color w:val="auto"/>
                <w:szCs w:val="21"/>
                <w:highlight w:val="none"/>
              </w:rPr>
              <w:t>电子邮箱</w:t>
            </w:r>
          </w:p>
        </w:tc>
        <w:tc>
          <w:tcPr>
            <w:tcW w:w="2116" w:type="dxa"/>
            <w:tcBorders>
              <w:top w:val="single" w:color="auto" w:sz="2" w:space="0"/>
              <w:left w:val="single" w:color="auto" w:sz="2" w:space="0"/>
              <w:bottom w:val="single" w:color="auto" w:sz="2" w:space="0"/>
            </w:tcBorders>
            <w:vAlign w:val="center"/>
          </w:tcPr>
          <w:p w14:paraId="59C95139">
            <w:pPr>
              <w:adjustRightInd w:val="0"/>
              <w:snapToGrid w:val="0"/>
              <w:spacing w:line="300" w:lineRule="exact"/>
              <w:jc w:val="center"/>
              <w:rPr>
                <w:color w:val="auto"/>
                <w:spacing w:val="20"/>
                <w:szCs w:val="21"/>
                <w:highlight w:val="none"/>
              </w:rPr>
            </w:pPr>
          </w:p>
        </w:tc>
      </w:tr>
      <w:tr w14:paraId="1B1ACEC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19679F8E">
            <w:pPr>
              <w:adjustRightInd w:val="0"/>
              <w:snapToGrid w:val="0"/>
              <w:spacing w:line="300" w:lineRule="exact"/>
              <w:jc w:val="center"/>
              <w:rPr>
                <w:color w:val="auto"/>
                <w:szCs w:val="21"/>
                <w:highlight w:val="none"/>
              </w:rPr>
            </w:pPr>
            <w:r>
              <w:rPr>
                <w:rFonts w:hint="eastAsia"/>
                <w:color w:val="auto"/>
                <w:szCs w:val="21"/>
                <w:highlight w:val="none"/>
              </w:rPr>
              <w:t>统一社会信用代码</w:t>
            </w:r>
          </w:p>
        </w:tc>
        <w:tc>
          <w:tcPr>
            <w:tcW w:w="2412" w:type="dxa"/>
            <w:tcBorders>
              <w:top w:val="single" w:color="auto" w:sz="2" w:space="0"/>
              <w:left w:val="single" w:color="auto" w:sz="2" w:space="0"/>
              <w:bottom w:val="single" w:color="auto" w:sz="2" w:space="0"/>
              <w:right w:val="single" w:color="auto" w:sz="2" w:space="0"/>
            </w:tcBorders>
            <w:vAlign w:val="center"/>
          </w:tcPr>
          <w:p w14:paraId="543679D0">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6C4665AE">
            <w:pPr>
              <w:adjustRightInd w:val="0"/>
              <w:snapToGrid w:val="0"/>
              <w:spacing w:line="300" w:lineRule="exact"/>
              <w:jc w:val="center"/>
              <w:rPr>
                <w:color w:val="auto"/>
                <w:szCs w:val="21"/>
                <w:highlight w:val="none"/>
              </w:rPr>
            </w:pPr>
            <w:r>
              <w:rPr>
                <w:rFonts w:hint="eastAsia"/>
                <w:color w:val="auto"/>
                <w:szCs w:val="21"/>
                <w:highlight w:val="none"/>
              </w:rPr>
              <w:t>统一社会信用代码</w:t>
            </w:r>
          </w:p>
        </w:tc>
        <w:tc>
          <w:tcPr>
            <w:tcW w:w="2116" w:type="dxa"/>
            <w:tcBorders>
              <w:top w:val="single" w:color="auto" w:sz="2" w:space="0"/>
              <w:left w:val="single" w:color="auto" w:sz="2" w:space="0"/>
              <w:bottom w:val="single" w:color="auto" w:sz="2" w:space="0"/>
            </w:tcBorders>
            <w:vAlign w:val="center"/>
          </w:tcPr>
          <w:p w14:paraId="2BF019B5">
            <w:pPr>
              <w:adjustRightInd w:val="0"/>
              <w:snapToGrid w:val="0"/>
              <w:spacing w:line="300" w:lineRule="exact"/>
              <w:jc w:val="center"/>
              <w:rPr>
                <w:color w:val="auto"/>
                <w:spacing w:val="20"/>
                <w:szCs w:val="21"/>
                <w:highlight w:val="none"/>
              </w:rPr>
            </w:pPr>
          </w:p>
        </w:tc>
      </w:tr>
      <w:tr w14:paraId="7D27F6E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33FA1AF3">
            <w:pPr>
              <w:adjustRightInd w:val="0"/>
              <w:snapToGrid w:val="0"/>
              <w:spacing w:line="300" w:lineRule="exact"/>
              <w:jc w:val="center"/>
              <w:rPr>
                <w:color w:val="auto"/>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2B80014B">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3CE4A373">
            <w:pPr>
              <w:adjustRightInd w:val="0"/>
              <w:snapToGrid w:val="0"/>
              <w:spacing w:line="300" w:lineRule="exact"/>
              <w:jc w:val="center"/>
              <w:rPr>
                <w:color w:val="auto"/>
                <w:szCs w:val="21"/>
                <w:highlight w:val="none"/>
              </w:rPr>
            </w:pPr>
            <w:r>
              <w:rPr>
                <w:color w:val="auto"/>
                <w:szCs w:val="21"/>
                <w:highlight w:val="none"/>
              </w:rPr>
              <w:t>开户名称</w:t>
            </w:r>
          </w:p>
        </w:tc>
        <w:tc>
          <w:tcPr>
            <w:tcW w:w="2116" w:type="dxa"/>
            <w:tcBorders>
              <w:top w:val="single" w:color="auto" w:sz="2" w:space="0"/>
              <w:left w:val="single" w:color="auto" w:sz="2" w:space="0"/>
              <w:bottom w:val="single" w:color="auto" w:sz="2" w:space="0"/>
            </w:tcBorders>
            <w:vAlign w:val="center"/>
          </w:tcPr>
          <w:p w14:paraId="23925835">
            <w:pPr>
              <w:adjustRightInd w:val="0"/>
              <w:snapToGrid w:val="0"/>
              <w:spacing w:line="300" w:lineRule="exact"/>
              <w:jc w:val="center"/>
              <w:rPr>
                <w:color w:val="auto"/>
                <w:spacing w:val="20"/>
                <w:szCs w:val="21"/>
                <w:highlight w:val="none"/>
              </w:rPr>
            </w:pPr>
          </w:p>
        </w:tc>
      </w:tr>
      <w:tr w14:paraId="22DEFAA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6824A0A9">
            <w:pPr>
              <w:adjustRightInd w:val="0"/>
              <w:snapToGrid w:val="0"/>
              <w:spacing w:line="300" w:lineRule="exact"/>
              <w:jc w:val="center"/>
              <w:rPr>
                <w:color w:val="auto"/>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1C6D79DB">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49078CEF">
            <w:pPr>
              <w:adjustRightInd w:val="0"/>
              <w:snapToGrid w:val="0"/>
              <w:spacing w:line="300" w:lineRule="exact"/>
              <w:jc w:val="center"/>
              <w:rPr>
                <w:color w:val="auto"/>
                <w:szCs w:val="21"/>
                <w:highlight w:val="none"/>
              </w:rPr>
            </w:pPr>
            <w:r>
              <w:rPr>
                <w:color w:val="auto"/>
                <w:szCs w:val="21"/>
                <w:highlight w:val="none"/>
              </w:rPr>
              <w:t>开户银行</w:t>
            </w:r>
          </w:p>
        </w:tc>
        <w:tc>
          <w:tcPr>
            <w:tcW w:w="2116" w:type="dxa"/>
            <w:tcBorders>
              <w:top w:val="single" w:color="auto" w:sz="2" w:space="0"/>
              <w:left w:val="single" w:color="auto" w:sz="2" w:space="0"/>
              <w:bottom w:val="single" w:color="auto" w:sz="2" w:space="0"/>
            </w:tcBorders>
            <w:vAlign w:val="center"/>
          </w:tcPr>
          <w:p w14:paraId="1FCA20B7">
            <w:pPr>
              <w:adjustRightInd w:val="0"/>
              <w:snapToGrid w:val="0"/>
              <w:spacing w:line="300" w:lineRule="exact"/>
              <w:jc w:val="center"/>
              <w:rPr>
                <w:color w:val="auto"/>
                <w:spacing w:val="20"/>
                <w:szCs w:val="21"/>
                <w:highlight w:val="none"/>
              </w:rPr>
            </w:pPr>
          </w:p>
        </w:tc>
      </w:tr>
      <w:tr w14:paraId="5D9F8C6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337D97FA">
            <w:pPr>
              <w:adjustRightInd w:val="0"/>
              <w:snapToGrid w:val="0"/>
              <w:spacing w:line="300" w:lineRule="exact"/>
              <w:jc w:val="center"/>
              <w:rPr>
                <w:color w:val="auto"/>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60572C5B">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4774FDDB">
            <w:pPr>
              <w:adjustRightInd w:val="0"/>
              <w:snapToGrid w:val="0"/>
              <w:spacing w:line="300" w:lineRule="exact"/>
              <w:jc w:val="center"/>
              <w:rPr>
                <w:color w:val="auto"/>
                <w:szCs w:val="21"/>
                <w:highlight w:val="none"/>
              </w:rPr>
            </w:pPr>
            <w:r>
              <w:rPr>
                <w:color w:val="auto"/>
                <w:szCs w:val="21"/>
                <w:highlight w:val="none"/>
              </w:rPr>
              <w:t>银行账号</w:t>
            </w:r>
          </w:p>
        </w:tc>
        <w:tc>
          <w:tcPr>
            <w:tcW w:w="2116" w:type="dxa"/>
            <w:tcBorders>
              <w:top w:val="single" w:color="auto" w:sz="2" w:space="0"/>
              <w:left w:val="single" w:color="auto" w:sz="2" w:space="0"/>
              <w:bottom w:val="single" w:color="auto" w:sz="2" w:space="0"/>
            </w:tcBorders>
            <w:vAlign w:val="center"/>
          </w:tcPr>
          <w:p w14:paraId="734F8F10">
            <w:pPr>
              <w:adjustRightInd w:val="0"/>
              <w:snapToGrid w:val="0"/>
              <w:spacing w:line="300" w:lineRule="exact"/>
              <w:jc w:val="center"/>
              <w:rPr>
                <w:color w:val="auto"/>
                <w:spacing w:val="20"/>
                <w:szCs w:val="21"/>
                <w:highlight w:val="none"/>
              </w:rPr>
            </w:pPr>
          </w:p>
        </w:tc>
      </w:tr>
      <w:tr w14:paraId="5CC93E5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8398" w:type="dxa"/>
            <w:gridSpan w:val="4"/>
            <w:tcBorders>
              <w:top w:val="single" w:color="auto" w:sz="2" w:space="0"/>
            </w:tcBorders>
            <w:vAlign w:val="center"/>
          </w:tcPr>
          <w:p w14:paraId="0C6A549C">
            <w:pPr>
              <w:pStyle w:val="6"/>
              <w:adjustRightInd w:val="0"/>
              <w:snapToGrid w:val="0"/>
              <w:spacing w:before="156" w:beforeLines="50" w:after="0" w:line="360" w:lineRule="auto"/>
              <w:ind w:left="0" w:leftChars="0"/>
              <w:jc w:val="left"/>
              <w:rPr>
                <w:color w:val="auto"/>
                <w:spacing w:val="20"/>
                <w:szCs w:val="21"/>
                <w:highlight w:val="none"/>
              </w:rPr>
            </w:pPr>
            <w:r>
              <w:rPr>
                <w:rFonts w:hint="eastAsia" w:ascii="宋体" w:hAnsi="宋体"/>
                <w:color w:val="auto"/>
                <w:szCs w:val="21"/>
                <w:highlight w:val="none"/>
              </w:rPr>
              <w:t>注：涉及联合体或其他合同主体的信息应按上表格式加列。</w:t>
            </w:r>
          </w:p>
        </w:tc>
      </w:tr>
    </w:tbl>
    <w:p w14:paraId="560A1B22">
      <w:pPr>
        <w:pStyle w:val="2"/>
        <w:adjustRightInd w:val="0"/>
        <w:snapToGrid w:val="0"/>
        <w:spacing w:before="156" w:beforeLines="50"/>
        <w:jc w:val="center"/>
        <w:rPr>
          <w:rFonts w:ascii="黑体" w:hAnsi="黑体" w:eastAsia="黑体"/>
          <w:color w:val="auto"/>
          <w:sz w:val="28"/>
          <w:szCs w:val="28"/>
          <w:highlight w:val="none"/>
        </w:rPr>
      </w:pPr>
      <w:r>
        <w:rPr>
          <w:rFonts w:ascii="宋体" w:hAnsi="宋体"/>
          <w:color w:val="auto"/>
          <w:sz w:val="21"/>
          <w:szCs w:val="21"/>
          <w:highlight w:val="none"/>
          <w:u w:val="single"/>
        </w:rPr>
        <w:br w:type="page"/>
      </w:r>
      <w:bookmarkStart w:id="401" w:name="_Toc27624"/>
      <w:r>
        <w:rPr>
          <w:rFonts w:hint="eastAsia" w:ascii="黑体" w:hAnsi="黑体" w:eastAsia="黑体"/>
          <w:b w:val="0"/>
          <w:bCs w:val="0"/>
          <w:color w:val="auto"/>
          <w:sz w:val="28"/>
          <w:szCs w:val="28"/>
          <w:highlight w:val="none"/>
        </w:rPr>
        <w:t>第二节 政府采购合同通用条款</w:t>
      </w:r>
      <w:bookmarkEnd w:id="401"/>
    </w:p>
    <w:p w14:paraId="3A8BCA07">
      <w:pPr>
        <w:tabs>
          <w:tab w:val="left" w:pos="8820"/>
          <w:tab w:val="left" w:pos="9345"/>
          <w:tab w:val="left" w:pos="9765"/>
        </w:tabs>
        <w:adjustRightInd w:val="0"/>
        <w:snapToGrid w:val="0"/>
        <w:spacing w:before="0" w:line="400" w:lineRule="exact"/>
        <w:jc w:val="left"/>
        <w:rPr>
          <w:rFonts w:ascii="宋体" w:hAnsi="宋体"/>
          <w:b/>
          <w:bCs/>
          <w:color w:val="auto"/>
          <w:sz w:val="24"/>
          <w:highlight w:val="none"/>
        </w:rPr>
      </w:pPr>
      <w:r>
        <w:rPr>
          <w:rFonts w:hint="eastAsia" w:ascii="宋体" w:hAnsi="宋体"/>
          <w:b/>
          <w:color w:val="auto"/>
          <w:sz w:val="24"/>
          <w:highlight w:val="none"/>
        </w:rPr>
        <w:t>1.</w:t>
      </w:r>
      <w:r>
        <w:rPr>
          <w:rFonts w:hint="eastAsia" w:ascii="宋体" w:hAnsi="宋体"/>
          <w:b/>
          <w:color w:val="auto"/>
          <w:sz w:val="24"/>
          <w:highlight w:val="none"/>
          <w:lang w:val="en-US" w:eastAsia="zh-CN"/>
        </w:rPr>
        <w:t xml:space="preserve"> </w:t>
      </w:r>
      <w:r>
        <w:rPr>
          <w:rFonts w:hint="eastAsia" w:ascii="宋体" w:hAnsi="宋体"/>
          <w:b/>
          <w:bCs/>
          <w:color w:val="auto"/>
          <w:sz w:val="24"/>
          <w:highlight w:val="none"/>
        </w:rPr>
        <w:t>定义</w:t>
      </w:r>
    </w:p>
    <w:p w14:paraId="1D9D47F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1.1合同当事人</w:t>
      </w:r>
    </w:p>
    <w:p w14:paraId="6E3019A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14:paraId="78080A0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14:paraId="64B053F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auto"/>
          <w:szCs w:val="21"/>
          <w:highlight w:val="none"/>
        </w:rPr>
        <w:t>依法参与合同缔结或履行，享有权利、承担义务的合同当事人</w:t>
      </w:r>
      <w:r>
        <w:rPr>
          <w:rFonts w:hint="eastAsia" w:ascii="宋体" w:hAnsi="宋体"/>
          <w:color w:val="auto"/>
          <w:szCs w:val="21"/>
          <w:highlight w:val="none"/>
        </w:rPr>
        <w:t>。</w:t>
      </w:r>
    </w:p>
    <w:p w14:paraId="33EDBBF4">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582FEA1D">
      <w:pPr>
        <w:adjustRightInd w:val="0"/>
        <w:snapToGrid w:val="0"/>
        <w:spacing w:before="0" w:beforeLines="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auto"/>
          <w:szCs w:val="21"/>
          <w:highlight w:val="none"/>
        </w:rPr>
        <w:t>合同当事人意思表示达成一致的任何协议，包括签署的</w:t>
      </w:r>
      <w:r>
        <w:rPr>
          <w:rFonts w:hint="eastAsia" w:ascii="宋体" w:hAnsi="宋体"/>
          <w:color w:val="auto"/>
          <w:szCs w:val="21"/>
          <w:highlight w:val="none"/>
          <w:lang w:eastAsia="zh-CN"/>
        </w:rPr>
        <w:t>政府采购</w:t>
      </w:r>
      <w:r>
        <w:rPr>
          <w:rFonts w:hint="eastAsia" w:ascii="宋体" w:hAnsi="宋体"/>
          <w:color w:val="auto"/>
          <w:szCs w:val="21"/>
          <w:highlight w:val="none"/>
        </w:rPr>
        <w:t>合同协议书及其变更、补充</w:t>
      </w:r>
      <w:r>
        <w:rPr>
          <w:rFonts w:hint="eastAsia" w:ascii="宋体" w:hAnsi="宋体"/>
          <w:color w:val="auto"/>
          <w:szCs w:val="21"/>
          <w:highlight w:val="none"/>
          <w:lang w:eastAsia="zh-CN"/>
        </w:rPr>
        <w:t>协议，</w:t>
      </w:r>
      <w:r>
        <w:rPr>
          <w:rFonts w:hint="eastAsia" w:ascii="宋体" w:hAnsi="宋体"/>
          <w:color w:val="auto"/>
          <w:szCs w:val="21"/>
          <w:highlight w:val="none"/>
        </w:rPr>
        <w:t>政府采购合同专用条款</w:t>
      </w:r>
      <w:r>
        <w:rPr>
          <w:rFonts w:hint="eastAsia" w:ascii="宋体" w:hAnsi="宋体"/>
          <w:color w:val="auto"/>
          <w:szCs w:val="21"/>
          <w:highlight w:val="none"/>
          <w:lang w:eastAsia="zh-CN"/>
        </w:rPr>
        <w:t>，</w:t>
      </w:r>
      <w:r>
        <w:rPr>
          <w:rFonts w:hint="eastAsia" w:ascii="宋体" w:hAnsi="宋体"/>
          <w:color w:val="auto"/>
          <w:szCs w:val="21"/>
          <w:highlight w:val="none"/>
        </w:rPr>
        <w:t>政府采购合同通用条款</w:t>
      </w:r>
      <w:r>
        <w:rPr>
          <w:rFonts w:hint="eastAsia" w:ascii="宋体" w:hAnsi="宋体"/>
          <w:color w:val="auto"/>
          <w:szCs w:val="21"/>
          <w:highlight w:val="none"/>
          <w:lang w:eastAsia="zh-CN"/>
        </w:rPr>
        <w:t>，</w:t>
      </w:r>
      <w:r>
        <w:rPr>
          <w:rFonts w:hint="eastAsia" w:ascii="宋体" w:hAnsi="宋体"/>
          <w:color w:val="auto"/>
          <w:szCs w:val="21"/>
          <w:highlight w:val="none"/>
        </w:rPr>
        <w:t>中标</w:t>
      </w:r>
      <w:r>
        <w:rPr>
          <w:rFonts w:hint="eastAsia" w:ascii="宋体" w:hAnsi="宋体"/>
          <w:color w:val="auto"/>
          <w:szCs w:val="21"/>
          <w:highlight w:val="none"/>
          <w:lang w:eastAsia="zh-CN"/>
        </w:rPr>
        <w:t>（成交）</w:t>
      </w:r>
      <w:r>
        <w:rPr>
          <w:rFonts w:hint="eastAsia" w:ascii="宋体" w:hAnsi="宋体"/>
          <w:color w:val="auto"/>
          <w:szCs w:val="21"/>
          <w:highlight w:val="none"/>
        </w:rPr>
        <w:t>通知书</w:t>
      </w:r>
      <w:r>
        <w:rPr>
          <w:rFonts w:hint="eastAsia" w:ascii="宋体" w:hAnsi="宋体"/>
          <w:color w:val="auto"/>
          <w:szCs w:val="21"/>
          <w:highlight w:val="none"/>
          <w:lang w:eastAsia="zh-CN"/>
        </w:rPr>
        <w:t>，</w:t>
      </w:r>
      <w:r>
        <w:rPr>
          <w:rFonts w:hint="eastAsia" w:ascii="宋体" w:hAnsi="宋体"/>
          <w:color w:val="auto"/>
          <w:szCs w:val="21"/>
          <w:highlight w:val="none"/>
        </w:rPr>
        <w:t>投标（响应）文件</w:t>
      </w:r>
      <w:r>
        <w:rPr>
          <w:rFonts w:hint="eastAsia" w:ascii="宋体" w:hAnsi="宋体"/>
          <w:color w:val="auto"/>
          <w:szCs w:val="21"/>
          <w:highlight w:val="none"/>
          <w:lang w:eastAsia="zh-CN"/>
        </w:rPr>
        <w:t>，</w:t>
      </w:r>
      <w:r>
        <w:rPr>
          <w:rFonts w:hint="eastAsia" w:ascii="宋体" w:hAnsi="宋体"/>
          <w:color w:val="auto"/>
          <w:szCs w:val="21"/>
          <w:highlight w:val="none"/>
        </w:rPr>
        <w:t>采购文件</w:t>
      </w:r>
      <w:r>
        <w:rPr>
          <w:rFonts w:hint="eastAsia" w:ascii="宋体" w:hAnsi="宋体"/>
          <w:color w:val="auto"/>
          <w:szCs w:val="21"/>
          <w:highlight w:val="none"/>
          <w:lang w:eastAsia="zh-CN"/>
        </w:rPr>
        <w:t>，</w:t>
      </w:r>
      <w:r>
        <w:rPr>
          <w:rFonts w:hint="eastAsia" w:ascii="宋体" w:hAnsi="宋体"/>
          <w:color w:val="auto"/>
          <w:szCs w:val="21"/>
          <w:highlight w:val="none"/>
        </w:rPr>
        <w:t>有关技术文件</w:t>
      </w:r>
      <w:r>
        <w:rPr>
          <w:rFonts w:hint="eastAsia" w:ascii="宋体" w:hAnsi="宋体"/>
          <w:color w:val="auto"/>
          <w:szCs w:val="21"/>
          <w:highlight w:val="none"/>
          <w:lang w:eastAsia="zh-CN"/>
        </w:rPr>
        <w:t>和</w:t>
      </w:r>
      <w:r>
        <w:rPr>
          <w:rFonts w:hint="eastAsia" w:ascii="宋体" w:hAnsi="宋体"/>
          <w:color w:val="auto"/>
          <w:szCs w:val="21"/>
          <w:highlight w:val="none"/>
        </w:rPr>
        <w:t>图纸</w:t>
      </w:r>
      <w:r>
        <w:rPr>
          <w:rFonts w:hint="eastAsia" w:ascii="宋体" w:hAnsi="宋体"/>
          <w:color w:val="auto"/>
          <w:szCs w:val="21"/>
          <w:highlight w:val="none"/>
          <w:lang w:eastAsia="zh-CN"/>
        </w:rPr>
        <w:t>，以及</w:t>
      </w:r>
      <w:r>
        <w:rPr>
          <w:rFonts w:hint="eastAsia" w:ascii="宋体" w:hAnsi="宋体" w:eastAsia="宋体" w:cs="宋体"/>
          <w:bCs w:val="0"/>
          <w:color w:val="auto"/>
          <w:kern w:val="2"/>
          <w:sz w:val="21"/>
          <w:szCs w:val="21"/>
          <w:highlight w:val="none"/>
          <w:lang w:eastAsia="zh-CN"/>
        </w:rPr>
        <w:t>国家法律、行政法规和规章制度规定或合同约定的作为合同组成部分的其他文件</w:t>
      </w:r>
      <w:r>
        <w:rPr>
          <w:rFonts w:hint="eastAsia" w:ascii="宋体" w:hAnsi="宋体"/>
          <w:color w:val="auto"/>
          <w:szCs w:val="21"/>
          <w:highlight w:val="none"/>
        </w:rPr>
        <w:t>。</w:t>
      </w:r>
    </w:p>
    <w:p w14:paraId="58AE69F0">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14:paraId="44E25552">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）“货物”系指乙方根据本合同规定须向甲方提供的各种形态和种类的物品，包括原材料、设备、产品（包括软件）及相关的其备品备件、工具、手册及</w:t>
      </w:r>
      <w:r>
        <w:rPr>
          <w:rFonts w:hint="default" w:ascii="宋体" w:hAnsi="宋体"/>
          <w:color w:val="auto"/>
          <w:szCs w:val="21"/>
          <w:highlight w:val="none"/>
          <w:lang w:val="en"/>
        </w:rPr>
        <w:t>其他</w:t>
      </w:r>
      <w:r>
        <w:rPr>
          <w:rFonts w:hint="eastAsia" w:ascii="宋体" w:hAnsi="宋体"/>
          <w:color w:val="auto"/>
          <w:szCs w:val="21"/>
          <w:highlight w:val="none"/>
        </w:rPr>
        <w:t>技术资料和材料</w:t>
      </w:r>
      <w:r>
        <w:rPr>
          <w:rFonts w:hint="eastAsia" w:ascii="宋体" w:hAnsi="宋体"/>
          <w:color w:val="auto"/>
          <w:szCs w:val="21"/>
          <w:highlight w:val="none"/>
          <w:lang w:eastAsia="zh-CN"/>
        </w:rPr>
        <w:t>等</w:t>
      </w:r>
      <w:r>
        <w:rPr>
          <w:rFonts w:hint="eastAsia" w:ascii="宋体" w:hAnsi="宋体"/>
          <w:color w:val="auto"/>
          <w:szCs w:val="21"/>
          <w:highlight w:val="none"/>
        </w:rPr>
        <w:t>。</w:t>
      </w:r>
    </w:p>
    <w:p w14:paraId="0FA7E7FC">
      <w:pPr>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w:t>
      </w:r>
      <w:r>
        <w:rPr>
          <w:rFonts w:hint="eastAsia" w:ascii="宋体" w:hAnsi="宋体"/>
          <w:color w:val="auto"/>
          <w:szCs w:val="21"/>
          <w:highlight w:val="none"/>
          <w:lang w:val="en-US" w:eastAsia="zh-CN"/>
        </w:rPr>
        <w:t>相关</w:t>
      </w:r>
      <w:r>
        <w:rPr>
          <w:rFonts w:hint="eastAsia" w:ascii="宋体" w:hAnsi="宋体"/>
          <w:color w:val="auto"/>
          <w:szCs w:val="21"/>
          <w:highlight w:val="none"/>
        </w:rPr>
        <w:t>服务”系指根据合同规定，乙方应提供的</w:t>
      </w:r>
      <w:r>
        <w:rPr>
          <w:rFonts w:hint="eastAsia" w:ascii="宋体" w:hAnsi="宋体"/>
          <w:color w:val="auto"/>
          <w:szCs w:val="21"/>
          <w:highlight w:val="none"/>
          <w:lang w:val="en-US" w:eastAsia="zh-CN"/>
        </w:rPr>
        <w:t>与货物有关的</w:t>
      </w:r>
      <w:r>
        <w:rPr>
          <w:rFonts w:hint="eastAsia" w:ascii="宋体" w:hAnsi="宋体"/>
          <w:color w:val="auto"/>
          <w:szCs w:val="21"/>
          <w:highlight w:val="none"/>
        </w:rPr>
        <w:t>技术、管理和</w:t>
      </w:r>
      <w:r>
        <w:rPr>
          <w:rFonts w:hint="default" w:ascii="宋体" w:hAnsi="宋体"/>
          <w:color w:val="auto"/>
          <w:szCs w:val="21"/>
          <w:highlight w:val="none"/>
          <w:lang w:val="en"/>
        </w:rPr>
        <w:t>其他</w:t>
      </w:r>
      <w:r>
        <w:rPr>
          <w:rFonts w:hint="eastAsia" w:ascii="宋体" w:hAnsi="宋体"/>
          <w:color w:val="auto"/>
          <w:szCs w:val="21"/>
          <w:highlight w:val="none"/>
        </w:rPr>
        <w:t>服务，包括但不限于：管理和质量保证、运输、保险、检验、现场准备、安装、集成、调试、培训、维修、</w:t>
      </w:r>
      <w:r>
        <w:rPr>
          <w:rFonts w:hint="eastAsia" w:ascii="宋体" w:hAnsi="宋体"/>
          <w:color w:val="auto"/>
          <w:szCs w:val="21"/>
          <w:highlight w:val="none"/>
          <w:lang w:eastAsia="zh-CN"/>
        </w:rPr>
        <w:t>废弃处置、</w:t>
      </w:r>
      <w:r>
        <w:rPr>
          <w:rFonts w:hint="eastAsia" w:ascii="宋体" w:hAnsi="宋体"/>
          <w:color w:val="auto"/>
          <w:szCs w:val="21"/>
          <w:highlight w:val="none"/>
        </w:rPr>
        <w:t>技术支持等以及合同中规定乙方应承担的</w:t>
      </w:r>
      <w:r>
        <w:rPr>
          <w:rFonts w:hint="default" w:ascii="宋体" w:hAnsi="宋体"/>
          <w:color w:val="auto"/>
          <w:szCs w:val="21"/>
          <w:highlight w:val="none"/>
          <w:lang w:val="en"/>
        </w:rPr>
        <w:t>其他</w:t>
      </w:r>
      <w:r>
        <w:rPr>
          <w:rFonts w:hint="eastAsia" w:ascii="宋体" w:hAnsi="宋体"/>
          <w:color w:val="auto"/>
          <w:szCs w:val="21"/>
          <w:highlight w:val="none"/>
        </w:rPr>
        <w:t>义务。</w:t>
      </w:r>
    </w:p>
    <w:p w14:paraId="4AD8809A">
      <w:pPr>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）“分包”系指中标</w:t>
      </w:r>
      <w:r>
        <w:rPr>
          <w:rFonts w:hint="eastAsia" w:ascii="宋体" w:hAnsi="宋体"/>
          <w:color w:val="auto"/>
          <w:szCs w:val="21"/>
          <w:highlight w:val="none"/>
          <w:lang w:eastAsia="zh-CN"/>
        </w:rPr>
        <w:t>（</w:t>
      </w:r>
      <w:r>
        <w:rPr>
          <w:rFonts w:hint="eastAsia" w:ascii="宋体" w:hAnsi="宋体"/>
          <w:color w:val="auto"/>
          <w:szCs w:val="21"/>
          <w:highlight w:val="none"/>
        </w:rPr>
        <w:t>成交</w:t>
      </w:r>
      <w:r>
        <w:rPr>
          <w:rFonts w:hint="eastAsia" w:ascii="宋体" w:hAnsi="宋体"/>
          <w:color w:val="auto"/>
          <w:szCs w:val="21"/>
          <w:highlight w:val="none"/>
          <w:lang w:eastAsia="zh-CN"/>
        </w:rPr>
        <w:t>）</w:t>
      </w:r>
      <w:r>
        <w:rPr>
          <w:rFonts w:hint="eastAsia" w:ascii="宋体" w:hAnsi="宋体"/>
          <w:color w:val="auto"/>
          <w:szCs w:val="21"/>
          <w:highlight w:val="none"/>
        </w:rPr>
        <w:t>供应商按采购文件、投标（响应）文件的规定，根据分包意向协议，将中标</w:t>
      </w:r>
      <w:r>
        <w:rPr>
          <w:rFonts w:hint="eastAsia" w:ascii="宋体" w:hAnsi="宋体"/>
          <w:color w:val="auto"/>
          <w:szCs w:val="21"/>
          <w:highlight w:val="none"/>
          <w:lang w:eastAsia="zh-CN"/>
        </w:rPr>
        <w:t>（</w:t>
      </w:r>
      <w:r>
        <w:rPr>
          <w:rFonts w:hint="eastAsia" w:ascii="宋体" w:hAnsi="宋体"/>
          <w:color w:val="auto"/>
          <w:szCs w:val="21"/>
          <w:highlight w:val="none"/>
        </w:rPr>
        <w:t>成交</w:t>
      </w:r>
      <w:r>
        <w:rPr>
          <w:rFonts w:hint="eastAsia" w:ascii="宋体" w:hAnsi="宋体"/>
          <w:color w:val="auto"/>
          <w:szCs w:val="21"/>
          <w:highlight w:val="none"/>
          <w:lang w:eastAsia="zh-CN"/>
        </w:rPr>
        <w:t>）</w:t>
      </w:r>
      <w:r>
        <w:rPr>
          <w:rFonts w:hint="eastAsia" w:ascii="宋体" w:hAnsi="宋体"/>
          <w:color w:val="auto"/>
          <w:szCs w:val="21"/>
          <w:highlight w:val="none"/>
        </w:rPr>
        <w:t>项目中的部分履约内容，分给具有相应资质条件的供应商履行合同的行为。</w:t>
      </w:r>
    </w:p>
    <w:p w14:paraId="44A7C8FD">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）“联合体”系指</w:t>
      </w:r>
      <w:r>
        <w:rPr>
          <w:rFonts w:hint="eastAsia" w:ascii="宋体" w:hAnsi="宋体"/>
          <w:color w:val="auto"/>
          <w:szCs w:val="21"/>
          <w:highlight w:val="none"/>
          <w:lang w:eastAsia="zh-CN"/>
        </w:rPr>
        <w:t>由</w:t>
      </w:r>
      <w:r>
        <w:rPr>
          <w:rFonts w:hint="eastAsia" w:ascii="宋体" w:hAnsi="宋体"/>
          <w:color w:val="auto"/>
          <w:szCs w:val="21"/>
          <w:highlight w:val="none"/>
        </w:rPr>
        <w:t>两个以上的自然人、法人或者</w:t>
      </w:r>
      <w:r>
        <w:rPr>
          <w:rFonts w:hint="eastAsia" w:ascii="宋体" w:hAnsi="宋体"/>
          <w:color w:val="auto"/>
          <w:szCs w:val="21"/>
          <w:highlight w:val="none"/>
          <w:lang w:val="en-US" w:eastAsia="zh-CN"/>
        </w:rPr>
        <w:t>非法人</w:t>
      </w:r>
      <w:r>
        <w:rPr>
          <w:rFonts w:hint="eastAsia" w:ascii="宋体" w:hAnsi="宋体"/>
          <w:color w:val="auto"/>
          <w:szCs w:val="21"/>
          <w:highlight w:val="none"/>
        </w:rPr>
        <w:t>组织组成，</w:t>
      </w:r>
      <w:r>
        <w:rPr>
          <w:rFonts w:hint="eastAsia" w:ascii="宋体" w:hAnsi="宋体"/>
          <w:color w:val="auto"/>
          <w:szCs w:val="21"/>
          <w:highlight w:val="none"/>
          <w:lang w:eastAsia="zh-CN"/>
        </w:rPr>
        <w:t>以一个供应商的身份共同参加政府采购的主体。</w:t>
      </w:r>
      <w:r>
        <w:rPr>
          <w:rFonts w:hint="eastAsia" w:ascii="宋体" w:hAnsi="宋体"/>
          <w:color w:val="auto"/>
          <w:szCs w:val="21"/>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auto"/>
          <w:szCs w:val="21"/>
          <w:highlight w:val="none"/>
          <w:lang w:eastAsia="zh-CN"/>
        </w:rPr>
        <w:t>甲方</w:t>
      </w:r>
      <w:r>
        <w:rPr>
          <w:rFonts w:hint="eastAsia" w:ascii="宋体" w:hAnsi="宋体"/>
          <w:color w:val="auto"/>
          <w:szCs w:val="21"/>
          <w:highlight w:val="none"/>
        </w:rPr>
        <w:t>承担连带责任。联合体具体要求见【</w:t>
      </w:r>
      <w:r>
        <w:rPr>
          <w:rFonts w:hint="eastAsia" w:ascii="宋体" w:hAnsi="宋体"/>
          <w:b/>
          <w:bCs/>
          <w:color w:val="auto"/>
          <w:szCs w:val="21"/>
          <w:highlight w:val="none"/>
        </w:rPr>
        <w:t>政府采购合同专用条款</w:t>
      </w:r>
      <w:r>
        <w:rPr>
          <w:rFonts w:hint="eastAsia" w:ascii="宋体" w:hAnsi="宋体"/>
          <w:color w:val="auto"/>
          <w:szCs w:val="21"/>
          <w:highlight w:val="none"/>
        </w:rPr>
        <w:t>】。</w:t>
      </w:r>
    </w:p>
    <w:p w14:paraId="523F286C">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7</w:t>
      </w:r>
      <w:r>
        <w:rPr>
          <w:rFonts w:hint="eastAsia" w:ascii="宋体" w:hAnsi="宋体"/>
          <w:color w:val="auto"/>
          <w:szCs w:val="21"/>
          <w:highlight w:val="none"/>
        </w:rPr>
        <w:t>）其他术语解释，见【</w:t>
      </w:r>
      <w:r>
        <w:rPr>
          <w:rFonts w:hint="eastAsia" w:ascii="宋体" w:hAnsi="宋体"/>
          <w:b/>
          <w:bCs/>
          <w:color w:val="auto"/>
          <w:szCs w:val="21"/>
          <w:highlight w:val="none"/>
        </w:rPr>
        <w:t>政府采购合同专用条款</w:t>
      </w:r>
      <w:r>
        <w:rPr>
          <w:rFonts w:hint="eastAsia" w:ascii="宋体" w:hAnsi="宋体"/>
          <w:color w:val="auto"/>
          <w:szCs w:val="21"/>
          <w:highlight w:val="none"/>
        </w:rPr>
        <w:t>】。</w:t>
      </w:r>
    </w:p>
    <w:p w14:paraId="5177CAB9">
      <w:pPr>
        <w:numPr>
          <w:ilvl w:val="0"/>
          <w:numId w:val="6"/>
        </w:num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color w:val="auto"/>
          <w:sz w:val="24"/>
          <w:highlight w:val="none"/>
        </w:rPr>
        <w:t>合同标的及金额</w:t>
      </w:r>
    </w:p>
    <w:p w14:paraId="5D5FB196">
      <w:pPr>
        <w:autoSpaceDE w:val="0"/>
        <w:autoSpaceDN w:val="0"/>
        <w:adjustRightInd w:val="0"/>
        <w:snapToGrid w:val="0"/>
        <w:spacing w:before="0" w:line="400" w:lineRule="exact"/>
        <w:ind w:firstLine="420" w:firstLineChars="200"/>
        <w:jc w:val="left"/>
        <w:rPr>
          <w:rFonts w:ascii="宋体" w:hAnsi="宋体"/>
          <w:b/>
          <w:bCs/>
          <w:i/>
          <w:iCs/>
          <w:color w:val="auto"/>
          <w:szCs w:val="21"/>
          <w:highlight w:val="none"/>
        </w:rPr>
      </w:pPr>
      <w:r>
        <w:rPr>
          <w:rFonts w:hint="eastAsia" w:ascii="宋体" w:hAnsi="宋体"/>
          <w:color w:val="auto"/>
          <w:szCs w:val="21"/>
          <w:highlight w:val="none"/>
          <w:lang w:eastAsia="zh-CN"/>
        </w:rPr>
        <w:t>2</w:t>
      </w:r>
      <w:r>
        <w:rPr>
          <w:rFonts w:hint="eastAsia" w:ascii="宋体" w:hAnsi="宋体"/>
          <w:color w:val="auto"/>
          <w:szCs w:val="21"/>
          <w:highlight w:val="none"/>
        </w:rPr>
        <w:t>.1 合同标的及金额应与中标（成交）结果一致。乙方为履行本合同而发生的所有费用均应包含在合同</w:t>
      </w:r>
      <w:r>
        <w:rPr>
          <w:rFonts w:hint="eastAsia" w:ascii="宋体" w:hAnsi="宋体"/>
          <w:color w:val="auto"/>
          <w:szCs w:val="21"/>
          <w:highlight w:val="none"/>
          <w:lang w:eastAsia="zh-CN"/>
        </w:rPr>
        <w:t>价款</w:t>
      </w:r>
      <w:r>
        <w:rPr>
          <w:rFonts w:hint="eastAsia" w:ascii="宋体" w:hAnsi="宋体"/>
          <w:color w:val="auto"/>
          <w:szCs w:val="21"/>
          <w:highlight w:val="none"/>
        </w:rPr>
        <w:t>中，甲方不再另行支付</w:t>
      </w:r>
      <w:r>
        <w:rPr>
          <w:rFonts w:hint="default" w:ascii="宋体" w:hAnsi="宋体"/>
          <w:color w:val="auto"/>
          <w:szCs w:val="21"/>
          <w:highlight w:val="none"/>
          <w:lang w:val="en"/>
        </w:rPr>
        <w:t>其他</w:t>
      </w:r>
      <w:r>
        <w:rPr>
          <w:rFonts w:hint="eastAsia" w:ascii="宋体" w:hAnsi="宋体"/>
          <w:color w:val="auto"/>
          <w:szCs w:val="21"/>
          <w:highlight w:val="none"/>
        </w:rPr>
        <w:t>任何费用。</w:t>
      </w:r>
    </w:p>
    <w:p w14:paraId="089FE806">
      <w:pPr>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eastAsia="zh-CN"/>
        </w:rPr>
        <w:t>3</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履行合同的时间、地点和方式</w:t>
      </w:r>
    </w:p>
    <w:p w14:paraId="0ECE4EE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color w:val="auto"/>
          <w:szCs w:val="21"/>
          <w:highlight w:val="none"/>
        </w:rPr>
        <w:t>乙方应当在约定的时间、地点</w:t>
      </w:r>
      <w:r>
        <w:rPr>
          <w:rFonts w:hint="eastAsia" w:ascii="宋体" w:hAnsi="宋体" w:cs="宋体"/>
          <w:color w:val="auto"/>
          <w:szCs w:val="21"/>
          <w:highlight w:val="none"/>
          <w:lang w:eastAsia="zh-CN"/>
        </w:rPr>
        <w:t>，按照约定</w:t>
      </w:r>
      <w:r>
        <w:rPr>
          <w:rFonts w:hint="eastAsia" w:ascii="宋体" w:hAnsi="宋体" w:eastAsia="宋体" w:cs="宋体"/>
          <w:color w:val="auto"/>
          <w:szCs w:val="21"/>
          <w:highlight w:val="none"/>
        </w:rPr>
        <w:t>方式履行合同。</w:t>
      </w:r>
    </w:p>
    <w:p w14:paraId="51AF0805">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4</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甲方的权利和义务</w:t>
      </w:r>
    </w:p>
    <w:p w14:paraId="20F8897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.1</w:t>
      </w:r>
      <w:r>
        <w:rPr>
          <w:rFonts w:ascii="宋体" w:hAnsi="宋体"/>
          <w:color w:val="auto"/>
          <w:szCs w:val="21"/>
          <w:highlight w:val="none"/>
        </w:rPr>
        <w:t xml:space="preserve"> 签署合同后，甲方</w:t>
      </w:r>
      <w:r>
        <w:rPr>
          <w:rFonts w:hint="eastAsia" w:ascii="宋体" w:hAnsi="宋体"/>
          <w:color w:val="auto"/>
          <w:szCs w:val="21"/>
          <w:highlight w:val="none"/>
          <w:lang w:eastAsia="zh-CN"/>
        </w:rPr>
        <w:t>应</w:t>
      </w:r>
      <w:r>
        <w:rPr>
          <w:rFonts w:ascii="宋体" w:hAnsi="宋体"/>
          <w:color w:val="auto"/>
          <w:szCs w:val="21"/>
          <w:highlight w:val="none"/>
        </w:rPr>
        <w:t>确定</w:t>
      </w:r>
      <w:r>
        <w:rPr>
          <w:rFonts w:hint="eastAsia" w:ascii="宋体" w:hAnsi="宋体"/>
          <w:color w:val="auto"/>
          <w:szCs w:val="21"/>
          <w:highlight w:val="none"/>
          <w:lang w:val="en-US" w:eastAsia="zh-CN"/>
        </w:rPr>
        <w:t>项目负责人（或项目联系人）</w:t>
      </w:r>
      <w:r>
        <w:rPr>
          <w:rFonts w:ascii="宋体" w:hAnsi="宋体"/>
          <w:color w:val="auto"/>
          <w:szCs w:val="21"/>
          <w:highlight w:val="none"/>
        </w:rPr>
        <w:t>，负责与本合同有关的事务。</w:t>
      </w:r>
      <w:r>
        <w:rPr>
          <w:rFonts w:hint="eastAsia" w:ascii="宋体" w:hAnsi="宋体"/>
          <w:color w:val="auto"/>
          <w:szCs w:val="21"/>
          <w:highlight w:val="none"/>
        </w:rPr>
        <w:t>甲方有权对乙方的履约行为进行检查，并</w:t>
      </w:r>
      <w:r>
        <w:rPr>
          <w:rFonts w:ascii="宋体" w:hAnsi="宋体"/>
          <w:color w:val="auto"/>
          <w:szCs w:val="21"/>
          <w:highlight w:val="none"/>
        </w:rPr>
        <w:t>及时确认乙方提交的事项</w:t>
      </w:r>
      <w:r>
        <w:rPr>
          <w:rFonts w:hint="eastAsia" w:ascii="宋体" w:hAnsi="宋体"/>
          <w:color w:val="auto"/>
          <w:szCs w:val="21"/>
          <w:highlight w:val="none"/>
        </w:rPr>
        <w:t>。甲方应当</w:t>
      </w:r>
      <w:r>
        <w:rPr>
          <w:rFonts w:ascii="宋体" w:hAnsi="宋体"/>
          <w:color w:val="auto"/>
          <w:szCs w:val="21"/>
          <w:highlight w:val="none"/>
        </w:rPr>
        <w:t>配合乙方完成</w:t>
      </w:r>
      <w:r>
        <w:rPr>
          <w:rFonts w:hint="eastAsia" w:ascii="宋体" w:hAnsi="宋体"/>
          <w:color w:val="auto"/>
          <w:szCs w:val="21"/>
          <w:highlight w:val="none"/>
        </w:rPr>
        <w:t>相关项目</w:t>
      </w:r>
      <w:r>
        <w:rPr>
          <w:rFonts w:ascii="宋体" w:hAnsi="宋体"/>
          <w:color w:val="auto"/>
          <w:szCs w:val="21"/>
          <w:highlight w:val="none"/>
        </w:rPr>
        <w:t>实施工作。</w:t>
      </w:r>
    </w:p>
    <w:p w14:paraId="27AEFD3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 xml:space="preserve">.2 </w:t>
      </w:r>
      <w:r>
        <w:rPr>
          <w:rFonts w:ascii="宋体" w:hAnsi="宋体"/>
          <w:color w:val="auto"/>
          <w:szCs w:val="21"/>
          <w:highlight w:val="none"/>
        </w:rPr>
        <w:t>甲方有权要求乙方按时提交各阶段有关</w:t>
      </w:r>
      <w:r>
        <w:rPr>
          <w:rFonts w:hint="eastAsia" w:ascii="宋体" w:hAnsi="宋体"/>
          <w:color w:val="auto"/>
          <w:szCs w:val="21"/>
          <w:highlight w:val="none"/>
        </w:rPr>
        <w:t>安排计划</w:t>
      </w:r>
      <w:r>
        <w:rPr>
          <w:rFonts w:ascii="宋体" w:hAnsi="宋体"/>
          <w:color w:val="auto"/>
          <w:szCs w:val="21"/>
          <w:highlight w:val="none"/>
        </w:rPr>
        <w:t>，并有权</w:t>
      </w:r>
      <w:r>
        <w:rPr>
          <w:rFonts w:hint="eastAsia" w:ascii="宋体" w:hAnsi="宋体"/>
          <w:color w:val="auto"/>
          <w:szCs w:val="21"/>
          <w:highlight w:val="none"/>
        </w:rPr>
        <w:t>定期核对乙方提供货物数量、规格、质量等内容。甲方</w:t>
      </w:r>
      <w:r>
        <w:rPr>
          <w:rFonts w:ascii="宋体" w:hAnsi="宋体"/>
          <w:color w:val="auto"/>
          <w:szCs w:val="21"/>
          <w:highlight w:val="none"/>
        </w:rPr>
        <w:t>有权督促乙方工作并要求乙方</w:t>
      </w:r>
      <w:r>
        <w:rPr>
          <w:rFonts w:hint="eastAsia" w:ascii="宋体" w:hAnsi="宋体"/>
          <w:color w:val="auto"/>
          <w:szCs w:val="21"/>
          <w:highlight w:val="none"/>
        </w:rPr>
        <w:t>更</w:t>
      </w:r>
      <w:r>
        <w:rPr>
          <w:rFonts w:ascii="宋体" w:hAnsi="宋体"/>
          <w:color w:val="auto"/>
          <w:szCs w:val="21"/>
          <w:highlight w:val="none"/>
        </w:rPr>
        <w:t>换不符合要求的</w:t>
      </w:r>
      <w:r>
        <w:rPr>
          <w:rFonts w:hint="eastAsia" w:ascii="宋体" w:hAnsi="宋体"/>
          <w:color w:val="auto"/>
          <w:szCs w:val="21"/>
          <w:highlight w:val="none"/>
        </w:rPr>
        <w:t>货物</w:t>
      </w:r>
      <w:r>
        <w:rPr>
          <w:rFonts w:ascii="宋体" w:hAnsi="宋体"/>
          <w:color w:val="auto"/>
          <w:szCs w:val="21"/>
          <w:highlight w:val="none"/>
        </w:rPr>
        <w:t>。</w:t>
      </w:r>
    </w:p>
    <w:p w14:paraId="320DB6A8">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 xml:space="preserve"> </w:t>
      </w:r>
      <w:r>
        <w:rPr>
          <w:rFonts w:ascii="宋体" w:hAnsi="宋体"/>
          <w:color w:val="auto"/>
          <w:szCs w:val="21"/>
          <w:highlight w:val="none"/>
        </w:rPr>
        <w:t>甲方</w:t>
      </w:r>
      <w:r>
        <w:rPr>
          <w:rFonts w:hint="eastAsia" w:ascii="宋体" w:hAnsi="宋体"/>
          <w:color w:val="auto"/>
          <w:szCs w:val="21"/>
          <w:highlight w:val="none"/>
        </w:rPr>
        <w:t>有权要求乙方对缺陷部分予以修复，并按合同约定享有货物保修及其他合同约定的权利。</w:t>
      </w:r>
    </w:p>
    <w:p w14:paraId="26FDE083">
      <w:pPr>
        <w:snapToGrid w:val="0"/>
        <w:spacing w:line="400" w:lineRule="exact"/>
        <w:ind w:firstLine="420" w:firstLineChars="200"/>
        <w:rPr>
          <w:rFonts w:hint="eastAsia" w:eastAsia="华文楷体"/>
          <w:color w:val="auto"/>
          <w:highlight w:val="none"/>
          <w:lang w:val="en-US" w:eastAsia="zh-CN"/>
        </w:rPr>
      </w:pPr>
      <w:r>
        <w:rPr>
          <w:rFonts w:hint="default" w:ascii="宋体" w:hAnsi="宋体"/>
          <w:color w:val="auto"/>
          <w:szCs w:val="21"/>
          <w:highlight w:val="none"/>
          <w:lang w:val="en-US" w:eastAsia="zh-CN"/>
        </w:rPr>
        <w:t>4.4 甲方应当按照合同约定及时对交付的货物进行验收</w:t>
      </w:r>
      <w:r>
        <w:rPr>
          <w:rFonts w:hint="eastAsia" w:ascii="宋体" w:hAnsi="宋体"/>
          <w:color w:val="auto"/>
          <w:szCs w:val="21"/>
          <w:highlight w:val="none"/>
          <w:lang w:val="en-US" w:eastAsia="zh-CN"/>
        </w:rPr>
        <w:t>，</w:t>
      </w:r>
      <w:r>
        <w:rPr>
          <w:rFonts w:hint="eastAsia" w:ascii="宋体" w:hAnsi="宋体" w:cs="宋体"/>
          <w:b w:val="0"/>
          <w:bCs w:val="0"/>
          <w:color w:val="auto"/>
          <w:szCs w:val="21"/>
          <w:highlight w:val="none"/>
          <w:lang w:eastAsia="zh-CN"/>
        </w:rPr>
        <w:t>未</w:t>
      </w:r>
      <w:r>
        <w:rPr>
          <w:rFonts w:hint="eastAsia" w:ascii="宋体" w:hAnsi="宋体"/>
          <w:color w:val="auto"/>
          <w:szCs w:val="21"/>
          <w:highlight w:val="none"/>
          <w:lang w:val="en-US" w:eastAsia="zh-CN"/>
        </w:rPr>
        <w:t>在</w:t>
      </w:r>
      <w:r>
        <w:rPr>
          <w:rFonts w:hint="eastAsia" w:ascii="宋体" w:hAnsi="宋体" w:eastAsia="宋体" w:cs="宋体"/>
          <w:b/>
          <w:bCs/>
          <w:color w:val="auto"/>
          <w:szCs w:val="21"/>
          <w:highlight w:val="none"/>
        </w:rPr>
        <w:t>【政府采购合同专用条款】</w:t>
      </w:r>
      <w:r>
        <w:rPr>
          <w:rFonts w:hint="eastAsia" w:ascii="宋体" w:hAnsi="宋体" w:cs="宋体"/>
          <w:b w:val="0"/>
          <w:bCs w:val="0"/>
          <w:color w:val="auto"/>
          <w:szCs w:val="21"/>
          <w:highlight w:val="none"/>
          <w:lang w:eastAsia="zh-CN"/>
        </w:rPr>
        <w:t>约定的期限内对乙方履约提出任何异议或者向乙方作出任何说明的，</w:t>
      </w:r>
      <w:r>
        <w:rPr>
          <w:rFonts w:hint="eastAsia" w:ascii="宋体" w:hAnsi="宋体"/>
          <w:color w:val="auto"/>
          <w:szCs w:val="21"/>
          <w:highlight w:val="none"/>
          <w:lang w:val="en-US" w:eastAsia="zh-CN"/>
        </w:rPr>
        <w:t>视为验收通过。</w:t>
      </w:r>
    </w:p>
    <w:p w14:paraId="5195BC76">
      <w:pPr>
        <w:autoSpaceDE w:val="0"/>
        <w:autoSpaceDN w:val="0"/>
        <w:adjustRightInd w:val="0"/>
        <w:snapToGrid w:val="0"/>
        <w:spacing w:line="400" w:lineRule="exact"/>
        <w:ind w:firstLine="420" w:firstLineChars="200"/>
        <w:jc w:val="left"/>
        <w:rPr>
          <w:rFonts w:hint="eastAsia" w:ascii="宋体" w:hAnsi="宋体"/>
          <w:color w:val="auto"/>
          <w:szCs w:val="21"/>
          <w:highlight w:val="none"/>
        </w:rPr>
      </w:pPr>
      <w:r>
        <w:rPr>
          <w:rFonts w:hint="default" w:ascii="宋体" w:hAnsi="宋体"/>
          <w:color w:val="auto"/>
          <w:szCs w:val="21"/>
          <w:highlight w:val="none"/>
          <w:lang w:eastAsia="zh-CN"/>
        </w:rPr>
        <w:t>4</w:t>
      </w:r>
      <w:r>
        <w:rPr>
          <w:rFonts w:hint="eastAsia" w:ascii="宋体" w:hAnsi="宋体"/>
          <w:color w:val="auto"/>
          <w:szCs w:val="21"/>
          <w:highlight w:val="none"/>
        </w:rPr>
        <w:t>.</w:t>
      </w:r>
      <w:r>
        <w:rPr>
          <w:rFonts w:hint="default" w:ascii="宋体" w:hAnsi="宋体"/>
          <w:color w:val="auto"/>
          <w:szCs w:val="21"/>
          <w:highlight w:val="none"/>
          <w:lang w:val="en-US" w:eastAsia="zh-CN"/>
        </w:rPr>
        <w:t>5</w:t>
      </w:r>
      <w:r>
        <w:rPr>
          <w:rFonts w:ascii="宋体" w:hAnsi="宋体"/>
          <w:color w:val="auto"/>
          <w:szCs w:val="21"/>
          <w:highlight w:val="none"/>
        </w:rPr>
        <w:t xml:space="preserve"> </w:t>
      </w:r>
      <w:r>
        <w:rPr>
          <w:rFonts w:hint="eastAsia" w:ascii="宋体" w:hAnsi="宋体"/>
          <w:color w:val="auto"/>
          <w:szCs w:val="21"/>
          <w:highlight w:val="none"/>
        </w:rPr>
        <w:t>甲方应当根据合同约定</w:t>
      </w:r>
      <w:r>
        <w:rPr>
          <w:rFonts w:hint="eastAsia" w:ascii="宋体" w:hAnsi="宋体"/>
          <w:color w:val="auto"/>
          <w:szCs w:val="21"/>
          <w:highlight w:val="none"/>
          <w:lang w:eastAsia="zh-CN"/>
        </w:rPr>
        <w:t>及</w:t>
      </w:r>
      <w:r>
        <w:rPr>
          <w:rFonts w:hint="eastAsia" w:ascii="宋体" w:hAnsi="宋体"/>
          <w:color w:val="auto"/>
          <w:szCs w:val="21"/>
          <w:highlight w:val="none"/>
        </w:rPr>
        <w:t>时向乙方支付</w:t>
      </w:r>
      <w:r>
        <w:rPr>
          <w:rFonts w:hint="eastAsia" w:ascii="宋体" w:hAnsi="宋体"/>
          <w:color w:val="auto"/>
          <w:szCs w:val="21"/>
          <w:highlight w:val="none"/>
          <w:lang w:eastAsia="zh-CN"/>
        </w:rPr>
        <w:t>合同价款</w:t>
      </w:r>
      <w:r>
        <w:rPr>
          <w:rFonts w:hint="default" w:ascii="宋体" w:hAnsi="宋体"/>
          <w:color w:val="auto"/>
          <w:szCs w:val="21"/>
          <w:highlight w:val="none"/>
          <w:lang w:eastAsia="zh-CN"/>
        </w:rPr>
        <w:t>，不得以内部人员变更、履行内部付款流程等为由，拒绝或迟延支付。</w:t>
      </w:r>
    </w:p>
    <w:p w14:paraId="06FD06A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ascii="宋体" w:hAnsi="宋体"/>
          <w:color w:val="auto"/>
          <w:szCs w:val="21"/>
          <w:highlight w:val="none"/>
        </w:rPr>
        <w:t xml:space="preserve"> </w:t>
      </w:r>
      <w:r>
        <w:rPr>
          <w:rFonts w:hint="eastAsia" w:ascii="宋体" w:hAnsi="宋体"/>
          <w:color w:val="auto"/>
          <w:szCs w:val="21"/>
          <w:highlight w:val="none"/>
        </w:rPr>
        <w:t>国家法律法规规定</w:t>
      </w:r>
      <w:r>
        <w:rPr>
          <w:rFonts w:hint="eastAsia" w:ascii="宋体" w:hAnsi="宋体"/>
          <w:color w:val="auto"/>
          <w:szCs w:val="21"/>
          <w:highlight w:val="none"/>
          <w:lang w:eastAsia="zh-CN"/>
        </w:rPr>
        <w:t>及</w:t>
      </w:r>
      <w:r>
        <w:rPr>
          <w:rFonts w:hint="eastAsia" w:ascii="宋体" w:hAnsi="宋体" w:eastAsia="宋体" w:cs="宋体"/>
          <w:b/>
          <w:bCs/>
          <w:color w:val="auto"/>
          <w:szCs w:val="21"/>
          <w:highlight w:val="none"/>
        </w:rPr>
        <w:t>【政府采购合同专用条款】</w:t>
      </w:r>
      <w:r>
        <w:rPr>
          <w:rFonts w:hint="eastAsia" w:ascii="宋体" w:hAnsi="宋体"/>
          <w:color w:val="auto"/>
          <w:szCs w:val="21"/>
          <w:highlight w:val="none"/>
          <w:lang w:eastAsia="zh-CN"/>
        </w:rPr>
        <w:t>约定应</w:t>
      </w:r>
      <w:r>
        <w:rPr>
          <w:rFonts w:hint="eastAsia" w:ascii="宋体" w:hAnsi="宋体"/>
          <w:color w:val="auto"/>
          <w:szCs w:val="21"/>
          <w:highlight w:val="none"/>
        </w:rPr>
        <w:t>由甲方承担的其他义务和责任。</w:t>
      </w:r>
    </w:p>
    <w:p w14:paraId="60592354">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5</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乙方的权利和义务</w:t>
      </w:r>
    </w:p>
    <w:p w14:paraId="0F3C49C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5</w:t>
      </w:r>
      <w:r>
        <w:rPr>
          <w:rFonts w:hint="eastAsia" w:ascii="宋体" w:hAnsi="宋体"/>
          <w:color w:val="auto"/>
          <w:szCs w:val="21"/>
          <w:highlight w:val="none"/>
        </w:rPr>
        <w:t xml:space="preserve">.1 </w:t>
      </w:r>
      <w:r>
        <w:rPr>
          <w:rFonts w:ascii="宋体" w:hAnsi="宋体"/>
          <w:color w:val="auto"/>
          <w:szCs w:val="21"/>
          <w:highlight w:val="none"/>
        </w:rPr>
        <w:t>签署合同后，乙方</w:t>
      </w:r>
      <w:r>
        <w:rPr>
          <w:rFonts w:hint="eastAsia" w:ascii="宋体" w:hAnsi="宋体"/>
          <w:color w:val="auto"/>
          <w:szCs w:val="21"/>
          <w:highlight w:val="none"/>
          <w:lang w:eastAsia="zh-CN"/>
        </w:rPr>
        <w:t>应</w:t>
      </w:r>
      <w:r>
        <w:rPr>
          <w:rFonts w:ascii="宋体" w:hAnsi="宋体"/>
          <w:color w:val="auto"/>
          <w:szCs w:val="21"/>
          <w:highlight w:val="none"/>
        </w:rPr>
        <w:t>确定</w:t>
      </w:r>
      <w:r>
        <w:rPr>
          <w:rFonts w:hint="eastAsia" w:ascii="宋体" w:hAnsi="宋体"/>
          <w:color w:val="auto"/>
          <w:szCs w:val="21"/>
          <w:highlight w:val="none"/>
          <w:lang w:val="en-US" w:eastAsia="zh-CN"/>
        </w:rPr>
        <w:t>项目负责人（或项目联系人）</w:t>
      </w:r>
      <w:r>
        <w:rPr>
          <w:rFonts w:ascii="宋体" w:hAnsi="宋体"/>
          <w:color w:val="auto"/>
          <w:szCs w:val="21"/>
          <w:highlight w:val="none"/>
        </w:rPr>
        <w:t>，负责与本合同有关的事务。</w:t>
      </w:r>
    </w:p>
    <w:p w14:paraId="4298B50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5</w:t>
      </w:r>
      <w:r>
        <w:rPr>
          <w:rFonts w:hint="eastAsia" w:ascii="宋体" w:hAnsi="宋体"/>
          <w:color w:val="auto"/>
          <w:szCs w:val="21"/>
          <w:highlight w:val="none"/>
        </w:rPr>
        <w:t>.</w:t>
      </w:r>
      <w:r>
        <w:rPr>
          <w:rFonts w:ascii="宋体" w:hAnsi="宋体"/>
          <w:color w:val="auto"/>
          <w:szCs w:val="21"/>
          <w:highlight w:val="none"/>
        </w:rPr>
        <w:t>2 乙方应按照合同要求</w:t>
      </w:r>
      <w:r>
        <w:rPr>
          <w:rFonts w:hint="eastAsia" w:ascii="宋体" w:hAnsi="宋体"/>
          <w:color w:val="auto"/>
          <w:szCs w:val="21"/>
          <w:highlight w:val="none"/>
        </w:rPr>
        <w:t>履约</w:t>
      </w:r>
      <w:r>
        <w:rPr>
          <w:rFonts w:ascii="宋体" w:hAnsi="宋体"/>
          <w:color w:val="auto"/>
          <w:szCs w:val="21"/>
          <w:highlight w:val="none"/>
        </w:rPr>
        <w:t>，充分合理安排，确保</w:t>
      </w:r>
      <w:r>
        <w:rPr>
          <w:rFonts w:hint="eastAsia" w:ascii="宋体" w:hAnsi="宋体"/>
          <w:color w:val="auto"/>
          <w:szCs w:val="21"/>
          <w:highlight w:val="none"/>
        </w:rPr>
        <w:t>提供的货物</w:t>
      </w:r>
      <w:r>
        <w:rPr>
          <w:rFonts w:hint="eastAsia" w:ascii="宋体" w:hAnsi="宋体"/>
          <w:color w:val="auto"/>
          <w:szCs w:val="21"/>
          <w:highlight w:val="none"/>
          <w:lang w:eastAsia="zh-CN"/>
        </w:rPr>
        <w:t>及相关</w:t>
      </w:r>
      <w:r>
        <w:rPr>
          <w:rFonts w:hint="eastAsia" w:ascii="宋体" w:hAnsi="宋体"/>
          <w:color w:val="auto"/>
          <w:szCs w:val="21"/>
          <w:highlight w:val="none"/>
        </w:rPr>
        <w:t>服务符合合同</w:t>
      </w:r>
      <w:r>
        <w:rPr>
          <w:rFonts w:hint="eastAsia" w:ascii="宋体" w:hAnsi="宋体"/>
          <w:color w:val="auto"/>
          <w:szCs w:val="21"/>
          <w:highlight w:val="none"/>
          <w:lang w:eastAsia="zh-CN"/>
        </w:rPr>
        <w:t>有关</w:t>
      </w:r>
      <w:r>
        <w:rPr>
          <w:rFonts w:ascii="宋体" w:hAnsi="宋体"/>
          <w:color w:val="auto"/>
          <w:szCs w:val="21"/>
          <w:highlight w:val="none"/>
        </w:rPr>
        <w:t>要求</w:t>
      </w:r>
      <w:r>
        <w:rPr>
          <w:rFonts w:hint="eastAsia" w:ascii="宋体" w:hAnsi="宋体"/>
          <w:color w:val="auto"/>
          <w:szCs w:val="21"/>
          <w:highlight w:val="none"/>
        </w:rPr>
        <w:t>。接受项目行业管理部门及政府有关部门的指导，配合甲方的履约检查</w:t>
      </w:r>
      <w:r>
        <w:rPr>
          <w:rFonts w:hint="eastAsia" w:ascii="宋体" w:hAnsi="宋体"/>
          <w:color w:val="auto"/>
          <w:szCs w:val="21"/>
          <w:highlight w:val="none"/>
          <w:lang w:eastAsia="zh-CN"/>
        </w:rPr>
        <w:t>及验收</w:t>
      </w:r>
      <w:r>
        <w:rPr>
          <w:rFonts w:hint="eastAsia" w:ascii="宋体" w:hAnsi="宋体"/>
          <w:color w:val="auto"/>
          <w:szCs w:val="21"/>
          <w:highlight w:val="none"/>
        </w:rPr>
        <w:t>，并</w:t>
      </w:r>
      <w:r>
        <w:rPr>
          <w:rFonts w:ascii="宋体" w:hAnsi="宋体"/>
          <w:color w:val="auto"/>
          <w:szCs w:val="21"/>
          <w:highlight w:val="none"/>
        </w:rPr>
        <w:t>负责项目实施过程中的所有协调工作。</w:t>
      </w:r>
    </w:p>
    <w:p w14:paraId="42C0657C">
      <w:pPr>
        <w:pStyle w:val="25"/>
        <w:spacing w:after="0" w:line="400" w:lineRule="exact"/>
        <w:ind w:firstLine="369" w:firstLineChars="176"/>
        <w:rPr>
          <w:rFonts w:ascii="宋体" w:hAnsi="宋体" w:cs="宋体"/>
          <w:color w:val="auto"/>
          <w:sz w:val="21"/>
          <w:szCs w:val="21"/>
          <w:highlight w:val="none"/>
        </w:rPr>
      </w:pPr>
      <w:r>
        <w:rPr>
          <w:rFonts w:hint="eastAsia" w:ascii="宋体" w:hAnsi="宋体"/>
          <w:color w:val="auto"/>
          <w:sz w:val="21"/>
          <w:szCs w:val="21"/>
          <w:highlight w:val="none"/>
          <w:lang w:eastAsia="zh-CN"/>
        </w:rPr>
        <w:t>5</w:t>
      </w:r>
      <w:r>
        <w:rPr>
          <w:rFonts w:hint="eastAsia" w:ascii="宋体" w:hAnsi="宋体"/>
          <w:color w:val="auto"/>
          <w:sz w:val="21"/>
          <w:szCs w:val="21"/>
          <w:highlight w:val="none"/>
        </w:rPr>
        <w:t>.</w:t>
      </w:r>
      <w:r>
        <w:rPr>
          <w:rFonts w:ascii="宋体" w:hAnsi="宋体"/>
          <w:color w:val="auto"/>
          <w:sz w:val="21"/>
          <w:szCs w:val="21"/>
          <w:highlight w:val="none"/>
        </w:rPr>
        <w:t>3</w:t>
      </w:r>
      <w:r>
        <w:rPr>
          <w:rFonts w:hint="eastAsia" w:ascii="宋体" w:hAnsi="宋体"/>
          <w:color w:val="auto"/>
          <w:sz w:val="21"/>
          <w:szCs w:val="21"/>
          <w:highlight w:val="none"/>
        </w:rPr>
        <w:t>乙方有权</w:t>
      </w:r>
      <w:r>
        <w:rPr>
          <w:rFonts w:hint="eastAsia" w:ascii="宋体" w:hAnsi="宋体" w:cs="宋体"/>
          <w:color w:val="auto"/>
          <w:sz w:val="21"/>
          <w:szCs w:val="21"/>
          <w:highlight w:val="none"/>
        </w:rPr>
        <w:t>根据合同约定向甲方收取</w:t>
      </w:r>
      <w:r>
        <w:rPr>
          <w:rFonts w:hint="eastAsia" w:ascii="宋体" w:hAnsi="宋体" w:cs="宋体"/>
          <w:color w:val="auto"/>
          <w:sz w:val="21"/>
          <w:szCs w:val="21"/>
          <w:highlight w:val="none"/>
          <w:lang w:eastAsia="zh-CN"/>
        </w:rPr>
        <w:t>合同价款</w:t>
      </w:r>
      <w:r>
        <w:rPr>
          <w:rFonts w:hint="eastAsia" w:ascii="宋体" w:hAnsi="宋体" w:cs="宋体"/>
          <w:color w:val="auto"/>
          <w:sz w:val="21"/>
          <w:szCs w:val="21"/>
          <w:highlight w:val="none"/>
        </w:rPr>
        <w:t>。</w:t>
      </w:r>
    </w:p>
    <w:p w14:paraId="56DBE32A">
      <w:pPr>
        <w:pStyle w:val="25"/>
        <w:spacing w:after="0" w:line="400" w:lineRule="exact"/>
        <w:ind w:firstLine="369" w:firstLineChars="176"/>
        <w:rPr>
          <w:rFonts w:ascii="宋体" w:hAnsi="宋体" w:cs="宋体"/>
          <w:color w:val="auto"/>
          <w:sz w:val="21"/>
          <w:szCs w:val="21"/>
          <w:highlight w:val="none"/>
        </w:rPr>
      </w:pPr>
      <w:r>
        <w:rPr>
          <w:rFonts w:hint="eastAsia" w:ascii="宋体" w:hAnsi="宋体"/>
          <w:color w:val="auto"/>
          <w:sz w:val="21"/>
          <w:szCs w:val="21"/>
          <w:highlight w:val="none"/>
          <w:lang w:eastAsia="zh-CN"/>
        </w:rPr>
        <w:t>5</w:t>
      </w:r>
      <w:r>
        <w:rPr>
          <w:rFonts w:hint="eastAsia" w:ascii="宋体" w:hAnsi="宋体"/>
          <w:color w:val="auto"/>
          <w:sz w:val="21"/>
          <w:szCs w:val="21"/>
          <w:highlight w:val="none"/>
        </w:rPr>
        <w:t>.</w:t>
      </w:r>
      <w:r>
        <w:rPr>
          <w:rFonts w:ascii="宋体" w:hAnsi="宋体"/>
          <w:color w:val="auto"/>
          <w:sz w:val="21"/>
          <w:szCs w:val="21"/>
          <w:highlight w:val="none"/>
        </w:rPr>
        <w:t>4</w:t>
      </w:r>
      <w:r>
        <w:rPr>
          <w:rFonts w:hint="eastAsia" w:ascii="宋体" w:hAnsi="宋体" w:cs="宋体"/>
          <w:color w:val="auto"/>
          <w:sz w:val="21"/>
          <w:szCs w:val="21"/>
          <w:highlight w:val="none"/>
        </w:rPr>
        <w:t>国家法律法规规定</w:t>
      </w:r>
      <w:r>
        <w:rPr>
          <w:rFonts w:hint="eastAsia" w:ascii="宋体" w:hAnsi="宋体"/>
          <w:color w:val="auto"/>
          <w:sz w:val="21"/>
          <w:szCs w:val="21"/>
          <w:highlight w:val="none"/>
          <w:lang w:eastAsia="zh-CN"/>
        </w:rPr>
        <w:t>及</w:t>
      </w:r>
      <w:r>
        <w:rPr>
          <w:rFonts w:hint="eastAsia" w:ascii="宋体" w:hAnsi="宋体" w:eastAsia="宋体" w:cs="宋体"/>
          <w:b/>
          <w:bCs/>
          <w:color w:val="auto"/>
          <w:sz w:val="21"/>
          <w:szCs w:val="21"/>
          <w:highlight w:val="none"/>
        </w:rPr>
        <w:t>【政府采购合同专用条款】</w:t>
      </w:r>
      <w:r>
        <w:rPr>
          <w:rFonts w:hint="eastAsia" w:ascii="宋体" w:hAnsi="宋体" w:cs="宋体"/>
          <w:b w:val="0"/>
          <w:bCs w:val="0"/>
          <w:color w:val="auto"/>
          <w:sz w:val="21"/>
          <w:szCs w:val="21"/>
          <w:highlight w:val="none"/>
          <w:lang w:eastAsia="zh-CN"/>
        </w:rPr>
        <w:t>约定应</w:t>
      </w:r>
      <w:r>
        <w:rPr>
          <w:rFonts w:hint="eastAsia" w:ascii="宋体" w:hAnsi="宋体" w:cs="宋体"/>
          <w:color w:val="auto"/>
          <w:sz w:val="21"/>
          <w:szCs w:val="21"/>
          <w:highlight w:val="none"/>
        </w:rPr>
        <w:t>由乙方承担的其他义务和责任。</w:t>
      </w:r>
    </w:p>
    <w:p w14:paraId="6F0C7344">
      <w:pPr>
        <w:numPr>
          <w:ilvl w:val="0"/>
          <w:numId w:val="7"/>
        </w:num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rPr>
        <w:t>合同履</w:t>
      </w:r>
      <w:r>
        <w:rPr>
          <w:rFonts w:hint="eastAsia" w:ascii="宋体" w:hAnsi="宋体"/>
          <w:b/>
          <w:bCs/>
          <w:color w:val="auto"/>
          <w:sz w:val="24"/>
          <w:highlight w:val="none"/>
          <w:lang w:val="en-US" w:eastAsia="zh-CN"/>
        </w:rPr>
        <w:t>行</w:t>
      </w:r>
    </w:p>
    <w:p w14:paraId="2D67FC3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6</w:t>
      </w:r>
      <w:r>
        <w:rPr>
          <w:rFonts w:hint="eastAsia" w:ascii="宋体" w:hAnsi="宋体"/>
          <w:color w:val="auto"/>
          <w:szCs w:val="21"/>
          <w:highlight w:val="none"/>
        </w:rPr>
        <w:t>.1 甲乙双方应当按照</w:t>
      </w:r>
      <w:r>
        <w:rPr>
          <w:rFonts w:hint="eastAsia" w:ascii="宋体" w:hAnsi="宋体" w:eastAsia="宋体" w:cs="宋体"/>
          <w:b/>
          <w:bCs/>
          <w:color w:val="auto"/>
          <w:szCs w:val="21"/>
          <w:highlight w:val="none"/>
        </w:rPr>
        <w:t>【政府采购合同专用条款】</w:t>
      </w:r>
      <w:r>
        <w:rPr>
          <w:rFonts w:hint="eastAsia" w:ascii="宋体" w:hAnsi="宋体"/>
          <w:color w:val="auto"/>
          <w:szCs w:val="21"/>
          <w:highlight w:val="none"/>
        </w:rPr>
        <w:t>约定顺序履行合同义务；如果没有先后顺序的，应当同时履行。</w:t>
      </w:r>
    </w:p>
    <w:p w14:paraId="3160387D">
      <w:pPr>
        <w:autoSpaceDE w:val="0"/>
        <w:autoSpaceDN w:val="0"/>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lang w:eastAsia="zh-CN"/>
        </w:rPr>
        <w:t>6</w:t>
      </w:r>
      <w:r>
        <w:rPr>
          <w:rFonts w:hint="eastAsia" w:ascii="宋体" w:hAnsi="宋体"/>
          <w:color w:val="auto"/>
          <w:szCs w:val="21"/>
          <w:highlight w:val="none"/>
        </w:rPr>
        <w:t>.2 甲乙双方按照合同约定顺序履行合同义务时，应当先履行一方未履行的，后履行一方有权拒绝其履行请求。先履行一方履行不符合约定的，后履行一方有权拒绝其相应的履行请求。</w:t>
      </w:r>
    </w:p>
    <w:p w14:paraId="4160FA59">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7</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货物包装、运输</w:t>
      </w:r>
      <w:r>
        <w:rPr>
          <w:rFonts w:hint="eastAsia" w:ascii="宋体" w:hAnsi="宋体"/>
          <w:b/>
          <w:bCs/>
          <w:color w:val="auto"/>
          <w:sz w:val="24"/>
          <w:highlight w:val="none"/>
          <w:lang w:eastAsia="zh-CN"/>
        </w:rPr>
        <w:t>、</w:t>
      </w:r>
      <w:r>
        <w:rPr>
          <w:rFonts w:hint="eastAsia" w:ascii="宋体" w:hAnsi="宋体"/>
          <w:b/>
          <w:bCs/>
          <w:color w:val="auto"/>
          <w:sz w:val="24"/>
          <w:highlight w:val="none"/>
        </w:rPr>
        <w:t>保险</w:t>
      </w:r>
      <w:r>
        <w:rPr>
          <w:rFonts w:hint="eastAsia" w:ascii="宋体" w:hAnsi="宋体"/>
          <w:b/>
          <w:bCs/>
          <w:color w:val="auto"/>
          <w:sz w:val="24"/>
          <w:highlight w:val="none"/>
          <w:lang w:eastAsia="zh-CN"/>
        </w:rPr>
        <w:t>和交付</w:t>
      </w:r>
      <w:r>
        <w:rPr>
          <w:rFonts w:hint="eastAsia" w:ascii="宋体" w:hAnsi="宋体"/>
          <w:b/>
          <w:bCs/>
          <w:color w:val="auto"/>
          <w:sz w:val="24"/>
          <w:highlight w:val="none"/>
        </w:rPr>
        <w:t>要求</w:t>
      </w:r>
    </w:p>
    <w:p w14:paraId="5D2B3DD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.1 本合同</w:t>
      </w:r>
      <w:r>
        <w:rPr>
          <w:rFonts w:hint="eastAsia" w:ascii="宋体" w:hAnsi="宋体"/>
          <w:bCs/>
          <w:color w:val="auto"/>
          <w:szCs w:val="21"/>
          <w:highlight w:val="none"/>
        </w:rPr>
        <w:t>涉及商品包装</w:t>
      </w:r>
      <w:r>
        <w:rPr>
          <w:rFonts w:hint="eastAsia" w:ascii="宋体" w:hAnsi="宋体"/>
          <w:bCs/>
          <w:color w:val="auto"/>
          <w:szCs w:val="21"/>
          <w:highlight w:val="none"/>
          <w:lang w:eastAsia="zh-CN"/>
        </w:rPr>
        <w:t>、</w:t>
      </w:r>
      <w:r>
        <w:rPr>
          <w:rFonts w:hint="eastAsia" w:ascii="宋体" w:hAnsi="宋体"/>
          <w:bCs/>
          <w:color w:val="auto"/>
          <w:szCs w:val="21"/>
          <w:highlight w:val="none"/>
        </w:rPr>
        <w:t>快递包装的，</w:t>
      </w:r>
      <w:r>
        <w:rPr>
          <w:rFonts w:hint="eastAsia" w:ascii="宋体" w:hAnsi="宋体"/>
          <w:color w:val="auto"/>
          <w:szCs w:val="21"/>
          <w:highlight w:val="none"/>
        </w:rPr>
        <w:t>除</w:t>
      </w:r>
      <w:r>
        <w:rPr>
          <w:rFonts w:hint="eastAsia" w:ascii="宋体" w:hAnsi="宋体"/>
          <w:b/>
          <w:color w:val="auto"/>
          <w:szCs w:val="21"/>
          <w:highlight w:val="none"/>
        </w:rPr>
        <w:t>【政府采购合同专用条款】</w:t>
      </w:r>
      <w:r>
        <w:rPr>
          <w:rFonts w:hint="eastAsia" w:ascii="宋体" w:hAnsi="宋体"/>
          <w:bCs/>
          <w:color w:val="auto"/>
          <w:szCs w:val="21"/>
          <w:highlight w:val="none"/>
        </w:rPr>
        <w:t>另有</w:t>
      </w:r>
      <w:r>
        <w:rPr>
          <w:rFonts w:hint="eastAsia" w:ascii="宋体" w:hAnsi="宋体"/>
          <w:bCs/>
          <w:color w:val="auto"/>
          <w:szCs w:val="21"/>
          <w:highlight w:val="none"/>
          <w:lang w:eastAsia="zh-CN"/>
        </w:rPr>
        <w:t>约</w:t>
      </w:r>
      <w:r>
        <w:rPr>
          <w:rFonts w:hint="eastAsia" w:ascii="宋体" w:hAnsi="宋体"/>
          <w:bCs/>
          <w:color w:val="auto"/>
          <w:szCs w:val="21"/>
          <w:highlight w:val="none"/>
        </w:rPr>
        <w:t>定</w:t>
      </w:r>
      <w:r>
        <w:rPr>
          <w:rFonts w:hint="eastAsia" w:ascii="宋体" w:hAnsi="宋体"/>
          <w:bCs/>
          <w:color w:val="auto"/>
          <w:szCs w:val="21"/>
          <w:highlight w:val="none"/>
          <w:lang w:eastAsia="zh-CN"/>
        </w:rPr>
        <w:t>外</w:t>
      </w:r>
      <w:r>
        <w:rPr>
          <w:rFonts w:hint="eastAsia" w:ascii="宋体" w:hAnsi="宋体"/>
          <w:bCs/>
          <w:color w:val="auto"/>
          <w:szCs w:val="21"/>
          <w:highlight w:val="none"/>
        </w:rPr>
        <w:t>，</w:t>
      </w:r>
      <w:r>
        <w:rPr>
          <w:rFonts w:hint="eastAsia" w:ascii="宋体" w:hAnsi="宋体"/>
          <w:color w:val="auto"/>
          <w:szCs w:val="21"/>
          <w:highlight w:val="none"/>
        </w:rPr>
        <w:t>包装应适应远距离运输、防潮、防震、防锈和防野蛮装卸等要求，确保货物安全无损地运抵</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约定的</w:t>
      </w:r>
      <w:r>
        <w:rPr>
          <w:rFonts w:hint="eastAsia" w:ascii="宋体" w:hAnsi="宋体"/>
          <w:color w:val="auto"/>
          <w:szCs w:val="21"/>
          <w:highlight w:val="none"/>
        </w:rPr>
        <w:t>指定现场。</w:t>
      </w:r>
    </w:p>
    <w:p w14:paraId="1B418344">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.2 除</w:t>
      </w:r>
      <w:r>
        <w:rPr>
          <w:rFonts w:hint="eastAsia" w:ascii="宋体" w:hAnsi="宋体"/>
          <w:b/>
          <w:color w:val="auto"/>
          <w:szCs w:val="21"/>
          <w:highlight w:val="none"/>
        </w:rPr>
        <w:t>【政府采购合同专用条款】</w:t>
      </w:r>
      <w:r>
        <w:rPr>
          <w:rFonts w:hint="eastAsia" w:ascii="宋体" w:hAnsi="宋体"/>
          <w:bCs/>
          <w:color w:val="auto"/>
          <w:szCs w:val="21"/>
          <w:highlight w:val="none"/>
        </w:rPr>
        <w:t>另有</w:t>
      </w:r>
      <w:r>
        <w:rPr>
          <w:rFonts w:hint="eastAsia" w:ascii="宋体" w:hAnsi="宋体"/>
          <w:bCs/>
          <w:color w:val="auto"/>
          <w:szCs w:val="21"/>
          <w:highlight w:val="none"/>
          <w:lang w:eastAsia="zh-CN"/>
        </w:rPr>
        <w:t>约</w:t>
      </w:r>
      <w:r>
        <w:rPr>
          <w:rFonts w:hint="eastAsia" w:ascii="宋体" w:hAnsi="宋体"/>
          <w:bCs/>
          <w:color w:val="auto"/>
          <w:szCs w:val="21"/>
          <w:highlight w:val="none"/>
        </w:rPr>
        <w:t>定</w:t>
      </w:r>
      <w:r>
        <w:rPr>
          <w:rFonts w:hint="eastAsia" w:ascii="宋体" w:hAnsi="宋体"/>
          <w:bCs/>
          <w:color w:val="auto"/>
          <w:szCs w:val="21"/>
          <w:highlight w:val="none"/>
          <w:lang w:eastAsia="zh-CN"/>
        </w:rPr>
        <w:t>外</w:t>
      </w:r>
      <w:r>
        <w:rPr>
          <w:rFonts w:hint="eastAsia" w:ascii="宋体" w:hAnsi="宋体"/>
          <w:bCs/>
          <w:color w:val="auto"/>
          <w:szCs w:val="21"/>
          <w:highlight w:val="none"/>
        </w:rPr>
        <w:t>，</w:t>
      </w:r>
      <w:r>
        <w:rPr>
          <w:rFonts w:hint="eastAsia" w:ascii="宋体" w:hAnsi="宋体"/>
          <w:color w:val="auto"/>
          <w:szCs w:val="21"/>
          <w:highlight w:val="none"/>
        </w:rPr>
        <w:t>乙方负责办理将货物运抵本合同规定的交货地点</w:t>
      </w:r>
      <w:r>
        <w:rPr>
          <w:rFonts w:hint="eastAsia" w:ascii="宋体" w:hAnsi="宋体"/>
          <w:color w:val="auto"/>
          <w:szCs w:val="21"/>
          <w:highlight w:val="none"/>
          <w:lang w:eastAsia="zh-CN"/>
        </w:rPr>
        <w:t>，并装卸、交付至甲方</w:t>
      </w:r>
      <w:r>
        <w:rPr>
          <w:rFonts w:hint="eastAsia" w:ascii="宋体" w:hAnsi="宋体"/>
          <w:color w:val="auto"/>
          <w:szCs w:val="21"/>
          <w:highlight w:val="none"/>
        </w:rPr>
        <w:t>的一切运输事项，相关费用应</w:t>
      </w:r>
      <w:r>
        <w:rPr>
          <w:rFonts w:hint="eastAsia" w:ascii="宋体" w:hAnsi="宋体"/>
          <w:color w:val="auto"/>
          <w:szCs w:val="21"/>
          <w:highlight w:val="none"/>
          <w:lang w:eastAsia="zh-CN"/>
        </w:rPr>
        <w:t>包含</w:t>
      </w:r>
      <w:r>
        <w:rPr>
          <w:rFonts w:hint="eastAsia" w:ascii="宋体" w:hAnsi="宋体"/>
          <w:color w:val="auto"/>
          <w:szCs w:val="21"/>
          <w:highlight w:val="none"/>
        </w:rPr>
        <w:t>在合同</w:t>
      </w:r>
      <w:r>
        <w:rPr>
          <w:rFonts w:hint="eastAsia" w:ascii="宋体" w:hAnsi="宋体"/>
          <w:color w:val="auto"/>
          <w:szCs w:val="21"/>
          <w:highlight w:val="none"/>
          <w:lang w:eastAsia="zh-CN"/>
        </w:rPr>
        <w:t>价款</w:t>
      </w:r>
      <w:r>
        <w:rPr>
          <w:rFonts w:hint="eastAsia" w:ascii="宋体" w:hAnsi="宋体"/>
          <w:color w:val="auto"/>
          <w:szCs w:val="21"/>
          <w:highlight w:val="none"/>
        </w:rPr>
        <w:t>中。</w:t>
      </w:r>
    </w:p>
    <w:p w14:paraId="5954B1A0">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.3 货物保险要求按</w:t>
      </w:r>
      <w:r>
        <w:rPr>
          <w:rFonts w:hint="eastAsia" w:ascii="宋体" w:hAnsi="宋体"/>
          <w:b/>
          <w:color w:val="auto"/>
          <w:szCs w:val="21"/>
          <w:highlight w:val="none"/>
        </w:rPr>
        <w:t>【政府采购合同专用条款】</w:t>
      </w:r>
      <w:r>
        <w:rPr>
          <w:rFonts w:hint="eastAsia" w:ascii="宋体" w:hAnsi="宋体"/>
          <w:bCs/>
          <w:color w:val="auto"/>
          <w:szCs w:val="21"/>
          <w:highlight w:val="none"/>
        </w:rPr>
        <w:t>规定执行</w:t>
      </w:r>
      <w:r>
        <w:rPr>
          <w:rFonts w:hint="eastAsia" w:ascii="宋体" w:hAnsi="宋体"/>
          <w:color w:val="auto"/>
          <w:szCs w:val="21"/>
          <w:highlight w:val="none"/>
        </w:rPr>
        <w:t>。</w:t>
      </w:r>
    </w:p>
    <w:p w14:paraId="43BAC6B0">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 xml:space="preserve">.4 </w:t>
      </w:r>
      <w:r>
        <w:rPr>
          <w:rFonts w:hint="eastAsia" w:ascii="宋体" w:hAnsi="宋体"/>
          <w:color w:val="auto"/>
          <w:szCs w:val="21"/>
          <w:highlight w:val="none"/>
          <w:lang w:val="en-US" w:eastAsia="zh-CN"/>
        </w:rPr>
        <w:t>除采购活动</w:t>
      </w:r>
      <w:r>
        <w:rPr>
          <w:rFonts w:hint="eastAsia" w:ascii="宋体" w:hAnsi="宋体"/>
          <w:color w:val="auto"/>
          <w:szCs w:val="21"/>
          <w:highlight w:val="none"/>
        </w:rPr>
        <w:t>对商品包装</w:t>
      </w:r>
      <w:r>
        <w:rPr>
          <w:rFonts w:hint="eastAsia" w:ascii="宋体" w:hAnsi="宋体"/>
          <w:color w:val="auto"/>
          <w:szCs w:val="21"/>
          <w:highlight w:val="none"/>
          <w:lang w:eastAsia="zh-CN"/>
        </w:rPr>
        <w:t>、</w:t>
      </w:r>
      <w:r>
        <w:rPr>
          <w:rFonts w:hint="eastAsia" w:ascii="宋体" w:hAnsi="宋体"/>
          <w:color w:val="auto"/>
          <w:szCs w:val="21"/>
          <w:highlight w:val="none"/>
        </w:rPr>
        <w:t>快递包装</w:t>
      </w:r>
      <w:r>
        <w:rPr>
          <w:rFonts w:hint="eastAsia" w:ascii="宋体" w:hAnsi="宋体"/>
          <w:color w:val="auto"/>
          <w:szCs w:val="21"/>
          <w:highlight w:val="none"/>
          <w:lang w:val="en-US" w:eastAsia="zh-CN"/>
        </w:rPr>
        <w:t>达成具体约定外</w:t>
      </w:r>
      <w:r>
        <w:rPr>
          <w:rFonts w:hint="eastAsia" w:ascii="宋体" w:hAnsi="宋体"/>
          <w:color w:val="auto"/>
          <w:szCs w:val="21"/>
          <w:highlight w:val="none"/>
        </w:rPr>
        <w:t>，乙方提供产品及相关快递服务</w:t>
      </w:r>
      <w:r>
        <w:rPr>
          <w:rFonts w:hint="eastAsia" w:ascii="宋体" w:hAnsi="宋体"/>
          <w:color w:val="auto"/>
          <w:szCs w:val="21"/>
          <w:highlight w:val="none"/>
          <w:lang w:val="en-US" w:eastAsia="zh-CN"/>
        </w:rPr>
        <w:t>涉及到</w:t>
      </w:r>
      <w:r>
        <w:rPr>
          <w:rFonts w:hint="eastAsia" w:ascii="宋体" w:hAnsi="宋体"/>
          <w:color w:val="auto"/>
          <w:szCs w:val="21"/>
          <w:highlight w:val="none"/>
        </w:rPr>
        <w:t>具体包装要求</w:t>
      </w:r>
      <w:r>
        <w:rPr>
          <w:rFonts w:hint="eastAsia" w:ascii="宋体" w:hAnsi="宋体"/>
          <w:color w:val="auto"/>
          <w:szCs w:val="21"/>
          <w:highlight w:val="none"/>
          <w:lang w:val="en-US" w:eastAsia="zh-CN"/>
        </w:rPr>
        <w:t>的，</w:t>
      </w:r>
      <w:r>
        <w:rPr>
          <w:rFonts w:hint="eastAsia" w:ascii="宋体" w:hAnsi="宋体"/>
          <w:color w:val="auto"/>
          <w:szCs w:val="21"/>
          <w:highlight w:val="none"/>
        </w:rPr>
        <w:t>应</w:t>
      </w:r>
      <w:r>
        <w:rPr>
          <w:rFonts w:hint="eastAsia" w:ascii="宋体" w:hAnsi="宋体"/>
          <w:color w:val="auto"/>
          <w:szCs w:val="21"/>
          <w:highlight w:val="none"/>
          <w:lang w:val="en-US" w:eastAsia="zh-CN"/>
        </w:rPr>
        <w:t>不低于</w:t>
      </w:r>
      <w:r>
        <w:rPr>
          <w:rFonts w:hint="eastAsia" w:ascii="宋体" w:hAnsi="宋体"/>
          <w:color w:val="auto"/>
          <w:szCs w:val="21"/>
          <w:highlight w:val="none"/>
        </w:rPr>
        <w:t>《商品包装政府采购需求标准（试行）</w:t>
      </w:r>
      <w:r>
        <w:rPr>
          <w:rFonts w:hint="eastAsia" w:ascii="宋体" w:hAnsi="宋体"/>
          <w:color w:val="auto"/>
          <w:szCs w:val="21"/>
          <w:highlight w:val="none"/>
          <w:lang w:eastAsia="zh-CN"/>
        </w:rPr>
        <w:t>》《</w:t>
      </w:r>
      <w:r>
        <w:rPr>
          <w:rFonts w:hint="eastAsia" w:ascii="宋体" w:hAnsi="宋体"/>
          <w:color w:val="auto"/>
          <w:szCs w:val="21"/>
          <w:highlight w:val="none"/>
        </w:rPr>
        <w:t>快递包装政府采购需求标准（试行）》</w:t>
      </w:r>
      <w:r>
        <w:rPr>
          <w:rFonts w:hint="eastAsia" w:ascii="宋体" w:hAnsi="宋体"/>
          <w:color w:val="auto"/>
          <w:szCs w:val="21"/>
          <w:highlight w:val="none"/>
          <w:lang w:val="en-US" w:eastAsia="zh-CN"/>
        </w:rPr>
        <w:t>标准</w:t>
      </w:r>
      <w:r>
        <w:rPr>
          <w:rFonts w:hint="eastAsia" w:ascii="宋体" w:hAnsi="宋体"/>
          <w:color w:val="auto"/>
          <w:szCs w:val="21"/>
          <w:highlight w:val="none"/>
        </w:rPr>
        <w:t>，并作为履约验收的内容，必要时甲方可以要求乙方在履约验收环节出具检测报告。</w:t>
      </w:r>
    </w:p>
    <w:p w14:paraId="6463FDF7">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7.5 </w:t>
      </w:r>
      <w:r>
        <w:rPr>
          <w:rFonts w:hint="eastAsia" w:ascii="宋体" w:hAnsi="宋体" w:eastAsia="宋体" w:cs="宋体"/>
          <w:color w:val="auto"/>
          <w:szCs w:val="21"/>
          <w:highlight w:val="none"/>
        </w:rPr>
        <w:t>乙方在运输到达之前</w:t>
      </w:r>
      <w:r>
        <w:rPr>
          <w:rFonts w:hint="eastAsia" w:ascii="宋体" w:hAnsi="宋体" w:cs="宋体"/>
          <w:color w:val="auto"/>
          <w:szCs w:val="21"/>
          <w:highlight w:val="none"/>
          <w:lang w:eastAsia="zh-CN"/>
        </w:rPr>
        <w:t>应</w:t>
      </w:r>
      <w:r>
        <w:rPr>
          <w:rFonts w:hint="eastAsia" w:ascii="宋体" w:hAnsi="宋体" w:eastAsia="宋体" w:cs="宋体"/>
          <w:color w:val="auto"/>
          <w:szCs w:val="21"/>
          <w:highlight w:val="none"/>
        </w:rPr>
        <w:t>提前通知</w:t>
      </w:r>
      <w:r>
        <w:rPr>
          <w:rFonts w:hint="eastAsia" w:ascii="宋体" w:hAnsi="宋体" w:cs="宋体"/>
          <w:color w:val="auto"/>
          <w:szCs w:val="21"/>
          <w:highlight w:val="none"/>
          <w:lang w:eastAsia="zh-CN"/>
        </w:rPr>
        <w:t>甲方</w:t>
      </w:r>
      <w:r>
        <w:rPr>
          <w:rFonts w:hint="eastAsia" w:ascii="宋体" w:hAnsi="宋体" w:eastAsia="宋体" w:cs="宋体"/>
          <w:color w:val="auto"/>
          <w:szCs w:val="21"/>
          <w:highlight w:val="none"/>
        </w:rPr>
        <w:t>，并提示货物运输装卸的注意事项</w:t>
      </w:r>
      <w:r>
        <w:rPr>
          <w:rFonts w:hint="eastAsia" w:ascii="宋体" w:hAnsi="宋体" w:cs="宋体"/>
          <w:color w:val="auto"/>
          <w:szCs w:val="21"/>
          <w:highlight w:val="none"/>
          <w:lang w:eastAsia="zh-CN"/>
        </w:rPr>
        <w:t>，甲方配合乙方做好货物的接收工作。</w:t>
      </w:r>
    </w:p>
    <w:p w14:paraId="02236766">
      <w:pPr>
        <w:pStyle w:val="82"/>
        <w:rPr>
          <w:rFonts w:hint="default" w:eastAsia="华文楷体"/>
          <w:color w:val="auto"/>
          <w:sz w:val="21"/>
          <w:highlight w:val="none"/>
          <w:lang w:val="en-US" w:eastAsia="zh-CN"/>
        </w:rPr>
      </w:pPr>
      <w:r>
        <w:rPr>
          <w:rFonts w:hint="eastAsia" w:ascii="宋体" w:hAnsi="宋体" w:eastAsia="宋体" w:cs="Times New Roman"/>
          <w:color w:val="auto"/>
          <w:kern w:val="2"/>
          <w:sz w:val="21"/>
          <w:szCs w:val="21"/>
          <w:highlight w:val="none"/>
          <w:lang w:val="en-US" w:eastAsia="zh-CN"/>
        </w:rPr>
        <w:t xml:space="preserve">7.6 </w:t>
      </w:r>
      <w:r>
        <w:rPr>
          <w:rFonts w:hint="eastAsia" w:ascii="宋体" w:hAnsi="宋体" w:eastAsia="宋体" w:cs="Times New Roman"/>
          <w:color w:val="auto"/>
          <w:kern w:val="2"/>
          <w:sz w:val="21"/>
          <w:szCs w:val="21"/>
          <w:highlight w:val="none"/>
        </w:rPr>
        <w:t>如因包装</w:t>
      </w:r>
      <w:r>
        <w:rPr>
          <w:rFonts w:hint="eastAsia" w:ascii="宋体" w:hAnsi="宋体" w:eastAsia="宋体" w:cs="Times New Roman"/>
          <w:color w:val="auto"/>
          <w:kern w:val="2"/>
          <w:sz w:val="21"/>
          <w:szCs w:val="21"/>
          <w:highlight w:val="none"/>
          <w:lang w:eastAsia="zh-CN"/>
        </w:rPr>
        <w:t>、运输</w:t>
      </w:r>
      <w:r>
        <w:rPr>
          <w:rFonts w:hint="eastAsia" w:ascii="宋体" w:hAnsi="宋体" w:eastAsia="宋体" w:cs="Times New Roman"/>
          <w:color w:val="auto"/>
          <w:kern w:val="2"/>
          <w:sz w:val="21"/>
          <w:szCs w:val="21"/>
          <w:highlight w:val="none"/>
        </w:rPr>
        <w:t>问题导致货物</w:t>
      </w:r>
      <w:r>
        <w:rPr>
          <w:rFonts w:hint="eastAsia" w:ascii="宋体" w:hAnsi="宋体" w:eastAsia="宋体" w:cs="Times New Roman"/>
          <w:color w:val="auto"/>
          <w:kern w:val="2"/>
          <w:sz w:val="21"/>
          <w:szCs w:val="21"/>
          <w:highlight w:val="none"/>
          <w:lang w:eastAsia="zh-CN"/>
        </w:rPr>
        <w:t>损毁、丢失</w:t>
      </w:r>
      <w:r>
        <w:rPr>
          <w:rFonts w:hint="eastAsia" w:ascii="宋体" w:hAnsi="宋体" w:eastAsia="宋体" w:cs="Times New Roman"/>
          <w:color w:val="auto"/>
          <w:kern w:val="2"/>
          <w:sz w:val="21"/>
          <w:szCs w:val="21"/>
          <w:highlight w:val="none"/>
        </w:rPr>
        <w:t>或者品质下降，</w:t>
      </w:r>
      <w:r>
        <w:rPr>
          <w:rFonts w:hint="eastAsia" w:ascii="宋体" w:hAnsi="宋体" w:eastAsia="宋体" w:cs="Times New Roman"/>
          <w:color w:val="auto"/>
          <w:kern w:val="2"/>
          <w:sz w:val="21"/>
          <w:szCs w:val="21"/>
          <w:highlight w:val="none"/>
          <w:lang w:eastAsia="zh-CN"/>
        </w:rPr>
        <w:t>甲方</w:t>
      </w:r>
      <w:r>
        <w:rPr>
          <w:rFonts w:hint="eastAsia" w:ascii="宋体" w:hAnsi="宋体" w:eastAsia="宋体" w:cs="Times New Roman"/>
          <w:color w:val="auto"/>
          <w:kern w:val="2"/>
          <w:sz w:val="21"/>
          <w:szCs w:val="21"/>
          <w:highlight w:val="none"/>
        </w:rPr>
        <w:t>有权要求降价、换货、拒收部分或整批货物，由此</w:t>
      </w:r>
      <w:r>
        <w:rPr>
          <w:rFonts w:hint="eastAsia" w:ascii="宋体" w:hAnsi="宋体" w:eastAsia="宋体" w:cs="Times New Roman"/>
          <w:color w:val="auto"/>
          <w:kern w:val="2"/>
          <w:sz w:val="21"/>
          <w:szCs w:val="21"/>
          <w:highlight w:val="none"/>
          <w:lang w:eastAsia="zh-CN"/>
        </w:rPr>
        <w:t>产生</w:t>
      </w:r>
      <w:r>
        <w:rPr>
          <w:rFonts w:hint="eastAsia" w:ascii="宋体" w:hAnsi="宋体" w:eastAsia="宋体" w:cs="Times New Roman"/>
          <w:color w:val="auto"/>
          <w:kern w:val="2"/>
          <w:sz w:val="21"/>
          <w:szCs w:val="21"/>
          <w:highlight w:val="none"/>
        </w:rPr>
        <w:t>的费用和损失，均由</w:t>
      </w:r>
      <w:r>
        <w:rPr>
          <w:rFonts w:hint="eastAsia" w:ascii="宋体" w:hAnsi="宋体" w:eastAsia="宋体" w:cs="Times New Roman"/>
          <w:color w:val="auto"/>
          <w:kern w:val="2"/>
          <w:sz w:val="21"/>
          <w:szCs w:val="21"/>
          <w:highlight w:val="none"/>
          <w:lang w:eastAsia="zh-CN"/>
        </w:rPr>
        <w:t>乙方</w:t>
      </w:r>
      <w:r>
        <w:rPr>
          <w:rFonts w:hint="eastAsia" w:ascii="宋体" w:hAnsi="宋体" w:eastAsia="宋体" w:cs="Times New Roman"/>
          <w:color w:val="auto"/>
          <w:kern w:val="2"/>
          <w:sz w:val="21"/>
          <w:szCs w:val="21"/>
          <w:highlight w:val="none"/>
        </w:rPr>
        <w:t>承担。</w:t>
      </w:r>
    </w:p>
    <w:p w14:paraId="21351E0F">
      <w:pPr>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eastAsia="zh-CN"/>
        </w:rPr>
        <w:t>8</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质量标准和保证</w:t>
      </w:r>
    </w:p>
    <w:p w14:paraId="5EFC0753">
      <w:pPr>
        <w:pStyle w:val="33"/>
        <w:adjustRightInd w:val="0"/>
        <w:snapToGrid w:val="0"/>
        <w:spacing w:before="0" w:line="400" w:lineRule="exact"/>
        <w:ind w:firstLine="42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14:paraId="6A7B59F6">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auto"/>
          <w:szCs w:val="21"/>
          <w:highlight w:val="none"/>
          <w:lang w:eastAsia="zh-CN"/>
        </w:rPr>
        <w:t>约</w:t>
      </w:r>
      <w:r>
        <w:rPr>
          <w:rFonts w:hint="eastAsia" w:ascii="宋体" w:hAnsi="宋体" w:eastAsia="宋体" w:cs="宋体"/>
          <w:color w:val="auto"/>
          <w:szCs w:val="21"/>
          <w:highlight w:val="none"/>
        </w:rPr>
        <w:t>定的品牌、规格型号、技术性能、配置、质量、数量等要求。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14:paraId="7C2BA8CC">
      <w:pPr>
        <w:pStyle w:val="33"/>
        <w:adjustRightInd w:val="0"/>
        <w:snapToGrid w:val="0"/>
        <w:spacing w:before="0"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14:paraId="6037CA8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14:paraId="53E75B5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14:paraId="0759338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14:paraId="74E0AAB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color w:val="auto"/>
          <w:szCs w:val="21"/>
          <w:highlight w:val="none"/>
        </w:rPr>
        <w:t>在其使用寿命期内具</w:t>
      </w:r>
      <w:r>
        <w:rPr>
          <w:rFonts w:hint="eastAsia" w:ascii="宋体" w:hAnsi="宋体" w:cs="宋体"/>
          <w:color w:val="auto"/>
          <w:szCs w:val="21"/>
          <w:highlight w:val="none"/>
          <w:lang w:eastAsia="zh-CN"/>
        </w:rPr>
        <w:t>备合同约定</w:t>
      </w:r>
      <w:r>
        <w:rPr>
          <w:rFonts w:hint="eastAsia" w:ascii="宋体" w:hAnsi="宋体" w:eastAsia="宋体" w:cs="宋体"/>
          <w:color w:val="auto"/>
          <w:szCs w:val="21"/>
          <w:highlight w:val="none"/>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14:paraId="6C317AD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7943EB0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59A9688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auto"/>
          <w:szCs w:val="21"/>
          <w:highlight w:val="none"/>
          <w:lang w:val="en-US" w:eastAsia="zh-CN"/>
        </w:rPr>
        <w:t>5</w:t>
      </w:r>
      <w:r>
        <w:rPr>
          <w:rFonts w:hint="eastAsia" w:ascii="宋体" w:hAnsi="宋体"/>
          <w:color w:val="auto"/>
          <w:szCs w:val="21"/>
          <w:highlight w:val="none"/>
        </w:rPr>
        <w:t>.1条规定以书面形式</w:t>
      </w:r>
      <w:r>
        <w:rPr>
          <w:rFonts w:hint="eastAsia" w:ascii="宋体" w:hAnsi="宋体"/>
          <w:color w:val="auto"/>
          <w:szCs w:val="21"/>
          <w:highlight w:val="none"/>
          <w:lang w:eastAsia="zh-CN"/>
        </w:rPr>
        <w:t>追究</w:t>
      </w:r>
      <w:r>
        <w:rPr>
          <w:rFonts w:hint="eastAsia" w:ascii="宋体" w:hAnsi="宋体"/>
          <w:color w:val="auto"/>
          <w:szCs w:val="21"/>
          <w:highlight w:val="none"/>
        </w:rPr>
        <w:t>乙方</w:t>
      </w:r>
      <w:r>
        <w:rPr>
          <w:rFonts w:hint="eastAsia" w:ascii="宋体" w:hAnsi="宋体"/>
          <w:color w:val="auto"/>
          <w:szCs w:val="21"/>
          <w:highlight w:val="none"/>
          <w:lang w:eastAsia="zh-CN"/>
        </w:rPr>
        <w:t>的违约责任</w:t>
      </w:r>
      <w:r>
        <w:rPr>
          <w:rFonts w:hint="eastAsia" w:ascii="宋体" w:hAnsi="宋体"/>
          <w:color w:val="auto"/>
          <w:szCs w:val="21"/>
          <w:highlight w:val="none"/>
        </w:rPr>
        <w:t>。</w:t>
      </w:r>
    </w:p>
    <w:p w14:paraId="544E05A8">
      <w:pPr>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14:paraId="51F78EB9">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权利瑕疵担保</w:t>
      </w:r>
    </w:p>
    <w:p w14:paraId="04613BB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9</w:t>
      </w:r>
      <w:r>
        <w:rPr>
          <w:rFonts w:hint="eastAsia" w:ascii="宋体" w:hAnsi="宋体"/>
          <w:color w:val="auto"/>
          <w:szCs w:val="21"/>
          <w:highlight w:val="none"/>
        </w:rPr>
        <w:t>.1 乙方保证对其出售的货物享有合法的权利。</w:t>
      </w:r>
    </w:p>
    <w:p w14:paraId="4104D54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9</w:t>
      </w:r>
      <w:r>
        <w:rPr>
          <w:rFonts w:hint="eastAsia" w:ascii="宋体" w:hAnsi="宋体"/>
          <w:color w:val="auto"/>
          <w:szCs w:val="21"/>
          <w:highlight w:val="none"/>
        </w:rPr>
        <w:t xml:space="preserve">.2 </w:t>
      </w:r>
      <w:r>
        <w:rPr>
          <w:rFonts w:hint="eastAsia" w:ascii="宋体" w:hAnsi="宋体" w:eastAsia="宋体" w:cs="宋体"/>
          <w:color w:val="auto"/>
          <w:szCs w:val="15"/>
          <w:highlight w:val="none"/>
        </w:rPr>
        <w:t>乙方保证在交付的货物上不存在抵押权等担保物权。</w:t>
      </w:r>
    </w:p>
    <w:p w14:paraId="67BF76F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9</w:t>
      </w:r>
      <w:r>
        <w:rPr>
          <w:rFonts w:hint="eastAsia" w:ascii="宋体" w:hAnsi="宋体"/>
          <w:color w:val="auto"/>
          <w:szCs w:val="21"/>
          <w:highlight w:val="none"/>
        </w:rPr>
        <w:t>.3 如甲方使用</w:t>
      </w:r>
      <w:r>
        <w:rPr>
          <w:rFonts w:hint="eastAsia" w:ascii="宋体" w:hAnsi="宋体"/>
          <w:color w:val="auto"/>
          <w:szCs w:val="21"/>
          <w:highlight w:val="none"/>
          <w:lang w:val="en-US" w:eastAsia="zh-CN"/>
        </w:rPr>
        <w:t>上述</w:t>
      </w:r>
      <w:r>
        <w:rPr>
          <w:rFonts w:hint="eastAsia" w:ascii="宋体" w:hAnsi="宋体"/>
          <w:color w:val="auto"/>
          <w:szCs w:val="21"/>
          <w:highlight w:val="none"/>
        </w:rPr>
        <w:t>货物构成</w:t>
      </w:r>
      <w:r>
        <w:rPr>
          <w:rFonts w:hint="eastAsia" w:ascii="宋体" w:hAnsi="宋体"/>
          <w:color w:val="auto"/>
          <w:szCs w:val="21"/>
          <w:highlight w:val="none"/>
          <w:lang w:val="en-US" w:eastAsia="zh-CN"/>
        </w:rPr>
        <w:t>对第三人</w:t>
      </w:r>
      <w:r>
        <w:rPr>
          <w:rFonts w:hint="eastAsia" w:ascii="宋体" w:hAnsi="宋体"/>
          <w:color w:val="auto"/>
          <w:szCs w:val="21"/>
          <w:highlight w:val="none"/>
        </w:rPr>
        <w:t>侵权的，则由乙方承担全部责任。</w:t>
      </w:r>
    </w:p>
    <w:p w14:paraId="7646A884">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0</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知识产权保护</w:t>
      </w:r>
    </w:p>
    <w:p w14:paraId="5E6A86A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0</w:t>
      </w:r>
      <w:r>
        <w:rPr>
          <w:rFonts w:hint="eastAsia" w:ascii="宋体" w:hAnsi="宋体"/>
          <w:color w:val="auto"/>
          <w:szCs w:val="21"/>
          <w:highlight w:val="none"/>
        </w:rPr>
        <w:t>.1 乙方对其所销售的货物应当享有知识产权或经权利人合法授权，保证没有侵犯任何第三人的知识产权等权利。</w:t>
      </w:r>
      <w:bookmarkStart w:id="402" w:name="_Hlk163047038"/>
      <w:r>
        <w:rPr>
          <w:rFonts w:hint="eastAsia" w:ascii="宋体" w:hAnsi="宋体" w:eastAsia="宋体" w:cs="宋体"/>
          <w:color w:val="auto"/>
          <w:szCs w:val="15"/>
          <w:highlight w:val="none"/>
        </w:rPr>
        <w:t>因违反前述约定对第三人构成侵权的，应当由乙方向第三人承担法律责任；甲方依法向第三人赔偿后，有权向乙方追偿。甲方有其他损失的，乙方应当赔偿</w:t>
      </w:r>
      <w:bookmarkEnd w:id="402"/>
      <w:r>
        <w:rPr>
          <w:rFonts w:hint="eastAsia" w:ascii="宋体" w:hAnsi="宋体"/>
          <w:color w:val="auto"/>
          <w:szCs w:val="21"/>
          <w:highlight w:val="none"/>
        </w:rPr>
        <w:t>。</w:t>
      </w:r>
    </w:p>
    <w:p w14:paraId="651E6A6F">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14:paraId="5B10AC70">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15"/>
          <w:highlight w:val="none"/>
        </w:rPr>
      </w:pPr>
      <w:r>
        <w:rPr>
          <w:rFonts w:hint="eastAsia" w:ascii="宋体" w:hAnsi="宋体" w:cs="宋体"/>
          <w:color w:val="auto"/>
          <w:szCs w:val="15"/>
          <w:highlight w:val="none"/>
          <w:lang w:val="en-US" w:eastAsia="zh-CN"/>
        </w:rPr>
        <w:t xml:space="preserve">11.1 </w:t>
      </w:r>
      <w:r>
        <w:rPr>
          <w:rFonts w:hint="eastAsia" w:ascii="宋体" w:hAnsi="宋体" w:eastAsia="宋体" w:cs="宋体"/>
          <w:color w:val="auto"/>
          <w:szCs w:val="15"/>
          <w:highlight w:val="none"/>
        </w:rPr>
        <w:t>甲、乙双方</w:t>
      </w:r>
      <w:r>
        <w:rPr>
          <w:rFonts w:hint="eastAsia" w:ascii="宋体" w:hAnsi="宋体" w:cs="宋体"/>
          <w:color w:val="auto"/>
          <w:szCs w:val="15"/>
          <w:highlight w:val="none"/>
          <w:lang w:eastAsia="zh-CN"/>
        </w:rPr>
        <w:t>对</w:t>
      </w:r>
      <w:r>
        <w:rPr>
          <w:rFonts w:hint="eastAsia" w:ascii="宋体" w:hAnsi="宋体" w:eastAsia="宋体" w:cs="宋体"/>
          <w:color w:val="auto"/>
          <w:szCs w:val="15"/>
          <w:highlight w:val="none"/>
        </w:rPr>
        <w:t>采购和合同履行过程中所获悉的</w:t>
      </w:r>
      <w:r>
        <w:rPr>
          <w:rFonts w:hint="eastAsia" w:ascii="宋体" w:hAnsi="宋体" w:cs="宋体"/>
          <w:color w:val="auto"/>
          <w:szCs w:val="15"/>
          <w:highlight w:val="none"/>
          <w:lang w:eastAsia="zh-CN"/>
        </w:rPr>
        <w:t>国家秘密、工作秘密、</w:t>
      </w:r>
      <w:r>
        <w:rPr>
          <w:rFonts w:hint="eastAsia" w:ascii="宋体" w:hAnsi="宋体" w:eastAsia="宋体" w:cs="宋体"/>
          <w:color w:val="auto"/>
          <w:szCs w:val="15"/>
          <w:highlight w:val="none"/>
        </w:rPr>
        <w:t>商业秘密或者其他应当保密的信息，均有保密义务</w:t>
      </w:r>
      <w:r>
        <w:rPr>
          <w:rFonts w:hint="eastAsia" w:ascii="宋体" w:hAnsi="宋体" w:cs="宋体"/>
          <w:color w:val="auto"/>
          <w:szCs w:val="15"/>
          <w:highlight w:val="none"/>
          <w:lang w:eastAsia="zh-CN"/>
        </w:rPr>
        <w:t>且不受合同有效期所限，直至该信息成为公开信息</w:t>
      </w:r>
      <w:r>
        <w:rPr>
          <w:rFonts w:hint="eastAsia" w:ascii="宋体" w:hAnsi="宋体" w:eastAsia="宋体" w:cs="宋体"/>
          <w:color w:val="auto"/>
          <w:szCs w:val="15"/>
          <w:highlight w:val="none"/>
        </w:rPr>
        <w:t>。泄露、不正当地使用</w:t>
      </w:r>
      <w:r>
        <w:rPr>
          <w:rFonts w:hint="eastAsia" w:ascii="宋体" w:hAnsi="宋体" w:cs="宋体"/>
          <w:color w:val="auto"/>
          <w:szCs w:val="15"/>
          <w:highlight w:val="none"/>
          <w:lang w:eastAsia="zh-CN"/>
        </w:rPr>
        <w:t>国家秘密、工作秘密、</w:t>
      </w:r>
      <w:r>
        <w:rPr>
          <w:rFonts w:hint="eastAsia" w:ascii="宋体" w:hAnsi="宋体" w:eastAsia="宋体" w:cs="宋体"/>
          <w:color w:val="auto"/>
          <w:szCs w:val="15"/>
          <w:highlight w:val="none"/>
        </w:rPr>
        <w:t>商业秘密或者</w:t>
      </w:r>
      <w:r>
        <w:rPr>
          <w:rFonts w:hint="eastAsia" w:ascii="宋体" w:hAnsi="宋体" w:cs="宋体"/>
          <w:color w:val="auto"/>
          <w:szCs w:val="15"/>
          <w:highlight w:val="none"/>
          <w:lang w:eastAsia="zh-CN"/>
        </w:rPr>
        <w:t>其他应当保密的</w:t>
      </w:r>
      <w:r>
        <w:rPr>
          <w:rFonts w:hint="eastAsia" w:ascii="宋体" w:hAnsi="宋体" w:eastAsia="宋体" w:cs="宋体"/>
          <w:color w:val="auto"/>
          <w:szCs w:val="15"/>
          <w:highlight w:val="none"/>
        </w:rPr>
        <w:t>信息，应当承担</w:t>
      </w:r>
      <w:r>
        <w:rPr>
          <w:rFonts w:hint="eastAsia" w:ascii="宋体" w:hAnsi="宋体" w:cs="宋体"/>
          <w:color w:val="auto"/>
          <w:szCs w:val="15"/>
          <w:highlight w:val="none"/>
          <w:lang w:eastAsia="zh-CN"/>
        </w:rPr>
        <w:t>相应</w:t>
      </w:r>
      <w:r>
        <w:rPr>
          <w:rFonts w:hint="eastAsia" w:ascii="宋体" w:hAnsi="宋体" w:eastAsia="宋体" w:cs="宋体"/>
          <w:color w:val="auto"/>
          <w:szCs w:val="15"/>
          <w:highlight w:val="none"/>
        </w:rPr>
        <w:t>责任。其他应当保密的信息由双方在</w:t>
      </w:r>
      <w:r>
        <w:rPr>
          <w:rFonts w:hint="eastAsia" w:ascii="宋体" w:hAnsi="宋体" w:eastAsia="宋体" w:cs="宋体"/>
          <w:b/>
          <w:bCs/>
          <w:color w:val="auto"/>
          <w:szCs w:val="15"/>
          <w:highlight w:val="none"/>
        </w:rPr>
        <w:t>【政府采购合同专用条款】</w:t>
      </w:r>
      <w:r>
        <w:rPr>
          <w:rFonts w:hint="eastAsia" w:ascii="宋体" w:hAnsi="宋体" w:eastAsia="宋体" w:cs="宋体"/>
          <w:color w:val="auto"/>
          <w:szCs w:val="15"/>
          <w:highlight w:val="none"/>
        </w:rPr>
        <w:t>中约定。</w:t>
      </w:r>
    </w:p>
    <w:p w14:paraId="45328E99">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14:paraId="608E7B67">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14:paraId="3149A8A3">
      <w:pPr>
        <w:pStyle w:val="2"/>
        <w:spacing w:line="400" w:lineRule="exact"/>
        <w:ind w:left="428" w:leftChars="200" w:hanging="8" w:hangingChars="4"/>
        <w:rPr>
          <w:rFonts w:hint="eastAsia" w:eastAsia="宋体"/>
          <w:color w:val="auto"/>
          <w:highlight w:val="none"/>
          <w:lang w:eastAsia="zh-CN"/>
        </w:rPr>
      </w:pPr>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14:paraId="3E34939D">
      <w:pPr>
        <w:pStyle w:val="25"/>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14:paraId="0A82D1FC">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color w:val="auto"/>
          <w:szCs w:val="15"/>
          <w:highlight w:val="none"/>
        </w:rPr>
        <w:t>乙方应当以支票、汇票、本票或者金融机构、担保机构出具的保函等非现金形式提交。</w:t>
      </w:r>
    </w:p>
    <w:p w14:paraId="03D04855">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color w:val="auto"/>
          <w:szCs w:val="15"/>
          <w:highlight w:val="none"/>
        </w:rPr>
        <w:t>【政府采购合同专用条款】</w:t>
      </w:r>
      <w:r>
        <w:rPr>
          <w:rFonts w:hint="eastAsia" w:ascii="宋体" w:hAnsi="宋体" w:cs="宋体"/>
          <w:b w:val="0"/>
          <w:bCs w:val="0"/>
          <w:color w:val="auto"/>
          <w:szCs w:val="15"/>
          <w:highlight w:val="none"/>
          <w:lang w:eastAsia="zh-CN"/>
        </w:rPr>
        <w:t>约定情形的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14:paraId="7E1D67F2">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2E44F763">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14:paraId="7F2B53F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14:paraId="691EB5F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374D741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63C6488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color w:val="auto"/>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14:paraId="0BB4B4C7">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color w:val="auto"/>
          <w:szCs w:val="15"/>
          <w:highlight w:val="none"/>
          <w:lang w:eastAsia="zh-CN"/>
        </w:rPr>
        <w:t>；</w:t>
      </w:r>
    </w:p>
    <w:p w14:paraId="339ED04F">
      <w:pPr>
        <w:pStyle w:val="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（5）依照法律、行政法规的规定或者按照</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rPr>
        <w:t>约定，货物在有效使用年限届满后应予回收的，乙方负有自行或者委托第三人对货物予以回收的义务；</w:t>
      </w:r>
    </w:p>
    <w:p w14:paraId="0E8C85B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7E55806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14:paraId="5C74D79C">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14:paraId="38FEB288">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14:paraId="56F93994">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14:paraId="6A6048CE">
      <w:pPr>
        <w:autoSpaceDE w:val="0"/>
        <w:autoSpaceDN w:val="0"/>
        <w:adjustRightInd w:val="0"/>
        <w:snapToGrid w:val="0"/>
        <w:spacing w:before="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14:paraId="7337D31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14:paraId="7B969FD5">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14:paraId="172B17A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14:paraId="1289594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050A0F4C">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24F11972">
      <w:pPr>
        <w:numPr>
          <w:ilvl w:val="0"/>
          <w:numId w:val="8"/>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14:paraId="7CB11D7D">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14:paraId="371B671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14:paraId="398E34B5">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14:paraId="5F91289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14:paraId="4A1C41CF">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14:paraId="5D8DC271">
      <w:pPr>
        <w:pStyle w:val="82"/>
        <w:jc w:val="both"/>
        <w:rPr>
          <w:color w:val="auto"/>
          <w:sz w:val="21"/>
          <w:highlight w:val="none"/>
        </w:rPr>
      </w:pPr>
      <w:r>
        <w:rPr>
          <w:rFonts w:hint="eastAsia" w:ascii="宋体" w:hAnsi="宋体" w:eastAsia="宋体" w:cs="宋体"/>
          <w:color w:val="auto"/>
          <w:sz w:val="21"/>
          <w:highlight w:val="none"/>
        </w:rPr>
        <w:t>（3）乙方分立、合并或者变更住所的，应当及时以书面形式告知甲方。乙方没有</w:t>
      </w:r>
      <w:r>
        <w:rPr>
          <w:rFonts w:hint="eastAsia" w:ascii="宋体" w:hAnsi="宋体" w:eastAsia="宋体" w:cs="宋体"/>
          <w:color w:val="auto"/>
          <w:sz w:val="21"/>
          <w:highlight w:val="none"/>
          <w:lang w:eastAsia="zh-CN"/>
        </w:rPr>
        <w:t>及时告知</w:t>
      </w:r>
      <w:r>
        <w:rPr>
          <w:rFonts w:hint="eastAsia" w:ascii="宋体" w:hAnsi="宋体" w:eastAsia="宋体" w:cs="宋体"/>
          <w:color w:val="auto"/>
          <w:sz w:val="21"/>
          <w:highlight w:val="none"/>
        </w:rPr>
        <w:t>甲方，致使</w:t>
      </w:r>
      <w:r>
        <w:rPr>
          <w:rFonts w:hint="eastAsia" w:ascii="宋体" w:hAnsi="宋体" w:eastAsia="宋体" w:cs="宋体"/>
          <w:color w:val="auto"/>
          <w:sz w:val="21"/>
          <w:highlight w:val="none"/>
          <w:lang w:eastAsia="zh-CN"/>
        </w:rPr>
        <w:t>合同</w:t>
      </w:r>
      <w:r>
        <w:rPr>
          <w:rFonts w:hint="eastAsia" w:ascii="宋体" w:hAnsi="宋体" w:eastAsia="宋体" w:cs="宋体"/>
          <w:color w:val="auto"/>
          <w:sz w:val="21"/>
          <w:highlight w:val="none"/>
        </w:rPr>
        <w:t>履行发生困难的，甲方可以中止合同履行并要求乙方承担由此给甲方造成的损失。</w:t>
      </w:r>
    </w:p>
    <w:p w14:paraId="019BDD60">
      <w:pPr>
        <w:snapToGrid w:val="0"/>
        <w:spacing w:line="400" w:lineRule="exact"/>
        <w:ind w:firstLine="420" w:firstLineChars="200"/>
        <w:jc w:val="left"/>
        <w:rPr>
          <w:color w:val="auto"/>
          <w:sz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14:paraId="2A9F1216">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14:paraId="22FCABE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65804730">
      <w:pPr>
        <w:snapToGrid w:val="0"/>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color w:val="auto"/>
          <w:szCs w:val="21"/>
          <w:highlight w:val="none"/>
        </w:rPr>
        <w:t>并追究乙方的违约责</w:t>
      </w:r>
      <w:r>
        <w:rPr>
          <w:rFonts w:hint="eastAsia" w:ascii="宋体" w:hAnsi="宋体" w:cs="宋体"/>
          <w:color w:val="auto"/>
          <w:szCs w:val="21"/>
          <w:highlight w:val="none"/>
          <w:lang w:val="en-US" w:eastAsia="zh-CN"/>
        </w:rPr>
        <w:t>任</w:t>
      </w:r>
      <w:r>
        <w:rPr>
          <w:rFonts w:hint="eastAsia" w:ascii="宋体" w:hAnsi="宋体"/>
          <w:color w:val="auto"/>
          <w:szCs w:val="21"/>
          <w:highlight w:val="none"/>
        </w:rPr>
        <w:t>。</w:t>
      </w:r>
    </w:p>
    <w:p w14:paraId="3435B279">
      <w:pPr>
        <w:pStyle w:val="82"/>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14:paraId="6B52AA13">
      <w:pPr>
        <w:pStyle w:val="82"/>
        <w:jc w:val="both"/>
        <w:rPr>
          <w:color w:val="auto"/>
          <w:sz w:val="21"/>
          <w:highlight w:val="none"/>
        </w:rPr>
      </w:pPr>
      <w:r>
        <w:rPr>
          <w:rFonts w:hint="eastAsia" w:ascii="宋体" w:hAnsi="宋体" w:eastAsia="宋体" w:cs="宋体"/>
          <w:color w:val="auto"/>
          <w:sz w:val="21"/>
          <w:highlight w:val="none"/>
        </w:rPr>
        <w:t>政府采购合同继续履行将损害国家利益和社会公共利益的，双方当事人</w:t>
      </w:r>
      <w:r>
        <w:rPr>
          <w:rFonts w:hint="eastAsia" w:ascii="宋体" w:hAnsi="宋体" w:eastAsia="宋体" w:cs="宋体"/>
          <w:color w:val="auto"/>
          <w:sz w:val="21"/>
          <w:highlight w:val="none"/>
          <w:lang w:val="en-US" w:eastAsia="zh-CN"/>
        </w:rPr>
        <w:t>应当变更、</w:t>
      </w:r>
      <w:r>
        <w:rPr>
          <w:rFonts w:hint="eastAsia" w:ascii="宋体" w:hAnsi="宋体" w:eastAsia="宋体" w:cs="宋体"/>
          <w:color w:val="auto"/>
          <w:sz w:val="21"/>
          <w:highlight w:val="none"/>
        </w:rPr>
        <w:t>中止</w:t>
      </w:r>
      <w:r>
        <w:rPr>
          <w:rFonts w:hint="eastAsia" w:ascii="宋体" w:hAnsi="宋体" w:eastAsia="宋体" w:cs="宋体"/>
          <w:color w:val="auto"/>
          <w:sz w:val="21"/>
          <w:highlight w:val="none"/>
          <w:lang w:eastAsia="zh-CN"/>
        </w:rPr>
        <w:t>或者终止</w:t>
      </w:r>
      <w:r>
        <w:rPr>
          <w:rFonts w:hint="eastAsia" w:ascii="宋体" w:hAnsi="宋体" w:eastAsia="宋体" w:cs="宋体"/>
          <w:color w:val="auto"/>
          <w:sz w:val="21"/>
          <w:highlight w:val="none"/>
        </w:rPr>
        <w:t>合同。有过错的一方应当承担赔偿责任，双方都有过错的，各自承担相应的责任。</w:t>
      </w:r>
    </w:p>
    <w:p w14:paraId="3A025CB6">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14:paraId="19377C8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14:paraId="2061700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14:paraId="2F923EEC">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14:paraId="4AF58A2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14:paraId="4761730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14:paraId="49FEFB8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14:paraId="2F47BD33">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14:paraId="00A6422A">
      <w:pPr>
        <w:pStyle w:val="82"/>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19</w:t>
      </w:r>
      <w:r>
        <w:rPr>
          <w:rFonts w:hint="eastAsia" w:ascii="宋体" w:hAnsi="宋体" w:eastAsia="宋体" w:cs="宋体"/>
          <w:color w:val="auto"/>
          <w:sz w:val="21"/>
          <w:highlight w:val="none"/>
        </w:rPr>
        <w:t>.1 因本合同及合同有关事项发生的争议，由</w:t>
      </w:r>
      <w:r>
        <w:rPr>
          <w:rFonts w:hint="eastAsia" w:ascii="宋体" w:hAnsi="宋体" w:eastAsia="宋体" w:cs="宋体"/>
          <w:color w:val="auto"/>
          <w:sz w:val="21"/>
          <w:highlight w:val="none"/>
          <w:lang w:eastAsia="zh-CN"/>
        </w:rPr>
        <w:t>甲乙双</w:t>
      </w:r>
      <w:r>
        <w:rPr>
          <w:rFonts w:hint="eastAsia" w:ascii="宋体" w:hAnsi="宋体" w:eastAsia="宋体" w:cs="宋体"/>
          <w:color w:val="auto"/>
          <w:sz w:val="21"/>
          <w:highlight w:val="none"/>
        </w:rPr>
        <w:t>方友好协商解决。协商不成时，可以</w:t>
      </w:r>
      <w:r>
        <w:rPr>
          <w:rFonts w:hint="eastAsia" w:ascii="宋体" w:hAnsi="宋体" w:eastAsia="宋体" w:cs="宋体"/>
          <w:color w:val="auto"/>
          <w:sz w:val="21"/>
          <w:highlight w:val="none"/>
          <w:lang w:eastAsia="zh-CN"/>
        </w:rPr>
        <w:t>向有关组织申请</w:t>
      </w:r>
      <w:r>
        <w:rPr>
          <w:rFonts w:hint="eastAsia" w:ascii="宋体" w:hAnsi="宋体" w:eastAsia="宋体" w:cs="宋体"/>
          <w:color w:val="auto"/>
          <w:sz w:val="21"/>
          <w:highlight w:val="none"/>
        </w:rPr>
        <w:t>调解。合同一方或</w:t>
      </w:r>
      <w:r>
        <w:rPr>
          <w:rFonts w:hint="eastAsia" w:ascii="宋体" w:hAnsi="宋体" w:eastAsia="宋体" w:cs="宋体"/>
          <w:color w:val="auto"/>
          <w:sz w:val="21"/>
          <w:highlight w:val="none"/>
          <w:lang w:eastAsia="zh-CN"/>
        </w:rPr>
        <w:t>双</w:t>
      </w:r>
      <w:r>
        <w:rPr>
          <w:rFonts w:hint="eastAsia" w:ascii="宋体" w:hAnsi="宋体" w:eastAsia="宋体" w:cs="宋体"/>
          <w:color w:val="auto"/>
          <w:sz w:val="21"/>
          <w:highlight w:val="none"/>
        </w:rPr>
        <w:t>方不愿调解或调解不成的，可以通过仲裁或诉讼的方式解决争议。</w:t>
      </w:r>
    </w:p>
    <w:p w14:paraId="4BF97E57">
      <w:pPr>
        <w:pStyle w:val="82"/>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19</w:t>
      </w:r>
      <w:r>
        <w:rPr>
          <w:rFonts w:hint="eastAsia" w:ascii="宋体" w:hAnsi="宋体" w:eastAsia="宋体" w:cs="宋体"/>
          <w:color w:val="auto"/>
          <w:sz w:val="21"/>
          <w:highlight w:val="none"/>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highlight w:val="none"/>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highlight w:val="none"/>
        </w:rPr>
        <w:t>中进一步约定选择与争议有实际联系的地点的人民法院管辖，但管辖法院的约定不得违反级别管辖和专属管辖的规定。</w:t>
      </w:r>
    </w:p>
    <w:p w14:paraId="2848F2F8">
      <w:pPr>
        <w:pStyle w:val="82"/>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19</w:t>
      </w:r>
      <w:r>
        <w:rPr>
          <w:rFonts w:hint="eastAsia" w:ascii="宋体" w:hAnsi="宋体" w:eastAsia="宋体" w:cs="宋体"/>
          <w:color w:val="auto"/>
          <w:sz w:val="21"/>
          <w:highlight w:val="none"/>
        </w:rPr>
        <w:t>.3 如</w:t>
      </w:r>
      <w:r>
        <w:rPr>
          <w:rFonts w:hint="eastAsia" w:ascii="宋体" w:hAnsi="宋体" w:eastAsia="宋体" w:cs="宋体"/>
          <w:color w:val="auto"/>
          <w:sz w:val="21"/>
          <w:highlight w:val="none"/>
          <w:lang w:eastAsia="zh-CN"/>
        </w:rPr>
        <w:t>甲乙双方</w:t>
      </w:r>
      <w:r>
        <w:rPr>
          <w:rFonts w:hint="eastAsia" w:ascii="宋体" w:hAnsi="宋体" w:eastAsia="宋体" w:cs="宋体"/>
          <w:color w:val="auto"/>
          <w:sz w:val="21"/>
          <w:highlight w:val="none"/>
        </w:rPr>
        <w:t>有争议的事项不影响合同其他部分的履行，在争议解决期间，合同其他部分应</w:t>
      </w:r>
      <w:r>
        <w:rPr>
          <w:rFonts w:hint="eastAsia" w:ascii="宋体" w:hAnsi="宋体" w:eastAsia="宋体" w:cs="宋体"/>
          <w:color w:val="auto"/>
          <w:sz w:val="21"/>
          <w:highlight w:val="none"/>
          <w:lang w:eastAsia="zh-CN"/>
        </w:rPr>
        <w:t>当</w:t>
      </w:r>
      <w:r>
        <w:rPr>
          <w:rFonts w:hint="eastAsia" w:ascii="宋体" w:hAnsi="宋体" w:eastAsia="宋体" w:cs="宋体"/>
          <w:color w:val="auto"/>
          <w:sz w:val="21"/>
          <w:highlight w:val="none"/>
        </w:rPr>
        <w:t>继续履行。</w:t>
      </w:r>
    </w:p>
    <w:p w14:paraId="3EE375CF">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14:paraId="5CF95050">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color w:val="auto"/>
          <w:highlight w:val="none"/>
          <w:lang w:val="en-GB"/>
        </w:rPr>
        <w:t>本合同应当按照规定执行政府采购政策。</w:t>
      </w:r>
    </w:p>
    <w:p w14:paraId="1748460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color w:val="auto"/>
          <w:sz w:val="21"/>
          <w:highlight w:val="none"/>
          <w:lang w:eastAsia="zh-CN"/>
        </w:rPr>
        <w:t>甲乙双方</w:t>
      </w:r>
      <w:r>
        <w:rPr>
          <w:rFonts w:hint="eastAsia" w:ascii="宋体" w:hAnsi="宋体" w:eastAsia="宋体" w:cs="宋体"/>
          <w:color w:val="auto"/>
          <w:highlight w:val="none"/>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796F3945">
      <w:pPr>
        <w:pStyle w:val="25"/>
        <w:spacing w:after="0" w:line="400" w:lineRule="exact"/>
        <w:ind w:firstLine="420" w:firstLineChars="200"/>
        <w:rPr>
          <w:color w:val="auto"/>
          <w:sz w:val="21"/>
          <w:szCs w:val="18"/>
          <w:highlight w:val="none"/>
        </w:rPr>
      </w:pPr>
      <w:r>
        <w:rPr>
          <w:rFonts w:ascii="宋体" w:hAnsi="宋体"/>
          <w:color w:val="auto"/>
          <w:sz w:val="21"/>
          <w:szCs w:val="18"/>
          <w:highlight w:val="none"/>
        </w:rPr>
        <w:t>2</w:t>
      </w:r>
      <w:r>
        <w:rPr>
          <w:rFonts w:hint="eastAsia" w:ascii="宋体" w:hAnsi="宋体"/>
          <w:color w:val="auto"/>
          <w:sz w:val="21"/>
          <w:szCs w:val="18"/>
          <w:highlight w:val="none"/>
          <w:lang w:val="en-US" w:eastAsia="zh-CN"/>
        </w:rPr>
        <w:t>0</w:t>
      </w:r>
      <w:r>
        <w:rPr>
          <w:rFonts w:hint="eastAsia" w:ascii="宋体" w:hAnsi="宋体"/>
          <w:color w:val="auto"/>
          <w:sz w:val="21"/>
          <w:szCs w:val="18"/>
          <w:highlight w:val="none"/>
        </w:rPr>
        <w:t>.</w:t>
      </w:r>
      <w:r>
        <w:rPr>
          <w:rFonts w:hint="eastAsia" w:ascii="宋体" w:hAnsi="宋体"/>
          <w:color w:val="auto"/>
          <w:sz w:val="21"/>
          <w:szCs w:val="18"/>
          <w:highlight w:val="none"/>
          <w:lang w:val="en-US" w:eastAsia="zh-CN"/>
        </w:rPr>
        <w:t>3</w:t>
      </w:r>
      <w:r>
        <w:rPr>
          <w:rFonts w:hint="eastAsia" w:ascii="宋体" w:hAnsi="宋体"/>
          <w:color w:val="auto"/>
          <w:sz w:val="21"/>
          <w:szCs w:val="18"/>
          <w:highlight w:val="none"/>
        </w:rPr>
        <w:t xml:space="preserve"> 对于</w:t>
      </w:r>
      <w:r>
        <w:rPr>
          <w:rFonts w:hint="eastAsia" w:ascii="宋体" w:hAnsi="宋体"/>
          <w:color w:val="auto"/>
          <w:sz w:val="21"/>
          <w:szCs w:val="18"/>
          <w:highlight w:val="none"/>
          <w:lang w:eastAsia="zh-CN"/>
        </w:rPr>
        <w:t>为落实中小企业支持政策，</w:t>
      </w:r>
      <w:r>
        <w:rPr>
          <w:rFonts w:hint="eastAsia" w:ascii="宋体" w:hAnsi="宋体"/>
          <w:color w:val="auto"/>
          <w:sz w:val="21"/>
          <w:szCs w:val="18"/>
          <w:highlight w:val="none"/>
        </w:rPr>
        <w:t>通过采购项目</w:t>
      </w:r>
      <w:r>
        <w:rPr>
          <w:rFonts w:hint="eastAsia" w:ascii="宋体" w:hAnsi="宋体"/>
          <w:color w:val="auto"/>
          <w:sz w:val="21"/>
          <w:szCs w:val="18"/>
          <w:highlight w:val="none"/>
          <w:lang w:eastAsia="zh-CN"/>
        </w:rPr>
        <w:t>整体</w:t>
      </w:r>
      <w:r>
        <w:rPr>
          <w:rFonts w:hint="eastAsia" w:ascii="宋体" w:hAnsi="宋体"/>
          <w:color w:val="auto"/>
          <w:sz w:val="21"/>
          <w:szCs w:val="18"/>
          <w:highlight w:val="none"/>
        </w:rPr>
        <w:t>预留、</w:t>
      </w:r>
      <w:r>
        <w:rPr>
          <w:rFonts w:hint="eastAsia" w:ascii="宋体" w:hAnsi="宋体"/>
          <w:color w:val="auto"/>
          <w:sz w:val="21"/>
          <w:szCs w:val="18"/>
          <w:highlight w:val="none"/>
          <w:lang w:eastAsia="zh-CN"/>
        </w:rPr>
        <w:t>设置</w:t>
      </w:r>
      <w:r>
        <w:rPr>
          <w:rFonts w:hint="eastAsia" w:ascii="宋体" w:hAnsi="宋体"/>
          <w:color w:val="auto"/>
          <w:sz w:val="21"/>
          <w:szCs w:val="18"/>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75885488">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14:paraId="24EAEC5E">
      <w:pPr>
        <w:pStyle w:val="82"/>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1</w:t>
      </w:r>
      <w:r>
        <w:rPr>
          <w:rFonts w:hint="eastAsia" w:ascii="宋体" w:hAnsi="宋体" w:eastAsia="宋体" w:cs="宋体"/>
          <w:color w:val="auto"/>
          <w:sz w:val="21"/>
          <w:highlight w:val="none"/>
        </w:rPr>
        <w:t>.1 本合同的订立、生效、解释、履行及与本合同有关的争议解决，均适用法律、行政法规。</w:t>
      </w:r>
    </w:p>
    <w:p w14:paraId="580FAEC6">
      <w:pPr>
        <w:pStyle w:val="82"/>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1</w:t>
      </w:r>
      <w:r>
        <w:rPr>
          <w:rFonts w:hint="eastAsia" w:ascii="宋体" w:hAnsi="宋体" w:eastAsia="宋体" w:cs="宋体"/>
          <w:color w:val="auto"/>
          <w:sz w:val="21"/>
          <w:highlight w:val="none"/>
        </w:rPr>
        <w:t>.2 本合同条款与法律、行政法规的强制性规定不一致的，双方当事人应按照法律、行政法规的强制性规定修改本合同的相关条款。</w:t>
      </w:r>
    </w:p>
    <w:p w14:paraId="5522090D">
      <w:pPr>
        <w:numPr>
          <w:ilvl w:val="-1"/>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14:paraId="6605A278">
      <w:pPr>
        <w:pStyle w:val="82"/>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2</w:t>
      </w:r>
      <w:r>
        <w:rPr>
          <w:rFonts w:hint="eastAsia" w:ascii="宋体" w:hAnsi="宋体" w:eastAsia="宋体" w:cs="宋体"/>
          <w:color w:val="auto"/>
          <w:sz w:val="21"/>
          <w:highlight w:val="none"/>
        </w:rPr>
        <w:t>.1</w:t>
      </w:r>
      <w:r>
        <w:rPr>
          <w:rFonts w:hint="eastAsia" w:ascii="宋体" w:hAnsi="宋体" w:eastAsia="宋体" w:cs="宋体"/>
          <w:color w:val="auto"/>
          <w:sz w:val="21"/>
          <w:highlight w:val="none"/>
          <w:lang w:val="en-US" w:eastAsia="zh-CN"/>
        </w:rPr>
        <w:t xml:space="preserve"> </w:t>
      </w:r>
      <w:r>
        <w:rPr>
          <w:rFonts w:hint="eastAsia" w:ascii="宋体" w:hAnsi="宋体" w:eastAsia="宋体" w:cs="宋体"/>
          <w:color w:val="auto"/>
          <w:sz w:val="21"/>
          <w:highlight w:val="none"/>
        </w:rPr>
        <w:t>本合同任何一方向对方发出的通知、信件、数据电文等，应当发送至本合同第一部分《政府采购合同协议书》所约定的通讯地址、联系人、联系电话或电子邮箱。</w:t>
      </w:r>
    </w:p>
    <w:p w14:paraId="607E5DA4">
      <w:pPr>
        <w:pStyle w:val="82"/>
        <w:ind w:firstLine="0" w:firstLineChars="0"/>
        <w:jc w:val="both"/>
        <w:rPr>
          <w:color w:val="auto"/>
          <w:sz w:val="21"/>
          <w:highlight w:val="none"/>
        </w:rPr>
      </w:pPr>
      <w:r>
        <w:rPr>
          <w:rFonts w:hint="eastAsia" w:ascii="宋体" w:hAnsi="宋体" w:eastAsia="宋体" w:cs="宋体"/>
          <w:color w:val="auto"/>
          <w:sz w:val="21"/>
          <w:highlight w:val="none"/>
          <w:lang w:val="en-US" w:eastAsia="zh-CN"/>
        </w:rPr>
        <w:t xml:space="preserve">    </w:t>
      </w: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2</w:t>
      </w: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 xml:space="preserve"> </w:t>
      </w:r>
      <w:r>
        <w:rPr>
          <w:rFonts w:hint="eastAsia" w:ascii="宋体" w:hAnsi="宋体" w:eastAsia="宋体" w:cs="宋体"/>
          <w:color w:val="auto"/>
          <w:sz w:val="21"/>
          <w:highlight w:val="none"/>
        </w:rPr>
        <w:t>一方当事人变更名称、</w:t>
      </w:r>
      <w:r>
        <w:rPr>
          <w:rFonts w:hint="eastAsia" w:ascii="宋体" w:hAnsi="宋体" w:eastAsia="宋体" w:cs="宋体"/>
          <w:color w:val="auto"/>
          <w:sz w:val="21"/>
          <w:highlight w:val="none"/>
          <w:lang w:eastAsia="zh-CN"/>
        </w:rPr>
        <w:t>住所</w:t>
      </w:r>
      <w:r>
        <w:rPr>
          <w:rFonts w:hint="eastAsia" w:ascii="宋体" w:hAnsi="宋体" w:eastAsia="宋体" w:cs="宋体"/>
          <w:color w:val="auto"/>
          <w:sz w:val="21"/>
          <w:highlight w:val="none"/>
        </w:rPr>
        <w:t>、联系人、联系电话或电子邮箱</w:t>
      </w:r>
      <w:r>
        <w:rPr>
          <w:rFonts w:hint="eastAsia" w:ascii="宋体" w:hAnsi="宋体" w:eastAsia="宋体" w:cs="宋体"/>
          <w:color w:val="auto"/>
          <w:sz w:val="21"/>
          <w:highlight w:val="none"/>
          <w:lang w:eastAsia="zh-CN"/>
        </w:rPr>
        <w:t>等信息</w:t>
      </w:r>
      <w:r>
        <w:rPr>
          <w:rFonts w:hint="eastAsia" w:ascii="宋体" w:hAnsi="宋体" w:eastAsia="宋体" w:cs="宋体"/>
          <w:color w:val="auto"/>
          <w:sz w:val="21"/>
          <w:highlight w:val="none"/>
        </w:rPr>
        <w:t>的，应当在变更后3日内及时书面通知对方，对方实际收到变更通知前的送达仍为有效送达。</w:t>
      </w:r>
    </w:p>
    <w:p w14:paraId="30D4D6A5">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14:paraId="602B2B59">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14:paraId="5227909A">
      <w:pPr>
        <w:numPr>
          <w:ilvl w:val="0"/>
          <w:numId w:val="9"/>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4BC74C99">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68B67A7A">
      <w:pPr>
        <w:adjustRightInd w:val="0"/>
        <w:snapToGrid w:val="0"/>
        <w:spacing w:line="400" w:lineRule="exact"/>
        <w:ind w:firstLine="0" w:firstLineChars="0"/>
        <w:jc w:val="left"/>
        <w:rPr>
          <w:rFonts w:ascii="黑体" w:hAnsi="华文中宋" w:eastAsia="黑体"/>
          <w:color w:val="auto"/>
          <w:sz w:val="28"/>
          <w:szCs w:val="28"/>
          <w:highlight w:val="none"/>
        </w:rPr>
      </w:pPr>
      <w:r>
        <w:rPr>
          <w:rFonts w:hint="eastAsia" w:ascii="宋体" w:hAnsi="宋体"/>
          <w:bCs/>
          <w:color w:val="auto"/>
          <w:szCs w:val="21"/>
          <w:highlight w:val="none"/>
          <w:lang w:val="en-US" w:eastAsia="zh-CN"/>
        </w:rPr>
        <w:t xml:space="preserve">    23.2 合同附件与合同正文具有同等的法律效力。</w:t>
      </w:r>
      <w:bookmarkStart w:id="403" w:name="_Toc20313"/>
    </w:p>
    <w:p w14:paraId="11CDFD32">
      <w:pPr>
        <w:adjustRightInd w:val="0"/>
        <w:snapToGrid w:val="0"/>
        <w:jc w:val="center"/>
        <w:rPr>
          <w:rFonts w:hint="eastAsia" w:ascii="黑体" w:hAnsi="华文中宋" w:eastAsia="黑体"/>
          <w:b w:val="0"/>
          <w:bCs w:val="0"/>
          <w:color w:val="auto"/>
          <w:sz w:val="28"/>
          <w:szCs w:val="28"/>
          <w:highlight w:val="none"/>
        </w:rPr>
      </w:pPr>
      <w:r>
        <w:rPr>
          <w:rFonts w:hint="eastAsia" w:ascii="黑体" w:hAnsi="华文中宋" w:eastAsia="黑体"/>
          <w:b w:val="0"/>
          <w:bCs w:val="0"/>
          <w:color w:val="auto"/>
          <w:sz w:val="28"/>
          <w:szCs w:val="28"/>
          <w:highlight w:val="none"/>
        </w:rPr>
        <w:br w:type="page"/>
      </w:r>
    </w:p>
    <w:p w14:paraId="0F03294D">
      <w:pPr>
        <w:pStyle w:val="2"/>
        <w:adjustRightInd w:val="0"/>
        <w:snapToGrid w:val="0"/>
        <w:jc w:val="center"/>
        <w:rPr>
          <w:rFonts w:ascii="黑体" w:hAnsi="华文中宋" w:eastAsia="黑体"/>
          <w:b w:val="0"/>
          <w:bCs w:val="0"/>
          <w:color w:val="auto"/>
          <w:sz w:val="28"/>
          <w:szCs w:val="28"/>
          <w:highlight w:val="none"/>
        </w:rPr>
      </w:pPr>
      <w:r>
        <w:rPr>
          <w:rFonts w:hint="eastAsia" w:ascii="黑体" w:hAnsi="华文中宋" w:eastAsia="黑体"/>
          <w:b w:val="0"/>
          <w:bCs w:val="0"/>
          <w:color w:val="auto"/>
          <w:sz w:val="28"/>
          <w:szCs w:val="28"/>
          <w:highlight w:val="none"/>
        </w:rPr>
        <w:t>第三节 政府采购合同专用条款</w:t>
      </w:r>
      <w:bookmarkEnd w:id="403"/>
    </w:p>
    <w:tbl>
      <w:tblPr>
        <w:tblStyle w:val="64"/>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6114B89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F346BA6">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31EA505B">
            <w:pPr>
              <w:adjustRightInd w:val="0"/>
              <w:snapToGrid w:val="0"/>
              <w:jc w:val="center"/>
              <w:rPr>
                <w:rFonts w:ascii="宋体" w:hAnsi="宋体"/>
                <w:color w:val="auto"/>
                <w:szCs w:val="21"/>
                <w:highlight w:val="none"/>
              </w:rPr>
            </w:pPr>
            <w:r>
              <w:rPr>
                <w:rFonts w:hint="eastAsia" w:ascii="宋体" w:hAnsi="宋体"/>
                <w:color w:val="auto"/>
                <w:szCs w:val="21"/>
                <w:highlight w:val="none"/>
              </w:rPr>
              <w:t>第1.2（</w:t>
            </w:r>
            <w:r>
              <w:rPr>
                <w:rFonts w:hint="eastAsia" w:ascii="宋体" w:hAnsi="宋体"/>
                <w:color w:val="auto"/>
                <w:szCs w:val="21"/>
                <w:highlight w:val="none"/>
                <w:lang w:val="en-US" w:eastAsia="zh-CN"/>
              </w:rPr>
              <w:t>6</w:t>
            </w:r>
            <w:r>
              <w:rPr>
                <w:rFonts w:hint="eastAsia" w:ascii="宋体" w:hAnsi="宋体"/>
                <w:color w:val="auto"/>
                <w:szCs w:val="21"/>
                <w:highlight w:val="none"/>
              </w:rPr>
              <w:t>）项</w:t>
            </w:r>
          </w:p>
        </w:tc>
        <w:tc>
          <w:tcPr>
            <w:tcW w:w="1742" w:type="dxa"/>
            <w:vAlign w:val="center"/>
          </w:tcPr>
          <w:p w14:paraId="71E96108">
            <w:pPr>
              <w:adjustRightInd w:val="0"/>
              <w:snapToGrid w:val="0"/>
              <w:jc w:val="left"/>
              <w:rPr>
                <w:rFonts w:ascii="宋体" w:hAnsi="宋体"/>
                <w:color w:val="auto"/>
                <w:szCs w:val="21"/>
                <w:highlight w:val="none"/>
              </w:rPr>
            </w:pPr>
            <w:r>
              <w:rPr>
                <w:rFonts w:hint="eastAsia" w:ascii="宋体" w:hAnsi="宋体"/>
                <w:color w:val="auto"/>
                <w:szCs w:val="21"/>
                <w:highlight w:val="none"/>
                <w:lang w:eastAsia="zh-CN"/>
              </w:rPr>
              <w:t>联合体具体要求</w:t>
            </w:r>
          </w:p>
        </w:tc>
        <w:tc>
          <w:tcPr>
            <w:tcW w:w="5170" w:type="dxa"/>
            <w:vAlign w:val="center"/>
          </w:tcPr>
          <w:p w14:paraId="52110F77">
            <w:pPr>
              <w:adjustRightInd w:val="0"/>
              <w:snapToGrid w:val="0"/>
              <w:jc w:val="left"/>
              <w:rPr>
                <w:rFonts w:ascii="宋体" w:hAnsi="宋体"/>
                <w:color w:val="auto"/>
                <w:szCs w:val="21"/>
                <w:highlight w:val="none"/>
              </w:rPr>
            </w:pPr>
          </w:p>
        </w:tc>
      </w:tr>
      <w:tr w14:paraId="42613C5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3E2DF1E4">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2CB68C7A">
            <w:pPr>
              <w:adjustRightInd w:val="0"/>
              <w:snapToGrid w:val="0"/>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第1.2（</w:t>
            </w:r>
            <w:r>
              <w:rPr>
                <w:rFonts w:hint="eastAsia" w:ascii="宋体" w:hAnsi="宋体"/>
                <w:color w:val="auto"/>
                <w:szCs w:val="21"/>
                <w:highlight w:val="none"/>
                <w:lang w:val="en-US" w:eastAsia="zh-CN"/>
              </w:rPr>
              <w:t>7</w:t>
            </w:r>
            <w:r>
              <w:rPr>
                <w:rFonts w:hint="eastAsia" w:ascii="宋体" w:hAnsi="宋体"/>
                <w:color w:val="auto"/>
                <w:szCs w:val="21"/>
                <w:highlight w:val="none"/>
              </w:rPr>
              <w:t>）项</w:t>
            </w:r>
          </w:p>
        </w:tc>
        <w:tc>
          <w:tcPr>
            <w:tcW w:w="1742" w:type="dxa"/>
            <w:vAlign w:val="center"/>
          </w:tcPr>
          <w:p w14:paraId="4772E9FC">
            <w:pPr>
              <w:adjustRightInd w:val="0"/>
              <w:snapToGrid w:val="0"/>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其他术语解释</w:t>
            </w:r>
          </w:p>
        </w:tc>
        <w:tc>
          <w:tcPr>
            <w:tcW w:w="5170" w:type="dxa"/>
            <w:vAlign w:val="center"/>
          </w:tcPr>
          <w:p w14:paraId="2D6AB24F">
            <w:pPr>
              <w:adjustRightInd w:val="0"/>
              <w:snapToGrid w:val="0"/>
              <w:jc w:val="left"/>
              <w:rPr>
                <w:rFonts w:ascii="宋体" w:hAnsi="宋体" w:eastAsia="宋体" w:cs="Times New Roman"/>
                <w:color w:val="auto"/>
                <w:kern w:val="2"/>
                <w:sz w:val="21"/>
                <w:szCs w:val="21"/>
                <w:highlight w:val="none"/>
                <w:lang w:val="en-US" w:eastAsia="zh-CN" w:bidi="ar-SA"/>
              </w:rPr>
            </w:pPr>
          </w:p>
        </w:tc>
      </w:tr>
      <w:tr w14:paraId="3888258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504C56B">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7C9205DA">
            <w:pPr>
              <w:adjustRightInd w:val="0"/>
              <w:snapToGrid w:val="0"/>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4.4款</w:t>
            </w:r>
          </w:p>
        </w:tc>
        <w:tc>
          <w:tcPr>
            <w:tcW w:w="1742" w:type="dxa"/>
            <w:vAlign w:val="center"/>
          </w:tcPr>
          <w:p w14:paraId="6295EFBF">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履约验收中甲方提出异议或作出说明的期限</w:t>
            </w:r>
          </w:p>
        </w:tc>
        <w:tc>
          <w:tcPr>
            <w:tcW w:w="5170" w:type="dxa"/>
            <w:vAlign w:val="center"/>
          </w:tcPr>
          <w:p w14:paraId="187F8548">
            <w:pPr>
              <w:adjustRightInd w:val="0"/>
              <w:snapToGrid w:val="0"/>
              <w:jc w:val="left"/>
              <w:rPr>
                <w:rFonts w:ascii="宋体" w:hAnsi="宋体" w:eastAsia="宋体" w:cs="Times New Roman"/>
                <w:color w:val="auto"/>
                <w:kern w:val="2"/>
                <w:sz w:val="21"/>
                <w:szCs w:val="21"/>
                <w:highlight w:val="none"/>
                <w:lang w:val="en-US" w:eastAsia="zh-CN" w:bidi="ar-SA"/>
              </w:rPr>
            </w:pPr>
          </w:p>
        </w:tc>
      </w:tr>
      <w:tr w14:paraId="60D68FF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DE77A9F">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CA3BC4F">
            <w:pPr>
              <w:adjustRightInd w:val="0"/>
              <w:snapToGrid w:val="0"/>
              <w:jc w:val="center"/>
              <w:rPr>
                <w:rFonts w:hint="eastAsia" w:ascii="宋体" w:hAnsi="宋体"/>
                <w:color w:val="auto"/>
                <w:szCs w:val="21"/>
                <w:highlight w:val="none"/>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4.6款</w:t>
            </w:r>
          </w:p>
        </w:tc>
        <w:tc>
          <w:tcPr>
            <w:tcW w:w="1742" w:type="dxa"/>
            <w:vAlign w:val="center"/>
          </w:tcPr>
          <w:p w14:paraId="2F45D14A">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约定甲方承担的其他义务和责任</w:t>
            </w:r>
          </w:p>
        </w:tc>
        <w:tc>
          <w:tcPr>
            <w:tcW w:w="5170" w:type="dxa"/>
            <w:vAlign w:val="center"/>
          </w:tcPr>
          <w:p w14:paraId="566DBCA0">
            <w:pPr>
              <w:adjustRightInd w:val="0"/>
              <w:snapToGrid w:val="0"/>
              <w:jc w:val="left"/>
              <w:rPr>
                <w:rFonts w:ascii="宋体" w:hAnsi="宋体" w:eastAsia="宋体" w:cs="Times New Roman"/>
                <w:color w:val="auto"/>
                <w:kern w:val="2"/>
                <w:sz w:val="21"/>
                <w:szCs w:val="21"/>
                <w:highlight w:val="none"/>
                <w:lang w:val="en-US" w:eastAsia="zh-CN" w:bidi="ar-SA"/>
              </w:rPr>
            </w:pPr>
          </w:p>
        </w:tc>
      </w:tr>
      <w:tr w14:paraId="3E1BDD1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FDD1ABA">
            <w:pPr>
              <w:adjustRightInd w:val="0"/>
              <w:snapToGrid w:val="0"/>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第二节</w:t>
            </w:r>
          </w:p>
          <w:p w14:paraId="2EDB0CC3">
            <w:pPr>
              <w:snapToGrid w:val="0"/>
              <w:jc w:val="center"/>
              <w:rPr>
                <w:rFonts w:hint="default"/>
                <w:color w:val="auto"/>
                <w:highlight w:val="none"/>
                <w:lang w:val="en-US" w:eastAsia="zh-CN"/>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5.4款</w:t>
            </w:r>
          </w:p>
        </w:tc>
        <w:tc>
          <w:tcPr>
            <w:tcW w:w="1742" w:type="dxa"/>
            <w:vAlign w:val="center"/>
          </w:tcPr>
          <w:p w14:paraId="5F6570D7">
            <w:pPr>
              <w:adjustRightInd w:val="0"/>
              <w:snapToGrid w:val="0"/>
              <w:jc w:val="left"/>
              <w:rPr>
                <w:rFonts w:hint="eastAsia" w:ascii="宋体" w:hAnsi="宋体"/>
                <w:color w:val="auto"/>
                <w:szCs w:val="21"/>
                <w:highlight w:val="none"/>
                <w:lang w:eastAsia="zh-CN"/>
              </w:rPr>
            </w:pPr>
            <w:r>
              <w:rPr>
                <w:rFonts w:hint="eastAsia" w:ascii="宋体" w:hAnsi="宋体"/>
                <w:color w:val="auto"/>
                <w:szCs w:val="21"/>
                <w:highlight w:val="none"/>
                <w:lang w:eastAsia="zh-CN"/>
              </w:rPr>
              <w:t>约定乙方承担的其他义务和责任</w:t>
            </w:r>
          </w:p>
        </w:tc>
        <w:tc>
          <w:tcPr>
            <w:tcW w:w="5170" w:type="dxa"/>
            <w:vAlign w:val="center"/>
          </w:tcPr>
          <w:p w14:paraId="2F866562">
            <w:pPr>
              <w:adjustRightInd w:val="0"/>
              <w:snapToGrid w:val="0"/>
              <w:jc w:val="left"/>
              <w:rPr>
                <w:rFonts w:ascii="宋体" w:hAnsi="宋体" w:eastAsia="宋体" w:cs="Times New Roman"/>
                <w:color w:val="auto"/>
                <w:kern w:val="2"/>
                <w:sz w:val="21"/>
                <w:szCs w:val="21"/>
                <w:highlight w:val="none"/>
                <w:lang w:val="en-US" w:eastAsia="zh-CN" w:bidi="ar-SA"/>
              </w:rPr>
            </w:pPr>
          </w:p>
        </w:tc>
      </w:tr>
      <w:tr w14:paraId="3E23ADA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5EB0030">
            <w:pPr>
              <w:adjustRightInd w:val="0"/>
              <w:snapToGrid w:val="0"/>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第二节</w:t>
            </w:r>
          </w:p>
          <w:p w14:paraId="7344AC55">
            <w:pPr>
              <w:snapToGrid w:val="0"/>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6.1款</w:t>
            </w:r>
          </w:p>
        </w:tc>
        <w:tc>
          <w:tcPr>
            <w:tcW w:w="1742" w:type="dxa"/>
            <w:vAlign w:val="center"/>
          </w:tcPr>
          <w:p w14:paraId="511E7243">
            <w:pPr>
              <w:adjustRightInd w:val="0"/>
              <w:snapToGrid w:val="0"/>
              <w:jc w:val="left"/>
              <w:rPr>
                <w:rFonts w:hint="eastAsia" w:ascii="宋体" w:hAnsi="宋体"/>
                <w:color w:val="auto"/>
                <w:szCs w:val="21"/>
                <w:highlight w:val="none"/>
                <w:lang w:eastAsia="zh-CN"/>
              </w:rPr>
            </w:pPr>
            <w:r>
              <w:rPr>
                <w:rFonts w:hint="eastAsia" w:ascii="宋体" w:hAnsi="宋体"/>
                <w:color w:val="auto"/>
                <w:szCs w:val="21"/>
                <w:highlight w:val="none"/>
                <w:lang w:eastAsia="zh-CN"/>
              </w:rPr>
              <w:t>履行合同义务的顺序</w:t>
            </w:r>
          </w:p>
        </w:tc>
        <w:tc>
          <w:tcPr>
            <w:tcW w:w="5170" w:type="dxa"/>
            <w:vAlign w:val="center"/>
          </w:tcPr>
          <w:p w14:paraId="2EDAAF2A">
            <w:pPr>
              <w:adjustRightInd w:val="0"/>
              <w:snapToGrid w:val="0"/>
              <w:jc w:val="left"/>
              <w:rPr>
                <w:rFonts w:ascii="宋体" w:hAnsi="宋体" w:eastAsia="宋体" w:cs="Times New Roman"/>
                <w:color w:val="auto"/>
                <w:kern w:val="2"/>
                <w:sz w:val="21"/>
                <w:szCs w:val="21"/>
                <w:highlight w:val="none"/>
                <w:lang w:val="en-US" w:eastAsia="zh-CN" w:bidi="ar-SA"/>
              </w:rPr>
            </w:pPr>
          </w:p>
        </w:tc>
      </w:tr>
      <w:tr w14:paraId="294BD2C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3037A41F">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72E0A946">
            <w:pPr>
              <w:adjustRightInd w:val="0"/>
              <w:snapToGrid w:val="0"/>
              <w:jc w:val="center"/>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7</w:t>
            </w:r>
            <w:r>
              <w:rPr>
                <w:rFonts w:hint="eastAsia" w:ascii="宋体" w:hAnsi="宋体"/>
                <w:color w:val="auto"/>
                <w:szCs w:val="21"/>
                <w:highlight w:val="none"/>
              </w:rPr>
              <w:t>.1</w:t>
            </w:r>
            <w:r>
              <w:rPr>
                <w:rFonts w:hint="eastAsia" w:ascii="宋体" w:hAnsi="宋体"/>
                <w:color w:val="auto"/>
                <w:szCs w:val="21"/>
                <w:highlight w:val="none"/>
                <w:lang w:val="en-US" w:eastAsia="zh-CN"/>
              </w:rPr>
              <w:t>款</w:t>
            </w:r>
          </w:p>
        </w:tc>
        <w:tc>
          <w:tcPr>
            <w:tcW w:w="1742" w:type="dxa"/>
            <w:vAlign w:val="center"/>
          </w:tcPr>
          <w:p w14:paraId="08FD39C1">
            <w:pPr>
              <w:adjustRightInd w:val="0"/>
              <w:snapToGrid w:val="0"/>
              <w:jc w:val="left"/>
              <w:rPr>
                <w:rFonts w:ascii="宋体" w:hAnsi="宋体"/>
                <w:color w:val="auto"/>
                <w:szCs w:val="21"/>
                <w:highlight w:val="none"/>
              </w:rPr>
            </w:pPr>
            <w:r>
              <w:rPr>
                <w:rFonts w:hint="eastAsia" w:ascii="宋体" w:hAnsi="宋体"/>
                <w:color w:val="auto"/>
                <w:szCs w:val="21"/>
                <w:highlight w:val="none"/>
              </w:rPr>
              <w:t>包装</w:t>
            </w:r>
            <w:r>
              <w:rPr>
                <w:rFonts w:hint="eastAsia" w:ascii="宋体" w:hAnsi="宋体"/>
                <w:color w:val="auto"/>
                <w:szCs w:val="21"/>
                <w:highlight w:val="none"/>
                <w:lang w:eastAsia="zh-CN"/>
              </w:rPr>
              <w:t>特殊要求</w:t>
            </w:r>
          </w:p>
        </w:tc>
        <w:tc>
          <w:tcPr>
            <w:tcW w:w="5170" w:type="dxa"/>
            <w:vAlign w:val="center"/>
          </w:tcPr>
          <w:p w14:paraId="2A97B17E">
            <w:pPr>
              <w:rPr>
                <w:color w:val="auto"/>
                <w:highlight w:val="none"/>
              </w:rPr>
            </w:pPr>
          </w:p>
        </w:tc>
      </w:tr>
      <w:tr w14:paraId="32FF5C6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4AAB4B5A">
            <w:pPr>
              <w:adjustRightInd w:val="0"/>
              <w:snapToGrid w:val="0"/>
              <w:jc w:val="center"/>
              <w:rPr>
                <w:rFonts w:hint="eastAsia" w:ascii="宋体" w:hAnsi="宋体"/>
                <w:color w:val="auto"/>
                <w:szCs w:val="21"/>
                <w:highlight w:val="none"/>
              </w:rPr>
            </w:pPr>
          </w:p>
        </w:tc>
        <w:tc>
          <w:tcPr>
            <w:tcW w:w="1742" w:type="dxa"/>
            <w:vAlign w:val="center"/>
          </w:tcPr>
          <w:p w14:paraId="14B4C86C">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指定现场</w:t>
            </w:r>
          </w:p>
        </w:tc>
        <w:tc>
          <w:tcPr>
            <w:tcW w:w="5170" w:type="dxa"/>
            <w:vAlign w:val="center"/>
          </w:tcPr>
          <w:p w14:paraId="1B07A569">
            <w:pPr>
              <w:rPr>
                <w:rFonts w:hint="eastAsia"/>
                <w:color w:val="auto"/>
                <w:highlight w:val="none"/>
              </w:rPr>
            </w:pPr>
          </w:p>
        </w:tc>
      </w:tr>
      <w:tr w14:paraId="2E5B00A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39D316E4">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2B80763A">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7</w:t>
            </w:r>
            <w:r>
              <w:rPr>
                <w:rFonts w:hint="eastAsia" w:ascii="宋体" w:hAnsi="宋体"/>
                <w:color w:val="auto"/>
                <w:szCs w:val="21"/>
                <w:highlight w:val="none"/>
              </w:rPr>
              <w:t>.2</w:t>
            </w:r>
            <w:r>
              <w:rPr>
                <w:rFonts w:hint="eastAsia" w:ascii="宋体" w:hAnsi="宋体"/>
                <w:color w:val="auto"/>
                <w:szCs w:val="21"/>
                <w:highlight w:val="none"/>
                <w:lang w:val="en-US" w:eastAsia="zh-CN"/>
              </w:rPr>
              <w:t>款</w:t>
            </w:r>
          </w:p>
        </w:tc>
        <w:tc>
          <w:tcPr>
            <w:tcW w:w="1742" w:type="dxa"/>
            <w:vAlign w:val="center"/>
          </w:tcPr>
          <w:p w14:paraId="307516A4">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运输特殊要求</w:t>
            </w:r>
          </w:p>
        </w:tc>
        <w:tc>
          <w:tcPr>
            <w:tcW w:w="5170" w:type="dxa"/>
            <w:vAlign w:val="center"/>
          </w:tcPr>
          <w:p w14:paraId="099BF34F">
            <w:pPr>
              <w:rPr>
                <w:rFonts w:hint="eastAsia"/>
                <w:color w:val="auto"/>
                <w:highlight w:val="none"/>
              </w:rPr>
            </w:pPr>
          </w:p>
        </w:tc>
      </w:tr>
      <w:tr w14:paraId="6DE7995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7F3A48DB">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22A7607B">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7</w:t>
            </w:r>
            <w:r>
              <w:rPr>
                <w:rFonts w:hint="eastAsia" w:ascii="宋体" w:hAnsi="宋体"/>
                <w:color w:val="auto"/>
                <w:szCs w:val="21"/>
                <w:highlight w:val="none"/>
              </w:rPr>
              <w:t>.3</w:t>
            </w:r>
            <w:r>
              <w:rPr>
                <w:rFonts w:hint="eastAsia" w:ascii="宋体" w:hAnsi="宋体"/>
                <w:color w:val="auto"/>
                <w:szCs w:val="21"/>
                <w:highlight w:val="none"/>
                <w:lang w:val="en-US" w:eastAsia="zh-CN"/>
              </w:rPr>
              <w:t>款</w:t>
            </w:r>
          </w:p>
        </w:tc>
        <w:tc>
          <w:tcPr>
            <w:tcW w:w="1742" w:type="dxa"/>
            <w:vAlign w:val="center"/>
          </w:tcPr>
          <w:p w14:paraId="782AA10B">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保险要求</w:t>
            </w:r>
          </w:p>
        </w:tc>
        <w:tc>
          <w:tcPr>
            <w:tcW w:w="5170" w:type="dxa"/>
            <w:vAlign w:val="center"/>
          </w:tcPr>
          <w:p w14:paraId="3E732AAA">
            <w:pPr>
              <w:rPr>
                <w:rFonts w:hint="eastAsia"/>
                <w:color w:val="auto"/>
                <w:highlight w:val="none"/>
              </w:rPr>
            </w:pPr>
          </w:p>
        </w:tc>
      </w:tr>
      <w:tr w14:paraId="12CB45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9C936A6">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02B8F654">
            <w:pPr>
              <w:adjustRightInd w:val="0"/>
              <w:snapToGrid w:val="0"/>
              <w:jc w:val="center"/>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8</w:t>
            </w:r>
            <w:r>
              <w:rPr>
                <w:rFonts w:hint="eastAsia" w:ascii="宋体" w:hAnsi="宋体"/>
                <w:color w:val="auto"/>
                <w:szCs w:val="21"/>
                <w:highlight w:val="none"/>
              </w:rPr>
              <w:t>.2（1）项</w:t>
            </w:r>
          </w:p>
        </w:tc>
        <w:tc>
          <w:tcPr>
            <w:tcW w:w="1742" w:type="dxa"/>
            <w:vAlign w:val="center"/>
          </w:tcPr>
          <w:p w14:paraId="1CE10DAB">
            <w:pPr>
              <w:adjustRightInd w:val="0"/>
              <w:snapToGrid w:val="0"/>
              <w:jc w:val="left"/>
              <w:rPr>
                <w:rFonts w:ascii="宋体" w:hAnsi="宋体"/>
                <w:color w:val="auto"/>
                <w:szCs w:val="21"/>
                <w:highlight w:val="none"/>
              </w:rPr>
            </w:pPr>
            <w:r>
              <w:rPr>
                <w:rFonts w:hint="eastAsia" w:ascii="宋体" w:hAnsi="宋体"/>
                <w:color w:val="auto"/>
                <w:szCs w:val="21"/>
                <w:highlight w:val="none"/>
              </w:rPr>
              <w:t>质量保证期</w:t>
            </w:r>
          </w:p>
        </w:tc>
        <w:tc>
          <w:tcPr>
            <w:tcW w:w="5170" w:type="dxa"/>
            <w:vAlign w:val="center"/>
          </w:tcPr>
          <w:p w14:paraId="6F215EB4">
            <w:pPr>
              <w:autoSpaceDE w:val="0"/>
              <w:autoSpaceDN w:val="0"/>
              <w:adjustRightInd w:val="0"/>
              <w:snapToGrid w:val="0"/>
              <w:ind w:firstLine="420" w:firstLineChars="200"/>
              <w:jc w:val="left"/>
              <w:rPr>
                <w:rFonts w:ascii="宋体" w:hAnsi="宋体"/>
                <w:color w:val="auto"/>
                <w:szCs w:val="21"/>
                <w:highlight w:val="none"/>
              </w:rPr>
            </w:pPr>
          </w:p>
        </w:tc>
      </w:tr>
      <w:tr w14:paraId="46DE5B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3FFD4EC">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A6C7E8B">
            <w:pPr>
              <w:adjustRightInd w:val="0"/>
              <w:snapToGrid w:val="0"/>
              <w:jc w:val="center"/>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8</w:t>
            </w:r>
            <w:r>
              <w:rPr>
                <w:rFonts w:hint="eastAsia" w:ascii="宋体" w:hAnsi="宋体"/>
                <w:color w:val="auto"/>
                <w:szCs w:val="21"/>
                <w:highlight w:val="none"/>
              </w:rPr>
              <w:t>.2（3）项</w:t>
            </w:r>
          </w:p>
        </w:tc>
        <w:tc>
          <w:tcPr>
            <w:tcW w:w="1742" w:type="dxa"/>
            <w:vAlign w:val="center"/>
          </w:tcPr>
          <w:p w14:paraId="215B639A">
            <w:pPr>
              <w:adjustRightInd w:val="0"/>
              <w:snapToGrid w:val="0"/>
              <w:jc w:val="left"/>
              <w:rPr>
                <w:rFonts w:hint="eastAsia" w:ascii="宋体" w:hAnsi="宋体"/>
                <w:color w:val="auto"/>
                <w:szCs w:val="21"/>
                <w:highlight w:val="none"/>
                <w:lang w:eastAsia="zh-CN"/>
              </w:rPr>
            </w:pPr>
            <w:r>
              <w:rPr>
                <w:rFonts w:hint="eastAsia" w:ascii="宋体" w:hAnsi="宋体"/>
                <w:color w:val="auto"/>
                <w:szCs w:val="21"/>
                <w:highlight w:val="none"/>
                <w:lang w:eastAsia="zh-CN"/>
              </w:rPr>
              <w:t>货物质量缺陷</w:t>
            </w:r>
          </w:p>
          <w:p w14:paraId="2A39FBEE">
            <w:pPr>
              <w:adjustRightInd w:val="0"/>
              <w:snapToGrid w:val="0"/>
              <w:jc w:val="left"/>
              <w:rPr>
                <w:rFonts w:ascii="宋体" w:hAnsi="宋体"/>
                <w:color w:val="auto"/>
                <w:szCs w:val="21"/>
                <w:highlight w:val="none"/>
              </w:rPr>
            </w:pPr>
            <w:r>
              <w:rPr>
                <w:rFonts w:hint="eastAsia" w:ascii="宋体" w:hAnsi="宋体"/>
                <w:color w:val="auto"/>
                <w:szCs w:val="21"/>
                <w:highlight w:val="none"/>
              </w:rPr>
              <w:t>响应时间</w:t>
            </w:r>
          </w:p>
        </w:tc>
        <w:tc>
          <w:tcPr>
            <w:tcW w:w="5170" w:type="dxa"/>
            <w:vAlign w:val="center"/>
          </w:tcPr>
          <w:p w14:paraId="33E06AA8">
            <w:pPr>
              <w:adjustRightInd w:val="0"/>
              <w:snapToGrid w:val="0"/>
              <w:jc w:val="left"/>
              <w:rPr>
                <w:rFonts w:ascii="宋体" w:hAnsi="宋体"/>
                <w:color w:val="auto"/>
                <w:szCs w:val="21"/>
                <w:highlight w:val="none"/>
              </w:rPr>
            </w:pPr>
          </w:p>
        </w:tc>
      </w:tr>
      <w:tr w14:paraId="3927B7A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1E207D6">
            <w:pPr>
              <w:snapToGrid w:val="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第二节</w:t>
            </w:r>
          </w:p>
          <w:p w14:paraId="2DC253CB">
            <w:pPr>
              <w:pStyle w:val="82"/>
              <w:ind w:firstLine="0" w:firstLineChars="0"/>
              <w:jc w:val="center"/>
              <w:rPr>
                <w:rFonts w:hint="default"/>
                <w:color w:val="auto"/>
                <w:highlight w:val="none"/>
                <w:lang w:val="en-US" w:eastAsia="zh-CN"/>
              </w:rPr>
            </w:pPr>
            <w:r>
              <w:rPr>
                <w:rFonts w:hint="eastAsia" w:ascii="宋体" w:hAnsi="宋体" w:eastAsia="宋体" w:cs="宋体"/>
                <w:color w:val="auto"/>
                <w:szCs w:val="21"/>
                <w:highlight w:val="none"/>
                <w:lang w:val="en-US" w:eastAsia="zh-CN"/>
              </w:rPr>
              <w:t>第11.1款</w:t>
            </w:r>
          </w:p>
        </w:tc>
        <w:tc>
          <w:tcPr>
            <w:tcW w:w="1742" w:type="dxa"/>
            <w:vAlign w:val="center"/>
          </w:tcPr>
          <w:p w14:paraId="05FA348B">
            <w:pPr>
              <w:adjustRightInd w:val="0"/>
              <w:snapToGrid w:val="0"/>
              <w:jc w:val="both"/>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其他应当保密的信息</w:t>
            </w:r>
          </w:p>
        </w:tc>
        <w:tc>
          <w:tcPr>
            <w:tcW w:w="5170" w:type="dxa"/>
            <w:vAlign w:val="center"/>
          </w:tcPr>
          <w:p w14:paraId="605FAA88">
            <w:pPr>
              <w:adjustRightInd w:val="0"/>
              <w:snapToGrid w:val="0"/>
              <w:jc w:val="left"/>
              <w:rPr>
                <w:rFonts w:ascii="宋体" w:hAnsi="宋体"/>
                <w:color w:val="auto"/>
                <w:szCs w:val="21"/>
                <w:highlight w:val="none"/>
              </w:rPr>
            </w:pPr>
          </w:p>
        </w:tc>
      </w:tr>
      <w:tr w14:paraId="0FBAB8B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11519C14">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6BC8DF8D">
            <w:pPr>
              <w:adjustRightInd w:val="0"/>
              <w:snapToGrid w:val="0"/>
              <w:jc w:val="center"/>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2</w:t>
            </w:r>
            <w:r>
              <w:rPr>
                <w:rFonts w:hint="eastAsia" w:ascii="宋体" w:hAnsi="宋体"/>
                <w:color w:val="auto"/>
                <w:szCs w:val="21"/>
                <w:highlight w:val="none"/>
              </w:rPr>
              <w:t>.2款</w:t>
            </w:r>
          </w:p>
        </w:tc>
        <w:tc>
          <w:tcPr>
            <w:tcW w:w="1742" w:type="dxa"/>
            <w:vAlign w:val="center"/>
          </w:tcPr>
          <w:p w14:paraId="47697A17">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rPr>
              <w:t>合同价款支付</w:t>
            </w:r>
            <w:r>
              <w:rPr>
                <w:rFonts w:hint="eastAsia" w:ascii="宋体" w:hAnsi="宋体"/>
                <w:color w:val="auto"/>
                <w:szCs w:val="21"/>
                <w:highlight w:val="none"/>
                <w:lang w:eastAsia="zh-CN"/>
              </w:rPr>
              <w:t>时间</w:t>
            </w:r>
          </w:p>
        </w:tc>
        <w:tc>
          <w:tcPr>
            <w:tcW w:w="5170" w:type="dxa"/>
            <w:vAlign w:val="center"/>
          </w:tcPr>
          <w:p w14:paraId="4E3FF6BA">
            <w:pPr>
              <w:adjustRightInd w:val="0"/>
              <w:snapToGrid w:val="0"/>
              <w:jc w:val="left"/>
              <w:rPr>
                <w:rFonts w:ascii="宋体" w:hAnsi="宋体"/>
                <w:color w:val="auto"/>
                <w:szCs w:val="21"/>
                <w:highlight w:val="none"/>
              </w:rPr>
            </w:pPr>
          </w:p>
        </w:tc>
      </w:tr>
      <w:tr w14:paraId="4078106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4C286331">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第二节</w:t>
            </w:r>
          </w:p>
          <w:p w14:paraId="6260989C">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13.2</w:t>
            </w:r>
            <w:r>
              <w:rPr>
                <w:rFonts w:hint="eastAsia" w:ascii="宋体" w:hAnsi="宋体"/>
                <w:color w:val="auto"/>
                <w:szCs w:val="21"/>
                <w:highlight w:val="none"/>
              </w:rPr>
              <w:t>款</w:t>
            </w:r>
          </w:p>
        </w:tc>
        <w:tc>
          <w:tcPr>
            <w:tcW w:w="1742" w:type="dxa"/>
            <w:vAlign w:val="center"/>
          </w:tcPr>
          <w:p w14:paraId="49996130">
            <w:pPr>
              <w:adjustRightInd w:val="0"/>
              <w:snapToGrid w:val="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履约保证金不予退还的情形</w:t>
            </w:r>
          </w:p>
        </w:tc>
        <w:tc>
          <w:tcPr>
            <w:tcW w:w="5170" w:type="dxa"/>
            <w:vAlign w:val="center"/>
          </w:tcPr>
          <w:p w14:paraId="2CDFA7B5">
            <w:pPr>
              <w:adjustRightInd w:val="0"/>
              <w:snapToGrid w:val="0"/>
              <w:jc w:val="left"/>
              <w:rPr>
                <w:rFonts w:ascii="宋体" w:hAnsi="宋体"/>
                <w:color w:val="auto"/>
                <w:szCs w:val="21"/>
                <w:highlight w:val="none"/>
              </w:rPr>
            </w:pPr>
          </w:p>
        </w:tc>
      </w:tr>
      <w:tr w14:paraId="230BAB7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127F981">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第二节</w:t>
            </w:r>
          </w:p>
          <w:p w14:paraId="10C2B441">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13.3</w:t>
            </w:r>
            <w:r>
              <w:rPr>
                <w:rFonts w:hint="eastAsia" w:ascii="宋体" w:hAnsi="宋体"/>
                <w:color w:val="auto"/>
                <w:szCs w:val="21"/>
                <w:highlight w:val="none"/>
              </w:rPr>
              <w:t>款</w:t>
            </w:r>
          </w:p>
        </w:tc>
        <w:tc>
          <w:tcPr>
            <w:tcW w:w="1742" w:type="dxa"/>
            <w:vAlign w:val="center"/>
          </w:tcPr>
          <w:p w14:paraId="539866B9">
            <w:pPr>
              <w:adjustRightInd w:val="0"/>
              <w:snapToGrid w:val="0"/>
              <w:jc w:val="left"/>
              <w:rPr>
                <w:rFonts w:ascii="宋体" w:hAnsi="宋体"/>
                <w:color w:val="auto"/>
                <w:szCs w:val="21"/>
                <w:highlight w:val="none"/>
              </w:rPr>
            </w:pPr>
            <w:r>
              <w:rPr>
                <w:rFonts w:hint="eastAsia" w:ascii="宋体" w:hAnsi="宋体"/>
                <w:color w:val="auto"/>
                <w:szCs w:val="21"/>
                <w:highlight w:val="none"/>
              </w:rPr>
              <w:t>履约保证金退还时间及</w:t>
            </w:r>
            <w:r>
              <w:rPr>
                <w:rFonts w:hint="eastAsia" w:ascii="宋体" w:hAnsi="宋体"/>
                <w:color w:val="auto"/>
                <w:szCs w:val="21"/>
                <w:highlight w:val="none"/>
                <w:lang w:eastAsia="zh-CN"/>
              </w:rPr>
              <w:t>逾期退还的</w:t>
            </w:r>
            <w:r>
              <w:rPr>
                <w:rFonts w:hint="eastAsia" w:ascii="宋体" w:hAnsi="宋体"/>
                <w:color w:val="auto"/>
                <w:szCs w:val="21"/>
                <w:highlight w:val="none"/>
              </w:rPr>
              <w:t>违约金</w:t>
            </w:r>
          </w:p>
        </w:tc>
        <w:tc>
          <w:tcPr>
            <w:tcW w:w="5170" w:type="dxa"/>
            <w:vAlign w:val="center"/>
          </w:tcPr>
          <w:p w14:paraId="0E3EB82E">
            <w:pPr>
              <w:adjustRightInd w:val="0"/>
              <w:snapToGrid w:val="0"/>
              <w:jc w:val="left"/>
              <w:rPr>
                <w:rFonts w:ascii="宋体" w:hAnsi="宋体"/>
                <w:color w:val="auto"/>
                <w:szCs w:val="21"/>
                <w:highlight w:val="none"/>
              </w:rPr>
            </w:pPr>
          </w:p>
        </w:tc>
      </w:tr>
      <w:tr w14:paraId="05AE7FF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70739286">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2E085A0E">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4</w:t>
            </w:r>
            <w:r>
              <w:rPr>
                <w:rFonts w:hint="eastAsia" w:ascii="宋体" w:hAnsi="宋体"/>
                <w:color w:val="auto"/>
                <w:szCs w:val="21"/>
                <w:highlight w:val="none"/>
              </w:rPr>
              <w:t>.1（</w:t>
            </w:r>
            <w:r>
              <w:rPr>
                <w:rFonts w:hint="eastAsia" w:ascii="宋体" w:hAnsi="宋体"/>
                <w:color w:val="auto"/>
                <w:szCs w:val="21"/>
                <w:highlight w:val="none"/>
                <w:lang w:val="en-US" w:eastAsia="zh-CN"/>
              </w:rPr>
              <w:t>3</w:t>
            </w:r>
            <w:r>
              <w:rPr>
                <w:rFonts w:hint="eastAsia" w:ascii="宋体" w:hAnsi="宋体"/>
                <w:color w:val="auto"/>
                <w:szCs w:val="21"/>
                <w:highlight w:val="none"/>
              </w:rPr>
              <w:t>）项</w:t>
            </w:r>
          </w:p>
        </w:tc>
        <w:tc>
          <w:tcPr>
            <w:tcW w:w="1742" w:type="dxa"/>
            <w:vAlign w:val="center"/>
          </w:tcPr>
          <w:p w14:paraId="7CE5FFA4">
            <w:pPr>
              <w:adjustRightInd w:val="0"/>
              <w:snapToGrid w:val="0"/>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运行监督、维修期限</w:t>
            </w:r>
          </w:p>
        </w:tc>
        <w:tc>
          <w:tcPr>
            <w:tcW w:w="5170" w:type="dxa"/>
            <w:vAlign w:val="center"/>
          </w:tcPr>
          <w:p w14:paraId="4C9BAB87">
            <w:pPr>
              <w:adjustRightInd w:val="0"/>
              <w:snapToGrid w:val="0"/>
              <w:jc w:val="left"/>
              <w:rPr>
                <w:rFonts w:ascii="宋体" w:hAnsi="宋体"/>
                <w:color w:val="auto"/>
                <w:szCs w:val="21"/>
                <w:highlight w:val="none"/>
              </w:rPr>
            </w:pPr>
          </w:p>
        </w:tc>
      </w:tr>
      <w:tr w14:paraId="4D8B6DA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7B629D81">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17EF3A3C">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4</w:t>
            </w:r>
            <w:r>
              <w:rPr>
                <w:rFonts w:hint="eastAsia" w:ascii="宋体" w:hAnsi="宋体"/>
                <w:color w:val="auto"/>
                <w:szCs w:val="21"/>
                <w:highlight w:val="none"/>
              </w:rPr>
              <w:t>.1（</w:t>
            </w:r>
            <w:r>
              <w:rPr>
                <w:rFonts w:hint="eastAsia" w:ascii="宋体" w:hAnsi="宋体"/>
                <w:color w:val="auto"/>
                <w:szCs w:val="21"/>
                <w:highlight w:val="none"/>
                <w:lang w:val="en-US" w:eastAsia="zh-CN"/>
              </w:rPr>
              <w:t>5</w:t>
            </w:r>
            <w:r>
              <w:rPr>
                <w:rFonts w:hint="eastAsia" w:ascii="宋体" w:hAnsi="宋体"/>
                <w:color w:val="auto"/>
                <w:szCs w:val="21"/>
                <w:highlight w:val="none"/>
              </w:rPr>
              <w:t>）项</w:t>
            </w:r>
          </w:p>
        </w:tc>
        <w:tc>
          <w:tcPr>
            <w:tcW w:w="1742" w:type="dxa"/>
            <w:vAlign w:val="center"/>
          </w:tcPr>
          <w:p w14:paraId="6CC62EF9">
            <w:pPr>
              <w:adjustRightInd w:val="0"/>
              <w:snapToGrid w:val="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货物回收的约定</w:t>
            </w:r>
          </w:p>
        </w:tc>
        <w:tc>
          <w:tcPr>
            <w:tcW w:w="5170" w:type="dxa"/>
            <w:vAlign w:val="center"/>
          </w:tcPr>
          <w:p w14:paraId="088D36FB">
            <w:pPr>
              <w:adjustRightInd w:val="0"/>
              <w:snapToGrid w:val="0"/>
              <w:jc w:val="left"/>
              <w:rPr>
                <w:rFonts w:ascii="宋体" w:hAnsi="宋体"/>
                <w:color w:val="auto"/>
                <w:szCs w:val="21"/>
                <w:highlight w:val="none"/>
              </w:rPr>
            </w:pPr>
          </w:p>
        </w:tc>
      </w:tr>
      <w:tr w14:paraId="06B74EC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4138502">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57172C30">
            <w:pPr>
              <w:adjustRightInd w:val="0"/>
              <w:snapToGrid w:val="0"/>
              <w:jc w:val="center"/>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4</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）项</w:t>
            </w:r>
          </w:p>
        </w:tc>
        <w:tc>
          <w:tcPr>
            <w:tcW w:w="1742" w:type="dxa"/>
            <w:vAlign w:val="center"/>
          </w:tcPr>
          <w:p w14:paraId="11242D15">
            <w:pPr>
              <w:adjustRightInd w:val="0"/>
              <w:snapToGrid w:val="0"/>
              <w:jc w:val="left"/>
              <w:rPr>
                <w:rFonts w:ascii="宋体" w:hAnsi="宋体"/>
                <w:color w:val="auto"/>
                <w:szCs w:val="21"/>
                <w:highlight w:val="none"/>
              </w:rPr>
            </w:pPr>
            <w:r>
              <w:rPr>
                <w:rFonts w:hint="eastAsia" w:ascii="宋体" w:hAnsi="宋体"/>
                <w:color w:val="auto"/>
                <w:szCs w:val="21"/>
                <w:highlight w:val="none"/>
              </w:rPr>
              <w:t>乙方提供的其他服务</w:t>
            </w:r>
          </w:p>
        </w:tc>
        <w:tc>
          <w:tcPr>
            <w:tcW w:w="5170" w:type="dxa"/>
            <w:vAlign w:val="center"/>
          </w:tcPr>
          <w:p w14:paraId="41BAA21F">
            <w:pPr>
              <w:adjustRightInd w:val="0"/>
              <w:snapToGrid w:val="0"/>
              <w:jc w:val="left"/>
              <w:rPr>
                <w:rFonts w:ascii="宋体" w:hAnsi="宋体"/>
                <w:color w:val="auto"/>
                <w:szCs w:val="21"/>
                <w:highlight w:val="none"/>
              </w:rPr>
            </w:pPr>
          </w:p>
        </w:tc>
      </w:tr>
      <w:tr w14:paraId="7015814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560011A">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09BF409B">
            <w:pPr>
              <w:adjustRightInd w:val="0"/>
              <w:snapToGrid w:val="0"/>
              <w:jc w:val="center"/>
              <w:rPr>
                <w:rFonts w:hint="default" w:ascii="宋体" w:hAnsi="宋体" w:eastAsia="宋体"/>
                <w:color w:val="auto"/>
                <w:szCs w:val="21"/>
                <w:highlight w:val="none"/>
                <w:lang w:val="en-US" w:eastAsia="zh-CN"/>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w:t>
            </w:r>
            <w:r>
              <w:rPr>
                <w:rFonts w:hint="eastAsia" w:ascii="宋体" w:hAnsi="宋体"/>
                <w:color w:val="auto"/>
                <w:szCs w:val="21"/>
                <w:highlight w:val="none"/>
                <w:lang w:val="en-US" w:eastAsia="zh-CN"/>
              </w:rPr>
              <w:t>1款</w:t>
            </w:r>
          </w:p>
        </w:tc>
        <w:tc>
          <w:tcPr>
            <w:tcW w:w="1742" w:type="dxa"/>
            <w:vAlign w:val="center"/>
          </w:tcPr>
          <w:p w14:paraId="4B77BC56">
            <w:pPr>
              <w:adjustRightInd w:val="0"/>
              <w:snapToGrid w:val="0"/>
              <w:jc w:val="left"/>
              <w:rPr>
                <w:rFonts w:hint="eastAsia" w:ascii="宋体" w:hAnsi="宋体"/>
                <w:color w:val="auto"/>
                <w:szCs w:val="21"/>
                <w:highlight w:val="none"/>
              </w:rPr>
            </w:pPr>
            <w:r>
              <w:rPr>
                <w:rFonts w:hint="eastAsia" w:ascii="宋体" w:hAnsi="宋体"/>
                <w:color w:val="auto"/>
                <w:szCs w:val="21"/>
                <w:highlight w:val="none"/>
                <w:lang w:eastAsia="zh-CN"/>
              </w:rPr>
              <w:t>修理、重作、更换相关具体规定</w:t>
            </w:r>
          </w:p>
        </w:tc>
        <w:tc>
          <w:tcPr>
            <w:tcW w:w="5170" w:type="dxa"/>
            <w:vAlign w:val="center"/>
          </w:tcPr>
          <w:p w14:paraId="17AF813D">
            <w:pPr>
              <w:adjustRightInd w:val="0"/>
              <w:snapToGrid w:val="0"/>
              <w:jc w:val="left"/>
              <w:rPr>
                <w:rFonts w:ascii="宋体" w:hAnsi="宋体"/>
                <w:color w:val="auto"/>
                <w:szCs w:val="21"/>
                <w:highlight w:val="none"/>
              </w:rPr>
            </w:pPr>
          </w:p>
        </w:tc>
      </w:tr>
      <w:tr w14:paraId="5D85B2E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6ED1937">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2D9A0963">
            <w:pPr>
              <w:adjustRightInd w:val="0"/>
              <w:snapToGrid w:val="0"/>
              <w:jc w:val="center"/>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.2（2）项</w:t>
            </w:r>
          </w:p>
        </w:tc>
        <w:tc>
          <w:tcPr>
            <w:tcW w:w="1742" w:type="dxa"/>
            <w:vAlign w:val="center"/>
          </w:tcPr>
          <w:p w14:paraId="01B370BC">
            <w:pPr>
              <w:adjustRightInd w:val="0"/>
              <w:snapToGrid w:val="0"/>
              <w:jc w:val="left"/>
              <w:rPr>
                <w:rFonts w:ascii="宋体" w:hAnsi="宋体"/>
                <w:color w:val="auto"/>
                <w:szCs w:val="21"/>
                <w:highlight w:val="none"/>
              </w:rPr>
            </w:pPr>
            <w:r>
              <w:rPr>
                <w:rFonts w:hint="eastAsia" w:ascii="宋体" w:hAnsi="宋体"/>
                <w:color w:val="auto"/>
                <w:szCs w:val="21"/>
                <w:highlight w:val="none"/>
              </w:rPr>
              <w:t>迟延交货赔偿费</w:t>
            </w:r>
          </w:p>
        </w:tc>
        <w:tc>
          <w:tcPr>
            <w:tcW w:w="5170" w:type="dxa"/>
            <w:vAlign w:val="center"/>
          </w:tcPr>
          <w:p w14:paraId="32678140">
            <w:pPr>
              <w:adjustRightInd w:val="0"/>
              <w:snapToGrid w:val="0"/>
              <w:jc w:val="left"/>
              <w:rPr>
                <w:rFonts w:ascii="宋体" w:hAnsi="宋体"/>
                <w:color w:val="auto"/>
                <w:szCs w:val="21"/>
                <w:highlight w:val="none"/>
                <w:u w:val="single"/>
              </w:rPr>
            </w:pPr>
          </w:p>
        </w:tc>
      </w:tr>
      <w:tr w14:paraId="5456CA9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C7ED3BB">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1ADFD2DC">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w:t>
            </w:r>
            <w:r>
              <w:rPr>
                <w:rFonts w:hint="eastAsia" w:ascii="宋体" w:hAnsi="宋体"/>
                <w:color w:val="auto"/>
                <w:szCs w:val="21"/>
                <w:highlight w:val="none"/>
                <w:lang w:val="en-US" w:eastAsia="zh-CN"/>
              </w:rPr>
              <w:t>3款</w:t>
            </w:r>
          </w:p>
        </w:tc>
        <w:tc>
          <w:tcPr>
            <w:tcW w:w="1742" w:type="dxa"/>
            <w:vAlign w:val="center"/>
          </w:tcPr>
          <w:p w14:paraId="5B5FC598">
            <w:pPr>
              <w:adjustRightInd w:val="0"/>
              <w:snapToGrid w:val="0"/>
              <w:jc w:val="left"/>
              <w:rPr>
                <w:rFonts w:hint="eastAsia" w:ascii="宋体" w:hAnsi="宋体"/>
                <w:color w:val="auto"/>
                <w:szCs w:val="21"/>
                <w:highlight w:val="none"/>
              </w:rPr>
            </w:pPr>
            <w:r>
              <w:rPr>
                <w:rFonts w:hint="eastAsia" w:ascii="宋体" w:hAnsi="宋体"/>
                <w:color w:val="auto"/>
                <w:szCs w:val="21"/>
                <w:highlight w:val="none"/>
              </w:rPr>
              <w:t>逾期付款利息</w:t>
            </w:r>
          </w:p>
        </w:tc>
        <w:tc>
          <w:tcPr>
            <w:tcW w:w="5170" w:type="dxa"/>
            <w:vAlign w:val="center"/>
          </w:tcPr>
          <w:p w14:paraId="4468E942">
            <w:pPr>
              <w:adjustRightInd w:val="0"/>
              <w:snapToGrid w:val="0"/>
              <w:jc w:val="left"/>
              <w:rPr>
                <w:rFonts w:ascii="宋体" w:hAnsi="宋体"/>
                <w:color w:val="auto"/>
                <w:szCs w:val="21"/>
                <w:highlight w:val="none"/>
                <w:u w:val="single"/>
              </w:rPr>
            </w:pPr>
          </w:p>
        </w:tc>
      </w:tr>
      <w:tr w14:paraId="50249A7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15D21833">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776DEE3">
            <w:pPr>
              <w:adjustRightInd w:val="0"/>
              <w:snapToGrid w:val="0"/>
              <w:jc w:val="center"/>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.4</w:t>
            </w:r>
            <w:r>
              <w:rPr>
                <w:rFonts w:hint="eastAsia" w:ascii="宋体" w:hAnsi="宋体"/>
                <w:color w:val="auto"/>
                <w:szCs w:val="21"/>
                <w:highlight w:val="none"/>
                <w:lang w:val="en-US" w:eastAsia="zh-CN"/>
              </w:rPr>
              <w:t>款</w:t>
            </w:r>
          </w:p>
        </w:tc>
        <w:tc>
          <w:tcPr>
            <w:tcW w:w="1742" w:type="dxa"/>
            <w:tcBorders>
              <w:left w:val="single" w:color="auto" w:sz="2" w:space="0"/>
              <w:bottom w:val="single" w:color="auto" w:sz="2" w:space="0"/>
              <w:right w:val="single" w:color="auto" w:sz="2" w:space="0"/>
            </w:tcBorders>
            <w:vAlign w:val="center"/>
          </w:tcPr>
          <w:p w14:paraId="0301E777">
            <w:pPr>
              <w:adjustRightInd w:val="0"/>
              <w:snapToGrid w:val="0"/>
              <w:jc w:val="left"/>
              <w:rPr>
                <w:rFonts w:ascii="宋体" w:hAnsi="宋体"/>
                <w:color w:val="auto"/>
                <w:szCs w:val="21"/>
                <w:highlight w:val="none"/>
              </w:rPr>
            </w:pPr>
            <w:r>
              <w:rPr>
                <w:rFonts w:hint="eastAsia" w:ascii="宋体" w:hAnsi="宋体"/>
                <w:color w:val="auto"/>
                <w:szCs w:val="21"/>
                <w:highlight w:val="none"/>
              </w:rPr>
              <w:t>其他违约责任</w:t>
            </w:r>
          </w:p>
        </w:tc>
        <w:tc>
          <w:tcPr>
            <w:tcW w:w="5170" w:type="dxa"/>
            <w:tcBorders>
              <w:left w:val="single" w:color="auto" w:sz="2" w:space="0"/>
              <w:bottom w:val="single" w:color="auto" w:sz="2" w:space="0"/>
            </w:tcBorders>
            <w:vAlign w:val="center"/>
          </w:tcPr>
          <w:p w14:paraId="4F98CF27">
            <w:pPr>
              <w:adjustRightInd w:val="0"/>
              <w:snapToGrid w:val="0"/>
              <w:jc w:val="left"/>
              <w:rPr>
                <w:rFonts w:ascii="宋体" w:hAnsi="宋体"/>
                <w:color w:val="auto"/>
                <w:szCs w:val="21"/>
                <w:highlight w:val="none"/>
                <w:u w:val="single"/>
              </w:rPr>
            </w:pPr>
          </w:p>
        </w:tc>
      </w:tr>
      <w:tr w14:paraId="2BC062B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373DFDC1">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2278E30C">
            <w:pPr>
              <w:adjustRightInd w:val="0"/>
              <w:snapToGrid w:val="0"/>
              <w:jc w:val="center"/>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19</w:t>
            </w:r>
            <w:r>
              <w:rPr>
                <w:rFonts w:hint="eastAsia" w:ascii="宋体" w:hAnsi="宋体"/>
                <w:color w:val="auto"/>
                <w:szCs w:val="21"/>
                <w:highlight w:val="none"/>
              </w:rPr>
              <w:t>.2</w:t>
            </w:r>
            <w:r>
              <w:rPr>
                <w:rFonts w:hint="eastAsia" w:ascii="宋体" w:hAnsi="宋体"/>
                <w:color w:val="auto"/>
                <w:szCs w:val="21"/>
                <w:highlight w:val="none"/>
                <w:lang w:val="en-US" w:eastAsia="zh-CN"/>
              </w:rPr>
              <w:t>款</w:t>
            </w:r>
          </w:p>
        </w:tc>
        <w:tc>
          <w:tcPr>
            <w:tcW w:w="1742" w:type="dxa"/>
            <w:tcBorders>
              <w:top w:val="single" w:color="auto" w:sz="2" w:space="0"/>
              <w:left w:val="single" w:color="auto" w:sz="2" w:space="0"/>
              <w:right w:val="single" w:color="auto" w:sz="2" w:space="0"/>
            </w:tcBorders>
            <w:vAlign w:val="center"/>
          </w:tcPr>
          <w:p w14:paraId="1EAFF024">
            <w:pPr>
              <w:adjustRightInd w:val="0"/>
              <w:snapToGrid w:val="0"/>
              <w:jc w:val="left"/>
              <w:rPr>
                <w:rFonts w:ascii="宋体" w:hAnsi="宋体"/>
                <w:color w:val="auto"/>
                <w:szCs w:val="21"/>
                <w:highlight w:val="none"/>
              </w:rPr>
            </w:pPr>
            <w:r>
              <w:rPr>
                <w:rFonts w:hint="eastAsia" w:ascii="宋体" w:hAnsi="宋体"/>
                <w:color w:val="auto"/>
                <w:szCs w:val="21"/>
                <w:highlight w:val="none"/>
                <w:lang w:val="en-US" w:eastAsia="zh-CN"/>
              </w:rPr>
              <w:t>解决争议的方法</w:t>
            </w:r>
          </w:p>
        </w:tc>
        <w:tc>
          <w:tcPr>
            <w:tcW w:w="5170" w:type="dxa"/>
            <w:tcBorders>
              <w:top w:val="single" w:color="auto" w:sz="2" w:space="0"/>
              <w:left w:val="single" w:color="auto" w:sz="2" w:space="0"/>
            </w:tcBorders>
            <w:vAlign w:val="center"/>
          </w:tcPr>
          <w:p w14:paraId="4F7506DB">
            <w:pPr>
              <w:autoSpaceDE w:val="0"/>
              <w:autoSpaceDN w:val="0"/>
              <w:adjustRightInd w:val="0"/>
              <w:snapToGrid w:val="0"/>
              <w:spacing w:line="400" w:lineRule="exact"/>
              <w:jc w:val="left"/>
              <w:rPr>
                <w:rFonts w:hint="eastAsia" w:ascii="宋体" w:hAnsi="宋体" w:eastAsia="宋体" w:cs="宋体"/>
                <w:b w:val="0"/>
                <w:bCs w:val="0"/>
                <w:iCs/>
                <w:color w:val="auto"/>
                <w:szCs w:val="21"/>
                <w:highlight w:val="none"/>
              </w:rPr>
            </w:pPr>
            <w:r>
              <w:rPr>
                <w:rFonts w:hint="eastAsia" w:ascii="宋体" w:hAnsi="宋体" w:eastAsia="宋体" w:cs="宋体"/>
                <w:b w:val="0"/>
                <w:bCs w:val="0"/>
                <w:iCs/>
                <w:color w:val="auto"/>
                <w:szCs w:val="21"/>
                <w:highlight w:val="none"/>
              </w:rPr>
              <w:t>因本合同及合同有关事项发生的争议，按下列第</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种方式解决：</w:t>
            </w:r>
          </w:p>
          <w:p w14:paraId="103B54E6">
            <w:pPr>
              <w:autoSpaceDE w:val="0"/>
              <w:autoSpaceDN w:val="0"/>
              <w:adjustRightInd w:val="0"/>
              <w:snapToGrid w:val="0"/>
              <w:spacing w:line="400" w:lineRule="exact"/>
              <w:jc w:val="left"/>
              <w:rPr>
                <w:rFonts w:hint="eastAsia" w:ascii="宋体" w:hAnsi="宋体" w:eastAsia="宋体" w:cs="宋体"/>
                <w:b w:val="0"/>
                <w:bCs w:val="0"/>
                <w:iCs/>
                <w:color w:val="auto"/>
                <w:szCs w:val="21"/>
                <w:highlight w:val="none"/>
              </w:rPr>
            </w:pPr>
            <w:r>
              <w:rPr>
                <w:rFonts w:hint="eastAsia" w:ascii="宋体" w:hAnsi="宋体" w:eastAsia="宋体" w:cs="宋体"/>
                <w:b w:val="0"/>
                <w:bCs w:val="0"/>
                <w:iCs/>
                <w:color w:val="auto"/>
                <w:szCs w:val="21"/>
                <w:highlight w:val="none"/>
              </w:rPr>
              <w:t>（1）向</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仲裁委员会申请仲裁，仲裁地点为</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w:t>
            </w:r>
          </w:p>
          <w:p w14:paraId="37E3A8C8">
            <w:pPr>
              <w:adjustRightInd w:val="0"/>
              <w:snapToGrid w:val="0"/>
              <w:ind w:firstLine="0" w:firstLineChars="0"/>
              <w:jc w:val="left"/>
              <w:rPr>
                <w:rFonts w:ascii="宋体" w:hAnsi="宋体"/>
                <w:color w:val="auto"/>
                <w:szCs w:val="21"/>
                <w:highlight w:val="none"/>
                <w:u w:val="single"/>
              </w:rPr>
            </w:pPr>
            <w:r>
              <w:rPr>
                <w:rFonts w:hint="eastAsia" w:ascii="宋体" w:hAnsi="宋体" w:eastAsia="宋体" w:cs="宋体"/>
                <w:b w:val="0"/>
                <w:bCs w:val="0"/>
                <w:iCs/>
                <w:color w:val="auto"/>
                <w:szCs w:val="21"/>
                <w:highlight w:val="none"/>
              </w:rPr>
              <w:t>（2）向</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人民法院起诉。</w:t>
            </w:r>
          </w:p>
        </w:tc>
      </w:tr>
      <w:tr w14:paraId="6CD0301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502DD4F3">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27116E19">
            <w:pPr>
              <w:adjustRightInd w:val="0"/>
              <w:snapToGrid w:val="0"/>
              <w:jc w:val="center"/>
              <w:rPr>
                <w:rFonts w:ascii="宋体" w:hAnsi="宋体"/>
                <w:color w:val="auto"/>
                <w:szCs w:val="21"/>
                <w:highlight w:val="none"/>
              </w:rPr>
            </w:pPr>
            <w:r>
              <w:rPr>
                <w:rFonts w:hint="eastAsia" w:ascii="宋体" w:hAnsi="宋体"/>
                <w:color w:val="auto"/>
                <w:szCs w:val="21"/>
                <w:highlight w:val="none"/>
              </w:rPr>
              <w:t>第2</w:t>
            </w:r>
            <w:r>
              <w:rPr>
                <w:rFonts w:hint="eastAsia" w:ascii="宋体" w:hAnsi="宋体"/>
                <w:color w:val="auto"/>
                <w:szCs w:val="21"/>
                <w:highlight w:val="none"/>
                <w:lang w:val="en-US" w:eastAsia="zh-CN"/>
              </w:rPr>
              <w:t>3.1</w:t>
            </w:r>
            <w:r>
              <w:rPr>
                <w:rFonts w:hint="eastAsia" w:ascii="宋体" w:hAnsi="宋体"/>
                <w:color w:val="auto"/>
                <w:szCs w:val="21"/>
                <w:highlight w:val="none"/>
                <w:lang w:eastAsia="zh-CN"/>
              </w:rPr>
              <w:t>款</w:t>
            </w:r>
          </w:p>
        </w:tc>
        <w:tc>
          <w:tcPr>
            <w:tcW w:w="1742" w:type="dxa"/>
            <w:vAlign w:val="center"/>
          </w:tcPr>
          <w:p w14:paraId="6D2DBD00">
            <w:pPr>
              <w:adjustRightInd w:val="0"/>
              <w:snapToGrid w:val="0"/>
              <w:jc w:val="left"/>
              <w:rPr>
                <w:rFonts w:ascii="宋体" w:hAnsi="宋体"/>
                <w:color w:val="auto"/>
                <w:szCs w:val="21"/>
                <w:highlight w:val="none"/>
              </w:rPr>
            </w:pPr>
            <w:r>
              <w:rPr>
                <w:rFonts w:hint="eastAsia" w:ascii="宋体" w:hAnsi="宋体"/>
                <w:bCs/>
                <w:color w:val="auto"/>
                <w:szCs w:val="21"/>
                <w:highlight w:val="none"/>
                <w:lang w:eastAsia="zh-CN"/>
              </w:rPr>
              <w:t>其他专用条款</w:t>
            </w:r>
          </w:p>
        </w:tc>
        <w:tc>
          <w:tcPr>
            <w:tcW w:w="5170" w:type="dxa"/>
            <w:vAlign w:val="center"/>
          </w:tcPr>
          <w:p w14:paraId="3A8A083B">
            <w:pPr>
              <w:adjustRightInd w:val="0"/>
              <w:snapToGrid w:val="0"/>
              <w:jc w:val="left"/>
              <w:rPr>
                <w:rFonts w:hint="default" w:ascii="宋体" w:hAnsi="宋体" w:eastAsia="宋体"/>
                <w:color w:val="auto"/>
                <w:szCs w:val="21"/>
                <w:highlight w:val="none"/>
                <w:lang w:val="en-US" w:eastAsia="zh-CN"/>
              </w:rPr>
            </w:pPr>
          </w:p>
        </w:tc>
      </w:tr>
    </w:tbl>
    <w:p w14:paraId="1AE6DB1D">
      <w:pPr>
        <w:rPr>
          <w:color w:val="auto"/>
          <w:highlight w:val="none"/>
        </w:rPr>
      </w:pPr>
    </w:p>
    <w:p w14:paraId="41938A31">
      <w:pPr>
        <w:rPr>
          <w:color w:val="auto"/>
          <w:highlight w:val="none"/>
        </w:rPr>
      </w:pPr>
    </w:p>
    <w:p w14:paraId="489A97C4">
      <w:pPr>
        <w:pStyle w:val="83"/>
        <w:rPr>
          <w:rFonts w:ascii="宋体" w:hAnsi="宋体" w:cs="宋体"/>
          <w:b/>
          <w:color w:val="auto"/>
          <w:sz w:val="28"/>
          <w:szCs w:val="28"/>
          <w:highlight w:val="none"/>
        </w:rPr>
      </w:pPr>
    </w:p>
    <w:p w14:paraId="47DA19F7">
      <w:pPr>
        <w:spacing w:line="480" w:lineRule="auto"/>
        <w:jc w:val="center"/>
        <w:rPr>
          <w:rFonts w:ascii="宋体" w:hAnsi="宋体" w:cs="宋体"/>
          <w:b/>
          <w:color w:val="auto"/>
          <w:sz w:val="24"/>
          <w:highlight w:val="none"/>
        </w:rPr>
      </w:pPr>
    </w:p>
    <w:p w14:paraId="5B960F41">
      <w:pPr>
        <w:spacing w:line="480" w:lineRule="auto"/>
        <w:jc w:val="center"/>
        <w:rPr>
          <w:rFonts w:ascii="宋体" w:hAnsi="宋体" w:cs="宋体"/>
          <w:b/>
          <w:color w:val="auto"/>
          <w:sz w:val="24"/>
          <w:highlight w:val="none"/>
        </w:rPr>
      </w:pPr>
    </w:p>
    <w:p w14:paraId="7D890728">
      <w:pPr>
        <w:spacing w:line="360" w:lineRule="auto"/>
        <w:ind w:left="-420" w:leftChars="-200" w:right="-420" w:rightChars="-200"/>
        <w:rPr>
          <w:rFonts w:ascii="宋体" w:hAnsi="宋体" w:cs="宋体"/>
          <w:color w:val="auto"/>
          <w:sz w:val="24"/>
          <w:highlight w:val="none"/>
        </w:rPr>
      </w:pPr>
    </w:p>
    <w:p w14:paraId="2AD5A87E">
      <w:pPr>
        <w:pStyle w:val="2"/>
        <w:rPr>
          <w:color w:val="auto"/>
          <w:highlight w:val="none"/>
        </w:rPr>
      </w:pPr>
    </w:p>
    <w:p w14:paraId="1F562E0F">
      <w:pPr>
        <w:rPr>
          <w:color w:val="auto"/>
          <w:highlight w:val="none"/>
        </w:rPr>
      </w:pPr>
    </w:p>
    <w:p w14:paraId="079A0890">
      <w:pPr>
        <w:pStyle w:val="82"/>
        <w:rPr>
          <w:color w:val="auto"/>
          <w:highlight w:val="none"/>
        </w:rPr>
      </w:pPr>
    </w:p>
    <w:p w14:paraId="797F7E92">
      <w:pPr>
        <w:pStyle w:val="82"/>
        <w:rPr>
          <w:color w:val="auto"/>
          <w:highlight w:val="none"/>
        </w:rPr>
      </w:pPr>
    </w:p>
    <w:p w14:paraId="3DFF700C">
      <w:pPr>
        <w:pStyle w:val="82"/>
        <w:rPr>
          <w:color w:val="auto"/>
          <w:highlight w:val="none"/>
        </w:rPr>
      </w:pPr>
    </w:p>
    <w:p w14:paraId="0CC2F48B">
      <w:pPr>
        <w:pStyle w:val="82"/>
        <w:rPr>
          <w:color w:val="auto"/>
          <w:highlight w:val="none"/>
        </w:rPr>
      </w:pPr>
    </w:p>
    <w:p w14:paraId="2ECD7A93">
      <w:pPr>
        <w:pStyle w:val="82"/>
        <w:rPr>
          <w:color w:val="auto"/>
          <w:highlight w:val="none"/>
        </w:rPr>
      </w:pPr>
    </w:p>
    <w:p w14:paraId="46DE978A">
      <w:pPr>
        <w:pStyle w:val="82"/>
        <w:rPr>
          <w:color w:val="auto"/>
          <w:highlight w:val="none"/>
        </w:rPr>
      </w:pPr>
    </w:p>
    <w:p w14:paraId="3119FE2B">
      <w:pPr>
        <w:pStyle w:val="82"/>
        <w:rPr>
          <w:color w:val="auto"/>
          <w:highlight w:val="none"/>
        </w:rPr>
      </w:pPr>
    </w:p>
    <w:p w14:paraId="7057A360">
      <w:pPr>
        <w:pStyle w:val="82"/>
        <w:rPr>
          <w:color w:val="auto"/>
          <w:highlight w:val="none"/>
        </w:rPr>
      </w:pPr>
    </w:p>
    <w:p w14:paraId="5B05D30B">
      <w:pPr>
        <w:pStyle w:val="82"/>
        <w:rPr>
          <w:color w:val="auto"/>
          <w:highlight w:val="none"/>
        </w:rPr>
      </w:pPr>
    </w:p>
    <w:p w14:paraId="492647A3">
      <w:pPr>
        <w:rPr>
          <w:color w:val="auto"/>
          <w:highlight w:val="none"/>
        </w:rPr>
      </w:pPr>
    </w:p>
    <w:p w14:paraId="253398A0">
      <w:pPr>
        <w:spacing w:line="360" w:lineRule="auto"/>
        <w:ind w:left="720" w:firstLine="723" w:firstLineChars="2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7"/>
      <w:r>
        <w:rPr>
          <w:rFonts w:hint="eastAsia" w:ascii="宋体" w:hAnsi="宋体" w:cs="宋体"/>
          <w:b/>
          <w:color w:val="auto"/>
          <w:sz w:val="36"/>
          <w:szCs w:val="20"/>
          <w:highlight w:val="none"/>
        </w:rPr>
        <w:t xml:space="preserve"> </w:t>
      </w:r>
      <w:bookmarkEnd w:id="398"/>
      <w:r>
        <w:rPr>
          <w:rFonts w:hint="eastAsia" w:ascii="宋体" w:hAnsi="宋体" w:cs="宋体"/>
          <w:b/>
          <w:color w:val="auto"/>
          <w:sz w:val="36"/>
          <w:szCs w:val="20"/>
          <w:highlight w:val="none"/>
        </w:rPr>
        <w:t>应提交的有关格式范例</w:t>
      </w:r>
    </w:p>
    <w:p w14:paraId="50AA2101">
      <w:pPr>
        <w:spacing w:line="360" w:lineRule="auto"/>
        <w:jc w:val="center"/>
        <w:outlineLvl w:val="0"/>
        <w:rPr>
          <w:rFonts w:ascii="宋体" w:hAnsi="宋体" w:cs="宋体"/>
          <w:b/>
          <w:color w:val="auto"/>
          <w:kern w:val="0"/>
          <w:sz w:val="36"/>
          <w:szCs w:val="36"/>
          <w:highlight w:val="none"/>
        </w:rPr>
      </w:pPr>
    </w:p>
    <w:p w14:paraId="187F2906">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7623D5D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AB14B1E">
      <w:pPr>
        <w:spacing w:line="360" w:lineRule="auto"/>
        <w:jc w:val="center"/>
        <w:outlineLvl w:val="0"/>
        <w:rPr>
          <w:rFonts w:ascii="宋体" w:hAnsi="宋体" w:cs="宋体"/>
          <w:b/>
          <w:color w:val="auto"/>
          <w:kern w:val="0"/>
          <w:sz w:val="36"/>
          <w:szCs w:val="36"/>
          <w:highlight w:val="none"/>
        </w:rPr>
      </w:pPr>
    </w:p>
    <w:p w14:paraId="687E743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29281C4F">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0F43445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79B4C08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0D3DFC96">
      <w:pPr>
        <w:snapToGrid w:val="0"/>
        <w:spacing w:line="360" w:lineRule="auto"/>
        <w:ind w:firstLine="480" w:firstLineChars="200"/>
        <w:rPr>
          <w:rFonts w:ascii="宋体" w:hAnsi="宋体" w:cs="宋体"/>
          <w:color w:val="auto"/>
          <w:sz w:val="24"/>
          <w:highlight w:val="none"/>
        </w:rPr>
      </w:pPr>
    </w:p>
    <w:p w14:paraId="380FAA53">
      <w:pPr>
        <w:spacing w:line="360" w:lineRule="auto"/>
        <w:ind w:firstLine="480" w:firstLineChars="200"/>
        <w:rPr>
          <w:rFonts w:ascii="宋体" w:hAnsi="宋体" w:cs="宋体"/>
          <w:color w:val="auto"/>
          <w:sz w:val="24"/>
          <w:highlight w:val="none"/>
        </w:rPr>
      </w:pPr>
    </w:p>
    <w:p w14:paraId="1146445A">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622A4C6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3C47A70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5F220F03">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7BAD87F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470ED8E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6F3A34D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2039DD4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2F0BA23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5938EEF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5643378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7908ECE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3824F82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58AA84D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72D29F51">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6C9084F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023EA6D">
      <w:pPr>
        <w:snapToGrid w:val="0"/>
        <w:spacing w:line="360" w:lineRule="auto"/>
        <w:ind w:right="480"/>
        <w:jc w:val="center"/>
        <w:rPr>
          <w:rFonts w:ascii="宋体" w:hAnsi="宋体" w:cs="宋体"/>
          <w:b/>
          <w:color w:val="auto"/>
          <w:kern w:val="0"/>
          <w:sz w:val="32"/>
          <w:szCs w:val="32"/>
          <w:highlight w:val="none"/>
        </w:rPr>
      </w:pPr>
    </w:p>
    <w:p w14:paraId="58831D08">
      <w:pPr>
        <w:snapToGrid w:val="0"/>
        <w:spacing w:line="360" w:lineRule="auto"/>
        <w:ind w:right="480"/>
        <w:jc w:val="center"/>
        <w:rPr>
          <w:rFonts w:ascii="宋体" w:hAnsi="宋体" w:cs="宋体"/>
          <w:b/>
          <w:color w:val="auto"/>
          <w:kern w:val="0"/>
          <w:sz w:val="32"/>
          <w:szCs w:val="32"/>
          <w:highlight w:val="none"/>
        </w:rPr>
      </w:pPr>
    </w:p>
    <w:p w14:paraId="04AE5340">
      <w:pPr>
        <w:snapToGrid w:val="0"/>
        <w:spacing w:line="360" w:lineRule="auto"/>
        <w:ind w:right="480"/>
        <w:jc w:val="center"/>
        <w:rPr>
          <w:rFonts w:ascii="宋体" w:hAnsi="宋体" w:cs="宋体"/>
          <w:b/>
          <w:color w:val="auto"/>
          <w:kern w:val="0"/>
          <w:sz w:val="32"/>
          <w:szCs w:val="32"/>
          <w:highlight w:val="none"/>
        </w:rPr>
      </w:pPr>
    </w:p>
    <w:p w14:paraId="72CAF06E">
      <w:pPr>
        <w:rPr>
          <w:rFonts w:ascii="宋体" w:hAnsi="宋体" w:cs="宋体"/>
          <w:color w:val="auto"/>
          <w:highlight w:val="none"/>
        </w:rPr>
      </w:pPr>
    </w:p>
    <w:p w14:paraId="3D276154">
      <w:pPr>
        <w:snapToGrid w:val="0"/>
        <w:spacing w:line="360" w:lineRule="auto"/>
        <w:ind w:right="480"/>
        <w:jc w:val="center"/>
        <w:rPr>
          <w:rFonts w:ascii="宋体" w:hAnsi="宋体" w:cs="宋体"/>
          <w:b/>
          <w:color w:val="auto"/>
          <w:kern w:val="0"/>
          <w:sz w:val="32"/>
          <w:szCs w:val="32"/>
          <w:highlight w:val="none"/>
        </w:rPr>
      </w:pPr>
    </w:p>
    <w:p w14:paraId="5E883DB2">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51E85209">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137C55F1">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0DD9E3DD">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7410E5D3">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41021526">
      <w:pPr>
        <w:widowControl/>
        <w:spacing w:line="360" w:lineRule="auto"/>
        <w:ind w:firstLine="480"/>
        <w:jc w:val="left"/>
        <w:rPr>
          <w:rFonts w:ascii="宋体" w:hAnsi="宋体" w:cs="宋体"/>
          <w:color w:val="auto"/>
          <w:sz w:val="24"/>
          <w:highlight w:val="none"/>
        </w:rPr>
      </w:pPr>
    </w:p>
    <w:p w14:paraId="62F57ED7">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602B4DF6">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7C60B02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1E91B57C">
      <w:pPr>
        <w:widowControl/>
        <w:spacing w:line="360" w:lineRule="auto"/>
        <w:ind w:left="150"/>
        <w:jc w:val="center"/>
        <w:rPr>
          <w:rFonts w:ascii="宋体" w:hAnsi="宋体" w:cs="宋体"/>
          <w:b/>
          <w:color w:val="auto"/>
          <w:kern w:val="0"/>
          <w:sz w:val="32"/>
          <w:szCs w:val="32"/>
          <w:highlight w:val="none"/>
        </w:rPr>
      </w:pPr>
    </w:p>
    <w:p w14:paraId="58330594">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4F791FD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22B88C5B">
      <w:pPr>
        <w:rPr>
          <w:rFonts w:ascii="宋体" w:hAnsi="宋体" w:cs="宋体"/>
          <w:color w:val="auto"/>
          <w:highlight w:val="none"/>
        </w:rPr>
      </w:pPr>
    </w:p>
    <w:p w14:paraId="15C50E33">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87E8947">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31E8C580">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4AD937FB">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6726594C">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16C9E357">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7D4A88F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2FDF7E0C">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583718EC">
      <w:pPr>
        <w:snapToGrid w:val="0"/>
        <w:spacing w:line="360" w:lineRule="auto"/>
        <w:jc w:val="center"/>
        <w:rPr>
          <w:rFonts w:ascii="宋体" w:hAnsi="宋体" w:cs="宋体"/>
          <w:b/>
          <w:color w:val="auto"/>
          <w:kern w:val="0"/>
          <w:sz w:val="32"/>
          <w:szCs w:val="32"/>
          <w:highlight w:val="none"/>
          <w:lang w:val="zh-CN"/>
        </w:rPr>
      </w:pPr>
    </w:p>
    <w:p w14:paraId="294C303B">
      <w:pPr>
        <w:snapToGrid w:val="0"/>
        <w:spacing w:line="360" w:lineRule="auto"/>
        <w:jc w:val="center"/>
        <w:rPr>
          <w:rFonts w:ascii="宋体" w:hAnsi="宋体" w:cs="宋体"/>
          <w:b/>
          <w:color w:val="auto"/>
          <w:kern w:val="0"/>
          <w:sz w:val="32"/>
          <w:szCs w:val="32"/>
          <w:highlight w:val="none"/>
          <w:lang w:val="zh-CN"/>
        </w:rPr>
      </w:pPr>
    </w:p>
    <w:p w14:paraId="77A8801A">
      <w:pPr>
        <w:snapToGrid w:val="0"/>
        <w:spacing w:line="360" w:lineRule="auto"/>
        <w:jc w:val="center"/>
        <w:rPr>
          <w:rFonts w:ascii="宋体" w:hAnsi="宋体" w:cs="宋体"/>
          <w:b/>
          <w:color w:val="auto"/>
          <w:kern w:val="0"/>
          <w:sz w:val="32"/>
          <w:szCs w:val="32"/>
          <w:highlight w:val="none"/>
          <w:lang w:val="zh-CN"/>
        </w:rPr>
      </w:pPr>
    </w:p>
    <w:p w14:paraId="144DEED8">
      <w:pPr>
        <w:snapToGrid w:val="0"/>
        <w:spacing w:line="360" w:lineRule="auto"/>
        <w:jc w:val="center"/>
        <w:rPr>
          <w:rFonts w:ascii="宋体" w:hAnsi="宋体" w:cs="宋体"/>
          <w:b/>
          <w:color w:val="auto"/>
          <w:kern w:val="0"/>
          <w:sz w:val="32"/>
          <w:szCs w:val="32"/>
          <w:highlight w:val="none"/>
          <w:lang w:val="zh-CN"/>
        </w:rPr>
      </w:pPr>
    </w:p>
    <w:p w14:paraId="1F9E77C6">
      <w:pPr>
        <w:snapToGrid w:val="0"/>
        <w:spacing w:line="360" w:lineRule="auto"/>
        <w:jc w:val="center"/>
        <w:rPr>
          <w:rFonts w:ascii="宋体" w:hAnsi="宋体" w:cs="宋体"/>
          <w:b/>
          <w:color w:val="auto"/>
          <w:kern w:val="0"/>
          <w:sz w:val="32"/>
          <w:szCs w:val="32"/>
          <w:highlight w:val="none"/>
          <w:lang w:val="zh-CN"/>
        </w:rPr>
      </w:pPr>
    </w:p>
    <w:p w14:paraId="18E01624">
      <w:pPr>
        <w:snapToGrid w:val="0"/>
        <w:spacing w:line="360" w:lineRule="auto"/>
        <w:jc w:val="center"/>
        <w:outlineLvl w:val="0"/>
        <w:rPr>
          <w:rFonts w:ascii="宋体" w:hAnsi="宋体" w:cs="宋体"/>
          <w:b/>
          <w:color w:val="auto"/>
          <w:kern w:val="0"/>
          <w:sz w:val="32"/>
          <w:szCs w:val="32"/>
          <w:highlight w:val="none"/>
        </w:rPr>
      </w:pPr>
    </w:p>
    <w:p w14:paraId="4FC094CE">
      <w:pPr>
        <w:snapToGrid w:val="0"/>
        <w:spacing w:line="360" w:lineRule="auto"/>
        <w:jc w:val="center"/>
        <w:outlineLvl w:val="0"/>
        <w:rPr>
          <w:rFonts w:ascii="宋体" w:hAnsi="宋体" w:cs="宋体"/>
          <w:b/>
          <w:color w:val="auto"/>
          <w:kern w:val="0"/>
          <w:sz w:val="32"/>
          <w:szCs w:val="32"/>
          <w:highlight w:val="none"/>
        </w:rPr>
      </w:pPr>
    </w:p>
    <w:p w14:paraId="49F90219">
      <w:pPr>
        <w:rPr>
          <w:rFonts w:ascii="宋体" w:hAnsi="宋体" w:cs="宋体"/>
          <w:color w:val="auto"/>
          <w:highlight w:val="none"/>
        </w:rPr>
      </w:pPr>
    </w:p>
    <w:p w14:paraId="360395E9">
      <w:pPr>
        <w:snapToGrid w:val="0"/>
        <w:spacing w:line="360" w:lineRule="auto"/>
        <w:jc w:val="center"/>
        <w:outlineLvl w:val="0"/>
        <w:rPr>
          <w:rFonts w:ascii="宋体" w:hAnsi="宋体" w:cs="宋体"/>
          <w:b/>
          <w:color w:val="auto"/>
          <w:kern w:val="0"/>
          <w:sz w:val="32"/>
          <w:szCs w:val="32"/>
          <w:highlight w:val="none"/>
        </w:rPr>
      </w:pPr>
    </w:p>
    <w:p w14:paraId="7BEDDDB6">
      <w:pPr>
        <w:snapToGrid w:val="0"/>
        <w:spacing w:line="360" w:lineRule="auto"/>
        <w:jc w:val="center"/>
        <w:outlineLvl w:val="0"/>
        <w:rPr>
          <w:rFonts w:ascii="宋体" w:hAnsi="宋体" w:cs="宋体"/>
          <w:b/>
          <w:color w:val="auto"/>
          <w:kern w:val="0"/>
          <w:sz w:val="32"/>
          <w:szCs w:val="32"/>
          <w:highlight w:val="none"/>
        </w:rPr>
      </w:pPr>
    </w:p>
    <w:p w14:paraId="0C5A8176">
      <w:pPr>
        <w:pStyle w:val="2"/>
        <w:rPr>
          <w:color w:val="auto"/>
          <w:highlight w:val="none"/>
          <w:lang w:val="en-US"/>
        </w:rPr>
      </w:pPr>
    </w:p>
    <w:p w14:paraId="5D591600">
      <w:pPr>
        <w:rPr>
          <w:color w:val="auto"/>
          <w:highlight w:val="none"/>
        </w:rPr>
      </w:pPr>
    </w:p>
    <w:p w14:paraId="7A1FFCAD">
      <w:pPr>
        <w:rPr>
          <w:color w:val="auto"/>
          <w:highlight w:val="none"/>
        </w:rPr>
      </w:pPr>
    </w:p>
    <w:p w14:paraId="049905F7">
      <w:pPr>
        <w:rPr>
          <w:color w:val="auto"/>
          <w:highlight w:val="none"/>
        </w:rPr>
      </w:pPr>
    </w:p>
    <w:p w14:paraId="5D29C841">
      <w:pPr>
        <w:rPr>
          <w:color w:val="auto"/>
          <w:highlight w:val="none"/>
        </w:rPr>
      </w:pPr>
    </w:p>
    <w:p w14:paraId="31264917">
      <w:pPr>
        <w:rPr>
          <w:color w:val="auto"/>
          <w:highlight w:val="none"/>
        </w:rPr>
      </w:pPr>
    </w:p>
    <w:p w14:paraId="4C0A1040">
      <w:pPr>
        <w:rPr>
          <w:color w:val="auto"/>
          <w:highlight w:val="none"/>
        </w:rPr>
      </w:pPr>
    </w:p>
    <w:p w14:paraId="27615A68">
      <w:pPr>
        <w:rPr>
          <w:color w:val="auto"/>
          <w:highlight w:val="none"/>
        </w:rPr>
      </w:pPr>
    </w:p>
    <w:p w14:paraId="07372047">
      <w:pPr>
        <w:snapToGrid w:val="0"/>
        <w:spacing w:line="360" w:lineRule="auto"/>
        <w:ind w:firstLine="3855" w:firstLineChars="1200"/>
        <w:outlineLvl w:val="0"/>
        <w:rPr>
          <w:rFonts w:ascii="宋体" w:hAnsi="宋体" w:cs="宋体"/>
          <w:b/>
          <w:color w:val="auto"/>
          <w:kern w:val="0"/>
          <w:sz w:val="32"/>
          <w:szCs w:val="32"/>
          <w:highlight w:val="none"/>
        </w:rPr>
      </w:pPr>
    </w:p>
    <w:p w14:paraId="75A91A83">
      <w:pPr>
        <w:snapToGrid w:val="0"/>
        <w:spacing w:line="360" w:lineRule="auto"/>
        <w:ind w:firstLine="3855" w:firstLineChars="1200"/>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1148276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602C8BE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33CB8BF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2B8E888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0FFC109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71CEED3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1B451BA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2E87306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0F7DA5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32B611E">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0DCC5C9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5AAA25C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268FBCA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F60AC6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0E7D056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51B6A06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1337149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37FA4012">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3FCB6A66">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50E1A7CF">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676A84B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中小企业声明函（如果有）。</w:t>
      </w:r>
    </w:p>
    <w:p w14:paraId="3F5E3CA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755928C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043E39C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342B577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6028AB46">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1175E6D9">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76EE3564">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39B1648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A2D50D3">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77F48C5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29875A0">
      <w:pPr>
        <w:snapToGrid w:val="0"/>
        <w:spacing w:line="360" w:lineRule="auto"/>
        <w:ind w:left="420" w:leftChars="200" w:firstLine="4200" w:firstLineChars="1750"/>
        <w:rPr>
          <w:rFonts w:ascii="宋体" w:hAnsi="宋体" w:cs="宋体"/>
          <w:color w:val="auto"/>
          <w:kern w:val="0"/>
          <w:sz w:val="24"/>
          <w:highlight w:val="none"/>
          <w:u w:val="single"/>
        </w:rPr>
      </w:pPr>
    </w:p>
    <w:p w14:paraId="6EF9388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6040951">
      <w:pPr>
        <w:snapToGrid w:val="0"/>
        <w:spacing w:line="360" w:lineRule="auto"/>
        <w:jc w:val="center"/>
        <w:rPr>
          <w:rFonts w:ascii="宋体" w:hAnsi="宋体" w:cs="宋体"/>
          <w:b/>
          <w:color w:val="auto"/>
          <w:kern w:val="0"/>
          <w:sz w:val="32"/>
          <w:szCs w:val="32"/>
          <w:highlight w:val="none"/>
        </w:rPr>
      </w:pPr>
    </w:p>
    <w:p w14:paraId="18F87A83">
      <w:pPr>
        <w:snapToGrid w:val="0"/>
        <w:spacing w:line="360" w:lineRule="auto"/>
        <w:rPr>
          <w:rFonts w:ascii="宋体" w:hAnsi="宋体" w:cs="宋体"/>
          <w:color w:val="auto"/>
          <w:sz w:val="24"/>
          <w:highlight w:val="none"/>
        </w:rPr>
      </w:pPr>
    </w:p>
    <w:p w14:paraId="3B3BEA43">
      <w:pPr>
        <w:jc w:val="center"/>
        <w:rPr>
          <w:rFonts w:ascii="宋体" w:hAnsi="宋体" w:cs="宋体"/>
          <w:b/>
          <w:color w:val="auto"/>
          <w:kern w:val="0"/>
          <w:sz w:val="32"/>
          <w:szCs w:val="32"/>
          <w:highlight w:val="none"/>
        </w:rPr>
      </w:pPr>
    </w:p>
    <w:p w14:paraId="74D91A04">
      <w:pPr>
        <w:jc w:val="center"/>
        <w:rPr>
          <w:rFonts w:ascii="宋体" w:hAnsi="宋体" w:cs="宋体"/>
          <w:b/>
          <w:color w:val="auto"/>
          <w:kern w:val="0"/>
          <w:sz w:val="32"/>
          <w:szCs w:val="32"/>
          <w:highlight w:val="none"/>
        </w:rPr>
      </w:pPr>
    </w:p>
    <w:p w14:paraId="1E709E33">
      <w:pPr>
        <w:jc w:val="center"/>
        <w:rPr>
          <w:rFonts w:ascii="宋体" w:hAnsi="宋体" w:cs="宋体"/>
          <w:b/>
          <w:color w:val="auto"/>
          <w:kern w:val="0"/>
          <w:sz w:val="32"/>
          <w:szCs w:val="32"/>
          <w:highlight w:val="none"/>
        </w:rPr>
      </w:pPr>
    </w:p>
    <w:p w14:paraId="264D80E6">
      <w:pPr>
        <w:jc w:val="center"/>
        <w:rPr>
          <w:rFonts w:ascii="宋体" w:hAnsi="宋体" w:cs="宋体"/>
          <w:b/>
          <w:color w:val="auto"/>
          <w:kern w:val="0"/>
          <w:sz w:val="32"/>
          <w:szCs w:val="32"/>
          <w:highlight w:val="none"/>
        </w:rPr>
      </w:pPr>
    </w:p>
    <w:p w14:paraId="67B7B214">
      <w:pPr>
        <w:jc w:val="center"/>
        <w:rPr>
          <w:rFonts w:ascii="宋体" w:hAnsi="宋体" w:cs="宋体"/>
          <w:b/>
          <w:color w:val="auto"/>
          <w:kern w:val="0"/>
          <w:sz w:val="32"/>
          <w:szCs w:val="32"/>
          <w:highlight w:val="none"/>
        </w:rPr>
      </w:pPr>
    </w:p>
    <w:p w14:paraId="35534413">
      <w:pPr>
        <w:jc w:val="center"/>
        <w:rPr>
          <w:rFonts w:ascii="宋体" w:hAnsi="宋体" w:cs="宋体"/>
          <w:b/>
          <w:color w:val="auto"/>
          <w:kern w:val="0"/>
          <w:sz w:val="32"/>
          <w:szCs w:val="32"/>
          <w:highlight w:val="none"/>
        </w:rPr>
      </w:pPr>
    </w:p>
    <w:p w14:paraId="2BCF61DF">
      <w:pPr>
        <w:jc w:val="center"/>
        <w:rPr>
          <w:rFonts w:ascii="宋体" w:hAnsi="宋体" w:cs="宋体"/>
          <w:b/>
          <w:color w:val="auto"/>
          <w:kern w:val="0"/>
          <w:sz w:val="32"/>
          <w:szCs w:val="32"/>
          <w:highlight w:val="none"/>
        </w:rPr>
      </w:pPr>
    </w:p>
    <w:p w14:paraId="351FA426">
      <w:pPr>
        <w:jc w:val="center"/>
        <w:rPr>
          <w:rFonts w:ascii="宋体" w:hAnsi="宋体" w:cs="宋体"/>
          <w:b/>
          <w:color w:val="auto"/>
          <w:kern w:val="0"/>
          <w:sz w:val="32"/>
          <w:szCs w:val="32"/>
          <w:highlight w:val="none"/>
        </w:rPr>
      </w:pPr>
    </w:p>
    <w:p w14:paraId="585E088D">
      <w:pPr>
        <w:jc w:val="center"/>
        <w:rPr>
          <w:rFonts w:ascii="宋体" w:hAnsi="宋体" w:cs="宋体"/>
          <w:b/>
          <w:color w:val="auto"/>
          <w:kern w:val="0"/>
          <w:sz w:val="32"/>
          <w:szCs w:val="32"/>
          <w:highlight w:val="none"/>
        </w:rPr>
      </w:pPr>
    </w:p>
    <w:p w14:paraId="4585C895">
      <w:pPr>
        <w:jc w:val="center"/>
        <w:rPr>
          <w:rFonts w:ascii="宋体" w:hAnsi="宋体" w:cs="宋体"/>
          <w:b/>
          <w:color w:val="auto"/>
          <w:kern w:val="0"/>
          <w:sz w:val="32"/>
          <w:szCs w:val="32"/>
          <w:highlight w:val="none"/>
        </w:rPr>
      </w:pPr>
    </w:p>
    <w:p w14:paraId="55142E10">
      <w:pPr>
        <w:jc w:val="center"/>
        <w:rPr>
          <w:rFonts w:ascii="宋体" w:hAnsi="宋体" w:cs="宋体"/>
          <w:b/>
          <w:color w:val="auto"/>
          <w:kern w:val="0"/>
          <w:sz w:val="32"/>
          <w:szCs w:val="32"/>
          <w:highlight w:val="none"/>
        </w:rPr>
      </w:pPr>
    </w:p>
    <w:p w14:paraId="0C719A72">
      <w:pPr>
        <w:jc w:val="center"/>
        <w:rPr>
          <w:rFonts w:ascii="宋体" w:hAnsi="宋体" w:cs="宋体"/>
          <w:b/>
          <w:color w:val="auto"/>
          <w:kern w:val="0"/>
          <w:sz w:val="32"/>
          <w:szCs w:val="32"/>
          <w:highlight w:val="none"/>
        </w:rPr>
      </w:pPr>
    </w:p>
    <w:p w14:paraId="2873D014">
      <w:pPr>
        <w:jc w:val="center"/>
        <w:rPr>
          <w:rFonts w:ascii="宋体" w:hAnsi="宋体" w:cs="宋体"/>
          <w:b/>
          <w:color w:val="auto"/>
          <w:kern w:val="0"/>
          <w:sz w:val="32"/>
          <w:szCs w:val="32"/>
          <w:highlight w:val="none"/>
        </w:rPr>
      </w:pPr>
    </w:p>
    <w:p w14:paraId="41D3F84D">
      <w:pPr>
        <w:jc w:val="center"/>
        <w:rPr>
          <w:rFonts w:ascii="宋体" w:hAnsi="宋体" w:cs="宋体"/>
          <w:b/>
          <w:color w:val="auto"/>
          <w:kern w:val="0"/>
          <w:sz w:val="32"/>
          <w:szCs w:val="32"/>
          <w:highlight w:val="none"/>
        </w:rPr>
      </w:pPr>
    </w:p>
    <w:p w14:paraId="23E0C46C">
      <w:pPr>
        <w:jc w:val="center"/>
        <w:rPr>
          <w:rFonts w:ascii="宋体" w:hAnsi="宋体" w:cs="宋体"/>
          <w:b/>
          <w:color w:val="auto"/>
          <w:kern w:val="0"/>
          <w:sz w:val="32"/>
          <w:szCs w:val="32"/>
          <w:highlight w:val="none"/>
        </w:rPr>
      </w:pPr>
    </w:p>
    <w:p w14:paraId="380750E1">
      <w:pPr>
        <w:jc w:val="center"/>
        <w:rPr>
          <w:rFonts w:ascii="宋体" w:hAnsi="宋体" w:cs="宋体"/>
          <w:b/>
          <w:color w:val="auto"/>
          <w:kern w:val="0"/>
          <w:sz w:val="32"/>
          <w:szCs w:val="32"/>
          <w:highlight w:val="none"/>
        </w:rPr>
      </w:pPr>
    </w:p>
    <w:p w14:paraId="3E017786">
      <w:pPr>
        <w:jc w:val="center"/>
        <w:rPr>
          <w:rFonts w:ascii="宋体" w:hAnsi="宋体" w:cs="宋体"/>
          <w:b/>
          <w:color w:val="auto"/>
          <w:kern w:val="0"/>
          <w:sz w:val="32"/>
          <w:szCs w:val="32"/>
          <w:highlight w:val="none"/>
        </w:rPr>
      </w:pPr>
    </w:p>
    <w:p w14:paraId="15B8A108">
      <w:pPr>
        <w:jc w:val="center"/>
        <w:rPr>
          <w:rFonts w:ascii="宋体" w:hAnsi="宋体" w:cs="宋体"/>
          <w:b/>
          <w:color w:val="auto"/>
          <w:kern w:val="0"/>
          <w:sz w:val="32"/>
          <w:szCs w:val="32"/>
          <w:highlight w:val="none"/>
        </w:rPr>
      </w:pPr>
    </w:p>
    <w:p w14:paraId="60CBC951">
      <w:pPr>
        <w:jc w:val="center"/>
        <w:rPr>
          <w:rFonts w:ascii="宋体" w:hAnsi="宋体" w:cs="宋体"/>
          <w:b/>
          <w:color w:val="auto"/>
          <w:kern w:val="0"/>
          <w:sz w:val="32"/>
          <w:szCs w:val="32"/>
          <w:highlight w:val="none"/>
        </w:rPr>
      </w:pPr>
    </w:p>
    <w:p w14:paraId="56AD2D26">
      <w:pPr>
        <w:jc w:val="center"/>
        <w:rPr>
          <w:rFonts w:ascii="宋体" w:hAnsi="宋体" w:cs="宋体"/>
          <w:b/>
          <w:color w:val="auto"/>
          <w:kern w:val="0"/>
          <w:sz w:val="32"/>
          <w:szCs w:val="32"/>
          <w:highlight w:val="none"/>
        </w:rPr>
      </w:pPr>
    </w:p>
    <w:p w14:paraId="2A463FCC">
      <w:pPr>
        <w:jc w:val="center"/>
        <w:rPr>
          <w:rFonts w:ascii="宋体" w:hAnsi="宋体" w:cs="宋体"/>
          <w:b/>
          <w:color w:val="auto"/>
          <w:kern w:val="0"/>
          <w:sz w:val="32"/>
          <w:szCs w:val="32"/>
          <w:highlight w:val="none"/>
        </w:rPr>
      </w:pPr>
    </w:p>
    <w:p w14:paraId="1CD199E8">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189C309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421CFA6A">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468CC4B6">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2F6D7C5E">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6506C67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08B77C6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726AC38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7E0E0092">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54845D9A">
      <w:pPr>
        <w:snapToGrid w:val="0"/>
        <w:spacing w:line="360" w:lineRule="auto"/>
        <w:rPr>
          <w:rFonts w:ascii="宋体" w:hAnsi="宋体" w:cs="宋体"/>
          <w:color w:val="auto"/>
          <w:sz w:val="24"/>
          <w:highlight w:val="none"/>
        </w:rPr>
      </w:pPr>
    </w:p>
    <w:p w14:paraId="5B4D9EC9">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673F1A81">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2D8FBB6">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04C6ED0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7B36F38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6CF7FEF2">
      <w:pPr>
        <w:jc w:val="center"/>
        <w:rPr>
          <w:rFonts w:ascii="宋体" w:hAnsi="宋体" w:cs="宋体"/>
          <w:b/>
          <w:color w:val="auto"/>
          <w:kern w:val="0"/>
          <w:sz w:val="32"/>
          <w:szCs w:val="32"/>
          <w:highlight w:val="none"/>
        </w:rPr>
      </w:pPr>
    </w:p>
    <w:p w14:paraId="5FB33794">
      <w:pPr>
        <w:jc w:val="center"/>
        <w:rPr>
          <w:rFonts w:ascii="宋体" w:hAnsi="宋体" w:cs="宋体"/>
          <w:b/>
          <w:color w:val="auto"/>
          <w:kern w:val="0"/>
          <w:sz w:val="32"/>
          <w:szCs w:val="32"/>
          <w:highlight w:val="none"/>
        </w:rPr>
      </w:pPr>
    </w:p>
    <w:p w14:paraId="362F0022">
      <w:pPr>
        <w:jc w:val="center"/>
        <w:rPr>
          <w:rFonts w:ascii="宋体" w:hAnsi="宋体" w:cs="宋体"/>
          <w:b/>
          <w:color w:val="auto"/>
          <w:kern w:val="0"/>
          <w:sz w:val="32"/>
          <w:szCs w:val="32"/>
          <w:highlight w:val="none"/>
        </w:rPr>
      </w:pPr>
    </w:p>
    <w:p w14:paraId="37569AA8">
      <w:pPr>
        <w:rPr>
          <w:rFonts w:ascii="宋体" w:hAnsi="宋体" w:cs="宋体"/>
          <w:color w:val="auto"/>
          <w:highlight w:val="none"/>
        </w:rPr>
      </w:pPr>
    </w:p>
    <w:p w14:paraId="10D47491">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61EFBF8">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5097BF3">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37D707CE">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C50DDBD">
      <w:pPr>
        <w:autoSpaceDE w:val="0"/>
        <w:autoSpaceDN w:val="0"/>
        <w:spacing w:line="360" w:lineRule="auto"/>
        <w:jc w:val="center"/>
        <w:rPr>
          <w:rFonts w:hint="eastAsia" w:ascii="宋体" w:hAnsi="宋体" w:cs="宋体"/>
          <w:b/>
          <w:color w:val="auto"/>
          <w:kern w:val="0"/>
          <w:sz w:val="32"/>
          <w:szCs w:val="32"/>
          <w:highlight w:val="none"/>
          <w:lang w:val="zh-CN"/>
        </w:rPr>
      </w:pPr>
    </w:p>
    <w:p w14:paraId="16E066D9">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1875CDCF">
      <w:pPr>
        <w:pStyle w:val="152"/>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CBB3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9848398">
            <w:pPr>
              <w:pStyle w:val="152"/>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5D17CFCB">
            <w:pPr>
              <w:pStyle w:val="152"/>
              <w:adjustRightInd w:val="0"/>
              <w:spacing w:line="360" w:lineRule="auto"/>
              <w:rPr>
                <w:rFonts w:hAnsi="宋体" w:cs="宋体"/>
                <w:bCs/>
                <w:color w:val="auto"/>
                <w:sz w:val="24"/>
                <w:highlight w:val="none"/>
              </w:rPr>
            </w:pPr>
          </w:p>
        </w:tc>
      </w:tr>
    </w:tbl>
    <w:p w14:paraId="5C94AE23">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07556E6">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4DBD91D9">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16207C4">
      <w:pPr>
        <w:jc w:val="center"/>
        <w:rPr>
          <w:rFonts w:ascii="宋体" w:hAnsi="宋体" w:cs="宋体"/>
          <w:b/>
          <w:color w:val="auto"/>
          <w:kern w:val="0"/>
          <w:sz w:val="32"/>
          <w:szCs w:val="32"/>
          <w:highlight w:val="none"/>
        </w:rPr>
      </w:pPr>
    </w:p>
    <w:p w14:paraId="47993A95">
      <w:pPr>
        <w:jc w:val="center"/>
        <w:rPr>
          <w:rFonts w:ascii="宋体" w:hAnsi="宋体" w:cs="宋体"/>
          <w:b/>
          <w:color w:val="auto"/>
          <w:kern w:val="0"/>
          <w:sz w:val="32"/>
          <w:szCs w:val="32"/>
          <w:highlight w:val="none"/>
        </w:rPr>
      </w:pPr>
    </w:p>
    <w:p w14:paraId="38C5285F">
      <w:pPr>
        <w:jc w:val="center"/>
        <w:rPr>
          <w:rFonts w:ascii="宋体" w:hAnsi="宋体" w:cs="宋体"/>
          <w:b/>
          <w:color w:val="auto"/>
          <w:kern w:val="0"/>
          <w:sz w:val="32"/>
          <w:szCs w:val="32"/>
          <w:highlight w:val="none"/>
        </w:rPr>
      </w:pPr>
    </w:p>
    <w:p w14:paraId="786B6A9C">
      <w:pPr>
        <w:jc w:val="center"/>
        <w:rPr>
          <w:rFonts w:ascii="宋体" w:hAnsi="宋体" w:cs="宋体"/>
          <w:b/>
          <w:color w:val="auto"/>
          <w:kern w:val="0"/>
          <w:sz w:val="32"/>
          <w:szCs w:val="32"/>
          <w:highlight w:val="none"/>
        </w:rPr>
      </w:pPr>
    </w:p>
    <w:p w14:paraId="0E69ED0C">
      <w:pPr>
        <w:jc w:val="center"/>
        <w:rPr>
          <w:rFonts w:ascii="宋体" w:hAnsi="宋体" w:cs="宋体"/>
          <w:b/>
          <w:color w:val="auto"/>
          <w:kern w:val="0"/>
          <w:sz w:val="32"/>
          <w:szCs w:val="32"/>
          <w:highlight w:val="none"/>
        </w:rPr>
      </w:pPr>
    </w:p>
    <w:p w14:paraId="5CF9A474">
      <w:pPr>
        <w:jc w:val="center"/>
        <w:rPr>
          <w:rFonts w:ascii="宋体" w:hAnsi="宋体" w:cs="宋体"/>
          <w:b/>
          <w:color w:val="auto"/>
          <w:kern w:val="0"/>
          <w:sz w:val="32"/>
          <w:szCs w:val="32"/>
          <w:highlight w:val="none"/>
        </w:rPr>
      </w:pPr>
    </w:p>
    <w:p w14:paraId="12242437">
      <w:pPr>
        <w:jc w:val="center"/>
        <w:rPr>
          <w:rFonts w:ascii="宋体" w:hAnsi="宋体" w:cs="宋体"/>
          <w:b/>
          <w:color w:val="auto"/>
          <w:kern w:val="0"/>
          <w:sz w:val="32"/>
          <w:szCs w:val="32"/>
          <w:highlight w:val="none"/>
        </w:rPr>
      </w:pPr>
    </w:p>
    <w:p w14:paraId="637B4CE7">
      <w:pPr>
        <w:jc w:val="center"/>
        <w:rPr>
          <w:rFonts w:ascii="宋体" w:hAnsi="宋体" w:cs="宋体"/>
          <w:b/>
          <w:color w:val="auto"/>
          <w:kern w:val="0"/>
          <w:sz w:val="32"/>
          <w:szCs w:val="32"/>
          <w:highlight w:val="none"/>
        </w:rPr>
      </w:pPr>
    </w:p>
    <w:p w14:paraId="0705EE1E">
      <w:pPr>
        <w:jc w:val="center"/>
        <w:rPr>
          <w:rFonts w:ascii="宋体" w:hAnsi="宋体" w:cs="宋体"/>
          <w:b/>
          <w:color w:val="auto"/>
          <w:kern w:val="0"/>
          <w:sz w:val="32"/>
          <w:szCs w:val="32"/>
          <w:highlight w:val="none"/>
        </w:rPr>
      </w:pPr>
    </w:p>
    <w:p w14:paraId="409C40B5">
      <w:pPr>
        <w:jc w:val="center"/>
        <w:rPr>
          <w:rFonts w:ascii="宋体" w:hAnsi="宋体" w:cs="宋体"/>
          <w:b/>
          <w:color w:val="auto"/>
          <w:kern w:val="0"/>
          <w:sz w:val="32"/>
          <w:szCs w:val="32"/>
          <w:highlight w:val="none"/>
        </w:rPr>
      </w:pPr>
    </w:p>
    <w:p w14:paraId="4D9C4F19">
      <w:pPr>
        <w:snapToGrid w:val="0"/>
        <w:spacing w:line="360" w:lineRule="auto"/>
        <w:ind w:right="480"/>
        <w:rPr>
          <w:rFonts w:ascii="宋体" w:hAnsi="宋体" w:cs="宋体"/>
          <w:b/>
          <w:color w:val="auto"/>
          <w:kern w:val="0"/>
          <w:sz w:val="32"/>
          <w:szCs w:val="32"/>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0CC986A4">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0D3B412F">
      <w:pPr>
        <w:widowControl/>
        <w:spacing w:line="360" w:lineRule="auto"/>
        <w:ind w:firstLine="120" w:firstLineChars="50"/>
        <w:jc w:val="left"/>
        <w:rPr>
          <w:rFonts w:ascii="宋体" w:hAnsi="宋体" w:cs="宋体"/>
          <w:color w:val="auto"/>
          <w:sz w:val="24"/>
          <w:highlight w:val="none"/>
        </w:rPr>
      </w:pPr>
      <w:bookmarkStart w:id="404"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404"/>
    <w:p w14:paraId="5E29C683">
      <w:pPr>
        <w:snapToGrid w:val="0"/>
        <w:spacing w:line="360" w:lineRule="auto"/>
        <w:rPr>
          <w:rFonts w:ascii="宋体" w:hAnsi="宋体" w:cs="宋体"/>
          <w:color w:val="auto"/>
          <w:kern w:val="0"/>
          <w:sz w:val="24"/>
          <w:highlight w:val="none"/>
        </w:rPr>
      </w:pPr>
    </w:p>
    <w:p w14:paraId="2BB98488">
      <w:pPr>
        <w:jc w:val="center"/>
        <w:rPr>
          <w:rFonts w:ascii="宋体" w:hAnsi="宋体" w:cs="宋体"/>
          <w:b/>
          <w:color w:val="auto"/>
          <w:kern w:val="0"/>
          <w:sz w:val="32"/>
          <w:szCs w:val="32"/>
          <w:highlight w:val="none"/>
        </w:rPr>
      </w:pPr>
    </w:p>
    <w:p w14:paraId="3FD4B9A2">
      <w:pPr>
        <w:pStyle w:val="2"/>
        <w:rPr>
          <w:color w:val="auto"/>
          <w:highlight w:val="none"/>
          <w:lang w:val="en-US"/>
        </w:rPr>
      </w:pPr>
    </w:p>
    <w:p w14:paraId="57716173">
      <w:pPr>
        <w:rPr>
          <w:color w:val="auto"/>
          <w:highlight w:val="none"/>
        </w:rPr>
      </w:pPr>
    </w:p>
    <w:p w14:paraId="607CE36E">
      <w:pPr>
        <w:pStyle w:val="2"/>
        <w:rPr>
          <w:color w:val="auto"/>
          <w:highlight w:val="none"/>
          <w:lang w:val="en-US"/>
        </w:rPr>
      </w:pPr>
    </w:p>
    <w:p w14:paraId="641E2694">
      <w:pPr>
        <w:jc w:val="center"/>
        <w:rPr>
          <w:rFonts w:ascii="宋体" w:hAnsi="宋体" w:cs="宋体"/>
          <w:b/>
          <w:color w:val="auto"/>
          <w:kern w:val="0"/>
          <w:sz w:val="32"/>
          <w:szCs w:val="32"/>
          <w:highlight w:val="none"/>
        </w:rPr>
      </w:pPr>
    </w:p>
    <w:p w14:paraId="5A5A351D">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3CFFC2CE">
      <w:pPr>
        <w:jc w:val="center"/>
        <w:rPr>
          <w:rFonts w:ascii="宋体" w:hAnsi="宋体" w:cs="宋体"/>
          <w:b/>
          <w:color w:val="auto"/>
          <w:kern w:val="0"/>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4D1B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E2C0C7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0C669B9B">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1675FDC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29C4A0D3">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49647AD3">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4AFBF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6EAFFEA">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26B7476C">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5AFBBC53">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2DF3D413">
            <w:pPr>
              <w:rPr>
                <w:rFonts w:ascii="宋体" w:hAnsi="宋体" w:cs="宋体"/>
                <w:color w:val="auto"/>
                <w:sz w:val="24"/>
                <w:highlight w:val="none"/>
              </w:rPr>
            </w:pPr>
          </w:p>
          <w:p w14:paraId="7D34CBF2">
            <w:pPr>
              <w:rPr>
                <w:rFonts w:ascii="宋体" w:hAnsi="宋体" w:cs="宋体"/>
                <w:color w:val="auto"/>
                <w:sz w:val="24"/>
                <w:highlight w:val="none"/>
              </w:rPr>
            </w:pPr>
            <w:r>
              <w:rPr>
                <w:rFonts w:hint="eastAsia" w:ascii="宋体" w:hAnsi="宋体" w:cs="宋体"/>
                <w:color w:val="auto"/>
                <w:sz w:val="24"/>
                <w:highlight w:val="none"/>
              </w:rPr>
              <w:t>见投标文件</w:t>
            </w:r>
          </w:p>
          <w:p w14:paraId="21BC1723">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9DFE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7AE984B">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1334B8FB">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3C66E3B1">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5D45B91B">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694A1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461366A">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7970BB7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10AA28C2">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5AA20309">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406C2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145754F">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084EF1AF">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57E63733">
            <w:pPr>
              <w:rPr>
                <w:rFonts w:hint="eastAsia" w:ascii="宋体" w:hAnsi="宋体" w:cs="宋体"/>
                <w:b w:val="0"/>
                <w:bCs w:val="0"/>
                <w:color w:val="auto"/>
                <w:sz w:val="24"/>
                <w:highlight w:val="none"/>
                <w:lang w:val="en-US" w:eastAsia="zh-CN"/>
              </w:rPr>
            </w:pPr>
          </w:p>
        </w:tc>
        <w:tc>
          <w:tcPr>
            <w:tcW w:w="1418" w:type="dxa"/>
            <w:vAlign w:val="top"/>
          </w:tcPr>
          <w:p w14:paraId="5915DF57">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53504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262FDDE">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0AD003B3">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3BB6C3BB">
            <w:pPr>
              <w:rPr>
                <w:rFonts w:hint="eastAsia" w:ascii="宋体" w:hAnsi="宋体" w:cs="宋体"/>
                <w:b w:val="0"/>
                <w:bCs w:val="0"/>
                <w:color w:val="auto"/>
                <w:sz w:val="24"/>
                <w:highlight w:val="none"/>
                <w:lang w:val="en-US" w:eastAsia="zh-CN"/>
              </w:rPr>
            </w:pPr>
          </w:p>
        </w:tc>
        <w:tc>
          <w:tcPr>
            <w:tcW w:w="1418" w:type="dxa"/>
            <w:vAlign w:val="top"/>
          </w:tcPr>
          <w:p w14:paraId="3E856E1F">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13BFB5E4">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1151C66A">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招标文件中实质性要求必须明确响应。</w:t>
      </w:r>
    </w:p>
    <w:p w14:paraId="74D81501">
      <w:pPr>
        <w:pStyle w:val="82"/>
        <w:rPr>
          <w:color w:val="auto"/>
          <w:highlight w:val="none"/>
        </w:rPr>
      </w:pPr>
    </w:p>
    <w:p w14:paraId="4FEA5A8A">
      <w:pPr>
        <w:jc w:val="center"/>
        <w:rPr>
          <w:rFonts w:ascii="宋体" w:hAnsi="宋体" w:cs="宋体"/>
          <w:b/>
          <w:color w:val="auto"/>
          <w:kern w:val="0"/>
          <w:sz w:val="32"/>
          <w:szCs w:val="32"/>
          <w:highlight w:val="none"/>
        </w:rPr>
      </w:pPr>
    </w:p>
    <w:p w14:paraId="453B3355">
      <w:pPr>
        <w:jc w:val="center"/>
        <w:rPr>
          <w:rFonts w:hint="eastAsia" w:ascii="宋体" w:hAnsi="宋体" w:cs="宋体"/>
          <w:b/>
          <w:color w:val="auto"/>
          <w:kern w:val="0"/>
          <w:sz w:val="32"/>
          <w:szCs w:val="32"/>
          <w:highlight w:val="none"/>
        </w:rPr>
      </w:pPr>
    </w:p>
    <w:p w14:paraId="438A96E3">
      <w:pPr>
        <w:jc w:val="center"/>
        <w:rPr>
          <w:rFonts w:hint="eastAsia" w:ascii="宋体" w:hAnsi="宋体" w:cs="宋体"/>
          <w:b/>
          <w:color w:val="auto"/>
          <w:kern w:val="0"/>
          <w:sz w:val="32"/>
          <w:szCs w:val="32"/>
          <w:highlight w:val="none"/>
        </w:rPr>
      </w:pPr>
    </w:p>
    <w:p w14:paraId="0BBF1973">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37610C05">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6B30DDAA">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5"/>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36A93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09DEB79">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58948E5F">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29A600E2">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3ADF9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22A9EE7">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20B224FC">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160D0466">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02366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C96BA24">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789B90E7">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39103181">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659EE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8F70E33">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3166931C">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5374D7AC">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123E0E74">
      <w:pPr>
        <w:pStyle w:val="82"/>
        <w:rPr>
          <w:color w:val="auto"/>
          <w:highlight w:val="none"/>
        </w:rPr>
      </w:pPr>
    </w:p>
    <w:p w14:paraId="6D034A85">
      <w:pPr>
        <w:jc w:val="center"/>
        <w:rPr>
          <w:rFonts w:ascii="宋体" w:hAnsi="宋体" w:cs="宋体"/>
          <w:b/>
          <w:color w:val="auto"/>
          <w:kern w:val="0"/>
          <w:sz w:val="32"/>
          <w:szCs w:val="32"/>
          <w:highlight w:val="none"/>
        </w:rPr>
      </w:pPr>
    </w:p>
    <w:p w14:paraId="2676EDE2">
      <w:pPr>
        <w:jc w:val="center"/>
        <w:rPr>
          <w:rFonts w:ascii="宋体" w:hAnsi="宋体" w:cs="宋体"/>
          <w:b/>
          <w:color w:val="auto"/>
          <w:kern w:val="0"/>
          <w:sz w:val="32"/>
          <w:szCs w:val="32"/>
          <w:highlight w:val="none"/>
        </w:rPr>
      </w:pPr>
    </w:p>
    <w:p w14:paraId="38EFAC66">
      <w:pPr>
        <w:jc w:val="center"/>
        <w:rPr>
          <w:rFonts w:ascii="宋体" w:hAnsi="宋体" w:cs="宋体"/>
          <w:b/>
          <w:color w:val="auto"/>
          <w:kern w:val="0"/>
          <w:sz w:val="32"/>
          <w:szCs w:val="32"/>
          <w:highlight w:val="none"/>
        </w:rPr>
      </w:pPr>
    </w:p>
    <w:p w14:paraId="32462AE2">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4"/>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5B4DC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5E7FB5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6CB84DB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29013C47">
            <w:pPr>
              <w:spacing w:line="360" w:lineRule="auto"/>
              <w:jc w:val="center"/>
              <w:rPr>
                <w:rFonts w:ascii="宋体" w:hAnsi="宋体" w:cs="宋体"/>
                <w:b/>
                <w:color w:val="auto"/>
                <w:sz w:val="24"/>
                <w:highlight w:val="none"/>
              </w:rPr>
            </w:pPr>
          </w:p>
          <w:p w14:paraId="54337B0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0DA4BE9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E46A9A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495CBC7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066E7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D39F91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7DD49AF1">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380EBF4A">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81B609C">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D4794E0">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6FF1FD6A">
            <w:pPr>
              <w:spacing w:line="360" w:lineRule="auto"/>
              <w:jc w:val="center"/>
              <w:rPr>
                <w:rFonts w:ascii="宋体" w:hAnsi="宋体" w:cs="宋体"/>
                <w:color w:val="auto"/>
                <w:sz w:val="24"/>
                <w:highlight w:val="none"/>
              </w:rPr>
            </w:pPr>
          </w:p>
        </w:tc>
      </w:tr>
      <w:tr w14:paraId="001C8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97DB31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0260A795">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2454B2FF">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4D41BEB">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6E1C89A">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DF1DF94">
            <w:pPr>
              <w:spacing w:line="360" w:lineRule="auto"/>
              <w:jc w:val="center"/>
              <w:rPr>
                <w:rFonts w:ascii="宋体" w:hAnsi="宋体" w:cs="宋体"/>
                <w:color w:val="auto"/>
                <w:sz w:val="24"/>
                <w:highlight w:val="none"/>
              </w:rPr>
            </w:pPr>
          </w:p>
        </w:tc>
      </w:tr>
      <w:tr w14:paraId="24196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61E3AF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486E7105">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3B0F028">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A93A188">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70E60DA">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434DACB">
            <w:pPr>
              <w:spacing w:line="360" w:lineRule="auto"/>
              <w:jc w:val="center"/>
              <w:rPr>
                <w:rFonts w:ascii="宋体" w:hAnsi="宋体" w:cs="宋体"/>
                <w:color w:val="auto"/>
                <w:sz w:val="24"/>
                <w:highlight w:val="none"/>
              </w:rPr>
            </w:pPr>
          </w:p>
        </w:tc>
      </w:tr>
    </w:tbl>
    <w:p w14:paraId="14D1769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237B7B1">
      <w:pPr>
        <w:jc w:val="center"/>
        <w:rPr>
          <w:rFonts w:ascii="宋体" w:hAnsi="宋体" w:cs="宋体"/>
          <w:b/>
          <w:color w:val="auto"/>
          <w:kern w:val="0"/>
          <w:sz w:val="32"/>
          <w:szCs w:val="32"/>
          <w:highlight w:val="none"/>
        </w:rPr>
      </w:pPr>
    </w:p>
    <w:p w14:paraId="1278B251">
      <w:pPr>
        <w:jc w:val="center"/>
        <w:rPr>
          <w:rFonts w:ascii="宋体" w:hAnsi="宋体" w:cs="宋体"/>
          <w:b/>
          <w:color w:val="auto"/>
          <w:kern w:val="0"/>
          <w:sz w:val="32"/>
          <w:szCs w:val="32"/>
          <w:highlight w:val="none"/>
        </w:rPr>
      </w:pPr>
    </w:p>
    <w:p w14:paraId="70684B72">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4D1AA78F">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5"/>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54D3B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3FB7C0D2">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62690AB6">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3721236F">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7334E43F">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71919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2B66F108">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347136FA">
            <w:pPr>
              <w:jc w:val="center"/>
              <w:rPr>
                <w:rFonts w:ascii="宋体" w:hAnsi="宋体" w:cs="宋体"/>
                <w:b/>
                <w:color w:val="auto"/>
                <w:kern w:val="0"/>
                <w:sz w:val="32"/>
                <w:szCs w:val="32"/>
                <w:highlight w:val="none"/>
              </w:rPr>
            </w:pPr>
          </w:p>
        </w:tc>
        <w:tc>
          <w:tcPr>
            <w:tcW w:w="3062" w:type="dxa"/>
          </w:tcPr>
          <w:p w14:paraId="6F49B253">
            <w:pPr>
              <w:jc w:val="center"/>
              <w:rPr>
                <w:rFonts w:ascii="宋体" w:hAnsi="宋体" w:cs="宋体"/>
                <w:b/>
                <w:color w:val="auto"/>
                <w:kern w:val="0"/>
                <w:sz w:val="32"/>
                <w:szCs w:val="32"/>
                <w:highlight w:val="none"/>
              </w:rPr>
            </w:pPr>
          </w:p>
        </w:tc>
        <w:tc>
          <w:tcPr>
            <w:tcW w:w="1102" w:type="dxa"/>
          </w:tcPr>
          <w:p w14:paraId="70C1FA11">
            <w:pPr>
              <w:jc w:val="center"/>
              <w:rPr>
                <w:rFonts w:ascii="宋体" w:hAnsi="宋体" w:cs="宋体"/>
                <w:b/>
                <w:color w:val="auto"/>
                <w:kern w:val="0"/>
                <w:sz w:val="32"/>
                <w:szCs w:val="32"/>
                <w:highlight w:val="none"/>
              </w:rPr>
            </w:pPr>
          </w:p>
        </w:tc>
      </w:tr>
      <w:tr w14:paraId="5066C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6054DCB">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456F990A">
            <w:pPr>
              <w:jc w:val="center"/>
              <w:rPr>
                <w:rFonts w:ascii="宋体" w:hAnsi="宋体" w:cs="宋体"/>
                <w:b/>
                <w:color w:val="auto"/>
                <w:kern w:val="0"/>
                <w:sz w:val="32"/>
                <w:szCs w:val="32"/>
                <w:highlight w:val="none"/>
              </w:rPr>
            </w:pPr>
          </w:p>
        </w:tc>
        <w:tc>
          <w:tcPr>
            <w:tcW w:w="3062" w:type="dxa"/>
          </w:tcPr>
          <w:p w14:paraId="2B28AE07">
            <w:pPr>
              <w:jc w:val="center"/>
              <w:rPr>
                <w:rFonts w:ascii="宋体" w:hAnsi="宋体" w:cs="宋体"/>
                <w:b/>
                <w:color w:val="auto"/>
                <w:kern w:val="0"/>
                <w:sz w:val="32"/>
                <w:szCs w:val="32"/>
                <w:highlight w:val="none"/>
              </w:rPr>
            </w:pPr>
          </w:p>
        </w:tc>
        <w:tc>
          <w:tcPr>
            <w:tcW w:w="1102" w:type="dxa"/>
          </w:tcPr>
          <w:p w14:paraId="65EFF3C7">
            <w:pPr>
              <w:jc w:val="center"/>
              <w:rPr>
                <w:rFonts w:ascii="宋体" w:hAnsi="宋体" w:cs="宋体"/>
                <w:b/>
                <w:color w:val="auto"/>
                <w:kern w:val="0"/>
                <w:sz w:val="32"/>
                <w:szCs w:val="32"/>
                <w:highlight w:val="none"/>
              </w:rPr>
            </w:pPr>
          </w:p>
        </w:tc>
      </w:tr>
      <w:tr w14:paraId="20C4E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76BEC32">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14196230">
            <w:pPr>
              <w:jc w:val="center"/>
              <w:rPr>
                <w:rFonts w:ascii="宋体" w:hAnsi="宋体" w:cs="宋体"/>
                <w:b/>
                <w:color w:val="auto"/>
                <w:kern w:val="0"/>
                <w:sz w:val="32"/>
                <w:szCs w:val="32"/>
                <w:highlight w:val="none"/>
              </w:rPr>
            </w:pPr>
          </w:p>
        </w:tc>
        <w:tc>
          <w:tcPr>
            <w:tcW w:w="3062" w:type="dxa"/>
          </w:tcPr>
          <w:p w14:paraId="45ADF664">
            <w:pPr>
              <w:jc w:val="center"/>
              <w:rPr>
                <w:rFonts w:ascii="宋体" w:hAnsi="宋体" w:cs="宋体"/>
                <w:b/>
                <w:color w:val="auto"/>
                <w:kern w:val="0"/>
                <w:sz w:val="32"/>
                <w:szCs w:val="32"/>
                <w:highlight w:val="none"/>
              </w:rPr>
            </w:pPr>
          </w:p>
        </w:tc>
        <w:tc>
          <w:tcPr>
            <w:tcW w:w="1102" w:type="dxa"/>
          </w:tcPr>
          <w:p w14:paraId="0EDF1938">
            <w:pPr>
              <w:jc w:val="center"/>
              <w:rPr>
                <w:rFonts w:ascii="宋体" w:hAnsi="宋体" w:cs="宋体"/>
                <w:b/>
                <w:color w:val="auto"/>
                <w:kern w:val="0"/>
                <w:sz w:val="32"/>
                <w:szCs w:val="32"/>
                <w:highlight w:val="none"/>
              </w:rPr>
            </w:pPr>
          </w:p>
        </w:tc>
      </w:tr>
    </w:tbl>
    <w:p w14:paraId="46A9DC8C">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680EB5C0">
      <w:pPr>
        <w:jc w:val="center"/>
        <w:rPr>
          <w:rFonts w:ascii="宋体" w:hAnsi="宋体" w:cs="宋体"/>
          <w:b/>
          <w:color w:val="auto"/>
          <w:kern w:val="0"/>
          <w:sz w:val="32"/>
          <w:szCs w:val="32"/>
          <w:highlight w:val="none"/>
        </w:rPr>
      </w:pPr>
    </w:p>
    <w:p w14:paraId="2E40B54F">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6BFCB1F3">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1829CFFE">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7F458F3D">
      <w:pPr>
        <w:pStyle w:val="82"/>
        <w:rPr>
          <w:rFonts w:hint="eastAsia" w:eastAsia="华文楷体"/>
          <w:color w:val="auto"/>
          <w:highlight w:val="none"/>
          <w:lang w:val="en-US" w:eastAsia="zh-CN"/>
        </w:rPr>
      </w:pPr>
    </w:p>
    <w:p w14:paraId="5A6BFE4E">
      <w:pPr>
        <w:ind w:firstLine="1911" w:firstLineChars="595"/>
        <w:rPr>
          <w:rFonts w:ascii="宋体" w:hAnsi="宋体" w:cs="宋体"/>
          <w:b/>
          <w:bCs/>
          <w:color w:val="auto"/>
          <w:sz w:val="32"/>
          <w:szCs w:val="32"/>
          <w:highlight w:val="none"/>
        </w:rPr>
      </w:pPr>
    </w:p>
    <w:p w14:paraId="3D6062E7">
      <w:pPr>
        <w:ind w:firstLine="1911" w:firstLineChars="595"/>
        <w:rPr>
          <w:rFonts w:ascii="宋体" w:hAnsi="宋体" w:cs="宋体"/>
          <w:b/>
          <w:bCs/>
          <w:color w:val="auto"/>
          <w:sz w:val="32"/>
          <w:szCs w:val="32"/>
          <w:highlight w:val="none"/>
        </w:rPr>
      </w:pPr>
    </w:p>
    <w:p w14:paraId="451F9BAC">
      <w:pPr>
        <w:ind w:firstLine="1911" w:firstLineChars="595"/>
        <w:rPr>
          <w:rFonts w:ascii="宋体" w:hAnsi="宋体" w:cs="宋体"/>
          <w:b/>
          <w:bCs/>
          <w:color w:val="auto"/>
          <w:sz w:val="32"/>
          <w:szCs w:val="32"/>
          <w:highlight w:val="none"/>
        </w:rPr>
      </w:pPr>
    </w:p>
    <w:p w14:paraId="49615FB3">
      <w:pPr>
        <w:ind w:firstLine="1911" w:firstLineChars="595"/>
        <w:rPr>
          <w:rFonts w:ascii="宋体" w:hAnsi="宋体" w:cs="宋体"/>
          <w:b/>
          <w:bCs/>
          <w:color w:val="auto"/>
          <w:sz w:val="32"/>
          <w:szCs w:val="32"/>
          <w:highlight w:val="none"/>
        </w:rPr>
      </w:pPr>
    </w:p>
    <w:p w14:paraId="44861298">
      <w:pPr>
        <w:ind w:firstLine="1911" w:firstLineChars="595"/>
        <w:rPr>
          <w:rFonts w:ascii="宋体" w:hAnsi="宋体" w:cs="宋体"/>
          <w:b/>
          <w:bCs/>
          <w:color w:val="auto"/>
          <w:sz w:val="32"/>
          <w:szCs w:val="32"/>
          <w:highlight w:val="none"/>
        </w:rPr>
      </w:pPr>
    </w:p>
    <w:p w14:paraId="00EDA992">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3BF80D12">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1FF923A0">
      <w:pPr>
        <w:snapToGrid w:val="0"/>
        <w:spacing w:line="360" w:lineRule="auto"/>
        <w:rPr>
          <w:rFonts w:ascii="宋体" w:hAnsi="宋体" w:cs="宋体"/>
          <w:color w:val="auto"/>
          <w:sz w:val="24"/>
          <w:highlight w:val="none"/>
        </w:rPr>
      </w:pPr>
    </w:p>
    <w:p w14:paraId="19D3429D">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56DA35FF">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70A3448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7BC8765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026311D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19E4C1D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20C3A695">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2F01671A">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41F50C7C">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307712B1">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2A646AB2">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6761523B">
      <w:pPr>
        <w:autoSpaceDE w:val="0"/>
        <w:autoSpaceDN w:val="0"/>
        <w:spacing w:line="360" w:lineRule="auto"/>
        <w:ind w:left="2"/>
        <w:jc w:val="left"/>
        <w:rPr>
          <w:rFonts w:ascii="宋体" w:hAnsi="宋体" w:cs="宋体"/>
          <w:color w:val="auto"/>
          <w:kern w:val="0"/>
          <w:sz w:val="24"/>
          <w:highlight w:val="none"/>
          <w:lang w:val="zh-CN"/>
        </w:rPr>
      </w:pPr>
    </w:p>
    <w:p w14:paraId="7A326978">
      <w:pPr>
        <w:autoSpaceDE w:val="0"/>
        <w:autoSpaceDN w:val="0"/>
        <w:spacing w:line="360" w:lineRule="auto"/>
        <w:ind w:left="2"/>
        <w:jc w:val="left"/>
        <w:rPr>
          <w:rFonts w:ascii="宋体" w:hAnsi="宋体" w:cs="宋体"/>
          <w:color w:val="auto"/>
          <w:kern w:val="0"/>
          <w:sz w:val="24"/>
          <w:highlight w:val="none"/>
          <w:lang w:val="zh-CN"/>
        </w:rPr>
      </w:pPr>
    </w:p>
    <w:p w14:paraId="5C96EBC4">
      <w:pPr>
        <w:autoSpaceDE w:val="0"/>
        <w:autoSpaceDN w:val="0"/>
        <w:spacing w:line="360" w:lineRule="auto"/>
        <w:ind w:left="2"/>
        <w:jc w:val="left"/>
        <w:rPr>
          <w:rFonts w:ascii="宋体" w:hAnsi="宋体" w:cs="宋体"/>
          <w:color w:val="auto"/>
          <w:kern w:val="0"/>
          <w:sz w:val="24"/>
          <w:highlight w:val="none"/>
          <w:lang w:val="zh-CN"/>
        </w:rPr>
      </w:pPr>
    </w:p>
    <w:p w14:paraId="78806935">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183A4795">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6A6C4349">
      <w:pPr>
        <w:spacing w:line="360" w:lineRule="auto"/>
        <w:jc w:val="center"/>
        <w:rPr>
          <w:rFonts w:ascii="宋体" w:hAnsi="宋体" w:cs="宋体"/>
          <w:b/>
          <w:bCs/>
          <w:color w:val="auto"/>
          <w:sz w:val="24"/>
          <w:highlight w:val="none"/>
        </w:rPr>
      </w:pPr>
    </w:p>
    <w:p w14:paraId="36615DD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1F5A34C">
      <w:pPr>
        <w:spacing w:line="360" w:lineRule="auto"/>
        <w:jc w:val="center"/>
        <w:rPr>
          <w:rFonts w:ascii="宋体" w:hAnsi="宋体" w:cs="宋体"/>
          <w:b/>
          <w:bCs/>
          <w:color w:val="auto"/>
          <w:sz w:val="24"/>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2EA5836E">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6BE0A3CD">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2A1CD199">
      <w:pPr>
        <w:spacing w:line="360" w:lineRule="auto"/>
        <w:jc w:val="center"/>
        <w:outlineLvl w:val="0"/>
        <w:rPr>
          <w:rFonts w:ascii="宋体" w:hAnsi="宋体" w:cs="宋体"/>
          <w:b/>
          <w:color w:val="auto"/>
          <w:kern w:val="0"/>
          <w:sz w:val="36"/>
          <w:szCs w:val="36"/>
          <w:highlight w:val="none"/>
        </w:rPr>
      </w:pPr>
    </w:p>
    <w:p w14:paraId="604712E1">
      <w:pPr>
        <w:numPr>
          <w:ilvl w:val="0"/>
          <w:numId w:val="10"/>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64FACA5D">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szCs w:val="24"/>
          <w:highlight w:val="none"/>
          <w:lang w:val="en-US" w:eastAsia="zh-CN"/>
        </w:rPr>
        <w:t>2</w:t>
      </w:r>
      <w:r>
        <w:rPr>
          <w:rFonts w:hint="eastAsia" w:ascii="宋体" w:hAnsi="宋体" w:cs="宋体"/>
          <w:color w:val="auto"/>
          <w:sz w:val="24"/>
          <w:highlight w:val="none"/>
        </w:rPr>
        <w:t>）中小企业声明函………………………………………………………………（页码）</w:t>
      </w:r>
    </w:p>
    <w:p w14:paraId="403A76A9">
      <w:pPr>
        <w:pStyle w:val="83"/>
        <w:rPr>
          <w:color w:val="auto"/>
          <w:highlight w:val="none"/>
        </w:rPr>
      </w:pPr>
    </w:p>
    <w:p w14:paraId="72630429">
      <w:pPr>
        <w:snapToGrid w:val="0"/>
        <w:spacing w:line="360" w:lineRule="auto"/>
        <w:ind w:right="480"/>
        <w:jc w:val="center"/>
        <w:rPr>
          <w:rFonts w:ascii="宋体" w:hAnsi="宋体" w:cs="宋体"/>
          <w:b/>
          <w:color w:val="auto"/>
          <w:kern w:val="0"/>
          <w:sz w:val="32"/>
          <w:szCs w:val="32"/>
          <w:highlight w:val="none"/>
        </w:rPr>
      </w:pPr>
    </w:p>
    <w:p w14:paraId="26068E57">
      <w:pPr>
        <w:snapToGrid w:val="0"/>
        <w:spacing w:line="360" w:lineRule="auto"/>
        <w:ind w:right="480"/>
        <w:jc w:val="center"/>
        <w:rPr>
          <w:rFonts w:ascii="宋体" w:hAnsi="宋体" w:cs="宋体"/>
          <w:b/>
          <w:color w:val="auto"/>
          <w:kern w:val="0"/>
          <w:sz w:val="32"/>
          <w:szCs w:val="32"/>
          <w:highlight w:val="none"/>
        </w:rPr>
      </w:pPr>
    </w:p>
    <w:p w14:paraId="08375616">
      <w:pPr>
        <w:snapToGrid w:val="0"/>
        <w:spacing w:line="360" w:lineRule="auto"/>
        <w:ind w:right="480"/>
        <w:jc w:val="center"/>
        <w:rPr>
          <w:rFonts w:ascii="宋体" w:hAnsi="宋体" w:cs="宋体"/>
          <w:b/>
          <w:color w:val="auto"/>
          <w:kern w:val="0"/>
          <w:sz w:val="32"/>
          <w:szCs w:val="32"/>
          <w:highlight w:val="none"/>
        </w:rPr>
      </w:pPr>
    </w:p>
    <w:p w14:paraId="586563CC">
      <w:pPr>
        <w:snapToGrid w:val="0"/>
        <w:spacing w:line="360" w:lineRule="auto"/>
        <w:ind w:right="480"/>
        <w:jc w:val="center"/>
        <w:rPr>
          <w:rFonts w:ascii="宋体" w:hAnsi="宋体" w:cs="宋体"/>
          <w:b/>
          <w:color w:val="auto"/>
          <w:kern w:val="0"/>
          <w:sz w:val="32"/>
          <w:szCs w:val="32"/>
          <w:highlight w:val="none"/>
        </w:rPr>
      </w:pPr>
    </w:p>
    <w:p w14:paraId="1139D5CA">
      <w:pPr>
        <w:snapToGrid w:val="0"/>
        <w:spacing w:line="360" w:lineRule="auto"/>
        <w:ind w:right="480"/>
        <w:jc w:val="center"/>
        <w:rPr>
          <w:rFonts w:ascii="宋体" w:hAnsi="宋体" w:cs="宋体"/>
          <w:b/>
          <w:color w:val="auto"/>
          <w:kern w:val="0"/>
          <w:sz w:val="32"/>
          <w:szCs w:val="32"/>
          <w:highlight w:val="none"/>
        </w:rPr>
      </w:pPr>
    </w:p>
    <w:p w14:paraId="1B1843A3">
      <w:pPr>
        <w:snapToGrid w:val="0"/>
        <w:spacing w:line="360" w:lineRule="auto"/>
        <w:ind w:right="480"/>
        <w:jc w:val="center"/>
        <w:rPr>
          <w:rFonts w:ascii="宋体" w:hAnsi="宋体" w:cs="宋体"/>
          <w:b/>
          <w:color w:val="auto"/>
          <w:kern w:val="0"/>
          <w:sz w:val="32"/>
          <w:szCs w:val="32"/>
          <w:highlight w:val="none"/>
        </w:rPr>
      </w:pPr>
    </w:p>
    <w:p w14:paraId="381404A7">
      <w:pPr>
        <w:snapToGrid w:val="0"/>
        <w:spacing w:line="360" w:lineRule="auto"/>
        <w:ind w:right="480"/>
        <w:jc w:val="center"/>
        <w:rPr>
          <w:rFonts w:ascii="宋体" w:hAnsi="宋体" w:cs="宋体"/>
          <w:b/>
          <w:color w:val="auto"/>
          <w:kern w:val="0"/>
          <w:sz w:val="32"/>
          <w:szCs w:val="32"/>
          <w:highlight w:val="none"/>
        </w:rPr>
      </w:pPr>
    </w:p>
    <w:p w14:paraId="25E90E84">
      <w:pPr>
        <w:snapToGrid w:val="0"/>
        <w:spacing w:line="360" w:lineRule="auto"/>
        <w:ind w:right="480"/>
        <w:jc w:val="center"/>
        <w:rPr>
          <w:rFonts w:ascii="宋体" w:hAnsi="宋体" w:cs="宋体"/>
          <w:b/>
          <w:color w:val="auto"/>
          <w:kern w:val="0"/>
          <w:sz w:val="32"/>
          <w:szCs w:val="32"/>
          <w:highlight w:val="none"/>
        </w:rPr>
      </w:pPr>
    </w:p>
    <w:p w14:paraId="6CFC7D8D">
      <w:pPr>
        <w:snapToGrid w:val="0"/>
        <w:spacing w:line="360" w:lineRule="auto"/>
        <w:ind w:right="480"/>
        <w:jc w:val="center"/>
        <w:rPr>
          <w:rFonts w:ascii="宋体" w:hAnsi="宋体" w:cs="宋体"/>
          <w:b/>
          <w:color w:val="auto"/>
          <w:kern w:val="0"/>
          <w:sz w:val="32"/>
          <w:szCs w:val="32"/>
          <w:highlight w:val="none"/>
        </w:rPr>
      </w:pPr>
    </w:p>
    <w:p w14:paraId="711944A8">
      <w:pPr>
        <w:snapToGrid w:val="0"/>
        <w:spacing w:line="360" w:lineRule="auto"/>
        <w:ind w:right="480"/>
        <w:jc w:val="center"/>
        <w:rPr>
          <w:rFonts w:ascii="宋体" w:hAnsi="宋体" w:cs="宋体"/>
          <w:b/>
          <w:color w:val="auto"/>
          <w:kern w:val="0"/>
          <w:sz w:val="32"/>
          <w:szCs w:val="32"/>
          <w:highlight w:val="none"/>
        </w:rPr>
      </w:pPr>
    </w:p>
    <w:p w14:paraId="65CEED5D">
      <w:pPr>
        <w:snapToGrid w:val="0"/>
        <w:spacing w:line="360" w:lineRule="auto"/>
        <w:ind w:right="480"/>
        <w:jc w:val="center"/>
        <w:rPr>
          <w:rFonts w:ascii="宋体" w:hAnsi="宋体" w:cs="宋体"/>
          <w:b/>
          <w:color w:val="auto"/>
          <w:kern w:val="0"/>
          <w:sz w:val="32"/>
          <w:szCs w:val="32"/>
          <w:highlight w:val="none"/>
        </w:rPr>
      </w:pPr>
    </w:p>
    <w:p w14:paraId="3F89737E">
      <w:pPr>
        <w:snapToGrid w:val="0"/>
        <w:spacing w:line="360" w:lineRule="auto"/>
        <w:ind w:right="480"/>
        <w:jc w:val="center"/>
        <w:rPr>
          <w:rFonts w:ascii="宋体" w:hAnsi="宋体" w:cs="宋体"/>
          <w:b/>
          <w:color w:val="auto"/>
          <w:kern w:val="0"/>
          <w:sz w:val="32"/>
          <w:szCs w:val="32"/>
          <w:highlight w:val="none"/>
        </w:rPr>
      </w:pPr>
    </w:p>
    <w:p w14:paraId="684B6747">
      <w:pPr>
        <w:snapToGrid w:val="0"/>
        <w:spacing w:line="360" w:lineRule="auto"/>
        <w:ind w:right="480"/>
        <w:jc w:val="center"/>
        <w:rPr>
          <w:rFonts w:ascii="宋体" w:hAnsi="宋体" w:cs="宋体"/>
          <w:b/>
          <w:color w:val="auto"/>
          <w:kern w:val="0"/>
          <w:sz w:val="32"/>
          <w:szCs w:val="32"/>
          <w:highlight w:val="none"/>
        </w:rPr>
      </w:pPr>
    </w:p>
    <w:p w14:paraId="6F815FB2">
      <w:pPr>
        <w:snapToGrid w:val="0"/>
        <w:spacing w:line="360" w:lineRule="auto"/>
        <w:ind w:right="480"/>
        <w:jc w:val="center"/>
        <w:rPr>
          <w:rFonts w:ascii="宋体" w:hAnsi="宋体" w:cs="宋体"/>
          <w:b/>
          <w:color w:val="auto"/>
          <w:kern w:val="0"/>
          <w:sz w:val="32"/>
          <w:szCs w:val="32"/>
          <w:highlight w:val="none"/>
        </w:rPr>
      </w:pPr>
    </w:p>
    <w:p w14:paraId="5A636948">
      <w:pPr>
        <w:pStyle w:val="695"/>
        <w:keepNext w:val="0"/>
        <w:pageBreakBefore w:val="0"/>
        <w:tabs>
          <w:tab w:val="clear" w:pos="720"/>
        </w:tabs>
        <w:snapToGrid w:val="0"/>
        <w:spacing w:before="120" w:after="120"/>
        <w:jc w:val="both"/>
        <w:outlineLvl w:val="9"/>
        <w:rPr>
          <w:rFonts w:ascii="宋体" w:hAnsi="宋体" w:eastAsia="宋体" w:cs="宋体"/>
          <w:color w:val="auto"/>
          <w:kern w:val="2"/>
          <w:sz w:val="32"/>
          <w:szCs w:val="32"/>
          <w:highlight w:val="none"/>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14:paraId="0486CD21">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lang w:eastAsia="zh-CN"/>
        </w:rPr>
        <w:t>一</w:t>
      </w:r>
      <w:r>
        <w:rPr>
          <w:rFonts w:hint="eastAsia" w:ascii="宋体" w:hAnsi="宋体" w:eastAsia="宋体" w:cs="宋体"/>
          <w:color w:val="auto"/>
          <w:kern w:val="2"/>
          <w:sz w:val="32"/>
          <w:szCs w:val="32"/>
          <w:highlight w:val="none"/>
        </w:rPr>
        <w:t>、开标一览表（报价表）</w:t>
      </w:r>
    </w:p>
    <w:p w14:paraId="3B9FC63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73B6B24D">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5AAD0E70">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4"/>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2464"/>
        <w:gridCol w:w="1647"/>
        <w:gridCol w:w="1919"/>
        <w:gridCol w:w="2030"/>
        <w:gridCol w:w="2713"/>
      </w:tblGrid>
      <w:tr w14:paraId="5E70D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5B7103A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1D3F22D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843" w:type="dxa"/>
          </w:tcPr>
          <w:p w14:paraId="38EA597D">
            <w:pPr>
              <w:spacing w:line="360" w:lineRule="auto"/>
              <w:jc w:val="center"/>
              <w:rPr>
                <w:rFonts w:ascii="宋体" w:hAnsi="宋体" w:cs="宋体"/>
                <w:b/>
                <w:color w:val="auto"/>
                <w:sz w:val="24"/>
                <w:highlight w:val="none"/>
              </w:rPr>
            </w:pPr>
          </w:p>
          <w:p w14:paraId="24DA72E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2464" w:type="dxa"/>
            <w:vAlign w:val="center"/>
          </w:tcPr>
          <w:p w14:paraId="56FCF8A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1647" w:type="dxa"/>
            <w:vAlign w:val="center"/>
          </w:tcPr>
          <w:p w14:paraId="1ECF72EE">
            <w:pPr>
              <w:spacing w:line="360" w:lineRule="auto"/>
              <w:jc w:val="center"/>
              <w:rPr>
                <w:rFonts w:hint="eastAsia" w:ascii="宋体" w:hAnsi="宋体" w:eastAsia="宋体" w:cs="宋体"/>
                <w:b/>
                <w:color w:val="auto"/>
                <w:sz w:val="24"/>
                <w:highlight w:val="none"/>
                <w:lang w:eastAsia="zh-CN"/>
              </w:rPr>
            </w:pPr>
            <w:r>
              <w:rPr>
                <w:rFonts w:hint="eastAsia" w:ascii="宋体" w:hAnsi="宋体" w:cs="宋体"/>
                <w:b/>
                <w:color w:val="auto"/>
                <w:sz w:val="24"/>
                <w:highlight w:val="none"/>
              </w:rPr>
              <w:t>数量</w:t>
            </w:r>
            <w:r>
              <w:rPr>
                <w:rFonts w:hint="eastAsia" w:ascii="宋体" w:hAnsi="宋体" w:cs="宋体"/>
                <w:b/>
                <w:color w:val="auto"/>
                <w:sz w:val="24"/>
                <w:highlight w:val="none"/>
                <w:lang w:eastAsia="zh-CN"/>
              </w:rPr>
              <w:t>（万尾）</w:t>
            </w:r>
          </w:p>
        </w:tc>
        <w:tc>
          <w:tcPr>
            <w:tcW w:w="1919" w:type="dxa"/>
            <w:vAlign w:val="center"/>
          </w:tcPr>
          <w:p w14:paraId="793D69B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r>
              <w:rPr>
                <w:rFonts w:hint="eastAsia" w:ascii="仿宋" w:hAnsi="仿宋" w:eastAsia="仿宋" w:cs="仿宋"/>
                <w:b/>
                <w:bCs/>
                <w:color w:val="auto"/>
                <w:kern w:val="0"/>
                <w:sz w:val="28"/>
                <w:szCs w:val="28"/>
                <w:lang w:eastAsia="zh-CN"/>
              </w:rPr>
              <w:t>（元</w:t>
            </w:r>
            <w:r>
              <w:rPr>
                <w:rFonts w:hint="eastAsia" w:ascii="仿宋" w:hAnsi="仿宋" w:eastAsia="仿宋" w:cs="仿宋"/>
                <w:b/>
                <w:bCs/>
                <w:color w:val="auto"/>
                <w:kern w:val="0"/>
                <w:sz w:val="28"/>
                <w:szCs w:val="28"/>
                <w:lang w:val="en-US" w:eastAsia="zh-CN"/>
              </w:rPr>
              <w:t>/尾</w:t>
            </w:r>
            <w:r>
              <w:rPr>
                <w:rFonts w:hint="eastAsia" w:ascii="仿宋" w:hAnsi="仿宋" w:eastAsia="仿宋" w:cs="仿宋"/>
                <w:b/>
                <w:bCs/>
                <w:color w:val="auto"/>
                <w:kern w:val="0"/>
                <w:sz w:val="28"/>
                <w:szCs w:val="28"/>
                <w:lang w:eastAsia="zh-CN"/>
              </w:rPr>
              <w:t>）</w:t>
            </w:r>
          </w:p>
        </w:tc>
        <w:tc>
          <w:tcPr>
            <w:tcW w:w="2030" w:type="dxa"/>
            <w:vAlign w:val="center"/>
          </w:tcPr>
          <w:p w14:paraId="0A0692E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r>
              <w:rPr>
                <w:rFonts w:hint="eastAsia" w:ascii="仿宋" w:hAnsi="仿宋" w:eastAsia="仿宋" w:cs="仿宋"/>
                <w:b/>
                <w:bCs/>
                <w:color w:val="auto"/>
                <w:kern w:val="0"/>
                <w:sz w:val="28"/>
                <w:szCs w:val="28"/>
                <w:lang w:eastAsia="zh-CN"/>
              </w:rPr>
              <w:t>（万元）</w:t>
            </w:r>
          </w:p>
        </w:tc>
        <w:tc>
          <w:tcPr>
            <w:tcW w:w="2713" w:type="dxa"/>
            <w:vAlign w:val="center"/>
          </w:tcPr>
          <w:p w14:paraId="7B83E083">
            <w:pPr>
              <w:spacing w:line="360" w:lineRule="auto"/>
              <w:jc w:val="center"/>
              <w:rPr>
                <w:rFonts w:ascii="宋体" w:hAnsi="宋体" w:cs="宋体"/>
                <w:b/>
                <w:color w:val="auto"/>
                <w:sz w:val="24"/>
                <w:highlight w:val="none"/>
              </w:rPr>
            </w:pPr>
          </w:p>
          <w:p w14:paraId="26E98BF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36913F30">
            <w:pPr>
              <w:spacing w:line="360" w:lineRule="auto"/>
              <w:jc w:val="center"/>
              <w:rPr>
                <w:rFonts w:ascii="宋体" w:hAnsi="宋体" w:cs="宋体"/>
                <w:b/>
                <w:color w:val="auto"/>
                <w:sz w:val="24"/>
                <w:highlight w:val="none"/>
              </w:rPr>
            </w:pPr>
          </w:p>
        </w:tc>
      </w:tr>
      <w:tr w14:paraId="3F87C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58D2A7C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48C49A6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49CFC576">
            <w:pPr>
              <w:snapToGrid w:val="0"/>
              <w:spacing w:line="360" w:lineRule="auto"/>
              <w:jc w:val="center"/>
              <w:rPr>
                <w:rFonts w:ascii="宋体" w:hAnsi="宋体" w:cs="宋体"/>
                <w:color w:val="auto"/>
                <w:sz w:val="24"/>
                <w:highlight w:val="none"/>
              </w:rPr>
            </w:pPr>
          </w:p>
        </w:tc>
        <w:tc>
          <w:tcPr>
            <w:tcW w:w="2464" w:type="dxa"/>
            <w:vAlign w:val="center"/>
          </w:tcPr>
          <w:p w14:paraId="2657FAC6">
            <w:pPr>
              <w:snapToGrid w:val="0"/>
              <w:spacing w:line="360" w:lineRule="auto"/>
              <w:jc w:val="center"/>
              <w:rPr>
                <w:rFonts w:ascii="宋体" w:hAnsi="宋体" w:cs="宋体"/>
                <w:color w:val="auto"/>
                <w:sz w:val="24"/>
                <w:highlight w:val="none"/>
              </w:rPr>
            </w:pPr>
          </w:p>
        </w:tc>
        <w:tc>
          <w:tcPr>
            <w:tcW w:w="1647" w:type="dxa"/>
            <w:vAlign w:val="center"/>
          </w:tcPr>
          <w:p w14:paraId="20C532A6">
            <w:pPr>
              <w:snapToGrid w:val="0"/>
              <w:spacing w:line="360" w:lineRule="auto"/>
              <w:jc w:val="center"/>
              <w:rPr>
                <w:rFonts w:ascii="宋体" w:hAnsi="宋体" w:cs="宋体"/>
                <w:color w:val="auto"/>
                <w:sz w:val="24"/>
                <w:highlight w:val="none"/>
              </w:rPr>
            </w:pPr>
          </w:p>
        </w:tc>
        <w:tc>
          <w:tcPr>
            <w:tcW w:w="1919" w:type="dxa"/>
            <w:vAlign w:val="center"/>
          </w:tcPr>
          <w:p w14:paraId="5705E488">
            <w:pPr>
              <w:spacing w:line="360" w:lineRule="auto"/>
              <w:jc w:val="center"/>
              <w:rPr>
                <w:rFonts w:ascii="宋体" w:hAnsi="宋体" w:cs="宋体"/>
                <w:color w:val="auto"/>
                <w:sz w:val="24"/>
                <w:highlight w:val="none"/>
              </w:rPr>
            </w:pPr>
          </w:p>
        </w:tc>
        <w:tc>
          <w:tcPr>
            <w:tcW w:w="2030" w:type="dxa"/>
            <w:vAlign w:val="center"/>
          </w:tcPr>
          <w:p w14:paraId="7D2EC974">
            <w:pPr>
              <w:spacing w:line="360" w:lineRule="auto"/>
              <w:jc w:val="center"/>
              <w:rPr>
                <w:rFonts w:ascii="宋体" w:hAnsi="宋体" w:cs="宋体"/>
                <w:color w:val="auto"/>
                <w:sz w:val="24"/>
                <w:highlight w:val="none"/>
              </w:rPr>
            </w:pPr>
          </w:p>
        </w:tc>
        <w:tc>
          <w:tcPr>
            <w:tcW w:w="2713" w:type="dxa"/>
            <w:vAlign w:val="center"/>
          </w:tcPr>
          <w:p w14:paraId="44DB8278">
            <w:pPr>
              <w:spacing w:line="360" w:lineRule="auto"/>
              <w:jc w:val="center"/>
              <w:rPr>
                <w:rFonts w:ascii="宋体" w:hAnsi="宋体" w:cs="宋体"/>
                <w:color w:val="auto"/>
                <w:sz w:val="24"/>
                <w:highlight w:val="none"/>
              </w:rPr>
            </w:pPr>
          </w:p>
        </w:tc>
      </w:tr>
      <w:tr w14:paraId="281C8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E8E793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290511C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6AF262B3">
            <w:pPr>
              <w:snapToGrid w:val="0"/>
              <w:spacing w:line="360" w:lineRule="auto"/>
              <w:jc w:val="center"/>
              <w:rPr>
                <w:rFonts w:ascii="宋体" w:hAnsi="宋体" w:cs="宋体"/>
                <w:color w:val="auto"/>
                <w:sz w:val="24"/>
                <w:highlight w:val="none"/>
              </w:rPr>
            </w:pPr>
          </w:p>
        </w:tc>
        <w:tc>
          <w:tcPr>
            <w:tcW w:w="2464" w:type="dxa"/>
            <w:vAlign w:val="center"/>
          </w:tcPr>
          <w:p w14:paraId="31386611">
            <w:pPr>
              <w:snapToGrid w:val="0"/>
              <w:spacing w:line="360" w:lineRule="auto"/>
              <w:jc w:val="center"/>
              <w:rPr>
                <w:rFonts w:ascii="宋体" w:hAnsi="宋体" w:cs="宋体"/>
                <w:color w:val="auto"/>
                <w:sz w:val="24"/>
                <w:highlight w:val="none"/>
              </w:rPr>
            </w:pPr>
          </w:p>
        </w:tc>
        <w:tc>
          <w:tcPr>
            <w:tcW w:w="1647" w:type="dxa"/>
            <w:vAlign w:val="center"/>
          </w:tcPr>
          <w:p w14:paraId="7CBC8037">
            <w:pPr>
              <w:snapToGrid w:val="0"/>
              <w:spacing w:line="360" w:lineRule="auto"/>
              <w:jc w:val="center"/>
              <w:rPr>
                <w:rFonts w:ascii="宋体" w:hAnsi="宋体" w:cs="宋体"/>
                <w:color w:val="auto"/>
                <w:sz w:val="24"/>
                <w:highlight w:val="none"/>
              </w:rPr>
            </w:pPr>
          </w:p>
        </w:tc>
        <w:tc>
          <w:tcPr>
            <w:tcW w:w="1919" w:type="dxa"/>
            <w:vAlign w:val="center"/>
          </w:tcPr>
          <w:p w14:paraId="736EE735">
            <w:pPr>
              <w:spacing w:line="360" w:lineRule="auto"/>
              <w:jc w:val="center"/>
              <w:rPr>
                <w:rFonts w:ascii="宋体" w:hAnsi="宋体" w:cs="宋体"/>
                <w:color w:val="auto"/>
                <w:sz w:val="24"/>
                <w:highlight w:val="none"/>
              </w:rPr>
            </w:pPr>
          </w:p>
        </w:tc>
        <w:tc>
          <w:tcPr>
            <w:tcW w:w="2030" w:type="dxa"/>
            <w:vAlign w:val="center"/>
          </w:tcPr>
          <w:p w14:paraId="37B9FC72">
            <w:pPr>
              <w:spacing w:line="360" w:lineRule="auto"/>
              <w:jc w:val="center"/>
              <w:rPr>
                <w:rFonts w:ascii="宋体" w:hAnsi="宋体" w:cs="宋体"/>
                <w:color w:val="auto"/>
                <w:sz w:val="24"/>
                <w:highlight w:val="none"/>
              </w:rPr>
            </w:pPr>
          </w:p>
        </w:tc>
        <w:tc>
          <w:tcPr>
            <w:tcW w:w="2713" w:type="dxa"/>
            <w:vAlign w:val="center"/>
          </w:tcPr>
          <w:p w14:paraId="0AE1AEB7">
            <w:pPr>
              <w:spacing w:line="360" w:lineRule="auto"/>
              <w:jc w:val="center"/>
              <w:rPr>
                <w:rFonts w:ascii="宋体" w:hAnsi="宋体" w:cs="宋体"/>
                <w:color w:val="auto"/>
                <w:sz w:val="24"/>
                <w:highlight w:val="none"/>
              </w:rPr>
            </w:pPr>
          </w:p>
        </w:tc>
      </w:tr>
      <w:tr w14:paraId="7B872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1B49BC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1F337899">
            <w:pPr>
              <w:snapToGrid w:val="0"/>
              <w:spacing w:line="360" w:lineRule="auto"/>
              <w:jc w:val="center"/>
              <w:rPr>
                <w:rFonts w:ascii="宋体" w:hAnsi="宋体" w:cs="宋体"/>
                <w:color w:val="auto"/>
                <w:sz w:val="24"/>
                <w:highlight w:val="none"/>
              </w:rPr>
            </w:pPr>
          </w:p>
        </w:tc>
        <w:tc>
          <w:tcPr>
            <w:tcW w:w="1843" w:type="dxa"/>
            <w:vAlign w:val="center"/>
          </w:tcPr>
          <w:p w14:paraId="4B328C2A">
            <w:pPr>
              <w:snapToGrid w:val="0"/>
              <w:spacing w:line="360" w:lineRule="auto"/>
              <w:jc w:val="center"/>
              <w:rPr>
                <w:rFonts w:ascii="宋体" w:hAnsi="宋体" w:cs="宋体"/>
                <w:color w:val="auto"/>
                <w:sz w:val="24"/>
                <w:highlight w:val="none"/>
              </w:rPr>
            </w:pPr>
          </w:p>
        </w:tc>
        <w:tc>
          <w:tcPr>
            <w:tcW w:w="2464" w:type="dxa"/>
            <w:vAlign w:val="center"/>
          </w:tcPr>
          <w:p w14:paraId="5AF83000">
            <w:pPr>
              <w:snapToGrid w:val="0"/>
              <w:spacing w:line="360" w:lineRule="auto"/>
              <w:jc w:val="center"/>
              <w:rPr>
                <w:rFonts w:ascii="宋体" w:hAnsi="宋体" w:cs="宋体"/>
                <w:color w:val="auto"/>
                <w:sz w:val="24"/>
                <w:highlight w:val="none"/>
              </w:rPr>
            </w:pPr>
          </w:p>
        </w:tc>
        <w:tc>
          <w:tcPr>
            <w:tcW w:w="1647" w:type="dxa"/>
            <w:vAlign w:val="center"/>
          </w:tcPr>
          <w:p w14:paraId="2A0EFE12">
            <w:pPr>
              <w:snapToGrid w:val="0"/>
              <w:spacing w:line="360" w:lineRule="auto"/>
              <w:jc w:val="center"/>
              <w:rPr>
                <w:rFonts w:ascii="宋体" w:hAnsi="宋体" w:cs="宋体"/>
                <w:color w:val="auto"/>
                <w:sz w:val="24"/>
                <w:highlight w:val="none"/>
              </w:rPr>
            </w:pPr>
          </w:p>
        </w:tc>
        <w:tc>
          <w:tcPr>
            <w:tcW w:w="1919" w:type="dxa"/>
            <w:vAlign w:val="center"/>
          </w:tcPr>
          <w:p w14:paraId="730E97B7">
            <w:pPr>
              <w:spacing w:line="360" w:lineRule="auto"/>
              <w:jc w:val="center"/>
              <w:rPr>
                <w:rFonts w:ascii="宋体" w:hAnsi="宋体" w:cs="宋体"/>
                <w:color w:val="auto"/>
                <w:sz w:val="24"/>
                <w:highlight w:val="none"/>
              </w:rPr>
            </w:pPr>
          </w:p>
        </w:tc>
        <w:tc>
          <w:tcPr>
            <w:tcW w:w="2030" w:type="dxa"/>
            <w:vAlign w:val="center"/>
          </w:tcPr>
          <w:p w14:paraId="0CEEE388">
            <w:pPr>
              <w:spacing w:line="360" w:lineRule="auto"/>
              <w:jc w:val="center"/>
              <w:rPr>
                <w:rFonts w:ascii="宋体" w:hAnsi="宋体" w:cs="宋体"/>
                <w:color w:val="auto"/>
                <w:sz w:val="24"/>
                <w:highlight w:val="none"/>
              </w:rPr>
            </w:pPr>
          </w:p>
        </w:tc>
        <w:tc>
          <w:tcPr>
            <w:tcW w:w="2713" w:type="dxa"/>
            <w:vAlign w:val="center"/>
          </w:tcPr>
          <w:p w14:paraId="4A96C546">
            <w:pPr>
              <w:spacing w:line="360" w:lineRule="auto"/>
              <w:jc w:val="center"/>
              <w:rPr>
                <w:rFonts w:ascii="宋体" w:hAnsi="宋体" w:cs="宋体"/>
                <w:color w:val="auto"/>
                <w:sz w:val="24"/>
                <w:highlight w:val="none"/>
              </w:rPr>
            </w:pPr>
          </w:p>
        </w:tc>
      </w:tr>
      <w:tr w14:paraId="63DC3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FA08F9E">
            <w:pPr>
              <w:spacing w:line="360" w:lineRule="auto"/>
              <w:jc w:val="center"/>
              <w:rPr>
                <w:rFonts w:ascii="宋体" w:hAnsi="宋体" w:cs="宋体"/>
                <w:color w:val="auto"/>
                <w:sz w:val="24"/>
                <w:highlight w:val="none"/>
              </w:rPr>
            </w:pPr>
          </w:p>
        </w:tc>
        <w:tc>
          <w:tcPr>
            <w:tcW w:w="1417" w:type="dxa"/>
            <w:vAlign w:val="center"/>
          </w:tcPr>
          <w:p w14:paraId="490E2486">
            <w:pPr>
              <w:snapToGrid w:val="0"/>
              <w:spacing w:line="360" w:lineRule="auto"/>
              <w:jc w:val="center"/>
              <w:rPr>
                <w:rFonts w:ascii="宋体" w:hAnsi="宋体" w:cs="宋体"/>
                <w:color w:val="auto"/>
                <w:sz w:val="24"/>
                <w:highlight w:val="none"/>
              </w:rPr>
            </w:pPr>
          </w:p>
        </w:tc>
        <w:tc>
          <w:tcPr>
            <w:tcW w:w="1843" w:type="dxa"/>
            <w:vAlign w:val="center"/>
          </w:tcPr>
          <w:p w14:paraId="4111FD8B">
            <w:pPr>
              <w:snapToGrid w:val="0"/>
              <w:spacing w:line="360" w:lineRule="auto"/>
              <w:jc w:val="center"/>
              <w:rPr>
                <w:rFonts w:ascii="宋体" w:hAnsi="宋体" w:cs="宋体"/>
                <w:color w:val="auto"/>
                <w:sz w:val="24"/>
                <w:highlight w:val="none"/>
              </w:rPr>
            </w:pPr>
          </w:p>
        </w:tc>
        <w:tc>
          <w:tcPr>
            <w:tcW w:w="2464" w:type="dxa"/>
            <w:vAlign w:val="center"/>
          </w:tcPr>
          <w:p w14:paraId="61D35CC3">
            <w:pPr>
              <w:snapToGrid w:val="0"/>
              <w:spacing w:line="360" w:lineRule="auto"/>
              <w:jc w:val="center"/>
              <w:rPr>
                <w:rFonts w:ascii="宋体" w:hAnsi="宋体" w:cs="宋体"/>
                <w:color w:val="auto"/>
                <w:sz w:val="24"/>
                <w:highlight w:val="none"/>
              </w:rPr>
            </w:pPr>
          </w:p>
        </w:tc>
        <w:tc>
          <w:tcPr>
            <w:tcW w:w="1647" w:type="dxa"/>
            <w:vAlign w:val="center"/>
          </w:tcPr>
          <w:p w14:paraId="2D899F26">
            <w:pPr>
              <w:snapToGrid w:val="0"/>
              <w:spacing w:line="360" w:lineRule="auto"/>
              <w:jc w:val="center"/>
              <w:rPr>
                <w:rFonts w:ascii="宋体" w:hAnsi="宋体" w:cs="宋体"/>
                <w:color w:val="auto"/>
                <w:sz w:val="24"/>
                <w:highlight w:val="none"/>
              </w:rPr>
            </w:pPr>
          </w:p>
        </w:tc>
        <w:tc>
          <w:tcPr>
            <w:tcW w:w="1919" w:type="dxa"/>
            <w:vAlign w:val="center"/>
          </w:tcPr>
          <w:p w14:paraId="2AF1C901">
            <w:pPr>
              <w:spacing w:line="360" w:lineRule="auto"/>
              <w:jc w:val="center"/>
              <w:rPr>
                <w:rFonts w:ascii="宋体" w:hAnsi="宋体" w:cs="宋体"/>
                <w:color w:val="auto"/>
                <w:sz w:val="24"/>
                <w:highlight w:val="none"/>
              </w:rPr>
            </w:pPr>
          </w:p>
        </w:tc>
        <w:tc>
          <w:tcPr>
            <w:tcW w:w="2030" w:type="dxa"/>
            <w:vAlign w:val="center"/>
          </w:tcPr>
          <w:p w14:paraId="3EF253CE">
            <w:pPr>
              <w:spacing w:line="360" w:lineRule="auto"/>
              <w:jc w:val="center"/>
              <w:rPr>
                <w:rFonts w:ascii="宋体" w:hAnsi="宋体" w:cs="宋体"/>
                <w:color w:val="auto"/>
                <w:sz w:val="24"/>
                <w:highlight w:val="none"/>
              </w:rPr>
            </w:pPr>
          </w:p>
        </w:tc>
        <w:tc>
          <w:tcPr>
            <w:tcW w:w="2713" w:type="dxa"/>
            <w:vAlign w:val="center"/>
          </w:tcPr>
          <w:p w14:paraId="57D9F575">
            <w:pPr>
              <w:spacing w:line="360" w:lineRule="auto"/>
              <w:jc w:val="center"/>
              <w:rPr>
                <w:rFonts w:ascii="宋体" w:hAnsi="宋体" w:cs="宋体"/>
                <w:color w:val="auto"/>
                <w:sz w:val="24"/>
                <w:highlight w:val="none"/>
              </w:rPr>
            </w:pPr>
          </w:p>
        </w:tc>
      </w:tr>
      <w:tr w14:paraId="7AC09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121CD3B">
            <w:pPr>
              <w:spacing w:line="360" w:lineRule="auto"/>
              <w:jc w:val="center"/>
              <w:rPr>
                <w:rFonts w:ascii="宋体" w:hAnsi="宋体" w:cs="宋体"/>
                <w:color w:val="auto"/>
                <w:sz w:val="24"/>
                <w:highlight w:val="none"/>
              </w:rPr>
            </w:pPr>
          </w:p>
        </w:tc>
        <w:tc>
          <w:tcPr>
            <w:tcW w:w="1417" w:type="dxa"/>
            <w:vAlign w:val="center"/>
          </w:tcPr>
          <w:p w14:paraId="5D341119">
            <w:pPr>
              <w:snapToGrid w:val="0"/>
              <w:spacing w:line="360" w:lineRule="auto"/>
              <w:jc w:val="center"/>
              <w:rPr>
                <w:rFonts w:ascii="宋体" w:hAnsi="宋体" w:cs="宋体"/>
                <w:color w:val="auto"/>
                <w:sz w:val="24"/>
                <w:highlight w:val="none"/>
              </w:rPr>
            </w:pPr>
          </w:p>
        </w:tc>
        <w:tc>
          <w:tcPr>
            <w:tcW w:w="1843" w:type="dxa"/>
            <w:vAlign w:val="center"/>
          </w:tcPr>
          <w:p w14:paraId="1AC9914A">
            <w:pPr>
              <w:snapToGrid w:val="0"/>
              <w:spacing w:line="360" w:lineRule="auto"/>
              <w:jc w:val="center"/>
              <w:rPr>
                <w:rFonts w:ascii="宋体" w:hAnsi="宋体" w:cs="宋体"/>
                <w:color w:val="auto"/>
                <w:sz w:val="24"/>
                <w:highlight w:val="none"/>
              </w:rPr>
            </w:pPr>
          </w:p>
        </w:tc>
        <w:tc>
          <w:tcPr>
            <w:tcW w:w="2464" w:type="dxa"/>
            <w:vAlign w:val="center"/>
          </w:tcPr>
          <w:p w14:paraId="5A0EFA52">
            <w:pPr>
              <w:snapToGrid w:val="0"/>
              <w:spacing w:line="360" w:lineRule="auto"/>
              <w:jc w:val="center"/>
              <w:rPr>
                <w:rFonts w:ascii="宋体" w:hAnsi="宋体" w:cs="宋体"/>
                <w:color w:val="auto"/>
                <w:sz w:val="24"/>
                <w:highlight w:val="none"/>
              </w:rPr>
            </w:pPr>
          </w:p>
        </w:tc>
        <w:tc>
          <w:tcPr>
            <w:tcW w:w="1647" w:type="dxa"/>
            <w:vAlign w:val="center"/>
          </w:tcPr>
          <w:p w14:paraId="0C89F691">
            <w:pPr>
              <w:snapToGrid w:val="0"/>
              <w:spacing w:line="360" w:lineRule="auto"/>
              <w:jc w:val="center"/>
              <w:rPr>
                <w:rFonts w:ascii="宋体" w:hAnsi="宋体" w:cs="宋体"/>
                <w:color w:val="auto"/>
                <w:sz w:val="24"/>
                <w:highlight w:val="none"/>
              </w:rPr>
            </w:pPr>
          </w:p>
        </w:tc>
        <w:tc>
          <w:tcPr>
            <w:tcW w:w="1919" w:type="dxa"/>
            <w:vAlign w:val="center"/>
          </w:tcPr>
          <w:p w14:paraId="7657EC80">
            <w:pPr>
              <w:spacing w:line="360" w:lineRule="auto"/>
              <w:jc w:val="center"/>
              <w:rPr>
                <w:rFonts w:ascii="宋体" w:hAnsi="宋体" w:cs="宋体"/>
                <w:color w:val="auto"/>
                <w:sz w:val="24"/>
                <w:highlight w:val="none"/>
              </w:rPr>
            </w:pPr>
          </w:p>
        </w:tc>
        <w:tc>
          <w:tcPr>
            <w:tcW w:w="2030" w:type="dxa"/>
            <w:vAlign w:val="center"/>
          </w:tcPr>
          <w:p w14:paraId="58FBC4C1">
            <w:pPr>
              <w:spacing w:line="360" w:lineRule="auto"/>
              <w:jc w:val="center"/>
              <w:rPr>
                <w:rFonts w:ascii="宋体" w:hAnsi="宋体" w:cs="宋体"/>
                <w:color w:val="auto"/>
                <w:sz w:val="24"/>
                <w:highlight w:val="none"/>
              </w:rPr>
            </w:pPr>
          </w:p>
        </w:tc>
        <w:tc>
          <w:tcPr>
            <w:tcW w:w="2713" w:type="dxa"/>
            <w:vAlign w:val="center"/>
          </w:tcPr>
          <w:p w14:paraId="6D9EE8E7">
            <w:pPr>
              <w:spacing w:line="360" w:lineRule="auto"/>
              <w:jc w:val="center"/>
              <w:rPr>
                <w:rFonts w:ascii="宋体" w:hAnsi="宋体" w:cs="宋体"/>
                <w:color w:val="auto"/>
                <w:sz w:val="24"/>
                <w:highlight w:val="none"/>
              </w:rPr>
            </w:pPr>
          </w:p>
        </w:tc>
      </w:tr>
      <w:tr w14:paraId="1B8A1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258" w:type="dxa"/>
            <w:gridSpan w:val="4"/>
            <w:vAlign w:val="center"/>
          </w:tcPr>
          <w:p w14:paraId="2D2EEB2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309" w:type="dxa"/>
            <w:gridSpan w:val="4"/>
            <w:vAlign w:val="center"/>
          </w:tcPr>
          <w:p w14:paraId="369732C4">
            <w:pPr>
              <w:spacing w:line="360" w:lineRule="auto"/>
              <w:jc w:val="center"/>
              <w:rPr>
                <w:rFonts w:ascii="宋体" w:hAnsi="宋体" w:cs="宋体"/>
                <w:color w:val="auto"/>
                <w:sz w:val="24"/>
                <w:highlight w:val="none"/>
              </w:rPr>
            </w:pPr>
          </w:p>
        </w:tc>
      </w:tr>
      <w:tr w14:paraId="596B9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258" w:type="dxa"/>
            <w:gridSpan w:val="4"/>
            <w:vAlign w:val="center"/>
          </w:tcPr>
          <w:p w14:paraId="00448E5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309" w:type="dxa"/>
            <w:gridSpan w:val="4"/>
            <w:vAlign w:val="center"/>
          </w:tcPr>
          <w:p w14:paraId="26560323">
            <w:pPr>
              <w:spacing w:line="360" w:lineRule="auto"/>
              <w:jc w:val="center"/>
              <w:rPr>
                <w:rFonts w:ascii="宋体" w:hAnsi="宋体" w:cs="宋体"/>
                <w:color w:val="auto"/>
                <w:sz w:val="24"/>
                <w:highlight w:val="none"/>
              </w:rPr>
            </w:pPr>
          </w:p>
        </w:tc>
      </w:tr>
    </w:tbl>
    <w:p w14:paraId="5D1B05FA">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557AE696">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730D147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009D00B7">
      <w:pPr>
        <w:snapToGrid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75981708">
      <w:pPr>
        <w:pStyle w:val="61"/>
        <w:keepNext w:val="0"/>
        <w:keepLines w:val="0"/>
        <w:pageBreakBefore w:val="0"/>
        <w:widowControl w:val="0"/>
        <w:kinsoku/>
        <w:wordWrap/>
        <w:overflowPunct/>
        <w:topLinePunct w:val="0"/>
        <w:autoSpaceDE/>
        <w:autoSpaceDN/>
        <w:bidi w:val="0"/>
        <w:adjustRightInd/>
        <w:snapToGrid/>
        <w:spacing w:after="0" w:line="0" w:lineRule="atLeast"/>
        <w:ind w:firstLine="480" w:firstLineChars="200"/>
        <w:textAlignment w:val="auto"/>
        <w:rPr>
          <w:rFonts w:hint="default" w:ascii="仿宋" w:hAnsi="仿宋" w:cs="仿宋"/>
          <w:b/>
          <w:bCs/>
          <w:color w:val="FF0000"/>
          <w:kern w:val="0"/>
          <w:sz w:val="24"/>
          <w:highlight w:val="none"/>
          <w:lang w:val="en-US" w:eastAsia="zh-CN" w:bidi="ar-SA"/>
        </w:rPr>
      </w:pPr>
      <w:r>
        <w:rPr>
          <w:rFonts w:hint="eastAsia" w:ascii="仿宋" w:hAnsi="仿宋" w:eastAsia="仿宋" w:cs="仿宋"/>
          <w:kern w:val="0"/>
          <w:sz w:val="24"/>
          <w:highlight w:val="none"/>
          <w:lang w:val="en-US" w:eastAsia="zh-CN" w:bidi="ar-SA"/>
        </w:rPr>
        <w:t>4、</w:t>
      </w:r>
      <w:r>
        <w:rPr>
          <w:rFonts w:hint="eastAsia" w:ascii="仿宋" w:hAnsi="仿宋" w:eastAsia="仿宋" w:cs="仿宋"/>
          <w:b/>
          <w:bCs/>
          <w:kern w:val="0"/>
          <w:sz w:val="24"/>
          <w:highlight w:val="none"/>
          <w:lang w:val="zh-CN" w:eastAsia="zh-CN" w:bidi="ar-SA"/>
        </w:rPr>
        <w:t>本次开标一览表编制填写时应注意：开标一览表中</w:t>
      </w:r>
      <w:r>
        <w:rPr>
          <w:rFonts w:hint="eastAsia" w:ascii="仿宋" w:hAnsi="仿宋" w:cs="仿宋"/>
          <w:b/>
          <w:bCs/>
          <w:kern w:val="0"/>
          <w:sz w:val="24"/>
          <w:highlight w:val="none"/>
          <w:lang w:val="zh-CN" w:eastAsia="zh-CN" w:bidi="ar-SA"/>
        </w:rPr>
        <w:t>合计</w:t>
      </w:r>
      <w:r>
        <w:rPr>
          <w:rFonts w:hint="eastAsia" w:ascii="仿宋" w:hAnsi="仿宋" w:eastAsia="仿宋" w:cs="仿宋"/>
          <w:b/>
          <w:bCs/>
          <w:kern w:val="0"/>
          <w:sz w:val="24"/>
          <w:highlight w:val="none"/>
          <w:lang w:val="zh-CN" w:eastAsia="zh-CN" w:bidi="ar-SA"/>
        </w:rPr>
        <w:t>一栏应填写本项目预算价。数量为预算价</w:t>
      </w:r>
      <w:r>
        <w:rPr>
          <w:rFonts w:hint="eastAsia" w:ascii="仿宋" w:hAnsi="仿宋" w:eastAsia="仿宋" w:cs="仿宋"/>
          <w:b/>
          <w:bCs/>
          <w:kern w:val="0"/>
          <w:sz w:val="24"/>
          <w:highlight w:val="none"/>
          <w:lang w:val="en-US" w:eastAsia="zh-CN" w:bidi="ar-SA"/>
        </w:rPr>
        <w:t>/投标单价，</w:t>
      </w:r>
      <w:r>
        <w:rPr>
          <w:rFonts w:hint="eastAsia" w:ascii="仿宋" w:hAnsi="仿宋" w:cs="仿宋"/>
          <w:b/>
          <w:bCs/>
          <w:color w:val="FF0000"/>
          <w:kern w:val="0"/>
          <w:sz w:val="24"/>
          <w:highlight w:val="none"/>
          <w:lang w:val="zh-CN" w:eastAsia="zh-CN" w:bidi="ar-SA"/>
        </w:rPr>
        <w:t>计算时请注意数量是万尾，单价是元</w:t>
      </w:r>
      <w:r>
        <w:rPr>
          <w:rFonts w:hint="eastAsia" w:ascii="仿宋" w:hAnsi="仿宋" w:cs="仿宋"/>
          <w:b/>
          <w:bCs/>
          <w:color w:val="FF0000"/>
          <w:kern w:val="0"/>
          <w:sz w:val="24"/>
          <w:highlight w:val="none"/>
          <w:lang w:val="en-US" w:eastAsia="zh-CN" w:bidi="ar-SA"/>
        </w:rPr>
        <w:t>/尾</w:t>
      </w:r>
      <w:r>
        <w:rPr>
          <w:rFonts w:hint="eastAsia" w:ascii="仿宋" w:hAnsi="仿宋" w:cs="仿宋"/>
          <w:b/>
          <w:bCs/>
          <w:color w:val="FF0000"/>
          <w:kern w:val="0"/>
          <w:sz w:val="24"/>
          <w:highlight w:val="none"/>
          <w:lang w:val="zh-CN" w:eastAsia="zh-CN" w:bidi="ar-SA"/>
        </w:rPr>
        <w:t>。（举例：如</w:t>
      </w:r>
      <w:r>
        <w:rPr>
          <w:rFonts w:hint="eastAsia" w:ascii="仿宋" w:hAnsi="仿宋" w:eastAsia="宋体" w:cs="仿宋"/>
          <w:b/>
          <w:bCs/>
          <w:color w:val="FF0000"/>
          <w:kern w:val="0"/>
          <w:sz w:val="24"/>
          <w:highlight w:val="none"/>
          <w:lang w:val="zh-CN" w:eastAsia="zh-CN" w:bidi="ar-SA"/>
        </w:rPr>
        <w:t>合计（</w:t>
      </w:r>
      <w:r>
        <w:rPr>
          <w:rFonts w:hint="eastAsia" w:ascii="仿宋" w:hAnsi="仿宋" w:cs="仿宋"/>
          <w:b/>
          <w:bCs/>
          <w:color w:val="FF0000"/>
          <w:kern w:val="0"/>
          <w:sz w:val="24"/>
          <w:highlight w:val="none"/>
          <w:lang w:val="zh-CN" w:eastAsia="zh-CN" w:bidi="ar-SA"/>
        </w:rPr>
        <w:t>即为预算价）必须填</w:t>
      </w:r>
      <w:r>
        <w:rPr>
          <w:rFonts w:hint="eastAsia" w:ascii="仿宋" w:hAnsi="仿宋" w:cs="仿宋"/>
          <w:b/>
          <w:bCs/>
          <w:color w:val="FF0000"/>
          <w:kern w:val="0"/>
          <w:sz w:val="24"/>
          <w:highlight w:val="none"/>
          <w:lang w:val="en-US" w:eastAsia="zh-CN" w:bidi="ar-SA"/>
        </w:rPr>
        <w:t>26万元，若投标单位</w:t>
      </w:r>
      <w:r>
        <w:rPr>
          <w:rFonts w:hint="eastAsia" w:ascii="仿宋" w:hAnsi="仿宋" w:cs="仿宋"/>
          <w:b/>
          <w:bCs/>
          <w:color w:val="FF0000"/>
          <w:kern w:val="0"/>
          <w:sz w:val="24"/>
          <w:highlight w:val="none"/>
          <w:lang w:val="zh-CN" w:eastAsia="zh-CN" w:bidi="ar-SA"/>
        </w:rPr>
        <w:t>单价填</w:t>
      </w:r>
      <w:r>
        <w:rPr>
          <w:rFonts w:hint="eastAsia" w:ascii="仿宋" w:hAnsi="仿宋" w:cs="仿宋"/>
          <w:b/>
          <w:bCs/>
          <w:color w:val="FF0000"/>
          <w:kern w:val="0"/>
          <w:sz w:val="24"/>
          <w:highlight w:val="none"/>
          <w:lang w:val="en-US" w:eastAsia="zh-CN" w:bidi="ar-SA"/>
        </w:rPr>
        <w:t>0.3元/尾（且不得超过最高限价0.3466元/尾），则数量填86.6667万尾。若数量除不尽则保留4位小数。）</w:t>
      </w:r>
    </w:p>
    <w:p w14:paraId="1242FC82">
      <w:pPr>
        <w:pStyle w:val="2"/>
        <w:rPr>
          <w:rFonts w:hint="eastAsia"/>
          <w:lang w:val="zh-CN"/>
        </w:rPr>
      </w:pPr>
    </w:p>
    <w:p w14:paraId="22C392B1">
      <w:pPr>
        <w:keepNext w:val="0"/>
        <w:keepLines w:val="0"/>
        <w:widowControl/>
        <w:suppressLineNumbers w:val="0"/>
        <w:ind w:firstLine="480" w:firstLineChars="200"/>
        <w:jc w:val="left"/>
        <w:rPr>
          <w:rFonts w:hint="eastAsia" w:ascii="仿宋" w:hAnsi="仿宋" w:eastAsia="仿宋" w:cs="仿宋"/>
          <w:b/>
          <w:bCs/>
          <w:kern w:val="0"/>
          <w:sz w:val="24"/>
          <w:szCs w:val="32"/>
          <w:highlight w:val="none"/>
          <w:lang w:val="en-US" w:eastAsia="zh-CN" w:bidi="ar-SA"/>
        </w:rPr>
      </w:pPr>
      <w:r>
        <w:rPr>
          <w:rFonts w:hint="eastAsia" w:ascii="仿宋" w:eastAsia="仿宋" w:cs="仿宋"/>
          <w:kern w:val="0"/>
          <w:sz w:val="24"/>
          <w:highlight w:val="none"/>
          <w:lang w:val="en-US" w:eastAsia="zh-CN" w:bidi="ar-SA"/>
        </w:rPr>
        <w:t>5、</w:t>
      </w:r>
      <w:r>
        <w:rPr>
          <w:rFonts w:hint="eastAsia" w:ascii="仿宋" w:hAnsi="仿宋" w:eastAsia="仿宋" w:cs="仿宋"/>
          <w:b/>
          <w:bCs/>
          <w:kern w:val="0"/>
          <w:sz w:val="24"/>
          <w:szCs w:val="32"/>
          <w:highlight w:val="none"/>
          <w:lang w:val="en-US" w:eastAsia="zh-CN" w:bidi="ar-SA"/>
        </w:rPr>
        <w:t>本项目由于数量不确定，按单价进行投标，结算数以实际放流数量为准。</w:t>
      </w:r>
    </w:p>
    <w:p w14:paraId="1533F518">
      <w:pPr>
        <w:rPr>
          <w:lang w:val="zh-CN"/>
        </w:rPr>
      </w:pPr>
    </w:p>
    <w:p w14:paraId="30D2E57F">
      <w:pPr>
        <w:snapToGrid w:val="0"/>
        <w:spacing w:line="360" w:lineRule="auto"/>
        <w:ind w:firstLine="480" w:firstLineChars="200"/>
        <w:jc w:val="left"/>
        <w:rPr>
          <w:rFonts w:ascii="宋体" w:hAnsi="宋体" w:cs="宋体"/>
          <w:color w:val="auto"/>
          <w:kern w:val="0"/>
          <w:sz w:val="24"/>
          <w:highlight w:val="none"/>
          <w:lang w:val="zh-CN"/>
        </w:rPr>
      </w:pPr>
    </w:p>
    <w:p w14:paraId="2B0E47E8">
      <w:pPr>
        <w:spacing w:line="360" w:lineRule="auto"/>
        <w:ind w:firstLine="482" w:firstLineChars="200"/>
        <w:rPr>
          <w:rFonts w:ascii="宋体" w:hAnsi="宋体" w:cs="宋体"/>
          <w:b/>
          <w:color w:val="auto"/>
          <w:kern w:val="0"/>
          <w:sz w:val="24"/>
          <w:highlight w:val="none"/>
        </w:rPr>
      </w:pPr>
    </w:p>
    <w:p w14:paraId="11656C0B">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20D31577">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1AA79579">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14:paraId="79947982">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14:paraId="3CE1BCCC">
      <w:pPr>
        <w:pStyle w:val="695"/>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w:t>
      </w:r>
      <w:bookmarkStart w:id="405" w:name="_Hlk101259491"/>
      <w:r>
        <w:rPr>
          <w:rFonts w:hint="eastAsia" w:ascii="宋体" w:hAnsi="宋体" w:eastAsia="宋体" w:cs="宋体"/>
          <w:color w:val="auto"/>
          <w:sz w:val="32"/>
          <w:szCs w:val="32"/>
          <w:highlight w:val="none"/>
        </w:rPr>
        <w:t>（如果有）</w:t>
      </w:r>
      <w:bookmarkEnd w:id="405"/>
    </w:p>
    <w:p w14:paraId="42808166">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160189A9">
      <w:pPr>
        <w:pStyle w:val="695"/>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5CC219D7">
      <w:pPr>
        <w:spacing w:line="360" w:lineRule="auto"/>
        <w:ind w:right="420" w:firstLine="3614" w:firstLineChars="1000"/>
        <w:rPr>
          <w:rFonts w:ascii="宋体" w:hAnsi="宋体" w:cs="宋体"/>
          <w:b/>
          <w:color w:val="auto"/>
          <w:kern w:val="0"/>
          <w:sz w:val="36"/>
          <w:szCs w:val="36"/>
          <w:highlight w:val="none"/>
        </w:rPr>
      </w:pPr>
    </w:p>
    <w:p w14:paraId="55577557">
      <w:pPr>
        <w:spacing w:line="360" w:lineRule="auto"/>
        <w:ind w:right="420" w:firstLine="3614" w:firstLineChars="1000"/>
        <w:rPr>
          <w:rFonts w:ascii="宋体" w:hAnsi="宋体" w:cs="宋体"/>
          <w:b/>
          <w:color w:val="auto"/>
          <w:kern w:val="0"/>
          <w:sz w:val="36"/>
          <w:szCs w:val="36"/>
          <w:highlight w:val="none"/>
        </w:rPr>
      </w:pPr>
    </w:p>
    <w:p w14:paraId="619BC8F3">
      <w:pPr>
        <w:spacing w:line="360" w:lineRule="auto"/>
        <w:ind w:right="420" w:firstLine="3614" w:firstLineChars="1000"/>
        <w:rPr>
          <w:rFonts w:ascii="宋体" w:hAnsi="宋体" w:cs="宋体"/>
          <w:b/>
          <w:color w:val="auto"/>
          <w:kern w:val="0"/>
          <w:sz w:val="36"/>
          <w:szCs w:val="36"/>
          <w:highlight w:val="none"/>
        </w:rPr>
      </w:pPr>
    </w:p>
    <w:p w14:paraId="02CD2654">
      <w:pPr>
        <w:spacing w:line="360" w:lineRule="auto"/>
        <w:ind w:right="420" w:firstLine="3614" w:firstLineChars="1000"/>
        <w:rPr>
          <w:rFonts w:ascii="宋体" w:hAnsi="宋体" w:cs="宋体"/>
          <w:b/>
          <w:color w:val="auto"/>
          <w:kern w:val="0"/>
          <w:sz w:val="36"/>
          <w:szCs w:val="36"/>
          <w:highlight w:val="none"/>
        </w:rPr>
      </w:pPr>
    </w:p>
    <w:p w14:paraId="3C34DD03">
      <w:pPr>
        <w:spacing w:line="360" w:lineRule="auto"/>
        <w:ind w:right="420" w:firstLine="3614" w:firstLineChars="1000"/>
        <w:rPr>
          <w:rFonts w:ascii="宋体" w:hAnsi="宋体" w:cs="宋体"/>
          <w:b/>
          <w:color w:val="auto"/>
          <w:kern w:val="0"/>
          <w:sz w:val="36"/>
          <w:szCs w:val="36"/>
          <w:highlight w:val="none"/>
        </w:rPr>
      </w:pPr>
    </w:p>
    <w:p w14:paraId="6B018A5F">
      <w:pPr>
        <w:spacing w:line="360" w:lineRule="auto"/>
        <w:ind w:right="420" w:firstLine="3614" w:firstLineChars="1000"/>
        <w:rPr>
          <w:rFonts w:ascii="宋体" w:hAnsi="宋体" w:cs="宋体"/>
          <w:b/>
          <w:color w:val="auto"/>
          <w:kern w:val="0"/>
          <w:sz w:val="36"/>
          <w:szCs w:val="36"/>
          <w:highlight w:val="none"/>
        </w:rPr>
      </w:pPr>
    </w:p>
    <w:p w14:paraId="6B7AF83E">
      <w:pPr>
        <w:spacing w:line="360" w:lineRule="auto"/>
        <w:ind w:right="420" w:firstLine="3614" w:firstLineChars="1000"/>
        <w:rPr>
          <w:rFonts w:ascii="宋体" w:hAnsi="宋体" w:cs="宋体"/>
          <w:b/>
          <w:color w:val="auto"/>
          <w:kern w:val="0"/>
          <w:sz w:val="36"/>
          <w:szCs w:val="36"/>
          <w:highlight w:val="none"/>
        </w:rPr>
      </w:pPr>
    </w:p>
    <w:p w14:paraId="556B0B75">
      <w:pPr>
        <w:spacing w:line="360" w:lineRule="auto"/>
        <w:ind w:right="420" w:firstLine="3614" w:firstLineChars="1000"/>
        <w:rPr>
          <w:rFonts w:ascii="宋体" w:hAnsi="宋体" w:cs="宋体"/>
          <w:b/>
          <w:color w:val="auto"/>
          <w:kern w:val="0"/>
          <w:sz w:val="36"/>
          <w:szCs w:val="36"/>
          <w:highlight w:val="none"/>
        </w:rPr>
      </w:pPr>
    </w:p>
    <w:p w14:paraId="39C46016">
      <w:pPr>
        <w:spacing w:line="360" w:lineRule="auto"/>
        <w:ind w:right="420" w:firstLine="3614" w:firstLineChars="1000"/>
        <w:rPr>
          <w:rFonts w:ascii="宋体" w:hAnsi="宋体" w:cs="宋体"/>
          <w:b/>
          <w:color w:val="auto"/>
          <w:kern w:val="0"/>
          <w:sz w:val="36"/>
          <w:szCs w:val="36"/>
          <w:highlight w:val="none"/>
        </w:rPr>
      </w:pPr>
    </w:p>
    <w:p w14:paraId="11AEB3C3">
      <w:pPr>
        <w:spacing w:line="360" w:lineRule="auto"/>
        <w:ind w:right="420" w:firstLine="3614" w:firstLineChars="1000"/>
        <w:rPr>
          <w:rFonts w:ascii="宋体" w:hAnsi="宋体" w:cs="宋体"/>
          <w:b/>
          <w:color w:val="auto"/>
          <w:kern w:val="0"/>
          <w:sz w:val="36"/>
          <w:szCs w:val="36"/>
          <w:highlight w:val="none"/>
        </w:rPr>
      </w:pPr>
    </w:p>
    <w:p w14:paraId="756B95D1">
      <w:pPr>
        <w:spacing w:line="360" w:lineRule="auto"/>
        <w:ind w:right="420" w:firstLine="3614" w:firstLineChars="1000"/>
        <w:rPr>
          <w:rFonts w:ascii="宋体" w:hAnsi="宋体" w:cs="宋体"/>
          <w:b/>
          <w:color w:val="auto"/>
          <w:kern w:val="0"/>
          <w:sz w:val="36"/>
          <w:szCs w:val="36"/>
          <w:highlight w:val="none"/>
        </w:rPr>
      </w:pPr>
    </w:p>
    <w:p w14:paraId="2614DE18">
      <w:pPr>
        <w:spacing w:line="360" w:lineRule="auto"/>
        <w:ind w:right="420" w:firstLine="3614" w:firstLineChars="1000"/>
        <w:rPr>
          <w:rFonts w:ascii="宋体" w:hAnsi="宋体" w:cs="宋体"/>
          <w:b/>
          <w:color w:val="auto"/>
          <w:kern w:val="0"/>
          <w:sz w:val="36"/>
          <w:szCs w:val="36"/>
          <w:highlight w:val="none"/>
        </w:rPr>
      </w:pPr>
    </w:p>
    <w:p w14:paraId="619969A3">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406" w:name="_Toc465665161"/>
      <w:r>
        <w:rPr>
          <w:rFonts w:hint="eastAsia" w:ascii="宋体" w:hAnsi="宋体" w:cs="宋体"/>
          <w:color w:val="auto"/>
          <w:highlight w:val="none"/>
        </w:rPr>
        <w:t>附件</w:t>
      </w:r>
      <w:bookmarkEnd w:id="406"/>
    </w:p>
    <w:p w14:paraId="053527C3">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41089453">
      <w:pPr>
        <w:spacing w:line="360" w:lineRule="auto"/>
        <w:jc w:val="center"/>
        <w:rPr>
          <w:rFonts w:ascii="宋体" w:hAnsi="宋体" w:cs="宋体"/>
          <w:b/>
          <w:color w:val="auto"/>
          <w:spacing w:val="6"/>
          <w:sz w:val="32"/>
          <w:szCs w:val="32"/>
          <w:highlight w:val="none"/>
        </w:rPr>
      </w:pPr>
      <w:bookmarkStart w:id="407" w:name="OLE_LINK13"/>
      <w:bookmarkStart w:id="408" w:name="OLE_LINK14"/>
      <w:r>
        <w:rPr>
          <w:rFonts w:hint="eastAsia" w:ascii="宋体" w:hAnsi="宋体" w:cs="宋体"/>
          <w:b/>
          <w:color w:val="auto"/>
          <w:spacing w:val="6"/>
          <w:sz w:val="32"/>
          <w:szCs w:val="32"/>
          <w:highlight w:val="none"/>
        </w:rPr>
        <w:t>残疾人福利性单位声明函</w:t>
      </w:r>
    </w:p>
    <w:bookmarkEnd w:id="407"/>
    <w:bookmarkEnd w:id="408"/>
    <w:p w14:paraId="7D704FCF">
      <w:pPr>
        <w:spacing w:line="360" w:lineRule="auto"/>
        <w:rPr>
          <w:rFonts w:ascii="宋体" w:hAnsi="宋体" w:cs="宋体"/>
          <w:b/>
          <w:color w:val="auto"/>
          <w:spacing w:val="6"/>
          <w:sz w:val="30"/>
          <w:szCs w:val="30"/>
          <w:highlight w:val="none"/>
        </w:rPr>
      </w:pPr>
    </w:p>
    <w:p w14:paraId="6C5F59C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125EF3C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640DB795">
      <w:pPr>
        <w:spacing w:line="360" w:lineRule="auto"/>
        <w:ind w:firstLine="480" w:firstLineChars="200"/>
        <w:rPr>
          <w:rFonts w:ascii="宋体" w:hAnsi="宋体" w:cs="宋体"/>
          <w:color w:val="auto"/>
          <w:sz w:val="24"/>
          <w:highlight w:val="none"/>
        </w:rPr>
      </w:pPr>
    </w:p>
    <w:p w14:paraId="157C6CED">
      <w:pPr>
        <w:spacing w:line="360" w:lineRule="auto"/>
        <w:ind w:firstLine="480" w:firstLineChars="200"/>
        <w:rPr>
          <w:rFonts w:ascii="宋体" w:hAnsi="宋体" w:cs="宋体"/>
          <w:color w:val="auto"/>
          <w:sz w:val="24"/>
          <w:highlight w:val="none"/>
        </w:rPr>
      </w:pPr>
    </w:p>
    <w:p w14:paraId="2FEFF143">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28D3C5CA">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7E3DC91E">
      <w:pPr>
        <w:spacing w:line="360" w:lineRule="auto"/>
        <w:ind w:firstLine="480" w:firstLineChars="200"/>
        <w:rPr>
          <w:rFonts w:ascii="宋体" w:hAnsi="宋体" w:cs="宋体"/>
          <w:color w:val="auto"/>
          <w:sz w:val="24"/>
          <w:highlight w:val="none"/>
        </w:rPr>
      </w:pPr>
    </w:p>
    <w:p w14:paraId="680C6FD8">
      <w:pPr>
        <w:spacing w:line="360" w:lineRule="auto"/>
        <w:ind w:firstLine="420" w:firstLineChars="200"/>
        <w:rPr>
          <w:rFonts w:ascii="宋体" w:hAnsi="宋体" w:cs="宋体"/>
          <w:color w:val="auto"/>
          <w:highlight w:val="none"/>
        </w:rPr>
      </w:pPr>
    </w:p>
    <w:p w14:paraId="7F247904">
      <w:pPr>
        <w:spacing w:line="360" w:lineRule="auto"/>
        <w:ind w:firstLine="420" w:firstLineChars="200"/>
        <w:rPr>
          <w:rFonts w:ascii="宋体" w:hAnsi="宋体" w:cs="宋体"/>
          <w:color w:val="auto"/>
          <w:highlight w:val="none"/>
        </w:rPr>
      </w:pPr>
    </w:p>
    <w:p w14:paraId="345E522B">
      <w:pPr>
        <w:spacing w:line="360" w:lineRule="auto"/>
        <w:ind w:firstLine="420" w:firstLineChars="200"/>
        <w:rPr>
          <w:rFonts w:ascii="宋体" w:hAnsi="宋体" w:cs="宋体"/>
          <w:color w:val="auto"/>
          <w:highlight w:val="none"/>
        </w:rPr>
      </w:pPr>
    </w:p>
    <w:p w14:paraId="086BF07D">
      <w:pPr>
        <w:spacing w:line="360" w:lineRule="auto"/>
        <w:ind w:firstLine="420" w:firstLineChars="200"/>
        <w:rPr>
          <w:rFonts w:ascii="宋体" w:hAnsi="宋体" w:cs="宋体"/>
          <w:color w:val="auto"/>
          <w:highlight w:val="none"/>
        </w:rPr>
      </w:pPr>
    </w:p>
    <w:p w14:paraId="7F10F018">
      <w:pPr>
        <w:spacing w:line="360" w:lineRule="auto"/>
        <w:rPr>
          <w:rFonts w:ascii="宋体" w:hAnsi="宋体" w:cs="宋体"/>
          <w:b/>
          <w:color w:val="auto"/>
          <w:sz w:val="24"/>
          <w:highlight w:val="none"/>
        </w:rPr>
      </w:pPr>
    </w:p>
    <w:p w14:paraId="2F4CEDF7">
      <w:pPr>
        <w:spacing w:line="360" w:lineRule="auto"/>
        <w:rPr>
          <w:rFonts w:ascii="宋体" w:hAnsi="宋体" w:cs="宋体"/>
          <w:b/>
          <w:color w:val="auto"/>
          <w:sz w:val="24"/>
          <w:highlight w:val="none"/>
        </w:rPr>
      </w:pPr>
    </w:p>
    <w:p w14:paraId="372F0CDA">
      <w:pPr>
        <w:spacing w:line="360" w:lineRule="auto"/>
        <w:rPr>
          <w:rFonts w:ascii="宋体" w:hAnsi="宋体" w:cs="宋体"/>
          <w:b/>
          <w:color w:val="auto"/>
          <w:sz w:val="24"/>
          <w:highlight w:val="none"/>
        </w:rPr>
      </w:pPr>
    </w:p>
    <w:p w14:paraId="3423DCE8">
      <w:pPr>
        <w:spacing w:line="360" w:lineRule="auto"/>
        <w:rPr>
          <w:rFonts w:ascii="宋体" w:hAnsi="宋体" w:cs="宋体"/>
          <w:b/>
          <w:color w:val="auto"/>
          <w:sz w:val="24"/>
          <w:highlight w:val="none"/>
        </w:rPr>
      </w:pPr>
    </w:p>
    <w:p w14:paraId="50FEF47B">
      <w:pPr>
        <w:spacing w:line="360" w:lineRule="auto"/>
        <w:rPr>
          <w:rFonts w:ascii="宋体" w:hAnsi="宋体" w:cs="宋体"/>
          <w:b/>
          <w:color w:val="auto"/>
          <w:sz w:val="24"/>
          <w:highlight w:val="none"/>
        </w:rPr>
      </w:pPr>
    </w:p>
    <w:p w14:paraId="1890A195">
      <w:pPr>
        <w:spacing w:line="360" w:lineRule="auto"/>
        <w:rPr>
          <w:rFonts w:ascii="宋体" w:hAnsi="宋体" w:cs="宋体"/>
          <w:b/>
          <w:color w:val="auto"/>
          <w:sz w:val="24"/>
          <w:highlight w:val="none"/>
        </w:rPr>
      </w:pPr>
    </w:p>
    <w:p w14:paraId="690685A1">
      <w:pPr>
        <w:spacing w:line="360" w:lineRule="auto"/>
        <w:rPr>
          <w:rFonts w:ascii="宋体" w:hAnsi="宋体" w:cs="宋体"/>
          <w:b/>
          <w:color w:val="auto"/>
          <w:sz w:val="24"/>
          <w:highlight w:val="none"/>
        </w:rPr>
      </w:pPr>
    </w:p>
    <w:p w14:paraId="7611DE97">
      <w:pPr>
        <w:spacing w:line="360" w:lineRule="auto"/>
        <w:rPr>
          <w:rFonts w:ascii="宋体" w:hAnsi="宋体" w:cs="宋体"/>
          <w:b/>
          <w:color w:val="auto"/>
          <w:sz w:val="24"/>
          <w:highlight w:val="none"/>
        </w:rPr>
      </w:pPr>
    </w:p>
    <w:p w14:paraId="331C2DBE">
      <w:pPr>
        <w:spacing w:line="360" w:lineRule="auto"/>
        <w:rPr>
          <w:rFonts w:ascii="宋体" w:hAnsi="宋体" w:cs="宋体"/>
          <w:b/>
          <w:color w:val="auto"/>
          <w:sz w:val="24"/>
          <w:highlight w:val="none"/>
        </w:rPr>
      </w:pPr>
    </w:p>
    <w:p w14:paraId="4B39D3F0">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474EC1E4">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0FEA1C0D">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5A88638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29794DF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1DEA5D7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09FB2A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3D92360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6769CA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36277BCC">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60E1051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1EDC4AE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58E74A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0BE05B6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4628D67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D710B4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4CC2A81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D5E2B2B">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4D2B290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3F32F1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23BC04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093A349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38AF0815">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6EB8EAE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210EA7B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EDF5CA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42467F83">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732C129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0E7B0F9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42EF6B3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0288657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7688344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5DF6139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576144D5">
      <w:pPr>
        <w:widowControl/>
        <w:spacing w:line="360" w:lineRule="auto"/>
        <w:ind w:firstLine="600" w:firstLineChars="200"/>
        <w:jc w:val="left"/>
        <w:rPr>
          <w:rFonts w:ascii="宋体" w:hAnsi="宋体" w:cs="宋体"/>
          <w:color w:val="auto"/>
          <w:sz w:val="30"/>
          <w:szCs w:val="30"/>
          <w:highlight w:val="none"/>
        </w:rPr>
      </w:pPr>
    </w:p>
    <w:p w14:paraId="5D85CE33">
      <w:pPr>
        <w:spacing w:line="360" w:lineRule="auto"/>
        <w:jc w:val="center"/>
        <w:rPr>
          <w:rFonts w:ascii="宋体" w:hAnsi="宋体" w:cs="宋体"/>
          <w:b/>
          <w:color w:val="auto"/>
          <w:spacing w:val="6"/>
          <w:sz w:val="32"/>
          <w:szCs w:val="32"/>
          <w:highlight w:val="none"/>
        </w:rPr>
      </w:pPr>
    </w:p>
    <w:p w14:paraId="0F9F473A">
      <w:pPr>
        <w:spacing w:line="360" w:lineRule="auto"/>
        <w:jc w:val="center"/>
        <w:rPr>
          <w:rFonts w:ascii="宋体" w:hAnsi="宋体" w:cs="宋体"/>
          <w:b/>
          <w:color w:val="auto"/>
          <w:spacing w:val="6"/>
          <w:sz w:val="32"/>
          <w:szCs w:val="32"/>
          <w:highlight w:val="none"/>
        </w:rPr>
      </w:pPr>
    </w:p>
    <w:p w14:paraId="1F28CC74">
      <w:pPr>
        <w:spacing w:line="360" w:lineRule="auto"/>
        <w:jc w:val="center"/>
        <w:rPr>
          <w:rFonts w:ascii="宋体" w:hAnsi="宋体" w:cs="宋体"/>
          <w:b/>
          <w:color w:val="auto"/>
          <w:spacing w:val="6"/>
          <w:sz w:val="32"/>
          <w:szCs w:val="32"/>
          <w:highlight w:val="none"/>
        </w:rPr>
      </w:pPr>
    </w:p>
    <w:p w14:paraId="6B140201">
      <w:pPr>
        <w:spacing w:line="360" w:lineRule="auto"/>
        <w:jc w:val="center"/>
        <w:rPr>
          <w:rFonts w:ascii="宋体" w:hAnsi="宋体" w:cs="宋体"/>
          <w:b/>
          <w:color w:val="auto"/>
          <w:spacing w:val="6"/>
          <w:sz w:val="32"/>
          <w:szCs w:val="32"/>
          <w:highlight w:val="none"/>
        </w:rPr>
      </w:pPr>
    </w:p>
    <w:p w14:paraId="14F7CA4C">
      <w:pPr>
        <w:spacing w:line="360" w:lineRule="auto"/>
        <w:jc w:val="center"/>
        <w:rPr>
          <w:rFonts w:ascii="宋体" w:hAnsi="宋体" w:cs="宋体"/>
          <w:b/>
          <w:color w:val="auto"/>
          <w:spacing w:val="6"/>
          <w:sz w:val="32"/>
          <w:szCs w:val="32"/>
          <w:highlight w:val="none"/>
        </w:rPr>
      </w:pPr>
    </w:p>
    <w:p w14:paraId="3F0BD889">
      <w:pPr>
        <w:spacing w:line="360" w:lineRule="auto"/>
        <w:jc w:val="center"/>
        <w:rPr>
          <w:rFonts w:ascii="宋体" w:hAnsi="宋体" w:cs="宋体"/>
          <w:b/>
          <w:color w:val="auto"/>
          <w:spacing w:val="6"/>
          <w:sz w:val="32"/>
          <w:szCs w:val="32"/>
          <w:highlight w:val="none"/>
        </w:rPr>
      </w:pPr>
    </w:p>
    <w:p w14:paraId="473D928D">
      <w:pPr>
        <w:spacing w:line="360" w:lineRule="auto"/>
        <w:jc w:val="center"/>
        <w:rPr>
          <w:rFonts w:ascii="宋体" w:hAnsi="宋体" w:cs="宋体"/>
          <w:b/>
          <w:color w:val="auto"/>
          <w:spacing w:val="6"/>
          <w:sz w:val="32"/>
          <w:szCs w:val="32"/>
          <w:highlight w:val="none"/>
        </w:rPr>
      </w:pPr>
    </w:p>
    <w:p w14:paraId="4C4B3D6E">
      <w:pPr>
        <w:spacing w:line="360" w:lineRule="auto"/>
        <w:jc w:val="left"/>
        <w:rPr>
          <w:rFonts w:hint="eastAsia" w:ascii="宋体" w:hAnsi="宋体" w:cs="宋体"/>
          <w:b/>
          <w:color w:val="auto"/>
          <w:spacing w:val="6"/>
          <w:sz w:val="32"/>
          <w:szCs w:val="32"/>
          <w:highlight w:val="none"/>
        </w:rPr>
      </w:pPr>
    </w:p>
    <w:p w14:paraId="2B2892B4">
      <w:pPr>
        <w:pStyle w:val="82"/>
        <w:rPr>
          <w:rFonts w:hint="eastAsia" w:ascii="宋体" w:hAnsi="宋体" w:cs="宋体"/>
          <w:b/>
          <w:color w:val="auto"/>
          <w:spacing w:val="6"/>
          <w:sz w:val="32"/>
          <w:szCs w:val="32"/>
          <w:highlight w:val="none"/>
        </w:rPr>
      </w:pPr>
    </w:p>
    <w:p w14:paraId="44EB9C08">
      <w:pPr>
        <w:pStyle w:val="82"/>
        <w:rPr>
          <w:rFonts w:hint="eastAsia" w:ascii="宋体" w:hAnsi="宋体" w:cs="宋体"/>
          <w:b/>
          <w:color w:val="auto"/>
          <w:spacing w:val="6"/>
          <w:sz w:val="32"/>
          <w:szCs w:val="32"/>
          <w:highlight w:val="none"/>
        </w:rPr>
      </w:pPr>
    </w:p>
    <w:p w14:paraId="707E4105">
      <w:pPr>
        <w:pStyle w:val="82"/>
        <w:rPr>
          <w:rFonts w:hint="eastAsia" w:ascii="宋体" w:hAnsi="宋体" w:cs="宋体"/>
          <w:b/>
          <w:color w:val="auto"/>
          <w:spacing w:val="6"/>
          <w:sz w:val="32"/>
          <w:szCs w:val="32"/>
          <w:highlight w:val="none"/>
        </w:rPr>
      </w:pPr>
    </w:p>
    <w:p w14:paraId="5DD084AD">
      <w:pPr>
        <w:pStyle w:val="82"/>
        <w:rPr>
          <w:rFonts w:hint="eastAsia" w:ascii="宋体" w:hAnsi="宋体" w:cs="宋体"/>
          <w:b/>
          <w:color w:val="auto"/>
          <w:spacing w:val="6"/>
          <w:sz w:val="32"/>
          <w:szCs w:val="32"/>
          <w:highlight w:val="none"/>
        </w:rPr>
      </w:pPr>
    </w:p>
    <w:p w14:paraId="4B167A9F">
      <w:pPr>
        <w:pStyle w:val="82"/>
        <w:rPr>
          <w:rFonts w:hint="eastAsia" w:ascii="宋体" w:hAnsi="宋体" w:cs="宋体"/>
          <w:b/>
          <w:color w:val="auto"/>
          <w:spacing w:val="6"/>
          <w:sz w:val="32"/>
          <w:szCs w:val="32"/>
          <w:highlight w:val="none"/>
        </w:rPr>
      </w:pPr>
    </w:p>
    <w:p w14:paraId="622DDB1E">
      <w:pPr>
        <w:spacing w:line="360" w:lineRule="auto"/>
        <w:jc w:val="left"/>
        <w:rPr>
          <w:rFonts w:hint="eastAsia" w:ascii="宋体" w:hAnsi="宋体" w:cs="宋体"/>
          <w:b/>
          <w:color w:val="auto"/>
          <w:spacing w:val="6"/>
          <w:sz w:val="32"/>
          <w:szCs w:val="32"/>
          <w:highlight w:val="none"/>
        </w:rPr>
      </w:pPr>
    </w:p>
    <w:p w14:paraId="5ABC1759">
      <w:pPr>
        <w:spacing w:line="360" w:lineRule="auto"/>
        <w:jc w:val="left"/>
        <w:rPr>
          <w:rFonts w:hint="eastAsia" w:ascii="宋体" w:hAnsi="宋体" w:cs="宋体"/>
          <w:b/>
          <w:color w:val="auto"/>
          <w:spacing w:val="6"/>
          <w:sz w:val="32"/>
          <w:szCs w:val="32"/>
          <w:highlight w:val="none"/>
        </w:rPr>
      </w:pPr>
    </w:p>
    <w:p w14:paraId="33CACA15">
      <w:pPr>
        <w:spacing w:line="360" w:lineRule="auto"/>
        <w:jc w:val="left"/>
        <w:rPr>
          <w:rFonts w:hint="eastAsia" w:ascii="宋体" w:hAnsi="宋体" w:cs="宋体"/>
          <w:b/>
          <w:color w:val="auto"/>
          <w:spacing w:val="6"/>
          <w:sz w:val="32"/>
          <w:szCs w:val="32"/>
          <w:highlight w:val="none"/>
        </w:rPr>
      </w:pPr>
    </w:p>
    <w:p w14:paraId="6A1EA48B">
      <w:pPr>
        <w:spacing w:line="360" w:lineRule="auto"/>
        <w:jc w:val="left"/>
        <w:rPr>
          <w:rFonts w:hint="eastAsia" w:ascii="宋体" w:hAnsi="宋体" w:cs="宋体"/>
          <w:b/>
          <w:color w:val="auto"/>
          <w:spacing w:val="6"/>
          <w:sz w:val="32"/>
          <w:szCs w:val="32"/>
          <w:highlight w:val="none"/>
        </w:rPr>
      </w:pPr>
    </w:p>
    <w:p w14:paraId="42AA20A3">
      <w:pPr>
        <w:spacing w:line="360" w:lineRule="auto"/>
        <w:jc w:val="left"/>
        <w:rPr>
          <w:rFonts w:hint="eastAsia" w:ascii="宋体" w:hAnsi="宋体" w:cs="宋体"/>
          <w:b/>
          <w:color w:val="auto"/>
          <w:spacing w:val="6"/>
          <w:sz w:val="32"/>
          <w:szCs w:val="32"/>
          <w:highlight w:val="none"/>
        </w:rPr>
      </w:pPr>
    </w:p>
    <w:p w14:paraId="4BD13AF3">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7C785FA4">
      <w:pPr>
        <w:spacing w:line="360" w:lineRule="auto"/>
        <w:jc w:val="center"/>
        <w:rPr>
          <w:rFonts w:ascii="宋体" w:hAnsi="宋体" w:cs="宋体"/>
          <w:b/>
          <w:color w:val="auto"/>
          <w:sz w:val="24"/>
          <w:highlight w:val="none"/>
        </w:rPr>
      </w:pPr>
    </w:p>
    <w:p w14:paraId="224F4151">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54C555EB">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156D834A">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4D0D51C6">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99C1240">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8CBC292">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B4C770E">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ED006E5">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5ECE3A1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247C4F0">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B1056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B4EDFD9">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1D44168D">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F4100A2">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1F12C5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BDC5F30">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CABF235">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5427409F">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5E2B21E6">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61635FF1">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3B747B6">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234D769A">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2AE9959">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A59A829">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377B4E80">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1C83A890">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345D2B0">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4ABAFF17">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4C386C40">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5236C5B8">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1AA7223D">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43DE706">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664FE3A">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D881512">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6851122A">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ACB31D1">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47CB164E">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91CB75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BE1BBF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40AF9EA0">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2974FFC6">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1F5C9BE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6C10EE6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7481EC0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2336507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2267D04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135FEFB1">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665AF5FE">
      <w:pPr>
        <w:autoSpaceDE w:val="0"/>
        <w:autoSpaceDN w:val="0"/>
        <w:jc w:val="center"/>
        <w:rPr>
          <w:rFonts w:hint="eastAsia" w:ascii="宋体" w:hAnsi="宋体" w:cs="宋体"/>
          <w:b/>
          <w:color w:val="auto"/>
          <w:spacing w:val="6"/>
          <w:sz w:val="32"/>
          <w:szCs w:val="32"/>
          <w:highlight w:val="none"/>
        </w:rPr>
      </w:pPr>
    </w:p>
    <w:p w14:paraId="41FE4F8E">
      <w:pPr>
        <w:autoSpaceDE w:val="0"/>
        <w:autoSpaceDN w:val="0"/>
        <w:jc w:val="center"/>
        <w:rPr>
          <w:rFonts w:hint="eastAsia" w:ascii="宋体" w:hAnsi="宋体" w:cs="宋体"/>
          <w:b/>
          <w:color w:val="auto"/>
          <w:spacing w:val="6"/>
          <w:sz w:val="32"/>
          <w:szCs w:val="32"/>
          <w:highlight w:val="none"/>
        </w:rPr>
      </w:pPr>
    </w:p>
    <w:p w14:paraId="0A85F3A8">
      <w:pPr>
        <w:autoSpaceDE w:val="0"/>
        <w:autoSpaceDN w:val="0"/>
        <w:jc w:val="center"/>
        <w:rPr>
          <w:rFonts w:hint="eastAsia" w:ascii="宋体" w:hAnsi="宋体" w:cs="宋体"/>
          <w:b/>
          <w:color w:val="auto"/>
          <w:spacing w:val="6"/>
          <w:sz w:val="32"/>
          <w:szCs w:val="32"/>
          <w:highlight w:val="none"/>
        </w:rPr>
      </w:pPr>
    </w:p>
    <w:p w14:paraId="615E40E5">
      <w:pPr>
        <w:autoSpaceDE w:val="0"/>
        <w:autoSpaceDN w:val="0"/>
        <w:jc w:val="center"/>
        <w:rPr>
          <w:rFonts w:hint="eastAsia" w:ascii="宋体" w:hAnsi="宋体" w:cs="宋体"/>
          <w:b/>
          <w:color w:val="auto"/>
          <w:spacing w:val="6"/>
          <w:sz w:val="32"/>
          <w:szCs w:val="32"/>
          <w:highlight w:val="none"/>
        </w:rPr>
      </w:pPr>
    </w:p>
    <w:p w14:paraId="2FBBDEB3">
      <w:pPr>
        <w:autoSpaceDE w:val="0"/>
        <w:autoSpaceDN w:val="0"/>
        <w:jc w:val="center"/>
        <w:rPr>
          <w:rFonts w:hint="eastAsia" w:ascii="宋体" w:hAnsi="宋体" w:cs="宋体"/>
          <w:b/>
          <w:color w:val="auto"/>
          <w:spacing w:val="6"/>
          <w:sz w:val="32"/>
          <w:szCs w:val="32"/>
          <w:highlight w:val="none"/>
        </w:rPr>
      </w:pPr>
    </w:p>
    <w:p w14:paraId="65FFA054">
      <w:pPr>
        <w:autoSpaceDE w:val="0"/>
        <w:autoSpaceDN w:val="0"/>
        <w:jc w:val="center"/>
        <w:rPr>
          <w:rFonts w:hint="eastAsia" w:ascii="宋体" w:hAnsi="宋体" w:cs="宋体"/>
          <w:b/>
          <w:color w:val="auto"/>
          <w:spacing w:val="6"/>
          <w:sz w:val="32"/>
          <w:szCs w:val="32"/>
          <w:highlight w:val="none"/>
        </w:rPr>
      </w:pPr>
    </w:p>
    <w:p w14:paraId="700BB989">
      <w:pPr>
        <w:autoSpaceDE w:val="0"/>
        <w:autoSpaceDN w:val="0"/>
        <w:jc w:val="center"/>
        <w:rPr>
          <w:rFonts w:hint="eastAsia" w:ascii="宋体" w:hAnsi="宋体" w:cs="宋体"/>
          <w:b/>
          <w:color w:val="auto"/>
          <w:spacing w:val="6"/>
          <w:sz w:val="32"/>
          <w:szCs w:val="32"/>
          <w:highlight w:val="none"/>
        </w:rPr>
      </w:pPr>
    </w:p>
    <w:p w14:paraId="7E96C884">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04DBFC71">
      <w:pPr>
        <w:spacing w:line="360" w:lineRule="auto"/>
        <w:rPr>
          <w:rFonts w:ascii="宋体" w:hAnsi="宋体" w:cs="宋体"/>
          <w:color w:val="auto"/>
          <w:sz w:val="24"/>
          <w:highlight w:val="none"/>
          <w:u w:val="single"/>
        </w:rPr>
      </w:pPr>
    </w:p>
    <w:p w14:paraId="411098BC">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64C25328">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1754B70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4B3EC026">
      <w:pPr>
        <w:spacing w:line="360" w:lineRule="auto"/>
        <w:ind w:firstLine="494"/>
        <w:rPr>
          <w:rFonts w:ascii="宋体" w:hAnsi="宋体" w:cs="宋体"/>
          <w:color w:val="auto"/>
          <w:sz w:val="24"/>
          <w:highlight w:val="none"/>
        </w:rPr>
      </w:pPr>
    </w:p>
    <w:p w14:paraId="73122A5E">
      <w:pPr>
        <w:spacing w:line="360" w:lineRule="auto"/>
        <w:ind w:firstLine="494"/>
        <w:rPr>
          <w:rFonts w:ascii="宋体" w:hAnsi="宋体" w:cs="宋体"/>
          <w:color w:val="auto"/>
          <w:sz w:val="24"/>
          <w:highlight w:val="none"/>
        </w:rPr>
      </w:pPr>
    </w:p>
    <w:p w14:paraId="2225542D">
      <w:pPr>
        <w:spacing w:line="360" w:lineRule="auto"/>
        <w:ind w:firstLine="494"/>
        <w:rPr>
          <w:rFonts w:ascii="宋体" w:hAnsi="宋体" w:cs="宋体"/>
          <w:color w:val="auto"/>
          <w:sz w:val="24"/>
          <w:highlight w:val="none"/>
        </w:rPr>
      </w:pPr>
    </w:p>
    <w:p w14:paraId="58C2823E">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24D018B9">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AF2B0C9">
      <w:pPr>
        <w:rPr>
          <w:rFonts w:ascii="宋体" w:hAnsi="宋体" w:cs="宋体"/>
          <w:color w:val="auto"/>
          <w:sz w:val="24"/>
          <w:highlight w:val="none"/>
        </w:rPr>
      </w:pPr>
      <w:r>
        <w:rPr>
          <w:rFonts w:hint="eastAsia" w:ascii="宋体" w:hAnsi="宋体" w:cs="宋体"/>
          <w:b/>
          <w:bCs/>
          <w:color w:val="auto"/>
          <w:sz w:val="24"/>
          <w:highlight w:val="none"/>
        </w:rPr>
        <w:t>附：</w:t>
      </w:r>
    </w:p>
    <w:p w14:paraId="27D1A9CB">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6F198ADD">
      <w:pPr>
        <w:autoSpaceDE w:val="0"/>
        <w:autoSpaceDN w:val="0"/>
        <w:jc w:val="center"/>
        <w:rPr>
          <w:rFonts w:ascii="宋体" w:hAnsi="宋体" w:cs="宋体"/>
          <w:b/>
          <w:color w:val="auto"/>
          <w:spacing w:val="6"/>
          <w:sz w:val="32"/>
          <w:szCs w:val="32"/>
          <w:highlight w:val="none"/>
        </w:rPr>
      </w:pPr>
    </w:p>
    <w:p w14:paraId="593CD9B2">
      <w:pPr>
        <w:autoSpaceDE w:val="0"/>
        <w:autoSpaceDN w:val="0"/>
        <w:jc w:val="center"/>
        <w:rPr>
          <w:rFonts w:ascii="宋体" w:hAnsi="宋体" w:cs="宋体"/>
          <w:b/>
          <w:color w:val="auto"/>
          <w:spacing w:val="6"/>
          <w:sz w:val="32"/>
          <w:szCs w:val="32"/>
          <w:highlight w:val="none"/>
        </w:rPr>
      </w:pPr>
    </w:p>
    <w:p w14:paraId="50DC07E1">
      <w:pPr>
        <w:autoSpaceDE w:val="0"/>
        <w:autoSpaceDN w:val="0"/>
        <w:jc w:val="center"/>
        <w:rPr>
          <w:rFonts w:ascii="宋体" w:hAnsi="宋体" w:cs="宋体"/>
          <w:b/>
          <w:color w:val="auto"/>
          <w:spacing w:val="6"/>
          <w:sz w:val="32"/>
          <w:szCs w:val="32"/>
          <w:highlight w:val="none"/>
        </w:rPr>
      </w:pPr>
    </w:p>
    <w:p w14:paraId="10B09EFB">
      <w:pPr>
        <w:autoSpaceDE w:val="0"/>
        <w:autoSpaceDN w:val="0"/>
        <w:jc w:val="center"/>
        <w:rPr>
          <w:rFonts w:ascii="宋体" w:hAnsi="宋体" w:cs="宋体"/>
          <w:b/>
          <w:color w:val="auto"/>
          <w:spacing w:val="6"/>
          <w:sz w:val="32"/>
          <w:szCs w:val="32"/>
          <w:highlight w:val="none"/>
        </w:rPr>
      </w:pPr>
    </w:p>
    <w:p w14:paraId="759321D8">
      <w:pPr>
        <w:autoSpaceDE w:val="0"/>
        <w:autoSpaceDN w:val="0"/>
        <w:jc w:val="center"/>
        <w:rPr>
          <w:rFonts w:ascii="宋体" w:hAnsi="宋体" w:cs="宋体"/>
          <w:b/>
          <w:color w:val="auto"/>
          <w:spacing w:val="6"/>
          <w:sz w:val="32"/>
          <w:szCs w:val="32"/>
          <w:highlight w:val="none"/>
        </w:rPr>
      </w:pPr>
    </w:p>
    <w:p w14:paraId="7D2B9B7D">
      <w:pPr>
        <w:autoSpaceDE w:val="0"/>
        <w:autoSpaceDN w:val="0"/>
        <w:jc w:val="center"/>
        <w:rPr>
          <w:rFonts w:ascii="宋体" w:hAnsi="宋体" w:cs="宋体"/>
          <w:b/>
          <w:color w:val="auto"/>
          <w:spacing w:val="6"/>
          <w:sz w:val="32"/>
          <w:szCs w:val="32"/>
          <w:highlight w:val="none"/>
        </w:rPr>
      </w:pPr>
    </w:p>
    <w:p w14:paraId="06875646">
      <w:pPr>
        <w:autoSpaceDE w:val="0"/>
        <w:autoSpaceDN w:val="0"/>
        <w:jc w:val="center"/>
        <w:rPr>
          <w:rFonts w:ascii="宋体" w:hAnsi="宋体" w:cs="宋体"/>
          <w:b/>
          <w:color w:val="auto"/>
          <w:spacing w:val="6"/>
          <w:sz w:val="32"/>
          <w:szCs w:val="32"/>
          <w:highlight w:val="none"/>
        </w:rPr>
      </w:pPr>
    </w:p>
    <w:p w14:paraId="0AD32384">
      <w:pPr>
        <w:autoSpaceDE w:val="0"/>
        <w:autoSpaceDN w:val="0"/>
        <w:jc w:val="center"/>
        <w:rPr>
          <w:rFonts w:ascii="宋体" w:hAnsi="宋体" w:cs="宋体"/>
          <w:b/>
          <w:color w:val="auto"/>
          <w:spacing w:val="6"/>
          <w:sz w:val="32"/>
          <w:szCs w:val="32"/>
          <w:highlight w:val="none"/>
        </w:rPr>
      </w:pPr>
    </w:p>
    <w:p w14:paraId="523029A0">
      <w:pPr>
        <w:autoSpaceDE w:val="0"/>
        <w:autoSpaceDN w:val="0"/>
        <w:jc w:val="center"/>
        <w:rPr>
          <w:rFonts w:ascii="宋体" w:hAnsi="宋体" w:cs="宋体"/>
          <w:b/>
          <w:color w:val="auto"/>
          <w:spacing w:val="6"/>
          <w:sz w:val="32"/>
          <w:szCs w:val="32"/>
          <w:highlight w:val="none"/>
        </w:rPr>
      </w:pPr>
    </w:p>
    <w:p w14:paraId="332E80F8">
      <w:pPr>
        <w:autoSpaceDE w:val="0"/>
        <w:autoSpaceDN w:val="0"/>
        <w:jc w:val="center"/>
        <w:rPr>
          <w:rFonts w:ascii="宋体" w:hAnsi="宋体" w:cs="宋体"/>
          <w:b/>
          <w:color w:val="auto"/>
          <w:spacing w:val="6"/>
          <w:sz w:val="32"/>
          <w:szCs w:val="32"/>
          <w:highlight w:val="none"/>
        </w:rPr>
      </w:pPr>
    </w:p>
    <w:p w14:paraId="04CC41F9">
      <w:pPr>
        <w:autoSpaceDE w:val="0"/>
        <w:autoSpaceDN w:val="0"/>
        <w:jc w:val="center"/>
        <w:rPr>
          <w:rFonts w:ascii="宋体" w:hAnsi="宋体" w:cs="宋体"/>
          <w:b/>
          <w:color w:val="auto"/>
          <w:spacing w:val="6"/>
          <w:sz w:val="32"/>
          <w:szCs w:val="32"/>
          <w:highlight w:val="none"/>
        </w:rPr>
      </w:pPr>
    </w:p>
    <w:p w14:paraId="5E032075">
      <w:pPr>
        <w:autoSpaceDE w:val="0"/>
        <w:autoSpaceDN w:val="0"/>
        <w:jc w:val="center"/>
        <w:rPr>
          <w:rFonts w:ascii="宋体" w:hAnsi="宋体" w:cs="宋体"/>
          <w:b/>
          <w:color w:val="auto"/>
          <w:spacing w:val="6"/>
          <w:sz w:val="32"/>
          <w:szCs w:val="32"/>
          <w:highlight w:val="none"/>
        </w:rPr>
      </w:pPr>
    </w:p>
    <w:p w14:paraId="23F50C28">
      <w:pPr>
        <w:autoSpaceDE w:val="0"/>
        <w:autoSpaceDN w:val="0"/>
        <w:jc w:val="center"/>
        <w:rPr>
          <w:rFonts w:ascii="宋体" w:hAnsi="宋体" w:cs="宋体"/>
          <w:b/>
          <w:color w:val="auto"/>
          <w:spacing w:val="6"/>
          <w:sz w:val="32"/>
          <w:szCs w:val="32"/>
          <w:highlight w:val="none"/>
        </w:rPr>
      </w:pPr>
    </w:p>
    <w:p w14:paraId="40878ED4">
      <w:pPr>
        <w:autoSpaceDE w:val="0"/>
        <w:autoSpaceDN w:val="0"/>
        <w:jc w:val="center"/>
        <w:rPr>
          <w:rFonts w:ascii="宋体" w:hAnsi="宋体" w:cs="宋体"/>
          <w:b/>
          <w:color w:val="auto"/>
          <w:spacing w:val="6"/>
          <w:sz w:val="32"/>
          <w:szCs w:val="32"/>
          <w:highlight w:val="none"/>
        </w:rPr>
      </w:pPr>
    </w:p>
    <w:p w14:paraId="4E646D28">
      <w:pPr>
        <w:snapToGrid w:val="0"/>
        <w:spacing w:line="360" w:lineRule="auto"/>
        <w:jc w:val="center"/>
        <w:outlineLvl w:val="0"/>
        <w:rPr>
          <w:rFonts w:hint="eastAsia" w:ascii="宋体" w:hAnsi="宋体" w:cs="宋体"/>
          <w:b/>
          <w:color w:val="auto"/>
          <w:kern w:val="0"/>
          <w:sz w:val="32"/>
          <w:szCs w:val="32"/>
          <w:highlight w:val="none"/>
        </w:rPr>
      </w:pPr>
    </w:p>
    <w:p w14:paraId="3649E31B">
      <w:pPr>
        <w:snapToGrid w:val="0"/>
        <w:spacing w:line="360" w:lineRule="auto"/>
        <w:jc w:val="center"/>
        <w:outlineLvl w:val="0"/>
        <w:rPr>
          <w:rFonts w:hint="eastAsia" w:ascii="宋体" w:hAnsi="宋体" w:cs="宋体"/>
          <w:b/>
          <w:color w:val="auto"/>
          <w:kern w:val="0"/>
          <w:sz w:val="32"/>
          <w:szCs w:val="32"/>
          <w:highlight w:val="none"/>
        </w:rPr>
      </w:pPr>
    </w:p>
    <w:p w14:paraId="0A96A0FF">
      <w:pPr>
        <w:snapToGrid w:val="0"/>
        <w:spacing w:line="360" w:lineRule="auto"/>
        <w:jc w:val="center"/>
        <w:outlineLvl w:val="0"/>
        <w:rPr>
          <w:rFonts w:hint="eastAsia" w:ascii="宋体" w:hAnsi="宋体" w:cs="宋体"/>
          <w:b/>
          <w:color w:val="auto"/>
          <w:kern w:val="0"/>
          <w:sz w:val="32"/>
          <w:szCs w:val="32"/>
          <w:highlight w:val="none"/>
        </w:rPr>
      </w:pPr>
    </w:p>
    <w:p w14:paraId="59ADCDCE">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14:paraId="42EAC48D">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2FC8BD4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4504534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77A8988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4C00582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385D267A">
      <w:pPr>
        <w:snapToGrid w:val="0"/>
        <w:spacing w:line="360" w:lineRule="auto"/>
        <w:ind w:firstLine="576"/>
        <w:rPr>
          <w:rFonts w:ascii="宋体" w:hAnsi="宋体" w:cs="宋体"/>
          <w:color w:val="auto"/>
          <w:kern w:val="0"/>
          <w:sz w:val="24"/>
          <w:highlight w:val="none"/>
          <w:lang w:val="zh-CN"/>
        </w:rPr>
      </w:pPr>
      <w:bookmarkStart w:id="409"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FBDACA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11E3F3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409"/>
    <w:p w14:paraId="6F3486F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11F1049D">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12C465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4051C45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66E1A31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60C2596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EE86C0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5F58FF8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367544B9">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CA9A779">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DC4424A">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3034E77">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4637B88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1EEEB66">
      <w:pPr>
        <w:autoSpaceDE w:val="0"/>
        <w:autoSpaceDN w:val="0"/>
        <w:jc w:val="center"/>
        <w:rPr>
          <w:rFonts w:ascii="宋体" w:hAnsi="宋体" w:cs="宋体"/>
          <w:b/>
          <w:color w:val="auto"/>
          <w:spacing w:val="6"/>
          <w:sz w:val="32"/>
          <w:szCs w:val="32"/>
          <w:highlight w:val="none"/>
        </w:rPr>
      </w:pPr>
    </w:p>
    <w:p w14:paraId="3CC9F687">
      <w:pPr>
        <w:autoSpaceDE w:val="0"/>
        <w:autoSpaceDN w:val="0"/>
        <w:jc w:val="center"/>
        <w:rPr>
          <w:rFonts w:ascii="宋体" w:hAnsi="宋体" w:cs="宋体"/>
          <w:b/>
          <w:color w:val="auto"/>
          <w:spacing w:val="6"/>
          <w:sz w:val="32"/>
          <w:szCs w:val="32"/>
          <w:highlight w:val="none"/>
        </w:rPr>
      </w:pPr>
    </w:p>
    <w:p w14:paraId="061F8E18">
      <w:pPr>
        <w:autoSpaceDE w:val="0"/>
        <w:autoSpaceDN w:val="0"/>
        <w:jc w:val="center"/>
        <w:rPr>
          <w:rFonts w:ascii="宋体" w:hAnsi="宋体" w:cs="宋体"/>
          <w:b/>
          <w:color w:val="auto"/>
          <w:spacing w:val="6"/>
          <w:sz w:val="32"/>
          <w:szCs w:val="32"/>
          <w:highlight w:val="none"/>
        </w:rPr>
      </w:pPr>
    </w:p>
    <w:p w14:paraId="71FA1D87">
      <w:pPr>
        <w:autoSpaceDE w:val="0"/>
        <w:autoSpaceDN w:val="0"/>
        <w:jc w:val="center"/>
        <w:rPr>
          <w:rFonts w:ascii="宋体" w:hAnsi="宋体" w:cs="宋体"/>
          <w:b/>
          <w:color w:val="auto"/>
          <w:spacing w:val="6"/>
          <w:sz w:val="32"/>
          <w:szCs w:val="32"/>
          <w:highlight w:val="none"/>
        </w:rPr>
      </w:pPr>
    </w:p>
    <w:p w14:paraId="0F24217F">
      <w:pPr>
        <w:autoSpaceDE w:val="0"/>
        <w:autoSpaceDN w:val="0"/>
        <w:jc w:val="center"/>
        <w:rPr>
          <w:rFonts w:ascii="宋体" w:hAnsi="宋体" w:cs="宋体"/>
          <w:b/>
          <w:color w:val="auto"/>
          <w:spacing w:val="6"/>
          <w:sz w:val="32"/>
          <w:szCs w:val="32"/>
          <w:highlight w:val="none"/>
        </w:rPr>
      </w:pPr>
    </w:p>
    <w:p w14:paraId="6DBC41F7">
      <w:pPr>
        <w:autoSpaceDE w:val="0"/>
        <w:autoSpaceDN w:val="0"/>
        <w:jc w:val="center"/>
        <w:rPr>
          <w:rFonts w:ascii="宋体" w:hAnsi="宋体" w:cs="宋体"/>
          <w:b/>
          <w:color w:val="auto"/>
          <w:spacing w:val="6"/>
          <w:sz w:val="32"/>
          <w:szCs w:val="32"/>
          <w:highlight w:val="none"/>
        </w:rPr>
      </w:pPr>
    </w:p>
    <w:p w14:paraId="75A6752E">
      <w:pPr>
        <w:autoSpaceDE w:val="0"/>
        <w:autoSpaceDN w:val="0"/>
        <w:jc w:val="center"/>
        <w:rPr>
          <w:rFonts w:ascii="宋体" w:hAnsi="宋体" w:cs="宋体"/>
          <w:b/>
          <w:color w:val="auto"/>
          <w:spacing w:val="6"/>
          <w:sz w:val="32"/>
          <w:szCs w:val="32"/>
          <w:highlight w:val="none"/>
        </w:rPr>
      </w:pPr>
    </w:p>
    <w:p w14:paraId="2EF09199">
      <w:pPr>
        <w:autoSpaceDE w:val="0"/>
        <w:autoSpaceDN w:val="0"/>
        <w:jc w:val="center"/>
        <w:rPr>
          <w:rFonts w:ascii="宋体" w:hAnsi="宋体" w:cs="宋体"/>
          <w:b/>
          <w:color w:val="auto"/>
          <w:spacing w:val="6"/>
          <w:sz w:val="32"/>
          <w:szCs w:val="32"/>
          <w:highlight w:val="none"/>
        </w:rPr>
      </w:pPr>
    </w:p>
    <w:p w14:paraId="2CE7CFCE">
      <w:pPr>
        <w:autoSpaceDE w:val="0"/>
        <w:autoSpaceDN w:val="0"/>
        <w:jc w:val="center"/>
        <w:rPr>
          <w:rFonts w:ascii="宋体" w:hAnsi="宋体" w:cs="宋体"/>
          <w:b/>
          <w:color w:val="auto"/>
          <w:spacing w:val="6"/>
          <w:sz w:val="32"/>
          <w:szCs w:val="32"/>
          <w:highlight w:val="none"/>
        </w:rPr>
      </w:pPr>
    </w:p>
    <w:p w14:paraId="40A16305">
      <w:pPr>
        <w:autoSpaceDE w:val="0"/>
        <w:autoSpaceDN w:val="0"/>
        <w:jc w:val="center"/>
        <w:rPr>
          <w:rFonts w:ascii="宋体" w:hAnsi="宋体" w:cs="宋体"/>
          <w:b/>
          <w:color w:val="auto"/>
          <w:spacing w:val="6"/>
          <w:sz w:val="32"/>
          <w:szCs w:val="32"/>
          <w:highlight w:val="none"/>
        </w:rPr>
      </w:pPr>
    </w:p>
    <w:p w14:paraId="03F3681D">
      <w:pPr>
        <w:autoSpaceDE w:val="0"/>
        <w:autoSpaceDN w:val="0"/>
        <w:jc w:val="center"/>
        <w:rPr>
          <w:rFonts w:ascii="宋体" w:hAnsi="宋体" w:cs="宋体"/>
          <w:b/>
          <w:color w:val="auto"/>
          <w:spacing w:val="6"/>
          <w:sz w:val="32"/>
          <w:szCs w:val="32"/>
          <w:highlight w:val="none"/>
        </w:rPr>
      </w:pPr>
    </w:p>
    <w:p w14:paraId="41ABA6B7">
      <w:pPr>
        <w:autoSpaceDE w:val="0"/>
        <w:autoSpaceDN w:val="0"/>
        <w:jc w:val="center"/>
        <w:rPr>
          <w:rFonts w:ascii="宋体" w:hAnsi="宋体" w:cs="宋体"/>
          <w:b/>
          <w:color w:val="auto"/>
          <w:spacing w:val="6"/>
          <w:sz w:val="32"/>
          <w:szCs w:val="32"/>
          <w:highlight w:val="none"/>
        </w:rPr>
      </w:pPr>
    </w:p>
    <w:p w14:paraId="1992F0CC">
      <w:pPr>
        <w:autoSpaceDE w:val="0"/>
        <w:autoSpaceDN w:val="0"/>
        <w:jc w:val="center"/>
        <w:rPr>
          <w:rFonts w:ascii="宋体" w:hAnsi="宋体" w:cs="宋体"/>
          <w:b/>
          <w:color w:val="auto"/>
          <w:spacing w:val="6"/>
          <w:sz w:val="32"/>
          <w:szCs w:val="32"/>
          <w:highlight w:val="none"/>
        </w:rPr>
      </w:pPr>
    </w:p>
    <w:p w14:paraId="5BC6DA00">
      <w:pPr>
        <w:autoSpaceDE w:val="0"/>
        <w:autoSpaceDN w:val="0"/>
        <w:jc w:val="center"/>
        <w:rPr>
          <w:rFonts w:ascii="宋体" w:hAnsi="宋体" w:cs="宋体"/>
          <w:b/>
          <w:color w:val="auto"/>
          <w:spacing w:val="6"/>
          <w:sz w:val="32"/>
          <w:szCs w:val="32"/>
          <w:highlight w:val="none"/>
        </w:rPr>
      </w:pPr>
    </w:p>
    <w:p w14:paraId="269E075E">
      <w:pPr>
        <w:autoSpaceDE w:val="0"/>
        <w:autoSpaceDN w:val="0"/>
        <w:jc w:val="center"/>
        <w:rPr>
          <w:rFonts w:ascii="宋体" w:hAnsi="宋体" w:cs="宋体"/>
          <w:b/>
          <w:color w:val="auto"/>
          <w:spacing w:val="6"/>
          <w:sz w:val="32"/>
          <w:szCs w:val="32"/>
          <w:highlight w:val="none"/>
        </w:rPr>
      </w:pPr>
    </w:p>
    <w:p w14:paraId="3BC37842">
      <w:pPr>
        <w:autoSpaceDE w:val="0"/>
        <w:autoSpaceDN w:val="0"/>
        <w:jc w:val="center"/>
        <w:rPr>
          <w:rFonts w:ascii="宋体" w:hAnsi="宋体" w:cs="宋体"/>
          <w:b/>
          <w:color w:val="auto"/>
          <w:spacing w:val="6"/>
          <w:sz w:val="32"/>
          <w:szCs w:val="32"/>
          <w:highlight w:val="none"/>
        </w:rPr>
      </w:pPr>
    </w:p>
    <w:p w14:paraId="5F075A2C">
      <w:pPr>
        <w:autoSpaceDE w:val="0"/>
        <w:autoSpaceDN w:val="0"/>
        <w:jc w:val="center"/>
        <w:rPr>
          <w:rFonts w:ascii="宋体" w:hAnsi="宋体" w:cs="宋体"/>
          <w:b/>
          <w:color w:val="auto"/>
          <w:spacing w:val="6"/>
          <w:sz w:val="32"/>
          <w:szCs w:val="32"/>
          <w:highlight w:val="none"/>
        </w:rPr>
      </w:pPr>
    </w:p>
    <w:p w14:paraId="75DD1EA1">
      <w:pPr>
        <w:autoSpaceDE w:val="0"/>
        <w:autoSpaceDN w:val="0"/>
        <w:jc w:val="center"/>
        <w:rPr>
          <w:rFonts w:ascii="宋体" w:hAnsi="宋体" w:cs="宋体"/>
          <w:b/>
          <w:color w:val="auto"/>
          <w:spacing w:val="6"/>
          <w:sz w:val="32"/>
          <w:szCs w:val="32"/>
          <w:highlight w:val="none"/>
        </w:rPr>
      </w:pPr>
    </w:p>
    <w:p w14:paraId="30A5D50F">
      <w:pPr>
        <w:autoSpaceDE w:val="0"/>
        <w:autoSpaceDN w:val="0"/>
        <w:jc w:val="center"/>
        <w:rPr>
          <w:rFonts w:ascii="宋体" w:hAnsi="宋体" w:cs="宋体"/>
          <w:b/>
          <w:color w:val="auto"/>
          <w:spacing w:val="6"/>
          <w:sz w:val="32"/>
          <w:szCs w:val="32"/>
          <w:highlight w:val="none"/>
        </w:rPr>
      </w:pPr>
    </w:p>
    <w:p w14:paraId="67533281">
      <w:pPr>
        <w:snapToGrid w:val="0"/>
        <w:spacing w:line="360" w:lineRule="auto"/>
        <w:jc w:val="center"/>
        <w:outlineLvl w:val="0"/>
        <w:rPr>
          <w:rFonts w:hint="eastAsia" w:ascii="宋体" w:hAnsi="宋体" w:cs="宋体"/>
          <w:b/>
          <w:color w:val="auto"/>
          <w:kern w:val="0"/>
          <w:sz w:val="32"/>
          <w:szCs w:val="32"/>
          <w:highlight w:val="none"/>
        </w:rPr>
      </w:pPr>
    </w:p>
    <w:p w14:paraId="62680C75">
      <w:pPr>
        <w:snapToGrid w:val="0"/>
        <w:spacing w:line="360" w:lineRule="auto"/>
        <w:jc w:val="center"/>
        <w:outlineLvl w:val="0"/>
        <w:rPr>
          <w:rFonts w:hint="eastAsia" w:ascii="宋体" w:hAnsi="宋体" w:cs="宋体"/>
          <w:b/>
          <w:color w:val="auto"/>
          <w:kern w:val="0"/>
          <w:sz w:val="32"/>
          <w:szCs w:val="32"/>
          <w:highlight w:val="none"/>
        </w:rPr>
      </w:pPr>
    </w:p>
    <w:p w14:paraId="7115E63C">
      <w:pPr>
        <w:snapToGrid w:val="0"/>
        <w:spacing w:line="360" w:lineRule="auto"/>
        <w:jc w:val="center"/>
        <w:outlineLvl w:val="0"/>
        <w:rPr>
          <w:rFonts w:hint="eastAsia" w:ascii="宋体" w:hAnsi="宋体" w:cs="宋体"/>
          <w:b/>
          <w:color w:val="auto"/>
          <w:kern w:val="0"/>
          <w:sz w:val="32"/>
          <w:szCs w:val="32"/>
          <w:highlight w:val="none"/>
        </w:rPr>
      </w:pPr>
    </w:p>
    <w:p w14:paraId="39549362">
      <w:pPr>
        <w:snapToGrid w:val="0"/>
        <w:spacing w:line="360" w:lineRule="auto"/>
        <w:jc w:val="center"/>
        <w:outlineLvl w:val="0"/>
        <w:rPr>
          <w:rFonts w:hint="eastAsia" w:ascii="宋体" w:hAnsi="宋体" w:cs="宋体"/>
          <w:b/>
          <w:color w:val="auto"/>
          <w:kern w:val="0"/>
          <w:sz w:val="32"/>
          <w:szCs w:val="32"/>
          <w:highlight w:val="none"/>
        </w:rPr>
      </w:pPr>
    </w:p>
    <w:p w14:paraId="74BB0773">
      <w:pPr>
        <w:snapToGrid w:val="0"/>
        <w:spacing w:line="360" w:lineRule="auto"/>
        <w:jc w:val="center"/>
        <w:outlineLvl w:val="0"/>
        <w:rPr>
          <w:rFonts w:hint="eastAsia" w:ascii="宋体" w:hAnsi="宋体" w:cs="宋体"/>
          <w:b/>
          <w:color w:val="auto"/>
          <w:kern w:val="0"/>
          <w:sz w:val="32"/>
          <w:szCs w:val="32"/>
          <w:highlight w:val="none"/>
        </w:rPr>
      </w:pPr>
    </w:p>
    <w:p w14:paraId="2FDC95D6">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14:paraId="6B270B54">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7E72812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273CFB4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253AC90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3A4EC88C">
      <w:pPr>
        <w:pStyle w:val="2"/>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67DA6C6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1E062295">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5A673EE4">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10"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410"/>
    </w:p>
    <w:p w14:paraId="5930307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39F23722">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5609BB1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769D6FD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9CACC1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1211B1AB">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E4CA7F3">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26A4228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3A9F07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352FB98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6151E7E">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14:paraId="11C89BB8">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1D14AC8C">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BDA240C">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15DE7D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F642477">
      <w:pPr>
        <w:autoSpaceDE w:val="0"/>
        <w:autoSpaceDN w:val="0"/>
        <w:jc w:val="center"/>
        <w:rPr>
          <w:rFonts w:ascii="宋体" w:hAnsi="宋体" w:cs="宋体"/>
          <w:b/>
          <w:color w:val="auto"/>
          <w:spacing w:val="6"/>
          <w:sz w:val="32"/>
          <w:szCs w:val="32"/>
          <w:highlight w:val="none"/>
        </w:rPr>
      </w:pPr>
    </w:p>
    <w:p w14:paraId="26E39BFF">
      <w:pPr>
        <w:autoSpaceDE w:val="0"/>
        <w:autoSpaceDN w:val="0"/>
        <w:jc w:val="center"/>
        <w:rPr>
          <w:rFonts w:ascii="宋体" w:hAnsi="宋体" w:cs="宋体"/>
          <w:b/>
          <w:color w:val="auto"/>
          <w:spacing w:val="6"/>
          <w:sz w:val="32"/>
          <w:szCs w:val="32"/>
          <w:highlight w:val="none"/>
        </w:rPr>
      </w:pPr>
    </w:p>
    <w:p w14:paraId="1778879C">
      <w:pPr>
        <w:autoSpaceDE w:val="0"/>
        <w:autoSpaceDN w:val="0"/>
        <w:jc w:val="center"/>
        <w:rPr>
          <w:rFonts w:ascii="宋体" w:hAnsi="宋体" w:cs="宋体"/>
          <w:b/>
          <w:color w:val="auto"/>
          <w:spacing w:val="6"/>
          <w:sz w:val="32"/>
          <w:szCs w:val="32"/>
          <w:highlight w:val="none"/>
        </w:rPr>
      </w:pPr>
    </w:p>
    <w:p w14:paraId="7C2726E3">
      <w:pPr>
        <w:autoSpaceDE w:val="0"/>
        <w:autoSpaceDN w:val="0"/>
        <w:jc w:val="center"/>
        <w:rPr>
          <w:rFonts w:ascii="宋体" w:hAnsi="宋体" w:cs="宋体"/>
          <w:b/>
          <w:color w:val="auto"/>
          <w:spacing w:val="6"/>
          <w:sz w:val="32"/>
          <w:szCs w:val="32"/>
          <w:highlight w:val="none"/>
        </w:rPr>
      </w:pPr>
    </w:p>
    <w:p w14:paraId="67B552C6">
      <w:pPr>
        <w:autoSpaceDE w:val="0"/>
        <w:autoSpaceDN w:val="0"/>
        <w:jc w:val="center"/>
        <w:rPr>
          <w:rFonts w:ascii="宋体" w:hAnsi="宋体" w:cs="宋体"/>
          <w:b/>
          <w:color w:val="auto"/>
          <w:spacing w:val="6"/>
          <w:sz w:val="32"/>
          <w:szCs w:val="32"/>
          <w:highlight w:val="none"/>
        </w:rPr>
      </w:pPr>
    </w:p>
    <w:p w14:paraId="02696D4B">
      <w:pPr>
        <w:autoSpaceDE w:val="0"/>
        <w:autoSpaceDN w:val="0"/>
        <w:jc w:val="center"/>
        <w:rPr>
          <w:rFonts w:ascii="宋体" w:hAnsi="宋体" w:cs="宋体"/>
          <w:b/>
          <w:color w:val="auto"/>
          <w:spacing w:val="6"/>
          <w:sz w:val="32"/>
          <w:szCs w:val="32"/>
          <w:highlight w:val="none"/>
        </w:rPr>
      </w:pPr>
    </w:p>
    <w:p w14:paraId="28119ADE">
      <w:pPr>
        <w:autoSpaceDE w:val="0"/>
        <w:autoSpaceDN w:val="0"/>
        <w:jc w:val="center"/>
        <w:rPr>
          <w:rFonts w:ascii="宋体" w:hAnsi="宋体" w:cs="宋体"/>
          <w:b/>
          <w:color w:val="auto"/>
          <w:spacing w:val="6"/>
          <w:sz w:val="32"/>
          <w:szCs w:val="32"/>
          <w:highlight w:val="none"/>
        </w:rPr>
      </w:pPr>
    </w:p>
    <w:p w14:paraId="77BAFD13">
      <w:pPr>
        <w:autoSpaceDE w:val="0"/>
        <w:autoSpaceDN w:val="0"/>
        <w:jc w:val="center"/>
        <w:rPr>
          <w:rFonts w:ascii="宋体" w:hAnsi="宋体" w:cs="宋体"/>
          <w:b/>
          <w:color w:val="auto"/>
          <w:spacing w:val="6"/>
          <w:sz w:val="32"/>
          <w:szCs w:val="32"/>
          <w:highlight w:val="none"/>
        </w:rPr>
      </w:pPr>
    </w:p>
    <w:p w14:paraId="44C0DE91">
      <w:pPr>
        <w:autoSpaceDE w:val="0"/>
        <w:autoSpaceDN w:val="0"/>
        <w:jc w:val="center"/>
        <w:rPr>
          <w:rFonts w:ascii="宋体" w:hAnsi="宋体" w:cs="宋体"/>
          <w:b/>
          <w:color w:val="auto"/>
          <w:spacing w:val="6"/>
          <w:sz w:val="32"/>
          <w:szCs w:val="32"/>
          <w:highlight w:val="none"/>
        </w:rPr>
      </w:pPr>
    </w:p>
    <w:p w14:paraId="4D8ECB5F">
      <w:pPr>
        <w:autoSpaceDE w:val="0"/>
        <w:autoSpaceDN w:val="0"/>
        <w:jc w:val="center"/>
        <w:rPr>
          <w:rFonts w:ascii="宋体" w:hAnsi="宋体" w:cs="宋体"/>
          <w:b/>
          <w:color w:val="auto"/>
          <w:spacing w:val="6"/>
          <w:sz w:val="32"/>
          <w:szCs w:val="32"/>
          <w:highlight w:val="none"/>
        </w:rPr>
      </w:pPr>
    </w:p>
    <w:p w14:paraId="7AA616C0">
      <w:pPr>
        <w:autoSpaceDE w:val="0"/>
        <w:autoSpaceDN w:val="0"/>
        <w:jc w:val="center"/>
        <w:rPr>
          <w:rFonts w:ascii="宋体" w:hAnsi="宋体" w:cs="宋体"/>
          <w:b/>
          <w:color w:val="auto"/>
          <w:spacing w:val="6"/>
          <w:sz w:val="32"/>
          <w:szCs w:val="32"/>
          <w:highlight w:val="none"/>
        </w:rPr>
      </w:pPr>
    </w:p>
    <w:p w14:paraId="1B29A47B">
      <w:pPr>
        <w:autoSpaceDE w:val="0"/>
        <w:autoSpaceDN w:val="0"/>
        <w:jc w:val="center"/>
        <w:rPr>
          <w:rFonts w:ascii="宋体" w:hAnsi="宋体" w:cs="宋体"/>
          <w:b/>
          <w:color w:val="auto"/>
          <w:spacing w:val="6"/>
          <w:sz w:val="32"/>
          <w:szCs w:val="32"/>
          <w:highlight w:val="none"/>
        </w:rPr>
      </w:pPr>
    </w:p>
    <w:p w14:paraId="792EA3CA">
      <w:pPr>
        <w:autoSpaceDE w:val="0"/>
        <w:autoSpaceDN w:val="0"/>
        <w:jc w:val="center"/>
        <w:rPr>
          <w:rFonts w:ascii="宋体" w:hAnsi="宋体" w:cs="宋体"/>
          <w:b/>
          <w:color w:val="auto"/>
          <w:spacing w:val="6"/>
          <w:sz w:val="32"/>
          <w:szCs w:val="32"/>
          <w:highlight w:val="none"/>
        </w:rPr>
      </w:pPr>
    </w:p>
    <w:p w14:paraId="60FA6990">
      <w:pPr>
        <w:autoSpaceDE w:val="0"/>
        <w:autoSpaceDN w:val="0"/>
        <w:jc w:val="center"/>
        <w:rPr>
          <w:rFonts w:ascii="宋体" w:hAnsi="宋体" w:cs="宋体"/>
          <w:b/>
          <w:color w:val="auto"/>
          <w:spacing w:val="6"/>
          <w:sz w:val="32"/>
          <w:szCs w:val="32"/>
          <w:highlight w:val="none"/>
        </w:rPr>
      </w:pPr>
    </w:p>
    <w:p w14:paraId="6F50BE7C">
      <w:pPr>
        <w:autoSpaceDE w:val="0"/>
        <w:autoSpaceDN w:val="0"/>
        <w:jc w:val="center"/>
        <w:rPr>
          <w:rFonts w:ascii="宋体" w:hAnsi="宋体" w:cs="宋体"/>
          <w:b/>
          <w:color w:val="auto"/>
          <w:spacing w:val="6"/>
          <w:sz w:val="32"/>
          <w:szCs w:val="32"/>
          <w:highlight w:val="none"/>
        </w:rPr>
      </w:pPr>
    </w:p>
    <w:p w14:paraId="3CBB6FB6">
      <w:pPr>
        <w:autoSpaceDE w:val="0"/>
        <w:autoSpaceDN w:val="0"/>
        <w:jc w:val="center"/>
        <w:rPr>
          <w:rFonts w:ascii="宋体" w:hAnsi="宋体" w:cs="宋体"/>
          <w:b/>
          <w:color w:val="auto"/>
          <w:spacing w:val="6"/>
          <w:sz w:val="32"/>
          <w:szCs w:val="32"/>
          <w:highlight w:val="none"/>
        </w:rPr>
      </w:pPr>
    </w:p>
    <w:p w14:paraId="6EC466E2">
      <w:pPr>
        <w:autoSpaceDE w:val="0"/>
        <w:autoSpaceDN w:val="0"/>
        <w:jc w:val="center"/>
        <w:rPr>
          <w:rFonts w:ascii="宋体" w:hAnsi="宋体" w:cs="宋体"/>
          <w:b/>
          <w:color w:val="auto"/>
          <w:spacing w:val="6"/>
          <w:sz w:val="32"/>
          <w:szCs w:val="32"/>
          <w:highlight w:val="none"/>
        </w:rPr>
      </w:pPr>
    </w:p>
    <w:p w14:paraId="77F77DB3">
      <w:pPr>
        <w:autoSpaceDE w:val="0"/>
        <w:autoSpaceDN w:val="0"/>
        <w:jc w:val="center"/>
        <w:rPr>
          <w:rFonts w:ascii="宋体" w:hAnsi="宋体" w:cs="宋体"/>
          <w:b/>
          <w:color w:val="auto"/>
          <w:spacing w:val="6"/>
          <w:sz w:val="32"/>
          <w:szCs w:val="32"/>
          <w:highlight w:val="none"/>
        </w:rPr>
      </w:pPr>
    </w:p>
    <w:p w14:paraId="3A286910">
      <w:pPr>
        <w:autoSpaceDE w:val="0"/>
        <w:autoSpaceDN w:val="0"/>
        <w:jc w:val="center"/>
        <w:rPr>
          <w:rFonts w:ascii="宋体" w:hAnsi="宋体" w:cs="宋体"/>
          <w:b/>
          <w:color w:val="auto"/>
          <w:spacing w:val="6"/>
          <w:sz w:val="32"/>
          <w:szCs w:val="32"/>
          <w:highlight w:val="none"/>
        </w:rPr>
      </w:pPr>
    </w:p>
    <w:p w14:paraId="00EBD9EB">
      <w:pPr>
        <w:autoSpaceDE w:val="0"/>
        <w:autoSpaceDN w:val="0"/>
        <w:jc w:val="center"/>
        <w:rPr>
          <w:rFonts w:ascii="宋体" w:hAnsi="宋体" w:cs="宋体"/>
          <w:b/>
          <w:color w:val="auto"/>
          <w:spacing w:val="6"/>
          <w:sz w:val="32"/>
          <w:szCs w:val="32"/>
          <w:highlight w:val="none"/>
        </w:rPr>
      </w:pPr>
    </w:p>
    <w:p w14:paraId="323F1961">
      <w:pPr>
        <w:autoSpaceDE w:val="0"/>
        <w:autoSpaceDN w:val="0"/>
        <w:jc w:val="center"/>
        <w:rPr>
          <w:rFonts w:ascii="宋体" w:hAnsi="宋体" w:cs="宋体"/>
          <w:b/>
          <w:color w:val="auto"/>
          <w:spacing w:val="6"/>
          <w:sz w:val="32"/>
          <w:szCs w:val="32"/>
          <w:highlight w:val="none"/>
        </w:rPr>
      </w:pPr>
    </w:p>
    <w:p w14:paraId="6BF1B112">
      <w:pPr>
        <w:autoSpaceDE w:val="0"/>
        <w:autoSpaceDN w:val="0"/>
        <w:jc w:val="center"/>
        <w:rPr>
          <w:rFonts w:ascii="宋体" w:hAnsi="宋体" w:cs="宋体"/>
          <w:b/>
          <w:color w:val="auto"/>
          <w:spacing w:val="6"/>
          <w:sz w:val="32"/>
          <w:szCs w:val="32"/>
          <w:highlight w:val="none"/>
        </w:rPr>
      </w:pPr>
    </w:p>
    <w:p w14:paraId="0CDDBB09">
      <w:pPr>
        <w:snapToGrid w:val="0"/>
        <w:spacing w:line="360" w:lineRule="auto"/>
        <w:outlineLvl w:val="0"/>
        <w:rPr>
          <w:rFonts w:hint="eastAsia" w:ascii="宋体" w:hAnsi="宋体" w:cs="宋体"/>
          <w:b/>
          <w:color w:val="auto"/>
          <w:kern w:val="0"/>
          <w:sz w:val="44"/>
          <w:szCs w:val="44"/>
          <w:highlight w:val="none"/>
        </w:rPr>
      </w:pPr>
    </w:p>
    <w:p w14:paraId="1C8901F9">
      <w:pPr>
        <w:snapToGrid w:val="0"/>
        <w:spacing w:line="360" w:lineRule="auto"/>
        <w:outlineLvl w:val="0"/>
        <w:rPr>
          <w:rFonts w:hint="eastAsia" w:ascii="宋体" w:hAnsi="宋体" w:cs="宋体"/>
          <w:b/>
          <w:color w:val="auto"/>
          <w:kern w:val="0"/>
          <w:sz w:val="44"/>
          <w:szCs w:val="44"/>
          <w:highlight w:val="none"/>
        </w:rPr>
      </w:pPr>
    </w:p>
    <w:p w14:paraId="50F6A844">
      <w:pPr>
        <w:snapToGrid w:val="0"/>
        <w:spacing w:line="360" w:lineRule="auto"/>
        <w:outlineLvl w:val="0"/>
        <w:rPr>
          <w:rFonts w:hint="eastAsia" w:ascii="宋体" w:hAnsi="宋体" w:cs="宋体"/>
          <w:b/>
          <w:color w:val="auto"/>
          <w:kern w:val="0"/>
          <w:sz w:val="44"/>
          <w:szCs w:val="44"/>
          <w:highlight w:val="none"/>
        </w:rPr>
      </w:pPr>
    </w:p>
    <w:p w14:paraId="2C75C7FD">
      <w:pPr>
        <w:snapToGrid w:val="0"/>
        <w:spacing w:line="360" w:lineRule="auto"/>
        <w:outlineLvl w:val="0"/>
        <w:rPr>
          <w:rFonts w:hint="eastAsia" w:ascii="宋体" w:hAnsi="宋体" w:cs="宋体"/>
          <w:b/>
          <w:color w:val="auto"/>
          <w:kern w:val="0"/>
          <w:sz w:val="44"/>
          <w:szCs w:val="44"/>
          <w:highlight w:val="none"/>
        </w:rPr>
      </w:pPr>
    </w:p>
    <w:p w14:paraId="0F9F0D01">
      <w:pPr>
        <w:snapToGrid w:val="0"/>
        <w:spacing w:line="360" w:lineRule="auto"/>
        <w:outlineLvl w:val="0"/>
        <w:rPr>
          <w:rFonts w:ascii="宋体" w:hAnsi="宋体" w:cs="宋体"/>
          <w:b/>
          <w:color w:val="auto"/>
          <w:kern w:val="0"/>
          <w:sz w:val="44"/>
          <w:szCs w:val="44"/>
          <w:highlight w:val="none"/>
        </w:rPr>
      </w:pPr>
      <w:r>
        <w:rPr>
          <w:rFonts w:hint="eastAsia" w:ascii="宋体" w:hAnsi="宋体" w:cs="宋体"/>
          <w:b/>
          <w:color w:val="auto"/>
          <w:kern w:val="0"/>
          <w:sz w:val="44"/>
          <w:szCs w:val="44"/>
          <w:highlight w:val="none"/>
        </w:rPr>
        <w:t>附件</w:t>
      </w:r>
      <w:r>
        <w:rPr>
          <w:rFonts w:ascii="宋体" w:hAnsi="宋体" w:cs="宋体"/>
          <w:b/>
          <w:color w:val="auto"/>
          <w:kern w:val="0"/>
          <w:sz w:val="44"/>
          <w:szCs w:val="44"/>
          <w:highlight w:val="none"/>
        </w:rPr>
        <w:t>7</w:t>
      </w:r>
      <w:r>
        <w:rPr>
          <w:rFonts w:hint="eastAsia" w:ascii="宋体" w:hAnsi="宋体" w:cs="宋体"/>
          <w:b/>
          <w:color w:val="auto"/>
          <w:kern w:val="0"/>
          <w:sz w:val="44"/>
          <w:szCs w:val="44"/>
          <w:highlight w:val="none"/>
        </w:rPr>
        <w:t>：中小企业声明函</w:t>
      </w:r>
    </w:p>
    <w:p w14:paraId="29825B3B">
      <w:pPr>
        <w:spacing w:line="360" w:lineRule="auto"/>
        <w:jc w:val="center"/>
        <w:rPr>
          <w:rFonts w:ascii="宋体" w:hAnsi="宋体" w:cs="宋体"/>
          <w:color w:val="auto"/>
          <w:sz w:val="24"/>
          <w:highlight w:val="none"/>
          <w:u w:val="single"/>
        </w:rPr>
      </w:pPr>
    </w:p>
    <w:p w14:paraId="5D15B494">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14:paraId="28E97C4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rPr>
        <w:t>（项目名称）</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p w14:paraId="6630BB3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3367F82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1753C56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14:paraId="33B744D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5FB125B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6075A8BA">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4A2128F">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1F5116C">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①</w:t>
      </w:r>
      <w:r>
        <w:rPr>
          <w:rFonts w:hint="eastAsia" w:ascii="宋体" w:hAnsi="宋体" w:cs="宋体"/>
          <w:color w:val="auto"/>
          <w:sz w:val="24"/>
          <w:highlight w:val="none"/>
        </w:rPr>
        <w:t>从业人员、营业收入、资产总额填报上一年度数据，无上一年度数据的新成立企业可不填报</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p w14:paraId="636848A5">
      <w:pPr>
        <w:spacing w:line="360" w:lineRule="auto"/>
        <w:ind w:right="420" w:firstLine="480" w:firstLineChars="200"/>
        <w:rPr>
          <w:rFonts w:hint="eastAsia" w:ascii="宋体" w:hAnsi="宋体" w:eastAsia="宋体" w:cs="宋体"/>
          <w:color w:val="auto"/>
          <w:sz w:val="24"/>
          <w:highlight w:val="none"/>
        </w:rPr>
      </w:pPr>
    </w:p>
    <w:p w14:paraId="5A80BA74">
      <w:pPr>
        <w:spacing w:line="360" w:lineRule="auto"/>
        <w:ind w:right="420" w:firstLine="480" w:firstLineChars="200"/>
        <w:rPr>
          <w:rFonts w:hint="eastAsia" w:ascii="宋体" w:hAnsi="宋体" w:eastAsia="宋体" w:cs="宋体"/>
          <w:color w:val="auto"/>
          <w:sz w:val="24"/>
          <w:highlight w:val="none"/>
        </w:rPr>
      </w:pPr>
    </w:p>
    <w:p w14:paraId="6F162F13">
      <w:pPr>
        <w:spacing w:line="360" w:lineRule="auto"/>
        <w:ind w:right="420" w:firstLine="480" w:firstLineChars="200"/>
        <w:rPr>
          <w:rFonts w:hint="eastAsia" w:ascii="宋体" w:hAnsi="宋体" w:eastAsia="宋体" w:cs="宋体"/>
          <w:color w:val="auto"/>
          <w:sz w:val="24"/>
          <w:highlight w:val="none"/>
        </w:rPr>
      </w:pPr>
    </w:p>
    <w:p w14:paraId="598FFCCE">
      <w:pPr>
        <w:spacing w:line="360" w:lineRule="auto"/>
        <w:ind w:right="420" w:firstLine="480" w:firstLineChars="200"/>
        <w:rPr>
          <w:rFonts w:hint="eastAsia" w:ascii="宋体" w:hAnsi="宋体" w:eastAsia="宋体" w:cs="宋体"/>
          <w:color w:val="auto"/>
          <w:sz w:val="24"/>
          <w:highlight w:val="none"/>
        </w:rPr>
      </w:pPr>
    </w:p>
    <w:p w14:paraId="7C0FA363">
      <w:pPr>
        <w:spacing w:line="360" w:lineRule="auto"/>
        <w:ind w:right="420" w:firstLine="480" w:firstLineChars="200"/>
        <w:rPr>
          <w:rFonts w:hint="eastAsia" w:ascii="宋体" w:hAnsi="宋体" w:eastAsia="宋体" w:cs="宋体"/>
          <w:color w:val="auto"/>
          <w:sz w:val="24"/>
          <w:highlight w:val="none"/>
        </w:rPr>
      </w:pPr>
    </w:p>
    <w:p w14:paraId="62E455B6">
      <w:pPr>
        <w:pStyle w:val="59"/>
        <w:spacing w:before="120" w:after="0" w:line="360" w:lineRule="auto"/>
        <w:ind w:left="0" w:leftChars="0" w:firstLine="0" w:firstLineChars="0"/>
        <w:jc w:val="left"/>
        <w:rPr>
          <w:rFonts w:hint="eastAsia" w:ascii="仿宋" w:hAnsi="仿宋" w:eastAsia="仿宋" w:cs="仿宋"/>
          <w:sz w:val="24"/>
          <w:szCs w:val="24"/>
          <w:highlight w:val="none"/>
        </w:rPr>
      </w:pPr>
    </w:p>
    <w:p w14:paraId="57D245C2">
      <w:pPr>
        <w:pStyle w:val="59"/>
        <w:spacing w:before="120" w:after="0" w:line="360" w:lineRule="auto"/>
        <w:ind w:left="0" w:leftChars="0" w:firstLine="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附件：政府采购活动现场确认</w:t>
      </w:r>
      <w:r>
        <w:rPr>
          <w:rFonts w:hint="eastAsia" w:ascii="仿宋" w:hAnsi="仿宋" w:eastAsia="仿宋" w:cs="仿宋"/>
          <w:sz w:val="24"/>
          <w:szCs w:val="24"/>
          <w:highlight w:val="none"/>
          <w:lang w:eastAsia="zh-CN"/>
        </w:rPr>
        <w:t>声</w:t>
      </w:r>
      <w:r>
        <w:rPr>
          <w:rFonts w:hint="eastAsia" w:ascii="仿宋" w:hAnsi="仿宋" w:eastAsia="仿宋" w:cs="仿宋"/>
          <w:sz w:val="24"/>
          <w:szCs w:val="24"/>
          <w:highlight w:val="none"/>
        </w:rPr>
        <w:t>明书</w:t>
      </w:r>
    </w:p>
    <w:p w14:paraId="7D61D20B">
      <w:pPr>
        <w:spacing w:before="120" w:line="340" w:lineRule="exact"/>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政府采购活动现场</w:t>
      </w:r>
      <w:r>
        <w:rPr>
          <w:rFonts w:hint="eastAsia" w:ascii="仿宋" w:hAnsi="仿宋" w:eastAsia="仿宋" w:cs="仿宋"/>
          <w:b/>
          <w:sz w:val="24"/>
          <w:szCs w:val="24"/>
          <w:highlight w:val="none"/>
          <w:lang w:val="en-US" w:eastAsia="zh-CN"/>
        </w:rPr>
        <w:t>确认</w:t>
      </w:r>
      <w:r>
        <w:rPr>
          <w:rFonts w:hint="eastAsia" w:ascii="仿宋" w:hAnsi="仿宋" w:eastAsia="仿宋" w:cs="仿宋"/>
          <w:b/>
          <w:sz w:val="24"/>
          <w:szCs w:val="24"/>
          <w:highlight w:val="none"/>
        </w:rPr>
        <w:t>声明书</w:t>
      </w:r>
    </w:p>
    <w:p w14:paraId="47CB47ED">
      <w:pPr>
        <w:keepNext w:val="0"/>
        <w:keepLines w:val="0"/>
        <w:pageBreakBefore w:val="0"/>
        <w:widowControl w:val="0"/>
        <w:kinsoku/>
        <w:wordWrap/>
        <w:overflowPunct/>
        <w:topLinePunct w:val="0"/>
        <w:autoSpaceDE/>
        <w:autoSpaceDN/>
        <w:bidi w:val="0"/>
        <w:adjustRightInd w:val="0"/>
        <w:snapToGrid/>
        <w:spacing w:before="120" w:line="240" w:lineRule="auto"/>
        <w:textAlignment w:val="auto"/>
        <w:rPr>
          <w:rFonts w:ascii="宋体" w:hAnsi="宋体" w:eastAsia="宋体" w:cs="宋体"/>
          <w:sz w:val="21"/>
          <w:szCs w:val="21"/>
        </w:rPr>
      </w:pPr>
      <w:r>
        <w:rPr>
          <w:rFonts w:ascii="宋体" w:hAnsi="宋体" w:eastAsia="宋体" w:cs="宋体"/>
          <w:sz w:val="21"/>
          <w:szCs w:val="21"/>
        </w:rPr>
        <w:t xml:space="preserve">华诚博远工程咨询有限公司: </w:t>
      </w:r>
    </w:p>
    <w:p w14:paraId="2DE85C3C">
      <w:pPr>
        <w:keepNext w:val="0"/>
        <w:keepLines w:val="0"/>
        <w:pageBreakBefore w:val="0"/>
        <w:widowControl w:val="0"/>
        <w:kinsoku/>
        <w:wordWrap/>
        <w:overflowPunct/>
        <w:topLinePunct w:val="0"/>
        <w:autoSpaceDE/>
        <w:autoSpaceDN/>
        <w:bidi w:val="0"/>
        <w:adjustRightInd w:val="0"/>
        <w:snapToGrid/>
        <w:spacing w:before="120" w:line="240" w:lineRule="auto"/>
        <w:ind w:firstLine="420" w:firstLineChars="200"/>
        <w:textAlignment w:val="auto"/>
        <w:rPr>
          <w:rFonts w:ascii="宋体" w:hAnsi="宋体" w:eastAsia="宋体" w:cs="宋体"/>
          <w:sz w:val="21"/>
          <w:szCs w:val="21"/>
        </w:rPr>
      </w:pPr>
      <w:r>
        <w:rPr>
          <w:rFonts w:ascii="宋体" w:hAnsi="宋体" w:eastAsia="宋体" w:cs="宋体"/>
          <w:sz w:val="21"/>
          <w:szCs w:val="21"/>
        </w:rPr>
        <w:t>本人 ____________（授权代表姓名），经由 __________________________（单位） ____________ （法定代表人姓名）合法授权参加</w:t>
      </w:r>
      <w:r>
        <w:rPr>
          <w:rFonts w:hint="eastAsia" w:ascii="宋体" w:hAnsi="宋体" w:eastAsia="宋体" w:cs="宋体"/>
          <w:sz w:val="21"/>
          <w:szCs w:val="21"/>
        </w:rPr>
        <w:t>2025年钱塘江富阳段水生生物增殖放流项目</w:t>
      </w:r>
      <w:r>
        <w:rPr>
          <w:rFonts w:hint="eastAsia" w:ascii="宋体" w:hAnsi="宋体" w:eastAsia="宋体" w:cs="宋体"/>
          <w:sz w:val="21"/>
          <w:szCs w:val="21"/>
          <w:lang w:eastAsia="zh-CN"/>
        </w:rPr>
        <w:t>（</w:t>
      </w:r>
      <w:r>
        <w:rPr>
          <w:rFonts w:hint="default" w:ascii="宋体" w:hAnsi="宋体" w:eastAsia="宋体" w:cs="宋体"/>
          <w:sz w:val="21"/>
          <w:szCs w:val="21"/>
        </w:rPr>
        <w:t>光倒刺鲃</w:t>
      </w:r>
      <w:r>
        <w:rPr>
          <w:rFonts w:hint="eastAsia" w:ascii="宋体" w:hAnsi="宋体" w:eastAsia="宋体" w:cs="宋体"/>
          <w:sz w:val="21"/>
          <w:szCs w:val="21"/>
          <w:lang w:eastAsia="zh-CN"/>
        </w:rPr>
        <w:t>）</w:t>
      </w:r>
      <w:r>
        <w:rPr>
          <w:rFonts w:hint="eastAsia" w:ascii="宋体" w:hAnsi="宋体" w:eastAsia="宋体" w:cs="宋体"/>
          <w:sz w:val="21"/>
          <w:szCs w:val="21"/>
        </w:rPr>
        <w:t>（</w:t>
      </w:r>
      <w:r>
        <w:rPr>
          <w:rFonts w:ascii="宋体" w:hAnsi="宋体" w:eastAsia="宋体" w:cs="宋体"/>
          <w:sz w:val="21"/>
          <w:szCs w:val="21"/>
        </w:rPr>
        <w:t>编号：HCBY2025- 00</w:t>
      </w:r>
      <w:r>
        <w:rPr>
          <w:rFonts w:hint="eastAsia" w:ascii="宋体" w:hAnsi="宋体" w:cs="宋体"/>
          <w:sz w:val="21"/>
          <w:szCs w:val="21"/>
          <w:lang w:val="en-US" w:eastAsia="zh-CN"/>
        </w:rPr>
        <w:t>7CZ</w:t>
      </w:r>
      <w:r>
        <w:rPr>
          <w:rFonts w:ascii="宋体" w:hAnsi="宋体" w:eastAsia="宋体" w:cs="宋体"/>
          <w:sz w:val="21"/>
          <w:szCs w:val="21"/>
        </w:rPr>
        <w:t>）政府采购活动．经与本单位法人代表（负责人）联系确认，现就有关公平竞争事项郑重声明如下:</w:t>
      </w:r>
    </w:p>
    <w:p w14:paraId="45B2AD20">
      <w:pPr>
        <w:keepNext w:val="0"/>
        <w:keepLines w:val="0"/>
        <w:pageBreakBefore w:val="0"/>
        <w:widowControl w:val="0"/>
        <w:numPr>
          <w:ilvl w:val="0"/>
          <w:numId w:val="11"/>
        </w:numPr>
        <w:kinsoku/>
        <w:wordWrap/>
        <w:overflowPunct/>
        <w:topLinePunct w:val="0"/>
        <w:autoSpaceDE/>
        <w:autoSpaceDN/>
        <w:bidi w:val="0"/>
        <w:adjustRightInd w:val="0"/>
        <w:snapToGrid/>
        <w:spacing w:before="120" w:line="240" w:lineRule="auto"/>
        <w:ind w:left="600" w:leftChars="0" w:firstLine="0" w:firstLineChars="0"/>
        <w:textAlignment w:val="auto"/>
        <w:rPr>
          <w:rFonts w:ascii="宋体" w:hAnsi="宋体" w:eastAsia="宋体" w:cs="宋体"/>
          <w:sz w:val="21"/>
          <w:szCs w:val="21"/>
        </w:rPr>
      </w:pPr>
      <w:r>
        <w:rPr>
          <w:rFonts w:ascii="宋体" w:hAnsi="宋体" w:eastAsia="宋体" w:cs="宋体"/>
          <w:sz w:val="21"/>
          <w:szCs w:val="21"/>
        </w:rPr>
        <w:t xml:space="preserve">本单位与采购人之间口不存在利害关系口存在下列利害关系: </w:t>
      </w:r>
    </w:p>
    <w:p w14:paraId="7A1A3B1D">
      <w:pPr>
        <w:keepNext w:val="0"/>
        <w:keepLines w:val="0"/>
        <w:pageBreakBefore w:val="0"/>
        <w:widowControl w:val="0"/>
        <w:numPr>
          <w:ilvl w:val="0"/>
          <w:numId w:val="12"/>
        </w:numPr>
        <w:kinsoku/>
        <w:wordWrap/>
        <w:overflowPunct/>
        <w:topLinePunct w:val="0"/>
        <w:autoSpaceDE/>
        <w:autoSpaceDN/>
        <w:bidi w:val="0"/>
        <w:adjustRightInd w:val="0"/>
        <w:snapToGrid/>
        <w:spacing w:before="120" w:line="240" w:lineRule="auto"/>
        <w:ind w:left="600" w:leftChars="0" w:firstLine="420" w:firstLineChars="200"/>
        <w:textAlignment w:val="auto"/>
        <w:rPr>
          <w:rFonts w:ascii="宋体" w:hAnsi="宋体" w:eastAsia="宋体" w:cs="宋体"/>
          <w:sz w:val="21"/>
          <w:szCs w:val="21"/>
        </w:rPr>
      </w:pPr>
      <w:r>
        <w:rPr>
          <w:rFonts w:ascii="宋体" w:hAnsi="宋体" w:eastAsia="宋体" w:cs="宋体"/>
          <w:sz w:val="21"/>
          <w:szCs w:val="21"/>
        </w:rPr>
        <w:t>投资关系</w:t>
      </w:r>
    </w:p>
    <w:p w14:paraId="00E77D8C">
      <w:pPr>
        <w:keepNext w:val="0"/>
        <w:keepLines w:val="0"/>
        <w:pageBreakBefore w:val="0"/>
        <w:widowControl w:val="0"/>
        <w:numPr>
          <w:ilvl w:val="0"/>
          <w:numId w:val="12"/>
        </w:numPr>
        <w:kinsoku/>
        <w:wordWrap/>
        <w:overflowPunct/>
        <w:topLinePunct w:val="0"/>
        <w:autoSpaceDE/>
        <w:autoSpaceDN/>
        <w:bidi w:val="0"/>
        <w:adjustRightInd w:val="0"/>
        <w:snapToGrid/>
        <w:spacing w:before="120" w:line="240" w:lineRule="auto"/>
        <w:ind w:left="600" w:leftChars="0" w:firstLine="420" w:firstLineChars="200"/>
        <w:textAlignment w:val="auto"/>
        <w:rPr>
          <w:rFonts w:ascii="宋体" w:hAnsi="宋体" w:eastAsia="宋体" w:cs="宋体"/>
          <w:sz w:val="21"/>
          <w:szCs w:val="21"/>
        </w:rPr>
      </w:pPr>
      <w:r>
        <w:rPr>
          <w:rFonts w:ascii="宋体" w:hAnsi="宋体" w:eastAsia="宋体" w:cs="宋体"/>
          <w:sz w:val="21"/>
          <w:szCs w:val="21"/>
        </w:rPr>
        <w:t>行政隶属关系</w:t>
      </w:r>
    </w:p>
    <w:p w14:paraId="7AD0C0DD">
      <w:pPr>
        <w:keepNext w:val="0"/>
        <w:keepLines w:val="0"/>
        <w:pageBreakBefore w:val="0"/>
        <w:widowControl w:val="0"/>
        <w:numPr>
          <w:ilvl w:val="0"/>
          <w:numId w:val="12"/>
        </w:numPr>
        <w:kinsoku/>
        <w:wordWrap/>
        <w:overflowPunct/>
        <w:topLinePunct w:val="0"/>
        <w:autoSpaceDE/>
        <w:autoSpaceDN/>
        <w:bidi w:val="0"/>
        <w:adjustRightInd w:val="0"/>
        <w:snapToGrid/>
        <w:spacing w:before="120" w:line="240" w:lineRule="auto"/>
        <w:ind w:left="600" w:leftChars="0" w:firstLine="420" w:firstLineChars="200"/>
        <w:textAlignment w:val="auto"/>
        <w:rPr>
          <w:rFonts w:ascii="宋体" w:hAnsi="宋体" w:eastAsia="宋体" w:cs="宋体"/>
          <w:sz w:val="21"/>
          <w:szCs w:val="21"/>
        </w:rPr>
      </w:pPr>
      <w:r>
        <w:rPr>
          <w:rFonts w:ascii="宋体" w:hAnsi="宋体" w:eastAsia="宋体" w:cs="宋体"/>
          <w:sz w:val="21"/>
          <w:szCs w:val="21"/>
        </w:rPr>
        <w:t xml:space="preserve">业务指导关系 </w:t>
      </w:r>
    </w:p>
    <w:p w14:paraId="32C2EA68">
      <w:pPr>
        <w:keepNext w:val="0"/>
        <w:keepLines w:val="0"/>
        <w:pageBreakBefore w:val="0"/>
        <w:widowControl w:val="0"/>
        <w:numPr>
          <w:ilvl w:val="0"/>
          <w:numId w:val="12"/>
        </w:numPr>
        <w:kinsoku/>
        <w:wordWrap/>
        <w:overflowPunct/>
        <w:topLinePunct w:val="0"/>
        <w:autoSpaceDE/>
        <w:autoSpaceDN/>
        <w:bidi w:val="0"/>
        <w:adjustRightInd w:val="0"/>
        <w:snapToGrid/>
        <w:spacing w:before="120" w:line="240" w:lineRule="auto"/>
        <w:ind w:left="600" w:leftChars="0" w:firstLine="420" w:firstLineChars="200"/>
        <w:textAlignment w:val="auto"/>
        <w:rPr>
          <w:rFonts w:ascii="宋体" w:hAnsi="宋体" w:eastAsia="宋体" w:cs="宋体"/>
          <w:sz w:val="21"/>
          <w:szCs w:val="21"/>
        </w:rPr>
      </w:pPr>
      <w:r>
        <w:rPr>
          <w:rFonts w:ascii="宋体" w:hAnsi="宋体" w:eastAsia="宋体" w:cs="宋体"/>
          <w:sz w:val="21"/>
          <w:szCs w:val="21"/>
        </w:rPr>
        <w:t xml:space="preserve">其他可能影响采购公正的利害关系（如有，请如实说明）。 </w:t>
      </w:r>
    </w:p>
    <w:p w14:paraId="17585112">
      <w:pPr>
        <w:keepNext w:val="0"/>
        <w:keepLines w:val="0"/>
        <w:pageBreakBefore w:val="0"/>
        <w:widowControl w:val="0"/>
        <w:numPr>
          <w:ilvl w:val="0"/>
          <w:numId w:val="11"/>
        </w:numPr>
        <w:kinsoku/>
        <w:wordWrap/>
        <w:overflowPunct/>
        <w:topLinePunct w:val="0"/>
        <w:autoSpaceDE/>
        <w:autoSpaceDN/>
        <w:bidi w:val="0"/>
        <w:adjustRightInd w:val="0"/>
        <w:snapToGrid/>
        <w:spacing w:before="120" w:line="240" w:lineRule="auto"/>
        <w:ind w:left="600" w:leftChars="0" w:firstLine="0" w:firstLineChars="0"/>
        <w:textAlignment w:val="auto"/>
        <w:rPr>
          <w:rFonts w:ascii="宋体" w:hAnsi="宋体" w:eastAsia="宋体" w:cs="宋体"/>
          <w:sz w:val="21"/>
          <w:szCs w:val="21"/>
        </w:rPr>
      </w:pPr>
      <w:r>
        <w:rPr>
          <w:rFonts w:ascii="宋体" w:hAnsi="宋体" w:eastAsia="宋体" w:cs="宋体"/>
          <w:sz w:val="21"/>
          <w:szCs w:val="21"/>
        </w:rPr>
        <w:t>现己清楚知道参加本项目采购活动的其他所有供应商名称，本单位</w:t>
      </w:r>
    </w:p>
    <w:p w14:paraId="3B8D469A">
      <w:pPr>
        <w:keepNext w:val="0"/>
        <w:keepLines w:val="0"/>
        <w:pageBreakBefore w:val="0"/>
        <w:widowControl w:val="0"/>
        <w:numPr>
          <w:ilvl w:val="0"/>
          <w:numId w:val="0"/>
        </w:numPr>
        <w:kinsoku/>
        <w:wordWrap/>
        <w:overflowPunct/>
        <w:topLinePunct w:val="0"/>
        <w:autoSpaceDE/>
        <w:autoSpaceDN/>
        <w:bidi w:val="0"/>
        <w:adjustRightInd w:val="0"/>
        <w:snapToGrid/>
        <w:spacing w:before="120" w:line="240" w:lineRule="auto"/>
        <w:ind w:left="600" w:leftChars="0"/>
        <w:textAlignment w:val="auto"/>
        <w:rPr>
          <w:rFonts w:ascii="宋体" w:hAnsi="宋体" w:eastAsia="宋体" w:cs="宋体"/>
          <w:sz w:val="21"/>
          <w:szCs w:val="21"/>
        </w:rPr>
      </w:pPr>
      <w:r>
        <w:rPr>
          <w:rFonts w:hint="eastAsia" w:ascii="仿宋" w:hAnsi="仿宋" w:eastAsia="仿宋" w:cs="仿宋"/>
          <w:sz w:val="21"/>
          <w:szCs w:val="21"/>
          <w:highlight w:val="none"/>
        </w:rPr>
        <w:t>□</w:t>
      </w:r>
      <w:r>
        <w:rPr>
          <w:rFonts w:ascii="宋体" w:hAnsi="宋体" w:eastAsia="宋体" w:cs="宋体"/>
          <w:sz w:val="21"/>
          <w:szCs w:val="21"/>
        </w:rPr>
        <w:t>与其他所有供应商之间均不存在利害关系</w:t>
      </w:r>
    </w:p>
    <w:p w14:paraId="6C6417EA">
      <w:pPr>
        <w:keepNext w:val="0"/>
        <w:keepLines w:val="0"/>
        <w:pageBreakBefore w:val="0"/>
        <w:widowControl w:val="0"/>
        <w:numPr>
          <w:ilvl w:val="0"/>
          <w:numId w:val="0"/>
        </w:numPr>
        <w:kinsoku/>
        <w:wordWrap/>
        <w:overflowPunct/>
        <w:topLinePunct w:val="0"/>
        <w:autoSpaceDE/>
        <w:autoSpaceDN/>
        <w:bidi w:val="0"/>
        <w:adjustRightInd w:val="0"/>
        <w:snapToGrid/>
        <w:spacing w:before="120" w:line="240" w:lineRule="auto"/>
        <w:ind w:left="600" w:leftChars="0"/>
        <w:textAlignment w:val="auto"/>
        <w:rPr>
          <w:rFonts w:ascii="宋体" w:hAnsi="宋体" w:eastAsia="宋体" w:cs="宋体"/>
          <w:sz w:val="21"/>
          <w:szCs w:val="21"/>
        </w:rPr>
      </w:pPr>
      <w:r>
        <w:rPr>
          <w:rFonts w:hint="eastAsia" w:ascii="仿宋" w:hAnsi="仿宋" w:eastAsia="仿宋" w:cs="仿宋"/>
          <w:sz w:val="21"/>
          <w:szCs w:val="21"/>
          <w:highlight w:val="none"/>
        </w:rPr>
        <w:t>□</w:t>
      </w:r>
      <w:r>
        <w:rPr>
          <w:rFonts w:ascii="宋体" w:hAnsi="宋体" w:eastAsia="宋体" w:cs="宋体"/>
          <w:sz w:val="21"/>
          <w:szCs w:val="21"/>
        </w:rPr>
        <w:t>与 ______________（供应商名称）之间存在下列利害关系:</w:t>
      </w:r>
    </w:p>
    <w:p w14:paraId="714511D7">
      <w:pPr>
        <w:keepNext w:val="0"/>
        <w:keepLines w:val="0"/>
        <w:pageBreakBefore w:val="0"/>
        <w:widowControl w:val="0"/>
        <w:numPr>
          <w:ilvl w:val="0"/>
          <w:numId w:val="13"/>
        </w:numPr>
        <w:kinsoku/>
        <w:wordWrap/>
        <w:overflowPunct/>
        <w:topLinePunct w:val="0"/>
        <w:autoSpaceDE/>
        <w:autoSpaceDN/>
        <w:bidi w:val="0"/>
        <w:adjustRightInd w:val="0"/>
        <w:snapToGrid/>
        <w:spacing w:before="120" w:line="240" w:lineRule="auto"/>
        <w:ind w:left="1200" w:leftChars="0" w:firstLine="0" w:firstLineChars="0"/>
        <w:textAlignment w:val="auto"/>
        <w:rPr>
          <w:rFonts w:ascii="宋体" w:hAnsi="宋体" w:eastAsia="宋体" w:cs="宋体"/>
          <w:sz w:val="21"/>
          <w:szCs w:val="21"/>
        </w:rPr>
      </w:pPr>
      <w:r>
        <w:rPr>
          <w:rFonts w:ascii="宋体" w:hAnsi="宋体" w:eastAsia="宋体" w:cs="宋体"/>
          <w:sz w:val="21"/>
          <w:szCs w:val="21"/>
        </w:rPr>
        <w:t>法定代表人或负责人或实际控制人是同一人</w:t>
      </w:r>
    </w:p>
    <w:p w14:paraId="220855FA">
      <w:pPr>
        <w:keepNext w:val="0"/>
        <w:keepLines w:val="0"/>
        <w:pageBreakBefore w:val="0"/>
        <w:widowControl w:val="0"/>
        <w:numPr>
          <w:ilvl w:val="0"/>
          <w:numId w:val="13"/>
        </w:numPr>
        <w:kinsoku/>
        <w:wordWrap/>
        <w:overflowPunct/>
        <w:topLinePunct w:val="0"/>
        <w:autoSpaceDE/>
        <w:autoSpaceDN/>
        <w:bidi w:val="0"/>
        <w:adjustRightInd w:val="0"/>
        <w:snapToGrid/>
        <w:spacing w:before="120" w:line="240" w:lineRule="auto"/>
        <w:ind w:left="1200" w:leftChars="0" w:firstLine="0" w:firstLineChars="0"/>
        <w:textAlignment w:val="auto"/>
        <w:rPr>
          <w:rFonts w:ascii="宋体" w:hAnsi="宋体" w:eastAsia="宋体" w:cs="宋体"/>
          <w:sz w:val="21"/>
          <w:szCs w:val="21"/>
        </w:rPr>
      </w:pPr>
      <w:r>
        <w:rPr>
          <w:rFonts w:ascii="宋体" w:hAnsi="宋体" w:eastAsia="宋体" w:cs="宋体"/>
          <w:sz w:val="21"/>
          <w:szCs w:val="21"/>
        </w:rPr>
        <w:t xml:space="preserve">法定代表人或负责人或实际控制人是夫妻关系 </w:t>
      </w:r>
    </w:p>
    <w:p w14:paraId="4E2CB182">
      <w:pPr>
        <w:keepNext w:val="0"/>
        <w:keepLines w:val="0"/>
        <w:pageBreakBefore w:val="0"/>
        <w:widowControl w:val="0"/>
        <w:numPr>
          <w:ilvl w:val="0"/>
          <w:numId w:val="13"/>
        </w:numPr>
        <w:kinsoku/>
        <w:wordWrap/>
        <w:overflowPunct/>
        <w:topLinePunct w:val="0"/>
        <w:autoSpaceDE/>
        <w:autoSpaceDN/>
        <w:bidi w:val="0"/>
        <w:adjustRightInd w:val="0"/>
        <w:snapToGrid/>
        <w:spacing w:before="120" w:line="240" w:lineRule="auto"/>
        <w:ind w:left="1200" w:leftChars="0" w:firstLine="0" w:firstLineChars="0"/>
        <w:textAlignment w:val="auto"/>
        <w:rPr>
          <w:rFonts w:ascii="宋体" w:hAnsi="宋体" w:eastAsia="宋体" w:cs="宋体"/>
          <w:sz w:val="21"/>
          <w:szCs w:val="21"/>
        </w:rPr>
      </w:pPr>
      <w:r>
        <w:rPr>
          <w:rFonts w:ascii="宋体" w:hAnsi="宋体" w:eastAsia="宋体" w:cs="宋体"/>
          <w:sz w:val="21"/>
          <w:szCs w:val="21"/>
        </w:rPr>
        <w:t xml:space="preserve">法定代表人或负责人或实际控制人是直系血亲关系 </w:t>
      </w:r>
    </w:p>
    <w:p w14:paraId="7EBFDF47">
      <w:pPr>
        <w:keepNext w:val="0"/>
        <w:keepLines w:val="0"/>
        <w:pageBreakBefore w:val="0"/>
        <w:widowControl w:val="0"/>
        <w:numPr>
          <w:ilvl w:val="0"/>
          <w:numId w:val="13"/>
        </w:numPr>
        <w:kinsoku/>
        <w:wordWrap/>
        <w:overflowPunct/>
        <w:topLinePunct w:val="0"/>
        <w:autoSpaceDE/>
        <w:autoSpaceDN/>
        <w:bidi w:val="0"/>
        <w:adjustRightInd w:val="0"/>
        <w:snapToGrid/>
        <w:spacing w:before="120" w:line="240" w:lineRule="auto"/>
        <w:ind w:left="1200" w:leftChars="0" w:firstLine="0" w:firstLineChars="0"/>
        <w:textAlignment w:val="auto"/>
        <w:rPr>
          <w:rFonts w:ascii="宋体" w:hAnsi="宋体" w:eastAsia="宋体" w:cs="宋体"/>
          <w:sz w:val="21"/>
          <w:szCs w:val="21"/>
        </w:rPr>
      </w:pPr>
      <w:r>
        <w:rPr>
          <w:rFonts w:ascii="宋体" w:hAnsi="宋体" w:eastAsia="宋体" w:cs="宋体"/>
          <w:sz w:val="21"/>
          <w:szCs w:val="21"/>
        </w:rPr>
        <w:t xml:space="preserve">法定代表人或负责人或实际控制人存在三代以内旁系血亲关系 </w:t>
      </w:r>
    </w:p>
    <w:p w14:paraId="0B481EC4">
      <w:pPr>
        <w:keepNext w:val="0"/>
        <w:keepLines w:val="0"/>
        <w:pageBreakBefore w:val="0"/>
        <w:widowControl w:val="0"/>
        <w:numPr>
          <w:ilvl w:val="0"/>
          <w:numId w:val="13"/>
        </w:numPr>
        <w:kinsoku/>
        <w:wordWrap/>
        <w:overflowPunct/>
        <w:topLinePunct w:val="0"/>
        <w:autoSpaceDE/>
        <w:autoSpaceDN/>
        <w:bidi w:val="0"/>
        <w:adjustRightInd w:val="0"/>
        <w:snapToGrid/>
        <w:spacing w:before="120" w:line="240" w:lineRule="auto"/>
        <w:ind w:left="1200" w:leftChars="0" w:firstLine="0" w:firstLineChars="0"/>
        <w:textAlignment w:val="auto"/>
        <w:rPr>
          <w:rFonts w:ascii="宋体" w:hAnsi="宋体" w:eastAsia="宋体" w:cs="宋体"/>
          <w:sz w:val="21"/>
          <w:szCs w:val="21"/>
        </w:rPr>
      </w:pPr>
      <w:r>
        <w:rPr>
          <w:rFonts w:ascii="宋体" w:hAnsi="宋体" w:eastAsia="宋体" w:cs="宋体"/>
          <w:sz w:val="21"/>
          <w:szCs w:val="21"/>
        </w:rPr>
        <w:t>法定代表人或负责人或实际控制人存在近姻亲关系</w:t>
      </w:r>
    </w:p>
    <w:p w14:paraId="4C397484">
      <w:pPr>
        <w:keepNext w:val="0"/>
        <w:keepLines w:val="0"/>
        <w:pageBreakBefore w:val="0"/>
        <w:widowControl w:val="0"/>
        <w:numPr>
          <w:ilvl w:val="0"/>
          <w:numId w:val="13"/>
        </w:numPr>
        <w:kinsoku/>
        <w:wordWrap/>
        <w:overflowPunct/>
        <w:topLinePunct w:val="0"/>
        <w:autoSpaceDE/>
        <w:autoSpaceDN/>
        <w:bidi w:val="0"/>
        <w:adjustRightInd w:val="0"/>
        <w:snapToGrid/>
        <w:spacing w:before="120" w:line="240" w:lineRule="auto"/>
        <w:ind w:left="1200" w:leftChars="0" w:firstLine="0" w:firstLineChars="0"/>
        <w:textAlignment w:val="auto"/>
        <w:rPr>
          <w:rFonts w:ascii="宋体" w:hAnsi="宋体" w:eastAsia="宋体" w:cs="宋体"/>
          <w:sz w:val="21"/>
          <w:szCs w:val="21"/>
        </w:rPr>
      </w:pPr>
      <w:r>
        <w:rPr>
          <w:rFonts w:ascii="宋体" w:hAnsi="宋体" w:eastAsia="宋体" w:cs="宋体"/>
          <w:sz w:val="21"/>
          <w:szCs w:val="21"/>
        </w:rPr>
        <w:t xml:space="preserve">法定代表人或负责人或实际控制人存在股份控制或实际控制关系 </w:t>
      </w:r>
    </w:p>
    <w:p w14:paraId="0B96A0C2">
      <w:pPr>
        <w:keepNext w:val="0"/>
        <w:keepLines w:val="0"/>
        <w:pageBreakBefore w:val="0"/>
        <w:widowControl w:val="0"/>
        <w:numPr>
          <w:ilvl w:val="0"/>
          <w:numId w:val="13"/>
        </w:numPr>
        <w:kinsoku/>
        <w:wordWrap/>
        <w:overflowPunct/>
        <w:topLinePunct w:val="0"/>
        <w:autoSpaceDE/>
        <w:autoSpaceDN/>
        <w:bidi w:val="0"/>
        <w:adjustRightInd w:val="0"/>
        <w:snapToGrid/>
        <w:spacing w:before="120" w:line="240" w:lineRule="auto"/>
        <w:ind w:left="1200" w:leftChars="0" w:firstLine="0" w:firstLineChars="0"/>
        <w:textAlignment w:val="auto"/>
        <w:rPr>
          <w:rFonts w:ascii="宋体" w:hAnsi="宋体" w:eastAsia="宋体" w:cs="宋体"/>
          <w:sz w:val="21"/>
          <w:szCs w:val="21"/>
        </w:rPr>
      </w:pPr>
      <w:r>
        <w:rPr>
          <w:rFonts w:ascii="宋体" w:hAnsi="宋体" w:eastAsia="宋体" w:cs="宋体"/>
          <w:sz w:val="21"/>
          <w:szCs w:val="21"/>
        </w:rPr>
        <w:t xml:space="preserve">存在共同直接或间接投资设立子公司、联营企业和合营企业情况 </w:t>
      </w:r>
    </w:p>
    <w:p w14:paraId="1ECE9E21">
      <w:pPr>
        <w:keepNext w:val="0"/>
        <w:keepLines w:val="0"/>
        <w:pageBreakBefore w:val="0"/>
        <w:widowControl w:val="0"/>
        <w:numPr>
          <w:ilvl w:val="0"/>
          <w:numId w:val="13"/>
        </w:numPr>
        <w:kinsoku/>
        <w:wordWrap/>
        <w:overflowPunct/>
        <w:topLinePunct w:val="0"/>
        <w:autoSpaceDE/>
        <w:autoSpaceDN/>
        <w:bidi w:val="0"/>
        <w:adjustRightInd w:val="0"/>
        <w:snapToGrid/>
        <w:spacing w:before="120" w:line="240" w:lineRule="auto"/>
        <w:ind w:left="1200" w:leftChars="0" w:firstLine="0" w:firstLineChars="0"/>
        <w:textAlignment w:val="auto"/>
        <w:rPr>
          <w:rFonts w:ascii="宋体" w:hAnsi="宋体" w:eastAsia="宋体" w:cs="宋体"/>
          <w:sz w:val="21"/>
          <w:szCs w:val="21"/>
        </w:rPr>
      </w:pPr>
      <w:r>
        <w:rPr>
          <w:rFonts w:ascii="宋体" w:hAnsi="宋体" w:eastAsia="宋体" w:cs="宋体"/>
          <w:sz w:val="21"/>
          <w:szCs w:val="21"/>
        </w:rPr>
        <w:t xml:space="preserve">存在分级代理或代销关系、同一生产制造商关系、管理关系、重要业务（占主营业务收入 50 ％ 以上）或重要财务往来关系（如融资）等其他实质性控制关系 </w:t>
      </w:r>
    </w:p>
    <w:p w14:paraId="5609BA97">
      <w:pPr>
        <w:keepNext w:val="0"/>
        <w:keepLines w:val="0"/>
        <w:pageBreakBefore w:val="0"/>
        <w:widowControl w:val="0"/>
        <w:numPr>
          <w:ilvl w:val="0"/>
          <w:numId w:val="13"/>
        </w:numPr>
        <w:kinsoku/>
        <w:wordWrap/>
        <w:overflowPunct/>
        <w:topLinePunct w:val="0"/>
        <w:autoSpaceDE/>
        <w:autoSpaceDN/>
        <w:bidi w:val="0"/>
        <w:adjustRightInd w:val="0"/>
        <w:snapToGrid/>
        <w:spacing w:before="120" w:line="240" w:lineRule="auto"/>
        <w:ind w:left="1200" w:leftChars="0" w:firstLine="0" w:firstLineChars="0"/>
        <w:textAlignment w:val="auto"/>
        <w:rPr>
          <w:rFonts w:ascii="宋体" w:hAnsi="宋体" w:eastAsia="宋体" w:cs="宋体"/>
          <w:sz w:val="21"/>
          <w:szCs w:val="21"/>
        </w:rPr>
      </w:pPr>
      <w:r>
        <w:rPr>
          <w:rFonts w:ascii="宋体" w:hAnsi="宋体" w:eastAsia="宋体" w:cs="宋体"/>
          <w:sz w:val="21"/>
          <w:szCs w:val="21"/>
        </w:rPr>
        <w:t xml:space="preserve">其他利害关系情况 ________________________________________。 </w:t>
      </w:r>
    </w:p>
    <w:p w14:paraId="7B6CE8C6">
      <w:pPr>
        <w:keepNext w:val="0"/>
        <w:keepLines w:val="0"/>
        <w:pageBreakBefore w:val="0"/>
        <w:widowControl w:val="0"/>
        <w:numPr>
          <w:ilvl w:val="0"/>
          <w:numId w:val="11"/>
        </w:numPr>
        <w:kinsoku/>
        <w:wordWrap/>
        <w:overflowPunct/>
        <w:topLinePunct w:val="0"/>
        <w:autoSpaceDE/>
        <w:autoSpaceDN/>
        <w:bidi w:val="0"/>
        <w:adjustRightInd w:val="0"/>
        <w:snapToGrid/>
        <w:spacing w:before="120" w:line="240" w:lineRule="auto"/>
        <w:ind w:left="600" w:leftChars="0" w:firstLine="0" w:firstLineChars="0"/>
        <w:textAlignment w:val="auto"/>
        <w:rPr>
          <w:rFonts w:ascii="宋体" w:hAnsi="宋体" w:eastAsia="宋体" w:cs="宋体"/>
          <w:sz w:val="21"/>
          <w:szCs w:val="21"/>
        </w:rPr>
      </w:pPr>
      <w:r>
        <w:rPr>
          <w:rFonts w:ascii="宋体" w:hAnsi="宋体" w:eastAsia="宋体" w:cs="宋体"/>
          <w:sz w:val="21"/>
          <w:szCs w:val="21"/>
        </w:rPr>
        <w:t xml:space="preserve">现己清楚知道并严格遵守政府采购法律法规和现场纪律。 </w:t>
      </w:r>
    </w:p>
    <w:p w14:paraId="791A6014">
      <w:pPr>
        <w:keepNext w:val="0"/>
        <w:keepLines w:val="0"/>
        <w:pageBreakBefore w:val="0"/>
        <w:widowControl w:val="0"/>
        <w:numPr>
          <w:ilvl w:val="0"/>
          <w:numId w:val="11"/>
        </w:numPr>
        <w:kinsoku/>
        <w:wordWrap/>
        <w:overflowPunct/>
        <w:topLinePunct w:val="0"/>
        <w:autoSpaceDE/>
        <w:autoSpaceDN/>
        <w:bidi w:val="0"/>
        <w:adjustRightInd w:val="0"/>
        <w:snapToGrid/>
        <w:spacing w:before="120" w:line="240" w:lineRule="auto"/>
        <w:ind w:left="600" w:leftChars="0" w:firstLine="0" w:firstLineChars="0"/>
        <w:textAlignment w:val="auto"/>
        <w:rPr>
          <w:rFonts w:ascii="宋体" w:hAnsi="宋体" w:eastAsia="宋体" w:cs="宋体"/>
          <w:sz w:val="21"/>
          <w:szCs w:val="21"/>
        </w:rPr>
      </w:pPr>
      <w:r>
        <w:rPr>
          <w:rFonts w:ascii="宋体" w:hAnsi="宋体" w:eastAsia="宋体" w:cs="宋体"/>
          <w:sz w:val="21"/>
          <w:szCs w:val="21"/>
        </w:rPr>
        <w:t xml:space="preserve">我发现 ____________________供应商之间存在或可能存在上述第二条第 ____________项利害关系。 </w:t>
      </w:r>
    </w:p>
    <w:p w14:paraId="582BCA75">
      <w:pPr>
        <w:keepNext w:val="0"/>
        <w:keepLines w:val="0"/>
        <w:pageBreakBefore w:val="0"/>
        <w:widowControl w:val="0"/>
        <w:numPr>
          <w:ilvl w:val="0"/>
          <w:numId w:val="11"/>
        </w:numPr>
        <w:kinsoku/>
        <w:wordWrap/>
        <w:overflowPunct/>
        <w:topLinePunct w:val="0"/>
        <w:autoSpaceDE/>
        <w:autoSpaceDN/>
        <w:bidi w:val="0"/>
        <w:adjustRightInd w:val="0"/>
        <w:snapToGrid/>
        <w:spacing w:before="120" w:line="240" w:lineRule="auto"/>
        <w:ind w:left="600" w:leftChars="0" w:firstLine="0" w:firstLineChars="0"/>
        <w:textAlignment w:val="auto"/>
        <w:rPr>
          <w:rFonts w:ascii="宋体" w:hAnsi="宋体" w:eastAsia="宋体" w:cs="宋体"/>
          <w:sz w:val="21"/>
          <w:szCs w:val="21"/>
        </w:rPr>
      </w:pPr>
      <w:r>
        <w:rPr>
          <w:rFonts w:ascii="宋体" w:hAnsi="宋体" w:eastAsia="宋体" w:cs="宋体"/>
          <w:sz w:val="21"/>
          <w:szCs w:val="21"/>
        </w:rPr>
        <w:t xml:space="preserve">经检查确认所有投标人投标文件 口 不存在密封包装问题 口 存在密封包装问题（具体指出） __________________________________。 </w:t>
      </w:r>
    </w:p>
    <w:p w14:paraId="347DA94A">
      <w:pPr>
        <w:keepNext w:val="0"/>
        <w:keepLines w:val="0"/>
        <w:pageBreakBefore w:val="0"/>
        <w:widowControl w:val="0"/>
        <w:numPr>
          <w:ilvl w:val="0"/>
          <w:numId w:val="0"/>
        </w:numPr>
        <w:kinsoku/>
        <w:wordWrap/>
        <w:overflowPunct/>
        <w:topLinePunct w:val="0"/>
        <w:autoSpaceDE/>
        <w:autoSpaceDN/>
        <w:bidi w:val="0"/>
        <w:adjustRightInd w:val="0"/>
        <w:snapToGrid/>
        <w:spacing w:before="120" w:line="240" w:lineRule="auto"/>
        <w:ind w:left="600" w:leftChars="0"/>
        <w:textAlignment w:val="auto"/>
        <w:rPr>
          <w:rFonts w:hint="eastAsia" w:ascii="宋体" w:hAnsi="宋体" w:cs="宋体"/>
          <w:sz w:val="21"/>
          <w:szCs w:val="21"/>
          <w:lang w:val="en-US" w:eastAsia="zh-CN"/>
        </w:rPr>
      </w:pPr>
      <w:r>
        <w:rPr>
          <w:rFonts w:ascii="宋体" w:hAnsi="宋体" w:eastAsia="宋体" w:cs="宋体"/>
          <w:sz w:val="21"/>
          <w:szCs w:val="21"/>
        </w:rPr>
        <w:t>供应商代表签名:</w:t>
      </w:r>
      <w:r>
        <w:rPr>
          <w:rFonts w:hint="eastAsia" w:ascii="宋体" w:hAnsi="宋体" w:cs="宋体"/>
          <w:sz w:val="21"/>
          <w:szCs w:val="21"/>
          <w:lang w:val="en-US" w:eastAsia="zh-CN"/>
        </w:rPr>
        <w:t xml:space="preserve">                          </w:t>
      </w:r>
    </w:p>
    <w:p w14:paraId="37DCFBEC">
      <w:pPr>
        <w:keepNext w:val="0"/>
        <w:keepLines w:val="0"/>
        <w:pageBreakBefore w:val="0"/>
        <w:widowControl w:val="0"/>
        <w:numPr>
          <w:ilvl w:val="0"/>
          <w:numId w:val="0"/>
        </w:numPr>
        <w:kinsoku/>
        <w:wordWrap/>
        <w:overflowPunct/>
        <w:topLinePunct w:val="0"/>
        <w:autoSpaceDE/>
        <w:autoSpaceDN/>
        <w:bidi w:val="0"/>
        <w:adjustRightInd w:val="0"/>
        <w:snapToGrid/>
        <w:spacing w:before="120" w:line="240" w:lineRule="auto"/>
        <w:ind w:left="600" w:leftChars="0" w:firstLine="2310" w:firstLineChars="1100"/>
        <w:jc w:val="right"/>
        <w:textAlignment w:val="auto"/>
        <w:rPr>
          <w:rFonts w:ascii="宋体" w:hAnsi="宋体" w:eastAsia="宋体" w:cs="宋体"/>
          <w:sz w:val="24"/>
          <w:szCs w:val="24"/>
        </w:rPr>
      </w:pPr>
      <w:r>
        <w:rPr>
          <w:rFonts w:ascii="宋体" w:hAnsi="宋体" w:eastAsia="宋体" w:cs="宋体"/>
          <w:sz w:val="21"/>
          <w:szCs w:val="21"/>
        </w:rPr>
        <w:t xml:space="preserve"> 2025年</w:t>
      </w:r>
      <w:r>
        <w:rPr>
          <w:rFonts w:hint="eastAsia" w:ascii="宋体" w:hAnsi="宋体" w:cs="宋体"/>
          <w:sz w:val="21"/>
          <w:szCs w:val="21"/>
          <w:lang w:val="en-US" w:eastAsia="zh-CN"/>
        </w:rPr>
        <w:t>7</w:t>
      </w:r>
      <w:r>
        <w:rPr>
          <w:rFonts w:ascii="宋体" w:hAnsi="宋体" w:eastAsia="宋体" w:cs="宋体"/>
          <w:sz w:val="21"/>
          <w:szCs w:val="21"/>
        </w:rPr>
        <w:t>月</w:t>
      </w:r>
      <w:r>
        <w:rPr>
          <w:rFonts w:hint="eastAsia" w:ascii="宋体" w:hAnsi="宋体" w:cs="宋体"/>
          <w:sz w:val="21"/>
          <w:szCs w:val="21"/>
          <w:lang w:val="en-US" w:eastAsia="zh-CN"/>
        </w:rPr>
        <w:t>9</w:t>
      </w:r>
      <w:bookmarkStart w:id="415" w:name="_GoBack"/>
      <w:bookmarkEnd w:id="415"/>
      <w:r>
        <w:rPr>
          <w:rFonts w:ascii="宋体" w:hAnsi="宋体" w:eastAsia="宋体" w:cs="宋体"/>
          <w:sz w:val="21"/>
          <w:szCs w:val="21"/>
        </w:rPr>
        <w:t>日</w:t>
      </w:r>
    </w:p>
    <w:p w14:paraId="49E597E4">
      <w:pPr>
        <w:spacing w:before="120" w:line="360" w:lineRule="exact"/>
        <w:rPr>
          <w:rFonts w:hint="eastAsia" w:ascii="仿宋" w:hAnsi="仿宋" w:eastAsia="仿宋" w:cs="仿宋"/>
          <w:highlight w:val="none"/>
          <w:lang w:val="en-US" w:eastAsia="zh-CN"/>
        </w:rPr>
      </w:pPr>
      <w:r>
        <w:rPr>
          <w:rFonts w:hint="eastAsia" w:ascii="仿宋" w:hAnsi="仿宋" w:eastAsia="仿宋" w:cs="仿宋"/>
          <w:sz w:val="24"/>
          <w:szCs w:val="24"/>
          <w:highlight w:val="none"/>
        </w:rPr>
        <w:t>注：1、投标人认为有利害关系和需要回避的人员，应提供相关证明材料，与本声明书一同提交。由采购代理机构和财政监督部门负责询问核查；2、投标人填写《政府采购活动现场确认声明书》（见</w:t>
      </w:r>
      <w:r>
        <w:rPr>
          <w:rFonts w:hint="eastAsia" w:ascii="仿宋" w:hAnsi="仿宋" w:eastAsia="仿宋" w:cs="仿宋"/>
          <w:sz w:val="24"/>
          <w:szCs w:val="24"/>
          <w:highlight w:val="none"/>
          <w:lang w:eastAsia="zh-CN"/>
        </w:rPr>
        <w:t>投标文件</w:t>
      </w:r>
      <w:r>
        <w:rPr>
          <w:rFonts w:hint="eastAsia" w:ascii="仿宋" w:hAnsi="仿宋" w:eastAsia="仿宋" w:cs="仿宋"/>
          <w:sz w:val="24"/>
          <w:szCs w:val="24"/>
          <w:highlight w:val="none"/>
        </w:rPr>
        <w:t>附件格式）并通过邮件以PDF的形式发送至代理公司指定的邮箱（</w:t>
      </w:r>
      <w:r>
        <w:rPr>
          <w:rFonts w:hint="eastAsia" w:ascii="仿宋" w:hAnsi="仿宋" w:eastAsia="仿宋" w:cs="仿宋"/>
          <w:sz w:val="24"/>
          <w:szCs w:val="24"/>
          <w:highlight w:val="none"/>
          <w:lang w:val="en-US" w:eastAsia="zh-CN"/>
        </w:rPr>
        <w:t>53678453</w:t>
      </w:r>
      <w:r>
        <w:rPr>
          <w:rFonts w:hint="eastAsia" w:ascii="仿宋" w:hAnsi="仿宋" w:eastAsia="仿宋" w:cs="仿宋"/>
          <w:sz w:val="24"/>
          <w:szCs w:val="24"/>
          <w:highlight w:val="none"/>
        </w:rPr>
        <w:t>@qq.com），</w:t>
      </w:r>
      <w:r>
        <w:rPr>
          <w:rFonts w:hint="eastAsia" w:ascii="仿宋" w:hAnsi="仿宋" w:eastAsia="仿宋" w:cs="仿宋"/>
          <w:color w:val="FF0000"/>
          <w:sz w:val="24"/>
          <w:szCs w:val="24"/>
          <w:highlight w:val="none"/>
        </w:rPr>
        <w:t>递交时间为解密指令发出后30分钟内；该声明书请各供应商在开标前提前准备好。</w:t>
      </w:r>
    </w:p>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C8E7D5CB-FB35-4415-AD06-FCE10C32B579}"/>
  </w:font>
  <w:font w:name="Arial">
    <w:panose1 w:val="020B0604020202020204"/>
    <w:charset w:val="01"/>
    <w:family w:val="swiss"/>
    <w:pitch w:val="default"/>
    <w:sig w:usb0="E0002AFF" w:usb1="C0007843" w:usb2="00000009" w:usb3="00000000" w:csb0="400001FF" w:csb1="FFFF0000"/>
    <w:embedRegular r:id="rId2" w:fontKey="{1988DFFC-46E4-4DB8-987D-B085EE37B542}"/>
  </w:font>
  <w:font w:name="黑体">
    <w:panose1 w:val="02010609060101010101"/>
    <w:charset w:val="86"/>
    <w:family w:val="auto"/>
    <w:pitch w:val="default"/>
    <w:sig w:usb0="800002BF" w:usb1="38CF7CFA" w:usb2="00000016" w:usb3="00000000" w:csb0="00040001" w:csb1="00000000"/>
    <w:embedRegular r:id="rId3" w:fontKey="{AEB0C595-2786-4A46-B731-701FCB1C30B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4" w:fontKey="{703A757D-FEE2-4990-85E9-470F8CEC35A7}"/>
  </w:font>
  <w:font w:name="仿宋">
    <w:panose1 w:val="02010609060101010101"/>
    <w:charset w:val="86"/>
    <w:family w:val="modern"/>
    <w:pitch w:val="default"/>
    <w:sig w:usb0="800002BF" w:usb1="38CF7CFA" w:usb2="00000016" w:usb3="00000000" w:csb0="00040001" w:csb1="00000000"/>
    <w:embedRegular r:id="rId5" w:fontKey="{10011C4D-BD07-41B5-9EB0-64DD54F0316E}"/>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embedRegular r:id="rId6" w:fontKey="{8DE595F9-D2F0-4E19-88A6-139B5D580D4C}"/>
  </w:font>
  <w:font w:name="Futura Bk">
    <w:altName w:val="Arial"/>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embedRegular r:id="rId7" w:fontKey="{06BC54E4-0F54-43E6-8918-1A8CC471CDB3}"/>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embedRegular r:id="rId8" w:fontKey="{04864E93-3E6E-486A-990E-A56B68C7DC8F}"/>
  </w:font>
  <w:font w:name="MS Mincho">
    <w:panose1 w:val="02020609040205080304"/>
    <w:charset w:val="80"/>
    <w:family w:val="roman"/>
    <w:pitch w:val="default"/>
    <w:sig w:usb0="E00002FF" w:usb1="6AC7FDFB" w:usb2="00000012" w:usb3="00000000" w:csb0="4002009F" w:csb1="DFD70000"/>
    <w:embedRegular r:id="rId9" w:fontKey="{7649B7DE-8D17-4E3A-A4F0-26633C359A36}"/>
  </w:font>
  <w:font w:name="汉仪书宋二S">
    <w:altName w:val="Arial"/>
    <w:panose1 w:val="00000000000000000000"/>
    <w:charset w:val="00"/>
    <w:family w:val="auto"/>
    <w:pitch w:val="default"/>
    <w:sig w:usb0="00000000" w:usb1="00000000" w:usb2="00000000" w:usb3="00000000" w:csb0="00000000" w:csb1="00000000"/>
    <w:embedRegular r:id="rId10" w:fontKey="{E948C8B7-FF4F-40FB-A9E0-5367CFB46949}"/>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9E859">
    <w:pPr>
      <w:pStyle w:val="40"/>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5B5BAA">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05B5BAA">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D1AAA9">
    <w:pPr>
      <w:pStyle w:val="40"/>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CD5A16">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72CD5A16">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32DC88AD">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43BF3">
    <w:pPr>
      <w:pStyle w:val="40"/>
      <w:jc w:val="center"/>
      <w:rPr>
        <w:rFonts w:ascii="仿宋_GB2312" w:eastAsia="仿宋_GB2312"/>
        <w:szCs w:val="24"/>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CD2EA5">
                          <w:pPr>
                            <w:pStyle w:val="40"/>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5CCD2EA5">
                    <w:pPr>
                      <w:pStyle w:val="40"/>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CE2EDA">
    <w:pPr>
      <w:pStyle w:val="40"/>
      <w:framePr w:wrap="around" w:vAnchor="text" w:hAnchor="margin" w:xAlign="right" w:y="1"/>
      <w:rPr>
        <w:rStyle w:val="74"/>
      </w:rPr>
    </w:pPr>
    <w:r>
      <w:fldChar w:fldCharType="begin"/>
    </w:r>
    <w:r>
      <w:rPr>
        <w:rStyle w:val="74"/>
      </w:rPr>
      <w:instrText xml:space="preserve">PAGE  </w:instrText>
    </w:r>
    <w:r>
      <w:fldChar w:fldCharType="end"/>
    </w:r>
  </w:p>
  <w:p w14:paraId="6D1EF7F3">
    <w:pPr>
      <w:pStyle w:val="40"/>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49BAA">
    <w:pPr>
      <w:pStyle w:val="40"/>
      <w:jc w:val="center"/>
      <w:rPr>
        <w:rFonts w:ascii="仿宋_GB2312" w:eastAsia="仿宋_GB2312"/>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87442C">
                          <w:pPr>
                            <w:pStyle w:val="40"/>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411" w:name="_Toc36110187"/>
                          <w:bookmarkStart w:id="412" w:name="_Toc164085800"/>
                          <w:bookmarkStart w:id="413" w:name="_Toc131845147"/>
                          <w:bookmarkStart w:id="414" w:name="_Toc91899912"/>
                          <w:r>
                            <w:rPr>
                              <w:rFonts w:hint="eastAsia" w:ascii="仿宋_GB2312" w:eastAsia="仿宋_GB2312"/>
                              <w:kern w:val="0"/>
                              <w:szCs w:val="21"/>
                            </w:rPr>
                            <w:t xml:space="preserve"> 页</w:t>
                          </w:r>
                          <w:bookmarkEnd w:id="411"/>
                          <w:bookmarkEnd w:id="412"/>
                          <w:bookmarkEnd w:id="413"/>
                          <w:bookmarkEnd w:id="414"/>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5487442C">
                    <w:pPr>
                      <w:pStyle w:val="40"/>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411" w:name="_Toc36110187"/>
                    <w:bookmarkStart w:id="412" w:name="_Toc164085800"/>
                    <w:bookmarkStart w:id="413" w:name="_Toc131845147"/>
                    <w:bookmarkStart w:id="414" w:name="_Toc91899912"/>
                    <w:r>
                      <w:rPr>
                        <w:rFonts w:hint="eastAsia" w:ascii="仿宋_GB2312" w:eastAsia="仿宋_GB2312"/>
                        <w:kern w:val="0"/>
                        <w:szCs w:val="21"/>
                      </w:rPr>
                      <w:t xml:space="preserve"> 页</w:t>
                    </w:r>
                    <w:bookmarkEnd w:id="411"/>
                    <w:bookmarkEnd w:id="412"/>
                    <w:bookmarkEnd w:id="413"/>
                    <w:bookmarkEnd w:id="414"/>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B8709">
    <w:pPr>
      <w:pStyle w:val="40"/>
      <w:framePr w:wrap="around" w:vAnchor="text" w:hAnchor="margin" w:xAlign="right" w:y="1"/>
      <w:rPr>
        <w:rStyle w:val="74"/>
      </w:rPr>
    </w:pPr>
    <w:r>
      <w:fldChar w:fldCharType="begin"/>
    </w:r>
    <w:r>
      <w:rPr>
        <w:rStyle w:val="74"/>
      </w:rPr>
      <w:instrText xml:space="preserve">PAGE  </w:instrText>
    </w:r>
    <w:r>
      <w:fldChar w:fldCharType="end"/>
    </w:r>
  </w:p>
  <w:p w14:paraId="76E4FC5B">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2339A">
    <w:pPr>
      <w:pStyle w:val="40"/>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7057C2">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E7057C2">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0A96E">
    <w:pPr>
      <w:pStyle w:val="4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8ACA42">
                          <w:pPr>
                            <w:pStyle w:val="40"/>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78ACA42">
                    <w:pPr>
                      <w:pStyle w:val="40"/>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602D4">
    <w:pPr>
      <w:pStyle w:val="40"/>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43E6D1">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943E6D1">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18BB7EB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2C779">
    <w:pPr>
      <w:pStyle w:val="40"/>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10B415">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F10B415">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20335149">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C70D6">
    <w:pPr>
      <w:pStyle w:val="40"/>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446B54">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7C446B54">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124953B2">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E6E65">
    <w:pPr>
      <w:pStyle w:val="40"/>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536C6A">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7536C6A">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37145DBF">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A2BD8">
    <w:pPr>
      <w:pStyle w:val="40"/>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35655E">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2335655E">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4D76C8A4">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ADCF2">
    <w:pPr>
      <w:pStyle w:val="41"/>
      <w:pBdr>
        <w:bottom w:val="single" w:color="auto" w:sz="6" w:space="4"/>
      </w:pBdr>
      <w:jc w:val="right"/>
    </w:pPr>
    <w:r>
      <w:t></w:t>
    </w:r>
    <w:r>
      <w:rPr>
        <w:rFonts w:hint="eastAsia"/>
      </w:rPr>
      <w:t xml:space="preserve">             </w:t>
    </w:r>
    <w:r>
      <w:t>杭州市政府采购公开招标文件</w:t>
    </w:r>
  </w:p>
  <w:p w14:paraId="699A79AF">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65735">
    <w:pPr>
      <w:pStyle w:val="41"/>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17467">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B3079">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2D8FE">
    <w:pPr>
      <w:pStyle w:val="4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761E8">
    <w:pPr>
      <w:pStyle w:val="41"/>
      <w:jc w:val="right"/>
      <w:rPr>
        <w:rFonts w:ascii="仿宋_GB2312" w:eastAsia="仿宋_GB2312"/>
        <w:b/>
        <w:i/>
        <w:u w:val="single"/>
      </w:rPr>
    </w:pPr>
    <w:r>
      <w:t></w:t>
    </w: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97D8A">
    <w:pPr>
      <w:pStyle w:val="41"/>
    </w:pPr>
    <w:r>
      <w:t></w:t>
    </w:r>
    <w:r>
      <w:rPr>
        <w:rFonts w:hint="eastAsia"/>
      </w:rPr>
      <w:t xml:space="preserve">         </w:t>
    </w:r>
  </w:p>
  <w:p w14:paraId="6C6896AF">
    <w:pPr>
      <w:pStyle w:val="41"/>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46400">
    <w:pPr>
      <w:pStyle w:val="41"/>
      <w:rPr>
        <w:rFonts w:ascii="仿宋_GB2312" w:eastAsia="仿宋_GB2312"/>
        <w:b/>
        <w:i/>
        <w:u w:val="single"/>
      </w:rPr>
    </w:pPr>
    <w:r>
      <w:t></w:t>
    </w:r>
    <w:r>
      <w:rPr>
        <w:rFonts w:hint="eastAsia"/>
      </w:rPr>
      <w:t xml:space="preserve">                                                </w:t>
    </w:r>
    <w:r>
      <w:t xml:space="preserve"> 杭州市政府采购公开招标文件</w:t>
    </w:r>
  </w:p>
  <w:p w14:paraId="4F8CAAA1">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41006">
    <w:pPr>
      <w:pStyle w:val="41"/>
      <w:jc w:val="right"/>
    </w:pPr>
    <w:r>
      <w:t></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D7906">
    <w:pPr>
      <w:pStyle w:val="41"/>
      <w:jc w:val="right"/>
      <w:rPr>
        <w:rFonts w:ascii="仿宋_GB2312" w:eastAsia="仿宋_GB2312"/>
        <w:b/>
        <w:i/>
        <w:u w:val="single"/>
      </w:rPr>
    </w:pPr>
    <w:r>
      <w:rPr>
        <w:rFonts w:hint="eastAsia"/>
      </w:rPr>
      <w:t xml:space="preserve">                                  </w:t>
    </w:r>
    <w:r>
      <w:t>杭州市政府采购公开招标文件</w:t>
    </w:r>
  </w:p>
  <w:p w14:paraId="7F30D959">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B790E">
    <w:pPr>
      <w:pStyle w:val="41"/>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13A496"/>
    <w:multiLevelType w:val="singleLevel"/>
    <w:tmpl w:val="CF13A496"/>
    <w:lvl w:ilvl="0" w:tentative="0">
      <w:start w:val="1"/>
      <w:numFmt w:val="decimal"/>
      <w:suff w:val="nothing"/>
      <w:lvlText w:val="（%1）"/>
      <w:lvlJc w:val="left"/>
    </w:lvl>
  </w:abstractNum>
  <w:abstractNum w:abstractNumId="2">
    <w:nsid w:val="CFE7C3F8"/>
    <w:multiLevelType w:val="singleLevel"/>
    <w:tmpl w:val="CFE7C3F8"/>
    <w:lvl w:ilvl="0" w:tentative="0">
      <w:start w:val="1"/>
      <w:numFmt w:val="decimal"/>
      <w:suff w:val="nothing"/>
      <w:lvlText w:val="（%1）"/>
      <w:lvlJc w:val="left"/>
    </w:lvl>
  </w:abstractNum>
  <w:abstractNum w:abstractNumId="3">
    <w:nsid w:val="D6B8A585"/>
    <w:multiLevelType w:val="singleLevel"/>
    <w:tmpl w:val="D6B8A585"/>
    <w:lvl w:ilvl="0" w:tentative="0">
      <w:start w:val="3"/>
      <w:numFmt w:val="chineseCounting"/>
      <w:suff w:val="space"/>
      <w:lvlText w:val="第%1部分"/>
      <w:lvlJc w:val="left"/>
      <w:rPr>
        <w:rFonts w:hint="eastAsia"/>
        <w:sz w:val="36"/>
        <w:szCs w:val="36"/>
      </w:rPr>
    </w:lvl>
  </w:abstractNum>
  <w:abstractNum w:abstractNumId="4">
    <w:nsid w:val="D7E821CA"/>
    <w:multiLevelType w:val="singleLevel"/>
    <w:tmpl w:val="D7E821CA"/>
    <w:lvl w:ilvl="0" w:tentative="0">
      <w:start w:val="1"/>
      <w:numFmt w:val="chineseCounting"/>
      <w:suff w:val="nothing"/>
      <w:lvlText w:val="%1、"/>
      <w:lvlJc w:val="left"/>
      <w:pPr>
        <w:ind w:left="600" w:leftChars="0" w:firstLine="0" w:firstLineChars="0"/>
      </w:pPr>
      <w:rPr>
        <w:rFonts w:hint="eastAsia"/>
      </w:rPr>
    </w:lvl>
  </w:abstractNum>
  <w:abstractNum w:abstractNumId="5">
    <w:nsid w:val="DDECD3BC"/>
    <w:multiLevelType w:val="singleLevel"/>
    <w:tmpl w:val="DDECD3BC"/>
    <w:lvl w:ilvl="0" w:tentative="0">
      <w:start w:val="6"/>
      <w:numFmt w:val="decimal"/>
      <w:suff w:val="space"/>
      <w:lvlText w:val="%1."/>
      <w:lvlJc w:val="left"/>
    </w:lvl>
  </w:abstractNum>
  <w:abstractNum w:abstractNumId="6">
    <w:nsid w:val="DE759F4B"/>
    <w:multiLevelType w:val="singleLevel"/>
    <w:tmpl w:val="DE759F4B"/>
    <w:lvl w:ilvl="0" w:tentative="0">
      <w:start w:val="2"/>
      <w:numFmt w:val="decimal"/>
      <w:suff w:val="space"/>
      <w:lvlText w:val="%1."/>
      <w:lvlJc w:val="left"/>
    </w:lvl>
  </w:abstractNum>
  <w:abstractNum w:abstractNumId="7">
    <w:nsid w:val="DEABE1DB"/>
    <w:multiLevelType w:val="singleLevel"/>
    <w:tmpl w:val="DEABE1DB"/>
    <w:lvl w:ilvl="0" w:tentative="0">
      <w:start w:val="23"/>
      <w:numFmt w:val="decimal"/>
      <w:suff w:val="space"/>
      <w:lvlText w:val="%1."/>
      <w:lvlJc w:val="left"/>
    </w:lvl>
  </w:abstractNum>
  <w:abstractNum w:abstractNumId="8">
    <w:nsid w:val="FFEFC674"/>
    <w:multiLevelType w:val="singleLevel"/>
    <w:tmpl w:val="FFEFC674"/>
    <w:lvl w:ilvl="0" w:tentative="0">
      <w:start w:val="1"/>
      <w:numFmt w:val="decimal"/>
      <w:suff w:val="nothing"/>
      <w:lvlText w:val="（%1）"/>
      <w:lvlJc w:val="left"/>
    </w:lvl>
  </w:abstractNum>
  <w:abstractNum w:abstractNumId="9">
    <w:nsid w:val="009DC861"/>
    <w:multiLevelType w:val="singleLevel"/>
    <w:tmpl w:val="009DC861"/>
    <w:lvl w:ilvl="0" w:tentative="0">
      <w:start w:val="1"/>
      <w:numFmt w:val="chineseCounting"/>
      <w:suff w:val="nothing"/>
      <w:lvlText w:val="%1、"/>
      <w:lvlJc w:val="left"/>
      <w:rPr>
        <w:rFonts w:hint="eastAsia"/>
      </w:rPr>
    </w:lvl>
  </w:abstractNum>
  <w:abstractNum w:abstractNumId="10">
    <w:nsid w:val="2A88915F"/>
    <w:multiLevelType w:val="singleLevel"/>
    <w:tmpl w:val="2A88915F"/>
    <w:lvl w:ilvl="0" w:tentative="0">
      <w:start w:val="1"/>
      <w:numFmt w:val="upperLetter"/>
      <w:suff w:val="nothing"/>
      <w:lvlText w:val="%1．"/>
      <w:lvlJc w:val="left"/>
    </w:lvl>
  </w:abstractNum>
  <w:abstractNum w:abstractNumId="11">
    <w:nsid w:val="2C7FA4C7"/>
    <w:multiLevelType w:val="singleLevel"/>
    <w:tmpl w:val="2C7FA4C7"/>
    <w:lvl w:ilvl="0" w:tentative="0">
      <w:start w:val="1"/>
      <w:numFmt w:val="upperLetter"/>
      <w:suff w:val="nothing"/>
      <w:lvlText w:val="%1．"/>
      <w:lvlJc w:val="left"/>
      <w:pPr>
        <w:ind w:left="1200" w:leftChars="0" w:firstLine="0" w:firstLineChars="0"/>
      </w:pPr>
    </w:lvl>
  </w:abstractNum>
  <w:abstractNum w:abstractNumId="12">
    <w:nsid w:val="7A0F6431"/>
    <w:multiLevelType w:val="singleLevel"/>
    <w:tmpl w:val="7A0F6431"/>
    <w:lvl w:ilvl="0" w:tentative="0">
      <w:start w:val="1"/>
      <w:numFmt w:val="decimal"/>
      <w:suff w:val="space"/>
      <w:lvlText w:val="%1."/>
      <w:lvlJc w:val="left"/>
    </w:lvl>
  </w:abstractNum>
  <w:num w:numId="1">
    <w:abstractNumId w:val="3"/>
  </w:num>
  <w:num w:numId="2">
    <w:abstractNumId w:val="9"/>
  </w:num>
  <w:num w:numId="3">
    <w:abstractNumId w:val="12"/>
  </w:num>
  <w:num w:numId="4">
    <w:abstractNumId w:val="2"/>
  </w:num>
  <w:num w:numId="5">
    <w:abstractNumId w:val="8"/>
  </w:num>
  <w:num w:numId="6">
    <w:abstractNumId w:val="6"/>
  </w:num>
  <w:num w:numId="7">
    <w:abstractNumId w:val="5"/>
  </w:num>
  <w:num w:numId="8">
    <w:abstractNumId w:val="0"/>
  </w:num>
  <w:num w:numId="9">
    <w:abstractNumId w:val="7"/>
  </w:num>
  <w:num w:numId="10">
    <w:abstractNumId w:val="1"/>
  </w:num>
  <w:num w:numId="11">
    <w:abstractNumId w:val="4"/>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50F22"/>
    <w:rsid w:val="010651D9"/>
    <w:rsid w:val="011F6449"/>
    <w:rsid w:val="01236AFB"/>
    <w:rsid w:val="014324AF"/>
    <w:rsid w:val="017244EE"/>
    <w:rsid w:val="017A2738"/>
    <w:rsid w:val="019F7441"/>
    <w:rsid w:val="01B37585"/>
    <w:rsid w:val="01BD35AB"/>
    <w:rsid w:val="01D55165"/>
    <w:rsid w:val="01DF6BF8"/>
    <w:rsid w:val="01E726F4"/>
    <w:rsid w:val="01EC2C57"/>
    <w:rsid w:val="021C29C7"/>
    <w:rsid w:val="024E4B4B"/>
    <w:rsid w:val="025F0711"/>
    <w:rsid w:val="026B2E25"/>
    <w:rsid w:val="026F2A1F"/>
    <w:rsid w:val="02824D4D"/>
    <w:rsid w:val="02A36C44"/>
    <w:rsid w:val="02DC4B10"/>
    <w:rsid w:val="02DD76CE"/>
    <w:rsid w:val="02E3070D"/>
    <w:rsid w:val="02F36323"/>
    <w:rsid w:val="02F5619C"/>
    <w:rsid w:val="03145BD0"/>
    <w:rsid w:val="0326446A"/>
    <w:rsid w:val="032D5555"/>
    <w:rsid w:val="036634D2"/>
    <w:rsid w:val="03763460"/>
    <w:rsid w:val="03DD35E4"/>
    <w:rsid w:val="03E42E9A"/>
    <w:rsid w:val="04076900"/>
    <w:rsid w:val="04195533"/>
    <w:rsid w:val="041A5A3B"/>
    <w:rsid w:val="04206073"/>
    <w:rsid w:val="042311BA"/>
    <w:rsid w:val="042B157A"/>
    <w:rsid w:val="046A47FD"/>
    <w:rsid w:val="048F763B"/>
    <w:rsid w:val="049F330E"/>
    <w:rsid w:val="04AA775C"/>
    <w:rsid w:val="04AF1889"/>
    <w:rsid w:val="04B07639"/>
    <w:rsid w:val="04F27A0F"/>
    <w:rsid w:val="04F66F48"/>
    <w:rsid w:val="050F5C84"/>
    <w:rsid w:val="05251E14"/>
    <w:rsid w:val="052D6C99"/>
    <w:rsid w:val="05A16594"/>
    <w:rsid w:val="05A7762D"/>
    <w:rsid w:val="05D37841"/>
    <w:rsid w:val="060E5941"/>
    <w:rsid w:val="06110FAF"/>
    <w:rsid w:val="06493CA7"/>
    <w:rsid w:val="065A6178"/>
    <w:rsid w:val="066F1CF3"/>
    <w:rsid w:val="06783F44"/>
    <w:rsid w:val="06871610"/>
    <w:rsid w:val="06930BB8"/>
    <w:rsid w:val="06AB4159"/>
    <w:rsid w:val="06D84A75"/>
    <w:rsid w:val="07245D42"/>
    <w:rsid w:val="07264C62"/>
    <w:rsid w:val="076D234F"/>
    <w:rsid w:val="0779354C"/>
    <w:rsid w:val="07A80859"/>
    <w:rsid w:val="07FB4E2D"/>
    <w:rsid w:val="08061376"/>
    <w:rsid w:val="08452D77"/>
    <w:rsid w:val="086401F8"/>
    <w:rsid w:val="08751CAA"/>
    <w:rsid w:val="087E4C40"/>
    <w:rsid w:val="08A55E17"/>
    <w:rsid w:val="08A871D0"/>
    <w:rsid w:val="08C025D2"/>
    <w:rsid w:val="08D66AD6"/>
    <w:rsid w:val="08DA33A3"/>
    <w:rsid w:val="08E80F13"/>
    <w:rsid w:val="08E87F44"/>
    <w:rsid w:val="09335624"/>
    <w:rsid w:val="0944690F"/>
    <w:rsid w:val="09535675"/>
    <w:rsid w:val="09587905"/>
    <w:rsid w:val="095F057D"/>
    <w:rsid w:val="09642282"/>
    <w:rsid w:val="096B2B3E"/>
    <w:rsid w:val="09733572"/>
    <w:rsid w:val="09772C16"/>
    <w:rsid w:val="097F1A8E"/>
    <w:rsid w:val="09815806"/>
    <w:rsid w:val="098353B5"/>
    <w:rsid w:val="09A92330"/>
    <w:rsid w:val="09B06B87"/>
    <w:rsid w:val="09C13146"/>
    <w:rsid w:val="09E04166"/>
    <w:rsid w:val="0A1C0718"/>
    <w:rsid w:val="0A3E7710"/>
    <w:rsid w:val="0A466107"/>
    <w:rsid w:val="0A4925B9"/>
    <w:rsid w:val="0A4F2A2D"/>
    <w:rsid w:val="0A5B7E63"/>
    <w:rsid w:val="0AA374A5"/>
    <w:rsid w:val="0AAB7649"/>
    <w:rsid w:val="0ABC5606"/>
    <w:rsid w:val="0ACF4E8E"/>
    <w:rsid w:val="0AFB3396"/>
    <w:rsid w:val="0B06015A"/>
    <w:rsid w:val="0B30404E"/>
    <w:rsid w:val="0B4C6C14"/>
    <w:rsid w:val="0B543394"/>
    <w:rsid w:val="0B547599"/>
    <w:rsid w:val="0B631A88"/>
    <w:rsid w:val="0B675FDC"/>
    <w:rsid w:val="0B683D45"/>
    <w:rsid w:val="0B7F3F11"/>
    <w:rsid w:val="0B884417"/>
    <w:rsid w:val="0BBE064B"/>
    <w:rsid w:val="0BF6188C"/>
    <w:rsid w:val="0BF73C91"/>
    <w:rsid w:val="0C144857"/>
    <w:rsid w:val="0C170175"/>
    <w:rsid w:val="0C215C32"/>
    <w:rsid w:val="0C571A41"/>
    <w:rsid w:val="0C5C1171"/>
    <w:rsid w:val="0C5E1CBC"/>
    <w:rsid w:val="0C615B50"/>
    <w:rsid w:val="0C8445DA"/>
    <w:rsid w:val="0C87121B"/>
    <w:rsid w:val="0CA11F4B"/>
    <w:rsid w:val="0CC007F7"/>
    <w:rsid w:val="0CC617AC"/>
    <w:rsid w:val="0CE618DF"/>
    <w:rsid w:val="0CFE707A"/>
    <w:rsid w:val="0D063BDA"/>
    <w:rsid w:val="0D08375F"/>
    <w:rsid w:val="0D184CFB"/>
    <w:rsid w:val="0D1A2A5B"/>
    <w:rsid w:val="0D1D3A97"/>
    <w:rsid w:val="0D4A7419"/>
    <w:rsid w:val="0D827401"/>
    <w:rsid w:val="0D84094E"/>
    <w:rsid w:val="0D854AD0"/>
    <w:rsid w:val="0D8A00E9"/>
    <w:rsid w:val="0D8D589E"/>
    <w:rsid w:val="0DA01C73"/>
    <w:rsid w:val="0DD63300"/>
    <w:rsid w:val="0DDC125D"/>
    <w:rsid w:val="0DF50604"/>
    <w:rsid w:val="0DF702FE"/>
    <w:rsid w:val="0E060E51"/>
    <w:rsid w:val="0E062939"/>
    <w:rsid w:val="0E5604B2"/>
    <w:rsid w:val="0E6D5D79"/>
    <w:rsid w:val="0E9D0089"/>
    <w:rsid w:val="0EA474D2"/>
    <w:rsid w:val="0EB803EE"/>
    <w:rsid w:val="0ED45C40"/>
    <w:rsid w:val="0EE04793"/>
    <w:rsid w:val="0EF94D4B"/>
    <w:rsid w:val="0F4958DC"/>
    <w:rsid w:val="0F515DF7"/>
    <w:rsid w:val="0F596BA8"/>
    <w:rsid w:val="0F6248D2"/>
    <w:rsid w:val="0F693536"/>
    <w:rsid w:val="0F786D63"/>
    <w:rsid w:val="0F7B0511"/>
    <w:rsid w:val="0F7B76D9"/>
    <w:rsid w:val="0F816ACD"/>
    <w:rsid w:val="0F9832DB"/>
    <w:rsid w:val="0FBF3FD2"/>
    <w:rsid w:val="0FBF7FF3"/>
    <w:rsid w:val="10142F05"/>
    <w:rsid w:val="104E5594"/>
    <w:rsid w:val="10646583"/>
    <w:rsid w:val="107D4B15"/>
    <w:rsid w:val="108A3C80"/>
    <w:rsid w:val="10C26171"/>
    <w:rsid w:val="10D80401"/>
    <w:rsid w:val="10E439D5"/>
    <w:rsid w:val="10F33360"/>
    <w:rsid w:val="10FC16EA"/>
    <w:rsid w:val="110F1D40"/>
    <w:rsid w:val="11266F33"/>
    <w:rsid w:val="115F6453"/>
    <w:rsid w:val="118963A1"/>
    <w:rsid w:val="11C6522A"/>
    <w:rsid w:val="11E104CC"/>
    <w:rsid w:val="11E20309"/>
    <w:rsid w:val="12255233"/>
    <w:rsid w:val="12463148"/>
    <w:rsid w:val="12530213"/>
    <w:rsid w:val="127723A9"/>
    <w:rsid w:val="12862074"/>
    <w:rsid w:val="12883966"/>
    <w:rsid w:val="129E11D6"/>
    <w:rsid w:val="129E45B4"/>
    <w:rsid w:val="12AB396B"/>
    <w:rsid w:val="12C969DB"/>
    <w:rsid w:val="12D81596"/>
    <w:rsid w:val="13072A44"/>
    <w:rsid w:val="130D2C13"/>
    <w:rsid w:val="130F5C30"/>
    <w:rsid w:val="1344229C"/>
    <w:rsid w:val="135F4BE2"/>
    <w:rsid w:val="139B1A0A"/>
    <w:rsid w:val="139D25C7"/>
    <w:rsid w:val="13A86397"/>
    <w:rsid w:val="13BF3CE4"/>
    <w:rsid w:val="13C77A9D"/>
    <w:rsid w:val="13CA4FBE"/>
    <w:rsid w:val="141008D8"/>
    <w:rsid w:val="14125FE6"/>
    <w:rsid w:val="146D271E"/>
    <w:rsid w:val="14982588"/>
    <w:rsid w:val="149A5AD9"/>
    <w:rsid w:val="14A7619D"/>
    <w:rsid w:val="14BA1BCC"/>
    <w:rsid w:val="14E37374"/>
    <w:rsid w:val="150536C3"/>
    <w:rsid w:val="15086DDB"/>
    <w:rsid w:val="150C1963"/>
    <w:rsid w:val="151447A0"/>
    <w:rsid w:val="153931CB"/>
    <w:rsid w:val="154A6454"/>
    <w:rsid w:val="15762120"/>
    <w:rsid w:val="157E250F"/>
    <w:rsid w:val="15D13671"/>
    <w:rsid w:val="16A8729C"/>
    <w:rsid w:val="16B33777"/>
    <w:rsid w:val="16BC70A7"/>
    <w:rsid w:val="16C6339E"/>
    <w:rsid w:val="172F2D79"/>
    <w:rsid w:val="17557BEF"/>
    <w:rsid w:val="17C101CD"/>
    <w:rsid w:val="17C31582"/>
    <w:rsid w:val="17D349C1"/>
    <w:rsid w:val="18101AB6"/>
    <w:rsid w:val="18244F26"/>
    <w:rsid w:val="1830729E"/>
    <w:rsid w:val="18510A99"/>
    <w:rsid w:val="1852128A"/>
    <w:rsid w:val="1870062C"/>
    <w:rsid w:val="18817102"/>
    <w:rsid w:val="18830A15"/>
    <w:rsid w:val="18852B28"/>
    <w:rsid w:val="188B5321"/>
    <w:rsid w:val="190638D5"/>
    <w:rsid w:val="195B397D"/>
    <w:rsid w:val="197762DD"/>
    <w:rsid w:val="19871FE9"/>
    <w:rsid w:val="19932372"/>
    <w:rsid w:val="19A20DD5"/>
    <w:rsid w:val="19AA0461"/>
    <w:rsid w:val="19AE03F1"/>
    <w:rsid w:val="19C050E1"/>
    <w:rsid w:val="1A071A03"/>
    <w:rsid w:val="1A1F16AE"/>
    <w:rsid w:val="1A3B5C77"/>
    <w:rsid w:val="1A6B1B55"/>
    <w:rsid w:val="1A941CEC"/>
    <w:rsid w:val="1A984BAD"/>
    <w:rsid w:val="1AB8220E"/>
    <w:rsid w:val="1AE4166C"/>
    <w:rsid w:val="1AF06CFB"/>
    <w:rsid w:val="1AF11B8D"/>
    <w:rsid w:val="1B11359C"/>
    <w:rsid w:val="1B134652"/>
    <w:rsid w:val="1B2A271F"/>
    <w:rsid w:val="1B530544"/>
    <w:rsid w:val="1B6D18C5"/>
    <w:rsid w:val="1B713184"/>
    <w:rsid w:val="1B843D5A"/>
    <w:rsid w:val="1BA209CF"/>
    <w:rsid w:val="1BA5101D"/>
    <w:rsid w:val="1BB4777D"/>
    <w:rsid w:val="1BD75AB8"/>
    <w:rsid w:val="1C0459C2"/>
    <w:rsid w:val="1C1B3B4A"/>
    <w:rsid w:val="1C88086E"/>
    <w:rsid w:val="1CCB5193"/>
    <w:rsid w:val="1D083E1C"/>
    <w:rsid w:val="1D1E3640"/>
    <w:rsid w:val="1D266CE1"/>
    <w:rsid w:val="1D3963AF"/>
    <w:rsid w:val="1D6A673C"/>
    <w:rsid w:val="1D9247AE"/>
    <w:rsid w:val="1DA92FD4"/>
    <w:rsid w:val="1DB567EC"/>
    <w:rsid w:val="1DC55869"/>
    <w:rsid w:val="1DD04AF0"/>
    <w:rsid w:val="1DD10776"/>
    <w:rsid w:val="1DF51A98"/>
    <w:rsid w:val="1E051CD9"/>
    <w:rsid w:val="1E0A5972"/>
    <w:rsid w:val="1E21302E"/>
    <w:rsid w:val="1E3D060F"/>
    <w:rsid w:val="1E3F5F7E"/>
    <w:rsid w:val="1E3F7D2E"/>
    <w:rsid w:val="1E4134E4"/>
    <w:rsid w:val="1E5062B3"/>
    <w:rsid w:val="1E523514"/>
    <w:rsid w:val="1E714A66"/>
    <w:rsid w:val="1E802593"/>
    <w:rsid w:val="1E8B6156"/>
    <w:rsid w:val="1EA703CC"/>
    <w:rsid w:val="1EB7330C"/>
    <w:rsid w:val="1EC26A69"/>
    <w:rsid w:val="1ECF6AA7"/>
    <w:rsid w:val="1F0440EA"/>
    <w:rsid w:val="1F0A0FF3"/>
    <w:rsid w:val="1F486752"/>
    <w:rsid w:val="1F5771FF"/>
    <w:rsid w:val="1FA7250C"/>
    <w:rsid w:val="1FC35DD8"/>
    <w:rsid w:val="1FD04999"/>
    <w:rsid w:val="1FD52574"/>
    <w:rsid w:val="1FD92077"/>
    <w:rsid w:val="1FE868A9"/>
    <w:rsid w:val="20034907"/>
    <w:rsid w:val="20173E4B"/>
    <w:rsid w:val="204E48BC"/>
    <w:rsid w:val="208921B3"/>
    <w:rsid w:val="20973DEB"/>
    <w:rsid w:val="209D1A40"/>
    <w:rsid w:val="20B26522"/>
    <w:rsid w:val="20B44310"/>
    <w:rsid w:val="211116EB"/>
    <w:rsid w:val="21321E93"/>
    <w:rsid w:val="216133FC"/>
    <w:rsid w:val="21D56769"/>
    <w:rsid w:val="21E06673"/>
    <w:rsid w:val="21E52EF3"/>
    <w:rsid w:val="21E77CB7"/>
    <w:rsid w:val="21FB5D7B"/>
    <w:rsid w:val="22015E94"/>
    <w:rsid w:val="220B1C3D"/>
    <w:rsid w:val="221D1D20"/>
    <w:rsid w:val="22334A87"/>
    <w:rsid w:val="22BE6801"/>
    <w:rsid w:val="22BF38B5"/>
    <w:rsid w:val="22D74D00"/>
    <w:rsid w:val="23085827"/>
    <w:rsid w:val="231B1584"/>
    <w:rsid w:val="233500BF"/>
    <w:rsid w:val="23377FF7"/>
    <w:rsid w:val="234D5DD5"/>
    <w:rsid w:val="236B425F"/>
    <w:rsid w:val="23836192"/>
    <w:rsid w:val="238908DA"/>
    <w:rsid w:val="23901F29"/>
    <w:rsid w:val="239C0061"/>
    <w:rsid w:val="23A070E8"/>
    <w:rsid w:val="23B4085A"/>
    <w:rsid w:val="23B908A4"/>
    <w:rsid w:val="23E95BEF"/>
    <w:rsid w:val="23FD0064"/>
    <w:rsid w:val="2451208D"/>
    <w:rsid w:val="245375B0"/>
    <w:rsid w:val="245E2574"/>
    <w:rsid w:val="24642C0A"/>
    <w:rsid w:val="24A46A6E"/>
    <w:rsid w:val="24B22173"/>
    <w:rsid w:val="24B95AD9"/>
    <w:rsid w:val="24BE24DA"/>
    <w:rsid w:val="24CF5825"/>
    <w:rsid w:val="24D663E6"/>
    <w:rsid w:val="24D77F2B"/>
    <w:rsid w:val="25030EBC"/>
    <w:rsid w:val="25152081"/>
    <w:rsid w:val="258B00E2"/>
    <w:rsid w:val="25911A7F"/>
    <w:rsid w:val="25A917A6"/>
    <w:rsid w:val="25BC1C48"/>
    <w:rsid w:val="25BE27CC"/>
    <w:rsid w:val="25F74A5C"/>
    <w:rsid w:val="2628662C"/>
    <w:rsid w:val="262D45DE"/>
    <w:rsid w:val="26663631"/>
    <w:rsid w:val="26732834"/>
    <w:rsid w:val="26871DC8"/>
    <w:rsid w:val="26A53EF9"/>
    <w:rsid w:val="26A94201"/>
    <w:rsid w:val="26AC274F"/>
    <w:rsid w:val="26E51CC1"/>
    <w:rsid w:val="26EA4592"/>
    <w:rsid w:val="27044A29"/>
    <w:rsid w:val="27154F96"/>
    <w:rsid w:val="271D34C8"/>
    <w:rsid w:val="276142BF"/>
    <w:rsid w:val="27783712"/>
    <w:rsid w:val="27907362"/>
    <w:rsid w:val="28324E5D"/>
    <w:rsid w:val="28333E1D"/>
    <w:rsid w:val="28454BD6"/>
    <w:rsid w:val="28455253"/>
    <w:rsid w:val="28551971"/>
    <w:rsid w:val="285B1C53"/>
    <w:rsid w:val="286B1457"/>
    <w:rsid w:val="287226CF"/>
    <w:rsid w:val="289F7086"/>
    <w:rsid w:val="28C32028"/>
    <w:rsid w:val="28CC490F"/>
    <w:rsid w:val="28DE40AA"/>
    <w:rsid w:val="28F46272"/>
    <w:rsid w:val="29121C13"/>
    <w:rsid w:val="29345E77"/>
    <w:rsid w:val="294C65AD"/>
    <w:rsid w:val="295536F2"/>
    <w:rsid w:val="29802F8C"/>
    <w:rsid w:val="29806583"/>
    <w:rsid w:val="298B3C4C"/>
    <w:rsid w:val="2998358C"/>
    <w:rsid w:val="29A7365D"/>
    <w:rsid w:val="29B939D4"/>
    <w:rsid w:val="29C16373"/>
    <w:rsid w:val="29F26D24"/>
    <w:rsid w:val="2A15033F"/>
    <w:rsid w:val="2A1662C1"/>
    <w:rsid w:val="2A1C7367"/>
    <w:rsid w:val="2A2815FA"/>
    <w:rsid w:val="2A53163A"/>
    <w:rsid w:val="2A6D6092"/>
    <w:rsid w:val="2A7D76B4"/>
    <w:rsid w:val="2A960853"/>
    <w:rsid w:val="2AAD08C8"/>
    <w:rsid w:val="2B437463"/>
    <w:rsid w:val="2B523B32"/>
    <w:rsid w:val="2B7807EE"/>
    <w:rsid w:val="2BA50BF7"/>
    <w:rsid w:val="2BBF00EC"/>
    <w:rsid w:val="2BC37CFD"/>
    <w:rsid w:val="2BD5237F"/>
    <w:rsid w:val="2BE536CE"/>
    <w:rsid w:val="2BE758D9"/>
    <w:rsid w:val="2BF346BB"/>
    <w:rsid w:val="2BFB4B4C"/>
    <w:rsid w:val="2C09049E"/>
    <w:rsid w:val="2C0A653C"/>
    <w:rsid w:val="2C191F85"/>
    <w:rsid w:val="2C22657D"/>
    <w:rsid w:val="2CB2481F"/>
    <w:rsid w:val="2CE82D6F"/>
    <w:rsid w:val="2CFF3547"/>
    <w:rsid w:val="2D343236"/>
    <w:rsid w:val="2D38455E"/>
    <w:rsid w:val="2D575011"/>
    <w:rsid w:val="2D5A5311"/>
    <w:rsid w:val="2D7F52F5"/>
    <w:rsid w:val="2DD15014"/>
    <w:rsid w:val="2DE33AEA"/>
    <w:rsid w:val="2DF72DE4"/>
    <w:rsid w:val="2E0220AF"/>
    <w:rsid w:val="2E316BEE"/>
    <w:rsid w:val="2E4B082A"/>
    <w:rsid w:val="2E5267BF"/>
    <w:rsid w:val="2E59653C"/>
    <w:rsid w:val="2E5D4E86"/>
    <w:rsid w:val="2E5D790B"/>
    <w:rsid w:val="2E651F4C"/>
    <w:rsid w:val="2E6A4E27"/>
    <w:rsid w:val="2E8E443F"/>
    <w:rsid w:val="2E9A3C18"/>
    <w:rsid w:val="2EA24528"/>
    <w:rsid w:val="2EAD4823"/>
    <w:rsid w:val="2EAE2349"/>
    <w:rsid w:val="2EBB0FEE"/>
    <w:rsid w:val="2EC63002"/>
    <w:rsid w:val="2F0A6B38"/>
    <w:rsid w:val="2F946CCB"/>
    <w:rsid w:val="2FCD1550"/>
    <w:rsid w:val="2FD25781"/>
    <w:rsid w:val="2FDC745C"/>
    <w:rsid w:val="2FFD7934"/>
    <w:rsid w:val="30127532"/>
    <w:rsid w:val="3034062C"/>
    <w:rsid w:val="3049169C"/>
    <w:rsid w:val="30733ACD"/>
    <w:rsid w:val="308C3862"/>
    <w:rsid w:val="30907F59"/>
    <w:rsid w:val="309379D8"/>
    <w:rsid w:val="30A270F7"/>
    <w:rsid w:val="30C1659D"/>
    <w:rsid w:val="30C904F0"/>
    <w:rsid w:val="30DF1478"/>
    <w:rsid w:val="30EC586F"/>
    <w:rsid w:val="30F60C4E"/>
    <w:rsid w:val="3138525A"/>
    <w:rsid w:val="316710EF"/>
    <w:rsid w:val="319C6071"/>
    <w:rsid w:val="31AC537E"/>
    <w:rsid w:val="31E3679B"/>
    <w:rsid w:val="31E732FD"/>
    <w:rsid w:val="32242B7A"/>
    <w:rsid w:val="32517576"/>
    <w:rsid w:val="325B3674"/>
    <w:rsid w:val="32BE5C2C"/>
    <w:rsid w:val="32FB6478"/>
    <w:rsid w:val="33010C9A"/>
    <w:rsid w:val="33263B3F"/>
    <w:rsid w:val="336963EB"/>
    <w:rsid w:val="33816EEB"/>
    <w:rsid w:val="33D444E7"/>
    <w:rsid w:val="33EB55CD"/>
    <w:rsid w:val="33EC4C02"/>
    <w:rsid w:val="340D2360"/>
    <w:rsid w:val="3410665D"/>
    <w:rsid w:val="34211214"/>
    <w:rsid w:val="342E63AB"/>
    <w:rsid w:val="34950E68"/>
    <w:rsid w:val="34986E94"/>
    <w:rsid w:val="34AF62C9"/>
    <w:rsid w:val="34B1148A"/>
    <w:rsid w:val="34CB4388"/>
    <w:rsid w:val="34FA6E12"/>
    <w:rsid w:val="354D7158"/>
    <w:rsid w:val="358D5588"/>
    <w:rsid w:val="35B30245"/>
    <w:rsid w:val="35C83CF1"/>
    <w:rsid w:val="35CF507F"/>
    <w:rsid w:val="363A3B40"/>
    <w:rsid w:val="365302AE"/>
    <w:rsid w:val="36607A0A"/>
    <w:rsid w:val="36687282"/>
    <w:rsid w:val="366E227C"/>
    <w:rsid w:val="366F2E0D"/>
    <w:rsid w:val="367252A6"/>
    <w:rsid w:val="367B6A5C"/>
    <w:rsid w:val="36932B06"/>
    <w:rsid w:val="36A74ADA"/>
    <w:rsid w:val="36AD60D5"/>
    <w:rsid w:val="36B224F9"/>
    <w:rsid w:val="36C71744"/>
    <w:rsid w:val="36EC0CC9"/>
    <w:rsid w:val="37202102"/>
    <w:rsid w:val="373F410B"/>
    <w:rsid w:val="37EE7094"/>
    <w:rsid w:val="38092C35"/>
    <w:rsid w:val="38296C89"/>
    <w:rsid w:val="383002EB"/>
    <w:rsid w:val="38433B03"/>
    <w:rsid w:val="38586797"/>
    <w:rsid w:val="385D15DF"/>
    <w:rsid w:val="388C11F3"/>
    <w:rsid w:val="38B52932"/>
    <w:rsid w:val="38BC0149"/>
    <w:rsid w:val="38C6521B"/>
    <w:rsid w:val="38D87D1C"/>
    <w:rsid w:val="39161217"/>
    <w:rsid w:val="392C12C7"/>
    <w:rsid w:val="39636459"/>
    <w:rsid w:val="396867C5"/>
    <w:rsid w:val="396B7F6C"/>
    <w:rsid w:val="39B20F40"/>
    <w:rsid w:val="39B417A9"/>
    <w:rsid w:val="39FC5695"/>
    <w:rsid w:val="3A006D8E"/>
    <w:rsid w:val="3A3651E5"/>
    <w:rsid w:val="3A6626F8"/>
    <w:rsid w:val="3A744481"/>
    <w:rsid w:val="3A8C7BEF"/>
    <w:rsid w:val="3A906246"/>
    <w:rsid w:val="3B181276"/>
    <w:rsid w:val="3B2349B7"/>
    <w:rsid w:val="3B284DB3"/>
    <w:rsid w:val="3B616CFF"/>
    <w:rsid w:val="3B6259F6"/>
    <w:rsid w:val="3B976654"/>
    <w:rsid w:val="3BC01EFC"/>
    <w:rsid w:val="3BC41AF1"/>
    <w:rsid w:val="3BCA786A"/>
    <w:rsid w:val="3BCB2EBE"/>
    <w:rsid w:val="3BD31E2F"/>
    <w:rsid w:val="3BEE19E3"/>
    <w:rsid w:val="3BF15831"/>
    <w:rsid w:val="3C0430B5"/>
    <w:rsid w:val="3C105946"/>
    <w:rsid w:val="3C471448"/>
    <w:rsid w:val="3C4A4141"/>
    <w:rsid w:val="3C5D764C"/>
    <w:rsid w:val="3C5F759A"/>
    <w:rsid w:val="3C6C525A"/>
    <w:rsid w:val="3C7F70D3"/>
    <w:rsid w:val="3CCE23CB"/>
    <w:rsid w:val="3CD17D17"/>
    <w:rsid w:val="3CDF2CB0"/>
    <w:rsid w:val="3D3C7F39"/>
    <w:rsid w:val="3D440F09"/>
    <w:rsid w:val="3D4504A0"/>
    <w:rsid w:val="3D5A3DC8"/>
    <w:rsid w:val="3D8734BB"/>
    <w:rsid w:val="3D9A11D4"/>
    <w:rsid w:val="3D9E463D"/>
    <w:rsid w:val="3DA16D89"/>
    <w:rsid w:val="3DA364BE"/>
    <w:rsid w:val="3DE041CB"/>
    <w:rsid w:val="3DE70A0C"/>
    <w:rsid w:val="3E0D48F6"/>
    <w:rsid w:val="3E1868B4"/>
    <w:rsid w:val="3E330FD5"/>
    <w:rsid w:val="3E377251"/>
    <w:rsid w:val="3E42664B"/>
    <w:rsid w:val="3E5A7334"/>
    <w:rsid w:val="3E7B5D6B"/>
    <w:rsid w:val="3E843E66"/>
    <w:rsid w:val="3E8F51FE"/>
    <w:rsid w:val="3E926F87"/>
    <w:rsid w:val="3E9A59DE"/>
    <w:rsid w:val="3EAF4836"/>
    <w:rsid w:val="3EBF5280"/>
    <w:rsid w:val="3EC33DFA"/>
    <w:rsid w:val="3EF80A2A"/>
    <w:rsid w:val="3F060E16"/>
    <w:rsid w:val="3F1D1096"/>
    <w:rsid w:val="3F2F0234"/>
    <w:rsid w:val="3F406FEE"/>
    <w:rsid w:val="3F435954"/>
    <w:rsid w:val="3F50531F"/>
    <w:rsid w:val="3F6363FE"/>
    <w:rsid w:val="3F756B8F"/>
    <w:rsid w:val="3F95482B"/>
    <w:rsid w:val="3FFD6B41"/>
    <w:rsid w:val="4019356B"/>
    <w:rsid w:val="40592157"/>
    <w:rsid w:val="40613776"/>
    <w:rsid w:val="406E1CAE"/>
    <w:rsid w:val="408C0409"/>
    <w:rsid w:val="408C2ED8"/>
    <w:rsid w:val="40A0133A"/>
    <w:rsid w:val="40C31A53"/>
    <w:rsid w:val="40FF545D"/>
    <w:rsid w:val="410067C8"/>
    <w:rsid w:val="415E44AA"/>
    <w:rsid w:val="418F0D2A"/>
    <w:rsid w:val="41A33A6C"/>
    <w:rsid w:val="41D01505"/>
    <w:rsid w:val="41F414D4"/>
    <w:rsid w:val="42113F9B"/>
    <w:rsid w:val="42474939"/>
    <w:rsid w:val="424C3C57"/>
    <w:rsid w:val="42613FF3"/>
    <w:rsid w:val="42660D96"/>
    <w:rsid w:val="428667D2"/>
    <w:rsid w:val="42BB45ED"/>
    <w:rsid w:val="42CD1CE0"/>
    <w:rsid w:val="42E1381E"/>
    <w:rsid w:val="42ED6459"/>
    <w:rsid w:val="42FE58DD"/>
    <w:rsid w:val="43174B3D"/>
    <w:rsid w:val="43342EA7"/>
    <w:rsid w:val="43406FFB"/>
    <w:rsid w:val="434B790E"/>
    <w:rsid w:val="434D3A87"/>
    <w:rsid w:val="43574906"/>
    <w:rsid w:val="4360274F"/>
    <w:rsid w:val="43977AB6"/>
    <w:rsid w:val="43A3342B"/>
    <w:rsid w:val="43C77C27"/>
    <w:rsid w:val="43DE09EE"/>
    <w:rsid w:val="44002FAD"/>
    <w:rsid w:val="4443646B"/>
    <w:rsid w:val="449101DD"/>
    <w:rsid w:val="44A36F5A"/>
    <w:rsid w:val="44DE1391"/>
    <w:rsid w:val="44EA210A"/>
    <w:rsid w:val="44F4004F"/>
    <w:rsid w:val="451B225C"/>
    <w:rsid w:val="452410C9"/>
    <w:rsid w:val="45317DFB"/>
    <w:rsid w:val="456D3CE4"/>
    <w:rsid w:val="45731AFC"/>
    <w:rsid w:val="4579042C"/>
    <w:rsid w:val="4579257A"/>
    <w:rsid w:val="457F0571"/>
    <w:rsid w:val="45851176"/>
    <w:rsid w:val="45C63B94"/>
    <w:rsid w:val="460E7DA5"/>
    <w:rsid w:val="46405B25"/>
    <w:rsid w:val="46422483"/>
    <w:rsid w:val="4659254A"/>
    <w:rsid w:val="465B0637"/>
    <w:rsid w:val="465E3F0D"/>
    <w:rsid w:val="466A16E6"/>
    <w:rsid w:val="46893F2B"/>
    <w:rsid w:val="46C4686E"/>
    <w:rsid w:val="46D026EC"/>
    <w:rsid w:val="46DA6269"/>
    <w:rsid w:val="47095F17"/>
    <w:rsid w:val="47754EEB"/>
    <w:rsid w:val="477B778F"/>
    <w:rsid w:val="478203EC"/>
    <w:rsid w:val="478D08F6"/>
    <w:rsid w:val="47B025FA"/>
    <w:rsid w:val="47E00AF1"/>
    <w:rsid w:val="4809698F"/>
    <w:rsid w:val="4811697D"/>
    <w:rsid w:val="4840005F"/>
    <w:rsid w:val="487A3E25"/>
    <w:rsid w:val="487F2935"/>
    <w:rsid w:val="488B5503"/>
    <w:rsid w:val="48937E21"/>
    <w:rsid w:val="489A0361"/>
    <w:rsid w:val="48A40C64"/>
    <w:rsid w:val="48AF0763"/>
    <w:rsid w:val="48B94FF3"/>
    <w:rsid w:val="48E37AAB"/>
    <w:rsid w:val="48E6245E"/>
    <w:rsid w:val="48FD4B4C"/>
    <w:rsid w:val="4909524F"/>
    <w:rsid w:val="490A68E0"/>
    <w:rsid w:val="491055FE"/>
    <w:rsid w:val="491D0624"/>
    <w:rsid w:val="495F5B3E"/>
    <w:rsid w:val="496F77D7"/>
    <w:rsid w:val="497654FD"/>
    <w:rsid w:val="49B455E9"/>
    <w:rsid w:val="49B64211"/>
    <w:rsid w:val="49E35145"/>
    <w:rsid w:val="49F6167F"/>
    <w:rsid w:val="4A064FA0"/>
    <w:rsid w:val="4A16615C"/>
    <w:rsid w:val="4A4424D7"/>
    <w:rsid w:val="4A5E7000"/>
    <w:rsid w:val="4A800011"/>
    <w:rsid w:val="4AB82D0F"/>
    <w:rsid w:val="4AC32699"/>
    <w:rsid w:val="4AEB7664"/>
    <w:rsid w:val="4AFD7C19"/>
    <w:rsid w:val="4B0567D1"/>
    <w:rsid w:val="4B236AAE"/>
    <w:rsid w:val="4B40126C"/>
    <w:rsid w:val="4B707271"/>
    <w:rsid w:val="4B9739F7"/>
    <w:rsid w:val="4BEE2503"/>
    <w:rsid w:val="4C2250BE"/>
    <w:rsid w:val="4C245A30"/>
    <w:rsid w:val="4C26777F"/>
    <w:rsid w:val="4C7B78B7"/>
    <w:rsid w:val="4C940BDA"/>
    <w:rsid w:val="4CB6685F"/>
    <w:rsid w:val="4CC367FE"/>
    <w:rsid w:val="4D077F3C"/>
    <w:rsid w:val="4D123355"/>
    <w:rsid w:val="4D2A3B31"/>
    <w:rsid w:val="4D312C52"/>
    <w:rsid w:val="4D7006CC"/>
    <w:rsid w:val="4D7D140D"/>
    <w:rsid w:val="4D905305"/>
    <w:rsid w:val="4D964A72"/>
    <w:rsid w:val="4D9C1254"/>
    <w:rsid w:val="4DE86773"/>
    <w:rsid w:val="4E0D1F09"/>
    <w:rsid w:val="4E793892"/>
    <w:rsid w:val="4E800872"/>
    <w:rsid w:val="4EB66985"/>
    <w:rsid w:val="4EC569ED"/>
    <w:rsid w:val="4ECF3EEA"/>
    <w:rsid w:val="4ED50EA1"/>
    <w:rsid w:val="4EEC050C"/>
    <w:rsid w:val="4F104EC3"/>
    <w:rsid w:val="4F47354A"/>
    <w:rsid w:val="4F594BCD"/>
    <w:rsid w:val="4F7D5796"/>
    <w:rsid w:val="4F8D1C8E"/>
    <w:rsid w:val="4F911C54"/>
    <w:rsid w:val="4FAB04B3"/>
    <w:rsid w:val="4FE625E0"/>
    <w:rsid w:val="5021480F"/>
    <w:rsid w:val="502A0AEB"/>
    <w:rsid w:val="50962ECB"/>
    <w:rsid w:val="50A20714"/>
    <w:rsid w:val="50A42E38"/>
    <w:rsid w:val="50A4577F"/>
    <w:rsid w:val="50B73D1F"/>
    <w:rsid w:val="50BD5BC9"/>
    <w:rsid w:val="50BD7B15"/>
    <w:rsid w:val="50C11EEE"/>
    <w:rsid w:val="50E97CFC"/>
    <w:rsid w:val="50FA4028"/>
    <w:rsid w:val="510D65B7"/>
    <w:rsid w:val="511157AB"/>
    <w:rsid w:val="511D425E"/>
    <w:rsid w:val="51255A35"/>
    <w:rsid w:val="5142540C"/>
    <w:rsid w:val="51442973"/>
    <w:rsid w:val="518832C8"/>
    <w:rsid w:val="519D3C50"/>
    <w:rsid w:val="51A0432A"/>
    <w:rsid w:val="51A86090"/>
    <w:rsid w:val="51AB1D19"/>
    <w:rsid w:val="51B7396D"/>
    <w:rsid w:val="51D41EEE"/>
    <w:rsid w:val="51D66C53"/>
    <w:rsid w:val="522E4CC3"/>
    <w:rsid w:val="5244713B"/>
    <w:rsid w:val="52615633"/>
    <w:rsid w:val="526F02DA"/>
    <w:rsid w:val="526F4DE4"/>
    <w:rsid w:val="52977FD4"/>
    <w:rsid w:val="52A25790"/>
    <w:rsid w:val="52A96B6F"/>
    <w:rsid w:val="52B45975"/>
    <w:rsid w:val="52BC29D7"/>
    <w:rsid w:val="52CA0C50"/>
    <w:rsid w:val="52D94AA4"/>
    <w:rsid w:val="52EA3A62"/>
    <w:rsid w:val="52F50BB8"/>
    <w:rsid w:val="53097272"/>
    <w:rsid w:val="53193986"/>
    <w:rsid w:val="531D3476"/>
    <w:rsid w:val="53544462"/>
    <w:rsid w:val="53912D2A"/>
    <w:rsid w:val="53956375"/>
    <w:rsid w:val="5397158E"/>
    <w:rsid w:val="54013861"/>
    <w:rsid w:val="54487265"/>
    <w:rsid w:val="544D6070"/>
    <w:rsid w:val="54605E1E"/>
    <w:rsid w:val="54B3506A"/>
    <w:rsid w:val="54CA0D16"/>
    <w:rsid w:val="54DD4057"/>
    <w:rsid w:val="54E7490F"/>
    <w:rsid w:val="550764A4"/>
    <w:rsid w:val="550B2BF6"/>
    <w:rsid w:val="55214EB5"/>
    <w:rsid w:val="55364EFD"/>
    <w:rsid w:val="55497CCA"/>
    <w:rsid w:val="555D4828"/>
    <w:rsid w:val="557A4C8B"/>
    <w:rsid w:val="558931E1"/>
    <w:rsid w:val="55923347"/>
    <w:rsid w:val="55925180"/>
    <w:rsid w:val="55983B1B"/>
    <w:rsid w:val="55A8376B"/>
    <w:rsid w:val="55AD0ECB"/>
    <w:rsid w:val="55DC29B6"/>
    <w:rsid w:val="55DD4241"/>
    <w:rsid w:val="56284C76"/>
    <w:rsid w:val="56471638"/>
    <w:rsid w:val="566B6D1E"/>
    <w:rsid w:val="57032A2C"/>
    <w:rsid w:val="570A7A61"/>
    <w:rsid w:val="570F5219"/>
    <w:rsid w:val="575D12B5"/>
    <w:rsid w:val="57610A87"/>
    <w:rsid w:val="577B1140"/>
    <w:rsid w:val="577B7F21"/>
    <w:rsid w:val="577F181B"/>
    <w:rsid w:val="57821DD6"/>
    <w:rsid w:val="57921984"/>
    <w:rsid w:val="579737F0"/>
    <w:rsid w:val="57AB7B30"/>
    <w:rsid w:val="57AF5251"/>
    <w:rsid w:val="57B26373"/>
    <w:rsid w:val="57B63F04"/>
    <w:rsid w:val="57BE5D7F"/>
    <w:rsid w:val="57CD20C2"/>
    <w:rsid w:val="57D675AB"/>
    <w:rsid w:val="57D73717"/>
    <w:rsid w:val="57D95FDD"/>
    <w:rsid w:val="57F248A8"/>
    <w:rsid w:val="57F64296"/>
    <w:rsid w:val="581E3A05"/>
    <w:rsid w:val="58592A22"/>
    <w:rsid w:val="58917D2F"/>
    <w:rsid w:val="5894085C"/>
    <w:rsid w:val="58AE4F0C"/>
    <w:rsid w:val="58B85899"/>
    <w:rsid w:val="58C223CA"/>
    <w:rsid w:val="58E363A9"/>
    <w:rsid w:val="59166304"/>
    <w:rsid w:val="59196F79"/>
    <w:rsid w:val="595E1678"/>
    <w:rsid w:val="596D5BD4"/>
    <w:rsid w:val="597E3DD8"/>
    <w:rsid w:val="59F80043"/>
    <w:rsid w:val="5A09252F"/>
    <w:rsid w:val="5A0B2778"/>
    <w:rsid w:val="5A2A7C7B"/>
    <w:rsid w:val="5A2F12D9"/>
    <w:rsid w:val="5A3410A5"/>
    <w:rsid w:val="5A3E2560"/>
    <w:rsid w:val="5A443759"/>
    <w:rsid w:val="5A571C23"/>
    <w:rsid w:val="5A5D3B6E"/>
    <w:rsid w:val="5A637A76"/>
    <w:rsid w:val="5A6D33BA"/>
    <w:rsid w:val="5A792B1F"/>
    <w:rsid w:val="5A874767"/>
    <w:rsid w:val="5AA17199"/>
    <w:rsid w:val="5AA85BE2"/>
    <w:rsid w:val="5AAD1584"/>
    <w:rsid w:val="5AAD6F28"/>
    <w:rsid w:val="5AB50438"/>
    <w:rsid w:val="5AD63A24"/>
    <w:rsid w:val="5B0D3CED"/>
    <w:rsid w:val="5B2E1A1D"/>
    <w:rsid w:val="5B3D7746"/>
    <w:rsid w:val="5B434F44"/>
    <w:rsid w:val="5B541873"/>
    <w:rsid w:val="5B843A1C"/>
    <w:rsid w:val="5B873E3F"/>
    <w:rsid w:val="5C02690E"/>
    <w:rsid w:val="5C196DA7"/>
    <w:rsid w:val="5C2A048C"/>
    <w:rsid w:val="5C80234E"/>
    <w:rsid w:val="5C8A680C"/>
    <w:rsid w:val="5CA940FC"/>
    <w:rsid w:val="5CD9503E"/>
    <w:rsid w:val="5D0C4701"/>
    <w:rsid w:val="5D0F0395"/>
    <w:rsid w:val="5D221076"/>
    <w:rsid w:val="5D26661C"/>
    <w:rsid w:val="5D397964"/>
    <w:rsid w:val="5D491C07"/>
    <w:rsid w:val="5D5A391C"/>
    <w:rsid w:val="5D5F10C0"/>
    <w:rsid w:val="5D891B7B"/>
    <w:rsid w:val="5DAD38EE"/>
    <w:rsid w:val="5DBE9A2C"/>
    <w:rsid w:val="5DE006C1"/>
    <w:rsid w:val="5E006862"/>
    <w:rsid w:val="5E0207B9"/>
    <w:rsid w:val="5E1834A1"/>
    <w:rsid w:val="5E2356B9"/>
    <w:rsid w:val="5E261785"/>
    <w:rsid w:val="5E4A7017"/>
    <w:rsid w:val="5E552BBA"/>
    <w:rsid w:val="5E60690D"/>
    <w:rsid w:val="5E611C10"/>
    <w:rsid w:val="5E7A0F3F"/>
    <w:rsid w:val="5ECA2FFC"/>
    <w:rsid w:val="5EDF5A84"/>
    <w:rsid w:val="5EEE45DE"/>
    <w:rsid w:val="5EFC7377"/>
    <w:rsid w:val="5F06174D"/>
    <w:rsid w:val="5F1C2834"/>
    <w:rsid w:val="5F3A3602"/>
    <w:rsid w:val="5F3F4774"/>
    <w:rsid w:val="5F3F9AF8"/>
    <w:rsid w:val="5F45733B"/>
    <w:rsid w:val="5F6277C6"/>
    <w:rsid w:val="5F6D0B1D"/>
    <w:rsid w:val="5F8D0B82"/>
    <w:rsid w:val="5FBA411B"/>
    <w:rsid w:val="5FCC5339"/>
    <w:rsid w:val="5FE34A5B"/>
    <w:rsid w:val="5FEA46E0"/>
    <w:rsid w:val="5FFE1E36"/>
    <w:rsid w:val="60232584"/>
    <w:rsid w:val="607330CE"/>
    <w:rsid w:val="60825176"/>
    <w:rsid w:val="609F2AC4"/>
    <w:rsid w:val="60FA2EE8"/>
    <w:rsid w:val="610538E1"/>
    <w:rsid w:val="61054A27"/>
    <w:rsid w:val="610A52BC"/>
    <w:rsid w:val="61135EB8"/>
    <w:rsid w:val="611D2366"/>
    <w:rsid w:val="613C71BD"/>
    <w:rsid w:val="61421856"/>
    <w:rsid w:val="615227C4"/>
    <w:rsid w:val="61654E3F"/>
    <w:rsid w:val="616E6758"/>
    <w:rsid w:val="6182292A"/>
    <w:rsid w:val="619F7F92"/>
    <w:rsid w:val="61B825BC"/>
    <w:rsid w:val="61E64557"/>
    <w:rsid w:val="61F25ACE"/>
    <w:rsid w:val="61F94C26"/>
    <w:rsid w:val="62000E56"/>
    <w:rsid w:val="62075FE3"/>
    <w:rsid w:val="62247FFF"/>
    <w:rsid w:val="624F3E49"/>
    <w:rsid w:val="62632286"/>
    <w:rsid w:val="62885958"/>
    <w:rsid w:val="62F40B65"/>
    <w:rsid w:val="62FC2CFE"/>
    <w:rsid w:val="63024505"/>
    <w:rsid w:val="631263A2"/>
    <w:rsid w:val="633839B4"/>
    <w:rsid w:val="635600A5"/>
    <w:rsid w:val="635B1DB5"/>
    <w:rsid w:val="63711FED"/>
    <w:rsid w:val="63880DDC"/>
    <w:rsid w:val="638D750D"/>
    <w:rsid w:val="63AC6CC0"/>
    <w:rsid w:val="63FB3CCC"/>
    <w:rsid w:val="64055776"/>
    <w:rsid w:val="64240056"/>
    <w:rsid w:val="643E143A"/>
    <w:rsid w:val="64491666"/>
    <w:rsid w:val="645A5BAC"/>
    <w:rsid w:val="648B6EEF"/>
    <w:rsid w:val="64C158BF"/>
    <w:rsid w:val="64CE2EAA"/>
    <w:rsid w:val="651F307E"/>
    <w:rsid w:val="653C3090"/>
    <w:rsid w:val="65854376"/>
    <w:rsid w:val="658767BE"/>
    <w:rsid w:val="65892531"/>
    <w:rsid w:val="6614033F"/>
    <w:rsid w:val="66195831"/>
    <w:rsid w:val="662E75B1"/>
    <w:rsid w:val="66342C2E"/>
    <w:rsid w:val="663E784C"/>
    <w:rsid w:val="667D0AE2"/>
    <w:rsid w:val="668B6A45"/>
    <w:rsid w:val="672F3F24"/>
    <w:rsid w:val="673E055F"/>
    <w:rsid w:val="67551CE3"/>
    <w:rsid w:val="67642FCA"/>
    <w:rsid w:val="67803B7C"/>
    <w:rsid w:val="678A728B"/>
    <w:rsid w:val="679A69EC"/>
    <w:rsid w:val="67A22552"/>
    <w:rsid w:val="67B22DCC"/>
    <w:rsid w:val="67BE71AA"/>
    <w:rsid w:val="67D068B1"/>
    <w:rsid w:val="67D90273"/>
    <w:rsid w:val="67DE5875"/>
    <w:rsid w:val="67E55852"/>
    <w:rsid w:val="67EB1AB4"/>
    <w:rsid w:val="67FA1285"/>
    <w:rsid w:val="68551F4F"/>
    <w:rsid w:val="687C10C9"/>
    <w:rsid w:val="68840C16"/>
    <w:rsid w:val="68876EFB"/>
    <w:rsid w:val="68884654"/>
    <w:rsid w:val="689618A9"/>
    <w:rsid w:val="689F444F"/>
    <w:rsid w:val="68B96DBB"/>
    <w:rsid w:val="68CA2805"/>
    <w:rsid w:val="68CF0AC5"/>
    <w:rsid w:val="68E937A3"/>
    <w:rsid w:val="693E15D3"/>
    <w:rsid w:val="69627681"/>
    <w:rsid w:val="6977531D"/>
    <w:rsid w:val="69CC2BFF"/>
    <w:rsid w:val="69FD55B8"/>
    <w:rsid w:val="6A0B1C62"/>
    <w:rsid w:val="6A2406C8"/>
    <w:rsid w:val="6AB203B9"/>
    <w:rsid w:val="6ADE0BD1"/>
    <w:rsid w:val="6AE96859"/>
    <w:rsid w:val="6B147746"/>
    <w:rsid w:val="6B24787C"/>
    <w:rsid w:val="6B3A3F55"/>
    <w:rsid w:val="6B573233"/>
    <w:rsid w:val="6B5B6274"/>
    <w:rsid w:val="6B935D53"/>
    <w:rsid w:val="6C196F71"/>
    <w:rsid w:val="6C226FCB"/>
    <w:rsid w:val="6C232443"/>
    <w:rsid w:val="6C31226F"/>
    <w:rsid w:val="6C552F0B"/>
    <w:rsid w:val="6C6406E3"/>
    <w:rsid w:val="6C816FE4"/>
    <w:rsid w:val="6C8C67B7"/>
    <w:rsid w:val="6C9D744C"/>
    <w:rsid w:val="6CB342AF"/>
    <w:rsid w:val="6CE150BD"/>
    <w:rsid w:val="6D167928"/>
    <w:rsid w:val="6D26299B"/>
    <w:rsid w:val="6D4772EC"/>
    <w:rsid w:val="6D4A69C1"/>
    <w:rsid w:val="6D8E4F15"/>
    <w:rsid w:val="6D9078AF"/>
    <w:rsid w:val="6D9F47F1"/>
    <w:rsid w:val="6DAA3FEF"/>
    <w:rsid w:val="6DC0172B"/>
    <w:rsid w:val="6DCB690C"/>
    <w:rsid w:val="6DD41A5B"/>
    <w:rsid w:val="6DDEB12A"/>
    <w:rsid w:val="6DF43C2E"/>
    <w:rsid w:val="6DF51CA3"/>
    <w:rsid w:val="6E5D310B"/>
    <w:rsid w:val="6E8335BD"/>
    <w:rsid w:val="6E8E12EF"/>
    <w:rsid w:val="6E972936"/>
    <w:rsid w:val="6ED446C5"/>
    <w:rsid w:val="6F2A7D94"/>
    <w:rsid w:val="6F4B4B45"/>
    <w:rsid w:val="6F6049BF"/>
    <w:rsid w:val="6F6D6B46"/>
    <w:rsid w:val="6F742218"/>
    <w:rsid w:val="6F8331F1"/>
    <w:rsid w:val="6FAE1A09"/>
    <w:rsid w:val="6FD75BF8"/>
    <w:rsid w:val="6FEF5D43"/>
    <w:rsid w:val="704404BF"/>
    <w:rsid w:val="70744BA6"/>
    <w:rsid w:val="707723D0"/>
    <w:rsid w:val="70A15B5A"/>
    <w:rsid w:val="70BD2481"/>
    <w:rsid w:val="70BE162F"/>
    <w:rsid w:val="70E970A2"/>
    <w:rsid w:val="70F5661B"/>
    <w:rsid w:val="71153587"/>
    <w:rsid w:val="71360107"/>
    <w:rsid w:val="713B688E"/>
    <w:rsid w:val="71423024"/>
    <w:rsid w:val="71D13E23"/>
    <w:rsid w:val="71D43752"/>
    <w:rsid w:val="71F1796A"/>
    <w:rsid w:val="72154626"/>
    <w:rsid w:val="72262B5D"/>
    <w:rsid w:val="72283FF7"/>
    <w:rsid w:val="722E7212"/>
    <w:rsid w:val="723A0474"/>
    <w:rsid w:val="725923E4"/>
    <w:rsid w:val="72864BF7"/>
    <w:rsid w:val="729023FC"/>
    <w:rsid w:val="72DA05E4"/>
    <w:rsid w:val="73426A3E"/>
    <w:rsid w:val="73A26A77"/>
    <w:rsid w:val="73BD5AAB"/>
    <w:rsid w:val="73C0646E"/>
    <w:rsid w:val="73FC27DC"/>
    <w:rsid w:val="742222F5"/>
    <w:rsid w:val="743B50B2"/>
    <w:rsid w:val="74476126"/>
    <w:rsid w:val="74706664"/>
    <w:rsid w:val="747F3682"/>
    <w:rsid w:val="749C4185"/>
    <w:rsid w:val="74D442E6"/>
    <w:rsid w:val="74E8308A"/>
    <w:rsid w:val="74F3598D"/>
    <w:rsid w:val="75067759"/>
    <w:rsid w:val="752E6DCD"/>
    <w:rsid w:val="7551380D"/>
    <w:rsid w:val="75600BE5"/>
    <w:rsid w:val="7564475C"/>
    <w:rsid w:val="7583797F"/>
    <w:rsid w:val="75BDC257"/>
    <w:rsid w:val="75D20F1D"/>
    <w:rsid w:val="75D97FF2"/>
    <w:rsid w:val="75DA2C18"/>
    <w:rsid w:val="75F54412"/>
    <w:rsid w:val="761D08E0"/>
    <w:rsid w:val="763A75A6"/>
    <w:rsid w:val="765D347C"/>
    <w:rsid w:val="76826699"/>
    <w:rsid w:val="76C87133"/>
    <w:rsid w:val="76CD08D5"/>
    <w:rsid w:val="76DB4B92"/>
    <w:rsid w:val="76EB42AA"/>
    <w:rsid w:val="77052AA4"/>
    <w:rsid w:val="7709593C"/>
    <w:rsid w:val="77136511"/>
    <w:rsid w:val="77340A39"/>
    <w:rsid w:val="77351FD0"/>
    <w:rsid w:val="77472422"/>
    <w:rsid w:val="774B1AB0"/>
    <w:rsid w:val="777F31F2"/>
    <w:rsid w:val="779F3BAA"/>
    <w:rsid w:val="77D1700D"/>
    <w:rsid w:val="77EC04CC"/>
    <w:rsid w:val="782A3912"/>
    <w:rsid w:val="78411105"/>
    <w:rsid w:val="78775729"/>
    <w:rsid w:val="78A42DB0"/>
    <w:rsid w:val="78A656AB"/>
    <w:rsid w:val="78B2245C"/>
    <w:rsid w:val="78E172CC"/>
    <w:rsid w:val="78EA1D1F"/>
    <w:rsid w:val="78F410D3"/>
    <w:rsid w:val="7904172F"/>
    <w:rsid w:val="790F7E27"/>
    <w:rsid w:val="792A231A"/>
    <w:rsid w:val="79316829"/>
    <w:rsid w:val="79747548"/>
    <w:rsid w:val="797E66A9"/>
    <w:rsid w:val="798518A4"/>
    <w:rsid w:val="799F60E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675C99"/>
    <w:rsid w:val="7B7468F8"/>
    <w:rsid w:val="7B9652C4"/>
    <w:rsid w:val="7B967EE2"/>
    <w:rsid w:val="7B9854E0"/>
    <w:rsid w:val="7BB51BEE"/>
    <w:rsid w:val="7BDC1277"/>
    <w:rsid w:val="7BEE0103"/>
    <w:rsid w:val="7C0A0FE4"/>
    <w:rsid w:val="7C254906"/>
    <w:rsid w:val="7C590818"/>
    <w:rsid w:val="7C7C10F6"/>
    <w:rsid w:val="7C853BEA"/>
    <w:rsid w:val="7C881368"/>
    <w:rsid w:val="7C907F65"/>
    <w:rsid w:val="7CB652BB"/>
    <w:rsid w:val="7CE27788"/>
    <w:rsid w:val="7CF41677"/>
    <w:rsid w:val="7D0C32F1"/>
    <w:rsid w:val="7D0F408D"/>
    <w:rsid w:val="7D2E01A4"/>
    <w:rsid w:val="7D3134F6"/>
    <w:rsid w:val="7D491C6C"/>
    <w:rsid w:val="7D5429C0"/>
    <w:rsid w:val="7D6633B0"/>
    <w:rsid w:val="7D6E6D43"/>
    <w:rsid w:val="7D913F95"/>
    <w:rsid w:val="7DB57A34"/>
    <w:rsid w:val="7DB83C18"/>
    <w:rsid w:val="7DBD4C18"/>
    <w:rsid w:val="7DBF3765"/>
    <w:rsid w:val="7DD86F60"/>
    <w:rsid w:val="7DE60973"/>
    <w:rsid w:val="7DEF0916"/>
    <w:rsid w:val="7E172280"/>
    <w:rsid w:val="7E1E5218"/>
    <w:rsid w:val="7E3B7A4F"/>
    <w:rsid w:val="7E6D055E"/>
    <w:rsid w:val="7E742071"/>
    <w:rsid w:val="7E8B4E88"/>
    <w:rsid w:val="7E984F6A"/>
    <w:rsid w:val="7E9A4E1F"/>
    <w:rsid w:val="7EA7723A"/>
    <w:rsid w:val="7EAF557B"/>
    <w:rsid w:val="7EF50B7A"/>
    <w:rsid w:val="7EF56FBB"/>
    <w:rsid w:val="7EF944E8"/>
    <w:rsid w:val="7F0768EB"/>
    <w:rsid w:val="7F143BEC"/>
    <w:rsid w:val="7F621CE0"/>
    <w:rsid w:val="7F715AF2"/>
    <w:rsid w:val="7F886E69"/>
    <w:rsid w:val="7F894F56"/>
    <w:rsid w:val="7F961E7F"/>
    <w:rsid w:val="7FCC20B0"/>
    <w:rsid w:val="BB7FA927"/>
    <w:rsid w:val="BFFF7599"/>
    <w:rsid w:val="EFFADD25"/>
    <w:rsid w:val="F5FFD31F"/>
    <w:rsid w:val="F7DFAE55"/>
    <w:rsid w:val="FFCF1770"/>
    <w:rsid w:val="FFF7943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5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5"/>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unhideWhenUsed/>
    <w:qFormat/>
    <w:uiPriority w:val="1"/>
  </w:style>
  <w:style w:type="table" w:default="1" w:styleId="64">
    <w:name w:val="Normal Table"/>
    <w:unhideWhenUsed/>
    <w:qFormat/>
    <w:uiPriority w:val="99"/>
    <w:tblPr>
      <w:tblCellMar>
        <w:top w:w="0" w:type="dxa"/>
        <w:left w:w="108" w:type="dxa"/>
        <w:bottom w:w="0" w:type="dxa"/>
        <w:right w:w="108" w:type="dxa"/>
      </w:tblCellMar>
    </w:tblPr>
  </w:style>
  <w:style w:type="paragraph" w:styleId="5">
    <w:name w:val="Normal Indent"/>
    <w:basedOn w:val="1"/>
    <w:next w:val="6"/>
    <w:link w:val="196"/>
    <w:qFormat/>
    <w:uiPriority w:val="0"/>
    <w:pPr>
      <w:widowControl/>
      <w:snapToGrid w:val="0"/>
      <w:spacing w:line="480" w:lineRule="exact"/>
      <w:ind w:firstLine="567"/>
    </w:pPr>
    <w:rPr>
      <w:rFonts w:ascii="宋体"/>
      <w:snapToGrid w:val="0"/>
      <w:color w:val="000000"/>
      <w:kern w:val="28"/>
      <w:sz w:val="28"/>
      <w:szCs w:val="20"/>
    </w:rPr>
  </w:style>
  <w:style w:type="paragraph" w:styleId="6">
    <w:name w:val="Body Text Indent"/>
    <w:basedOn w:val="1"/>
    <w:next w:val="5"/>
    <w:link w:val="267"/>
    <w:qFormat/>
    <w:uiPriority w:val="0"/>
    <w:pPr>
      <w:spacing w:line="480" w:lineRule="exact"/>
      <w:ind w:firstLine="480" w:firstLineChars="200"/>
    </w:pPr>
    <w:rPr>
      <w:rFonts w:ascii="宋体" w:hAnsi="宋体"/>
      <w:sz w:val="24"/>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32"/>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5"/>
    <w:qFormat/>
    <w:uiPriority w:val="0"/>
    <w:pPr>
      <w:shd w:val="clear" w:color="auto" w:fill="000080"/>
    </w:pPr>
  </w:style>
  <w:style w:type="paragraph" w:styleId="20">
    <w:name w:val="toa heading"/>
    <w:basedOn w:val="1"/>
    <w:next w:val="1"/>
    <w:qFormat/>
    <w:uiPriority w:val="0"/>
    <w:pPr>
      <w:spacing w:before="120"/>
    </w:pPr>
    <w:rPr>
      <w:rFonts w:ascii="Arial" w:hAnsi="Arial"/>
      <w:sz w:val="24"/>
    </w:rPr>
  </w:style>
  <w:style w:type="paragraph" w:styleId="21">
    <w:name w:val="annotation text"/>
    <w:basedOn w:val="1"/>
    <w:link w:val="346"/>
    <w:qFormat/>
    <w:uiPriority w:val="99"/>
    <w:pPr>
      <w:jc w:val="left"/>
    </w:pPr>
  </w:style>
  <w:style w:type="paragraph" w:styleId="22">
    <w:name w:val="Salutation"/>
    <w:basedOn w:val="1"/>
    <w:next w:val="1"/>
    <w:link w:val="300"/>
    <w:qFormat/>
    <w:uiPriority w:val="0"/>
    <w:rPr>
      <w:rFonts w:ascii="仿宋_GB2312" w:eastAsia="仿宋_GB2312"/>
      <w:sz w:val="28"/>
      <w:szCs w:val="20"/>
    </w:rPr>
  </w:style>
  <w:style w:type="paragraph" w:styleId="23">
    <w:name w:val="Body Text 3"/>
    <w:basedOn w:val="1"/>
    <w:link w:val="332"/>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1"/>
    <w:link w:val="432"/>
    <w:qFormat/>
    <w:uiPriority w:val="0"/>
    <w:pPr>
      <w:autoSpaceDE w:val="0"/>
      <w:autoSpaceDN w:val="0"/>
      <w:spacing w:line="360" w:lineRule="auto"/>
    </w:pPr>
    <w:rPr>
      <w:rFonts w:ascii="宋体" w:hAnsi="Arial" w:cs="Arial"/>
      <w:snapToGrid w:val="0"/>
      <w:sz w:val="24"/>
      <w:szCs w:val="21"/>
      <w:lang w:val="zh-CN"/>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2"/>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8"/>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4"/>
    <w:qFormat/>
    <w:uiPriority w:val="0"/>
    <w:pPr>
      <w:ind w:left="100" w:leftChars="2500"/>
    </w:pPr>
    <w:rPr>
      <w:rFonts w:ascii="宋体"/>
      <w:sz w:val="24"/>
      <w:szCs w:val="21"/>
      <w:lang w:val="zh-CN"/>
    </w:rPr>
  </w:style>
  <w:style w:type="paragraph" w:styleId="37">
    <w:name w:val="Body Text Indent 2"/>
    <w:basedOn w:val="1"/>
    <w:link w:val="310"/>
    <w:qFormat/>
    <w:uiPriority w:val="0"/>
    <w:pPr>
      <w:spacing w:line="360" w:lineRule="auto"/>
      <w:ind w:firstLine="601"/>
      <w:textAlignment w:val="baseline"/>
    </w:pPr>
    <w:rPr>
      <w:rFonts w:ascii="宋体"/>
      <w:kern w:val="0"/>
      <w:sz w:val="28"/>
      <w:szCs w:val="20"/>
    </w:rPr>
  </w:style>
  <w:style w:type="paragraph" w:styleId="38">
    <w:name w:val="endnote text"/>
    <w:basedOn w:val="1"/>
    <w:link w:val="934"/>
    <w:qFormat/>
    <w:uiPriority w:val="0"/>
    <w:rPr>
      <w:lang w:val="zh-CN"/>
    </w:rPr>
  </w:style>
  <w:style w:type="paragraph" w:styleId="39">
    <w:name w:val="Balloon Text"/>
    <w:basedOn w:val="1"/>
    <w:link w:val="191"/>
    <w:qFormat/>
    <w:uiPriority w:val="0"/>
    <w:rPr>
      <w:sz w:val="18"/>
      <w:szCs w:val="18"/>
    </w:rPr>
  </w:style>
  <w:style w:type="paragraph" w:styleId="40">
    <w:name w:val="footer"/>
    <w:basedOn w:val="1"/>
    <w:link w:val="385"/>
    <w:qFormat/>
    <w:uiPriority w:val="99"/>
    <w:pPr>
      <w:tabs>
        <w:tab w:val="center" w:pos="4153"/>
        <w:tab w:val="right" w:pos="8306"/>
      </w:tabs>
      <w:snapToGrid w:val="0"/>
      <w:jc w:val="left"/>
    </w:pPr>
    <w:rPr>
      <w:sz w:val="18"/>
      <w:szCs w:val="18"/>
    </w:rPr>
  </w:style>
  <w:style w:type="paragraph" w:styleId="41">
    <w:name w:val="header"/>
    <w:basedOn w:val="1"/>
    <w:link w:val="394"/>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312"/>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7"/>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4"/>
    <w:qFormat/>
    <w:uiPriority w:val="0"/>
    <w:pPr>
      <w:spacing w:after="120" w:line="480" w:lineRule="auto"/>
    </w:pPr>
  </w:style>
  <w:style w:type="paragraph" w:styleId="57">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288"/>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9"/>
    <w:qFormat/>
    <w:uiPriority w:val="0"/>
    <w:rPr>
      <w:b/>
      <w:bCs/>
    </w:rPr>
  </w:style>
  <w:style w:type="paragraph" w:styleId="61">
    <w:name w:val="Body Text First Indent"/>
    <w:basedOn w:val="25"/>
    <w:next w:val="51"/>
    <w:link w:val="323"/>
    <w:qFormat/>
    <w:uiPriority w:val="0"/>
    <w:pPr>
      <w:ind w:firstLine="420"/>
    </w:pPr>
    <w:rPr>
      <w:rFonts w:hAnsi="Calibri" w:cs="Times New Roman"/>
      <w:snapToGrid/>
      <w:szCs w:val="20"/>
    </w:rPr>
  </w:style>
  <w:style w:type="paragraph" w:styleId="62">
    <w:name w:val="Body Text First Indent 2"/>
    <w:basedOn w:val="6"/>
    <w:next w:val="63"/>
    <w:link w:val="124"/>
    <w:qFormat/>
    <w:uiPriority w:val="0"/>
    <w:pPr>
      <w:adjustRightInd/>
      <w:spacing w:after="120" w:line="240" w:lineRule="auto"/>
      <w:ind w:left="420" w:leftChars="200" w:firstLine="210"/>
    </w:pPr>
    <w:rPr>
      <w:sz w:val="21"/>
    </w:rPr>
  </w:style>
  <w:style w:type="paragraph" w:customStyle="1" w:styleId="63">
    <w:name w:val="biaoti1"/>
    <w:basedOn w:val="3"/>
    <w:qFormat/>
    <w:uiPriority w:val="0"/>
    <w:pPr>
      <w:spacing w:line="360" w:lineRule="auto"/>
      <w:ind w:left="431" w:hanging="431" w:hangingChars="200"/>
      <w:jc w:val="left"/>
    </w:pPr>
    <w:rPr>
      <w:rFonts w:ascii="Times New Roman" w:hAnsi="Times New Roman" w:eastAsia="宋体"/>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Default"/>
    <w:link w:val="23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3">
    <w:name w:val="正文空2字"/>
    <w:basedOn w:val="84"/>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4">
    <w:name w:val="左对齐正文"/>
    <w:qFormat/>
    <w:uiPriority w:val="99"/>
    <w:rPr>
      <w:rFonts w:ascii="Calibri" w:hAnsi="Calibri" w:eastAsia="仿宋_GB2312" w:cs="Calibri"/>
      <w:kern w:val="2"/>
      <w:sz w:val="32"/>
      <w:szCs w:val="32"/>
      <w:lang w:val="en-US" w:eastAsia="zh-CN" w:bidi="ar-SA"/>
    </w:rPr>
  </w:style>
  <w:style w:type="character" w:customStyle="1" w:styleId="85">
    <w:name w:val="表格非标题文字 Char"/>
    <w:link w:val="86"/>
    <w:qFormat/>
    <w:uiPriority w:val="0"/>
    <w:rPr>
      <w:rFonts w:ascii="Futura Bk" w:hAnsi="Futura Bk"/>
      <w:kern w:val="2"/>
      <w:sz w:val="18"/>
      <w:szCs w:val="21"/>
      <w:lang w:val="en-US" w:eastAsia="zh-CN" w:bidi="ar-SA"/>
    </w:rPr>
  </w:style>
  <w:style w:type="paragraph" w:customStyle="1" w:styleId="86">
    <w:name w:val="表格非标题文字"/>
    <w:link w:val="8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qFormat/>
    <w:locked/>
    <w:uiPriority w:val="0"/>
    <w:rPr>
      <w:rFonts w:ascii="宋体" w:hAnsi="宋体"/>
      <w:sz w:val="24"/>
    </w:rPr>
  </w:style>
  <w:style w:type="paragraph" w:customStyle="1" w:styleId="88">
    <w:name w:val="*正文"/>
    <w:basedOn w:val="1"/>
    <w:link w:val="87"/>
    <w:qFormat/>
    <w:uiPriority w:val="0"/>
    <w:pPr>
      <w:snapToGrid w:val="0"/>
      <w:spacing w:line="360" w:lineRule="auto"/>
      <w:ind w:firstLine="482"/>
      <w:jc w:val="left"/>
    </w:pPr>
    <w:rPr>
      <w:rFonts w:ascii="宋体" w:hAnsi="宋体"/>
      <w:kern w:val="0"/>
      <w:sz w:val="24"/>
      <w:szCs w:val="20"/>
    </w:rPr>
  </w:style>
  <w:style w:type="character" w:customStyle="1" w:styleId="89">
    <w:name w:val="Char Char71"/>
    <w:semiHidden/>
    <w:qFormat/>
    <w:uiPriority w:val="0"/>
    <w:rPr>
      <w:rFonts w:eastAsia="宋体"/>
      <w:kern w:val="2"/>
      <w:sz w:val="21"/>
      <w:szCs w:val="24"/>
      <w:lang w:val="en-US" w:eastAsia="zh-CN" w:bidi="ar-SA"/>
    </w:rPr>
  </w:style>
  <w:style w:type="character" w:customStyle="1" w:styleId="90">
    <w:name w:val="Char Char6"/>
    <w:qFormat/>
    <w:uiPriority w:val="0"/>
    <w:rPr>
      <w:rFonts w:eastAsia="宋体"/>
      <w:kern w:val="2"/>
      <w:sz w:val="21"/>
      <w:szCs w:val="24"/>
      <w:lang w:val="en-US" w:eastAsia="zh-CN" w:bidi="ar-SA"/>
    </w:rPr>
  </w:style>
  <w:style w:type="character" w:customStyle="1" w:styleId="91">
    <w:name w:val="正文缩进 Char"/>
    <w:qFormat/>
    <w:uiPriority w:val="0"/>
    <w:rPr>
      <w:rFonts w:eastAsia="宋体"/>
      <w:kern w:val="2"/>
      <w:sz w:val="21"/>
      <w:lang w:val="en-US" w:eastAsia="zh-CN"/>
    </w:rPr>
  </w:style>
  <w:style w:type="character" w:customStyle="1" w:styleId="92">
    <w:name w:val="正文首行缩进 Char1"/>
    <w:qFormat/>
    <w:uiPriority w:val="0"/>
    <w:rPr>
      <w:rFonts w:ascii="宋体" w:hAnsi="Times New Roman" w:eastAsia="宋体" w:cs="Times New Roman"/>
      <w:snapToGrid w:val="0"/>
      <w:kern w:val="2"/>
      <w:sz w:val="24"/>
      <w:szCs w:val="21"/>
      <w:lang w:val="zh-CN"/>
    </w:rPr>
  </w:style>
  <w:style w:type="character" w:customStyle="1" w:styleId="93">
    <w:name w:val="Char Char28"/>
    <w:qFormat/>
    <w:uiPriority w:val="6"/>
    <w:rPr>
      <w:rFonts w:ascii="仿宋_GB2312" w:hAnsi="仿宋_GB2312" w:eastAsia="仿宋_GB2312"/>
      <w:kern w:val="1"/>
      <w:sz w:val="28"/>
    </w:rPr>
  </w:style>
  <w:style w:type="character" w:customStyle="1" w:styleId="9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
    <w:qFormat/>
    <w:uiPriority w:val="6"/>
    <w:rPr>
      <w:rFonts w:ascii="Times New Roman" w:hAnsi="Times New Roman" w:eastAsia="黑体" w:cs="Times New Roman"/>
      <w:b/>
      <w:kern w:val="0"/>
      <w:sz w:val="24"/>
      <w:szCs w:val="24"/>
    </w:rPr>
  </w:style>
  <w:style w:type="character" w:customStyle="1" w:styleId="96">
    <w:name w:val="U_正文 Char"/>
    <w:link w:val="97"/>
    <w:qFormat/>
    <w:uiPriority w:val="0"/>
    <w:rPr>
      <w:sz w:val="24"/>
      <w:szCs w:val="24"/>
    </w:rPr>
  </w:style>
  <w:style w:type="paragraph" w:customStyle="1" w:styleId="97">
    <w:name w:val="U_正文"/>
    <w:basedOn w:val="1"/>
    <w:link w:val="96"/>
    <w:qFormat/>
    <w:uiPriority w:val="0"/>
    <w:pPr>
      <w:adjustRightInd/>
      <w:spacing w:beforeLines="20" w:afterLines="20" w:line="300" w:lineRule="auto"/>
      <w:ind w:firstLine="200" w:firstLineChars="200"/>
    </w:pPr>
    <w:rPr>
      <w:kern w:val="0"/>
      <w:sz w:val="24"/>
    </w:rPr>
  </w:style>
  <w:style w:type="character" w:customStyle="1" w:styleId="98">
    <w:name w:val="HTML 地址 Char1"/>
    <w:qFormat/>
    <w:uiPriority w:val="0"/>
    <w:rPr>
      <w:rFonts w:ascii="Times New Roman" w:hAnsi="Times New Roman" w:eastAsia="宋体" w:cs="Times New Roman"/>
      <w:i/>
      <w:iCs/>
      <w:szCs w:val="24"/>
    </w:rPr>
  </w:style>
  <w:style w:type="character" w:customStyle="1" w:styleId="99">
    <w:name w:val="批注主题 Char1"/>
    <w:link w:val="60"/>
    <w:qFormat/>
    <w:uiPriority w:val="0"/>
    <w:rPr>
      <w:b/>
      <w:bCs/>
      <w:kern w:val="2"/>
      <w:sz w:val="21"/>
      <w:szCs w:val="24"/>
    </w:rPr>
  </w:style>
  <w:style w:type="character" w:customStyle="1" w:styleId="100">
    <w:name w:val="Char Char51"/>
    <w:qFormat/>
    <w:uiPriority w:val="0"/>
    <w:rPr>
      <w:rFonts w:ascii="宋体" w:hAnsi="Courier New" w:eastAsia="宋体"/>
      <w:kern w:val="2"/>
      <w:sz w:val="21"/>
      <w:lang w:val="en-US" w:eastAsia="zh-CN"/>
    </w:rPr>
  </w:style>
  <w:style w:type="character" w:customStyle="1" w:styleId="101">
    <w:name w:val="表正文 Char"/>
    <w:qFormat/>
    <w:uiPriority w:val="0"/>
    <w:rPr>
      <w:rFonts w:ascii="宋体" w:eastAsia="宋体"/>
      <w:snapToGrid w:val="0"/>
      <w:color w:val="000000"/>
      <w:kern w:val="28"/>
      <w:sz w:val="28"/>
      <w:lang w:val="en-US" w:eastAsia="zh-CN" w:bidi="ar-SA"/>
    </w:rPr>
  </w:style>
  <w:style w:type="character" w:customStyle="1" w:styleId="102">
    <w:name w:val="Char Char34"/>
    <w:qFormat/>
    <w:uiPriority w:val="6"/>
    <w:rPr>
      <w:b/>
      <w:kern w:val="1"/>
      <w:sz w:val="28"/>
      <w:szCs w:val="28"/>
    </w:rPr>
  </w:style>
  <w:style w:type="character" w:customStyle="1" w:styleId="10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qFormat/>
    <w:uiPriority w:val="0"/>
    <w:rPr>
      <w:rFonts w:ascii="宋体" w:hAnsi="宋体" w:eastAsia="宋体"/>
      <w:kern w:val="2"/>
      <w:sz w:val="24"/>
      <w:lang w:bidi="ar-SA"/>
    </w:rPr>
  </w:style>
  <w:style w:type="paragraph" w:customStyle="1" w:styleId="105">
    <w:name w:val="哈哈正文"/>
    <w:basedOn w:val="1"/>
    <w:link w:val="104"/>
    <w:qFormat/>
    <w:uiPriority w:val="0"/>
    <w:pPr>
      <w:adjustRightInd/>
      <w:spacing w:line="360" w:lineRule="auto"/>
      <w:ind w:firstLine="200" w:firstLineChars="200"/>
    </w:pPr>
    <w:rPr>
      <w:rFonts w:ascii="宋体" w:hAnsi="宋体"/>
      <w:sz w:val="24"/>
      <w:szCs w:val="20"/>
    </w:rPr>
  </w:style>
  <w:style w:type="character" w:customStyle="1" w:styleId="106">
    <w:name w:val="未处理的提及1"/>
    <w:qFormat/>
    <w:uiPriority w:val="0"/>
    <w:rPr>
      <w:color w:val="808080"/>
      <w:shd w:val="clear" w:color="auto" w:fill="E6E6E6"/>
    </w:rPr>
  </w:style>
  <w:style w:type="character" w:customStyle="1" w:styleId="107">
    <w:name w:val="txt"/>
    <w:qFormat/>
    <w:uiPriority w:val="0"/>
    <w:rPr>
      <w:rFonts w:ascii="仿宋_GB2312" w:eastAsia="微软雅黑"/>
      <w:b/>
      <w:kern w:val="2"/>
      <w:sz w:val="32"/>
      <w:szCs w:val="32"/>
      <w:lang w:val="en-US" w:eastAsia="zh-CN" w:bidi="ar-SA"/>
    </w:rPr>
  </w:style>
  <w:style w:type="character" w:customStyle="1" w:styleId="108">
    <w:name w:val="二级标题 Char Char"/>
    <w:qFormat/>
    <w:uiPriority w:val="0"/>
    <w:rPr>
      <w:rFonts w:ascii="宋体" w:hAnsi="宋体" w:eastAsia="宋体"/>
      <w:b/>
      <w:snapToGrid w:val="0"/>
      <w:kern w:val="2"/>
      <w:sz w:val="24"/>
      <w:szCs w:val="24"/>
      <w:lang w:val="en-US" w:eastAsia="zh-CN" w:bidi="ar-SA"/>
    </w:rPr>
  </w:style>
  <w:style w:type="character" w:customStyle="1" w:styleId="109">
    <w:name w:val="Char Char32"/>
    <w:qFormat/>
    <w:uiPriority w:val="6"/>
    <w:rPr>
      <w:b/>
      <w:kern w:val="1"/>
      <w:sz w:val="24"/>
      <w:szCs w:val="24"/>
    </w:rPr>
  </w:style>
  <w:style w:type="character" w:customStyle="1" w:styleId="110">
    <w:name w:val="PI Char1"/>
    <w:qFormat/>
    <w:uiPriority w:val="0"/>
    <w:rPr>
      <w:rFonts w:ascii="宋体" w:hAnsi="宋体"/>
      <w:kern w:val="2"/>
      <w:sz w:val="24"/>
      <w:szCs w:val="24"/>
    </w:rPr>
  </w:style>
  <w:style w:type="character" w:customStyle="1" w:styleId="111">
    <w:name w:val="tw4winTerm"/>
    <w:qFormat/>
    <w:uiPriority w:val="0"/>
    <w:rPr>
      <w:color w:val="0000FF"/>
    </w:rPr>
  </w:style>
  <w:style w:type="character" w:customStyle="1" w:styleId="112">
    <w:name w:val="Footer Char"/>
    <w:qFormat/>
    <w:locked/>
    <w:uiPriority w:val="0"/>
    <w:rPr>
      <w:rFonts w:eastAsia="宋体"/>
      <w:kern w:val="2"/>
      <w:sz w:val="18"/>
      <w:lang w:val="en-US" w:eastAsia="zh-CN" w:bidi="ar-SA"/>
    </w:rPr>
  </w:style>
  <w:style w:type="character" w:customStyle="1" w:styleId="113">
    <w:name w:val="普通文字 Char Char1"/>
    <w:qFormat/>
    <w:uiPriority w:val="0"/>
    <w:rPr>
      <w:rFonts w:ascii="宋体" w:hAnsi="Courier New"/>
      <w:kern w:val="2"/>
      <w:sz w:val="21"/>
    </w:rPr>
  </w:style>
  <w:style w:type="character" w:customStyle="1" w:styleId="114">
    <w:name w:val="Char Char101"/>
    <w:qFormat/>
    <w:uiPriority w:val="6"/>
    <w:rPr>
      <w:rFonts w:ascii="宋体" w:hAnsi="宋体"/>
      <w:kern w:val="2"/>
      <w:sz w:val="21"/>
      <w:szCs w:val="24"/>
      <w:lang w:val="en-US" w:eastAsia="zh-CN"/>
    </w:rPr>
  </w:style>
  <w:style w:type="character" w:customStyle="1" w:styleId="115">
    <w:name w:val="标题 4 Char"/>
    <w:qFormat/>
    <w:uiPriority w:val="0"/>
    <w:rPr>
      <w:rFonts w:ascii="Arial" w:hAnsi="Arial" w:eastAsia="黑体"/>
      <w:b/>
      <w:kern w:val="2"/>
      <w:sz w:val="28"/>
    </w:rPr>
  </w:style>
  <w:style w:type="character" w:customStyle="1" w:styleId="116">
    <w:name w:val="链接"/>
    <w:qFormat/>
    <w:uiPriority w:val="0"/>
    <w:rPr>
      <w:color w:val="0000FF"/>
      <w:sz w:val="21"/>
      <w:szCs w:val="21"/>
      <w:u w:val="single"/>
    </w:rPr>
  </w:style>
  <w:style w:type="character" w:customStyle="1" w:styleId="117">
    <w:name w:val="h4 Char"/>
    <w:qFormat/>
    <w:uiPriority w:val="0"/>
    <w:rPr>
      <w:rFonts w:ascii="Arial" w:hAnsi="Arial" w:eastAsia="黑体"/>
      <w:b/>
      <w:bCs/>
      <w:kern w:val="2"/>
      <w:sz w:val="28"/>
      <w:szCs w:val="28"/>
      <w:lang w:val="zh-CN" w:eastAsia="zh-CN" w:bidi="ar-SA"/>
    </w:rPr>
  </w:style>
  <w:style w:type="character" w:customStyle="1" w:styleId="118">
    <w:name w:val="5正文 Char"/>
    <w:link w:val="119"/>
    <w:qFormat/>
    <w:uiPriority w:val="0"/>
    <w:rPr>
      <w:rFonts w:ascii="仿宋_GB2312" w:hAnsi="微软雅黑" w:eastAsia="仿宋_GB2312"/>
      <w:sz w:val="28"/>
      <w:szCs w:val="21"/>
    </w:rPr>
  </w:style>
  <w:style w:type="paragraph" w:customStyle="1" w:styleId="119">
    <w:name w:val="5正文"/>
    <w:basedOn w:val="1"/>
    <w:link w:val="118"/>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0">
    <w:name w:val="标题 3 字符"/>
    <w:qFormat/>
    <w:uiPriority w:val="9"/>
    <w:rPr>
      <w:b/>
      <w:bCs/>
      <w:kern w:val="2"/>
      <w:sz w:val="32"/>
      <w:szCs w:val="32"/>
    </w:rPr>
  </w:style>
  <w:style w:type="character" w:customStyle="1" w:styleId="121">
    <w:name w:val="样式6 Char"/>
    <w:qFormat/>
    <w:uiPriority w:val="0"/>
    <w:rPr>
      <w:rFonts w:ascii="仿宋_GB2312" w:hAnsi="宋体" w:eastAsia="仿宋_GB2312"/>
      <w:b/>
      <w:bCs/>
      <w:kern w:val="2"/>
      <w:sz w:val="24"/>
      <w:szCs w:val="24"/>
      <w:lang w:val="en-US" w:eastAsia="zh-CN" w:bidi="ar-SA"/>
    </w:rPr>
  </w:style>
  <w:style w:type="character" w:customStyle="1" w:styleId="122">
    <w:name w:val="Char Char14"/>
    <w:qFormat/>
    <w:uiPriority w:val="6"/>
    <w:rPr>
      <w:rFonts w:ascii="黑体" w:hAnsi="黑体" w:eastAsia="黑体"/>
    </w:rPr>
  </w:style>
  <w:style w:type="character" w:customStyle="1" w:styleId="123">
    <w:name w:val="Heading 2 Hidden Char"/>
    <w:qFormat/>
    <w:uiPriority w:val="0"/>
    <w:rPr>
      <w:rFonts w:ascii="仿宋_GB2312" w:eastAsia="仿宋_GB2312"/>
      <w:b/>
      <w:bCs/>
      <w:kern w:val="2"/>
      <w:sz w:val="24"/>
      <w:szCs w:val="24"/>
      <w:lang w:val="zh-CN" w:eastAsia="zh-CN" w:bidi="ar-SA"/>
    </w:rPr>
  </w:style>
  <w:style w:type="character" w:customStyle="1" w:styleId="124">
    <w:name w:val="正文首行缩进 2 Char"/>
    <w:link w:val="62"/>
    <w:qFormat/>
    <w:uiPriority w:val="0"/>
    <w:rPr>
      <w:rFonts w:ascii="宋体" w:hAnsi="宋体"/>
      <w:kern w:val="2"/>
      <w:sz w:val="21"/>
      <w:szCs w:val="24"/>
    </w:rPr>
  </w:style>
  <w:style w:type="character" w:customStyle="1" w:styleId="125">
    <w:name w:val="font11"/>
    <w:qFormat/>
    <w:uiPriority w:val="0"/>
    <w:rPr>
      <w:rFonts w:hint="default" w:ascii="Times New Roman" w:hAnsi="Times New Roman" w:cs="Times New Roman"/>
      <w:color w:val="000000"/>
      <w:sz w:val="22"/>
      <w:szCs w:val="22"/>
      <w:u w:val="none"/>
    </w:rPr>
  </w:style>
  <w:style w:type="character" w:customStyle="1" w:styleId="126">
    <w:name w:val="表正文 Char1"/>
    <w:qFormat/>
    <w:uiPriority w:val="0"/>
    <w:rPr>
      <w:rFonts w:ascii="宋体" w:eastAsia="宋体"/>
      <w:snapToGrid w:val="0"/>
      <w:color w:val="000000"/>
      <w:kern w:val="28"/>
      <w:sz w:val="28"/>
    </w:rPr>
  </w:style>
  <w:style w:type="character" w:customStyle="1" w:styleId="127">
    <w:name w:val="blue1"/>
    <w:basedOn w:val="71"/>
    <w:qFormat/>
    <w:uiPriority w:val="0"/>
    <w:rPr>
      <w:rFonts w:ascii="Arial" w:hAnsi="Arial" w:eastAsia="黑体" w:cs="Arial"/>
      <w:snapToGrid w:val="0"/>
      <w:kern w:val="0"/>
      <w:szCs w:val="21"/>
    </w:rPr>
  </w:style>
  <w:style w:type="character" w:customStyle="1" w:styleId="128">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9">
    <w:name w:val="标书1 Char"/>
    <w:qFormat/>
    <w:uiPriority w:val="0"/>
    <w:rPr>
      <w:rFonts w:eastAsia="宋体"/>
      <w:b/>
      <w:bCs/>
      <w:kern w:val="44"/>
      <w:sz w:val="44"/>
      <w:szCs w:val="44"/>
      <w:lang w:val="en-US" w:eastAsia="zh-CN" w:bidi="ar-SA"/>
    </w:rPr>
  </w:style>
  <w:style w:type="character" w:customStyle="1" w:styleId="130">
    <w:name w:val="样式5 Char"/>
    <w:qFormat/>
    <w:uiPriority w:val="0"/>
    <w:rPr>
      <w:rFonts w:ascii="仿宋_GB2312" w:hAnsi="仿宋" w:eastAsia="仿宋_GB2312"/>
      <w:kern w:val="2"/>
      <w:sz w:val="24"/>
      <w:szCs w:val="24"/>
    </w:rPr>
  </w:style>
  <w:style w:type="character" w:customStyle="1" w:styleId="131">
    <w:name w:val="样式4 Char"/>
    <w:qFormat/>
    <w:uiPriority w:val="0"/>
    <w:rPr>
      <w:rFonts w:ascii="仿宋_GB2312" w:hAnsi="仿宋" w:eastAsia="仿宋_GB2312"/>
      <w:b/>
      <w:kern w:val="2"/>
      <w:sz w:val="32"/>
      <w:szCs w:val="32"/>
      <w:lang w:bidi="ar-SA"/>
    </w:rPr>
  </w:style>
  <w:style w:type="character" w:customStyle="1" w:styleId="132">
    <w:name w:val="插图说明 Char"/>
    <w:qFormat/>
    <w:uiPriority w:val="0"/>
    <w:rPr>
      <w:rFonts w:eastAsia="黑体"/>
      <w:sz w:val="24"/>
      <w:lang w:val="en-US" w:eastAsia="zh-CN"/>
    </w:rPr>
  </w:style>
  <w:style w:type="character" w:customStyle="1" w:styleId="133">
    <w:name w:val="正文2 Char Char"/>
    <w:link w:val="134"/>
    <w:qFormat/>
    <w:uiPriority w:val="0"/>
    <w:rPr>
      <w:rFonts w:eastAsia="宋体"/>
      <w:kern w:val="2"/>
      <w:sz w:val="24"/>
      <w:lang w:val="en-US" w:eastAsia="zh-CN" w:bidi="ar-SA"/>
    </w:rPr>
  </w:style>
  <w:style w:type="paragraph" w:customStyle="1" w:styleId="134">
    <w:name w:val="正文2"/>
    <w:basedOn w:val="1"/>
    <w:link w:val="133"/>
    <w:qFormat/>
    <w:uiPriority w:val="0"/>
    <w:pPr>
      <w:spacing w:before="156" w:line="360" w:lineRule="auto"/>
      <w:ind w:firstLine="510" w:firstLineChars="200"/>
    </w:pPr>
    <w:rPr>
      <w:sz w:val="24"/>
      <w:szCs w:val="20"/>
    </w:rPr>
  </w:style>
  <w:style w:type="character" w:customStyle="1" w:styleId="135">
    <w:name w:val="Char Char24"/>
    <w:qFormat/>
    <w:uiPriority w:val="6"/>
    <w:rPr>
      <w:kern w:val="1"/>
      <w:sz w:val="21"/>
    </w:rPr>
  </w:style>
  <w:style w:type="character" w:customStyle="1" w:styleId="136">
    <w:name w:val="副标题 Char"/>
    <w:link w:val="47"/>
    <w:qFormat/>
    <w:uiPriority w:val="0"/>
    <w:rPr>
      <w:rFonts w:ascii="Arial" w:hAnsi="Arial" w:eastAsia="隶书"/>
      <w:b/>
      <w:bCs/>
      <w:kern w:val="28"/>
      <w:sz w:val="44"/>
      <w:szCs w:val="32"/>
      <w:lang w:val="en-US" w:eastAsia="zh-CN" w:bidi="ar-SA"/>
    </w:rPr>
  </w:style>
  <w:style w:type="character" w:customStyle="1" w:styleId="137">
    <w:name w:val="普通文字 Char1 Char"/>
    <w:qFormat/>
    <w:uiPriority w:val="0"/>
    <w:rPr>
      <w:rFonts w:ascii="宋体" w:hAnsi="Courier New" w:eastAsia="宋体"/>
      <w:kern w:val="2"/>
      <w:sz w:val="21"/>
      <w:szCs w:val="24"/>
      <w:lang w:val="en-US" w:eastAsia="zh-CN" w:bidi="ar-SA"/>
    </w:rPr>
  </w:style>
  <w:style w:type="character" w:customStyle="1" w:styleId="138">
    <w:name w:val="h3 Char1"/>
    <w:qFormat/>
    <w:uiPriority w:val="0"/>
    <w:rPr>
      <w:rFonts w:eastAsia="宋体"/>
      <w:b/>
      <w:bCs/>
      <w:kern w:val="2"/>
      <w:sz w:val="32"/>
      <w:szCs w:val="32"/>
      <w:lang w:bidi="ar-SA"/>
    </w:rPr>
  </w:style>
  <w:style w:type="character" w:customStyle="1" w:styleId="139">
    <w:name w:val="标题 Char1"/>
    <w:qFormat/>
    <w:uiPriority w:val="0"/>
    <w:rPr>
      <w:rFonts w:ascii="Cambria" w:hAnsi="Cambria" w:eastAsia="宋体" w:cs="Times New Roman"/>
      <w:b/>
      <w:bCs/>
      <w:sz w:val="32"/>
      <w:szCs w:val="32"/>
      <w:lang w:bidi="ar-SA"/>
    </w:rPr>
  </w:style>
  <w:style w:type="character" w:customStyle="1" w:styleId="140">
    <w:name w:val="gf正文1 Char"/>
    <w:qFormat/>
    <w:uiPriority w:val="0"/>
    <w:rPr>
      <w:rFonts w:ascii="宋体" w:hAnsi="宋体" w:eastAsia="宋体" w:cs="宋体"/>
      <w:kern w:val="2"/>
      <w:sz w:val="24"/>
      <w:szCs w:val="24"/>
      <w:lang w:val="en-US" w:eastAsia="zh-CN" w:bidi="ar-SA"/>
    </w:rPr>
  </w:style>
  <w:style w:type="character" w:customStyle="1" w:styleId="141">
    <w:name w:val="正文文本缩进 Char1"/>
    <w:qFormat/>
    <w:uiPriority w:val="0"/>
    <w:rPr>
      <w:rFonts w:ascii="Calibri" w:hAnsi="Calibri"/>
      <w:sz w:val="28"/>
    </w:rPr>
  </w:style>
  <w:style w:type="character" w:customStyle="1" w:styleId="142">
    <w:name w:val="No Spacing Char"/>
    <w:link w:val="143"/>
    <w:qFormat/>
    <w:uiPriority w:val="1"/>
    <w:rPr>
      <w:sz w:val="22"/>
      <w:szCs w:val="22"/>
      <w:lang w:val="en-US" w:eastAsia="zh-CN" w:bidi="ar-SA"/>
    </w:rPr>
  </w:style>
  <w:style w:type="paragraph" w:customStyle="1" w:styleId="143">
    <w:name w:val="无间隔1"/>
    <w:link w:val="142"/>
    <w:qFormat/>
    <w:uiPriority w:val="1"/>
    <w:rPr>
      <w:rFonts w:ascii="Times New Roman" w:hAnsi="Times New Roman" w:eastAsia="宋体" w:cs="Times New Roman"/>
      <w:sz w:val="22"/>
      <w:szCs w:val="22"/>
      <w:lang w:val="en-US" w:eastAsia="zh-CN" w:bidi="ar-SA"/>
    </w:rPr>
  </w:style>
  <w:style w:type="character" w:customStyle="1" w:styleId="144">
    <w:name w:val="样式7 Char"/>
    <w:qFormat/>
    <w:uiPriority w:val="0"/>
    <w:rPr>
      <w:rFonts w:ascii="仿宋_GB2312" w:hAnsi="仿宋" w:eastAsia="仿宋_GB2312"/>
      <w:b/>
      <w:kern w:val="2"/>
      <w:sz w:val="24"/>
      <w:szCs w:val="24"/>
    </w:rPr>
  </w:style>
  <w:style w:type="character" w:customStyle="1" w:styleId="145">
    <w:name w:val="font12gray1"/>
    <w:qFormat/>
    <w:uiPriority w:val="0"/>
    <w:rPr>
      <w:rFonts w:ascii="仿宋_GB2312" w:eastAsia="微软雅黑"/>
      <w:b/>
      <w:spacing w:val="300"/>
      <w:kern w:val="2"/>
      <w:sz w:val="18"/>
      <w:szCs w:val="18"/>
      <w:lang w:val="en-US" w:eastAsia="zh-CN" w:bidi="ar-SA"/>
    </w:rPr>
  </w:style>
  <w:style w:type="character" w:customStyle="1" w:styleId="146">
    <w:name w:val="Char Char7"/>
    <w:semiHidden/>
    <w:qFormat/>
    <w:uiPriority w:val="0"/>
    <w:rPr>
      <w:rFonts w:eastAsia="宋体"/>
      <w:kern w:val="2"/>
      <w:sz w:val="21"/>
      <w:szCs w:val="24"/>
      <w:lang w:val="en-US" w:eastAsia="zh-CN" w:bidi="ar-SA"/>
    </w:rPr>
  </w:style>
  <w:style w:type="character" w:customStyle="1" w:styleId="147">
    <w:name w:val="表名 Char"/>
    <w:qFormat/>
    <w:uiPriority w:val="0"/>
    <w:rPr>
      <w:rFonts w:eastAsia="宋体"/>
      <w:b/>
      <w:bCs/>
      <w:kern w:val="2"/>
      <w:sz w:val="24"/>
      <w:szCs w:val="24"/>
      <w:lang w:val="en-US" w:eastAsia="zh-CN" w:bidi="ar-SA"/>
    </w:rPr>
  </w:style>
  <w:style w:type="character" w:customStyle="1" w:styleId="148">
    <w:name w:val="Document Map Char"/>
    <w:qFormat/>
    <w:locked/>
    <w:uiPriority w:val="0"/>
    <w:rPr>
      <w:rFonts w:eastAsia="宋体"/>
      <w:kern w:val="2"/>
      <w:sz w:val="21"/>
      <w:szCs w:val="24"/>
      <w:lang w:val="en-US" w:eastAsia="zh-CN" w:bidi="ar-SA"/>
    </w:rPr>
  </w:style>
  <w:style w:type="character" w:customStyle="1" w:styleId="149">
    <w:name w:val="font41"/>
    <w:qFormat/>
    <w:uiPriority w:val="0"/>
    <w:rPr>
      <w:rFonts w:hint="eastAsia" w:ascii="仿宋_GB2312" w:eastAsia="仿宋_GB2312" w:cs="仿宋_GB2312"/>
      <w:color w:val="000000"/>
      <w:sz w:val="22"/>
      <w:szCs w:val="22"/>
      <w:u w:val="none"/>
    </w:rPr>
  </w:style>
  <w:style w:type="character" w:customStyle="1" w:styleId="150">
    <w:name w:val="标题 6 Char"/>
    <w:link w:val="9"/>
    <w:qFormat/>
    <w:uiPriority w:val="0"/>
    <w:rPr>
      <w:rFonts w:ascii="Arial" w:hAnsi="Arial" w:eastAsia="黑体"/>
      <w:b/>
      <w:bCs/>
      <w:kern w:val="2"/>
      <w:sz w:val="24"/>
      <w:szCs w:val="24"/>
    </w:rPr>
  </w:style>
  <w:style w:type="character" w:customStyle="1" w:styleId="151">
    <w:name w:val="纯文本 Char_0"/>
    <w:link w:val="152"/>
    <w:qFormat/>
    <w:uiPriority w:val="0"/>
    <w:rPr>
      <w:rFonts w:ascii="宋体" w:hAnsi="Courier New"/>
      <w:kern w:val="2"/>
      <w:sz w:val="21"/>
      <w:szCs w:val="21"/>
      <w:lang w:val="en-US" w:eastAsia="zh-CN"/>
    </w:rPr>
  </w:style>
  <w:style w:type="paragraph" w:customStyle="1" w:styleId="152">
    <w:name w:val="纯文本_0_0"/>
    <w:basedOn w:val="153"/>
    <w:link w:val="151"/>
    <w:qFormat/>
    <w:uiPriority w:val="0"/>
    <w:rPr>
      <w:rFonts w:ascii="宋体" w:hAnsi="Courier New"/>
      <w:szCs w:val="21"/>
    </w:rPr>
  </w:style>
  <w:style w:type="paragraph" w:customStyle="1" w:styleId="15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qFormat/>
    <w:locked/>
    <w:uiPriority w:val="0"/>
    <w:rPr>
      <w:rFonts w:eastAsia="宋体"/>
      <w:kern w:val="2"/>
      <w:sz w:val="18"/>
      <w:szCs w:val="18"/>
      <w:lang w:val="en-US" w:eastAsia="zh-CN" w:bidi="ar-SA"/>
    </w:rPr>
  </w:style>
  <w:style w:type="character" w:customStyle="1" w:styleId="155">
    <w:name w:val="正文 项目2 Char"/>
    <w:basedOn w:val="156"/>
    <w:qFormat/>
    <w:uiPriority w:val="0"/>
    <w:rPr>
      <w:rFonts w:ascii="仿宋_GB2312" w:hAnsi="仿宋_GB2312" w:eastAsia="仿宋_GB2312"/>
      <w:kern w:val="2"/>
      <w:sz w:val="24"/>
      <w:lang w:bidi="ar-SA"/>
    </w:rPr>
  </w:style>
  <w:style w:type="character" w:customStyle="1" w:styleId="156">
    <w:name w:val="正文 项目 Char"/>
    <w:qFormat/>
    <w:uiPriority w:val="0"/>
    <w:rPr>
      <w:rFonts w:ascii="仿宋_GB2312" w:hAnsi="仿宋_GB2312" w:eastAsia="仿宋_GB2312"/>
      <w:kern w:val="2"/>
      <w:sz w:val="24"/>
      <w:lang w:bidi="ar-SA"/>
    </w:rPr>
  </w:style>
  <w:style w:type="character" w:customStyle="1" w:styleId="157">
    <w:name w:val="h Char Char1"/>
    <w:qFormat/>
    <w:uiPriority w:val="0"/>
    <w:rPr>
      <w:rFonts w:eastAsia="宋体"/>
      <w:kern w:val="2"/>
      <w:sz w:val="18"/>
      <w:szCs w:val="18"/>
      <w:lang w:val="en-US" w:eastAsia="zh-CN" w:bidi="ar-SA"/>
    </w:rPr>
  </w:style>
  <w:style w:type="character" w:customStyle="1" w:styleId="158">
    <w:name w:val="Char Char27"/>
    <w:qFormat/>
    <w:uiPriority w:val="6"/>
    <w:rPr>
      <w:rFonts w:ascii="宋体" w:hAnsi="宋体" w:eastAsia="宋体"/>
      <w:color w:val="000000"/>
      <w:kern w:val="1"/>
      <w:sz w:val="28"/>
      <w:lang w:val="en-US" w:eastAsia="zh-CN" w:bidi="ar-SA"/>
    </w:rPr>
  </w:style>
  <w:style w:type="character" w:customStyle="1" w:styleId="159">
    <w:name w:val="px14"/>
    <w:qFormat/>
    <w:uiPriority w:val="0"/>
    <w:rPr>
      <w:rFonts w:ascii="仿宋_GB2312" w:eastAsia="微软雅黑" w:cs="Times New Roman"/>
      <w:b/>
      <w:kern w:val="2"/>
      <w:sz w:val="32"/>
      <w:szCs w:val="32"/>
      <w:lang w:val="en-US" w:eastAsia="zh-CN" w:bidi="ar-SA"/>
    </w:rPr>
  </w:style>
  <w:style w:type="character" w:customStyle="1" w:styleId="160">
    <w:name w:val="HTML 预设格式 Char1"/>
    <w:qFormat/>
    <w:uiPriority w:val="0"/>
    <w:rPr>
      <w:rFonts w:ascii="Courier New" w:hAnsi="Courier New" w:eastAsia="宋体" w:cs="Courier New"/>
      <w:sz w:val="20"/>
      <w:szCs w:val="20"/>
    </w:rPr>
  </w:style>
  <w:style w:type="character" w:customStyle="1" w:styleId="161">
    <w:name w:val="普通文字 Char1"/>
    <w:qFormat/>
    <w:uiPriority w:val="0"/>
    <w:rPr>
      <w:rFonts w:ascii="宋体" w:hAnsi="Courier New" w:eastAsia="宋体"/>
      <w:kern w:val="2"/>
      <w:sz w:val="21"/>
      <w:lang w:val="en-US" w:eastAsia="zh-CN"/>
    </w:rPr>
  </w:style>
  <w:style w:type="character" w:customStyle="1" w:styleId="162">
    <w:name w:val="hei16b1"/>
    <w:qFormat/>
    <w:uiPriority w:val="0"/>
    <w:rPr>
      <w:rFonts w:hint="default" w:ascii="Arial" w:hAnsi="Arial" w:cs="Arial"/>
      <w:b/>
      <w:bCs/>
      <w:color w:val="000000"/>
      <w:sz w:val="24"/>
      <w:szCs w:val="24"/>
    </w:rPr>
  </w:style>
  <w:style w:type="character" w:customStyle="1" w:styleId="163">
    <w:name w:val="正文（绿盟科技） Char"/>
    <w:link w:val="164"/>
    <w:qFormat/>
    <w:uiPriority w:val="0"/>
    <w:rPr>
      <w:rFonts w:ascii="Arial" w:hAnsi="Arial"/>
      <w:sz w:val="21"/>
      <w:szCs w:val="21"/>
    </w:rPr>
  </w:style>
  <w:style w:type="paragraph" w:customStyle="1" w:styleId="164">
    <w:name w:val="正文（绿盟科技）"/>
    <w:link w:val="163"/>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qFormat/>
    <w:uiPriority w:val="6"/>
    <w:rPr>
      <w:rFonts w:ascii="宋体" w:hAnsi="宋体"/>
      <w:i/>
      <w:sz w:val="24"/>
      <w:szCs w:val="24"/>
    </w:rPr>
  </w:style>
  <w:style w:type="character" w:customStyle="1" w:styleId="166">
    <w:name w:val="页脚 Char"/>
    <w:qFormat/>
    <w:uiPriority w:val="0"/>
    <w:rPr>
      <w:rFonts w:eastAsia="仿宋_GB2312"/>
      <w:kern w:val="2"/>
      <w:sz w:val="18"/>
      <w:lang w:val="en-US" w:eastAsia="zh-CN"/>
    </w:rPr>
  </w:style>
  <w:style w:type="character" w:customStyle="1" w:styleId="167">
    <w:name w:val="批注主题 Char"/>
    <w:qFormat/>
    <w:uiPriority w:val="0"/>
    <w:rPr>
      <w:rFonts w:eastAsia="宋体"/>
      <w:b/>
      <w:bCs/>
      <w:kern w:val="2"/>
      <w:sz w:val="21"/>
      <w:szCs w:val="24"/>
      <w:lang w:val="en-US" w:eastAsia="zh-CN" w:bidi="ar-SA"/>
    </w:rPr>
  </w:style>
  <w:style w:type="character" w:customStyle="1" w:styleId="168">
    <w:name w:val="Comment Text Char"/>
    <w:qFormat/>
    <w:locked/>
    <w:uiPriority w:val="0"/>
    <w:rPr>
      <w:rFonts w:ascii="宋体" w:hAnsi="宋体" w:eastAsia="宋体"/>
      <w:kern w:val="2"/>
      <w:sz w:val="24"/>
      <w:lang w:val="en-US" w:eastAsia="zh-CN" w:bidi="ar-SA"/>
    </w:rPr>
  </w:style>
  <w:style w:type="character" w:customStyle="1" w:styleId="169">
    <w:name w:val="标题 2 字符"/>
    <w:qFormat/>
    <w:uiPriority w:val="1"/>
    <w:rPr>
      <w:rFonts w:ascii="仿宋_GB2312" w:hAnsi="Times New Roman" w:eastAsia="仿宋_GB2312" w:cs="Times New Roman"/>
      <w:b/>
      <w:kern w:val="2"/>
      <w:sz w:val="24"/>
      <w:lang w:val="zh-CN"/>
    </w:rPr>
  </w:style>
  <w:style w:type="character" w:customStyle="1" w:styleId="170">
    <w:name w:val="Char Char72"/>
    <w:qFormat/>
    <w:uiPriority w:val="0"/>
    <w:rPr>
      <w:rFonts w:eastAsia="宋体"/>
      <w:kern w:val="2"/>
      <w:sz w:val="21"/>
      <w:szCs w:val="24"/>
      <w:lang w:val="en-US" w:eastAsia="zh-CN" w:bidi="ar-SA"/>
    </w:rPr>
  </w:style>
  <w:style w:type="character" w:customStyle="1" w:styleId="171">
    <w:name w:val="正文文本缩进 Char2"/>
    <w:qFormat/>
    <w:uiPriority w:val="0"/>
    <w:rPr>
      <w:rFonts w:ascii="Times New Roman" w:hAnsi="Times New Roman" w:eastAsia="宋体" w:cs="Times New Roman"/>
      <w:snapToGrid w:val="0"/>
      <w:kern w:val="0"/>
      <w:szCs w:val="24"/>
    </w:rPr>
  </w:style>
  <w:style w:type="character" w:customStyle="1" w:styleId="172">
    <w:name w:val="样式2 Char"/>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qFormat/>
    <w:uiPriority w:val="0"/>
    <w:rPr>
      <w:sz w:val="32"/>
    </w:rPr>
  </w:style>
  <w:style w:type="paragraph" w:customStyle="1" w:styleId="174">
    <w:name w:val="表格名称"/>
    <w:basedOn w:val="2"/>
    <w:link w:val="173"/>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qFormat/>
    <w:uiPriority w:val="0"/>
    <w:rPr>
      <w:rFonts w:eastAsia="宋体"/>
      <w:b/>
      <w:sz w:val="24"/>
      <w:lang w:val="en-GB" w:eastAsia="zh-CN" w:bidi="ar-SA"/>
    </w:rPr>
  </w:style>
  <w:style w:type="character" w:customStyle="1" w:styleId="176">
    <w:name w:val="c7 style3"/>
    <w:qFormat/>
    <w:uiPriority w:val="0"/>
  </w:style>
  <w:style w:type="character" w:customStyle="1" w:styleId="177">
    <w:name w:val="正文文本 3 Char1"/>
    <w:semiHidden/>
    <w:qFormat/>
    <w:uiPriority w:val="99"/>
    <w:rPr>
      <w:rFonts w:ascii="Times New Roman" w:hAnsi="Times New Roman" w:eastAsia="宋体" w:cs="Times New Roman"/>
      <w:sz w:val="16"/>
      <w:szCs w:val="16"/>
    </w:rPr>
  </w:style>
  <w:style w:type="character" w:customStyle="1" w:styleId="178">
    <w:name w:val="tw4winInternal"/>
    <w:qFormat/>
    <w:uiPriority w:val="0"/>
    <w:rPr>
      <w:rFonts w:ascii="Courier New" w:hAnsi="Courier New" w:cs="Courier New"/>
      <w:color w:val="FF0000"/>
      <w:lang w:val="en-US" w:eastAsia="zh-CN"/>
    </w:rPr>
  </w:style>
  <w:style w:type="character" w:customStyle="1" w:styleId="179">
    <w:name w:val="Char Char10"/>
    <w:semiHidden/>
    <w:qFormat/>
    <w:uiPriority w:val="0"/>
    <w:rPr>
      <w:rFonts w:ascii="宋体" w:hAnsi="宋体"/>
      <w:kern w:val="2"/>
      <w:sz w:val="21"/>
      <w:szCs w:val="24"/>
      <w:lang w:val="en-US" w:eastAsia="zh-CN"/>
    </w:rPr>
  </w:style>
  <w:style w:type="character" w:customStyle="1" w:styleId="180">
    <w:name w:val="shadow11"/>
    <w:qFormat/>
    <w:uiPriority w:val="0"/>
    <w:rPr>
      <w:color w:val="000000"/>
      <w:sz w:val="21"/>
    </w:rPr>
  </w:style>
  <w:style w:type="character" w:customStyle="1" w:styleId="181">
    <w:name w:val="正文非缩进 Char3"/>
    <w:qFormat/>
    <w:uiPriority w:val="0"/>
    <w:rPr>
      <w:rFonts w:ascii="宋体" w:eastAsia="宋体"/>
      <w:snapToGrid w:val="0"/>
      <w:color w:val="000000"/>
      <w:kern w:val="28"/>
      <w:sz w:val="28"/>
      <w:lang w:val="en-US" w:eastAsia="zh-CN" w:bidi="ar-SA"/>
    </w:rPr>
  </w:style>
  <w:style w:type="character" w:customStyle="1" w:styleId="182">
    <w:name w:val="Char Char"/>
    <w:qFormat/>
    <w:uiPriority w:val="0"/>
    <w:rPr>
      <w:rFonts w:ascii="宋体" w:hAnsi="Courier New" w:eastAsia="宋体"/>
      <w:kern w:val="2"/>
      <w:sz w:val="21"/>
      <w:lang w:val="en-US" w:eastAsia="zh-CN" w:bidi="ar-SA"/>
    </w:rPr>
  </w:style>
  <w:style w:type="character" w:customStyle="1" w:styleId="183">
    <w:name w:val="签名 Char1"/>
    <w:qFormat/>
    <w:uiPriority w:val="0"/>
    <w:rPr>
      <w:rFonts w:ascii="Times New Roman" w:hAnsi="Times New Roman" w:eastAsia="宋体" w:cs="Times New Roman"/>
      <w:szCs w:val="24"/>
    </w:rPr>
  </w:style>
  <w:style w:type="character" w:customStyle="1" w:styleId="184">
    <w:name w:val="日期 Char"/>
    <w:link w:val="36"/>
    <w:qFormat/>
    <w:uiPriority w:val="0"/>
    <w:rPr>
      <w:rFonts w:ascii="宋体"/>
      <w:kern w:val="2"/>
      <w:sz w:val="24"/>
      <w:szCs w:val="21"/>
      <w:lang w:val="zh-CN"/>
    </w:rPr>
  </w:style>
  <w:style w:type="character" w:customStyle="1" w:styleId="185">
    <w:name w:val="标题 9 Char"/>
    <w:link w:val="12"/>
    <w:qFormat/>
    <w:uiPriority w:val="0"/>
    <w:rPr>
      <w:rFonts w:ascii="Arial" w:hAnsi="Arial" w:eastAsia="黑体"/>
      <w:kern w:val="2"/>
      <w:sz w:val="21"/>
      <w:szCs w:val="21"/>
    </w:rPr>
  </w:style>
  <w:style w:type="character" w:customStyle="1" w:styleId="186">
    <w:name w:val="Char Char18"/>
    <w:qFormat/>
    <w:uiPriority w:val="6"/>
    <w:rPr>
      <w:rFonts w:ascii="宋体" w:hAnsi="宋体"/>
      <w:sz w:val="28"/>
    </w:rPr>
  </w:style>
  <w:style w:type="character" w:customStyle="1" w:styleId="187">
    <w:name w:val="批注文字 Char"/>
    <w:qFormat/>
    <w:uiPriority w:val="0"/>
    <w:rPr>
      <w:kern w:val="2"/>
      <w:sz w:val="21"/>
      <w:szCs w:val="24"/>
    </w:rPr>
  </w:style>
  <w:style w:type="character" w:customStyle="1" w:styleId="188">
    <w:name w:val="Char Char22"/>
    <w:qFormat/>
    <w:uiPriority w:val="6"/>
    <w:rPr>
      <w:rFonts w:ascii="宋体" w:hAnsi="宋体"/>
      <w:kern w:val="1"/>
      <w:sz w:val="24"/>
      <w:szCs w:val="24"/>
    </w:rPr>
  </w:style>
  <w:style w:type="character" w:customStyle="1" w:styleId="189">
    <w:name w:val="pt141"/>
    <w:qFormat/>
    <w:uiPriority w:val="0"/>
    <w:rPr>
      <w:color w:val="330066"/>
      <w:sz w:val="22"/>
      <w:szCs w:val="22"/>
    </w:rPr>
  </w:style>
  <w:style w:type="character" w:customStyle="1" w:styleId="190">
    <w:name w:val="正文文本缩进 2 Char1"/>
    <w:semiHidden/>
    <w:qFormat/>
    <w:uiPriority w:val="99"/>
    <w:rPr>
      <w:rFonts w:ascii="Times New Roman" w:hAnsi="Times New Roman" w:eastAsia="宋体" w:cs="Times New Roman"/>
      <w:szCs w:val="24"/>
    </w:rPr>
  </w:style>
  <w:style w:type="character" w:customStyle="1" w:styleId="191">
    <w:name w:val="批注框文本 Char"/>
    <w:link w:val="39"/>
    <w:qFormat/>
    <w:uiPriority w:val="0"/>
    <w:rPr>
      <w:kern w:val="2"/>
      <w:sz w:val="18"/>
      <w:szCs w:val="18"/>
    </w:rPr>
  </w:style>
  <w:style w:type="character" w:customStyle="1" w:styleId="192">
    <w:name w:val="Char Char611"/>
    <w:qFormat/>
    <w:uiPriority w:val="0"/>
    <w:rPr>
      <w:rFonts w:eastAsia="宋体"/>
      <w:kern w:val="2"/>
      <w:sz w:val="21"/>
      <w:szCs w:val="24"/>
      <w:lang w:val="en-US" w:eastAsia="zh-CN" w:bidi="ar-SA"/>
    </w:rPr>
  </w:style>
  <w:style w:type="character" w:customStyle="1" w:styleId="193">
    <w:name w:val="highlight1"/>
    <w:qFormat/>
    <w:uiPriority w:val="0"/>
    <w:rPr>
      <w:rFonts w:ascii="仿宋_GB2312" w:eastAsia="微软雅黑"/>
      <w:b/>
      <w:kern w:val="2"/>
      <w:sz w:val="23"/>
      <w:szCs w:val="23"/>
      <w:lang w:val="en-US" w:eastAsia="zh-CN" w:bidi="ar-SA"/>
    </w:rPr>
  </w:style>
  <w:style w:type="character" w:customStyle="1" w:styleId="194">
    <w:name w:val="my正文 Char"/>
    <w:link w:val="195"/>
    <w:qFormat/>
    <w:locked/>
    <w:uiPriority w:val="0"/>
    <w:rPr>
      <w:rFonts w:ascii="Tahoma" w:hAnsi="Tahoma"/>
      <w:sz w:val="24"/>
      <w:szCs w:val="24"/>
    </w:rPr>
  </w:style>
  <w:style w:type="paragraph" w:customStyle="1" w:styleId="195">
    <w:name w:val="my正文"/>
    <w:basedOn w:val="1"/>
    <w:link w:val="194"/>
    <w:qFormat/>
    <w:uiPriority w:val="0"/>
    <w:pPr>
      <w:adjustRightInd/>
      <w:spacing w:line="360" w:lineRule="auto"/>
      <w:ind w:firstLine="480" w:firstLineChars="200"/>
    </w:pPr>
    <w:rPr>
      <w:rFonts w:ascii="Tahoma" w:hAnsi="Tahoma"/>
      <w:kern w:val="0"/>
      <w:sz w:val="24"/>
    </w:rPr>
  </w:style>
  <w:style w:type="character" w:customStyle="1" w:styleId="196">
    <w:name w:val="正文缩进 Char2"/>
    <w:link w:val="5"/>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qFormat/>
    <w:uiPriority w:val="0"/>
    <w:rPr>
      <w:color w:val="0000FF"/>
      <w:sz w:val="21"/>
    </w:rPr>
  </w:style>
  <w:style w:type="character" w:customStyle="1" w:styleId="198">
    <w:name w:val="页眉 Char"/>
    <w:qFormat/>
    <w:uiPriority w:val="0"/>
    <w:rPr>
      <w:rFonts w:eastAsia="仿宋_GB2312"/>
      <w:kern w:val="2"/>
      <w:sz w:val="18"/>
      <w:lang w:val="en-US" w:eastAsia="zh-CN"/>
    </w:rPr>
  </w:style>
  <w:style w:type="character" w:customStyle="1" w:styleId="199">
    <w:name w:val="FA正文 Char Char"/>
    <w:qFormat/>
    <w:uiPriority w:val="0"/>
    <w:rPr>
      <w:rFonts w:hAnsi="宋体"/>
      <w:kern w:val="2"/>
      <w:sz w:val="24"/>
      <w:lang w:bidi="ar-SA"/>
    </w:rPr>
  </w:style>
  <w:style w:type="character" w:customStyle="1" w:styleId="200">
    <w:name w:val="纯文本 字符"/>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qFormat/>
    <w:uiPriority w:val="0"/>
    <w:rPr>
      <w:rFonts w:ascii="宋体" w:hAnsi="宋体"/>
      <w:b/>
      <w:bCs/>
      <w:snapToGrid/>
      <w:sz w:val="28"/>
    </w:rPr>
  </w:style>
  <w:style w:type="paragraph" w:customStyle="1" w:styleId="202">
    <w:name w:val="3级"/>
    <w:basedOn w:val="203"/>
    <w:link w:val="201"/>
    <w:qFormat/>
    <w:uiPriority w:val="0"/>
    <w:pPr>
      <w:ind w:left="0" w:right="466" w:firstLine="288"/>
    </w:pPr>
    <w:rPr>
      <w:rFonts w:hAnsi="宋体"/>
      <w:snapToGrid/>
    </w:rPr>
  </w:style>
  <w:style w:type="paragraph" w:customStyle="1" w:styleId="203">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qFormat/>
    <w:uiPriority w:val="0"/>
    <w:rPr>
      <w:rFonts w:ascii="仿宋_GB2312" w:eastAsia="微软雅黑"/>
      <w:b/>
      <w:kern w:val="2"/>
      <w:sz w:val="32"/>
      <w:szCs w:val="32"/>
      <w:lang w:val="en-US" w:eastAsia="zh-CN" w:bidi="ar-SA"/>
    </w:rPr>
  </w:style>
  <w:style w:type="character" w:customStyle="1" w:styleId="205">
    <w:name w:val="文档结构图 Char1"/>
    <w:link w:val="19"/>
    <w:qFormat/>
    <w:uiPriority w:val="0"/>
    <w:rPr>
      <w:kern w:val="2"/>
      <w:sz w:val="21"/>
      <w:szCs w:val="24"/>
      <w:shd w:val="clear" w:color="auto" w:fill="000080"/>
    </w:rPr>
  </w:style>
  <w:style w:type="character" w:customStyle="1" w:styleId="206">
    <w:name w:val="H6 Char"/>
    <w:qFormat/>
    <w:uiPriority w:val="0"/>
    <w:rPr>
      <w:rFonts w:ascii="Arial" w:hAnsi="Arial" w:eastAsia="黑体"/>
      <w:b/>
      <w:bCs/>
      <w:kern w:val="2"/>
      <w:sz w:val="24"/>
      <w:szCs w:val="24"/>
    </w:rPr>
  </w:style>
  <w:style w:type="character" w:customStyle="1" w:styleId="207">
    <w:name w:val="Char Char91"/>
    <w:qFormat/>
    <w:uiPriority w:val="0"/>
    <w:rPr>
      <w:rFonts w:eastAsia="宋体"/>
      <w:kern w:val="2"/>
      <w:sz w:val="18"/>
      <w:szCs w:val="18"/>
      <w:lang w:val="en-US" w:eastAsia="zh-CN" w:bidi="ar-SA"/>
    </w:rPr>
  </w:style>
  <w:style w:type="character" w:customStyle="1" w:styleId="208">
    <w:name w:val="副标题 Char1"/>
    <w:qFormat/>
    <w:uiPriority w:val="0"/>
    <w:rPr>
      <w:rFonts w:ascii="Cambria" w:hAnsi="Cambria" w:eastAsia="宋体" w:cs="Times New Roman"/>
      <w:b/>
      <w:bCs/>
      <w:snapToGrid w:val="0"/>
      <w:kern w:val="28"/>
      <w:sz w:val="32"/>
      <w:szCs w:val="32"/>
    </w:rPr>
  </w:style>
  <w:style w:type="character" w:customStyle="1" w:styleId="209">
    <w:name w:val="font61"/>
    <w:qFormat/>
    <w:uiPriority w:val="0"/>
    <w:rPr>
      <w:rFonts w:hint="eastAsia" w:ascii="仿宋" w:hAnsi="仿宋" w:eastAsia="仿宋" w:cs="仿宋"/>
      <w:color w:val="000000"/>
      <w:sz w:val="20"/>
      <w:szCs w:val="20"/>
      <w:u w:val="none"/>
    </w:rPr>
  </w:style>
  <w:style w:type="character" w:customStyle="1" w:styleId="21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qFormat/>
    <w:uiPriority w:val="0"/>
    <w:rPr>
      <w:rFonts w:eastAsia="宋体"/>
      <w:b/>
      <w:bCs/>
      <w:kern w:val="2"/>
      <w:sz w:val="21"/>
      <w:szCs w:val="24"/>
      <w:lang w:val="en-US" w:eastAsia="zh-CN" w:bidi="ar-SA"/>
    </w:rPr>
  </w:style>
  <w:style w:type="character" w:customStyle="1" w:styleId="212">
    <w:name w:val="标题 2 Char"/>
    <w:qFormat/>
    <w:uiPriority w:val="0"/>
    <w:rPr>
      <w:rFonts w:ascii="Arial" w:hAnsi="Arial" w:eastAsia="黑体"/>
      <w:b/>
      <w:kern w:val="2"/>
      <w:sz w:val="32"/>
      <w:lang w:val="en-US" w:eastAsia="zh-CN"/>
    </w:rPr>
  </w:style>
  <w:style w:type="character" w:customStyle="1" w:styleId="213">
    <w:name w:val="maywed421"/>
    <w:qFormat/>
    <w:uiPriority w:val="0"/>
    <w:rPr>
      <w:color w:val="366FB6"/>
      <w:u w:val="none"/>
    </w:rPr>
  </w:style>
  <w:style w:type="character" w:customStyle="1" w:styleId="214">
    <w:name w:val="正文文本缩进 Char"/>
    <w:qFormat/>
    <w:uiPriority w:val="0"/>
    <w:rPr>
      <w:rFonts w:ascii="宋体" w:hAnsi="宋体"/>
      <w:kern w:val="2"/>
      <w:sz w:val="24"/>
      <w:szCs w:val="24"/>
    </w:rPr>
  </w:style>
  <w:style w:type="character" w:customStyle="1" w:styleId="215">
    <w:name w:val="Char Char102"/>
    <w:semiHidden/>
    <w:qFormat/>
    <w:uiPriority w:val="0"/>
    <w:rPr>
      <w:rFonts w:ascii="宋体" w:hAnsi="宋体"/>
      <w:kern w:val="2"/>
      <w:sz w:val="21"/>
      <w:szCs w:val="24"/>
      <w:lang w:val="en-US" w:eastAsia="zh-CN"/>
    </w:rPr>
  </w:style>
  <w:style w:type="character" w:customStyle="1" w:styleId="216">
    <w:name w:val="页眉 Char1"/>
    <w:qFormat/>
    <w:uiPriority w:val="0"/>
    <w:rPr>
      <w:rFonts w:eastAsia="宋体"/>
      <w:kern w:val="2"/>
      <w:sz w:val="18"/>
      <w:szCs w:val="18"/>
      <w:lang w:val="en-US" w:eastAsia="zh-CN" w:bidi="ar-SA"/>
    </w:rPr>
  </w:style>
  <w:style w:type="character" w:customStyle="1" w:styleId="217">
    <w:name w:val="md"/>
    <w:basedOn w:val="71"/>
    <w:qFormat/>
    <w:uiPriority w:val="0"/>
    <w:rPr>
      <w:rFonts w:ascii="Arial" w:hAnsi="Arial" w:eastAsia="黑体" w:cs="Arial"/>
      <w:snapToGrid w:val="0"/>
      <w:kern w:val="0"/>
      <w:szCs w:val="21"/>
    </w:rPr>
  </w:style>
  <w:style w:type="character" w:customStyle="1" w:styleId="218">
    <w:name w:val="big1"/>
    <w:qFormat/>
    <w:uiPriority w:val="0"/>
    <w:rPr>
      <w:rFonts w:hint="eastAsia" w:ascii="宋体" w:hAnsi="宋体" w:eastAsia="宋体"/>
      <w:color w:val="333333"/>
      <w:sz w:val="22"/>
      <w:szCs w:val="22"/>
    </w:rPr>
  </w:style>
  <w:style w:type="character" w:customStyle="1" w:styleId="219">
    <w:name w:val="Char Char311"/>
    <w:qFormat/>
    <w:uiPriority w:val="0"/>
    <w:rPr>
      <w:rFonts w:eastAsia="宋体"/>
      <w:kern w:val="2"/>
      <w:sz w:val="21"/>
      <w:szCs w:val="24"/>
      <w:lang w:val="en-US" w:eastAsia="zh-CN" w:bidi="ar-SA"/>
    </w:rPr>
  </w:style>
  <w:style w:type="character" w:customStyle="1" w:styleId="220">
    <w:name w:val="Char Char81"/>
    <w:qFormat/>
    <w:uiPriority w:val="6"/>
    <w:rPr>
      <w:rFonts w:eastAsia="宋体"/>
      <w:b/>
      <w:sz w:val="24"/>
      <w:lang w:val="en-GB" w:eastAsia="zh-CN"/>
    </w:rPr>
  </w:style>
  <w:style w:type="character" w:customStyle="1" w:styleId="221">
    <w:name w:val="样式3 Char"/>
    <w:basedOn w:val="172"/>
    <w:qFormat/>
    <w:uiPriority w:val="0"/>
    <w:rPr>
      <w:rFonts w:ascii="仿宋_GB2312" w:hAnsi="仿宋" w:eastAsia="仿宋_GB2312" w:cs="仿宋_GB2312"/>
      <w:sz w:val="32"/>
      <w:szCs w:val="30"/>
      <w:lang w:val="zh-CN"/>
    </w:rPr>
  </w:style>
  <w:style w:type="character" w:customStyle="1" w:styleId="222">
    <w:name w:val="HTML 地址 Char"/>
    <w:link w:val="30"/>
    <w:qFormat/>
    <w:uiPriority w:val="0"/>
    <w:rPr>
      <w:rFonts w:ascii="宋体" w:hAnsi="宋体"/>
      <w:i/>
      <w:iCs/>
      <w:sz w:val="24"/>
      <w:szCs w:val="24"/>
    </w:rPr>
  </w:style>
  <w:style w:type="character" w:customStyle="1" w:styleId="223">
    <w:name w:val="正文首行缩进 2 Char1"/>
    <w:qFormat/>
    <w:uiPriority w:val="0"/>
    <w:rPr>
      <w:rFonts w:ascii="Times New Roman" w:hAnsi="Times New Roman" w:eastAsia="宋体" w:cs="Times New Roman"/>
      <w:kern w:val="2"/>
      <w:sz w:val="24"/>
      <w:szCs w:val="24"/>
    </w:rPr>
  </w:style>
  <w:style w:type="character" w:customStyle="1" w:styleId="224">
    <w:name w:val="副标题 Char2"/>
    <w:qFormat/>
    <w:uiPriority w:val="0"/>
    <w:rPr>
      <w:rFonts w:ascii="Cambria" w:hAnsi="Cambria" w:eastAsia="宋体" w:cs="Times New Roman"/>
      <w:b/>
      <w:bCs/>
      <w:snapToGrid w:val="0"/>
      <w:kern w:val="28"/>
      <w:sz w:val="32"/>
      <w:szCs w:val="32"/>
    </w:rPr>
  </w:style>
  <w:style w:type="character" w:customStyle="1" w:styleId="225">
    <w:name w:val="标题4-dyf Char"/>
    <w:link w:val="226"/>
    <w:qFormat/>
    <w:uiPriority w:val="0"/>
    <w:rPr>
      <w:rFonts w:ascii="Cambria" w:hAnsi="Cambria"/>
      <w:b/>
      <w:bCs/>
      <w:color w:val="000000"/>
      <w:kern w:val="2"/>
      <w:sz w:val="21"/>
      <w:szCs w:val="21"/>
    </w:rPr>
  </w:style>
  <w:style w:type="paragraph" w:customStyle="1" w:styleId="226">
    <w:name w:val="标题4-dyf"/>
    <w:basedOn w:val="7"/>
    <w:link w:val="22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qFormat/>
    <w:uiPriority w:val="0"/>
    <w:rPr>
      <w:rFonts w:ascii="宋体" w:hAnsi="宋体" w:eastAsia="宋体"/>
      <w:color w:val="333333"/>
      <w:sz w:val="21"/>
      <w:szCs w:val="21"/>
      <w:u w:val="none"/>
    </w:rPr>
  </w:style>
  <w:style w:type="character" w:customStyle="1" w:styleId="228">
    <w:name w:val="冯 Char"/>
    <w:link w:val="229"/>
    <w:qFormat/>
    <w:uiPriority w:val="0"/>
    <w:rPr>
      <w:rFonts w:ascii="宋体" w:hAnsi="宋体"/>
      <w:color w:val="000000"/>
      <w:sz w:val="24"/>
      <w:szCs w:val="24"/>
    </w:rPr>
  </w:style>
  <w:style w:type="paragraph" w:customStyle="1" w:styleId="229">
    <w:name w:val="冯"/>
    <w:basedOn w:val="1"/>
    <w:link w:val="228"/>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
    <w:qFormat/>
    <w:locked/>
    <w:uiPriority w:val="0"/>
    <w:rPr>
      <w:rFonts w:eastAsia="宋体"/>
      <w:kern w:val="2"/>
      <w:sz w:val="18"/>
      <w:szCs w:val="18"/>
      <w:lang w:val="en-US" w:eastAsia="zh-CN" w:bidi="ar-SA"/>
    </w:rPr>
  </w:style>
  <w:style w:type="character" w:customStyle="1" w:styleId="231">
    <w:name w:val="Char Char12"/>
    <w:qFormat/>
    <w:uiPriority w:val="0"/>
    <w:rPr>
      <w:rFonts w:ascii="仿宋_GB2312" w:eastAsia="仿宋_GB2312"/>
      <w:b/>
      <w:bCs/>
      <w:kern w:val="2"/>
      <w:sz w:val="24"/>
      <w:szCs w:val="24"/>
      <w:lang w:val="zh-CN" w:eastAsia="zh-CN" w:bidi="ar-SA"/>
    </w:rPr>
  </w:style>
  <w:style w:type="character" w:customStyle="1" w:styleId="232">
    <w:name w:val="题注 Char"/>
    <w:link w:val="17"/>
    <w:qFormat/>
    <w:uiPriority w:val="0"/>
    <w:rPr>
      <w:b/>
      <w:kern w:val="2"/>
      <w:sz w:val="28"/>
    </w:rPr>
  </w:style>
  <w:style w:type="character" w:customStyle="1" w:styleId="233">
    <w:name w:val="普通文字 Char3"/>
    <w:qFormat/>
    <w:uiPriority w:val="0"/>
    <w:rPr>
      <w:rFonts w:ascii="宋体" w:hAnsi="Courier New" w:eastAsia="宋体"/>
      <w:kern w:val="2"/>
      <w:sz w:val="21"/>
      <w:lang w:val="en-US" w:eastAsia="zh-CN" w:bidi="ar-SA"/>
    </w:rPr>
  </w:style>
  <w:style w:type="character" w:customStyle="1" w:styleId="234">
    <w:name w:val="公文正文 Char"/>
    <w:qFormat/>
    <w:uiPriority w:val="0"/>
    <w:rPr>
      <w:rFonts w:ascii="仿宋_GB2312" w:eastAsia="仿宋_GB2312"/>
      <w:kern w:val="2"/>
      <w:sz w:val="24"/>
      <w:szCs w:val="24"/>
      <w:lang w:val="en-US" w:eastAsia="zh-CN" w:bidi="ar-SA"/>
    </w:rPr>
  </w:style>
  <w:style w:type="character" w:customStyle="1" w:styleId="235">
    <w:name w:val="正文首行缩进 Char Char Char Char Char"/>
    <w:qFormat/>
    <w:uiPriority w:val="0"/>
    <w:rPr>
      <w:rFonts w:ascii="宋体"/>
      <w:kern w:val="2"/>
      <w:sz w:val="24"/>
      <w:lang w:val="zh-CN"/>
    </w:rPr>
  </w:style>
  <w:style w:type="character" w:customStyle="1" w:styleId="236">
    <w:name w:val="PI Char"/>
    <w:qFormat/>
    <w:uiPriority w:val="0"/>
    <w:rPr>
      <w:rFonts w:ascii="宋体" w:hAnsi="宋体" w:eastAsia="宋体"/>
      <w:kern w:val="2"/>
      <w:sz w:val="24"/>
      <w:szCs w:val="24"/>
      <w:lang w:val="en-US" w:eastAsia="zh-CN" w:bidi="ar-SA"/>
    </w:rPr>
  </w:style>
  <w:style w:type="character" w:customStyle="1" w:styleId="237">
    <w:name w:val="Default Char"/>
    <w:link w:val="81"/>
    <w:qFormat/>
    <w:uiPriority w:val="0"/>
    <w:rPr>
      <w:rFonts w:ascii="仿宋_GB2312" w:eastAsia="仿宋_GB2312" w:cs="仿宋_GB2312"/>
      <w:color w:val="000000"/>
      <w:sz w:val="24"/>
      <w:szCs w:val="24"/>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260"/>
    <w:link w:val="258"/>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0">
    <w:name w:val="List Paragraph"/>
    <w:basedOn w:val="1"/>
    <w:qFormat/>
    <w:uiPriority w:val="34"/>
    <w:pPr>
      <w:spacing w:line="360" w:lineRule="auto"/>
      <w:ind w:firstLine="200" w:firstLineChars="200"/>
    </w:pPr>
    <w:rPr>
      <w:rFonts w:eastAsia="楷体_GB2312" w:cs="Lucida Sans"/>
      <w:sz w:val="24"/>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Char3"/>
    <w:link w:val="6"/>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semiHidden/>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标题 1 Char"/>
    <w:link w:val="3"/>
    <w:qFormat/>
    <w:uiPriority w:val="9"/>
    <w:rPr>
      <w:b/>
      <w:bCs/>
      <w:kern w:val="44"/>
      <w:sz w:val="44"/>
      <w:szCs w:val="44"/>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Char2"/>
    <w:link w:val="59"/>
    <w:qFormat/>
    <w:uiPriority w:val="10"/>
    <w:rPr>
      <w:b/>
      <w:sz w:val="24"/>
      <w:lang w:val="en-GB"/>
    </w:rPr>
  </w:style>
  <w:style w:type="character" w:customStyle="1" w:styleId="289">
    <w:name w:val="font81"/>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Char"/>
    <w:link w:val="8"/>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Char"/>
    <w:link w:val="22"/>
    <w:qFormat/>
    <w:uiPriority w:val="0"/>
    <w:rPr>
      <w:rFonts w:ascii="仿宋_GB2312" w:eastAsia="仿宋_GB2312"/>
      <w:kern w:val="2"/>
      <w:sz w:val="28"/>
    </w:rPr>
  </w:style>
  <w:style w:type="character" w:customStyle="1" w:styleId="301">
    <w:name w:val="文本正文 Char Char"/>
    <w:qFormat/>
    <w:locked/>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 Char"/>
    <w:link w:val="57"/>
    <w:qFormat/>
    <w:uiPriority w:val="0"/>
    <w:rPr>
      <w:rFonts w:ascii="黑体" w:hAnsi="Courier New" w:eastAsia="黑体"/>
    </w:rPr>
  </w:style>
  <w:style w:type="character" w:customStyle="1" w:styleId="304">
    <w:name w:val="正文文本 2 Char1"/>
    <w:link w:val="56"/>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7"/>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Char"/>
    <w:link w:val="10"/>
    <w:qFormat/>
    <w:uiPriority w:val="0"/>
    <w:rPr>
      <w:b/>
      <w:bCs/>
      <w:kern w:val="2"/>
      <w:sz w:val="24"/>
      <w:szCs w:val="24"/>
    </w:rPr>
  </w:style>
  <w:style w:type="character" w:customStyle="1" w:styleId="310">
    <w:name w:val="正文文本缩进 2 Char"/>
    <w:link w:val="37"/>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Char"/>
    <w:link w:val="50"/>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basedOn w:val="7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首行缩进 Char"/>
    <w:link w:val="61"/>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Char2"/>
    <w:link w:val="7"/>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Char"/>
    <w:link w:val="23"/>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Char1"/>
    <w:link w:val="21"/>
    <w:qFormat/>
    <w:uiPriority w:val="0"/>
    <w:rPr>
      <w:kern w:val="2"/>
      <w:sz w:val="21"/>
      <w:szCs w:val="24"/>
    </w:rPr>
  </w:style>
  <w:style w:type="character" w:customStyle="1" w:styleId="347">
    <w:name w:val="签名 Char"/>
    <w:link w:val="42"/>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Char"/>
    <w:link w:val="11"/>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Char"/>
    <w:link w:val="53"/>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Char2"/>
    <w:link w:val="40"/>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Char2"/>
    <w:link w:val="41"/>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156"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71"/>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5"/>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33">
    <w:name w:val="gray6"/>
    <w:basedOn w:val="71"/>
    <w:qFormat/>
    <w:uiPriority w:val="0"/>
    <w:rPr>
      <w:rFonts w:ascii="Arial" w:hAnsi="Arial" w:eastAsia="黑体" w:cs="Arial"/>
      <w:snapToGrid w:val="0"/>
      <w:kern w:val="0"/>
      <w:szCs w:val="21"/>
    </w:rPr>
  </w:style>
  <w:style w:type="character" w:customStyle="1" w:styleId="434">
    <w:name w:val="hui"/>
    <w:basedOn w:val="71"/>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7"/>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qFormat/>
    <w:uiPriority w:val="0"/>
    <w:pPr>
      <w:tabs>
        <w:tab w:val="left" w:pos="2790"/>
        <w:tab w:val="left" w:pos="4230"/>
      </w:tabs>
      <w:spacing w:before="312"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spacing w:before="0" w:after="0"/>
      <w:outlineLvl w:val="5"/>
    </w:pPr>
  </w:style>
  <w:style w:type="paragraph" w:customStyle="1" w:styleId="476">
    <w:name w:val="5级标题"/>
    <w:basedOn w:val="477"/>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2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5">
    <w:name w:val="No Spacing"/>
    <w:basedOn w:val="1"/>
    <w:link w:val="935"/>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2"/>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4"/>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8"/>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4"/>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4"/>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7"/>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81"/>
    <w:next w:val="81"/>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81"/>
    <w:next w:val="81"/>
    <w:qFormat/>
    <w:uiPriority w:val="0"/>
    <w:rPr>
      <w:rFonts w:ascii="宋体" w:eastAsia="宋体" w:cs="Times New Roman"/>
      <w:color w:val="auto"/>
    </w:rPr>
  </w:style>
  <w:style w:type="paragraph" w:customStyle="1" w:styleId="55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156"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6"/>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3"/>
    <w:qFormat/>
    <w:uiPriority w:val="0"/>
    <w:pPr>
      <w:tabs>
        <w:tab w:val="left" w:pos="840"/>
      </w:tabs>
      <w:adjustRightInd/>
      <w:ind w:left="840" w:hanging="420"/>
    </w:pPr>
  </w:style>
  <w:style w:type="paragraph" w:customStyle="1" w:styleId="628">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156"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0" w:beforeLines="0" w:after="0" w:afterLines="0"/>
      <w:ind w:left="1680"/>
      <w:outlineLvl w:val="2"/>
    </w:pPr>
  </w:style>
  <w:style w:type="paragraph" w:customStyle="1" w:styleId="660">
    <w:name w:val="章标题"/>
    <w:next w:val="64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7"/>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正文缩进1"/>
    <w:basedOn w:val="1"/>
    <w:next w:val="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7"/>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4"/>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2"/>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4">
    <w:name w:val="单元格左对齐"/>
    <w:basedOn w:val="1"/>
    <w:qFormat/>
    <w:uiPriority w:val="0"/>
    <w:pPr>
      <w:adjustRightInd/>
      <w:spacing w:line="360" w:lineRule="auto"/>
    </w:pPr>
    <w:rPr>
      <w:sz w:val="24"/>
    </w:rPr>
  </w:style>
  <w:style w:type="paragraph" w:customStyle="1" w:styleId="805">
    <w:name w:val="正文主体"/>
    <w:basedOn w:val="626"/>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qFormat/>
    <w:uiPriority w:val="0"/>
    <w:pPr>
      <w:adjustRightInd/>
      <w:spacing w:line="360" w:lineRule="auto"/>
      <w:ind w:firstLine="480" w:firstLineChars="200"/>
    </w:pPr>
    <w:rPr>
      <w:sz w:val="24"/>
      <w:szCs w:val="20"/>
    </w:rPr>
  </w:style>
  <w:style w:type="paragraph" w:customStyle="1" w:styleId="810">
    <w:name w:val="P1"/>
    <w:basedOn w:val="1"/>
    <w:qFormat/>
    <w:uiPriority w:val="0"/>
    <w:pPr>
      <w:adjustRightInd/>
      <w:spacing w:line="288" w:lineRule="auto"/>
      <w:ind w:firstLine="425" w:firstLineChars="200"/>
    </w:pPr>
  </w:style>
  <w:style w:type="paragraph" w:customStyle="1" w:styleId="811">
    <w:name w:val="列表内容"/>
    <w:basedOn w:val="1"/>
    <w:next w:val="1"/>
    <w:qFormat/>
    <w:uiPriority w:val="0"/>
    <w:pPr>
      <w:widowControl/>
      <w:tabs>
        <w:tab w:val="left" w:pos="840"/>
      </w:tabs>
      <w:ind w:left="840" w:hanging="420"/>
      <w:jc w:val="left"/>
    </w:pPr>
    <w:rPr>
      <w:kern w:val="0"/>
      <w:sz w:val="18"/>
    </w:rPr>
  </w:style>
  <w:style w:type="paragraph" w:customStyle="1" w:styleId="812">
    <w:name w:val="Char Char11 Char Char Char1"/>
    <w:basedOn w:val="1"/>
    <w:qFormat/>
    <w:uiPriority w:val="6"/>
    <w:pPr>
      <w:spacing w:line="360" w:lineRule="auto"/>
    </w:pPr>
    <w:rPr>
      <w:szCs w:val="20"/>
    </w:rPr>
  </w:style>
  <w:style w:type="paragraph" w:customStyle="1" w:styleId="8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qFormat/>
    <w:uiPriority w:val="0"/>
    <w:pPr>
      <w:spacing w:line="360" w:lineRule="auto"/>
    </w:pPr>
    <w:rPr>
      <w:szCs w:val="20"/>
    </w:rPr>
  </w:style>
  <w:style w:type="paragraph" w:customStyle="1" w:styleId="81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qFormat/>
    <w:uiPriority w:val="0"/>
    <w:rPr>
      <w:rFonts w:ascii="仿宋_GB2312" w:eastAsia="仿宋_GB2312"/>
      <w:b/>
      <w:sz w:val="32"/>
      <w:szCs w:val="32"/>
    </w:rPr>
  </w:style>
  <w:style w:type="paragraph" w:customStyle="1" w:styleId="82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qFormat/>
    <w:uiPriority w:val="0"/>
    <w:pPr>
      <w:adjustRightInd/>
      <w:spacing w:line="360" w:lineRule="auto"/>
      <w:ind w:firstLine="480"/>
    </w:pPr>
    <w:rPr>
      <w:rFonts w:cs="宋体"/>
      <w:sz w:val="24"/>
      <w:szCs w:val="20"/>
    </w:rPr>
  </w:style>
  <w:style w:type="paragraph" w:customStyle="1" w:styleId="825">
    <w:name w:val="Char Char4 Char Char"/>
    <w:basedOn w:val="1"/>
    <w:qFormat/>
    <w:uiPriority w:val="0"/>
    <w:pPr>
      <w:widowControl/>
      <w:adjustRightInd/>
      <w:spacing w:after="160" w:line="240" w:lineRule="exact"/>
      <w:jc w:val="left"/>
    </w:pPr>
  </w:style>
  <w:style w:type="paragraph" w:customStyle="1" w:styleId="82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qFormat/>
    <w:uiPriority w:val="0"/>
    <w:pPr>
      <w:spacing w:line="360" w:lineRule="auto"/>
    </w:pPr>
    <w:rPr>
      <w:szCs w:val="20"/>
    </w:rPr>
  </w:style>
  <w:style w:type="paragraph" w:customStyle="1" w:styleId="82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qFormat/>
    <w:uiPriority w:val="0"/>
    <w:pPr>
      <w:adjustRightInd/>
      <w:ind w:firstLine="200" w:firstLineChars="200"/>
    </w:pPr>
    <w:rPr>
      <w:rFonts w:ascii="Tahoma" w:hAnsi="Tahoma"/>
      <w:sz w:val="24"/>
      <w:szCs w:val="20"/>
    </w:rPr>
  </w:style>
  <w:style w:type="paragraph" w:customStyle="1" w:styleId="835">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qFormat/>
    <w:uiPriority w:val="0"/>
    <w:pPr>
      <w:tabs>
        <w:tab w:val="left" w:pos="0"/>
      </w:tabs>
      <w:ind w:left="900" w:firstLine="0" w:firstLineChars="0"/>
    </w:pPr>
  </w:style>
  <w:style w:type="paragraph" w:customStyle="1" w:styleId="838">
    <w:name w:val="Bulleted List"/>
    <w:basedOn w:val="1"/>
    <w:qFormat/>
    <w:uiPriority w:val="0"/>
    <w:pPr>
      <w:tabs>
        <w:tab w:val="left" w:pos="1260"/>
      </w:tabs>
      <w:adjustRightInd/>
      <w:ind w:left="1260" w:hanging="420"/>
    </w:pPr>
  </w:style>
  <w:style w:type="paragraph" w:customStyle="1" w:styleId="839">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qFormat/>
    <w:uiPriority w:val="0"/>
    <w:rPr>
      <w:rFonts w:ascii="Tahoma" w:hAnsi="Tahoma" w:cs="仿宋_GB2312"/>
      <w:sz w:val="24"/>
      <w:szCs w:val="20"/>
    </w:rPr>
  </w:style>
  <w:style w:type="paragraph" w:customStyle="1" w:styleId="842">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仿宋_GB2312" w:eastAsia="仿宋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仿宋_GB2312" w:eastAsia="仿宋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仿宋_GB2312"/>
      <w:sz w:val="28"/>
    </w:rPr>
  </w:style>
  <w:style w:type="paragraph" w:customStyle="1" w:styleId="863">
    <w:name w:val="Char21"/>
    <w:basedOn w:val="1"/>
    <w:qFormat/>
    <w:uiPriority w:val="0"/>
    <w:pPr>
      <w:adjustRightInd/>
      <w:ind w:firstLine="200" w:firstLineChars="200"/>
    </w:pPr>
    <w:rPr>
      <w:rFonts w:ascii="仿宋_GB2312" w:eastAsia="仿宋_GB2312"/>
      <w:b/>
      <w:sz w:val="32"/>
      <w:szCs w:val="32"/>
    </w:rPr>
  </w:style>
  <w:style w:type="paragraph" w:customStyle="1" w:styleId="864">
    <w:name w:val="列表段落1"/>
    <w:basedOn w:val="1"/>
    <w:qFormat/>
    <w:uiPriority w:val="34"/>
    <w:pPr>
      <w:adjustRightInd/>
      <w:ind w:right="238" w:firstLine="420"/>
    </w:pPr>
    <w:rPr>
      <w:rFonts w:ascii="Calibri" w:hAnsi="Calibri"/>
      <w:sz w:val="24"/>
    </w:rPr>
  </w:style>
  <w:style w:type="paragraph" w:customStyle="1" w:styleId="865">
    <w:name w:val="Char Char110"/>
    <w:basedOn w:val="1"/>
    <w:qFormat/>
    <w:uiPriority w:val="6"/>
    <w:pPr>
      <w:spacing w:line="360" w:lineRule="auto"/>
    </w:pPr>
    <w:rPr>
      <w:rFonts w:ascii="Tahoma" w:hAnsi="Tahoma"/>
      <w:sz w:val="24"/>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仿宋_GB2312"/>
      <w:sz w:val="24"/>
      <w:szCs w:val="20"/>
    </w:rPr>
  </w:style>
  <w:style w:type="paragraph" w:customStyle="1" w:styleId="87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5">
    <w:name w:val="_Style 12"/>
    <w:basedOn w:val="19"/>
    <w:qFormat/>
    <w:uiPriority w:val="0"/>
    <w:pPr>
      <w:snapToGrid w:val="0"/>
      <w:spacing w:line="360" w:lineRule="auto"/>
    </w:pPr>
  </w:style>
  <w:style w:type="paragraph" w:customStyle="1" w:styleId="8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0"/>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4"/>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firstLineChars="200"/>
    </w:pPr>
    <w:rPr>
      <w:rFonts w:ascii="Tahoma" w:hAnsi="Tahoma"/>
      <w:sz w:val="24"/>
      <w:szCs w:val="20"/>
    </w:rPr>
  </w:style>
  <w:style w:type="paragraph" w:customStyle="1" w:styleId="8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仿宋_GB2312" w:eastAsia="仿宋_GB2312"/>
      <w:b/>
      <w:sz w:val="32"/>
      <w:szCs w:val="32"/>
    </w:rPr>
  </w:style>
  <w:style w:type="paragraph" w:customStyle="1" w:styleId="888">
    <w:name w:val="正文箭头"/>
    <w:basedOn w:val="540"/>
    <w:qFormat/>
    <w:uiPriority w:val="0"/>
  </w:style>
  <w:style w:type="paragraph" w:customStyle="1" w:styleId="889">
    <w:name w:val="U_编号2"/>
    <w:basedOn w:val="1"/>
    <w:qFormat/>
    <w:uiPriority w:val="0"/>
    <w:pPr>
      <w:tabs>
        <w:tab w:val="left" w:pos="785"/>
      </w:tabs>
      <w:adjustRightInd/>
      <w:spacing w:beforeLines="10" w:afterLines="10" w:line="300" w:lineRule="auto"/>
    </w:pPr>
    <w:rPr>
      <w:sz w:val="24"/>
    </w:r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qFormat/>
    <w:uiPriority w:val="34"/>
    <w:pPr>
      <w:adjustRightInd/>
      <w:ind w:firstLine="420" w:firstLineChars="200"/>
    </w:pPr>
    <w:rPr>
      <w:rFonts w:eastAsia="仿宋_GB2312"/>
      <w:sz w:val="28"/>
    </w:rPr>
  </w:style>
  <w:style w:type="paragraph" w:customStyle="1" w:styleId="895">
    <w:name w:val="表格 内容"/>
    <w:basedOn w:val="731"/>
    <w:qFormat/>
    <w:uiPriority w:val="0"/>
    <w:rPr>
      <w:b w:val="0"/>
      <w:sz w:val="20"/>
    </w:rPr>
  </w:style>
  <w:style w:type="paragraph" w:customStyle="1" w:styleId="896">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8"/>
    <w:next w:val="1"/>
    <w:qFormat/>
    <w:uiPriority w:val="0"/>
    <w:pPr>
      <w:tabs>
        <w:tab w:val="left" w:pos="1080"/>
      </w:tabs>
      <w:ind w:left="1080" w:hanging="1080"/>
    </w:pPr>
  </w:style>
  <w:style w:type="paragraph" w:customStyle="1" w:styleId="899">
    <w:name w:val="数字标题1"/>
    <w:basedOn w:val="3"/>
    <w:next w:val="1"/>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qFormat/>
    <w:uiPriority w:val="0"/>
    <w:pPr>
      <w:widowControl/>
    </w:pPr>
    <w:rPr>
      <w:kern w:val="0"/>
      <w:sz w:val="24"/>
      <w:szCs w:val="20"/>
    </w:rPr>
  </w:style>
  <w:style w:type="paragraph" w:customStyle="1" w:styleId="907">
    <w:name w:val="Char Char113"/>
    <w:basedOn w:val="1"/>
    <w:qFormat/>
    <w:uiPriority w:val="0"/>
    <w:pPr>
      <w:widowControl/>
      <w:spacing w:after="160" w:line="240" w:lineRule="exact"/>
      <w:jc w:val="left"/>
    </w:pPr>
    <w:rPr>
      <w:rFonts w:eastAsia="仿宋_GB2312"/>
      <w:sz w:val="28"/>
    </w:rPr>
  </w:style>
  <w:style w:type="paragraph" w:customStyle="1" w:styleId="9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qFormat/>
    <w:uiPriority w:val="34"/>
    <w:pPr>
      <w:adjustRightInd/>
      <w:ind w:firstLine="420" w:firstLineChars="200"/>
    </w:pPr>
    <w:rPr>
      <w:rFonts w:eastAsia="仿宋_GB2312"/>
      <w:sz w:val="28"/>
    </w:rPr>
  </w:style>
  <w:style w:type="paragraph" w:customStyle="1" w:styleId="9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qFormat/>
    <w:uiPriority w:val="6"/>
    <w:pPr>
      <w:widowControl/>
      <w:spacing w:after="160" w:line="240" w:lineRule="exact"/>
      <w:jc w:val="left"/>
    </w:pPr>
    <w:rPr>
      <w:rFonts w:eastAsia="仿宋_GB2312"/>
      <w:sz w:val="28"/>
    </w:rPr>
  </w:style>
  <w:style w:type="paragraph" w:customStyle="1" w:styleId="916">
    <w:name w:val="正文 图"/>
    <w:basedOn w:val="445"/>
    <w:qFormat/>
    <w:uiPriority w:val="0"/>
    <w:pPr>
      <w:adjustRightInd/>
      <w:spacing w:before="0"/>
      <w:ind w:firstLine="0"/>
      <w:jc w:val="center"/>
    </w:pPr>
    <w:rPr>
      <w:rFonts w:ascii="微软雅黑" w:hAnsi="微软雅黑"/>
    </w:rPr>
  </w:style>
  <w:style w:type="paragraph" w:customStyle="1" w:styleId="9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4"/>
    <w:qFormat/>
    <w:uiPriority w:val="0"/>
    <w:pPr>
      <w:ind w:left="0"/>
    </w:pPr>
  </w:style>
  <w:style w:type="paragraph" w:customStyle="1" w:styleId="9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qFormat/>
    <w:uiPriority w:val="0"/>
    <w:pPr>
      <w:adjustRightInd/>
      <w:spacing w:line="360" w:lineRule="auto"/>
      <w:ind w:firstLine="480"/>
    </w:pPr>
    <w:rPr>
      <w:sz w:val="24"/>
    </w:rPr>
  </w:style>
  <w:style w:type="table" w:customStyle="1" w:styleId="923">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9">
    <w:name w:val="列出段落111"/>
    <w:basedOn w:val="1"/>
    <w:qFormat/>
    <w:uiPriority w:val="34"/>
    <w:pPr>
      <w:ind w:firstLine="420" w:firstLineChars="200"/>
    </w:pPr>
  </w:style>
  <w:style w:type="character" w:customStyle="1" w:styleId="930">
    <w:name w:val="交叉引用"/>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qFormat/>
    <w:uiPriority w:val="0"/>
    <w:rPr>
      <w:rFonts w:ascii="宋体" w:eastAsia="宋体"/>
      <w:snapToGrid w:val="0"/>
      <w:color w:val="000000"/>
      <w:kern w:val="28"/>
      <w:sz w:val="28"/>
      <w:lang w:val="en-US" w:eastAsia="zh-CN" w:bidi="ar-SA"/>
    </w:rPr>
  </w:style>
  <w:style w:type="character" w:customStyle="1" w:styleId="932">
    <w:name w:val="页脚 字符1"/>
    <w:qFormat/>
    <w:locked/>
    <w:uiPriority w:val="99"/>
    <w:rPr>
      <w:kern w:val="2"/>
      <w:sz w:val="18"/>
      <w:szCs w:val="18"/>
    </w:rPr>
  </w:style>
  <w:style w:type="character" w:customStyle="1" w:styleId="933">
    <w:name w:val="页眉 字符1"/>
    <w:qFormat/>
    <w:uiPriority w:val="99"/>
    <w:rPr>
      <w:kern w:val="2"/>
      <w:sz w:val="18"/>
      <w:szCs w:val="18"/>
    </w:rPr>
  </w:style>
  <w:style w:type="character" w:customStyle="1" w:styleId="934">
    <w:name w:val="尾注文本 Char"/>
    <w:link w:val="38"/>
    <w:qFormat/>
    <w:uiPriority w:val="0"/>
    <w:rPr>
      <w:kern w:val="2"/>
      <w:sz w:val="21"/>
      <w:szCs w:val="24"/>
      <w:lang w:val="zh-CN"/>
    </w:rPr>
  </w:style>
  <w:style w:type="character" w:customStyle="1" w:styleId="935">
    <w:name w:val="无间隔 Char"/>
    <w:link w:val="485"/>
    <w:qFormat/>
    <w:uiPriority w:val="99"/>
    <w:rPr>
      <w:kern w:val="2"/>
      <w:sz w:val="21"/>
      <w:szCs w:val="22"/>
    </w:rPr>
  </w:style>
  <w:style w:type="character" w:customStyle="1" w:styleId="936">
    <w:name w:val="标准文本 Char Char"/>
    <w:link w:val="937"/>
    <w:qFormat/>
    <w:uiPriority w:val="0"/>
    <w:rPr>
      <w:rFonts w:cs="宋体"/>
      <w:kern w:val="2"/>
      <w:sz w:val="24"/>
    </w:rPr>
  </w:style>
  <w:style w:type="paragraph" w:customStyle="1" w:styleId="937">
    <w:name w:val="标准文本"/>
    <w:basedOn w:val="1"/>
    <w:link w:val="936"/>
    <w:qFormat/>
    <w:uiPriority w:val="0"/>
    <w:pPr>
      <w:adjustRightInd/>
      <w:spacing w:line="360" w:lineRule="auto"/>
      <w:ind w:firstLine="480" w:firstLineChars="200"/>
    </w:pPr>
    <w:rPr>
      <w:rFonts w:cs="宋体"/>
      <w:sz w:val="24"/>
      <w:szCs w:val="20"/>
    </w:rPr>
  </w:style>
  <w:style w:type="character" w:customStyle="1" w:styleId="938">
    <w:name w:val="Char Char213"/>
    <w:qFormat/>
    <w:uiPriority w:val="0"/>
    <w:rPr>
      <w:rFonts w:eastAsia="Century Gothic"/>
      <w:b/>
      <w:bCs/>
      <w:kern w:val="44"/>
      <w:sz w:val="32"/>
      <w:szCs w:val="44"/>
      <w:lang w:val="en-US" w:eastAsia="zh-CN" w:bidi="ar-SA"/>
    </w:rPr>
  </w:style>
  <w:style w:type="character" w:customStyle="1" w:styleId="939">
    <w:name w:val="apple-style-span"/>
    <w:qFormat/>
    <w:uiPriority w:val="0"/>
    <w:rPr>
      <w:rFonts w:ascii="Arial" w:hAnsi="Arial" w:eastAsia="黑体" w:cs="Arial"/>
      <w:snapToGrid w:val="0"/>
      <w:kern w:val="0"/>
      <w:szCs w:val="21"/>
    </w:rPr>
  </w:style>
  <w:style w:type="character" w:customStyle="1" w:styleId="940">
    <w:name w:val="15"/>
    <w:qFormat/>
    <w:uiPriority w:val="0"/>
    <w:rPr>
      <w:rFonts w:hint="default" w:ascii="Calibri" w:hAnsi="Calibri"/>
      <w:color w:val="0000FF"/>
      <w:u w:val="single"/>
    </w:rPr>
  </w:style>
  <w:style w:type="character" w:customStyle="1" w:styleId="941">
    <w:name w:val="16"/>
    <w:qFormat/>
    <w:uiPriority w:val="0"/>
    <w:rPr>
      <w:rFonts w:hint="eastAsia" w:ascii="宋体" w:hAnsi="宋体" w:eastAsia="宋体"/>
      <w:color w:val="000000"/>
      <w:sz w:val="20"/>
      <w:szCs w:val="20"/>
    </w:rPr>
  </w:style>
  <w:style w:type="character" w:customStyle="1" w:styleId="942">
    <w:name w:val="edui-unclickable"/>
    <w:qFormat/>
    <w:uiPriority w:val="0"/>
    <w:rPr>
      <w:color w:val="808080"/>
    </w:rPr>
  </w:style>
  <w:style w:type="character" w:customStyle="1" w:styleId="943">
    <w:name w:val="tpc_content1"/>
    <w:qFormat/>
    <w:uiPriority w:val="0"/>
    <w:rPr>
      <w:sz w:val="20"/>
      <w:szCs w:val="20"/>
    </w:rPr>
  </w:style>
  <w:style w:type="character" w:customStyle="1" w:styleId="944">
    <w:name w:val="正文文本缩进 字符"/>
    <w:qFormat/>
    <w:uiPriority w:val="0"/>
    <w:rPr>
      <w:rFonts w:ascii="Century Gothic" w:hAnsi="Century Gothic" w:eastAsia="Century Gothic"/>
      <w:kern w:val="2"/>
      <w:sz w:val="24"/>
      <w:lang w:val="en-US" w:eastAsia="zh-CN" w:bidi="ar-SA"/>
    </w:rPr>
  </w:style>
  <w:style w:type="character" w:customStyle="1" w:styleId="945">
    <w:name w:val="正文文本 2 字符"/>
    <w:qFormat/>
    <w:uiPriority w:val="0"/>
    <w:rPr>
      <w:rFonts w:ascii="Arial" w:hAnsi="Arial" w:eastAsia="宋体"/>
      <w:kern w:val="2"/>
      <w:sz w:val="24"/>
      <w:szCs w:val="24"/>
      <w:lang w:val="en-US" w:eastAsia="zh-CN" w:bidi="ar-SA"/>
    </w:rPr>
  </w:style>
  <w:style w:type="character" w:customStyle="1" w:styleId="946">
    <w:name w:val="edui-clickable2"/>
    <w:qFormat/>
    <w:uiPriority w:val="0"/>
    <w:rPr>
      <w:color w:val="0000FF"/>
      <w:u w:val="single"/>
    </w:rPr>
  </w:style>
  <w:style w:type="character" w:customStyle="1" w:styleId="947">
    <w:name w:val="style1"/>
    <w:qFormat/>
    <w:uiPriority w:val="0"/>
    <w:rPr>
      <w:rFonts w:ascii="Arial" w:hAnsi="Arial" w:eastAsia="黑体" w:cs="Arial"/>
      <w:snapToGrid w:val="0"/>
      <w:kern w:val="0"/>
      <w:szCs w:val="21"/>
    </w:rPr>
  </w:style>
  <w:style w:type="character" w:customStyle="1" w:styleId="948">
    <w:name w:val="zbggtop11 style5"/>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0">
    <w:name w:val="bulletintext1"/>
    <w:qFormat/>
    <w:uiPriority w:val="0"/>
    <w:rPr>
      <w:color w:val="000000"/>
      <w:sz w:val="18"/>
    </w:rPr>
  </w:style>
  <w:style w:type="paragraph" w:customStyle="1" w:styleId="951">
    <w:name w:val="_Style 947"/>
    <w:basedOn w:val="1"/>
    <w:next w:val="260"/>
    <w:qFormat/>
    <w:uiPriority w:val="34"/>
    <w:pPr>
      <w:adjustRightInd/>
      <w:ind w:firstLine="420" w:firstLineChars="200"/>
    </w:pPr>
  </w:style>
  <w:style w:type="paragraph" w:customStyle="1" w:styleId="95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qFormat/>
    <w:uiPriority w:val="0"/>
    <w:pPr>
      <w:adjustRightInd/>
      <w:snapToGrid w:val="0"/>
      <w:jc w:val="left"/>
    </w:pPr>
    <w:rPr>
      <w:rFonts w:ascii="Century Gothic" w:hAnsi="楷体_GB2312" w:eastAsia="Century Gothic"/>
      <w:szCs w:val="20"/>
    </w:rPr>
  </w:style>
  <w:style w:type="paragraph" w:customStyle="1" w:styleId="95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qFormat/>
    <w:uiPriority w:val="0"/>
    <w:pPr>
      <w:autoSpaceDE w:val="0"/>
      <w:autoSpaceDN w:val="0"/>
      <w:spacing w:before="100" w:after="100"/>
      <w:ind w:left="360" w:right="360"/>
      <w:jc w:val="left"/>
    </w:pPr>
    <w:rPr>
      <w:kern w:val="0"/>
      <w:sz w:val="24"/>
      <w:szCs w:val="20"/>
    </w:rPr>
  </w:style>
  <w:style w:type="paragraph" w:customStyle="1" w:styleId="958">
    <w:name w:val="p1"/>
    <w:basedOn w:val="1"/>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qFormat/>
    <w:uiPriority w:val="0"/>
    <w:pPr>
      <w:adjustRightInd/>
      <w:jc w:val="left"/>
    </w:pPr>
    <w:rPr>
      <w:rFonts w:ascii="Calibri" w:hAnsi="Calibri"/>
      <w:kern w:val="0"/>
      <w:sz w:val="22"/>
      <w:szCs w:val="22"/>
      <w:lang w:eastAsia="en-US"/>
    </w:rPr>
  </w:style>
  <w:style w:type="paragraph" w:customStyle="1" w:styleId="9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71"/>
    <w:qFormat/>
    <w:uiPriority w:val="0"/>
    <w:rPr>
      <w:color w:val="000000"/>
      <w:shd w:val="clear" w:color="auto" w:fill="EFD200"/>
    </w:rPr>
  </w:style>
  <w:style w:type="character" w:customStyle="1" w:styleId="964">
    <w:name w:val="font71"/>
    <w:qFormat/>
    <w:uiPriority w:val="0"/>
    <w:rPr>
      <w:rFonts w:hint="eastAsia" w:ascii="宋体" w:hAnsi="宋体" w:eastAsia="宋体" w:cs="宋体"/>
      <w:color w:val="000000"/>
      <w:sz w:val="22"/>
      <w:szCs w:val="22"/>
      <w:u w:val="none"/>
    </w:rPr>
  </w:style>
  <w:style w:type="character" w:customStyle="1" w:styleId="965">
    <w:name w:val="font91"/>
    <w:qFormat/>
    <w:uiPriority w:val="0"/>
    <w:rPr>
      <w:rFonts w:hint="eastAsia" w:ascii="仿宋" w:hAnsi="仿宋" w:eastAsia="仿宋" w:cs="仿宋"/>
      <w:color w:val="000000"/>
      <w:sz w:val="22"/>
      <w:szCs w:val="22"/>
      <w:u w:val="none"/>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image" Target="media/image1.png"/><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79</Pages>
  <Words>38947</Words>
  <Characters>41085</Characters>
  <Lines>279</Lines>
  <Paragraphs>78</Paragraphs>
  <TotalTime>25</TotalTime>
  <ScaleCrop>false</ScaleCrop>
  <LinksUpToDate>false</LinksUpToDate>
  <CharactersWithSpaces>47535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2021-08-02T08:22:00Z</dcterms:created>
  <dc:creator>玥</dc:creator>
  <cp:lastModifiedBy>家庭灸师-方小丽 送苹果8</cp:lastModifiedBy>
  <cp:lastPrinted>2021-12-30T11:06:00Z</cp:lastPrinted>
  <dcterms:modified xsi:type="dcterms:W3CDTF">2025-06-19T06:27:44Z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DAE8D4654CC94272B1E3D5861B5B876D_13</vt:lpwstr>
  </property>
  <property fmtid="{D5CDD505-2E9C-101B-9397-08002B2CF9AE}" pid="5" name="KSOTemplateDocerSaveRecord">
    <vt:lpwstr>eyJoZGlkIjoiYWYwNmMyYjA0MjEyZGM2MTQ3OGY4ODQxYjY5NTRhMzEiLCJ1c2VySWQiOiIzMDMxODMyMjEifQ==</vt:lpwstr>
  </property>
</Properties>
</file>