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C33" w:rsidRPr="00D619E3" w:rsidRDefault="00C128A8">
      <w:pPr>
        <w:adjustRightInd w:val="0"/>
        <w:snapToGrid w:val="0"/>
        <w:jc w:val="left"/>
        <w:rPr>
          <w:rFonts w:ascii="宋体" w:hAnsi="宋体"/>
        </w:rPr>
      </w:pPr>
      <w:r w:rsidRPr="00D619E3">
        <w:rPr>
          <w:rFonts w:ascii="宋体" w:hAnsi="宋体"/>
          <w:noProof/>
        </w:rPr>
        <w:drawing>
          <wp:inline distT="0" distB="0" distL="0" distR="0" wp14:anchorId="23457E8A" wp14:editId="3C142BE1">
            <wp:extent cx="982345" cy="791845"/>
            <wp:effectExtent l="0" t="0" r="8255"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982345" cy="791845"/>
                    </a:xfrm>
                    <a:prstGeom prst="rect">
                      <a:avLst/>
                    </a:prstGeom>
                    <a:noFill/>
                    <a:ln>
                      <a:noFill/>
                    </a:ln>
                  </pic:spPr>
                </pic:pic>
              </a:graphicData>
            </a:graphic>
          </wp:inline>
        </w:drawing>
      </w:r>
      <w:r w:rsidRPr="00D619E3">
        <w:rPr>
          <w:rFonts w:ascii="宋体" w:hAnsi="宋体" w:hint="eastAsia"/>
        </w:rPr>
        <w:t xml:space="preserve"> </w:t>
      </w:r>
    </w:p>
    <w:p w:rsidR="00E56C33" w:rsidRPr="00D619E3" w:rsidRDefault="00C128A8">
      <w:pPr>
        <w:adjustRightInd w:val="0"/>
        <w:snapToGrid w:val="0"/>
        <w:spacing w:line="480" w:lineRule="exact"/>
        <w:jc w:val="center"/>
        <w:rPr>
          <w:rFonts w:ascii="宋体" w:hAnsi="宋体"/>
          <w:b/>
          <w:bCs/>
        </w:rPr>
      </w:pPr>
      <w:r w:rsidRPr="00D619E3">
        <w:rPr>
          <w:rFonts w:ascii="宋体" w:hAnsi="宋体" w:hint="eastAsia"/>
          <w:bCs/>
          <w:sz w:val="48"/>
          <w:szCs w:val="48"/>
        </w:rPr>
        <w:t>招 标 文 件</w:t>
      </w:r>
    </w:p>
    <w:p w:rsidR="00E56C33" w:rsidRPr="00D619E3" w:rsidRDefault="00E56C33">
      <w:pPr>
        <w:ind w:left="1574" w:rightChars="-91" w:right="-191" w:hangingChars="492" w:hanging="1574"/>
        <w:rPr>
          <w:rFonts w:ascii="宋体" w:hAnsi="宋体"/>
          <w:bCs/>
          <w:kern w:val="0"/>
          <w:sz w:val="32"/>
          <w:szCs w:val="32"/>
        </w:rPr>
      </w:pPr>
    </w:p>
    <w:p w:rsidR="00E56C33" w:rsidRPr="00D619E3" w:rsidRDefault="00C128A8">
      <w:pPr>
        <w:ind w:left="1574" w:rightChars="-91" w:right="-191" w:hangingChars="492" w:hanging="1574"/>
        <w:rPr>
          <w:rFonts w:ascii="宋体" w:hAnsi="宋体"/>
          <w:b/>
          <w:bCs/>
          <w:sz w:val="24"/>
        </w:rPr>
      </w:pPr>
      <w:r w:rsidRPr="00D619E3">
        <w:rPr>
          <w:rFonts w:ascii="宋体" w:hAnsi="宋体" w:hint="eastAsia"/>
          <w:bCs/>
          <w:kern w:val="0"/>
          <w:sz w:val="32"/>
          <w:szCs w:val="32"/>
        </w:rPr>
        <w:t>项目名称：</w:t>
      </w:r>
      <w:r w:rsidR="00F97C15" w:rsidRPr="00D619E3">
        <w:rPr>
          <w:rFonts w:ascii="宋体" w:hAnsi="宋体" w:hint="eastAsia"/>
          <w:bCs/>
          <w:sz w:val="32"/>
        </w:rPr>
        <w:t>新疆农业大学2021年计算机学院维修改造项目</w:t>
      </w:r>
    </w:p>
    <w:p w:rsidR="00E56C33" w:rsidRPr="00D619E3" w:rsidRDefault="00E56C33">
      <w:pPr>
        <w:adjustRightInd w:val="0"/>
        <w:snapToGrid w:val="0"/>
        <w:spacing w:line="480" w:lineRule="exact"/>
        <w:jc w:val="center"/>
        <w:rPr>
          <w:rFonts w:ascii="宋体" w:hAnsi="宋体"/>
          <w:bCs/>
          <w:sz w:val="32"/>
          <w:szCs w:val="32"/>
        </w:rPr>
      </w:pPr>
    </w:p>
    <w:p w:rsidR="00E56C33" w:rsidRPr="00D619E3" w:rsidRDefault="00C128A8">
      <w:pPr>
        <w:adjustRightInd w:val="0"/>
        <w:snapToGrid w:val="0"/>
        <w:spacing w:line="480" w:lineRule="exact"/>
        <w:rPr>
          <w:rFonts w:ascii="宋体" w:hAnsi="宋体"/>
          <w:bCs/>
          <w:kern w:val="0"/>
          <w:sz w:val="32"/>
          <w:szCs w:val="32"/>
        </w:rPr>
      </w:pPr>
      <w:r w:rsidRPr="00D619E3">
        <w:rPr>
          <w:rFonts w:ascii="宋体" w:hAnsi="宋体" w:hint="eastAsia"/>
          <w:bCs/>
          <w:kern w:val="0"/>
          <w:sz w:val="32"/>
          <w:szCs w:val="32"/>
        </w:rPr>
        <w:t>采购人(盖章)：</w:t>
      </w:r>
      <w:r w:rsidRPr="00D619E3">
        <w:rPr>
          <w:rFonts w:ascii="宋体" w:hAnsi="宋体" w:hint="eastAsia"/>
          <w:bCs/>
          <w:sz w:val="32"/>
        </w:rPr>
        <w:t>新疆农业大学</w:t>
      </w:r>
    </w:p>
    <w:p w:rsidR="00E56C33" w:rsidRPr="00D619E3" w:rsidRDefault="00E56C33">
      <w:pPr>
        <w:adjustRightInd w:val="0"/>
        <w:snapToGrid w:val="0"/>
        <w:spacing w:line="480" w:lineRule="exact"/>
        <w:jc w:val="center"/>
        <w:rPr>
          <w:rFonts w:ascii="宋体" w:hAnsi="宋体"/>
          <w:bCs/>
          <w:sz w:val="32"/>
          <w:szCs w:val="32"/>
        </w:rPr>
      </w:pPr>
    </w:p>
    <w:p w:rsidR="00E56C33" w:rsidRPr="00D619E3" w:rsidRDefault="00C128A8">
      <w:pPr>
        <w:adjustRightInd w:val="0"/>
        <w:snapToGrid w:val="0"/>
        <w:spacing w:line="480" w:lineRule="exact"/>
        <w:rPr>
          <w:rFonts w:ascii="宋体" w:hAnsi="宋体"/>
          <w:bCs/>
          <w:sz w:val="32"/>
          <w:szCs w:val="32"/>
        </w:rPr>
      </w:pPr>
      <w:r w:rsidRPr="00D619E3">
        <w:rPr>
          <w:rFonts w:ascii="宋体" w:hAnsi="宋体" w:hint="eastAsia"/>
          <w:bCs/>
          <w:sz w:val="32"/>
          <w:szCs w:val="32"/>
        </w:rPr>
        <w:t xml:space="preserve">法定代表人(盖章)： </w:t>
      </w:r>
    </w:p>
    <w:p w:rsidR="00E56C33" w:rsidRPr="00D619E3" w:rsidRDefault="00E56C33">
      <w:pPr>
        <w:adjustRightInd w:val="0"/>
        <w:snapToGrid w:val="0"/>
        <w:spacing w:line="480" w:lineRule="exact"/>
        <w:jc w:val="center"/>
        <w:rPr>
          <w:rFonts w:ascii="宋体" w:hAnsi="宋体"/>
          <w:bCs/>
          <w:sz w:val="32"/>
          <w:szCs w:val="32"/>
        </w:rPr>
      </w:pPr>
    </w:p>
    <w:p w:rsidR="00E56C33" w:rsidRPr="00D619E3" w:rsidRDefault="00C128A8">
      <w:pPr>
        <w:adjustRightInd w:val="0"/>
        <w:snapToGrid w:val="0"/>
        <w:spacing w:line="480" w:lineRule="exact"/>
        <w:rPr>
          <w:rFonts w:ascii="宋体" w:hAnsi="宋体"/>
          <w:bCs/>
          <w:sz w:val="32"/>
          <w:szCs w:val="32"/>
        </w:rPr>
      </w:pPr>
      <w:r w:rsidRPr="00D619E3">
        <w:rPr>
          <w:rFonts w:ascii="宋体" w:hAnsi="宋体" w:hint="eastAsia"/>
          <w:bCs/>
          <w:sz w:val="32"/>
          <w:szCs w:val="32"/>
        </w:rPr>
        <w:t>联 系 人：</w:t>
      </w:r>
      <w:r w:rsidR="00F97C15" w:rsidRPr="00D619E3">
        <w:rPr>
          <w:rFonts w:ascii="宋体" w:hAnsi="宋体" w:hint="eastAsia"/>
          <w:bCs/>
          <w:sz w:val="32"/>
          <w:szCs w:val="32"/>
        </w:rPr>
        <w:t>张亚飞</w:t>
      </w:r>
    </w:p>
    <w:p w:rsidR="00E56C33" w:rsidRPr="00D619E3" w:rsidRDefault="00E56C33">
      <w:pPr>
        <w:adjustRightInd w:val="0"/>
        <w:snapToGrid w:val="0"/>
        <w:spacing w:line="480" w:lineRule="exact"/>
        <w:jc w:val="center"/>
        <w:rPr>
          <w:rFonts w:ascii="宋体" w:hAnsi="宋体"/>
          <w:bCs/>
          <w:sz w:val="32"/>
          <w:szCs w:val="32"/>
        </w:rPr>
      </w:pPr>
    </w:p>
    <w:p w:rsidR="00E56C33" w:rsidRPr="00D619E3" w:rsidRDefault="00C128A8">
      <w:pPr>
        <w:adjustRightInd w:val="0"/>
        <w:snapToGrid w:val="0"/>
        <w:spacing w:line="480" w:lineRule="exact"/>
        <w:rPr>
          <w:rFonts w:ascii="宋体" w:hAnsi="宋体"/>
          <w:bCs/>
          <w:sz w:val="32"/>
          <w:szCs w:val="32"/>
        </w:rPr>
      </w:pPr>
      <w:r w:rsidRPr="00D619E3">
        <w:rPr>
          <w:rFonts w:ascii="宋体" w:hAnsi="宋体" w:hint="eastAsia"/>
          <w:bCs/>
          <w:kern w:val="0"/>
          <w:sz w:val="32"/>
          <w:szCs w:val="32"/>
        </w:rPr>
        <w:t>电    话</w:t>
      </w:r>
      <w:r w:rsidRPr="00D619E3">
        <w:rPr>
          <w:rFonts w:ascii="宋体" w:hAnsi="宋体" w:hint="eastAsia"/>
          <w:bCs/>
          <w:sz w:val="32"/>
          <w:szCs w:val="32"/>
        </w:rPr>
        <w:t>：</w:t>
      </w:r>
      <w:r w:rsidR="00F97C15" w:rsidRPr="00D619E3">
        <w:rPr>
          <w:rFonts w:ascii="宋体" w:hAnsi="宋体" w:hint="eastAsia"/>
          <w:bCs/>
          <w:sz w:val="32"/>
          <w:szCs w:val="32"/>
        </w:rPr>
        <w:t>13579218832</w:t>
      </w:r>
    </w:p>
    <w:p w:rsidR="00E56C33" w:rsidRPr="00D619E3" w:rsidRDefault="00C128A8">
      <w:pPr>
        <w:adjustRightInd w:val="0"/>
        <w:snapToGrid w:val="0"/>
        <w:spacing w:line="480" w:lineRule="exact"/>
        <w:rPr>
          <w:rFonts w:ascii="宋体" w:hAnsi="宋体"/>
          <w:bCs/>
          <w:kern w:val="0"/>
          <w:sz w:val="32"/>
          <w:szCs w:val="32"/>
        </w:rPr>
      </w:pPr>
      <w:r w:rsidRPr="00D619E3">
        <w:rPr>
          <w:rFonts w:ascii="宋体" w:hAnsi="宋体" w:hint="eastAsia"/>
          <w:bCs/>
          <w:kern w:val="0"/>
          <w:sz w:val="32"/>
          <w:szCs w:val="32"/>
        </w:rPr>
        <w:t>————————————————————————————</w:t>
      </w:r>
    </w:p>
    <w:p w:rsidR="00E56C33" w:rsidRPr="00D619E3" w:rsidRDefault="00E56C33">
      <w:pPr>
        <w:adjustRightInd w:val="0"/>
        <w:snapToGrid w:val="0"/>
        <w:spacing w:line="480" w:lineRule="exact"/>
        <w:jc w:val="center"/>
        <w:rPr>
          <w:rFonts w:ascii="宋体" w:hAnsi="宋体"/>
          <w:bCs/>
          <w:sz w:val="32"/>
          <w:szCs w:val="32"/>
        </w:rPr>
      </w:pPr>
    </w:p>
    <w:p w:rsidR="00E56C33" w:rsidRPr="00D619E3" w:rsidRDefault="00C128A8">
      <w:pPr>
        <w:adjustRightInd w:val="0"/>
        <w:snapToGrid w:val="0"/>
        <w:spacing w:line="480" w:lineRule="exact"/>
        <w:rPr>
          <w:rFonts w:ascii="宋体" w:hAnsi="宋体"/>
          <w:bCs/>
          <w:sz w:val="32"/>
          <w:szCs w:val="32"/>
        </w:rPr>
      </w:pPr>
      <w:r w:rsidRPr="00D619E3">
        <w:rPr>
          <w:rFonts w:ascii="宋体" w:hAnsi="宋体" w:hint="eastAsia"/>
          <w:bCs/>
          <w:sz w:val="32"/>
          <w:szCs w:val="32"/>
        </w:rPr>
        <w:t>采购代理机构</w:t>
      </w:r>
      <w:r w:rsidRPr="00D619E3">
        <w:rPr>
          <w:rFonts w:ascii="宋体" w:hAnsi="宋体" w:hint="eastAsia"/>
          <w:sz w:val="32"/>
          <w:szCs w:val="32"/>
        </w:rPr>
        <w:t>(盖章)</w:t>
      </w:r>
      <w:r w:rsidRPr="00D619E3">
        <w:rPr>
          <w:rFonts w:ascii="宋体" w:hAnsi="宋体" w:hint="eastAsia"/>
          <w:bCs/>
          <w:sz w:val="32"/>
          <w:szCs w:val="32"/>
        </w:rPr>
        <w:t>：新疆新世纪招标有限公司</w:t>
      </w:r>
    </w:p>
    <w:p w:rsidR="00E56C33" w:rsidRPr="00D619E3" w:rsidRDefault="00E56C33">
      <w:pPr>
        <w:adjustRightInd w:val="0"/>
        <w:snapToGrid w:val="0"/>
        <w:spacing w:line="480" w:lineRule="exact"/>
        <w:jc w:val="center"/>
        <w:rPr>
          <w:rFonts w:ascii="宋体" w:hAnsi="宋体"/>
          <w:bCs/>
          <w:sz w:val="32"/>
          <w:szCs w:val="32"/>
        </w:rPr>
      </w:pPr>
    </w:p>
    <w:p w:rsidR="00E56C33" w:rsidRPr="00D619E3" w:rsidRDefault="00C128A8">
      <w:pPr>
        <w:adjustRightInd w:val="0"/>
        <w:snapToGrid w:val="0"/>
        <w:spacing w:line="480" w:lineRule="exact"/>
        <w:rPr>
          <w:rFonts w:ascii="宋体" w:hAnsi="宋体"/>
          <w:bCs/>
          <w:sz w:val="32"/>
          <w:szCs w:val="32"/>
        </w:rPr>
      </w:pPr>
      <w:r w:rsidRPr="00D619E3">
        <w:rPr>
          <w:rFonts w:ascii="宋体" w:hAnsi="宋体" w:hint="eastAsia"/>
          <w:bCs/>
          <w:sz w:val="32"/>
          <w:szCs w:val="32"/>
        </w:rPr>
        <w:t>法定代表人(盖章)：</w:t>
      </w:r>
    </w:p>
    <w:p w:rsidR="00E56C33" w:rsidRPr="00D619E3" w:rsidRDefault="00E56C33">
      <w:pPr>
        <w:adjustRightInd w:val="0"/>
        <w:snapToGrid w:val="0"/>
        <w:spacing w:line="480" w:lineRule="exact"/>
        <w:jc w:val="center"/>
        <w:rPr>
          <w:rFonts w:ascii="宋体" w:hAnsi="宋体"/>
          <w:bCs/>
          <w:sz w:val="32"/>
          <w:szCs w:val="32"/>
        </w:rPr>
      </w:pPr>
    </w:p>
    <w:p w:rsidR="00E56C33" w:rsidRPr="00D619E3" w:rsidRDefault="00C128A8">
      <w:pPr>
        <w:adjustRightInd w:val="0"/>
        <w:snapToGrid w:val="0"/>
        <w:spacing w:line="480" w:lineRule="exact"/>
        <w:rPr>
          <w:rFonts w:ascii="宋体" w:hAnsi="宋体"/>
          <w:bCs/>
          <w:sz w:val="32"/>
          <w:szCs w:val="32"/>
        </w:rPr>
      </w:pPr>
      <w:r w:rsidRPr="00D619E3">
        <w:rPr>
          <w:rFonts w:ascii="宋体" w:hAnsi="宋体" w:hint="eastAsia"/>
          <w:bCs/>
          <w:sz w:val="32"/>
          <w:szCs w:val="32"/>
        </w:rPr>
        <w:t>联 系 人：马丹阳</w:t>
      </w:r>
    </w:p>
    <w:p w:rsidR="00E56C33" w:rsidRPr="00D619E3" w:rsidRDefault="00E56C33">
      <w:pPr>
        <w:adjustRightInd w:val="0"/>
        <w:snapToGrid w:val="0"/>
        <w:spacing w:line="480" w:lineRule="exact"/>
        <w:jc w:val="center"/>
        <w:rPr>
          <w:rFonts w:ascii="宋体" w:hAnsi="宋体"/>
          <w:bCs/>
          <w:sz w:val="32"/>
          <w:szCs w:val="32"/>
        </w:rPr>
      </w:pPr>
    </w:p>
    <w:p w:rsidR="00E56C33" w:rsidRPr="00D619E3" w:rsidRDefault="00C128A8">
      <w:pPr>
        <w:adjustRightInd w:val="0"/>
        <w:snapToGrid w:val="0"/>
        <w:spacing w:line="480" w:lineRule="exact"/>
        <w:rPr>
          <w:rFonts w:ascii="宋体" w:hAnsi="宋体"/>
          <w:bCs/>
          <w:sz w:val="32"/>
          <w:szCs w:val="32"/>
        </w:rPr>
      </w:pPr>
      <w:r w:rsidRPr="00D619E3">
        <w:rPr>
          <w:rFonts w:ascii="宋体" w:hAnsi="宋体" w:hint="eastAsia"/>
          <w:bCs/>
          <w:kern w:val="0"/>
          <w:sz w:val="32"/>
          <w:szCs w:val="32"/>
        </w:rPr>
        <w:t>电    话</w:t>
      </w:r>
      <w:r w:rsidRPr="00D619E3">
        <w:rPr>
          <w:rFonts w:ascii="宋体" w:hAnsi="宋体" w:hint="eastAsia"/>
          <w:bCs/>
          <w:sz w:val="32"/>
          <w:szCs w:val="32"/>
        </w:rPr>
        <w:t>：18690890996</w:t>
      </w:r>
    </w:p>
    <w:p w:rsidR="00E56C33" w:rsidRPr="00D619E3" w:rsidRDefault="00E56C33">
      <w:pPr>
        <w:adjustRightInd w:val="0"/>
        <w:snapToGrid w:val="0"/>
        <w:spacing w:line="480" w:lineRule="exact"/>
        <w:jc w:val="center"/>
        <w:rPr>
          <w:rFonts w:ascii="宋体" w:hAnsi="宋体"/>
          <w:bCs/>
          <w:sz w:val="32"/>
          <w:szCs w:val="32"/>
        </w:rPr>
      </w:pPr>
    </w:p>
    <w:p w:rsidR="00E56C33" w:rsidRPr="00D619E3" w:rsidRDefault="00C128A8">
      <w:pPr>
        <w:adjustRightInd w:val="0"/>
        <w:snapToGrid w:val="0"/>
        <w:spacing w:line="480" w:lineRule="exact"/>
        <w:rPr>
          <w:rFonts w:ascii="宋体" w:hAnsi="宋体"/>
          <w:bCs/>
          <w:sz w:val="32"/>
          <w:szCs w:val="32"/>
        </w:rPr>
      </w:pPr>
      <w:r w:rsidRPr="00D619E3">
        <w:rPr>
          <w:rFonts w:ascii="宋体" w:hAnsi="宋体" w:hint="eastAsia"/>
          <w:bCs/>
          <w:sz w:val="32"/>
          <w:szCs w:val="32"/>
        </w:rPr>
        <w:t>详细地址：乌鲁木齐市新兴街20号凤凰科技大厦五楼</w:t>
      </w:r>
    </w:p>
    <w:p w:rsidR="00E56C33" w:rsidRPr="00D619E3" w:rsidRDefault="00E56C33">
      <w:pPr>
        <w:adjustRightInd w:val="0"/>
        <w:snapToGrid w:val="0"/>
        <w:spacing w:line="480" w:lineRule="exact"/>
        <w:rPr>
          <w:rFonts w:ascii="宋体" w:hAnsi="宋体"/>
          <w:bCs/>
          <w:sz w:val="32"/>
          <w:szCs w:val="32"/>
        </w:rPr>
      </w:pPr>
    </w:p>
    <w:p w:rsidR="00E56C33" w:rsidRPr="00D619E3" w:rsidRDefault="00C128A8">
      <w:pPr>
        <w:adjustRightInd w:val="0"/>
        <w:snapToGrid w:val="0"/>
        <w:spacing w:line="480" w:lineRule="exact"/>
        <w:rPr>
          <w:rFonts w:ascii="宋体" w:hAnsi="宋体"/>
          <w:bCs/>
          <w:sz w:val="32"/>
          <w:szCs w:val="32"/>
        </w:rPr>
      </w:pPr>
      <w:r w:rsidRPr="00D619E3">
        <w:rPr>
          <w:rFonts w:ascii="宋体" w:hAnsi="宋体" w:hint="eastAsia"/>
          <w:bCs/>
          <w:sz w:val="32"/>
          <w:szCs w:val="32"/>
        </w:rPr>
        <w:t>日    期：二〇二一年</w:t>
      </w:r>
    </w:p>
    <w:p w:rsidR="00E56C33" w:rsidRPr="00D619E3" w:rsidRDefault="00C128A8">
      <w:pPr>
        <w:jc w:val="center"/>
        <w:rPr>
          <w:b/>
        </w:rPr>
      </w:pPr>
      <w:r w:rsidRPr="00D619E3">
        <w:rPr>
          <w:b/>
        </w:rPr>
        <w:br w:type="page"/>
      </w:r>
      <w:r w:rsidRPr="00D619E3">
        <w:rPr>
          <w:rFonts w:hint="eastAsia"/>
          <w:b/>
        </w:rPr>
        <w:lastRenderedPageBreak/>
        <w:t>目</w:t>
      </w:r>
      <w:r w:rsidRPr="00D619E3">
        <w:rPr>
          <w:rFonts w:hint="eastAsia"/>
          <w:b/>
        </w:rPr>
        <w:t xml:space="preserve">  </w:t>
      </w:r>
      <w:r w:rsidRPr="00D619E3">
        <w:rPr>
          <w:rFonts w:hint="eastAsia"/>
          <w:b/>
        </w:rPr>
        <w:t>录</w:t>
      </w:r>
    </w:p>
    <w:p w:rsidR="00BE07FF" w:rsidRPr="00D619E3" w:rsidRDefault="00C128A8">
      <w:pPr>
        <w:pStyle w:val="10"/>
        <w:tabs>
          <w:tab w:val="right" w:leader="dot" w:pos="9061"/>
        </w:tabs>
        <w:rPr>
          <w:rFonts w:asciiTheme="minorHAnsi" w:eastAsiaTheme="minorEastAsia" w:hAnsiTheme="minorHAnsi" w:cstheme="minorBidi"/>
          <w:noProof/>
          <w:szCs w:val="22"/>
        </w:rPr>
      </w:pPr>
      <w:r w:rsidRPr="00D619E3">
        <w:rPr>
          <w:rFonts w:ascii="宋体" w:hAnsi="宋体" w:cs="宋体" w:hint="eastAsia"/>
          <w:b/>
          <w:caps/>
          <w:sz w:val="24"/>
          <w:szCs w:val="20"/>
        </w:rPr>
        <w:fldChar w:fldCharType="begin"/>
      </w:r>
      <w:r w:rsidRPr="00D619E3">
        <w:rPr>
          <w:rFonts w:ascii="宋体" w:hAnsi="宋体" w:cs="宋体" w:hint="eastAsia"/>
          <w:sz w:val="24"/>
        </w:rPr>
        <w:instrText xml:space="preserve">TOC \o "1-3" \h \u </w:instrText>
      </w:r>
      <w:r w:rsidRPr="00D619E3">
        <w:rPr>
          <w:rFonts w:ascii="宋体" w:hAnsi="宋体" w:cs="宋体" w:hint="eastAsia"/>
          <w:b/>
          <w:caps/>
          <w:sz w:val="24"/>
          <w:szCs w:val="20"/>
        </w:rPr>
        <w:fldChar w:fldCharType="separate"/>
      </w:r>
      <w:hyperlink w:anchor="_Toc73367452" w:history="1">
        <w:r w:rsidR="00BE07FF" w:rsidRPr="00D619E3">
          <w:rPr>
            <w:rStyle w:val="af7"/>
            <w:rFonts w:ascii="宋体" w:hAnsi="宋体" w:cs="宋体" w:hint="eastAsia"/>
            <w:b/>
            <w:noProof/>
            <w:color w:val="auto"/>
          </w:rPr>
          <w:t>投标人须知前附表</w:t>
        </w:r>
        <w:r w:rsidR="00BE07FF" w:rsidRPr="00D619E3">
          <w:rPr>
            <w:noProof/>
          </w:rPr>
          <w:tab/>
        </w:r>
        <w:r w:rsidR="00BE07FF" w:rsidRPr="00D619E3">
          <w:rPr>
            <w:noProof/>
          </w:rPr>
          <w:fldChar w:fldCharType="begin"/>
        </w:r>
        <w:r w:rsidR="00BE07FF" w:rsidRPr="00D619E3">
          <w:rPr>
            <w:noProof/>
          </w:rPr>
          <w:instrText xml:space="preserve"> PAGEREF _Toc73367452 \h </w:instrText>
        </w:r>
        <w:r w:rsidR="00BE07FF" w:rsidRPr="00D619E3">
          <w:rPr>
            <w:noProof/>
          </w:rPr>
        </w:r>
        <w:r w:rsidR="00BE07FF" w:rsidRPr="00D619E3">
          <w:rPr>
            <w:noProof/>
          </w:rPr>
          <w:fldChar w:fldCharType="separate"/>
        </w:r>
        <w:r w:rsidR="006A0CCA" w:rsidRPr="00D619E3">
          <w:rPr>
            <w:noProof/>
          </w:rPr>
          <w:t>1</w:t>
        </w:r>
        <w:r w:rsidR="00BE07FF" w:rsidRPr="00D619E3">
          <w:rPr>
            <w:noProof/>
          </w:rPr>
          <w:fldChar w:fldCharType="end"/>
        </w:r>
      </w:hyperlink>
    </w:p>
    <w:p w:rsidR="00BE07FF" w:rsidRPr="00D619E3" w:rsidRDefault="000E2ADA">
      <w:pPr>
        <w:pStyle w:val="10"/>
        <w:tabs>
          <w:tab w:val="right" w:leader="dot" w:pos="9061"/>
        </w:tabs>
        <w:rPr>
          <w:rFonts w:asciiTheme="minorHAnsi" w:eastAsiaTheme="minorEastAsia" w:hAnsiTheme="minorHAnsi" w:cstheme="minorBidi"/>
          <w:noProof/>
          <w:szCs w:val="22"/>
        </w:rPr>
      </w:pPr>
      <w:hyperlink w:anchor="_Toc73367453" w:history="1">
        <w:r w:rsidR="00BE07FF" w:rsidRPr="00D619E3">
          <w:rPr>
            <w:rStyle w:val="af7"/>
            <w:rFonts w:ascii="宋体" w:hAnsi="宋体" w:cs="宋体" w:hint="eastAsia"/>
            <w:b/>
            <w:noProof/>
            <w:color w:val="auto"/>
          </w:rPr>
          <w:t>第一章</w:t>
        </w:r>
        <w:r w:rsidR="00BE07FF" w:rsidRPr="00D619E3">
          <w:rPr>
            <w:rStyle w:val="af7"/>
            <w:rFonts w:ascii="宋体" w:hAnsi="宋体" w:cs="宋体"/>
            <w:b/>
            <w:noProof/>
            <w:color w:val="auto"/>
          </w:rPr>
          <w:t xml:space="preserve">  </w:t>
        </w:r>
        <w:r w:rsidR="00BE07FF" w:rsidRPr="00D619E3">
          <w:rPr>
            <w:rStyle w:val="af7"/>
            <w:rFonts w:ascii="宋体" w:hAnsi="宋体" w:cs="宋体" w:hint="eastAsia"/>
            <w:b/>
            <w:noProof/>
            <w:color w:val="auto"/>
          </w:rPr>
          <w:t>投标人须知</w:t>
        </w:r>
        <w:r w:rsidR="00BE07FF" w:rsidRPr="00D619E3">
          <w:rPr>
            <w:noProof/>
          </w:rPr>
          <w:tab/>
        </w:r>
        <w:r w:rsidR="00BE07FF" w:rsidRPr="00D619E3">
          <w:rPr>
            <w:noProof/>
          </w:rPr>
          <w:fldChar w:fldCharType="begin"/>
        </w:r>
        <w:r w:rsidR="00BE07FF" w:rsidRPr="00D619E3">
          <w:rPr>
            <w:noProof/>
          </w:rPr>
          <w:instrText xml:space="preserve"> PAGEREF _Toc73367453 \h </w:instrText>
        </w:r>
        <w:r w:rsidR="00BE07FF" w:rsidRPr="00D619E3">
          <w:rPr>
            <w:noProof/>
          </w:rPr>
        </w:r>
        <w:r w:rsidR="00BE07FF" w:rsidRPr="00D619E3">
          <w:rPr>
            <w:noProof/>
          </w:rPr>
          <w:fldChar w:fldCharType="separate"/>
        </w:r>
        <w:r w:rsidR="006A0CCA" w:rsidRPr="00D619E3">
          <w:rPr>
            <w:noProof/>
          </w:rPr>
          <w:t>3</w:t>
        </w:r>
        <w:r w:rsidR="00BE07FF" w:rsidRPr="00D619E3">
          <w:rPr>
            <w:noProof/>
          </w:rPr>
          <w:fldChar w:fldCharType="end"/>
        </w:r>
      </w:hyperlink>
    </w:p>
    <w:p w:rsidR="00BE07FF" w:rsidRPr="00D619E3" w:rsidRDefault="000E2ADA">
      <w:pPr>
        <w:pStyle w:val="21"/>
        <w:tabs>
          <w:tab w:val="right" w:leader="dot" w:pos="9061"/>
        </w:tabs>
        <w:rPr>
          <w:rFonts w:asciiTheme="minorHAnsi" w:eastAsiaTheme="minorEastAsia" w:hAnsiTheme="minorHAnsi" w:cstheme="minorBidi"/>
          <w:noProof/>
          <w:szCs w:val="22"/>
        </w:rPr>
      </w:pPr>
      <w:hyperlink w:anchor="_Toc73367454" w:history="1">
        <w:r w:rsidR="00BE07FF" w:rsidRPr="00D619E3">
          <w:rPr>
            <w:rStyle w:val="af7"/>
            <w:rFonts w:ascii="宋体" w:hAnsi="宋体" w:cs="宋体"/>
            <w:b/>
            <w:noProof/>
            <w:color w:val="auto"/>
          </w:rPr>
          <w:t>1</w:t>
        </w:r>
        <w:r w:rsidR="00BE07FF" w:rsidRPr="00D619E3">
          <w:rPr>
            <w:rStyle w:val="af7"/>
            <w:rFonts w:ascii="宋体" w:hAnsi="宋体" w:cs="宋体" w:hint="eastAsia"/>
            <w:b/>
            <w:noProof/>
            <w:color w:val="auto"/>
          </w:rPr>
          <w:t>．总则</w:t>
        </w:r>
        <w:r w:rsidR="00BE07FF" w:rsidRPr="00D619E3">
          <w:rPr>
            <w:noProof/>
          </w:rPr>
          <w:tab/>
        </w:r>
        <w:r w:rsidR="00BE07FF" w:rsidRPr="00D619E3">
          <w:rPr>
            <w:noProof/>
          </w:rPr>
          <w:fldChar w:fldCharType="begin"/>
        </w:r>
        <w:r w:rsidR="00BE07FF" w:rsidRPr="00D619E3">
          <w:rPr>
            <w:noProof/>
          </w:rPr>
          <w:instrText xml:space="preserve"> PAGEREF _Toc73367454 \h </w:instrText>
        </w:r>
        <w:r w:rsidR="00BE07FF" w:rsidRPr="00D619E3">
          <w:rPr>
            <w:noProof/>
          </w:rPr>
        </w:r>
        <w:r w:rsidR="00BE07FF" w:rsidRPr="00D619E3">
          <w:rPr>
            <w:noProof/>
          </w:rPr>
          <w:fldChar w:fldCharType="separate"/>
        </w:r>
        <w:r w:rsidR="006A0CCA" w:rsidRPr="00D619E3">
          <w:rPr>
            <w:noProof/>
          </w:rPr>
          <w:t>3</w:t>
        </w:r>
        <w:r w:rsidR="00BE07FF" w:rsidRPr="00D619E3">
          <w:rPr>
            <w:noProof/>
          </w:rPr>
          <w:fldChar w:fldCharType="end"/>
        </w:r>
      </w:hyperlink>
    </w:p>
    <w:p w:rsidR="00BE07FF" w:rsidRPr="00D619E3" w:rsidRDefault="000E2ADA">
      <w:pPr>
        <w:pStyle w:val="21"/>
        <w:tabs>
          <w:tab w:val="right" w:leader="dot" w:pos="9061"/>
        </w:tabs>
        <w:rPr>
          <w:rFonts w:asciiTheme="minorHAnsi" w:eastAsiaTheme="minorEastAsia" w:hAnsiTheme="minorHAnsi" w:cstheme="minorBidi"/>
          <w:noProof/>
          <w:szCs w:val="22"/>
        </w:rPr>
      </w:pPr>
      <w:hyperlink w:anchor="_Toc73367455" w:history="1">
        <w:r w:rsidR="00BE07FF" w:rsidRPr="00D619E3">
          <w:rPr>
            <w:rStyle w:val="af7"/>
            <w:rFonts w:ascii="宋体" w:hAnsi="宋体" w:cs="宋体"/>
            <w:b/>
            <w:noProof/>
            <w:color w:val="auto"/>
          </w:rPr>
          <w:t>2</w:t>
        </w:r>
        <w:r w:rsidR="00BE07FF" w:rsidRPr="00D619E3">
          <w:rPr>
            <w:rStyle w:val="af7"/>
            <w:rFonts w:ascii="宋体" w:hAnsi="宋体" w:cs="宋体" w:hint="eastAsia"/>
            <w:b/>
            <w:noProof/>
            <w:color w:val="auto"/>
          </w:rPr>
          <w:t>．招标文件</w:t>
        </w:r>
        <w:r w:rsidR="00BE07FF" w:rsidRPr="00D619E3">
          <w:rPr>
            <w:noProof/>
          </w:rPr>
          <w:tab/>
        </w:r>
        <w:r w:rsidR="00BE07FF" w:rsidRPr="00D619E3">
          <w:rPr>
            <w:noProof/>
          </w:rPr>
          <w:fldChar w:fldCharType="begin"/>
        </w:r>
        <w:r w:rsidR="00BE07FF" w:rsidRPr="00D619E3">
          <w:rPr>
            <w:noProof/>
          </w:rPr>
          <w:instrText xml:space="preserve"> PAGEREF _Toc73367455 \h </w:instrText>
        </w:r>
        <w:r w:rsidR="00BE07FF" w:rsidRPr="00D619E3">
          <w:rPr>
            <w:noProof/>
          </w:rPr>
        </w:r>
        <w:r w:rsidR="00BE07FF" w:rsidRPr="00D619E3">
          <w:rPr>
            <w:noProof/>
          </w:rPr>
          <w:fldChar w:fldCharType="separate"/>
        </w:r>
        <w:r w:rsidR="006A0CCA" w:rsidRPr="00D619E3">
          <w:rPr>
            <w:noProof/>
          </w:rPr>
          <w:t>4</w:t>
        </w:r>
        <w:r w:rsidR="00BE07FF" w:rsidRPr="00D619E3">
          <w:rPr>
            <w:noProof/>
          </w:rPr>
          <w:fldChar w:fldCharType="end"/>
        </w:r>
      </w:hyperlink>
    </w:p>
    <w:p w:rsidR="00BE07FF" w:rsidRPr="00D619E3" w:rsidRDefault="000E2ADA">
      <w:pPr>
        <w:pStyle w:val="21"/>
        <w:tabs>
          <w:tab w:val="right" w:leader="dot" w:pos="9061"/>
        </w:tabs>
        <w:rPr>
          <w:rFonts w:asciiTheme="minorHAnsi" w:eastAsiaTheme="minorEastAsia" w:hAnsiTheme="minorHAnsi" w:cstheme="minorBidi"/>
          <w:noProof/>
          <w:szCs w:val="22"/>
        </w:rPr>
      </w:pPr>
      <w:hyperlink w:anchor="_Toc73367456" w:history="1">
        <w:r w:rsidR="00BE07FF" w:rsidRPr="00D619E3">
          <w:rPr>
            <w:rStyle w:val="af7"/>
            <w:rFonts w:ascii="宋体" w:hAnsi="宋体" w:cs="宋体"/>
            <w:b/>
            <w:noProof/>
            <w:color w:val="auto"/>
          </w:rPr>
          <w:t>4</w:t>
        </w:r>
        <w:r w:rsidR="00BE07FF" w:rsidRPr="00D619E3">
          <w:rPr>
            <w:rStyle w:val="af7"/>
            <w:rFonts w:ascii="宋体" w:hAnsi="宋体" w:cs="宋体" w:hint="eastAsia"/>
            <w:b/>
            <w:noProof/>
            <w:color w:val="auto"/>
          </w:rPr>
          <w:t>．投标</w:t>
        </w:r>
        <w:r w:rsidR="00BE07FF" w:rsidRPr="00D619E3">
          <w:rPr>
            <w:noProof/>
          </w:rPr>
          <w:tab/>
        </w:r>
        <w:r w:rsidR="00BE07FF" w:rsidRPr="00D619E3">
          <w:rPr>
            <w:noProof/>
          </w:rPr>
          <w:fldChar w:fldCharType="begin"/>
        </w:r>
        <w:r w:rsidR="00BE07FF" w:rsidRPr="00D619E3">
          <w:rPr>
            <w:noProof/>
          </w:rPr>
          <w:instrText xml:space="preserve"> PAGEREF _Toc73367456 \h </w:instrText>
        </w:r>
        <w:r w:rsidR="00BE07FF" w:rsidRPr="00D619E3">
          <w:rPr>
            <w:noProof/>
          </w:rPr>
        </w:r>
        <w:r w:rsidR="00BE07FF" w:rsidRPr="00D619E3">
          <w:rPr>
            <w:noProof/>
          </w:rPr>
          <w:fldChar w:fldCharType="separate"/>
        </w:r>
        <w:r w:rsidR="006A0CCA" w:rsidRPr="00D619E3">
          <w:rPr>
            <w:noProof/>
          </w:rPr>
          <w:t>7</w:t>
        </w:r>
        <w:r w:rsidR="00BE07FF" w:rsidRPr="00D619E3">
          <w:rPr>
            <w:noProof/>
          </w:rPr>
          <w:fldChar w:fldCharType="end"/>
        </w:r>
      </w:hyperlink>
    </w:p>
    <w:p w:rsidR="00BE07FF" w:rsidRPr="00D619E3" w:rsidRDefault="000E2ADA">
      <w:pPr>
        <w:pStyle w:val="21"/>
        <w:tabs>
          <w:tab w:val="right" w:leader="dot" w:pos="9061"/>
        </w:tabs>
        <w:rPr>
          <w:rFonts w:asciiTheme="minorHAnsi" w:eastAsiaTheme="minorEastAsia" w:hAnsiTheme="minorHAnsi" w:cstheme="minorBidi"/>
          <w:noProof/>
          <w:szCs w:val="22"/>
        </w:rPr>
      </w:pPr>
      <w:hyperlink w:anchor="_Toc73367457" w:history="1">
        <w:r w:rsidR="00BE07FF" w:rsidRPr="00D619E3">
          <w:rPr>
            <w:rStyle w:val="af7"/>
            <w:rFonts w:ascii="宋体" w:hAnsi="宋体" w:cs="宋体"/>
            <w:b/>
            <w:noProof/>
            <w:color w:val="auto"/>
          </w:rPr>
          <w:t>5</w:t>
        </w:r>
        <w:r w:rsidR="00BE07FF" w:rsidRPr="00D619E3">
          <w:rPr>
            <w:rStyle w:val="af7"/>
            <w:rFonts w:ascii="宋体" w:hAnsi="宋体" w:cs="宋体" w:hint="eastAsia"/>
            <w:b/>
            <w:noProof/>
            <w:color w:val="auto"/>
          </w:rPr>
          <w:t>．开标</w:t>
        </w:r>
        <w:r w:rsidR="00BE07FF" w:rsidRPr="00D619E3">
          <w:rPr>
            <w:noProof/>
          </w:rPr>
          <w:tab/>
        </w:r>
        <w:r w:rsidR="00BE07FF" w:rsidRPr="00D619E3">
          <w:rPr>
            <w:noProof/>
          </w:rPr>
          <w:fldChar w:fldCharType="begin"/>
        </w:r>
        <w:r w:rsidR="00BE07FF" w:rsidRPr="00D619E3">
          <w:rPr>
            <w:noProof/>
          </w:rPr>
          <w:instrText xml:space="preserve"> PAGEREF _Toc73367457 \h </w:instrText>
        </w:r>
        <w:r w:rsidR="00BE07FF" w:rsidRPr="00D619E3">
          <w:rPr>
            <w:noProof/>
          </w:rPr>
        </w:r>
        <w:r w:rsidR="00BE07FF" w:rsidRPr="00D619E3">
          <w:rPr>
            <w:noProof/>
          </w:rPr>
          <w:fldChar w:fldCharType="separate"/>
        </w:r>
        <w:r w:rsidR="006A0CCA" w:rsidRPr="00D619E3">
          <w:rPr>
            <w:noProof/>
          </w:rPr>
          <w:t>7</w:t>
        </w:r>
        <w:r w:rsidR="00BE07FF" w:rsidRPr="00D619E3">
          <w:rPr>
            <w:noProof/>
          </w:rPr>
          <w:fldChar w:fldCharType="end"/>
        </w:r>
      </w:hyperlink>
    </w:p>
    <w:p w:rsidR="00BE07FF" w:rsidRPr="00D619E3" w:rsidRDefault="000E2ADA">
      <w:pPr>
        <w:pStyle w:val="21"/>
        <w:tabs>
          <w:tab w:val="right" w:leader="dot" w:pos="9061"/>
        </w:tabs>
        <w:rPr>
          <w:rFonts w:asciiTheme="minorHAnsi" w:eastAsiaTheme="minorEastAsia" w:hAnsiTheme="minorHAnsi" w:cstheme="minorBidi"/>
          <w:noProof/>
          <w:szCs w:val="22"/>
        </w:rPr>
      </w:pPr>
      <w:hyperlink w:anchor="_Toc73367458" w:history="1">
        <w:r w:rsidR="00BE07FF" w:rsidRPr="00D619E3">
          <w:rPr>
            <w:rStyle w:val="af7"/>
            <w:rFonts w:ascii="宋体" w:hAnsi="宋体" w:cs="宋体"/>
            <w:b/>
            <w:noProof/>
            <w:color w:val="auto"/>
          </w:rPr>
          <w:t>6</w:t>
        </w:r>
        <w:r w:rsidR="00BE07FF" w:rsidRPr="00D619E3">
          <w:rPr>
            <w:rStyle w:val="af7"/>
            <w:rFonts w:ascii="宋体" w:hAnsi="宋体" w:cs="宋体" w:hint="eastAsia"/>
            <w:b/>
            <w:noProof/>
            <w:color w:val="auto"/>
          </w:rPr>
          <w:t>．评标</w:t>
        </w:r>
        <w:r w:rsidR="00BE07FF" w:rsidRPr="00D619E3">
          <w:rPr>
            <w:noProof/>
          </w:rPr>
          <w:tab/>
        </w:r>
        <w:r w:rsidR="00BE07FF" w:rsidRPr="00D619E3">
          <w:rPr>
            <w:noProof/>
          </w:rPr>
          <w:fldChar w:fldCharType="begin"/>
        </w:r>
        <w:r w:rsidR="00BE07FF" w:rsidRPr="00D619E3">
          <w:rPr>
            <w:noProof/>
          </w:rPr>
          <w:instrText xml:space="preserve"> PAGEREF _Toc73367458 \h </w:instrText>
        </w:r>
        <w:r w:rsidR="00BE07FF" w:rsidRPr="00D619E3">
          <w:rPr>
            <w:noProof/>
          </w:rPr>
        </w:r>
        <w:r w:rsidR="00BE07FF" w:rsidRPr="00D619E3">
          <w:rPr>
            <w:noProof/>
          </w:rPr>
          <w:fldChar w:fldCharType="separate"/>
        </w:r>
        <w:r w:rsidR="006A0CCA" w:rsidRPr="00D619E3">
          <w:rPr>
            <w:noProof/>
          </w:rPr>
          <w:t>8</w:t>
        </w:r>
        <w:r w:rsidR="00BE07FF" w:rsidRPr="00D619E3">
          <w:rPr>
            <w:noProof/>
          </w:rPr>
          <w:fldChar w:fldCharType="end"/>
        </w:r>
      </w:hyperlink>
    </w:p>
    <w:p w:rsidR="00BE07FF" w:rsidRPr="00D619E3" w:rsidRDefault="000E2ADA">
      <w:pPr>
        <w:pStyle w:val="21"/>
        <w:tabs>
          <w:tab w:val="right" w:leader="dot" w:pos="9061"/>
        </w:tabs>
        <w:rPr>
          <w:rFonts w:asciiTheme="minorHAnsi" w:eastAsiaTheme="minorEastAsia" w:hAnsiTheme="minorHAnsi" w:cstheme="minorBidi"/>
          <w:noProof/>
          <w:szCs w:val="22"/>
        </w:rPr>
      </w:pPr>
      <w:hyperlink w:anchor="_Toc73367459" w:history="1">
        <w:r w:rsidR="00BE07FF" w:rsidRPr="00D619E3">
          <w:rPr>
            <w:rStyle w:val="af7"/>
            <w:rFonts w:ascii="宋体" w:hAnsi="宋体" w:cs="宋体"/>
            <w:b/>
            <w:noProof/>
            <w:color w:val="auto"/>
          </w:rPr>
          <w:t>7</w:t>
        </w:r>
        <w:r w:rsidR="00BE07FF" w:rsidRPr="00D619E3">
          <w:rPr>
            <w:rStyle w:val="af7"/>
            <w:rFonts w:ascii="宋体" w:hAnsi="宋体" w:cs="宋体" w:hint="eastAsia"/>
            <w:b/>
            <w:noProof/>
            <w:color w:val="auto"/>
          </w:rPr>
          <w:t>．定标及合同授予</w:t>
        </w:r>
        <w:r w:rsidR="00BE07FF" w:rsidRPr="00D619E3">
          <w:rPr>
            <w:noProof/>
          </w:rPr>
          <w:tab/>
        </w:r>
        <w:r w:rsidR="00BE07FF" w:rsidRPr="00D619E3">
          <w:rPr>
            <w:noProof/>
          </w:rPr>
          <w:fldChar w:fldCharType="begin"/>
        </w:r>
        <w:r w:rsidR="00BE07FF" w:rsidRPr="00D619E3">
          <w:rPr>
            <w:noProof/>
          </w:rPr>
          <w:instrText xml:space="preserve"> PAGEREF _Toc73367459 \h </w:instrText>
        </w:r>
        <w:r w:rsidR="00BE07FF" w:rsidRPr="00D619E3">
          <w:rPr>
            <w:noProof/>
          </w:rPr>
        </w:r>
        <w:r w:rsidR="00BE07FF" w:rsidRPr="00D619E3">
          <w:rPr>
            <w:noProof/>
          </w:rPr>
          <w:fldChar w:fldCharType="separate"/>
        </w:r>
        <w:r w:rsidR="006A0CCA" w:rsidRPr="00D619E3">
          <w:rPr>
            <w:noProof/>
          </w:rPr>
          <w:t>8</w:t>
        </w:r>
        <w:r w:rsidR="00BE07FF" w:rsidRPr="00D619E3">
          <w:rPr>
            <w:noProof/>
          </w:rPr>
          <w:fldChar w:fldCharType="end"/>
        </w:r>
      </w:hyperlink>
    </w:p>
    <w:p w:rsidR="00BE07FF" w:rsidRPr="00D619E3" w:rsidRDefault="000E2ADA">
      <w:pPr>
        <w:pStyle w:val="21"/>
        <w:tabs>
          <w:tab w:val="right" w:leader="dot" w:pos="9061"/>
        </w:tabs>
        <w:rPr>
          <w:rFonts w:asciiTheme="minorHAnsi" w:eastAsiaTheme="minorEastAsia" w:hAnsiTheme="minorHAnsi" w:cstheme="minorBidi"/>
          <w:noProof/>
          <w:szCs w:val="22"/>
        </w:rPr>
      </w:pPr>
      <w:hyperlink w:anchor="_Toc73367460" w:history="1">
        <w:r w:rsidR="00BE07FF" w:rsidRPr="00D619E3">
          <w:rPr>
            <w:rStyle w:val="af7"/>
            <w:rFonts w:ascii="宋体" w:hAnsi="宋体" w:cs="宋体"/>
            <w:b/>
            <w:noProof/>
            <w:color w:val="auto"/>
          </w:rPr>
          <w:t>8</w:t>
        </w:r>
        <w:r w:rsidR="00BE07FF" w:rsidRPr="00D619E3">
          <w:rPr>
            <w:rStyle w:val="af7"/>
            <w:rFonts w:ascii="宋体" w:hAnsi="宋体" w:cs="宋体" w:hint="eastAsia"/>
            <w:b/>
            <w:noProof/>
            <w:color w:val="auto"/>
          </w:rPr>
          <w:t>．纪律和监督</w:t>
        </w:r>
        <w:r w:rsidR="00BE07FF" w:rsidRPr="00D619E3">
          <w:rPr>
            <w:noProof/>
          </w:rPr>
          <w:tab/>
        </w:r>
        <w:r w:rsidR="00BE07FF" w:rsidRPr="00D619E3">
          <w:rPr>
            <w:noProof/>
          </w:rPr>
          <w:fldChar w:fldCharType="begin"/>
        </w:r>
        <w:r w:rsidR="00BE07FF" w:rsidRPr="00D619E3">
          <w:rPr>
            <w:noProof/>
          </w:rPr>
          <w:instrText xml:space="preserve"> PAGEREF _Toc73367460 \h </w:instrText>
        </w:r>
        <w:r w:rsidR="00BE07FF" w:rsidRPr="00D619E3">
          <w:rPr>
            <w:noProof/>
          </w:rPr>
        </w:r>
        <w:r w:rsidR="00BE07FF" w:rsidRPr="00D619E3">
          <w:rPr>
            <w:noProof/>
          </w:rPr>
          <w:fldChar w:fldCharType="separate"/>
        </w:r>
        <w:r w:rsidR="006A0CCA" w:rsidRPr="00D619E3">
          <w:rPr>
            <w:noProof/>
          </w:rPr>
          <w:t>9</w:t>
        </w:r>
        <w:r w:rsidR="00BE07FF" w:rsidRPr="00D619E3">
          <w:rPr>
            <w:noProof/>
          </w:rPr>
          <w:fldChar w:fldCharType="end"/>
        </w:r>
      </w:hyperlink>
    </w:p>
    <w:p w:rsidR="00BE07FF" w:rsidRPr="00D619E3" w:rsidRDefault="000E2ADA">
      <w:pPr>
        <w:pStyle w:val="10"/>
        <w:tabs>
          <w:tab w:val="right" w:leader="dot" w:pos="9061"/>
        </w:tabs>
        <w:rPr>
          <w:rFonts w:asciiTheme="minorHAnsi" w:eastAsiaTheme="minorEastAsia" w:hAnsiTheme="minorHAnsi" w:cstheme="minorBidi"/>
          <w:noProof/>
          <w:szCs w:val="22"/>
        </w:rPr>
      </w:pPr>
      <w:hyperlink w:anchor="_Toc73367461" w:history="1">
        <w:r w:rsidR="00BE07FF" w:rsidRPr="00D619E3">
          <w:rPr>
            <w:rStyle w:val="af7"/>
            <w:rFonts w:ascii="宋体" w:hAnsi="宋体" w:cs="宋体" w:hint="eastAsia"/>
            <w:b/>
            <w:noProof/>
            <w:color w:val="auto"/>
          </w:rPr>
          <w:t>第二章</w:t>
        </w:r>
        <w:r w:rsidR="00BE07FF" w:rsidRPr="00D619E3">
          <w:rPr>
            <w:rStyle w:val="af7"/>
            <w:rFonts w:ascii="宋体" w:hAnsi="宋体" w:cs="宋体"/>
            <w:b/>
            <w:noProof/>
            <w:color w:val="auto"/>
          </w:rPr>
          <w:t xml:space="preserve"> </w:t>
        </w:r>
        <w:r w:rsidR="00BE07FF" w:rsidRPr="00D619E3">
          <w:rPr>
            <w:rStyle w:val="af7"/>
            <w:rFonts w:ascii="宋体" w:hAnsi="宋体" w:cs="宋体" w:hint="eastAsia"/>
            <w:b/>
            <w:noProof/>
            <w:color w:val="auto"/>
          </w:rPr>
          <w:t>评标办法（综合评估法）</w:t>
        </w:r>
        <w:r w:rsidR="00BE07FF" w:rsidRPr="00D619E3">
          <w:rPr>
            <w:noProof/>
          </w:rPr>
          <w:tab/>
        </w:r>
        <w:r w:rsidR="00BE07FF" w:rsidRPr="00D619E3">
          <w:rPr>
            <w:noProof/>
          </w:rPr>
          <w:fldChar w:fldCharType="begin"/>
        </w:r>
        <w:r w:rsidR="00BE07FF" w:rsidRPr="00D619E3">
          <w:rPr>
            <w:noProof/>
          </w:rPr>
          <w:instrText xml:space="preserve"> PAGEREF _Toc73367461 \h </w:instrText>
        </w:r>
        <w:r w:rsidR="00BE07FF" w:rsidRPr="00D619E3">
          <w:rPr>
            <w:noProof/>
          </w:rPr>
        </w:r>
        <w:r w:rsidR="00BE07FF" w:rsidRPr="00D619E3">
          <w:rPr>
            <w:noProof/>
          </w:rPr>
          <w:fldChar w:fldCharType="separate"/>
        </w:r>
        <w:r w:rsidR="006A0CCA" w:rsidRPr="00D619E3">
          <w:rPr>
            <w:noProof/>
          </w:rPr>
          <w:t>10</w:t>
        </w:r>
        <w:r w:rsidR="00BE07FF" w:rsidRPr="00D619E3">
          <w:rPr>
            <w:noProof/>
          </w:rPr>
          <w:fldChar w:fldCharType="end"/>
        </w:r>
      </w:hyperlink>
    </w:p>
    <w:p w:rsidR="00BE07FF" w:rsidRPr="00D619E3" w:rsidRDefault="000E2ADA">
      <w:pPr>
        <w:pStyle w:val="21"/>
        <w:tabs>
          <w:tab w:val="right" w:leader="dot" w:pos="9061"/>
        </w:tabs>
        <w:rPr>
          <w:rFonts w:asciiTheme="minorHAnsi" w:eastAsiaTheme="minorEastAsia" w:hAnsiTheme="minorHAnsi" w:cstheme="minorBidi"/>
          <w:noProof/>
          <w:szCs w:val="22"/>
        </w:rPr>
      </w:pPr>
      <w:hyperlink w:anchor="_Toc73367462" w:history="1">
        <w:r w:rsidR="00BE07FF" w:rsidRPr="00D619E3">
          <w:rPr>
            <w:rStyle w:val="af7"/>
            <w:rFonts w:ascii="宋体" w:hAnsi="宋体" w:cs="宋体" w:hint="eastAsia"/>
            <w:b/>
            <w:noProof/>
            <w:color w:val="auto"/>
          </w:rPr>
          <w:t>评标办法前附表</w:t>
        </w:r>
        <w:r w:rsidR="00BE07FF" w:rsidRPr="00D619E3">
          <w:rPr>
            <w:noProof/>
          </w:rPr>
          <w:tab/>
        </w:r>
        <w:r w:rsidR="00BE07FF" w:rsidRPr="00D619E3">
          <w:rPr>
            <w:noProof/>
          </w:rPr>
          <w:fldChar w:fldCharType="begin"/>
        </w:r>
        <w:r w:rsidR="00BE07FF" w:rsidRPr="00D619E3">
          <w:rPr>
            <w:noProof/>
          </w:rPr>
          <w:instrText xml:space="preserve"> PAGEREF _Toc73367462 \h </w:instrText>
        </w:r>
        <w:r w:rsidR="00BE07FF" w:rsidRPr="00D619E3">
          <w:rPr>
            <w:noProof/>
          </w:rPr>
        </w:r>
        <w:r w:rsidR="00BE07FF" w:rsidRPr="00D619E3">
          <w:rPr>
            <w:noProof/>
          </w:rPr>
          <w:fldChar w:fldCharType="separate"/>
        </w:r>
        <w:r w:rsidR="006A0CCA" w:rsidRPr="00D619E3">
          <w:rPr>
            <w:noProof/>
          </w:rPr>
          <w:t>10</w:t>
        </w:r>
        <w:r w:rsidR="00BE07FF" w:rsidRPr="00D619E3">
          <w:rPr>
            <w:noProof/>
          </w:rPr>
          <w:fldChar w:fldCharType="end"/>
        </w:r>
      </w:hyperlink>
    </w:p>
    <w:p w:rsidR="00BE07FF" w:rsidRPr="00D619E3" w:rsidRDefault="000E2ADA">
      <w:pPr>
        <w:pStyle w:val="21"/>
        <w:tabs>
          <w:tab w:val="right" w:leader="dot" w:pos="9061"/>
        </w:tabs>
        <w:rPr>
          <w:rFonts w:asciiTheme="minorHAnsi" w:eastAsiaTheme="minorEastAsia" w:hAnsiTheme="minorHAnsi" w:cstheme="minorBidi"/>
          <w:noProof/>
          <w:szCs w:val="22"/>
        </w:rPr>
      </w:pPr>
      <w:hyperlink w:anchor="_Toc73367463" w:history="1">
        <w:r w:rsidR="00BE07FF" w:rsidRPr="00D619E3">
          <w:rPr>
            <w:rStyle w:val="af7"/>
            <w:rFonts w:ascii="宋体" w:hAnsi="宋体" w:cs="宋体" w:hint="eastAsia"/>
            <w:b/>
            <w:noProof/>
            <w:color w:val="auto"/>
          </w:rPr>
          <w:t>资格审查标准</w:t>
        </w:r>
        <w:r w:rsidR="00BE07FF" w:rsidRPr="00D619E3">
          <w:rPr>
            <w:noProof/>
          </w:rPr>
          <w:tab/>
        </w:r>
        <w:r w:rsidR="00BE07FF" w:rsidRPr="00D619E3">
          <w:rPr>
            <w:noProof/>
          </w:rPr>
          <w:fldChar w:fldCharType="begin"/>
        </w:r>
        <w:r w:rsidR="00BE07FF" w:rsidRPr="00D619E3">
          <w:rPr>
            <w:noProof/>
          </w:rPr>
          <w:instrText xml:space="preserve"> PAGEREF _Toc73367463 \h </w:instrText>
        </w:r>
        <w:r w:rsidR="00BE07FF" w:rsidRPr="00D619E3">
          <w:rPr>
            <w:noProof/>
          </w:rPr>
        </w:r>
        <w:r w:rsidR="00BE07FF" w:rsidRPr="00D619E3">
          <w:rPr>
            <w:noProof/>
          </w:rPr>
          <w:fldChar w:fldCharType="separate"/>
        </w:r>
        <w:r w:rsidR="006A0CCA" w:rsidRPr="00D619E3">
          <w:rPr>
            <w:noProof/>
          </w:rPr>
          <w:t>10</w:t>
        </w:r>
        <w:r w:rsidR="00BE07FF" w:rsidRPr="00D619E3">
          <w:rPr>
            <w:noProof/>
          </w:rPr>
          <w:fldChar w:fldCharType="end"/>
        </w:r>
      </w:hyperlink>
    </w:p>
    <w:p w:rsidR="00BE07FF" w:rsidRPr="00D619E3" w:rsidRDefault="000E2ADA">
      <w:pPr>
        <w:pStyle w:val="21"/>
        <w:tabs>
          <w:tab w:val="right" w:leader="dot" w:pos="9061"/>
        </w:tabs>
        <w:rPr>
          <w:rFonts w:asciiTheme="minorHAnsi" w:eastAsiaTheme="minorEastAsia" w:hAnsiTheme="minorHAnsi" w:cstheme="minorBidi"/>
          <w:noProof/>
          <w:szCs w:val="22"/>
        </w:rPr>
      </w:pPr>
      <w:hyperlink w:anchor="_Toc73367464" w:history="1">
        <w:r w:rsidR="00BE07FF" w:rsidRPr="00D619E3">
          <w:rPr>
            <w:rStyle w:val="af7"/>
            <w:rFonts w:ascii="宋体" w:hAnsi="宋体" w:cs="宋体" w:hint="eastAsia"/>
            <w:b/>
            <w:noProof/>
            <w:color w:val="auto"/>
          </w:rPr>
          <w:t>商务标完备性及符合性审查标准</w:t>
        </w:r>
        <w:r w:rsidR="00BE07FF" w:rsidRPr="00D619E3">
          <w:rPr>
            <w:noProof/>
          </w:rPr>
          <w:tab/>
        </w:r>
        <w:r w:rsidR="00BE07FF" w:rsidRPr="00D619E3">
          <w:rPr>
            <w:noProof/>
          </w:rPr>
          <w:fldChar w:fldCharType="begin"/>
        </w:r>
        <w:r w:rsidR="00BE07FF" w:rsidRPr="00D619E3">
          <w:rPr>
            <w:noProof/>
          </w:rPr>
          <w:instrText xml:space="preserve"> PAGEREF _Toc73367464 \h </w:instrText>
        </w:r>
        <w:r w:rsidR="00BE07FF" w:rsidRPr="00D619E3">
          <w:rPr>
            <w:noProof/>
          </w:rPr>
        </w:r>
        <w:r w:rsidR="00BE07FF" w:rsidRPr="00D619E3">
          <w:rPr>
            <w:noProof/>
          </w:rPr>
          <w:fldChar w:fldCharType="separate"/>
        </w:r>
        <w:r w:rsidR="006A0CCA" w:rsidRPr="00D619E3">
          <w:rPr>
            <w:noProof/>
          </w:rPr>
          <w:t>11</w:t>
        </w:r>
        <w:r w:rsidR="00BE07FF" w:rsidRPr="00D619E3">
          <w:rPr>
            <w:noProof/>
          </w:rPr>
          <w:fldChar w:fldCharType="end"/>
        </w:r>
      </w:hyperlink>
    </w:p>
    <w:p w:rsidR="00BE07FF" w:rsidRPr="00D619E3" w:rsidRDefault="000E2ADA">
      <w:pPr>
        <w:pStyle w:val="21"/>
        <w:tabs>
          <w:tab w:val="right" w:leader="dot" w:pos="9061"/>
        </w:tabs>
        <w:rPr>
          <w:rFonts w:asciiTheme="minorHAnsi" w:eastAsiaTheme="minorEastAsia" w:hAnsiTheme="minorHAnsi" w:cstheme="minorBidi"/>
          <w:noProof/>
          <w:szCs w:val="22"/>
        </w:rPr>
      </w:pPr>
      <w:hyperlink w:anchor="_Toc73367465" w:history="1">
        <w:r w:rsidR="00BE07FF" w:rsidRPr="00D619E3">
          <w:rPr>
            <w:rStyle w:val="af7"/>
            <w:rFonts w:ascii="宋体" w:hAnsi="宋体" w:cs="宋体" w:hint="eastAsia"/>
            <w:b/>
            <w:noProof/>
            <w:color w:val="auto"/>
          </w:rPr>
          <w:t>技术标完备性及符合性审查标准</w:t>
        </w:r>
        <w:r w:rsidR="00BE07FF" w:rsidRPr="00D619E3">
          <w:rPr>
            <w:noProof/>
          </w:rPr>
          <w:tab/>
        </w:r>
        <w:r w:rsidR="00BE07FF" w:rsidRPr="00D619E3">
          <w:rPr>
            <w:noProof/>
          </w:rPr>
          <w:fldChar w:fldCharType="begin"/>
        </w:r>
        <w:r w:rsidR="00BE07FF" w:rsidRPr="00D619E3">
          <w:rPr>
            <w:noProof/>
          </w:rPr>
          <w:instrText xml:space="preserve"> PAGEREF _Toc73367465 \h </w:instrText>
        </w:r>
        <w:r w:rsidR="00BE07FF" w:rsidRPr="00D619E3">
          <w:rPr>
            <w:noProof/>
          </w:rPr>
        </w:r>
        <w:r w:rsidR="00BE07FF" w:rsidRPr="00D619E3">
          <w:rPr>
            <w:noProof/>
          </w:rPr>
          <w:fldChar w:fldCharType="separate"/>
        </w:r>
        <w:r w:rsidR="006A0CCA" w:rsidRPr="00D619E3">
          <w:rPr>
            <w:noProof/>
          </w:rPr>
          <w:t>11</w:t>
        </w:r>
        <w:r w:rsidR="00BE07FF" w:rsidRPr="00D619E3">
          <w:rPr>
            <w:noProof/>
          </w:rPr>
          <w:fldChar w:fldCharType="end"/>
        </w:r>
      </w:hyperlink>
    </w:p>
    <w:p w:rsidR="00BE07FF" w:rsidRPr="00D619E3" w:rsidRDefault="000E2ADA">
      <w:pPr>
        <w:pStyle w:val="21"/>
        <w:tabs>
          <w:tab w:val="right" w:leader="dot" w:pos="9061"/>
        </w:tabs>
        <w:rPr>
          <w:rFonts w:asciiTheme="minorHAnsi" w:eastAsiaTheme="minorEastAsia" w:hAnsiTheme="minorHAnsi" w:cstheme="minorBidi"/>
          <w:noProof/>
          <w:szCs w:val="22"/>
        </w:rPr>
      </w:pPr>
      <w:hyperlink w:anchor="_Toc73367466" w:history="1">
        <w:r w:rsidR="00BE07FF" w:rsidRPr="00D619E3">
          <w:rPr>
            <w:rStyle w:val="af7"/>
            <w:rFonts w:ascii="宋体" w:hAnsi="宋体" w:cs="宋体" w:hint="eastAsia"/>
            <w:b/>
            <w:noProof/>
            <w:color w:val="auto"/>
          </w:rPr>
          <w:t>技术标详细评审标准</w:t>
        </w:r>
        <w:r w:rsidR="00BE07FF" w:rsidRPr="00D619E3">
          <w:rPr>
            <w:noProof/>
          </w:rPr>
          <w:tab/>
        </w:r>
        <w:r w:rsidR="00BE07FF" w:rsidRPr="00D619E3">
          <w:rPr>
            <w:noProof/>
          </w:rPr>
          <w:fldChar w:fldCharType="begin"/>
        </w:r>
        <w:r w:rsidR="00BE07FF" w:rsidRPr="00D619E3">
          <w:rPr>
            <w:noProof/>
          </w:rPr>
          <w:instrText xml:space="preserve"> PAGEREF _Toc73367466 \h </w:instrText>
        </w:r>
        <w:r w:rsidR="00BE07FF" w:rsidRPr="00D619E3">
          <w:rPr>
            <w:noProof/>
          </w:rPr>
        </w:r>
        <w:r w:rsidR="00BE07FF" w:rsidRPr="00D619E3">
          <w:rPr>
            <w:noProof/>
          </w:rPr>
          <w:fldChar w:fldCharType="separate"/>
        </w:r>
        <w:r w:rsidR="006A0CCA" w:rsidRPr="00D619E3">
          <w:rPr>
            <w:noProof/>
          </w:rPr>
          <w:t>11</w:t>
        </w:r>
        <w:r w:rsidR="00BE07FF" w:rsidRPr="00D619E3">
          <w:rPr>
            <w:noProof/>
          </w:rPr>
          <w:fldChar w:fldCharType="end"/>
        </w:r>
      </w:hyperlink>
    </w:p>
    <w:p w:rsidR="00BE07FF" w:rsidRPr="00D619E3" w:rsidRDefault="000E2ADA">
      <w:pPr>
        <w:pStyle w:val="21"/>
        <w:tabs>
          <w:tab w:val="right" w:leader="dot" w:pos="9061"/>
        </w:tabs>
        <w:rPr>
          <w:rFonts w:asciiTheme="minorHAnsi" w:eastAsiaTheme="minorEastAsia" w:hAnsiTheme="minorHAnsi" w:cstheme="minorBidi"/>
          <w:noProof/>
          <w:szCs w:val="22"/>
        </w:rPr>
      </w:pPr>
      <w:hyperlink w:anchor="_Toc73367467" w:history="1">
        <w:r w:rsidR="00BE07FF" w:rsidRPr="00D619E3">
          <w:rPr>
            <w:rStyle w:val="af7"/>
            <w:rFonts w:ascii="宋体" w:hAnsi="宋体" w:cs="宋体" w:hint="eastAsia"/>
            <w:b/>
            <w:noProof/>
            <w:color w:val="auto"/>
          </w:rPr>
          <w:t>经济标完备性及符合性审查标准</w:t>
        </w:r>
        <w:r w:rsidR="00BE07FF" w:rsidRPr="00D619E3">
          <w:rPr>
            <w:noProof/>
          </w:rPr>
          <w:tab/>
        </w:r>
        <w:r w:rsidR="00BE07FF" w:rsidRPr="00D619E3">
          <w:rPr>
            <w:noProof/>
          </w:rPr>
          <w:fldChar w:fldCharType="begin"/>
        </w:r>
        <w:r w:rsidR="00BE07FF" w:rsidRPr="00D619E3">
          <w:rPr>
            <w:noProof/>
          </w:rPr>
          <w:instrText xml:space="preserve"> PAGEREF _Toc73367467 \h </w:instrText>
        </w:r>
        <w:r w:rsidR="00BE07FF" w:rsidRPr="00D619E3">
          <w:rPr>
            <w:noProof/>
          </w:rPr>
        </w:r>
        <w:r w:rsidR="00BE07FF" w:rsidRPr="00D619E3">
          <w:rPr>
            <w:noProof/>
          </w:rPr>
          <w:fldChar w:fldCharType="separate"/>
        </w:r>
        <w:r w:rsidR="006A0CCA" w:rsidRPr="00D619E3">
          <w:rPr>
            <w:noProof/>
          </w:rPr>
          <w:t>12</w:t>
        </w:r>
        <w:r w:rsidR="00BE07FF" w:rsidRPr="00D619E3">
          <w:rPr>
            <w:noProof/>
          </w:rPr>
          <w:fldChar w:fldCharType="end"/>
        </w:r>
      </w:hyperlink>
    </w:p>
    <w:p w:rsidR="00BE07FF" w:rsidRPr="00D619E3" w:rsidRDefault="000E2ADA">
      <w:pPr>
        <w:pStyle w:val="21"/>
        <w:tabs>
          <w:tab w:val="right" w:leader="dot" w:pos="9061"/>
        </w:tabs>
        <w:rPr>
          <w:rFonts w:asciiTheme="minorHAnsi" w:eastAsiaTheme="minorEastAsia" w:hAnsiTheme="minorHAnsi" w:cstheme="minorBidi"/>
          <w:noProof/>
          <w:szCs w:val="22"/>
        </w:rPr>
      </w:pPr>
      <w:hyperlink w:anchor="_Toc73367468" w:history="1">
        <w:r w:rsidR="00BE07FF" w:rsidRPr="00D619E3">
          <w:rPr>
            <w:rStyle w:val="af7"/>
            <w:rFonts w:ascii="宋体" w:hAnsi="宋体" w:cs="宋体" w:hint="eastAsia"/>
            <w:b/>
            <w:noProof/>
            <w:color w:val="auto"/>
          </w:rPr>
          <w:t>经济标详细评审</w:t>
        </w:r>
        <w:r w:rsidR="00BE07FF" w:rsidRPr="00D619E3">
          <w:rPr>
            <w:noProof/>
          </w:rPr>
          <w:tab/>
        </w:r>
        <w:r w:rsidR="00BE07FF" w:rsidRPr="00D619E3">
          <w:rPr>
            <w:noProof/>
          </w:rPr>
          <w:fldChar w:fldCharType="begin"/>
        </w:r>
        <w:r w:rsidR="00BE07FF" w:rsidRPr="00D619E3">
          <w:rPr>
            <w:noProof/>
          </w:rPr>
          <w:instrText xml:space="preserve"> PAGEREF _Toc73367468 \h </w:instrText>
        </w:r>
        <w:r w:rsidR="00BE07FF" w:rsidRPr="00D619E3">
          <w:rPr>
            <w:noProof/>
          </w:rPr>
        </w:r>
        <w:r w:rsidR="00BE07FF" w:rsidRPr="00D619E3">
          <w:rPr>
            <w:noProof/>
          </w:rPr>
          <w:fldChar w:fldCharType="separate"/>
        </w:r>
        <w:r w:rsidR="006A0CCA" w:rsidRPr="00D619E3">
          <w:rPr>
            <w:noProof/>
          </w:rPr>
          <w:t>12</w:t>
        </w:r>
        <w:r w:rsidR="00BE07FF" w:rsidRPr="00D619E3">
          <w:rPr>
            <w:noProof/>
          </w:rPr>
          <w:fldChar w:fldCharType="end"/>
        </w:r>
      </w:hyperlink>
    </w:p>
    <w:p w:rsidR="00BE07FF" w:rsidRPr="00D619E3" w:rsidRDefault="000E2ADA">
      <w:pPr>
        <w:pStyle w:val="21"/>
        <w:tabs>
          <w:tab w:val="right" w:leader="dot" w:pos="9061"/>
        </w:tabs>
        <w:rPr>
          <w:rFonts w:asciiTheme="minorHAnsi" w:eastAsiaTheme="minorEastAsia" w:hAnsiTheme="minorHAnsi" w:cstheme="minorBidi"/>
          <w:noProof/>
          <w:szCs w:val="22"/>
        </w:rPr>
      </w:pPr>
      <w:hyperlink w:anchor="_Toc73367469" w:history="1">
        <w:r w:rsidR="00BE07FF" w:rsidRPr="00D619E3">
          <w:rPr>
            <w:rStyle w:val="af7"/>
            <w:rFonts w:ascii="宋体" w:hAnsi="宋体" w:cs="宋体"/>
            <w:b/>
            <w:noProof/>
            <w:color w:val="auto"/>
          </w:rPr>
          <w:t xml:space="preserve">1. </w:t>
        </w:r>
        <w:r w:rsidR="00BE07FF" w:rsidRPr="00D619E3">
          <w:rPr>
            <w:rStyle w:val="af7"/>
            <w:rFonts w:ascii="宋体" w:hAnsi="宋体" w:cs="宋体" w:hint="eastAsia"/>
            <w:b/>
            <w:noProof/>
            <w:color w:val="auto"/>
          </w:rPr>
          <w:t>评标方法</w:t>
        </w:r>
        <w:r w:rsidR="00BE07FF" w:rsidRPr="00D619E3">
          <w:rPr>
            <w:noProof/>
          </w:rPr>
          <w:tab/>
        </w:r>
        <w:r w:rsidR="00BE07FF" w:rsidRPr="00D619E3">
          <w:rPr>
            <w:noProof/>
          </w:rPr>
          <w:fldChar w:fldCharType="begin"/>
        </w:r>
        <w:r w:rsidR="00BE07FF" w:rsidRPr="00D619E3">
          <w:rPr>
            <w:noProof/>
          </w:rPr>
          <w:instrText xml:space="preserve"> PAGEREF _Toc73367469 \h </w:instrText>
        </w:r>
        <w:r w:rsidR="00BE07FF" w:rsidRPr="00D619E3">
          <w:rPr>
            <w:noProof/>
          </w:rPr>
        </w:r>
        <w:r w:rsidR="00BE07FF" w:rsidRPr="00D619E3">
          <w:rPr>
            <w:noProof/>
          </w:rPr>
          <w:fldChar w:fldCharType="separate"/>
        </w:r>
        <w:r w:rsidR="006A0CCA" w:rsidRPr="00D619E3">
          <w:rPr>
            <w:noProof/>
          </w:rPr>
          <w:t>12</w:t>
        </w:r>
        <w:r w:rsidR="00BE07FF" w:rsidRPr="00D619E3">
          <w:rPr>
            <w:noProof/>
          </w:rPr>
          <w:fldChar w:fldCharType="end"/>
        </w:r>
      </w:hyperlink>
    </w:p>
    <w:p w:rsidR="00BE07FF" w:rsidRPr="00D619E3" w:rsidRDefault="000E2ADA">
      <w:pPr>
        <w:pStyle w:val="21"/>
        <w:tabs>
          <w:tab w:val="right" w:leader="dot" w:pos="9061"/>
        </w:tabs>
        <w:rPr>
          <w:rFonts w:asciiTheme="minorHAnsi" w:eastAsiaTheme="minorEastAsia" w:hAnsiTheme="minorHAnsi" w:cstheme="minorBidi"/>
          <w:noProof/>
          <w:szCs w:val="22"/>
        </w:rPr>
      </w:pPr>
      <w:hyperlink w:anchor="_Toc73367470" w:history="1">
        <w:r w:rsidR="00BE07FF" w:rsidRPr="00D619E3">
          <w:rPr>
            <w:rStyle w:val="af7"/>
            <w:rFonts w:ascii="宋体" w:hAnsi="宋体" w:cs="宋体"/>
            <w:b/>
            <w:noProof/>
            <w:color w:val="auto"/>
          </w:rPr>
          <w:t xml:space="preserve">2. </w:t>
        </w:r>
        <w:r w:rsidR="00BE07FF" w:rsidRPr="00D619E3">
          <w:rPr>
            <w:rStyle w:val="af7"/>
            <w:rFonts w:ascii="宋体" w:hAnsi="宋体" w:cs="宋体" w:hint="eastAsia"/>
            <w:b/>
            <w:noProof/>
            <w:color w:val="auto"/>
          </w:rPr>
          <w:t>评审标准</w:t>
        </w:r>
        <w:r w:rsidR="00BE07FF" w:rsidRPr="00D619E3">
          <w:rPr>
            <w:noProof/>
          </w:rPr>
          <w:tab/>
        </w:r>
        <w:r w:rsidR="00BE07FF" w:rsidRPr="00D619E3">
          <w:rPr>
            <w:noProof/>
          </w:rPr>
          <w:fldChar w:fldCharType="begin"/>
        </w:r>
        <w:r w:rsidR="00BE07FF" w:rsidRPr="00D619E3">
          <w:rPr>
            <w:noProof/>
          </w:rPr>
          <w:instrText xml:space="preserve"> PAGEREF _Toc73367470 \h </w:instrText>
        </w:r>
        <w:r w:rsidR="00BE07FF" w:rsidRPr="00D619E3">
          <w:rPr>
            <w:noProof/>
          </w:rPr>
        </w:r>
        <w:r w:rsidR="00BE07FF" w:rsidRPr="00D619E3">
          <w:rPr>
            <w:noProof/>
          </w:rPr>
          <w:fldChar w:fldCharType="separate"/>
        </w:r>
        <w:r w:rsidR="006A0CCA" w:rsidRPr="00D619E3">
          <w:rPr>
            <w:noProof/>
          </w:rPr>
          <w:t>12</w:t>
        </w:r>
        <w:r w:rsidR="00BE07FF" w:rsidRPr="00D619E3">
          <w:rPr>
            <w:noProof/>
          </w:rPr>
          <w:fldChar w:fldCharType="end"/>
        </w:r>
      </w:hyperlink>
    </w:p>
    <w:p w:rsidR="00BE07FF" w:rsidRPr="00D619E3" w:rsidRDefault="000E2ADA">
      <w:pPr>
        <w:pStyle w:val="21"/>
        <w:tabs>
          <w:tab w:val="right" w:leader="dot" w:pos="9061"/>
        </w:tabs>
        <w:rPr>
          <w:rFonts w:asciiTheme="minorHAnsi" w:eastAsiaTheme="minorEastAsia" w:hAnsiTheme="minorHAnsi" w:cstheme="minorBidi"/>
          <w:noProof/>
          <w:szCs w:val="22"/>
        </w:rPr>
      </w:pPr>
      <w:hyperlink w:anchor="_Toc73367471" w:history="1">
        <w:r w:rsidR="00BE07FF" w:rsidRPr="00D619E3">
          <w:rPr>
            <w:rStyle w:val="af7"/>
            <w:rFonts w:ascii="宋体" w:hAnsi="宋体" w:cs="宋体"/>
            <w:b/>
            <w:noProof/>
            <w:color w:val="auto"/>
          </w:rPr>
          <w:t xml:space="preserve">3. </w:t>
        </w:r>
        <w:r w:rsidR="00BE07FF" w:rsidRPr="00D619E3">
          <w:rPr>
            <w:rStyle w:val="af7"/>
            <w:rFonts w:ascii="宋体" w:hAnsi="宋体" w:cs="宋体" w:hint="eastAsia"/>
            <w:b/>
            <w:noProof/>
            <w:color w:val="auto"/>
          </w:rPr>
          <w:t>评标程序</w:t>
        </w:r>
        <w:r w:rsidR="00BE07FF" w:rsidRPr="00D619E3">
          <w:rPr>
            <w:noProof/>
          </w:rPr>
          <w:tab/>
        </w:r>
        <w:r w:rsidR="00BE07FF" w:rsidRPr="00D619E3">
          <w:rPr>
            <w:noProof/>
          </w:rPr>
          <w:fldChar w:fldCharType="begin"/>
        </w:r>
        <w:r w:rsidR="00BE07FF" w:rsidRPr="00D619E3">
          <w:rPr>
            <w:noProof/>
          </w:rPr>
          <w:instrText xml:space="preserve"> PAGEREF _Toc73367471 \h </w:instrText>
        </w:r>
        <w:r w:rsidR="00BE07FF" w:rsidRPr="00D619E3">
          <w:rPr>
            <w:noProof/>
          </w:rPr>
        </w:r>
        <w:r w:rsidR="00BE07FF" w:rsidRPr="00D619E3">
          <w:rPr>
            <w:noProof/>
          </w:rPr>
          <w:fldChar w:fldCharType="separate"/>
        </w:r>
        <w:r w:rsidR="006A0CCA" w:rsidRPr="00D619E3">
          <w:rPr>
            <w:noProof/>
          </w:rPr>
          <w:t>12</w:t>
        </w:r>
        <w:r w:rsidR="00BE07FF" w:rsidRPr="00D619E3">
          <w:rPr>
            <w:noProof/>
          </w:rPr>
          <w:fldChar w:fldCharType="end"/>
        </w:r>
      </w:hyperlink>
    </w:p>
    <w:p w:rsidR="00BE07FF" w:rsidRPr="00D619E3" w:rsidRDefault="000E2ADA">
      <w:pPr>
        <w:pStyle w:val="10"/>
        <w:tabs>
          <w:tab w:val="right" w:leader="dot" w:pos="9061"/>
        </w:tabs>
        <w:rPr>
          <w:rFonts w:asciiTheme="minorHAnsi" w:eastAsiaTheme="minorEastAsia" w:hAnsiTheme="minorHAnsi" w:cstheme="minorBidi"/>
          <w:noProof/>
          <w:szCs w:val="22"/>
        </w:rPr>
      </w:pPr>
      <w:hyperlink w:anchor="_Toc73367472" w:history="1">
        <w:r w:rsidR="00BE07FF" w:rsidRPr="00D619E3">
          <w:rPr>
            <w:rStyle w:val="af7"/>
            <w:rFonts w:ascii="宋体" w:hAnsi="宋体" w:cs="宋体" w:hint="eastAsia"/>
            <w:b/>
            <w:noProof/>
            <w:color w:val="auto"/>
          </w:rPr>
          <w:t>第三章</w:t>
        </w:r>
        <w:r w:rsidR="00BE07FF" w:rsidRPr="00D619E3">
          <w:rPr>
            <w:rStyle w:val="af7"/>
            <w:rFonts w:ascii="宋体" w:hAnsi="宋体" w:cs="宋体"/>
            <w:b/>
            <w:noProof/>
            <w:color w:val="auto"/>
          </w:rPr>
          <w:t xml:space="preserve">  </w:t>
        </w:r>
        <w:r w:rsidR="00BE07FF" w:rsidRPr="00D619E3">
          <w:rPr>
            <w:rStyle w:val="af7"/>
            <w:rFonts w:ascii="宋体" w:hAnsi="宋体" w:cs="宋体" w:hint="eastAsia"/>
            <w:b/>
            <w:noProof/>
            <w:color w:val="auto"/>
          </w:rPr>
          <w:t>合同条款及格式</w:t>
        </w:r>
        <w:r w:rsidR="00BE07FF" w:rsidRPr="00D619E3">
          <w:rPr>
            <w:noProof/>
          </w:rPr>
          <w:tab/>
        </w:r>
        <w:r w:rsidR="00BE07FF" w:rsidRPr="00D619E3">
          <w:rPr>
            <w:noProof/>
          </w:rPr>
          <w:fldChar w:fldCharType="begin"/>
        </w:r>
        <w:r w:rsidR="00BE07FF" w:rsidRPr="00D619E3">
          <w:rPr>
            <w:noProof/>
          </w:rPr>
          <w:instrText xml:space="preserve"> PAGEREF _Toc73367472 \h </w:instrText>
        </w:r>
        <w:r w:rsidR="00BE07FF" w:rsidRPr="00D619E3">
          <w:rPr>
            <w:noProof/>
          </w:rPr>
        </w:r>
        <w:r w:rsidR="00BE07FF" w:rsidRPr="00D619E3">
          <w:rPr>
            <w:noProof/>
          </w:rPr>
          <w:fldChar w:fldCharType="separate"/>
        </w:r>
        <w:r w:rsidR="006A0CCA" w:rsidRPr="00D619E3">
          <w:rPr>
            <w:noProof/>
          </w:rPr>
          <w:t>18</w:t>
        </w:r>
        <w:r w:rsidR="00BE07FF" w:rsidRPr="00D619E3">
          <w:rPr>
            <w:noProof/>
          </w:rPr>
          <w:fldChar w:fldCharType="end"/>
        </w:r>
      </w:hyperlink>
    </w:p>
    <w:p w:rsidR="00BE07FF" w:rsidRPr="00D619E3" w:rsidRDefault="000E2ADA">
      <w:pPr>
        <w:pStyle w:val="21"/>
        <w:tabs>
          <w:tab w:val="right" w:leader="dot" w:pos="9061"/>
        </w:tabs>
        <w:rPr>
          <w:rFonts w:asciiTheme="minorHAnsi" w:eastAsiaTheme="minorEastAsia" w:hAnsiTheme="minorHAnsi" w:cstheme="minorBidi"/>
          <w:noProof/>
          <w:szCs w:val="22"/>
        </w:rPr>
      </w:pPr>
      <w:hyperlink w:anchor="_Toc73367473" w:history="1">
        <w:r w:rsidR="00BE07FF" w:rsidRPr="00D619E3">
          <w:rPr>
            <w:rStyle w:val="af7"/>
            <w:rFonts w:ascii="宋体" w:hAnsi="宋体" w:cs="宋体" w:hint="eastAsia"/>
            <w:b/>
            <w:noProof/>
            <w:color w:val="auto"/>
          </w:rPr>
          <w:t>第一部分</w:t>
        </w:r>
        <w:r w:rsidR="00BE07FF" w:rsidRPr="00D619E3">
          <w:rPr>
            <w:rStyle w:val="af7"/>
            <w:rFonts w:ascii="宋体" w:hAnsi="宋体" w:cs="宋体"/>
            <w:b/>
            <w:noProof/>
            <w:color w:val="auto"/>
          </w:rPr>
          <w:t xml:space="preserve"> </w:t>
        </w:r>
        <w:r w:rsidR="00BE07FF" w:rsidRPr="00D619E3">
          <w:rPr>
            <w:rStyle w:val="af7"/>
            <w:rFonts w:ascii="宋体" w:hAnsi="宋体" w:cs="宋体" w:hint="eastAsia"/>
            <w:b/>
            <w:noProof/>
            <w:color w:val="auto"/>
          </w:rPr>
          <w:t>合同协议书</w:t>
        </w:r>
        <w:r w:rsidR="00BE07FF" w:rsidRPr="00D619E3">
          <w:rPr>
            <w:noProof/>
          </w:rPr>
          <w:tab/>
        </w:r>
        <w:r w:rsidR="00BE07FF" w:rsidRPr="00D619E3">
          <w:rPr>
            <w:noProof/>
          </w:rPr>
          <w:fldChar w:fldCharType="begin"/>
        </w:r>
        <w:r w:rsidR="00BE07FF" w:rsidRPr="00D619E3">
          <w:rPr>
            <w:noProof/>
          </w:rPr>
          <w:instrText xml:space="preserve"> PAGEREF _Toc73367473 \h </w:instrText>
        </w:r>
        <w:r w:rsidR="00BE07FF" w:rsidRPr="00D619E3">
          <w:rPr>
            <w:noProof/>
          </w:rPr>
        </w:r>
        <w:r w:rsidR="00BE07FF" w:rsidRPr="00D619E3">
          <w:rPr>
            <w:noProof/>
          </w:rPr>
          <w:fldChar w:fldCharType="separate"/>
        </w:r>
        <w:r w:rsidR="006A0CCA" w:rsidRPr="00D619E3">
          <w:rPr>
            <w:noProof/>
          </w:rPr>
          <w:t>18</w:t>
        </w:r>
        <w:r w:rsidR="00BE07FF" w:rsidRPr="00D619E3">
          <w:rPr>
            <w:noProof/>
          </w:rPr>
          <w:fldChar w:fldCharType="end"/>
        </w:r>
      </w:hyperlink>
    </w:p>
    <w:p w:rsidR="00BE07FF" w:rsidRPr="00D619E3" w:rsidRDefault="000E2ADA">
      <w:pPr>
        <w:pStyle w:val="21"/>
        <w:tabs>
          <w:tab w:val="right" w:leader="dot" w:pos="9061"/>
        </w:tabs>
        <w:rPr>
          <w:rFonts w:asciiTheme="minorHAnsi" w:eastAsiaTheme="minorEastAsia" w:hAnsiTheme="minorHAnsi" w:cstheme="minorBidi"/>
          <w:noProof/>
          <w:szCs w:val="22"/>
        </w:rPr>
      </w:pPr>
      <w:hyperlink w:anchor="_Toc73367474" w:history="1">
        <w:r w:rsidR="00BE07FF" w:rsidRPr="00D619E3">
          <w:rPr>
            <w:rStyle w:val="af7"/>
            <w:rFonts w:ascii="宋体" w:hAnsi="宋体" w:cs="宋体" w:hint="eastAsia"/>
            <w:b/>
            <w:noProof/>
            <w:color w:val="auto"/>
          </w:rPr>
          <w:t>第二部分</w:t>
        </w:r>
        <w:r w:rsidR="00BE07FF" w:rsidRPr="00D619E3">
          <w:rPr>
            <w:rStyle w:val="af7"/>
            <w:rFonts w:ascii="宋体" w:hAnsi="宋体" w:cs="宋体"/>
            <w:b/>
            <w:noProof/>
            <w:color w:val="auto"/>
          </w:rPr>
          <w:t xml:space="preserve"> </w:t>
        </w:r>
        <w:r w:rsidR="00BE07FF" w:rsidRPr="00D619E3">
          <w:rPr>
            <w:rStyle w:val="af7"/>
            <w:rFonts w:ascii="宋体" w:hAnsi="宋体" w:cs="宋体" w:hint="eastAsia"/>
            <w:b/>
            <w:noProof/>
            <w:color w:val="auto"/>
          </w:rPr>
          <w:t>通用合同条款</w:t>
        </w:r>
        <w:r w:rsidR="00BE07FF" w:rsidRPr="00D619E3">
          <w:rPr>
            <w:noProof/>
          </w:rPr>
          <w:tab/>
        </w:r>
        <w:r w:rsidR="00BE07FF" w:rsidRPr="00D619E3">
          <w:rPr>
            <w:noProof/>
          </w:rPr>
          <w:fldChar w:fldCharType="begin"/>
        </w:r>
        <w:r w:rsidR="00BE07FF" w:rsidRPr="00D619E3">
          <w:rPr>
            <w:noProof/>
          </w:rPr>
          <w:instrText xml:space="preserve"> PAGEREF _Toc73367474 \h </w:instrText>
        </w:r>
        <w:r w:rsidR="00BE07FF" w:rsidRPr="00D619E3">
          <w:rPr>
            <w:noProof/>
          </w:rPr>
        </w:r>
        <w:r w:rsidR="00BE07FF" w:rsidRPr="00D619E3">
          <w:rPr>
            <w:noProof/>
          </w:rPr>
          <w:fldChar w:fldCharType="separate"/>
        </w:r>
        <w:r w:rsidR="006A0CCA" w:rsidRPr="00D619E3">
          <w:rPr>
            <w:noProof/>
          </w:rPr>
          <w:t>20</w:t>
        </w:r>
        <w:r w:rsidR="00BE07FF" w:rsidRPr="00D619E3">
          <w:rPr>
            <w:noProof/>
          </w:rPr>
          <w:fldChar w:fldCharType="end"/>
        </w:r>
      </w:hyperlink>
    </w:p>
    <w:p w:rsidR="00BE07FF" w:rsidRPr="00D619E3" w:rsidRDefault="000E2ADA">
      <w:pPr>
        <w:pStyle w:val="21"/>
        <w:tabs>
          <w:tab w:val="right" w:leader="dot" w:pos="9061"/>
        </w:tabs>
        <w:rPr>
          <w:rFonts w:asciiTheme="minorHAnsi" w:eastAsiaTheme="minorEastAsia" w:hAnsiTheme="minorHAnsi" w:cstheme="minorBidi"/>
          <w:noProof/>
          <w:szCs w:val="22"/>
        </w:rPr>
      </w:pPr>
      <w:hyperlink w:anchor="_Toc73367475" w:history="1">
        <w:r w:rsidR="00BE07FF" w:rsidRPr="00D619E3">
          <w:rPr>
            <w:rStyle w:val="af7"/>
            <w:rFonts w:ascii="宋体" w:hAnsi="宋体" w:cs="宋体" w:hint="eastAsia"/>
            <w:b/>
            <w:noProof/>
            <w:color w:val="auto"/>
          </w:rPr>
          <w:t>第三部分</w:t>
        </w:r>
        <w:r w:rsidR="00BE07FF" w:rsidRPr="00D619E3">
          <w:rPr>
            <w:rStyle w:val="af7"/>
            <w:rFonts w:ascii="宋体" w:hAnsi="宋体" w:cs="宋体"/>
            <w:b/>
            <w:noProof/>
            <w:color w:val="auto"/>
          </w:rPr>
          <w:t xml:space="preserve"> </w:t>
        </w:r>
        <w:r w:rsidR="00BE07FF" w:rsidRPr="00D619E3">
          <w:rPr>
            <w:rStyle w:val="af7"/>
            <w:rFonts w:ascii="宋体" w:hAnsi="宋体" w:cs="宋体" w:hint="eastAsia"/>
            <w:b/>
            <w:noProof/>
            <w:color w:val="auto"/>
          </w:rPr>
          <w:t>专用合同条款</w:t>
        </w:r>
        <w:r w:rsidR="00BE07FF" w:rsidRPr="00D619E3">
          <w:rPr>
            <w:noProof/>
          </w:rPr>
          <w:tab/>
        </w:r>
        <w:r w:rsidR="00BE07FF" w:rsidRPr="00D619E3">
          <w:rPr>
            <w:noProof/>
          </w:rPr>
          <w:fldChar w:fldCharType="begin"/>
        </w:r>
        <w:r w:rsidR="00BE07FF" w:rsidRPr="00D619E3">
          <w:rPr>
            <w:noProof/>
          </w:rPr>
          <w:instrText xml:space="preserve"> PAGEREF _Toc73367475 \h </w:instrText>
        </w:r>
        <w:r w:rsidR="00BE07FF" w:rsidRPr="00D619E3">
          <w:rPr>
            <w:noProof/>
          </w:rPr>
        </w:r>
        <w:r w:rsidR="00BE07FF" w:rsidRPr="00D619E3">
          <w:rPr>
            <w:noProof/>
          </w:rPr>
          <w:fldChar w:fldCharType="separate"/>
        </w:r>
        <w:r w:rsidR="006A0CCA" w:rsidRPr="00D619E3">
          <w:rPr>
            <w:noProof/>
          </w:rPr>
          <w:t>34</w:t>
        </w:r>
        <w:r w:rsidR="00BE07FF" w:rsidRPr="00D619E3">
          <w:rPr>
            <w:noProof/>
          </w:rPr>
          <w:fldChar w:fldCharType="end"/>
        </w:r>
      </w:hyperlink>
    </w:p>
    <w:p w:rsidR="00BE07FF" w:rsidRPr="00D619E3" w:rsidRDefault="000E2ADA">
      <w:pPr>
        <w:pStyle w:val="10"/>
        <w:tabs>
          <w:tab w:val="right" w:leader="dot" w:pos="9061"/>
        </w:tabs>
        <w:rPr>
          <w:rFonts w:asciiTheme="minorHAnsi" w:eastAsiaTheme="minorEastAsia" w:hAnsiTheme="minorHAnsi" w:cstheme="minorBidi"/>
          <w:noProof/>
          <w:szCs w:val="22"/>
        </w:rPr>
      </w:pPr>
      <w:hyperlink w:anchor="_Toc73367476" w:history="1">
        <w:r w:rsidR="00BE07FF" w:rsidRPr="00D619E3">
          <w:rPr>
            <w:rStyle w:val="af7"/>
            <w:rFonts w:ascii="宋体" w:hAnsi="宋体" w:cs="宋体" w:hint="eastAsia"/>
            <w:b/>
            <w:noProof/>
            <w:color w:val="auto"/>
          </w:rPr>
          <w:t>第四章</w:t>
        </w:r>
        <w:r w:rsidR="00BE07FF" w:rsidRPr="00D619E3">
          <w:rPr>
            <w:rStyle w:val="af7"/>
            <w:rFonts w:ascii="宋体" w:hAnsi="宋体" w:cs="宋体"/>
            <w:b/>
            <w:noProof/>
            <w:color w:val="auto"/>
          </w:rPr>
          <w:t xml:space="preserve">  </w:t>
        </w:r>
        <w:r w:rsidR="00BE07FF" w:rsidRPr="00D619E3">
          <w:rPr>
            <w:rStyle w:val="af7"/>
            <w:rFonts w:ascii="宋体" w:hAnsi="宋体" w:cs="宋体" w:hint="eastAsia"/>
            <w:b/>
            <w:noProof/>
            <w:color w:val="auto"/>
          </w:rPr>
          <w:t>技术规范</w:t>
        </w:r>
        <w:r w:rsidR="00BE07FF" w:rsidRPr="00D619E3">
          <w:rPr>
            <w:noProof/>
          </w:rPr>
          <w:tab/>
        </w:r>
        <w:r w:rsidR="00BE07FF" w:rsidRPr="00D619E3">
          <w:rPr>
            <w:noProof/>
          </w:rPr>
          <w:fldChar w:fldCharType="begin"/>
        </w:r>
        <w:r w:rsidR="00BE07FF" w:rsidRPr="00D619E3">
          <w:rPr>
            <w:noProof/>
          </w:rPr>
          <w:instrText xml:space="preserve"> PAGEREF _Toc73367476 \h </w:instrText>
        </w:r>
        <w:r w:rsidR="00BE07FF" w:rsidRPr="00D619E3">
          <w:rPr>
            <w:noProof/>
          </w:rPr>
        </w:r>
        <w:r w:rsidR="00BE07FF" w:rsidRPr="00D619E3">
          <w:rPr>
            <w:noProof/>
          </w:rPr>
          <w:fldChar w:fldCharType="separate"/>
        </w:r>
        <w:r w:rsidR="006A0CCA" w:rsidRPr="00D619E3">
          <w:rPr>
            <w:noProof/>
          </w:rPr>
          <w:t>38</w:t>
        </w:r>
        <w:r w:rsidR="00BE07FF" w:rsidRPr="00D619E3">
          <w:rPr>
            <w:noProof/>
          </w:rPr>
          <w:fldChar w:fldCharType="end"/>
        </w:r>
      </w:hyperlink>
    </w:p>
    <w:p w:rsidR="00BE07FF" w:rsidRPr="00D619E3" w:rsidRDefault="000E2ADA">
      <w:pPr>
        <w:pStyle w:val="10"/>
        <w:tabs>
          <w:tab w:val="right" w:leader="dot" w:pos="9061"/>
        </w:tabs>
        <w:rPr>
          <w:rFonts w:asciiTheme="minorHAnsi" w:eastAsiaTheme="minorEastAsia" w:hAnsiTheme="minorHAnsi" w:cstheme="minorBidi"/>
          <w:noProof/>
          <w:szCs w:val="22"/>
        </w:rPr>
      </w:pPr>
      <w:hyperlink w:anchor="_Toc73367477" w:history="1">
        <w:r w:rsidR="00BE07FF" w:rsidRPr="00D619E3">
          <w:rPr>
            <w:rStyle w:val="af7"/>
            <w:rFonts w:ascii="宋体" w:hAnsi="宋体" w:cs="宋体" w:hint="eastAsia"/>
            <w:b/>
            <w:noProof/>
            <w:color w:val="auto"/>
          </w:rPr>
          <w:t>第五章</w:t>
        </w:r>
        <w:r w:rsidR="00BE07FF" w:rsidRPr="00D619E3">
          <w:rPr>
            <w:rStyle w:val="af7"/>
            <w:rFonts w:ascii="宋体" w:hAnsi="宋体" w:cs="宋体"/>
            <w:b/>
            <w:noProof/>
            <w:color w:val="auto"/>
          </w:rPr>
          <w:t xml:space="preserve">  </w:t>
        </w:r>
        <w:r w:rsidR="00BE07FF" w:rsidRPr="00D619E3">
          <w:rPr>
            <w:rStyle w:val="af7"/>
            <w:rFonts w:ascii="宋体" w:hAnsi="宋体" w:cs="宋体" w:hint="eastAsia"/>
            <w:b/>
            <w:noProof/>
            <w:color w:val="auto"/>
          </w:rPr>
          <w:t>图纸和技术资料</w:t>
        </w:r>
        <w:r w:rsidR="00BE07FF" w:rsidRPr="00D619E3">
          <w:rPr>
            <w:noProof/>
          </w:rPr>
          <w:tab/>
        </w:r>
        <w:r w:rsidR="00BE07FF" w:rsidRPr="00D619E3">
          <w:rPr>
            <w:noProof/>
          </w:rPr>
          <w:fldChar w:fldCharType="begin"/>
        </w:r>
        <w:r w:rsidR="00BE07FF" w:rsidRPr="00D619E3">
          <w:rPr>
            <w:noProof/>
          </w:rPr>
          <w:instrText xml:space="preserve"> PAGEREF _Toc73367477 \h </w:instrText>
        </w:r>
        <w:r w:rsidR="00BE07FF" w:rsidRPr="00D619E3">
          <w:rPr>
            <w:noProof/>
          </w:rPr>
        </w:r>
        <w:r w:rsidR="00BE07FF" w:rsidRPr="00D619E3">
          <w:rPr>
            <w:noProof/>
          </w:rPr>
          <w:fldChar w:fldCharType="separate"/>
        </w:r>
        <w:r w:rsidR="006A0CCA" w:rsidRPr="00D619E3">
          <w:rPr>
            <w:noProof/>
          </w:rPr>
          <w:t>39</w:t>
        </w:r>
        <w:r w:rsidR="00BE07FF" w:rsidRPr="00D619E3">
          <w:rPr>
            <w:noProof/>
          </w:rPr>
          <w:fldChar w:fldCharType="end"/>
        </w:r>
      </w:hyperlink>
    </w:p>
    <w:p w:rsidR="00BE07FF" w:rsidRPr="00D619E3" w:rsidRDefault="000E2ADA">
      <w:pPr>
        <w:pStyle w:val="10"/>
        <w:tabs>
          <w:tab w:val="right" w:leader="dot" w:pos="9061"/>
        </w:tabs>
        <w:rPr>
          <w:rFonts w:asciiTheme="minorHAnsi" w:eastAsiaTheme="minorEastAsia" w:hAnsiTheme="minorHAnsi" w:cstheme="minorBidi"/>
          <w:noProof/>
          <w:szCs w:val="22"/>
        </w:rPr>
      </w:pPr>
      <w:hyperlink w:anchor="_Toc73367478" w:history="1">
        <w:r w:rsidR="00BE07FF" w:rsidRPr="00D619E3">
          <w:rPr>
            <w:rStyle w:val="af7"/>
            <w:rFonts w:ascii="宋体" w:hAnsi="宋体" w:cs="宋体" w:hint="eastAsia"/>
            <w:b/>
            <w:noProof/>
            <w:color w:val="auto"/>
          </w:rPr>
          <w:t>第六章</w:t>
        </w:r>
        <w:r w:rsidR="00BE07FF" w:rsidRPr="00D619E3">
          <w:rPr>
            <w:rStyle w:val="af7"/>
            <w:rFonts w:ascii="宋体" w:hAnsi="宋体" w:cs="宋体"/>
            <w:b/>
            <w:noProof/>
            <w:color w:val="auto"/>
          </w:rPr>
          <w:t xml:space="preserve">  </w:t>
        </w:r>
        <w:r w:rsidR="00BE07FF" w:rsidRPr="00D619E3">
          <w:rPr>
            <w:rStyle w:val="af7"/>
            <w:rFonts w:ascii="宋体" w:hAnsi="宋体" w:cs="宋体" w:hint="eastAsia"/>
            <w:b/>
            <w:noProof/>
            <w:color w:val="auto"/>
          </w:rPr>
          <w:t>预算书</w:t>
        </w:r>
        <w:r w:rsidR="00BE07FF" w:rsidRPr="00D619E3">
          <w:rPr>
            <w:noProof/>
          </w:rPr>
          <w:tab/>
        </w:r>
        <w:r w:rsidR="00BE07FF" w:rsidRPr="00D619E3">
          <w:rPr>
            <w:noProof/>
          </w:rPr>
          <w:fldChar w:fldCharType="begin"/>
        </w:r>
        <w:r w:rsidR="00BE07FF" w:rsidRPr="00D619E3">
          <w:rPr>
            <w:noProof/>
          </w:rPr>
          <w:instrText xml:space="preserve"> PAGEREF _Toc73367478 \h </w:instrText>
        </w:r>
        <w:r w:rsidR="00BE07FF" w:rsidRPr="00D619E3">
          <w:rPr>
            <w:noProof/>
          </w:rPr>
        </w:r>
        <w:r w:rsidR="00BE07FF" w:rsidRPr="00D619E3">
          <w:rPr>
            <w:noProof/>
          </w:rPr>
          <w:fldChar w:fldCharType="separate"/>
        </w:r>
        <w:r w:rsidR="006A0CCA" w:rsidRPr="00D619E3">
          <w:rPr>
            <w:noProof/>
          </w:rPr>
          <w:t>40</w:t>
        </w:r>
        <w:r w:rsidR="00BE07FF" w:rsidRPr="00D619E3">
          <w:rPr>
            <w:noProof/>
          </w:rPr>
          <w:fldChar w:fldCharType="end"/>
        </w:r>
      </w:hyperlink>
    </w:p>
    <w:p w:rsidR="00BE07FF" w:rsidRPr="00D619E3" w:rsidRDefault="000E2ADA">
      <w:pPr>
        <w:pStyle w:val="10"/>
        <w:tabs>
          <w:tab w:val="right" w:leader="dot" w:pos="9061"/>
        </w:tabs>
        <w:rPr>
          <w:rFonts w:asciiTheme="minorHAnsi" w:eastAsiaTheme="minorEastAsia" w:hAnsiTheme="minorHAnsi" w:cstheme="minorBidi"/>
          <w:noProof/>
          <w:szCs w:val="22"/>
        </w:rPr>
      </w:pPr>
      <w:hyperlink w:anchor="_Toc73367479" w:history="1">
        <w:r w:rsidR="00BE07FF" w:rsidRPr="00D619E3">
          <w:rPr>
            <w:rStyle w:val="af7"/>
            <w:rFonts w:ascii="宋体" w:hAnsi="宋体" w:cs="宋体" w:hint="eastAsia"/>
            <w:b/>
            <w:noProof/>
            <w:color w:val="auto"/>
          </w:rPr>
          <w:t>第七章</w:t>
        </w:r>
        <w:r w:rsidR="00BE07FF" w:rsidRPr="00D619E3">
          <w:rPr>
            <w:rStyle w:val="af7"/>
            <w:rFonts w:ascii="宋体" w:hAnsi="宋体" w:cs="宋体"/>
            <w:b/>
            <w:noProof/>
            <w:color w:val="auto"/>
          </w:rPr>
          <w:t xml:space="preserve">  </w:t>
        </w:r>
        <w:r w:rsidR="00BE07FF" w:rsidRPr="00D619E3">
          <w:rPr>
            <w:rStyle w:val="af7"/>
            <w:rFonts w:ascii="宋体" w:hAnsi="宋体" w:cs="宋体" w:hint="eastAsia"/>
            <w:b/>
            <w:noProof/>
            <w:color w:val="auto"/>
          </w:rPr>
          <w:t>投标文件格式</w:t>
        </w:r>
        <w:r w:rsidR="00BE07FF" w:rsidRPr="00D619E3">
          <w:rPr>
            <w:noProof/>
          </w:rPr>
          <w:tab/>
        </w:r>
        <w:r w:rsidR="00BE07FF" w:rsidRPr="00D619E3">
          <w:rPr>
            <w:noProof/>
          </w:rPr>
          <w:fldChar w:fldCharType="begin"/>
        </w:r>
        <w:r w:rsidR="00BE07FF" w:rsidRPr="00D619E3">
          <w:rPr>
            <w:noProof/>
          </w:rPr>
          <w:instrText xml:space="preserve"> PAGEREF _Toc73367479 \h </w:instrText>
        </w:r>
        <w:r w:rsidR="00BE07FF" w:rsidRPr="00D619E3">
          <w:rPr>
            <w:noProof/>
          </w:rPr>
        </w:r>
        <w:r w:rsidR="00BE07FF" w:rsidRPr="00D619E3">
          <w:rPr>
            <w:noProof/>
          </w:rPr>
          <w:fldChar w:fldCharType="separate"/>
        </w:r>
        <w:r w:rsidR="006A0CCA" w:rsidRPr="00D619E3">
          <w:rPr>
            <w:noProof/>
          </w:rPr>
          <w:t>42</w:t>
        </w:r>
        <w:r w:rsidR="00BE07FF" w:rsidRPr="00D619E3">
          <w:rPr>
            <w:noProof/>
          </w:rPr>
          <w:fldChar w:fldCharType="end"/>
        </w:r>
      </w:hyperlink>
    </w:p>
    <w:p w:rsidR="00BE07FF" w:rsidRPr="00D619E3" w:rsidRDefault="000E2ADA">
      <w:pPr>
        <w:pStyle w:val="21"/>
        <w:tabs>
          <w:tab w:val="right" w:leader="dot" w:pos="9061"/>
        </w:tabs>
        <w:rPr>
          <w:rFonts w:asciiTheme="minorHAnsi" w:eastAsiaTheme="minorEastAsia" w:hAnsiTheme="minorHAnsi" w:cstheme="minorBidi"/>
          <w:noProof/>
          <w:szCs w:val="22"/>
        </w:rPr>
      </w:pPr>
      <w:hyperlink w:anchor="_Toc73367480" w:history="1">
        <w:r w:rsidR="00BE07FF" w:rsidRPr="00D619E3">
          <w:rPr>
            <w:rStyle w:val="af7"/>
            <w:rFonts w:ascii="宋体" w:hAnsi="宋体" w:cs="宋体" w:hint="eastAsia"/>
            <w:b/>
            <w:noProof/>
            <w:color w:val="auto"/>
          </w:rPr>
          <w:t>商务标目录</w:t>
        </w:r>
        <w:r w:rsidR="00BE07FF" w:rsidRPr="00D619E3">
          <w:rPr>
            <w:noProof/>
          </w:rPr>
          <w:tab/>
        </w:r>
        <w:r w:rsidR="00BE07FF" w:rsidRPr="00D619E3">
          <w:rPr>
            <w:noProof/>
          </w:rPr>
          <w:fldChar w:fldCharType="begin"/>
        </w:r>
        <w:r w:rsidR="00BE07FF" w:rsidRPr="00D619E3">
          <w:rPr>
            <w:noProof/>
          </w:rPr>
          <w:instrText xml:space="preserve"> PAGEREF _Toc73367480 \h </w:instrText>
        </w:r>
        <w:r w:rsidR="00BE07FF" w:rsidRPr="00D619E3">
          <w:rPr>
            <w:noProof/>
          </w:rPr>
        </w:r>
        <w:r w:rsidR="00BE07FF" w:rsidRPr="00D619E3">
          <w:rPr>
            <w:noProof/>
          </w:rPr>
          <w:fldChar w:fldCharType="separate"/>
        </w:r>
        <w:r w:rsidR="006A0CCA" w:rsidRPr="00D619E3">
          <w:rPr>
            <w:noProof/>
          </w:rPr>
          <w:t>43</w:t>
        </w:r>
        <w:r w:rsidR="00BE07FF" w:rsidRPr="00D619E3">
          <w:rPr>
            <w:noProof/>
          </w:rPr>
          <w:fldChar w:fldCharType="end"/>
        </w:r>
      </w:hyperlink>
    </w:p>
    <w:p w:rsidR="00BE07FF" w:rsidRPr="00D619E3" w:rsidRDefault="000E2ADA">
      <w:pPr>
        <w:pStyle w:val="21"/>
        <w:tabs>
          <w:tab w:val="right" w:leader="dot" w:pos="9061"/>
        </w:tabs>
        <w:rPr>
          <w:rFonts w:asciiTheme="minorHAnsi" w:eastAsiaTheme="minorEastAsia" w:hAnsiTheme="minorHAnsi" w:cstheme="minorBidi"/>
          <w:noProof/>
          <w:szCs w:val="22"/>
        </w:rPr>
      </w:pPr>
      <w:hyperlink w:anchor="_Toc73367481" w:history="1">
        <w:r w:rsidR="00BE07FF" w:rsidRPr="00D619E3">
          <w:rPr>
            <w:rStyle w:val="af7"/>
            <w:rFonts w:ascii="宋体" w:hAnsi="宋体" w:cs="宋体" w:hint="eastAsia"/>
            <w:b/>
            <w:noProof/>
            <w:color w:val="auto"/>
          </w:rPr>
          <w:t>投标承诺书（一）</w:t>
        </w:r>
        <w:r w:rsidR="00BE07FF" w:rsidRPr="00D619E3">
          <w:rPr>
            <w:noProof/>
          </w:rPr>
          <w:tab/>
        </w:r>
        <w:r w:rsidR="00BE07FF" w:rsidRPr="00D619E3">
          <w:rPr>
            <w:noProof/>
          </w:rPr>
          <w:fldChar w:fldCharType="begin"/>
        </w:r>
        <w:r w:rsidR="00BE07FF" w:rsidRPr="00D619E3">
          <w:rPr>
            <w:noProof/>
          </w:rPr>
          <w:instrText xml:space="preserve"> PAGEREF _Toc73367481 \h </w:instrText>
        </w:r>
        <w:r w:rsidR="00BE07FF" w:rsidRPr="00D619E3">
          <w:rPr>
            <w:noProof/>
          </w:rPr>
        </w:r>
        <w:r w:rsidR="00BE07FF" w:rsidRPr="00D619E3">
          <w:rPr>
            <w:noProof/>
          </w:rPr>
          <w:fldChar w:fldCharType="separate"/>
        </w:r>
        <w:r w:rsidR="006A0CCA" w:rsidRPr="00D619E3">
          <w:rPr>
            <w:noProof/>
          </w:rPr>
          <w:t>44</w:t>
        </w:r>
        <w:r w:rsidR="00BE07FF" w:rsidRPr="00D619E3">
          <w:rPr>
            <w:noProof/>
          </w:rPr>
          <w:fldChar w:fldCharType="end"/>
        </w:r>
      </w:hyperlink>
    </w:p>
    <w:p w:rsidR="00BE07FF" w:rsidRPr="00D619E3" w:rsidRDefault="000E2ADA">
      <w:pPr>
        <w:pStyle w:val="21"/>
        <w:tabs>
          <w:tab w:val="right" w:leader="dot" w:pos="9061"/>
        </w:tabs>
        <w:rPr>
          <w:rFonts w:asciiTheme="minorHAnsi" w:eastAsiaTheme="minorEastAsia" w:hAnsiTheme="minorHAnsi" w:cstheme="minorBidi"/>
          <w:noProof/>
          <w:szCs w:val="22"/>
        </w:rPr>
      </w:pPr>
      <w:hyperlink w:anchor="_Toc73367482" w:history="1">
        <w:r w:rsidR="00BE07FF" w:rsidRPr="00D619E3">
          <w:rPr>
            <w:rStyle w:val="af7"/>
            <w:rFonts w:ascii="宋体" w:hAnsi="宋体" w:cs="宋体" w:hint="eastAsia"/>
            <w:b/>
            <w:noProof/>
            <w:color w:val="auto"/>
          </w:rPr>
          <w:t>投标承诺书（二）</w:t>
        </w:r>
        <w:r w:rsidR="00BE07FF" w:rsidRPr="00D619E3">
          <w:rPr>
            <w:noProof/>
          </w:rPr>
          <w:tab/>
        </w:r>
        <w:r w:rsidR="00BE07FF" w:rsidRPr="00D619E3">
          <w:rPr>
            <w:noProof/>
          </w:rPr>
          <w:fldChar w:fldCharType="begin"/>
        </w:r>
        <w:r w:rsidR="00BE07FF" w:rsidRPr="00D619E3">
          <w:rPr>
            <w:noProof/>
          </w:rPr>
          <w:instrText xml:space="preserve"> PAGEREF _Toc73367482 \h </w:instrText>
        </w:r>
        <w:r w:rsidR="00BE07FF" w:rsidRPr="00D619E3">
          <w:rPr>
            <w:noProof/>
          </w:rPr>
        </w:r>
        <w:r w:rsidR="00BE07FF" w:rsidRPr="00D619E3">
          <w:rPr>
            <w:noProof/>
          </w:rPr>
          <w:fldChar w:fldCharType="separate"/>
        </w:r>
        <w:r w:rsidR="006A0CCA" w:rsidRPr="00D619E3">
          <w:rPr>
            <w:noProof/>
          </w:rPr>
          <w:t>45</w:t>
        </w:r>
        <w:r w:rsidR="00BE07FF" w:rsidRPr="00D619E3">
          <w:rPr>
            <w:noProof/>
          </w:rPr>
          <w:fldChar w:fldCharType="end"/>
        </w:r>
      </w:hyperlink>
    </w:p>
    <w:p w:rsidR="00BE07FF" w:rsidRPr="00D619E3" w:rsidRDefault="000E2ADA">
      <w:pPr>
        <w:pStyle w:val="21"/>
        <w:tabs>
          <w:tab w:val="right" w:leader="dot" w:pos="9061"/>
        </w:tabs>
        <w:rPr>
          <w:rFonts w:asciiTheme="minorHAnsi" w:eastAsiaTheme="minorEastAsia" w:hAnsiTheme="minorHAnsi" w:cstheme="minorBidi"/>
          <w:noProof/>
          <w:szCs w:val="22"/>
        </w:rPr>
      </w:pPr>
      <w:hyperlink w:anchor="_Toc73367483" w:history="1">
        <w:r w:rsidR="00BE07FF" w:rsidRPr="00D619E3">
          <w:rPr>
            <w:rStyle w:val="af7"/>
            <w:rFonts w:ascii="宋体" w:hAnsi="宋体" w:cs="宋体" w:hint="eastAsia"/>
            <w:b/>
            <w:noProof/>
            <w:color w:val="auto"/>
          </w:rPr>
          <w:t>法定代表人身份证明书</w:t>
        </w:r>
        <w:r w:rsidR="00BE07FF" w:rsidRPr="00D619E3">
          <w:rPr>
            <w:noProof/>
          </w:rPr>
          <w:tab/>
        </w:r>
        <w:r w:rsidR="00BE07FF" w:rsidRPr="00D619E3">
          <w:rPr>
            <w:noProof/>
          </w:rPr>
          <w:fldChar w:fldCharType="begin"/>
        </w:r>
        <w:r w:rsidR="00BE07FF" w:rsidRPr="00D619E3">
          <w:rPr>
            <w:noProof/>
          </w:rPr>
          <w:instrText xml:space="preserve"> PAGEREF _Toc73367483 \h </w:instrText>
        </w:r>
        <w:r w:rsidR="00BE07FF" w:rsidRPr="00D619E3">
          <w:rPr>
            <w:noProof/>
          </w:rPr>
        </w:r>
        <w:r w:rsidR="00BE07FF" w:rsidRPr="00D619E3">
          <w:rPr>
            <w:noProof/>
          </w:rPr>
          <w:fldChar w:fldCharType="separate"/>
        </w:r>
        <w:r w:rsidR="006A0CCA" w:rsidRPr="00D619E3">
          <w:rPr>
            <w:noProof/>
          </w:rPr>
          <w:t>46</w:t>
        </w:r>
        <w:r w:rsidR="00BE07FF" w:rsidRPr="00D619E3">
          <w:rPr>
            <w:noProof/>
          </w:rPr>
          <w:fldChar w:fldCharType="end"/>
        </w:r>
      </w:hyperlink>
    </w:p>
    <w:p w:rsidR="00BE07FF" w:rsidRPr="00D619E3" w:rsidRDefault="000E2ADA">
      <w:pPr>
        <w:pStyle w:val="21"/>
        <w:tabs>
          <w:tab w:val="right" w:leader="dot" w:pos="9061"/>
        </w:tabs>
        <w:rPr>
          <w:rFonts w:asciiTheme="minorHAnsi" w:eastAsiaTheme="minorEastAsia" w:hAnsiTheme="minorHAnsi" w:cstheme="minorBidi"/>
          <w:noProof/>
          <w:szCs w:val="22"/>
        </w:rPr>
      </w:pPr>
      <w:hyperlink w:anchor="_Toc73367484" w:history="1">
        <w:r w:rsidR="00BE07FF" w:rsidRPr="00D619E3">
          <w:rPr>
            <w:rStyle w:val="af7"/>
            <w:rFonts w:ascii="宋体" w:hAnsi="宋体" w:cs="宋体" w:hint="eastAsia"/>
            <w:b/>
            <w:noProof/>
            <w:color w:val="auto"/>
          </w:rPr>
          <w:t>法定代表人授权委托书</w:t>
        </w:r>
        <w:r w:rsidR="00BE07FF" w:rsidRPr="00D619E3">
          <w:rPr>
            <w:noProof/>
          </w:rPr>
          <w:tab/>
        </w:r>
        <w:r w:rsidR="00BE07FF" w:rsidRPr="00D619E3">
          <w:rPr>
            <w:noProof/>
          </w:rPr>
          <w:fldChar w:fldCharType="begin"/>
        </w:r>
        <w:r w:rsidR="00BE07FF" w:rsidRPr="00D619E3">
          <w:rPr>
            <w:noProof/>
          </w:rPr>
          <w:instrText xml:space="preserve"> PAGEREF _Toc73367484 \h </w:instrText>
        </w:r>
        <w:r w:rsidR="00BE07FF" w:rsidRPr="00D619E3">
          <w:rPr>
            <w:noProof/>
          </w:rPr>
        </w:r>
        <w:r w:rsidR="00BE07FF" w:rsidRPr="00D619E3">
          <w:rPr>
            <w:noProof/>
          </w:rPr>
          <w:fldChar w:fldCharType="separate"/>
        </w:r>
        <w:r w:rsidR="006A0CCA" w:rsidRPr="00D619E3">
          <w:rPr>
            <w:noProof/>
          </w:rPr>
          <w:t>47</w:t>
        </w:r>
        <w:r w:rsidR="00BE07FF" w:rsidRPr="00D619E3">
          <w:rPr>
            <w:noProof/>
          </w:rPr>
          <w:fldChar w:fldCharType="end"/>
        </w:r>
      </w:hyperlink>
    </w:p>
    <w:p w:rsidR="00BE07FF" w:rsidRPr="00D619E3" w:rsidRDefault="000E2ADA">
      <w:pPr>
        <w:pStyle w:val="21"/>
        <w:tabs>
          <w:tab w:val="right" w:leader="dot" w:pos="9061"/>
        </w:tabs>
        <w:rPr>
          <w:rFonts w:asciiTheme="minorHAnsi" w:eastAsiaTheme="minorEastAsia" w:hAnsiTheme="minorHAnsi" w:cstheme="minorBidi"/>
          <w:noProof/>
          <w:szCs w:val="22"/>
        </w:rPr>
      </w:pPr>
      <w:hyperlink w:anchor="_Toc73367485" w:history="1">
        <w:r w:rsidR="00BE07FF" w:rsidRPr="00D619E3">
          <w:rPr>
            <w:rStyle w:val="af7"/>
            <w:rFonts w:ascii="宋体" w:hAnsi="宋体" w:cs="宋体" w:hint="eastAsia"/>
            <w:b/>
            <w:noProof/>
            <w:color w:val="auto"/>
          </w:rPr>
          <w:t>投标人概况</w:t>
        </w:r>
        <w:r w:rsidR="00BE07FF" w:rsidRPr="00D619E3">
          <w:rPr>
            <w:noProof/>
          </w:rPr>
          <w:tab/>
        </w:r>
        <w:r w:rsidR="00BE07FF" w:rsidRPr="00D619E3">
          <w:rPr>
            <w:noProof/>
          </w:rPr>
          <w:fldChar w:fldCharType="begin"/>
        </w:r>
        <w:r w:rsidR="00BE07FF" w:rsidRPr="00D619E3">
          <w:rPr>
            <w:noProof/>
          </w:rPr>
          <w:instrText xml:space="preserve"> PAGEREF _Toc73367485 \h </w:instrText>
        </w:r>
        <w:r w:rsidR="00BE07FF" w:rsidRPr="00D619E3">
          <w:rPr>
            <w:noProof/>
          </w:rPr>
        </w:r>
        <w:r w:rsidR="00BE07FF" w:rsidRPr="00D619E3">
          <w:rPr>
            <w:noProof/>
          </w:rPr>
          <w:fldChar w:fldCharType="separate"/>
        </w:r>
        <w:r w:rsidR="006A0CCA" w:rsidRPr="00D619E3">
          <w:rPr>
            <w:noProof/>
          </w:rPr>
          <w:t>48</w:t>
        </w:r>
        <w:r w:rsidR="00BE07FF" w:rsidRPr="00D619E3">
          <w:rPr>
            <w:noProof/>
          </w:rPr>
          <w:fldChar w:fldCharType="end"/>
        </w:r>
      </w:hyperlink>
    </w:p>
    <w:p w:rsidR="00BE07FF" w:rsidRPr="00D619E3" w:rsidRDefault="000E2ADA">
      <w:pPr>
        <w:pStyle w:val="21"/>
        <w:tabs>
          <w:tab w:val="right" w:leader="dot" w:pos="9061"/>
        </w:tabs>
        <w:rPr>
          <w:rFonts w:asciiTheme="minorHAnsi" w:eastAsiaTheme="minorEastAsia" w:hAnsiTheme="minorHAnsi" w:cstheme="minorBidi"/>
          <w:noProof/>
          <w:szCs w:val="22"/>
        </w:rPr>
      </w:pPr>
      <w:hyperlink w:anchor="_Toc73367486" w:history="1">
        <w:r w:rsidR="00BE07FF" w:rsidRPr="00D619E3">
          <w:rPr>
            <w:rStyle w:val="af7"/>
            <w:rFonts w:ascii="宋体" w:hAnsi="宋体" w:cs="宋体" w:hint="eastAsia"/>
            <w:b/>
            <w:noProof/>
            <w:color w:val="auto"/>
          </w:rPr>
          <w:t>项目负责人简历表</w:t>
        </w:r>
        <w:r w:rsidR="00BE07FF" w:rsidRPr="00D619E3">
          <w:rPr>
            <w:noProof/>
          </w:rPr>
          <w:tab/>
        </w:r>
        <w:r w:rsidR="00BE07FF" w:rsidRPr="00D619E3">
          <w:rPr>
            <w:noProof/>
          </w:rPr>
          <w:fldChar w:fldCharType="begin"/>
        </w:r>
        <w:r w:rsidR="00BE07FF" w:rsidRPr="00D619E3">
          <w:rPr>
            <w:noProof/>
          </w:rPr>
          <w:instrText xml:space="preserve"> PAGEREF _Toc73367486 \h </w:instrText>
        </w:r>
        <w:r w:rsidR="00BE07FF" w:rsidRPr="00D619E3">
          <w:rPr>
            <w:noProof/>
          </w:rPr>
        </w:r>
        <w:r w:rsidR="00BE07FF" w:rsidRPr="00D619E3">
          <w:rPr>
            <w:noProof/>
          </w:rPr>
          <w:fldChar w:fldCharType="separate"/>
        </w:r>
        <w:r w:rsidR="006A0CCA" w:rsidRPr="00D619E3">
          <w:rPr>
            <w:noProof/>
          </w:rPr>
          <w:t>51</w:t>
        </w:r>
        <w:r w:rsidR="00BE07FF" w:rsidRPr="00D619E3">
          <w:rPr>
            <w:noProof/>
          </w:rPr>
          <w:fldChar w:fldCharType="end"/>
        </w:r>
      </w:hyperlink>
    </w:p>
    <w:p w:rsidR="00BE07FF" w:rsidRPr="00D619E3" w:rsidRDefault="000E2ADA">
      <w:pPr>
        <w:pStyle w:val="21"/>
        <w:tabs>
          <w:tab w:val="right" w:leader="dot" w:pos="9061"/>
        </w:tabs>
        <w:rPr>
          <w:rFonts w:asciiTheme="minorHAnsi" w:eastAsiaTheme="minorEastAsia" w:hAnsiTheme="minorHAnsi" w:cstheme="minorBidi"/>
          <w:noProof/>
          <w:szCs w:val="22"/>
        </w:rPr>
      </w:pPr>
      <w:hyperlink w:anchor="_Toc73367487" w:history="1">
        <w:r w:rsidR="00BE07FF" w:rsidRPr="00D619E3">
          <w:rPr>
            <w:rStyle w:val="af7"/>
            <w:rFonts w:ascii="宋体" w:hAnsi="宋体" w:cs="宋体" w:hint="eastAsia"/>
            <w:b/>
            <w:noProof/>
            <w:color w:val="auto"/>
          </w:rPr>
          <w:t>项目管理人员表</w:t>
        </w:r>
        <w:r w:rsidR="00BE07FF" w:rsidRPr="00D619E3">
          <w:rPr>
            <w:noProof/>
          </w:rPr>
          <w:tab/>
        </w:r>
        <w:r w:rsidR="00BE07FF" w:rsidRPr="00D619E3">
          <w:rPr>
            <w:noProof/>
          </w:rPr>
          <w:fldChar w:fldCharType="begin"/>
        </w:r>
        <w:r w:rsidR="00BE07FF" w:rsidRPr="00D619E3">
          <w:rPr>
            <w:noProof/>
          </w:rPr>
          <w:instrText xml:space="preserve"> PAGEREF _Toc73367487 \h </w:instrText>
        </w:r>
        <w:r w:rsidR="00BE07FF" w:rsidRPr="00D619E3">
          <w:rPr>
            <w:noProof/>
          </w:rPr>
        </w:r>
        <w:r w:rsidR="00BE07FF" w:rsidRPr="00D619E3">
          <w:rPr>
            <w:noProof/>
          </w:rPr>
          <w:fldChar w:fldCharType="separate"/>
        </w:r>
        <w:r w:rsidR="006A0CCA" w:rsidRPr="00D619E3">
          <w:rPr>
            <w:noProof/>
          </w:rPr>
          <w:t>51</w:t>
        </w:r>
        <w:r w:rsidR="00BE07FF" w:rsidRPr="00D619E3">
          <w:rPr>
            <w:noProof/>
          </w:rPr>
          <w:fldChar w:fldCharType="end"/>
        </w:r>
      </w:hyperlink>
    </w:p>
    <w:p w:rsidR="00BE07FF" w:rsidRPr="00D619E3" w:rsidRDefault="000E2ADA">
      <w:pPr>
        <w:pStyle w:val="21"/>
        <w:tabs>
          <w:tab w:val="right" w:leader="dot" w:pos="9061"/>
        </w:tabs>
        <w:rPr>
          <w:rFonts w:asciiTheme="minorHAnsi" w:eastAsiaTheme="minorEastAsia" w:hAnsiTheme="minorHAnsi" w:cstheme="minorBidi"/>
          <w:noProof/>
          <w:szCs w:val="22"/>
        </w:rPr>
      </w:pPr>
      <w:hyperlink w:anchor="_Toc73367488" w:history="1">
        <w:r w:rsidR="00BE07FF" w:rsidRPr="00D619E3">
          <w:rPr>
            <w:rStyle w:val="af7"/>
            <w:rFonts w:ascii="宋体" w:hAnsi="宋体" w:cs="宋体" w:hint="eastAsia"/>
            <w:b/>
            <w:noProof/>
            <w:color w:val="auto"/>
          </w:rPr>
          <w:t>技术标内容</w:t>
        </w:r>
        <w:r w:rsidR="00BE07FF" w:rsidRPr="00D619E3">
          <w:rPr>
            <w:noProof/>
          </w:rPr>
          <w:tab/>
        </w:r>
        <w:r w:rsidR="00BE07FF" w:rsidRPr="00D619E3">
          <w:rPr>
            <w:noProof/>
          </w:rPr>
          <w:fldChar w:fldCharType="begin"/>
        </w:r>
        <w:r w:rsidR="00BE07FF" w:rsidRPr="00D619E3">
          <w:rPr>
            <w:noProof/>
          </w:rPr>
          <w:instrText xml:space="preserve"> PAGEREF _Toc73367488 \h </w:instrText>
        </w:r>
        <w:r w:rsidR="00BE07FF" w:rsidRPr="00D619E3">
          <w:rPr>
            <w:noProof/>
          </w:rPr>
        </w:r>
        <w:r w:rsidR="00BE07FF" w:rsidRPr="00D619E3">
          <w:rPr>
            <w:noProof/>
          </w:rPr>
          <w:fldChar w:fldCharType="separate"/>
        </w:r>
        <w:r w:rsidR="006A0CCA" w:rsidRPr="00D619E3">
          <w:rPr>
            <w:noProof/>
          </w:rPr>
          <w:t>53</w:t>
        </w:r>
        <w:r w:rsidR="00BE07FF" w:rsidRPr="00D619E3">
          <w:rPr>
            <w:noProof/>
          </w:rPr>
          <w:fldChar w:fldCharType="end"/>
        </w:r>
      </w:hyperlink>
    </w:p>
    <w:p w:rsidR="00BE07FF" w:rsidRPr="00D619E3" w:rsidRDefault="000E2ADA">
      <w:pPr>
        <w:pStyle w:val="21"/>
        <w:tabs>
          <w:tab w:val="right" w:leader="dot" w:pos="9061"/>
        </w:tabs>
        <w:rPr>
          <w:rFonts w:asciiTheme="minorHAnsi" w:eastAsiaTheme="minorEastAsia" w:hAnsiTheme="minorHAnsi" w:cstheme="minorBidi"/>
          <w:noProof/>
          <w:szCs w:val="22"/>
        </w:rPr>
      </w:pPr>
      <w:hyperlink w:anchor="_Toc73367489" w:history="1">
        <w:r w:rsidR="00BE07FF" w:rsidRPr="00D619E3">
          <w:rPr>
            <w:rStyle w:val="af7"/>
            <w:rFonts w:ascii="宋体" w:hAnsi="宋体" w:cs="宋体" w:hint="eastAsia"/>
            <w:b/>
            <w:noProof/>
            <w:color w:val="auto"/>
          </w:rPr>
          <w:t>投标总价</w:t>
        </w:r>
        <w:r w:rsidR="00BE07FF" w:rsidRPr="00D619E3">
          <w:rPr>
            <w:noProof/>
          </w:rPr>
          <w:tab/>
        </w:r>
        <w:r w:rsidR="00BE07FF" w:rsidRPr="00D619E3">
          <w:rPr>
            <w:noProof/>
          </w:rPr>
          <w:fldChar w:fldCharType="begin"/>
        </w:r>
        <w:r w:rsidR="00BE07FF" w:rsidRPr="00D619E3">
          <w:rPr>
            <w:noProof/>
          </w:rPr>
          <w:instrText xml:space="preserve"> PAGEREF _Toc73367489 \h </w:instrText>
        </w:r>
        <w:r w:rsidR="00BE07FF" w:rsidRPr="00D619E3">
          <w:rPr>
            <w:noProof/>
          </w:rPr>
        </w:r>
        <w:r w:rsidR="00BE07FF" w:rsidRPr="00D619E3">
          <w:rPr>
            <w:noProof/>
          </w:rPr>
          <w:fldChar w:fldCharType="separate"/>
        </w:r>
        <w:r w:rsidR="006A0CCA" w:rsidRPr="00D619E3">
          <w:rPr>
            <w:noProof/>
          </w:rPr>
          <w:t>54</w:t>
        </w:r>
        <w:r w:rsidR="00BE07FF" w:rsidRPr="00D619E3">
          <w:rPr>
            <w:noProof/>
          </w:rPr>
          <w:fldChar w:fldCharType="end"/>
        </w:r>
      </w:hyperlink>
    </w:p>
    <w:p w:rsidR="00BE07FF" w:rsidRPr="00D619E3" w:rsidRDefault="000E2ADA">
      <w:pPr>
        <w:pStyle w:val="21"/>
        <w:tabs>
          <w:tab w:val="right" w:leader="dot" w:pos="9061"/>
        </w:tabs>
        <w:rPr>
          <w:rFonts w:asciiTheme="minorHAnsi" w:eastAsiaTheme="minorEastAsia" w:hAnsiTheme="minorHAnsi" w:cstheme="minorBidi"/>
          <w:noProof/>
          <w:szCs w:val="22"/>
        </w:rPr>
      </w:pPr>
      <w:hyperlink w:anchor="_Toc73367490" w:history="1">
        <w:r w:rsidR="00BE07FF" w:rsidRPr="00D619E3">
          <w:rPr>
            <w:rStyle w:val="af7"/>
            <w:rFonts w:ascii="宋体" w:hAnsi="宋体" w:cs="宋体" w:hint="eastAsia"/>
            <w:b/>
            <w:noProof/>
            <w:color w:val="auto"/>
          </w:rPr>
          <w:t>经济标目录</w:t>
        </w:r>
        <w:r w:rsidR="00BE07FF" w:rsidRPr="00D619E3">
          <w:rPr>
            <w:noProof/>
          </w:rPr>
          <w:tab/>
        </w:r>
        <w:r w:rsidR="00BE07FF" w:rsidRPr="00D619E3">
          <w:rPr>
            <w:noProof/>
          </w:rPr>
          <w:fldChar w:fldCharType="begin"/>
        </w:r>
        <w:r w:rsidR="00BE07FF" w:rsidRPr="00D619E3">
          <w:rPr>
            <w:noProof/>
          </w:rPr>
          <w:instrText xml:space="preserve"> PAGEREF _Toc73367490 \h </w:instrText>
        </w:r>
        <w:r w:rsidR="00BE07FF" w:rsidRPr="00D619E3">
          <w:rPr>
            <w:noProof/>
          </w:rPr>
        </w:r>
        <w:r w:rsidR="00BE07FF" w:rsidRPr="00D619E3">
          <w:rPr>
            <w:noProof/>
          </w:rPr>
          <w:fldChar w:fldCharType="separate"/>
        </w:r>
        <w:r w:rsidR="006A0CCA" w:rsidRPr="00D619E3">
          <w:rPr>
            <w:noProof/>
          </w:rPr>
          <w:t>56</w:t>
        </w:r>
        <w:r w:rsidR="00BE07FF" w:rsidRPr="00D619E3">
          <w:rPr>
            <w:noProof/>
          </w:rPr>
          <w:fldChar w:fldCharType="end"/>
        </w:r>
      </w:hyperlink>
    </w:p>
    <w:p w:rsidR="00BE07FF" w:rsidRPr="00D619E3" w:rsidRDefault="000E2ADA">
      <w:pPr>
        <w:pStyle w:val="10"/>
        <w:tabs>
          <w:tab w:val="right" w:leader="dot" w:pos="9061"/>
        </w:tabs>
        <w:rPr>
          <w:rFonts w:asciiTheme="minorHAnsi" w:eastAsiaTheme="minorEastAsia" w:hAnsiTheme="minorHAnsi" w:cstheme="minorBidi"/>
          <w:noProof/>
          <w:szCs w:val="22"/>
        </w:rPr>
      </w:pPr>
      <w:hyperlink w:anchor="_Toc73367491" w:history="1">
        <w:r w:rsidR="00BE07FF" w:rsidRPr="00D619E3">
          <w:rPr>
            <w:rStyle w:val="af7"/>
            <w:rFonts w:ascii="宋体" w:hAnsi="宋体" w:cs="宋体" w:hint="eastAsia"/>
            <w:b/>
            <w:noProof/>
            <w:color w:val="auto"/>
          </w:rPr>
          <w:t>第八章</w:t>
        </w:r>
        <w:r w:rsidR="00BE07FF" w:rsidRPr="00D619E3">
          <w:rPr>
            <w:rStyle w:val="af7"/>
            <w:rFonts w:ascii="宋体" w:hAnsi="宋体" w:cs="宋体"/>
            <w:b/>
            <w:noProof/>
            <w:color w:val="auto"/>
          </w:rPr>
          <w:t xml:space="preserve">  </w:t>
        </w:r>
        <w:r w:rsidR="00BE07FF" w:rsidRPr="00D619E3">
          <w:rPr>
            <w:rStyle w:val="af7"/>
            <w:rFonts w:ascii="宋体" w:hAnsi="宋体" w:cs="宋体" w:hint="eastAsia"/>
            <w:b/>
            <w:noProof/>
            <w:color w:val="auto"/>
          </w:rPr>
          <w:t>补充条款</w:t>
        </w:r>
        <w:r w:rsidR="00BE07FF" w:rsidRPr="00D619E3">
          <w:rPr>
            <w:noProof/>
          </w:rPr>
          <w:tab/>
        </w:r>
        <w:r w:rsidR="00BE07FF" w:rsidRPr="00D619E3">
          <w:rPr>
            <w:noProof/>
          </w:rPr>
          <w:fldChar w:fldCharType="begin"/>
        </w:r>
        <w:r w:rsidR="00BE07FF" w:rsidRPr="00D619E3">
          <w:rPr>
            <w:noProof/>
          </w:rPr>
          <w:instrText xml:space="preserve"> PAGEREF _Toc73367491 \h </w:instrText>
        </w:r>
        <w:r w:rsidR="00BE07FF" w:rsidRPr="00D619E3">
          <w:rPr>
            <w:noProof/>
          </w:rPr>
        </w:r>
        <w:r w:rsidR="00BE07FF" w:rsidRPr="00D619E3">
          <w:rPr>
            <w:noProof/>
          </w:rPr>
          <w:fldChar w:fldCharType="separate"/>
        </w:r>
        <w:r w:rsidR="006A0CCA" w:rsidRPr="00D619E3">
          <w:rPr>
            <w:noProof/>
          </w:rPr>
          <w:t>57</w:t>
        </w:r>
        <w:r w:rsidR="00BE07FF" w:rsidRPr="00D619E3">
          <w:rPr>
            <w:noProof/>
          </w:rPr>
          <w:fldChar w:fldCharType="end"/>
        </w:r>
      </w:hyperlink>
    </w:p>
    <w:p w:rsidR="00E56C33" w:rsidRPr="00D619E3" w:rsidRDefault="00C128A8">
      <w:pPr>
        <w:spacing w:line="440" w:lineRule="exact"/>
        <w:jc w:val="center"/>
        <w:outlineLvl w:val="0"/>
        <w:rPr>
          <w:rFonts w:ascii="宋体" w:hAnsi="宋体" w:cs="宋体"/>
          <w:bCs/>
          <w:sz w:val="24"/>
          <w:szCs w:val="24"/>
        </w:rPr>
        <w:sectPr w:rsidR="00E56C33" w:rsidRPr="00D619E3">
          <w:headerReference w:type="default" r:id="rId11"/>
          <w:footerReference w:type="even" r:id="rId12"/>
          <w:footerReference w:type="default" r:id="rId13"/>
          <w:headerReference w:type="first" r:id="rId14"/>
          <w:pgSz w:w="11907" w:h="16840"/>
          <w:pgMar w:top="1418" w:right="1418" w:bottom="1418" w:left="1418" w:header="851" w:footer="992" w:gutter="0"/>
          <w:pgNumType w:start="1"/>
          <w:cols w:space="720"/>
          <w:docGrid w:type="lines" w:linePitch="312"/>
        </w:sectPr>
      </w:pPr>
      <w:r w:rsidRPr="00D619E3">
        <w:rPr>
          <w:rFonts w:ascii="宋体" w:hAnsi="宋体" w:cs="宋体" w:hint="eastAsia"/>
          <w:bCs/>
          <w:sz w:val="24"/>
          <w:szCs w:val="24"/>
        </w:rPr>
        <w:fldChar w:fldCharType="end"/>
      </w:r>
      <w:bookmarkStart w:id="0" w:name="_Toc486587968"/>
      <w:bookmarkStart w:id="1" w:name="_Toc486588359"/>
      <w:bookmarkStart w:id="2" w:name="_Toc486588752"/>
      <w:bookmarkStart w:id="3" w:name="_Toc486588514"/>
      <w:bookmarkStart w:id="4" w:name="_Toc486588853"/>
    </w:p>
    <w:p w:rsidR="00E56C33" w:rsidRPr="00D619E3" w:rsidRDefault="00C128A8">
      <w:pPr>
        <w:spacing w:line="440" w:lineRule="exact"/>
        <w:jc w:val="center"/>
        <w:outlineLvl w:val="0"/>
        <w:rPr>
          <w:rFonts w:ascii="宋体" w:hAnsi="宋体" w:cs="宋体"/>
          <w:b/>
          <w:szCs w:val="24"/>
        </w:rPr>
      </w:pPr>
      <w:bookmarkStart w:id="5" w:name="_Toc73367452"/>
      <w:r w:rsidRPr="00D619E3">
        <w:rPr>
          <w:rFonts w:ascii="宋体" w:hAnsi="宋体" w:cs="宋体"/>
          <w:b/>
          <w:szCs w:val="24"/>
        </w:rPr>
        <w:lastRenderedPageBreak/>
        <w:t>投标人须知前附表</w:t>
      </w:r>
      <w:bookmarkEnd w:id="0"/>
      <w:bookmarkEnd w:id="1"/>
      <w:bookmarkEnd w:id="2"/>
      <w:bookmarkEnd w:id="3"/>
      <w:bookmarkEnd w:id="4"/>
      <w:bookmarkEnd w:id="5"/>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1583"/>
        <w:gridCol w:w="6788"/>
      </w:tblGrid>
      <w:tr w:rsidR="00D619E3" w:rsidRPr="00D619E3">
        <w:trPr>
          <w:trHeight w:val="408"/>
          <w:tblHeader/>
          <w:jc w:val="center"/>
        </w:trPr>
        <w:tc>
          <w:tcPr>
            <w:tcW w:w="671" w:type="dxa"/>
            <w:vAlign w:val="center"/>
          </w:tcPr>
          <w:p w:rsidR="00E56C33" w:rsidRPr="00D619E3" w:rsidRDefault="00C128A8">
            <w:pPr>
              <w:jc w:val="center"/>
              <w:rPr>
                <w:rFonts w:ascii="宋体" w:hAnsi="宋体" w:cs="宋体"/>
                <w:b/>
                <w:szCs w:val="21"/>
              </w:rPr>
            </w:pPr>
            <w:r w:rsidRPr="00D619E3">
              <w:rPr>
                <w:rFonts w:ascii="宋体" w:hAnsi="宋体" w:cs="宋体" w:hint="eastAsia"/>
                <w:b/>
                <w:szCs w:val="21"/>
              </w:rPr>
              <w:t>项号</w:t>
            </w:r>
          </w:p>
        </w:tc>
        <w:tc>
          <w:tcPr>
            <w:tcW w:w="8371" w:type="dxa"/>
            <w:gridSpan w:val="2"/>
            <w:vAlign w:val="center"/>
          </w:tcPr>
          <w:p w:rsidR="00E56C33" w:rsidRPr="00D619E3" w:rsidRDefault="00C128A8">
            <w:pPr>
              <w:jc w:val="center"/>
              <w:rPr>
                <w:rFonts w:ascii="宋体" w:hAnsi="宋体" w:cs="宋体"/>
                <w:b/>
                <w:szCs w:val="21"/>
              </w:rPr>
            </w:pPr>
            <w:r w:rsidRPr="00D619E3">
              <w:rPr>
                <w:rFonts w:ascii="宋体" w:hAnsi="宋体" w:cs="宋体" w:hint="eastAsia"/>
                <w:b/>
                <w:szCs w:val="21"/>
              </w:rPr>
              <w:t>编列内容</w:t>
            </w:r>
          </w:p>
        </w:tc>
      </w:tr>
      <w:tr w:rsidR="00D619E3" w:rsidRPr="00D619E3">
        <w:trPr>
          <w:trHeight w:val="569"/>
          <w:jc w:val="center"/>
        </w:trPr>
        <w:tc>
          <w:tcPr>
            <w:tcW w:w="671" w:type="dxa"/>
            <w:vMerge w:val="restart"/>
            <w:vAlign w:val="center"/>
          </w:tcPr>
          <w:p w:rsidR="00E56C33" w:rsidRPr="00D619E3" w:rsidRDefault="00C128A8">
            <w:pPr>
              <w:jc w:val="center"/>
              <w:rPr>
                <w:rFonts w:ascii="宋体" w:hAnsi="宋体" w:cs="宋体"/>
                <w:szCs w:val="21"/>
              </w:rPr>
            </w:pPr>
            <w:r w:rsidRPr="00D619E3">
              <w:rPr>
                <w:rFonts w:ascii="宋体" w:hAnsi="宋体" w:cs="宋体" w:hint="eastAsia"/>
                <w:szCs w:val="21"/>
              </w:rPr>
              <w:t>1</w:t>
            </w:r>
          </w:p>
        </w:tc>
        <w:tc>
          <w:tcPr>
            <w:tcW w:w="1583" w:type="dxa"/>
            <w:tcBorders>
              <w:top w:val="nil"/>
            </w:tcBorders>
            <w:vAlign w:val="center"/>
          </w:tcPr>
          <w:p w:rsidR="00E56C33" w:rsidRPr="00D619E3" w:rsidRDefault="00C128A8">
            <w:pPr>
              <w:jc w:val="distribute"/>
              <w:rPr>
                <w:rFonts w:ascii="宋体" w:hAnsi="宋体" w:cs="宋体"/>
                <w:szCs w:val="21"/>
              </w:rPr>
            </w:pPr>
            <w:r w:rsidRPr="00D619E3">
              <w:rPr>
                <w:rFonts w:ascii="宋体" w:hAnsi="宋体" w:cs="宋体" w:hint="eastAsia"/>
                <w:szCs w:val="21"/>
              </w:rPr>
              <w:t>项目名称</w:t>
            </w:r>
          </w:p>
        </w:tc>
        <w:tc>
          <w:tcPr>
            <w:tcW w:w="6788" w:type="dxa"/>
            <w:tcBorders>
              <w:top w:val="nil"/>
            </w:tcBorders>
            <w:vAlign w:val="center"/>
          </w:tcPr>
          <w:p w:rsidR="00E56C33" w:rsidRPr="00D619E3" w:rsidRDefault="00F97C15">
            <w:pPr>
              <w:rPr>
                <w:rFonts w:ascii="宋体" w:hAnsi="宋体" w:cs="宋体"/>
                <w:szCs w:val="21"/>
              </w:rPr>
            </w:pPr>
            <w:r w:rsidRPr="00D619E3">
              <w:rPr>
                <w:rFonts w:ascii="宋体" w:hAnsi="宋体" w:hint="eastAsia"/>
              </w:rPr>
              <w:t>新疆农业大学2021年计算机学院维修改造项目</w:t>
            </w:r>
          </w:p>
        </w:tc>
      </w:tr>
      <w:tr w:rsidR="00D619E3" w:rsidRPr="00D619E3">
        <w:trPr>
          <w:trHeight w:val="451"/>
          <w:jc w:val="center"/>
        </w:trPr>
        <w:tc>
          <w:tcPr>
            <w:tcW w:w="671" w:type="dxa"/>
            <w:vMerge/>
            <w:vAlign w:val="center"/>
          </w:tcPr>
          <w:p w:rsidR="00E56C33" w:rsidRPr="00D619E3" w:rsidRDefault="00E56C33">
            <w:pPr>
              <w:jc w:val="center"/>
              <w:rPr>
                <w:rFonts w:ascii="宋体" w:hAnsi="宋体" w:cs="宋体"/>
                <w:szCs w:val="21"/>
              </w:rPr>
            </w:pPr>
          </w:p>
        </w:tc>
        <w:tc>
          <w:tcPr>
            <w:tcW w:w="1583" w:type="dxa"/>
            <w:tcBorders>
              <w:top w:val="nil"/>
            </w:tcBorders>
            <w:vAlign w:val="center"/>
          </w:tcPr>
          <w:p w:rsidR="00E56C33" w:rsidRPr="00D619E3" w:rsidRDefault="00C128A8">
            <w:pPr>
              <w:jc w:val="distribute"/>
              <w:rPr>
                <w:rFonts w:ascii="宋体" w:hAnsi="宋体" w:cs="宋体"/>
                <w:szCs w:val="21"/>
              </w:rPr>
            </w:pPr>
            <w:r w:rsidRPr="00D619E3">
              <w:rPr>
                <w:rFonts w:ascii="宋体" w:hAnsi="宋体" w:cs="宋体" w:hint="eastAsia"/>
                <w:szCs w:val="21"/>
              </w:rPr>
              <w:t>采购人</w:t>
            </w:r>
          </w:p>
        </w:tc>
        <w:tc>
          <w:tcPr>
            <w:tcW w:w="6788" w:type="dxa"/>
            <w:tcBorders>
              <w:top w:val="nil"/>
            </w:tcBorders>
            <w:vAlign w:val="center"/>
          </w:tcPr>
          <w:p w:rsidR="00E56C33" w:rsidRPr="00D619E3" w:rsidRDefault="00C128A8">
            <w:pPr>
              <w:rPr>
                <w:rFonts w:ascii="宋体" w:hAnsi="宋体" w:cs="宋体"/>
                <w:szCs w:val="21"/>
              </w:rPr>
            </w:pPr>
            <w:r w:rsidRPr="00D619E3">
              <w:rPr>
                <w:rFonts w:ascii="宋体" w:hAnsi="宋体" w:hint="eastAsia"/>
              </w:rPr>
              <w:t>新疆农业大学</w:t>
            </w:r>
          </w:p>
        </w:tc>
      </w:tr>
      <w:tr w:rsidR="00D619E3" w:rsidRPr="00D619E3">
        <w:trPr>
          <w:trHeight w:val="542"/>
          <w:jc w:val="center"/>
        </w:trPr>
        <w:tc>
          <w:tcPr>
            <w:tcW w:w="671" w:type="dxa"/>
            <w:vMerge/>
            <w:vAlign w:val="center"/>
          </w:tcPr>
          <w:p w:rsidR="00E56C33" w:rsidRPr="00D619E3" w:rsidRDefault="00E56C33">
            <w:pPr>
              <w:jc w:val="center"/>
              <w:rPr>
                <w:rFonts w:ascii="宋体" w:hAnsi="宋体" w:cs="宋体"/>
                <w:szCs w:val="21"/>
              </w:rPr>
            </w:pPr>
          </w:p>
        </w:tc>
        <w:tc>
          <w:tcPr>
            <w:tcW w:w="1583" w:type="dxa"/>
            <w:tcBorders>
              <w:top w:val="nil"/>
            </w:tcBorders>
            <w:vAlign w:val="center"/>
          </w:tcPr>
          <w:p w:rsidR="00E56C33" w:rsidRPr="00D619E3" w:rsidRDefault="00C128A8">
            <w:pPr>
              <w:jc w:val="distribute"/>
              <w:rPr>
                <w:rFonts w:ascii="宋体" w:hAnsi="宋体" w:cs="宋体"/>
                <w:szCs w:val="21"/>
              </w:rPr>
            </w:pPr>
            <w:r w:rsidRPr="00D619E3">
              <w:rPr>
                <w:rFonts w:ascii="宋体" w:hAnsi="宋体" w:cs="宋体" w:hint="eastAsia"/>
                <w:szCs w:val="21"/>
              </w:rPr>
              <w:t>采购代理机构</w:t>
            </w:r>
          </w:p>
        </w:tc>
        <w:tc>
          <w:tcPr>
            <w:tcW w:w="6788" w:type="dxa"/>
            <w:tcBorders>
              <w:top w:val="nil"/>
            </w:tcBorders>
            <w:vAlign w:val="center"/>
          </w:tcPr>
          <w:p w:rsidR="00E56C33" w:rsidRPr="00D619E3" w:rsidRDefault="00C128A8">
            <w:pPr>
              <w:rPr>
                <w:rFonts w:ascii="宋体" w:hAnsi="宋体"/>
              </w:rPr>
            </w:pPr>
            <w:r w:rsidRPr="00D619E3">
              <w:rPr>
                <w:rFonts w:ascii="宋体" w:hAnsi="宋体" w:hint="eastAsia"/>
              </w:rPr>
              <w:t>新疆新世纪招标有限公司</w:t>
            </w:r>
          </w:p>
        </w:tc>
      </w:tr>
      <w:tr w:rsidR="00D619E3" w:rsidRPr="00D619E3">
        <w:trPr>
          <w:trHeight w:val="422"/>
          <w:jc w:val="center"/>
        </w:trPr>
        <w:tc>
          <w:tcPr>
            <w:tcW w:w="671" w:type="dxa"/>
            <w:vMerge/>
            <w:vAlign w:val="center"/>
          </w:tcPr>
          <w:p w:rsidR="00E56C33" w:rsidRPr="00D619E3" w:rsidRDefault="00E56C33">
            <w:pPr>
              <w:jc w:val="center"/>
              <w:rPr>
                <w:rFonts w:ascii="宋体" w:hAnsi="宋体" w:cs="宋体"/>
                <w:szCs w:val="21"/>
              </w:rPr>
            </w:pPr>
          </w:p>
        </w:tc>
        <w:tc>
          <w:tcPr>
            <w:tcW w:w="1583" w:type="dxa"/>
            <w:vAlign w:val="center"/>
          </w:tcPr>
          <w:p w:rsidR="00E56C33" w:rsidRPr="00D619E3" w:rsidRDefault="00C128A8">
            <w:pPr>
              <w:jc w:val="distribute"/>
              <w:rPr>
                <w:rFonts w:ascii="宋体" w:hAnsi="宋体" w:cs="宋体"/>
                <w:szCs w:val="21"/>
              </w:rPr>
            </w:pPr>
            <w:r w:rsidRPr="00D619E3">
              <w:rPr>
                <w:rFonts w:ascii="宋体" w:hAnsi="宋体" w:cs="宋体" w:hint="eastAsia"/>
                <w:szCs w:val="21"/>
              </w:rPr>
              <w:t>建设地点</w:t>
            </w:r>
          </w:p>
        </w:tc>
        <w:tc>
          <w:tcPr>
            <w:tcW w:w="6788" w:type="dxa"/>
            <w:vAlign w:val="center"/>
          </w:tcPr>
          <w:p w:rsidR="00E56C33" w:rsidRPr="00D619E3" w:rsidRDefault="00C128A8">
            <w:pPr>
              <w:rPr>
                <w:rFonts w:ascii="宋体" w:hAnsi="宋体" w:cs="宋体"/>
                <w:szCs w:val="21"/>
              </w:rPr>
            </w:pPr>
            <w:r w:rsidRPr="00D619E3">
              <w:rPr>
                <w:rFonts w:ascii="宋体" w:hAnsi="宋体" w:hint="eastAsia"/>
              </w:rPr>
              <w:t>新疆农业大学内</w:t>
            </w:r>
          </w:p>
        </w:tc>
      </w:tr>
      <w:tr w:rsidR="00D619E3" w:rsidRPr="00D619E3">
        <w:trPr>
          <w:trHeight w:val="569"/>
          <w:jc w:val="center"/>
        </w:trPr>
        <w:tc>
          <w:tcPr>
            <w:tcW w:w="671" w:type="dxa"/>
            <w:vMerge/>
            <w:vAlign w:val="center"/>
          </w:tcPr>
          <w:p w:rsidR="00E56C33" w:rsidRPr="00D619E3" w:rsidRDefault="00E56C33">
            <w:pPr>
              <w:jc w:val="center"/>
              <w:rPr>
                <w:rFonts w:ascii="宋体" w:hAnsi="宋体" w:cs="宋体"/>
                <w:szCs w:val="21"/>
              </w:rPr>
            </w:pPr>
          </w:p>
        </w:tc>
        <w:tc>
          <w:tcPr>
            <w:tcW w:w="1583" w:type="dxa"/>
            <w:vAlign w:val="center"/>
          </w:tcPr>
          <w:p w:rsidR="00E56C33" w:rsidRPr="00D619E3" w:rsidRDefault="00C128A8">
            <w:pPr>
              <w:jc w:val="distribute"/>
              <w:rPr>
                <w:rFonts w:ascii="宋体" w:hAnsi="宋体" w:cs="宋体"/>
                <w:szCs w:val="21"/>
              </w:rPr>
            </w:pPr>
            <w:r w:rsidRPr="00D619E3">
              <w:rPr>
                <w:rFonts w:ascii="宋体" w:hAnsi="宋体" w:cs="宋体" w:hint="eastAsia"/>
                <w:szCs w:val="21"/>
              </w:rPr>
              <w:t>项目规模</w:t>
            </w:r>
          </w:p>
        </w:tc>
        <w:tc>
          <w:tcPr>
            <w:tcW w:w="6788" w:type="dxa"/>
            <w:vAlign w:val="center"/>
          </w:tcPr>
          <w:p w:rsidR="00E56C33" w:rsidRPr="00D619E3" w:rsidRDefault="00C128A8">
            <w:pPr>
              <w:rPr>
                <w:rFonts w:ascii="宋体" w:hAnsi="宋体" w:cs="宋体"/>
                <w:szCs w:val="21"/>
              </w:rPr>
            </w:pPr>
            <w:r w:rsidRPr="00D619E3">
              <w:rPr>
                <w:rFonts w:ascii="宋体" w:hAnsi="宋体" w:hint="eastAsia"/>
              </w:rPr>
              <w:t>/</w:t>
            </w:r>
          </w:p>
        </w:tc>
      </w:tr>
      <w:tr w:rsidR="00D619E3" w:rsidRPr="00D619E3">
        <w:trPr>
          <w:trHeight w:val="569"/>
          <w:jc w:val="center"/>
        </w:trPr>
        <w:tc>
          <w:tcPr>
            <w:tcW w:w="671" w:type="dxa"/>
            <w:vMerge/>
            <w:vAlign w:val="center"/>
          </w:tcPr>
          <w:p w:rsidR="00E56C33" w:rsidRPr="00D619E3" w:rsidRDefault="00E56C33">
            <w:pPr>
              <w:jc w:val="center"/>
              <w:rPr>
                <w:rFonts w:ascii="宋体" w:hAnsi="宋体" w:cs="宋体"/>
                <w:szCs w:val="21"/>
              </w:rPr>
            </w:pPr>
          </w:p>
        </w:tc>
        <w:tc>
          <w:tcPr>
            <w:tcW w:w="1583" w:type="dxa"/>
            <w:vAlign w:val="center"/>
          </w:tcPr>
          <w:p w:rsidR="00E56C33" w:rsidRPr="00D619E3" w:rsidRDefault="00C128A8">
            <w:pPr>
              <w:jc w:val="distribute"/>
              <w:rPr>
                <w:rFonts w:ascii="宋体" w:hAnsi="宋体" w:cs="宋体"/>
                <w:szCs w:val="21"/>
              </w:rPr>
            </w:pPr>
            <w:r w:rsidRPr="00D619E3">
              <w:rPr>
                <w:rFonts w:ascii="宋体" w:hAnsi="宋体" w:cs="宋体" w:hint="eastAsia"/>
                <w:szCs w:val="21"/>
              </w:rPr>
              <w:t>项目概况</w:t>
            </w:r>
          </w:p>
        </w:tc>
        <w:tc>
          <w:tcPr>
            <w:tcW w:w="6788" w:type="dxa"/>
            <w:vAlign w:val="center"/>
          </w:tcPr>
          <w:p w:rsidR="00E56C33" w:rsidRPr="00D619E3" w:rsidRDefault="00F97C15" w:rsidP="00887EA9">
            <w:pPr>
              <w:rPr>
                <w:rFonts w:ascii="宋体" w:hAnsi="宋体"/>
              </w:rPr>
            </w:pPr>
            <w:r w:rsidRPr="00D619E3">
              <w:rPr>
                <w:rFonts w:ascii="宋体" w:hAnsi="宋体" w:hint="eastAsia"/>
              </w:rPr>
              <w:t>计算机学院维修改造</w:t>
            </w:r>
          </w:p>
        </w:tc>
      </w:tr>
      <w:tr w:rsidR="00D619E3" w:rsidRPr="00D619E3">
        <w:trPr>
          <w:trHeight w:val="451"/>
          <w:jc w:val="center"/>
        </w:trPr>
        <w:tc>
          <w:tcPr>
            <w:tcW w:w="671" w:type="dxa"/>
            <w:vMerge/>
            <w:vAlign w:val="center"/>
          </w:tcPr>
          <w:p w:rsidR="00E56C33" w:rsidRPr="00D619E3" w:rsidRDefault="00E56C33">
            <w:pPr>
              <w:jc w:val="center"/>
              <w:rPr>
                <w:rFonts w:ascii="宋体" w:hAnsi="宋体" w:cs="宋体"/>
                <w:szCs w:val="21"/>
              </w:rPr>
            </w:pPr>
          </w:p>
        </w:tc>
        <w:tc>
          <w:tcPr>
            <w:tcW w:w="1583" w:type="dxa"/>
            <w:vAlign w:val="center"/>
          </w:tcPr>
          <w:p w:rsidR="00E56C33" w:rsidRPr="00D619E3" w:rsidRDefault="00C128A8">
            <w:pPr>
              <w:jc w:val="distribute"/>
              <w:rPr>
                <w:rFonts w:ascii="宋体" w:hAnsi="宋体" w:cs="宋体"/>
                <w:szCs w:val="21"/>
              </w:rPr>
            </w:pPr>
            <w:r w:rsidRPr="00D619E3">
              <w:rPr>
                <w:rFonts w:ascii="宋体" w:hAnsi="宋体" w:cs="宋体" w:hint="eastAsia"/>
                <w:szCs w:val="21"/>
              </w:rPr>
              <w:t>资金来源</w:t>
            </w:r>
          </w:p>
        </w:tc>
        <w:tc>
          <w:tcPr>
            <w:tcW w:w="6788" w:type="dxa"/>
            <w:vAlign w:val="center"/>
          </w:tcPr>
          <w:p w:rsidR="00E56C33" w:rsidRPr="00D619E3" w:rsidRDefault="00F97C15">
            <w:pPr>
              <w:rPr>
                <w:rFonts w:ascii="宋体" w:hAnsi="宋体" w:cs="宋体"/>
                <w:szCs w:val="21"/>
              </w:rPr>
            </w:pPr>
            <w:r w:rsidRPr="00D619E3">
              <w:rPr>
                <w:rFonts w:ascii="宋体" w:hAnsi="宋体" w:hint="eastAsia"/>
              </w:rPr>
              <w:t>2021年专项维修</w:t>
            </w:r>
          </w:p>
        </w:tc>
      </w:tr>
      <w:tr w:rsidR="00D619E3" w:rsidRPr="00D619E3">
        <w:trPr>
          <w:trHeight w:val="569"/>
          <w:jc w:val="center"/>
        </w:trPr>
        <w:tc>
          <w:tcPr>
            <w:tcW w:w="671" w:type="dxa"/>
            <w:vMerge/>
            <w:vAlign w:val="center"/>
          </w:tcPr>
          <w:p w:rsidR="00E56C33" w:rsidRPr="00D619E3" w:rsidRDefault="00E56C33">
            <w:pPr>
              <w:jc w:val="center"/>
              <w:rPr>
                <w:rFonts w:ascii="宋体" w:hAnsi="宋体" w:cs="宋体"/>
                <w:szCs w:val="21"/>
              </w:rPr>
            </w:pPr>
          </w:p>
        </w:tc>
        <w:tc>
          <w:tcPr>
            <w:tcW w:w="1583" w:type="dxa"/>
            <w:vAlign w:val="center"/>
          </w:tcPr>
          <w:p w:rsidR="00E56C33" w:rsidRPr="00D619E3" w:rsidRDefault="00C128A8">
            <w:pPr>
              <w:jc w:val="distribute"/>
              <w:rPr>
                <w:rFonts w:ascii="宋体" w:hAnsi="宋体" w:cs="宋体"/>
                <w:szCs w:val="21"/>
              </w:rPr>
            </w:pPr>
            <w:r w:rsidRPr="00D619E3">
              <w:rPr>
                <w:rFonts w:ascii="宋体" w:hAnsi="宋体" w:cs="宋体" w:hint="eastAsia"/>
                <w:szCs w:val="21"/>
                <w:lang w:val="zh-CN"/>
              </w:rPr>
              <w:t>招标控制价</w:t>
            </w:r>
          </w:p>
        </w:tc>
        <w:tc>
          <w:tcPr>
            <w:tcW w:w="6788" w:type="dxa"/>
            <w:vAlign w:val="center"/>
          </w:tcPr>
          <w:p w:rsidR="00E56C33" w:rsidRPr="00D619E3" w:rsidRDefault="004872FB" w:rsidP="00BA543B">
            <w:pPr>
              <w:rPr>
                <w:rFonts w:ascii="宋体" w:hAnsi="宋体"/>
                <w:szCs w:val="21"/>
              </w:rPr>
            </w:pPr>
            <w:r w:rsidRPr="00D619E3">
              <w:rPr>
                <w:rFonts w:ascii="宋体" w:hAnsi="宋体"/>
                <w:szCs w:val="21"/>
              </w:rPr>
              <w:t>530016.89</w:t>
            </w:r>
            <w:r w:rsidR="00F240AB" w:rsidRPr="00D619E3">
              <w:rPr>
                <w:rFonts w:ascii="宋体" w:hAnsi="宋体" w:hint="eastAsia"/>
                <w:szCs w:val="21"/>
              </w:rPr>
              <w:t>元</w:t>
            </w:r>
          </w:p>
        </w:tc>
      </w:tr>
      <w:tr w:rsidR="00D619E3" w:rsidRPr="00D619E3">
        <w:trPr>
          <w:trHeight w:val="395"/>
          <w:jc w:val="center"/>
        </w:trPr>
        <w:tc>
          <w:tcPr>
            <w:tcW w:w="671" w:type="dxa"/>
            <w:vMerge/>
            <w:vAlign w:val="center"/>
          </w:tcPr>
          <w:p w:rsidR="00E56C33" w:rsidRPr="00D619E3" w:rsidRDefault="00E56C33">
            <w:pPr>
              <w:jc w:val="center"/>
              <w:rPr>
                <w:rFonts w:ascii="宋体" w:hAnsi="宋体" w:cs="宋体"/>
                <w:szCs w:val="21"/>
              </w:rPr>
            </w:pPr>
          </w:p>
        </w:tc>
        <w:tc>
          <w:tcPr>
            <w:tcW w:w="1583" w:type="dxa"/>
            <w:vAlign w:val="center"/>
          </w:tcPr>
          <w:p w:rsidR="00E56C33" w:rsidRPr="00D619E3" w:rsidRDefault="00C128A8">
            <w:pPr>
              <w:widowControl/>
              <w:jc w:val="distribute"/>
              <w:rPr>
                <w:rFonts w:ascii="宋体" w:hAnsi="宋体"/>
                <w:szCs w:val="21"/>
              </w:rPr>
            </w:pPr>
            <w:r w:rsidRPr="00D619E3">
              <w:rPr>
                <w:rFonts w:ascii="宋体" w:hAnsi="宋体" w:hint="eastAsia"/>
                <w:szCs w:val="21"/>
              </w:rPr>
              <w:t>承包方式</w:t>
            </w:r>
          </w:p>
        </w:tc>
        <w:tc>
          <w:tcPr>
            <w:tcW w:w="6788" w:type="dxa"/>
            <w:vAlign w:val="center"/>
          </w:tcPr>
          <w:p w:rsidR="00E56C33" w:rsidRPr="00D619E3" w:rsidRDefault="00C128A8">
            <w:pPr>
              <w:rPr>
                <w:rFonts w:ascii="宋体" w:hAnsi="宋体"/>
                <w:szCs w:val="21"/>
              </w:rPr>
            </w:pPr>
            <w:r w:rsidRPr="00D619E3">
              <w:rPr>
                <w:rFonts w:ascii="宋体" w:hAnsi="宋体" w:hint="eastAsia"/>
              </w:rPr>
              <w:t>包工包料</w:t>
            </w:r>
          </w:p>
        </w:tc>
      </w:tr>
      <w:tr w:rsidR="00D619E3" w:rsidRPr="00D619E3">
        <w:trPr>
          <w:trHeight w:val="414"/>
          <w:jc w:val="center"/>
        </w:trPr>
        <w:tc>
          <w:tcPr>
            <w:tcW w:w="671" w:type="dxa"/>
            <w:vMerge/>
            <w:vAlign w:val="center"/>
          </w:tcPr>
          <w:p w:rsidR="00E56C33" w:rsidRPr="00D619E3" w:rsidRDefault="00E56C33">
            <w:pPr>
              <w:jc w:val="center"/>
              <w:rPr>
                <w:rFonts w:ascii="宋体" w:hAnsi="宋体" w:cs="宋体"/>
                <w:szCs w:val="21"/>
              </w:rPr>
            </w:pPr>
          </w:p>
        </w:tc>
        <w:tc>
          <w:tcPr>
            <w:tcW w:w="1583" w:type="dxa"/>
            <w:vAlign w:val="center"/>
          </w:tcPr>
          <w:p w:rsidR="00E56C33" w:rsidRPr="00D619E3" w:rsidRDefault="00C128A8">
            <w:pPr>
              <w:jc w:val="distribute"/>
              <w:rPr>
                <w:rFonts w:ascii="宋体" w:hAnsi="宋体" w:cs="宋体"/>
                <w:szCs w:val="21"/>
              </w:rPr>
            </w:pPr>
            <w:r w:rsidRPr="00D619E3">
              <w:rPr>
                <w:rFonts w:ascii="宋体" w:hAnsi="宋体" w:cs="宋体" w:hint="eastAsia"/>
                <w:szCs w:val="21"/>
              </w:rPr>
              <w:t>质量要求</w:t>
            </w:r>
          </w:p>
        </w:tc>
        <w:tc>
          <w:tcPr>
            <w:tcW w:w="6788" w:type="dxa"/>
            <w:vAlign w:val="center"/>
          </w:tcPr>
          <w:p w:rsidR="00E56C33" w:rsidRPr="00D619E3" w:rsidRDefault="00C128A8">
            <w:pPr>
              <w:rPr>
                <w:rFonts w:ascii="宋体" w:hAnsi="宋体"/>
                <w:szCs w:val="21"/>
              </w:rPr>
            </w:pPr>
            <w:r w:rsidRPr="00D619E3">
              <w:rPr>
                <w:rFonts w:ascii="宋体" w:hAnsi="宋体" w:hint="eastAsia"/>
                <w:szCs w:val="21"/>
              </w:rPr>
              <w:t>合格</w:t>
            </w:r>
          </w:p>
        </w:tc>
      </w:tr>
      <w:tr w:rsidR="00D619E3" w:rsidRPr="00D619E3">
        <w:trPr>
          <w:trHeight w:val="569"/>
          <w:jc w:val="center"/>
        </w:trPr>
        <w:tc>
          <w:tcPr>
            <w:tcW w:w="671" w:type="dxa"/>
            <w:vMerge/>
            <w:vAlign w:val="center"/>
          </w:tcPr>
          <w:p w:rsidR="00E56C33" w:rsidRPr="00D619E3" w:rsidRDefault="00E56C33">
            <w:pPr>
              <w:jc w:val="center"/>
              <w:rPr>
                <w:rFonts w:ascii="宋体" w:hAnsi="宋体" w:cs="宋体"/>
                <w:szCs w:val="21"/>
              </w:rPr>
            </w:pPr>
          </w:p>
        </w:tc>
        <w:tc>
          <w:tcPr>
            <w:tcW w:w="1583" w:type="dxa"/>
            <w:vAlign w:val="center"/>
          </w:tcPr>
          <w:p w:rsidR="00E56C33" w:rsidRPr="00D619E3" w:rsidRDefault="00C128A8">
            <w:pPr>
              <w:jc w:val="distribute"/>
              <w:rPr>
                <w:rFonts w:ascii="宋体" w:hAnsi="宋体" w:cs="宋体"/>
                <w:szCs w:val="21"/>
              </w:rPr>
            </w:pPr>
            <w:r w:rsidRPr="00D619E3">
              <w:rPr>
                <w:rFonts w:ascii="宋体" w:hAnsi="宋体" w:cs="宋体" w:hint="eastAsia"/>
                <w:szCs w:val="21"/>
              </w:rPr>
              <w:t>工期</w:t>
            </w:r>
          </w:p>
        </w:tc>
        <w:tc>
          <w:tcPr>
            <w:tcW w:w="6788" w:type="dxa"/>
            <w:vAlign w:val="center"/>
          </w:tcPr>
          <w:p w:rsidR="00E56C33" w:rsidRPr="00D619E3" w:rsidRDefault="00C128A8" w:rsidP="00CC50A8">
            <w:pPr>
              <w:rPr>
                <w:rFonts w:ascii="宋体" w:hAnsi="宋体"/>
              </w:rPr>
            </w:pPr>
            <w:r w:rsidRPr="00D619E3">
              <w:rPr>
                <w:rFonts w:ascii="宋体" w:hAnsi="宋体" w:hint="eastAsia"/>
              </w:rPr>
              <w:t>自施工合同签订之日起</w:t>
            </w:r>
            <w:r w:rsidR="004872FB" w:rsidRPr="00D619E3">
              <w:rPr>
                <w:rFonts w:ascii="宋体" w:hAnsi="宋体" w:hint="eastAsia"/>
              </w:rPr>
              <w:t>40</w:t>
            </w:r>
            <w:r w:rsidRPr="00D619E3">
              <w:rPr>
                <w:rFonts w:ascii="宋体" w:hAnsi="宋体" w:hint="eastAsia"/>
              </w:rPr>
              <w:t>日历日内</w:t>
            </w:r>
          </w:p>
        </w:tc>
      </w:tr>
      <w:tr w:rsidR="00D619E3" w:rsidRPr="00D619E3">
        <w:trPr>
          <w:trHeight w:val="569"/>
          <w:jc w:val="center"/>
        </w:trPr>
        <w:tc>
          <w:tcPr>
            <w:tcW w:w="671" w:type="dxa"/>
            <w:vMerge/>
            <w:vAlign w:val="center"/>
          </w:tcPr>
          <w:p w:rsidR="00E56C33" w:rsidRPr="00D619E3" w:rsidRDefault="00E56C33">
            <w:pPr>
              <w:jc w:val="center"/>
              <w:rPr>
                <w:rFonts w:ascii="宋体" w:hAnsi="宋体" w:cs="宋体"/>
                <w:szCs w:val="21"/>
              </w:rPr>
            </w:pPr>
          </w:p>
        </w:tc>
        <w:tc>
          <w:tcPr>
            <w:tcW w:w="1583" w:type="dxa"/>
            <w:vAlign w:val="center"/>
          </w:tcPr>
          <w:p w:rsidR="00E56C33" w:rsidRPr="00D619E3" w:rsidRDefault="00C128A8">
            <w:pPr>
              <w:jc w:val="distribute"/>
              <w:rPr>
                <w:rFonts w:ascii="宋体" w:hAnsi="宋体" w:cs="宋体"/>
                <w:szCs w:val="21"/>
              </w:rPr>
            </w:pPr>
            <w:r w:rsidRPr="00D619E3">
              <w:rPr>
                <w:rFonts w:ascii="宋体" w:hAnsi="宋体" w:cs="宋体" w:hint="eastAsia"/>
                <w:szCs w:val="21"/>
              </w:rPr>
              <w:t>招标范围</w:t>
            </w:r>
          </w:p>
        </w:tc>
        <w:tc>
          <w:tcPr>
            <w:tcW w:w="6788" w:type="dxa"/>
            <w:vAlign w:val="center"/>
          </w:tcPr>
          <w:p w:rsidR="00E56C33" w:rsidRPr="00D619E3" w:rsidRDefault="00CC6560" w:rsidP="00FF6926">
            <w:pPr>
              <w:rPr>
                <w:rFonts w:ascii="宋体" w:hAnsi="宋体" w:cs="宋体"/>
                <w:kern w:val="0"/>
                <w:sz w:val="28"/>
                <w:szCs w:val="28"/>
              </w:rPr>
            </w:pPr>
            <w:r w:rsidRPr="00D619E3">
              <w:rPr>
                <w:rFonts w:ascii="宋体" w:hAnsi="宋体" w:cs="宋体" w:hint="eastAsia"/>
                <w:szCs w:val="21"/>
              </w:rPr>
              <w:t>现场踏勘工程量、招标文件及补充文件所包含的的全部内容。</w:t>
            </w:r>
          </w:p>
        </w:tc>
      </w:tr>
      <w:tr w:rsidR="00D619E3" w:rsidRPr="00D619E3">
        <w:trPr>
          <w:trHeight w:val="424"/>
          <w:jc w:val="center"/>
        </w:trPr>
        <w:tc>
          <w:tcPr>
            <w:tcW w:w="671" w:type="dxa"/>
            <w:vAlign w:val="center"/>
          </w:tcPr>
          <w:p w:rsidR="00E56C33" w:rsidRPr="00D619E3" w:rsidRDefault="00C128A8">
            <w:pPr>
              <w:jc w:val="center"/>
              <w:rPr>
                <w:rFonts w:ascii="宋体" w:hAnsi="宋体" w:cs="宋体"/>
                <w:szCs w:val="21"/>
              </w:rPr>
            </w:pPr>
            <w:bookmarkStart w:id="6" w:name="_Hlk23589675"/>
            <w:bookmarkStart w:id="7" w:name="_Hlk23589674"/>
            <w:bookmarkStart w:id="8" w:name="_Hlk23589676"/>
            <w:r w:rsidRPr="00D619E3">
              <w:rPr>
                <w:rFonts w:ascii="宋体" w:hAnsi="宋体" w:cs="宋体" w:hint="eastAsia"/>
                <w:szCs w:val="21"/>
              </w:rPr>
              <w:t>2</w:t>
            </w:r>
            <w:bookmarkEnd w:id="6"/>
            <w:bookmarkEnd w:id="7"/>
            <w:bookmarkEnd w:id="8"/>
          </w:p>
        </w:tc>
        <w:tc>
          <w:tcPr>
            <w:tcW w:w="1583" w:type="dxa"/>
            <w:vAlign w:val="center"/>
          </w:tcPr>
          <w:p w:rsidR="00E56C33" w:rsidRPr="00D619E3" w:rsidRDefault="00C128A8">
            <w:pPr>
              <w:tabs>
                <w:tab w:val="left" w:pos="5190"/>
              </w:tabs>
              <w:jc w:val="distribute"/>
              <w:rPr>
                <w:rFonts w:ascii="宋体" w:hAnsi="宋体" w:cs="宋体"/>
                <w:szCs w:val="21"/>
              </w:rPr>
            </w:pPr>
            <w:r w:rsidRPr="00D619E3">
              <w:rPr>
                <w:rFonts w:ascii="宋体" w:hAnsi="宋体" w:cs="宋体" w:hint="eastAsia"/>
                <w:szCs w:val="21"/>
              </w:rPr>
              <w:t>招标方式</w:t>
            </w:r>
          </w:p>
        </w:tc>
        <w:tc>
          <w:tcPr>
            <w:tcW w:w="6788" w:type="dxa"/>
            <w:vAlign w:val="center"/>
          </w:tcPr>
          <w:p w:rsidR="00E56C33" w:rsidRPr="00D619E3" w:rsidRDefault="00C128A8">
            <w:pPr>
              <w:rPr>
                <w:rFonts w:ascii="宋体" w:hAnsi="宋体" w:cs="宋体"/>
                <w:szCs w:val="21"/>
              </w:rPr>
            </w:pPr>
            <w:r w:rsidRPr="00D619E3">
              <w:rPr>
                <w:rFonts w:ascii="宋体" w:hAnsi="宋体" w:cs="宋体" w:hint="eastAsia"/>
                <w:szCs w:val="21"/>
              </w:rPr>
              <w:t>公开招标</w:t>
            </w:r>
          </w:p>
        </w:tc>
      </w:tr>
      <w:tr w:rsidR="00D619E3" w:rsidRPr="00D619E3">
        <w:trPr>
          <w:trHeight w:val="431"/>
          <w:jc w:val="center"/>
        </w:trPr>
        <w:tc>
          <w:tcPr>
            <w:tcW w:w="671" w:type="dxa"/>
            <w:vMerge w:val="restart"/>
            <w:vAlign w:val="center"/>
          </w:tcPr>
          <w:p w:rsidR="00E56C33" w:rsidRPr="00D619E3" w:rsidRDefault="00C128A8">
            <w:pPr>
              <w:jc w:val="center"/>
              <w:rPr>
                <w:rFonts w:ascii="宋体" w:hAnsi="宋体" w:cs="宋体"/>
                <w:szCs w:val="21"/>
              </w:rPr>
            </w:pPr>
            <w:r w:rsidRPr="00D619E3">
              <w:rPr>
                <w:rFonts w:ascii="宋体" w:hAnsi="宋体" w:cs="宋体" w:hint="eastAsia"/>
                <w:szCs w:val="21"/>
              </w:rPr>
              <w:t>3</w:t>
            </w:r>
          </w:p>
        </w:tc>
        <w:tc>
          <w:tcPr>
            <w:tcW w:w="1583" w:type="dxa"/>
            <w:vAlign w:val="center"/>
          </w:tcPr>
          <w:p w:rsidR="00E56C33" w:rsidRPr="00D619E3" w:rsidRDefault="00C128A8">
            <w:pPr>
              <w:jc w:val="distribute"/>
              <w:rPr>
                <w:rFonts w:ascii="宋体" w:hAnsi="宋体" w:cs="宋体"/>
                <w:szCs w:val="21"/>
              </w:rPr>
            </w:pPr>
            <w:r w:rsidRPr="00D619E3">
              <w:rPr>
                <w:rFonts w:ascii="宋体" w:hAnsi="宋体" w:cs="宋体" w:hint="eastAsia"/>
                <w:kern w:val="0"/>
                <w:szCs w:val="21"/>
              </w:rPr>
              <w:t>资格审查方式</w:t>
            </w:r>
          </w:p>
        </w:tc>
        <w:tc>
          <w:tcPr>
            <w:tcW w:w="6788" w:type="dxa"/>
            <w:vAlign w:val="center"/>
          </w:tcPr>
          <w:p w:rsidR="00E56C33" w:rsidRPr="00D619E3" w:rsidRDefault="00C128A8">
            <w:pPr>
              <w:widowControl/>
              <w:rPr>
                <w:rFonts w:ascii="宋体" w:hAnsi="宋体" w:cs="宋体"/>
                <w:szCs w:val="21"/>
              </w:rPr>
            </w:pPr>
            <w:r w:rsidRPr="00D619E3">
              <w:rPr>
                <w:rFonts w:ascii="宋体" w:hAnsi="宋体" w:cs="宋体" w:hint="eastAsia"/>
                <w:kern w:val="0"/>
                <w:szCs w:val="21"/>
              </w:rPr>
              <w:t>资格后审</w:t>
            </w:r>
          </w:p>
        </w:tc>
      </w:tr>
      <w:tr w:rsidR="00D619E3" w:rsidRPr="00D619E3">
        <w:trPr>
          <w:trHeight w:val="395"/>
          <w:jc w:val="center"/>
        </w:trPr>
        <w:tc>
          <w:tcPr>
            <w:tcW w:w="671" w:type="dxa"/>
            <w:vMerge/>
            <w:vAlign w:val="center"/>
          </w:tcPr>
          <w:p w:rsidR="00E56C33" w:rsidRPr="00D619E3" w:rsidRDefault="00E56C33">
            <w:pPr>
              <w:jc w:val="center"/>
              <w:rPr>
                <w:rFonts w:ascii="宋体" w:hAnsi="宋体" w:cs="宋体"/>
                <w:szCs w:val="21"/>
              </w:rPr>
            </w:pPr>
          </w:p>
        </w:tc>
        <w:tc>
          <w:tcPr>
            <w:tcW w:w="1583" w:type="dxa"/>
            <w:vAlign w:val="center"/>
          </w:tcPr>
          <w:p w:rsidR="00E56C33" w:rsidRPr="00D619E3" w:rsidRDefault="00C128A8">
            <w:pPr>
              <w:jc w:val="distribute"/>
              <w:rPr>
                <w:rFonts w:ascii="宋体" w:hAnsi="宋体" w:cs="宋体"/>
                <w:szCs w:val="21"/>
              </w:rPr>
            </w:pPr>
            <w:r w:rsidRPr="00D619E3">
              <w:rPr>
                <w:rFonts w:ascii="宋体" w:hAnsi="宋体" w:cs="宋体" w:hint="eastAsia"/>
                <w:szCs w:val="21"/>
              </w:rPr>
              <w:t>评标办法</w:t>
            </w:r>
          </w:p>
        </w:tc>
        <w:tc>
          <w:tcPr>
            <w:tcW w:w="6788" w:type="dxa"/>
            <w:vAlign w:val="center"/>
          </w:tcPr>
          <w:p w:rsidR="00E56C33" w:rsidRPr="00D619E3" w:rsidRDefault="00C128A8">
            <w:pPr>
              <w:rPr>
                <w:rFonts w:ascii="宋体" w:hAnsi="宋体" w:cs="宋体"/>
                <w:szCs w:val="21"/>
              </w:rPr>
            </w:pPr>
            <w:r w:rsidRPr="00D619E3">
              <w:rPr>
                <w:rFonts w:ascii="宋体" w:hAnsi="宋体" w:hint="eastAsia"/>
              </w:rPr>
              <w:t>综合评估法</w:t>
            </w:r>
          </w:p>
        </w:tc>
      </w:tr>
      <w:tr w:rsidR="00D619E3" w:rsidRPr="00D619E3">
        <w:trPr>
          <w:trHeight w:val="415"/>
          <w:jc w:val="center"/>
        </w:trPr>
        <w:tc>
          <w:tcPr>
            <w:tcW w:w="671" w:type="dxa"/>
            <w:vMerge w:val="restart"/>
            <w:vAlign w:val="center"/>
          </w:tcPr>
          <w:p w:rsidR="00E56C33" w:rsidRPr="00D619E3" w:rsidRDefault="00C128A8">
            <w:pPr>
              <w:jc w:val="center"/>
              <w:rPr>
                <w:rFonts w:ascii="宋体" w:hAnsi="宋体" w:cs="宋体"/>
                <w:szCs w:val="21"/>
              </w:rPr>
            </w:pPr>
            <w:r w:rsidRPr="00D619E3">
              <w:rPr>
                <w:rFonts w:ascii="宋体" w:hAnsi="宋体" w:cs="宋体" w:hint="eastAsia"/>
                <w:szCs w:val="21"/>
              </w:rPr>
              <w:t>4</w:t>
            </w:r>
          </w:p>
        </w:tc>
        <w:tc>
          <w:tcPr>
            <w:tcW w:w="1583" w:type="dxa"/>
            <w:vAlign w:val="center"/>
          </w:tcPr>
          <w:p w:rsidR="00E56C33" w:rsidRPr="00D619E3" w:rsidRDefault="00C128A8">
            <w:pPr>
              <w:jc w:val="distribute"/>
              <w:rPr>
                <w:rFonts w:ascii="宋体" w:hAnsi="宋体" w:cs="宋体"/>
                <w:szCs w:val="21"/>
              </w:rPr>
            </w:pPr>
            <w:r w:rsidRPr="00D619E3">
              <w:rPr>
                <w:rFonts w:ascii="宋体" w:hAnsi="宋体" w:hint="eastAsia"/>
                <w:szCs w:val="21"/>
              </w:rPr>
              <w:t>投标计价方式</w:t>
            </w:r>
          </w:p>
        </w:tc>
        <w:tc>
          <w:tcPr>
            <w:tcW w:w="6788" w:type="dxa"/>
            <w:vAlign w:val="center"/>
          </w:tcPr>
          <w:p w:rsidR="00E56C33" w:rsidRPr="00D619E3" w:rsidRDefault="00F95ED5">
            <w:pPr>
              <w:rPr>
                <w:rFonts w:ascii="宋体" w:hAnsi="宋体"/>
              </w:rPr>
            </w:pPr>
            <w:r w:rsidRPr="00D619E3">
              <w:rPr>
                <w:rFonts w:ascii="宋体" w:hAnsi="宋体" w:hint="eastAsia"/>
                <w:bCs/>
              </w:rPr>
              <w:t>施工图预算总价</w:t>
            </w:r>
          </w:p>
        </w:tc>
      </w:tr>
      <w:tr w:rsidR="00D619E3" w:rsidRPr="00D619E3">
        <w:trPr>
          <w:trHeight w:val="515"/>
          <w:jc w:val="center"/>
        </w:trPr>
        <w:tc>
          <w:tcPr>
            <w:tcW w:w="671" w:type="dxa"/>
            <w:vMerge/>
            <w:vAlign w:val="center"/>
          </w:tcPr>
          <w:p w:rsidR="00E56C33" w:rsidRPr="00D619E3" w:rsidRDefault="00E56C33">
            <w:pPr>
              <w:jc w:val="center"/>
              <w:rPr>
                <w:rFonts w:ascii="宋体" w:hAnsi="宋体" w:cs="宋体"/>
                <w:szCs w:val="21"/>
              </w:rPr>
            </w:pPr>
          </w:p>
        </w:tc>
        <w:tc>
          <w:tcPr>
            <w:tcW w:w="1583" w:type="dxa"/>
            <w:vAlign w:val="center"/>
          </w:tcPr>
          <w:p w:rsidR="00E56C33" w:rsidRPr="00D619E3" w:rsidRDefault="00C128A8">
            <w:pPr>
              <w:keepNext/>
              <w:widowControl/>
              <w:jc w:val="distribute"/>
              <w:rPr>
                <w:rFonts w:asciiTheme="minorEastAsia" w:eastAsiaTheme="minorEastAsia" w:hAnsiTheme="minorEastAsia" w:cs="Arial"/>
                <w:kern w:val="0"/>
                <w:szCs w:val="21"/>
              </w:rPr>
            </w:pPr>
            <w:r w:rsidRPr="00D619E3">
              <w:rPr>
                <w:rFonts w:asciiTheme="minorEastAsia" w:eastAsiaTheme="minorEastAsia" w:hAnsiTheme="minorEastAsia" w:cs="Arial" w:hint="eastAsia"/>
                <w:kern w:val="0"/>
                <w:szCs w:val="21"/>
              </w:rPr>
              <w:t>定标方法</w:t>
            </w:r>
          </w:p>
        </w:tc>
        <w:tc>
          <w:tcPr>
            <w:tcW w:w="6788" w:type="dxa"/>
            <w:vAlign w:val="center"/>
          </w:tcPr>
          <w:p w:rsidR="00E56C33" w:rsidRPr="00D619E3" w:rsidRDefault="00C128A8">
            <w:pPr>
              <w:keepNext/>
              <w:widowControl/>
              <w:jc w:val="left"/>
              <w:rPr>
                <w:rFonts w:asciiTheme="minorEastAsia" w:eastAsiaTheme="minorEastAsia" w:hAnsiTheme="minorEastAsia" w:cs="Arial"/>
                <w:kern w:val="0"/>
                <w:szCs w:val="21"/>
              </w:rPr>
            </w:pPr>
            <w:r w:rsidRPr="00D619E3">
              <w:rPr>
                <w:rFonts w:asciiTheme="minorEastAsia" w:eastAsiaTheme="minorEastAsia" w:hAnsiTheme="minorEastAsia" w:cs="Arial" w:hint="eastAsia"/>
                <w:kern w:val="0"/>
                <w:szCs w:val="21"/>
              </w:rPr>
              <w:t>综合评审后，排名第一的中标候选人为中标人；</w:t>
            </w:r>
          </w:p>
        </w:tc>
      </w:tr>
      <w:tr w:rsidR="00D619E3" w:rsidRPr="00D619E3">
        <w:trPr>
          <w:trHeight w:val="515"/>
          <w:jc w:val="center"/>
        </w:trPr>
        <w:tc>
          <w:tcPr>
            <w:tcW w:w="671" w:type="dxa"/>
            <w:vMerge/>
            <w:vAlign w:val="center"/>
          </w:tcPr>
          <w:p w:rsidR="00E56C33" w:rsidRPr="00D619E3" w:rsidRDefault="00E56C33">
            <w:pPr>
              <w:jc w:val="center"/>
              <w:rPr>
                <w:rFonts w:ascii="宋体" w:hAnsi="宋体" w:cs="宋体"/>
                <w:szCs w:val="21"/>
              </w:rPr>
            </w:pPr>
          </w:p>
        </w:tc>
        <w:tc>
          <w:tcPr>
            <w:tcW w:w="1583" w:type="dxa"/>
            <w:vAlign w:val="center"/>
          </w:tcPr>
          <w:p w:rsidR="00E56C33" w:rsidRPr="00D619E3" w:rsidRDefault="00C128A8">
            <w:pPr>
              <w:jc w:val="distribute"/>
              <w:rPr>
                <w:rFonts w:ascii="宋体" w:hAnsi="宋体" w:cs="宋体"/>
                <w:szCs w:val="21"/>
              </w:rPr>
            </w:pPr>
            <w:r w:rsidRPr="00D619E3">
              <w:rPr>
                <w:rFonts w:ascii="宋体" w:hAnsi="宋体" w:cs="宋体" w:hint="eastAsia"/>
                <w:szCs w:val="21"/>
              </w:rPr>
              <w:t>投标人资格条件和能力</w:t>
            </w:r>
          </w:p>
        </w:tc>
        <w:tc>
          <w:tcPr>
            <w:tcW w:w="6788" w:type="dxa"/>
            <w:vAlign w:val="center"/>
          </w:tcPr>
          <w:p w:rsidR="00E56C33" w:rsidRPr="00D619E3" w:rsidRDefault="00C128A8">
            <w:pPr>
              <w:rPr>
                <w:rFonts w:ascii="宋体" w:hAnsi="宋体" w:cs="宋体"/>
                <w:bCs/>
                <w:szCs w:val="21"/>
                <w:lang w:val="zh-CN"/>
              </w:rPr>
            </w:pPr>
            <w:r w:rsidRPr="00D619E3">
              <w:rPr>
                <w:rFonts w:ascii="宋体" w:hAnsi="宋体" w:cs="宋体" w:hint="eastAsia"/>
                <w:bCs/>
                <w:szCs w:val="21"/>
                <w:lang w:val="zh-CN"/>
              </w:rPr>
              <w:t xml:space="preserve">1、投标人必须满足《中华人民共和国政府采购法》第二十二条要求； </w:t>
            </w:r>
          </w:p>
          <w:p w:rsidR="00E56C33" w:rsidRPr="00D619E3" w:rsidRDefault="00C128A8">
            <w:pPr>
              <w:rPr>
                <w:rFonts w:ascii="宋体" w:hAnsi="宋体" w:cs="宋体"/>
                <w:bCs/>
                <w:szCs w:val="21"/>
                <w:lang w:val="zh-CN"/>
              </w:rPr>
            </w:pPr>
            <w:r w:rsidRPr="00D619E3">
              <w:rPr>
                <w:rFonts w:ascii="宋体" w:hAnsi="宋体" w:cs="宋体" w:hint="eastAsia"/>
                <w:bCs/>
                <w:szCs w:val="21"/>
                <w:lang w:val="zh-CN"/>
              </w:rPr>
              <w:t>2、投标人须具备有效的营业执照、安全生产许可证、资质证书，且具备：建筑工程（施工总承包企业资质）三级及以上资质；</w:t>
            </w:r>
          </w:p>
          <w:p w:rsidR="00E56C33" w:rsidRPr="00D619E3" w:rsidRDefault="00C128A8">
            <w:pPr>
              <w:rPr>
                <w:rFonts w:ascii="宋体" w:hAnsi="宋体" w:cs="宋体"/>
                <w:bCs/>
                <w:szCs w:val="21"/>
                <w:lang w:val="zh-CN"/>
              </w:rPr>
            </w:pPr>
            <w:r w:rsidRPr="00D619E3">
              <w:rPr>
                <w:rFonts w:ascii="宋体" w:hAnsi="宋体" w:cs="宋体" w:hint="eastAsia"/>
                <w:bCs/>
                <w:szCs w:val="21"/>
                <w:lang w:val="zh-CN"/>
              </w:rPr>
              <w:t>3、投标人名称必须与营业执照、安全生产许可证、资质证书中的企业名称保持一致；</w:t>
            </w:r>
          </w:p>
          <w:p w:rsidR="00E56C33" w:rsidRPr="00D619E3" w:rsidRDefault="00C128A8">
            <w:pPr>
              <w:rPr>
                <w:rFonts w:ascii="宋体" w:hAnsi="宋体" w:cs="宋体"/>
                <w:bCs/>
                <w:szCs w:val="21"/>
                <w:lang w:val="zh-CN"/>
              </w:rPr>
            </w:pPr>
            <w:r w:rsidRPr="00D619E3">
              <w:rPr>
                <w:rFonts w:ascii="宋体" w:hAnsi="宋体" w:cs="宋体" w:hint="eastAsia"/>
                <w:bCs/>
                <w:szCs w:val="21"/>
                <w:lang w:val="zh-CN"/>
              </w:rPr>
              <w:t>4、项目负责人要求：注册建造师二级及以上（房屋建筑工程专业），本单位注册，不接受临时建造师；</w:t>
            </w:r>
          </w:p>
          <w:p w:rsidR="00E56C33" w:rsidRPr="00D619E3" w:rsidRDefault="00C128A8">
            <w:pPr>
              <w:rPr>
                <w:rFonts w:ascii="宋体" w:hAnsi="宋体" w:cs="宋体"/>
                <w:bCs/>
                <w:szCs w:val="21"/>
                <w:lang w:val="zh-CN"/>
              </w:rPr>
            </w:pPr>
            <w:r w:rsidRPr="00D619E3">
              <w:rPr>
                <w:rFonts w:ascii="宋体" w:hAnsi="宋体" w:cs="宋体" w:hint="eastAsia"/>
                <w:bCs/>
                <w:szCs w:val="21"/>
                <w:lang w:val="zh-CN"/>
              </w:rPr>
              <w:t>5、不接受联合体投标。</w:t>
            </w:r>
          </w:p>
          <w:p w:rsidR="00E56C33" w:rsidRPr="00D619E3" w:rsidRDefault="00C128A8">
            <w:pPr>
              <w:rPr>
                <w:rFonts w:ascii="宋体" w:hAnsi="宋体" w:cs="宋体"/>
                <w:bCs/>
                <w:szCs w:val="21"/>
                <w:lang w:val="zh-CN"/>
              </w:rPr>
            </w:pPr>
            <w:r w:rsidRPr="00D619E3">
              <w:rPr>
                <w:rFonts w:ascii="宋体" w:hAnsi="宋体" w:cs="宋体" w:hint="eastAsia"/>
                <w:bCs/>
                <w:szCs w:val="21"/>
                <w:lang w:val="zh-CN"/>
              </w:rPr>
              <w:t>6、</w:t>
            </w:r>
            <w:r w:rsidRPr="00D619E3">
              <w:rPr>
                <w:rFonts w:ascii="宋体" w:hAnsi="宋体" w:cs="宋体"/>
                <w:bCs/>
                <w:szCs w:val="21"/>
                <w:lang w:val="zh-CN"/>
              </w:rPr>
              <w:t>其他说明：（1）与采购人存在利害关系可能影响招标公正性的法人、其他组织或者个人，不得参加投标。（2）单位负责人为同一人或者存在控股、管理关系的不同单位，不得参加同一标段投标或者未划分标段的同一招标项目投标。违反前两款规定的，相关投标均无效。</w:t>
            </w:r>
            <w:r w:rsidRPr="00D619E3">
              <w:rPr>
                <w:rFonts w:ascii="宋体" w:hAnsi="宋体" w:cs="宋体" w:hint="eastAsia"/>
                <w:bCs/>
                <w:szCs w:val="21"/>
                <w:lang w:val="zh-CN"/>
              </w:rPr>
              <w:t>（3）投标人如在“信用中国”网站（www.creditchina.gov.cn）、中国政府采购网（www.ccgp.gov.cn）被列入失信被执行人、重大税收违法案件当事人名</w:t>
            </w:r>
            <w:r w:rsidRPr="00D619E3">
              <w:rPr>
                <w:rFonts w:ascii="宋体" w:hAnsi="宋体" w:cs="宋体" w:hint="eastAsia"/>
                <w:bCs/>
                <w:szCs w:val="21"/>
                <w:lang w:val="zh-CN"/>
              </w:rPr>
              <w:lastRenderedPageBreak/>
              <w:t>单、政府采购严重违法失信行为记录名单，尚在处罚期内的将被拒绝参加本次采购活动。</w:t>
            </w:r>
          </w:p>
        </w:tc>
      </w:tr>
      <w:tr w:rsidR="00D619E3" w:rsidRPr="00D619E3">
        <w:trPr>
          <w:trHeight w:val="90"/>
          <w:jc w:val="center"/>
        </w:trPr>
        <w:tc>
          <w:tcPr>
            <w:tcW w:w="671" w:type="dxa"/>
            <w:vAlign w:val="center"/>
          </w:tcPr>
          <w:p w:rsidR="00E56C33" w:rsidRPr="00D619E3" w:rsidRDefault="00C128A8">
            <w:pPr>
              <w:jc w:val="center"/>
              <w:rPr>
                <w:rFonts w:ascii="宋体" w:hAnsi="宋体" w:cs="宋体"/>
                <w:szCs w:val="21"/>
              </w:rPr>
            </w:pPr>
            <w:r w:rsidRPr="00D619E3">
              <w:rPr>
                <w:rFonts w:ascii="宋体" w:hAnsi="宋体" w:cs="宋体" w:hint="eastAsia"/>
                <w:szCs w:val="21"/>
              </w:rPr>
              <w:lastRenderedPageBreak/>
              <w:t>5</w:t>
            </w:r>
          </w:p>
        </w:tc>
        <w:tc>
          <w:tcPr>
            <w:tcW w:w="1583" w:type="dxa"/>
            <w:vAlign w:val="center"/>
          </w:tcPr>
          <w:p w:rsidR="00E56C33" w:rsidRPr="00D619E3" w:rsidRDefault="00C128A8">
            <w:pPr>
              <w:jc w:val="distribute"/>
              <w:rPr>
                <w:rFonts w:ascii="宋体" w:hAnsi="宋体" w:cs="宋体"/>
                <w:szCs w:val="21"/>
              </w:rPr>
            </w:pPr>
            <w:r w:rsidRPr="00D619E3">
              <w:rPr>
                <w:rFonts w:ascii="宋体" w:hAnsi="宋体" w:cs="宋体" w:hint="eastAsia"/>
                <w:szCs w:val="21"/>
              </w:rPr>
              <w:t>招标文件费</w:t>
            </w:r>
          </w:p>
        </w:tc>
        <w:tc>
          <w:tcPr>
            <w:tcW w:w="6788" w:type="dxa"/>
            <w:vAlign w:val="center"/>
          </w:tcPr>
          <w:p w:rsidR="00E56C33" w:rsidRPr="00D619E3" w:rsidRDefault="00C128A8">
            <w:pPr>
              <w:widowControl/>
              <w:rPr>
                <w:rFonts w:ascii="宋体" w:hAnsi="宋体" w:cs="宋体"/>
                <w:szCs w:val="21"/>
              </w:rPr>
            </w:pPr>
            <w:r w:rsidRPr="00D619E3">
              <w:rPr>
                <w:rFonts w:ascii="宋体" w:hAnsi="宋体" w:cs="宋体" w:hint="eastAsia"/>
                <w:szCs w:val="21"/>
              </w:rPr>
              <w:t>300元</w:t>
            </w:r>
          </w:p>
        </w:tc>
      </w:tr>
      <w:tr w:rsidR="00D619E3" w:rsidRPr="00D619E3">
        <w:trPr>
          <w:trHeight w:val="469"/>
          <w:jc w:val="center"/>
        </w:trPr>
        <w:tc>
          <w:tcPr>
            <w:tcW w:w="671" w:type="dxa"/>
            <w:vAlign w:val="center"/>
          </w:tcPr>
          <w:p w:rsidR="00E56C33" w:rsidRPr="00D619E3" w:rsidRDefault="00C128A8">
            <w:pPr>
              <w:jc w:val="center"/>
              <w:rPr>
                <w:rFonts w:ascii="宋体" w:hAnsi="宋体" w:cs="宋体"/>
                <w:szCs w:val="21"/>
              </w:rPr>
            </w:pPr>
            <w:r w:rsidRPr="00D619E3">
              <w:rPr>
                <w:rFonts w:ascii="宋体" w:hAnsi="宋体" w:cs="宋体" w:hint="eastAsia"/>
                <w:szCs w:val="21"/>
              </w:rPr>
              <w:t>6</w:t>
            </w:r>
          </w:p>
        </w:tc>
        <w:tc>
          <w:tcPr>
            <w:tcW w:w="1583" w:type="dxa"/>
            <w:vAlign w:val="center"/>
          </w:tcPr>
          <w:p w:rsidR="00E56C33" w:rsidRPr="00D619E3" w:rsidRDefault="00C128A8">
            <w:pPr>
              <w:jc w:val="distribute"/>
              <w:rPr>
                <w:rFonts w:ascii="宋体" w:hAnsi="宋体" w:cs="宋体"/>
                <w:szCs w:val="21"/>
              </w:rPr>
            </w:pPr>
            <w:r w:rsidRPr="00D619E3">
              <w:rPr>
                <w:rFonts w:ascii="宋体" w:hAnsi="宋体" w:cs="宋体" w:hint="eastAsia"/>
                <w:szCs w:val="21"/>
              </w:rPr>
              <w:t>投标保证金</w:t>
            </w:r>
          </w:p>
        </w:tc>
        <w:tc>
          <w:tcPr>
            <w:tcW w:w="6788" w:type="dxa"/>
            <w:vAlign w:val="center"/>
          </w:tcPr>
          <w:p w:rsidR="00E56C33" w:rsidRPr="00D619E3" w:rsidRDefault="00777D48">
            <w:pPr>
              <w:spacing w:line="360" w:lineRule="exact"/>
              <w:rPr>
                <w:rFonts w:ascii="宋体" w:hAnsi="宋体" w:cs="宋体"/>
                <w:szCs w:val="21"/>
              </w:rPr>
            </w:pPr>
            <w:r w:rsidRPr="00D619E3">
              <w:rPr>
                <w:rFonts w:ascii="宋体" w:hAnsi="宋体" w:cs="宋体" w:hint="eastAsia"/>
                <w:szCs w:val="21"/>
              </w:rPr>
              <w:t>壹万元整</w:t>
            </w:r>
            <w:r w:rsidR="00C128A8" w:rsidRPr="00D619E3">
              <w:rPr>
                <w:rFonts w:ascii="宋体" w:hAnsi="宋体" w:cs="宋体" w:hint="eastAsia"/>
                <w:szCs w:val="21"/>
              </w:rPr>
              <w:t>（详见第一章3.4.2条）</w:t>
            </w:r>
          </w:p>
        </w:tc>
      </w:tr>
      <w:tr w:rsidR="00D619E3" w:rsidRPr="00D619E3">
        <w:trPr>
          <w:trHeight w:val="409"/>
          <w:jc w:val="center"/>
        </w:trPr>
        <w:tc>
          <w:tcPr>
            <w:tcW w:w="671" w:type="dxa"/>
            <w:vAlign w:val="center"/>
          </w:tcPr>
          <w:p w:rsidR="00E56C33" w:rsidRPr="00D619E3" w:rsidRDefault="00C128A8">
            <w:pPr>
              <w:jc w:val="center"/>
              <w:rPr>
                <w:rFonts w:ascii="宋体" w:hAnsi="宋体" w:cs="宋体"/>
                <w:szCs w:val="21"/>
              </w:rPr>
            </w:pPr>
            <w:r w:rsidRPr="00D619E3">
              <w:rPr>
                <w:rFonts w:ascii="宋体" w:hAnsi="宋体" w:cs="宋体" w:hint="eastAsia"/>
                <w:szCs w:val="21"/>
              </w:rPr>
              <w:t>7</w:t>
            </w:r>
          </w:p>
        </w:tc>
        <w:tc>
          <w:tcPr>
            <w:tcW w:w="1583" w:type="dxa"/>
            <w:vAlign w:val="center"/>
          </w:tcPr>
          <w:p w:rsidR="00E56C33" w:rsidRPr="00D619E3" w:rsidRDefault="00C128A8">
            <w:pPr>
              <w:jc w:val="distribute"/>
              <w:rPr>
                <w:rFonts w:ascii="宋体" w:hAnsi="宋体" w:cs="宋体"/>
                <w:szCs w:val="21"/>
              </w:rPr>
            </w:pPr>
            <w:r w:rsidRPr="00D619E3">
              <w:rPr>
                <w:rFonts w:ascii="宋体" w:hAnsi="宋体" w:cs="宋体" w:hint="eastAsia"/>
                <w:szCs w:val="21"/>
              </w:rPr>
              <w:t>现场踏勘</w:t>
            </w:r>
          </w:p>
        </w:tc>
        <w:tc>
          <w:tcPr>
            <w:tcW w:w="6788" w:type="dxa"/>
            <w:vAlign w:val="center"/>
          </w:tcPr>
          <w:p w:rsidR="00E56C33" w:rsidRPr="00D619E3" w:rsidRDefault="00CC6560">
            <w:pPr>
              <w:rPr>
                <w:rFonts w:ascii="宋体" w:hAnsi="宋体" w:cs="宋体"/>
                <w:szCs w:val="21"/>
              </w:rPr>
            </w:pPr>
            <w:r w:rsidRPr="00D619E3">
              <w:rPr>
                <w:rFonts w:ascii="宋体" w:hAnsi="宋体" w:cs="宋体" w:hint="eastAsia"/>
                <w:szCs w:val="21"/>
              </w:rPr>
              <w:t>分批次组织</w:t>
            </w:r>
          </w:p>
        </w:tc>
      </w:tr>
      <w:tr w:rsidR="00D619E3" w:rsidRPr="00D619E3">
        <w:trPr>
          <w:trHeight w:val="472"/>
          <w:jc w:val="center"/>
        </w:trPr>
        <w:tc>
          <w:tcPr>
            <w:tcW w:w="671" w:type="dxa"/>
            <w:vAlign w:val="center"/>
          </w:tcPr>
          <w:p w:rsidR="00E56C33" w:rsidRPr="00D619E3" w:rsidRDefault="00C128A8">
            <w:pPr>
              <w:jc w:val="center"/>
              <w:rPr>
                <w:rFonts w:ascii="宋体" w:hAnsi="宋体" w:cs="宋体"/>
                <w:szCs w:val="21"/>
              </w:rPr>
            </w:pPr>
            <w:r w:rsidRPr="00D619E3">
              <w:rPr>
                <w:rFonts w:ascii="宋体" w:hAnsi="宋体" w:cs="宋体" w:hint="eastAsia"/>
                <w:szCs w:val="21"/>
              </w:rPr>
              <w:t>8</w:t>
            </w:r>
          </w:p>
        </w:tc>
        <w:tc>
          <w:tcPr>
            <w:tcW w:w="1583" w:type="dxa"/>
            <w:vAlign w:val="center"/>
          </w:tcPr>
          <w:p w:rsidR="00E56C33" w:rsidRPr="00D619E3" w:rsidRDefault="00C128A8">
            <w:pPr>
              <w:jc w:val="distribute"/>
              <w:rPr>
                <w:rFonts w:ascii="宋体" w:hAnsi="宋体" w:cs="宋体"/>
                <w:szCs w:val="21"/>
              </w:rPr>
            </w:pPr>
            <w:r w:rsidRPr="00D619E3">
              <w:rPr>
                <w:rFonts w:ascii="宋体" w:hAnsi="宋体" w:cs="宋体" w:hint="eastAsia"/>
                <w:szCs w:val="21"/>
              </w:rPr>
              <w:t>招标答疑</w:t>
            </w:r>
          </w:p>
        </w:tc>
        <w:tc>
          <w:tcPr>
            <w:tcW w:w="6788" w:type="dxa"/>
            <w:vAlign w:val="center"/>
          </w:tcPr>
          <w:p w:rsidR="00E56C33" w:rsidRPr="00D619E3" w:rsidRDefault="00C128A8">
            <w:pPr>
              <w:ind w:firstLineChars="200" w:firstLine="420"/>
              <w:jc w:val="left"/>
              <w:rPr>
                <w:rFonts w:asciiTheme="minorEastAsia" w:eastAsiaTheme="minorEastAsia" w:hAnsiTheme="minorEastAsia" w:cs="Arial"/>
                <w:szCs w:val="21"/>
              </w:rPr>
            </w:pPr>
            <w:r w:rsidRPr="00D619E3">
              <w:rPr>
                <w:rFonts w:asciiTheme="minorEastAsia" w:eastAsiaTheme="minorEastAsia" w:hAnsiTheme="minorEastAsia" w:cs="Arial"/>
                <w:szCs w:val="21"/>
              </w:rPr>
              <w:t>对</w:t>
            </w:r>
            <w:r w:rsidRPr="00D619E3">
              <w:rPr>
                <w:rFonts w:asciiTheme="minorEastAsia" w:eastAsiaTheme="minorEastAsia" w:hAnsiTheme="minorEastAsia" w:cs="Arial" w:hint="eastAsia"/>
                <w:szCs w:val="21"/>
              </w:rPr>
              <w:t>招标文件</w:t>
            </w:r>
            <w:r w:rsidRPr="00D619E3">
              <w:rPr>
                <w:rFonts w:asciiTheme="minorEastAsia" w:eastAsiaTheme="minorEastAsia" w:hAnsiTheme="minorEastAsia" w:cs="Arial"/>
                <w:szCs w:val="21"/>
              </w:rPr>
              <w:t>提出质疑的，应当在获取</w:t>
            </w:r>
            <w:r w:rsidRPr="00D619E3">
              <w:rPr>
                <w:rFonts w:asciiTheme="minorEastAsia" w:eastAsiaTheme="minorEastAsia" w:hAnsiTheme="minorEastAsia" w:cs="Arial" w:hint="eastAsia"/>
                <w:szCs w:val="21"/>
              </w:rPr>
              <w:t>招标文件</w:t>
            </w:r>
            <w:r w:rsidRPr="00D619E3">
              <w:rPr>
                <w:rFonts w:asciiTheme="minorEastAsia" w:eastAsiaTheme="minorEastAsia" w:hAnsiTheme="minorEastAsia" w:cs="Arial"/>
                <w:szCs w:val="21"/>
              </w:rPr>
              <w:t>或者</w:t>
            </w:r>
            <w:r w:rsidRPr="00D619E3">
              <w:rPr>
                <w:rFonts w:asciiTheme="minorEastAsia" w:eastAsiaTheme="minorEastAsia" w:hAnsiTheme="minorEastAsia" w:cs="Arial" w:hint="eastAsia"/>
                <w:szCs w:val="21"/>
              </w:rPr>
              <w:t>招标文件</w:t>
            </w:r>
            <w:r w:rsidRPr="00D619E3">
              <w:rPr>
                <w:rFonts w:asciiTheme="minorEastAsia" w:eastAsiaTheme="minorEastAsia" w:hAnsiTheme="minorEastAsia" w:cs="Arial"/>
                <w:szCs w:val="21"/>
              </w:rPr>
              <w:t>公告期限届满之日起7个工作日内一次性提出。</w:t>
            </w:r>
          </w:p>
          <w:p w:rsidR="00E56C33" w:rsidRPr="00D619E3" w:rsidRDefault="00C128A8">
            <w:pPr>
              <w:ind w:firstLineChars="200" w:firstLine="420"/>
              <w:rPr>
                <w:rFonts w:ascii="宋体" w:hAnsi="宋体" w:cs="宋体"/>
                <w:bCs/>
                <w:kern w:val="0"/>
                <w:szCs w:val="21"/>
                <w:u w:val="single"/>
              </w:rPr>
            </w:pPr>
            <w:r w:rsidRPr="00D619E3">
              <w:rPr>
                <w:rFonts w:asciiTheme="minorEastAsia" w:eastAsiaTheme="minorEastAsia" w:hAnsiTheme="minorEastAsia" w:cs="Arial" w:hint="eastAsia"/>
                <w:szCs w:val="21"/>
              </w:rPr>
              <w:t>澄清修改内容可能影响投标文件编制的，应当在投标截止时间至少</w:t>
            </w:r>
            <w:r w:rsidRPr="00D619E3">
              <w:rPr>
                <w:rFonts w:asciiTheme="minorEastAsia" w:eastAsiaTheme="minorEastAsia" w:hAnsiTheme="minorEastAsia" w:cs="Arial"/>
                <w:szCs w:val="21"/>
              </w:rPr>
              <w:t>15</w:t>
            </w:r>
            <w:r w:rsidRPr="00D619E3">
              <w:rPr>
                <w:rFonts w:asciiTheme="minorEastAsia" w:eastAsiaTheme="minorEastAsia" w:hAnsiTheme="minorEastAsia" w:cs="Arial" w:hint="eastAsia"/>
                <w:szCs w:val="21"/>
              </w:rPr>
              <w:t>日前，以书面形式通知所有获取招标文件的潜在投标人。</w:t>
            </w:r>
          </w:p>
        </w:tc>
      </w:tr>
      <w:tr w:rsidR="00D619E3" w:rsidRPr="00D619E3">
        <w:trPr>
          <w:trHeight w:val="391"/>
          <w:jc w:val="center"/>
        </w:trPr>
        <w:tc>
          <w:tcPr>
            <w:tcW w:w="671" w:type="dxa"/>
            <w:vAlign w:val="center"/>
          </w:tcPr>
          <w:p w:rsidR="00E56C33" w:rsidRPr="00D619E3" w:rsidRDefault="00C128A8">
            <w:pPr>
              <w:jc w:val="center"/>
              <w:rPr>
                <w:rFonts w:ascii="宋体" w:hAnsi="宋体" w:cs="宋体"/>
                <w:szCs w:val="21"/>
              </w:rPr>
            </w:pPr>
            <w:r w:rsidRPr="00D619E3">
              <w:rPr>
                <w:rFonts w:ascii="宋体" w:hAnsi="宋体" w:cs="宋体" w:hint="eastAsia"/>
                <w:szCs w:val="21"/>
              </w:rPr>
              <w:t>9</w:t>
            </w:r>
          </w:p>
        </w:tc>
        <w:tc>
          <w:tcPr>
            <w:tcW w:w="1583" w:type="dxa"/>
            <w:vAlign w:val="center"/>
          </w:tcPr>
          <w:p w:rsidR="00E56C33" w:rsidRPr="00D619E3" w:rsidRDefault="00C128A8">
            <w:pPr>
              <w:jc w:val="distribute"/>
              <w:rPr>
                <w:rFonts w:ascii="宋体" w:hAnsi="宋体" w:cs="宋体"/>
                <w:szCs w:val="21"/>
              </w:rPr>
            </w:pPr>
            <w:r w:rsidRPr="00D619E3">
              <w:rPr>
                <w:rFonts w:ascii="宋体" w:hAnsi="宋体" w:cs="宋体" w:hint="eastAsia"/>
                <w:szCs w:val="21"/>
              </w:rPr>
              <w:t>投标文件份数</w:t>
            </w:r>
          </w:p>
        </w:tc>
        <w:tc>
          <w:tcPr>
            <w:tcW w:w="6788" w:type="dxa"/>
            <w:vAlign w:val="center"/>
          </w:tcPr>
          <w:p w:rsidR="00E56C33" w:rsidRPr="00D619E3" w:rsidRDefault="00C128A8">
            <w:pPr>
              <w:widowControl/>
              <w:jc w:val="left"/>
              <w:rPr>
                <w:rFonts w:ascii="宋体" w:hAnsi="宋体"/>
              </w:rPr>
            </w:pPr>
            <w:r w:rsidRPr="00D619E3">
              <w:rPr>
                <w:rFonts w:ascii="宋体" w:hAnsi="宋体" w:hint="eastAsia"/>
              </w:rPr>
              <w:t>商务标：正本</w:t>
            </w:r>
            <w:r w:rsidRPr="00D619E3">
              <w:rPr>
                <w:rFonts w:ascii="宋体" w:hAnsi="宋体"/>
              </w:rPr>
              <w:t>1</w:t>
            </w:r>
            <w:r w:rsidRPr="00D619E3">
              <w:rPr>
                <w:rFonts w:ascii="宋体" w:hAnsi="宋体" w:hint="eastAsia"/>
              </w:rPr>
              <w:t>份 ；副本3份</w:t>
            </w:r>
          </w:p>
          <w:p w:rsidR="002E77CD" w:rsidRPr="00D619E3" w:rsidRDefault="00C128A8" w:rsidP="002E77CD">
            <w:pPr>
              <w:widowControl/>
              <w:jc w:val="left"/>
              <w:rPr>
                <w:rFonts w:ascii="宋体" w:hAnsi="宋体"/>
              </w:rPr>
            </w:pPr>
            <w:r w:rsidRPr="00D619E3">
              <w:rPr>
                <w:rFonts w:ascii="宋体" w:hAnsi="宋体" w:hint="eastAsia"/>
              </w:rPr>
              <w:t>经济标：</w:t>
            </w:r>
            <w:r w:rsidR="002E77CD" w:rsidRPr="00D619E3">
              <w:rPr>
                <w:rFonts w:ascii="宋体" w:hAnsi="宋体" w:hint="eastAsia"/>
              </w:rPr>
              <w:t>正本</w:t>
            </w:r>
            <w:r w:rsidR="002E77CD" w:rsidRPr="00D619E3">
              <w:rPr>
                <w:rFonts w:ascii="宋体" w:hAnsi="宋体"/>
              </w:rPr>
              <w:t>1</w:t>
            </w:r>
            <w:r w:rsidR="002E77CD" w:rsidRPr="00D619E3">
              <w:rPr>
                <w:rFonts w:ascii="宋体" w:hAnsi="宋体" w:hint="eastAsia"/>
              </w:rPr>
              <w:t>份 ；副本3份</w:t>
            </w:r>
          </w:p>
          <w:p w:rsidR="00E56C33" w:rsidRPr="00D619E3" w:rsidRDefault="002E77CD">
            <w:pPr>
              <w:widowControl/>
              <w:jc w:val="left"/>
              <w:rPr>
                <w:rFonts w:ascii="宋体" w:hAnsi="宋体"/>
              </w:rPr>
            </w:pPr>
            <w:r w:rsidRPr="00D619E3">
              <w:rPr>
                <w:rFonts w:ascii="宋体" w:hAnsi="宋体" w:hint="eastAsia"/>
              </w:rPr>
              <w:t>技术标：4份</w:t>
            </w:r>
          </w:p>
          <w:p w:rsidR="00E56C33" w:rsidRPr="00D619E3" w:rsidRDefault="00C128A8">
            <w:pPr>
              <w:jc w:val="left"/>
              <w:rPr>
                <w:rFonts w:ascii="宋体" w:hAnsi="宋体"/>
              </w:rPr>
            </w:pPr>
            <w:r w:rsidRPr="00D619E3">
              <w:rPr>
                <w:rFonts w:ascii="宋体" w:hAnsi="宋体" w:hint="eastAsia"/>
              </w:rPr>
              <w:t>备注：1.</w:t>
            </w:r>
            <w:r w:rsidRPr="00D619E3">
              <w:rPr>
                <w:rFonts w:ascii="宋体" w:hAnsi="宋体" w:cs="宋体" w:hint="eastAsia"/>
                <w:bCs/>
                <w:szCs w:val="21"/>
              </w:rPr>
              <w:t>以U盘形式提供</w:t>
            </w:r>
            <w:r w:rsidRPr="00D619E3">
              <w:rPr>
                <w:rFonts w:ascii="宋体" w:hAnsi="宋体" w:hint="eastAsia"/>
              </w:rPr>
              <w:t>全套电子版投标文件密封在商务标封袋中。</w:t>
            </w:r>
          </w:p>
          <w:p w:rsidR="00E56C33" w:rsidRPr="00D619E3" w:rsidRDefault="00C128A8">
            <w:pPr>
              <w:ind w:leftChars="50" w:left="105" w:firstLineChars="250" w:firstLine="525"/>
              <w:jc w:val="left"/>
              <w:rPr>
                <w:rFonts w:ascii="宋体" w:hAnsi="宋体"/>
              </w:rPr>
            </w:pPr>
            <w:r w:rsidRPr="00D619E3">
              <w:rPr>
                <w:rFonts w:ascii="宋体" w:hAnsi="宋体" w:hint="eastAsia"/>
              </w:rPr>
              <w:t>2.电子版格式：商务标：正本经盖章扫描后的PDF文件；</w:t>
            </w:r>
          </w:p>
          <w:p w:rsidR="00E56C33" w:rsidRPr="00D619E3" w:rsidRDefault="00C128A8">
            <w:pPr>
              <w:ind w:firstLineChars="1000" w:firstLine="2100"/>
              <w:jc w:val="left"/>
              <w:rPr>
                <w:rFonts w:ascii="宋体" w:hAnsi="宋体"/>
              </w:rPr>
            </w:pPr>
            <w:r w:rsidRPr="00D619E3">
              <w:rPr>
                <w:rFonts w:ascii="宋体" w:hAnsi="宋体" w:hint="eastAsia"/>
              </w:rPr>
              <w:t>投标总价：经盖章扫描后的PDF文件；</w:t>
            </w:r>
          </w:p>
          <w:p w:rsidR="00E56C33" w:rsidRPr="00D619E3" w:rsidRDefault="00C128A8">
            <w:pPr>
              <w:ind w:firstLineChars="1000" w:firstLine="2100"/>
              <w:jc w:val="left"/>
              <w:rPr>
                <w:rFonts w:ascii="宋体" w:hAnsi="宋体"/>
              </w:rPr>
            </w:pPr>
            <w:r w:rsidRPr="00D619E3">
              <w:rPr>
                <w:rFonts w:ascii="宋体" w:hAnsi="宋体" w:hint="eastAsia"/>
              </w:rPr>
              <w:t>经济标：</w:t>
            </w:r>
            <w:r w:rsidR="002E77CD" w:rsidRPr="00D619E3">
              <w:rPr>
                <w:rFonts w:ascii="宋体" w:hAnsi="宋体" w:hint="eastAsia"/>
              </w:rPr>
              <w:t>正本经盖章扫描后的PDF文件；</w:t>
            </w:r>
          </w:p>
          <w:p w:rsidR="00E56C33" w:rsidRPr="00D619E3" w:rsidRDefault="00C128A8">
            <w:pPr>
              <w:ind w:firstLineChars="1000" w:firstLine="2100"/>
              <w:jc w:val="left"/>
              <w:rPr>
                <w:rFonts w:ascii="宋体" w:hAnsi="宋体"/>
              </w:rPr>
            </w:pPr>
            <w:r w:rsidRPr="00D619E3">
              <w:rPr>
                <w:rFonts w:ascii="宋体" w:hAnsi="宋体" w:hint="eastAsia"/>
              </w:rPr>
              <w:t>技术标：格式不做要求。</w:t>
            </w:r>
          </w:p>
        </w:tc>
      </w:tr>
      <w:tr w:rsidR="00D619E3" w:rsidRPr="00D619E3">
        <w:trPr>
          <w:trHeight w:val="456"/>
          <w:jc w:val="center"/>
        </w:trPr>
        <w:tc>
          <w:tcPr>
            <w:tcW w:w="671" w:type="dxa"/>
            <w:vAlign w:val="center"/>
          </w:tcPr>
          <w:p w:rsidR="00E56C33" w:rsidRPr="00D619E3" w:rsidRDefault="00C128A8">
            <w:pPr>
              <w:jc w:val="center"/>
              <w:rPr>
                <w:rFonts w:ascii="宋体" w:hAnsi="宋体" w:cs="宋体"/>
                <w:szCs w:val="21"/>
              </w:rPr>
            </w:pPr>
            <w:r w:rsidRPr="00D619E3">
              <w:rPr>
                <w:rFonts w:ascii="宋体" w:hAnsi="宋体" w:cs="宋体" w:hint="eastAsia"/>
                <w:szCs w:val="21"/>
              </w:rPr>
              <w:t>10</w:t>
            </w:r>
          </w:p>
        </w:tc>
        <w:tc>
          <w:tcPr>
            <w:tcW w:w="1583" w:type="dxa"/>
            <w:vAlign w:val="center"/>
          </w:tcPr>
          <w:p w:rsidR="00E56C33" w:rsidRPr="00D619E3" w:rsidRDefault="00C128A8">
            <w:pPr>
              <w:jc w:val="distribute"/>
              <w:rPr>
                <w:rFonts w:ascii="宋体" w:hAnsi="宋体" w:cs="宋体"/>
                <w:szCs w:val="21"/>
              </w:rPr>
            </w:pPr>
            <w:r w:rsidRPr="00D619E3">
              <w:rPr>
                <w:rFonts w:ascii="宋体" w:hAnsi="宋体" w:cs="宋体" w:hint="eastAsia"/>
                <w:szCs w:val="21"/>
              </w:rPr>
              <w:t>投标文件递交</w:t>
            </w:r>
          </w:p>
        </w:tc>
        <w:tc>
          <w:tcPr>
            <w:tcW w:w="6788" w:type="dxa"/>
            <w:vAlign w:val="center"/>
          </w:tcPr>
          <w:p w:rsidR="00E56C33" w:rsidRPr="00D619E3" w:rsidRDefault="00C128A8">
            <w:pPr>
              <w:rPr>
                <w:rFonts w:ascii="宋体" w:hAnsi="宋体" w:cs="宋体"/>
                <w:szCs w:val="21"/>
              </w:rPr>
            </w:pPr>
            <w:r w:rsidRPr="00D619E3">
              <w:rPr>
                <w:rFonts w:ascii="宋体" w:hAnsi="宋体" w:cs="宋体" w:hint="eastAsia"/>
                <w:szCs w:val="21"/>
              </w:rPr>
              <w:t>截止时间：</w:t>
            </w:r>
            <w:r w:rsidRPr="00D619E3">
              <w:rPr>
                <w:rFonts w:ascii="宋体" w:hAnsi="宋体" w:cs="宋体" w:hint="eastAsia"/>
                <w:kern w:val="0"/>
                <w:szCs w:val="21"/>
                <w:u w:val="single"/>
              </w:rPr>
              <w:t>2021年0</w:t>
            </w:r>
            <w:r w:rsidR="0051357B" w:rsidRPr="00D619E3">
              <w:rPr>
                <w:rFonts w:ascii="宋体" w:hAnsi="宋体" w:cs="宋体" w:hint="eastAsia"/>
                <w:kern w:val="0"/>
                <w:szCs w:val="21"/>
                <w:u w:val="single"/>
              </w:rPr>
              <w:t>7</w:t>
            </w:r>
            <w:r w:rsidRPr="00D619E3">
              <w:rPr>
                <w:rFonts w:ascii="宋体" w:hAnsi="宋体" w:cs="宋体" w:hint="eastAsia"/>
                <w:kern w:val="0"/>
                <w:szCs w:val="21"/>
                <w:u w:val="single"/>
              </w:rPr>
              <w:t>月</w:t>
            </w:r>
            <w:r w:rsidR="0051357B" w:rsidRPr="00D619E3">
              <w:rPr>
                <w:rFonts w:ascii="宋体" w:hAnsi="宋体" w:cs="宋体" w:hint="eastAsia"/>
                <w:kern w:val="0"/>
                <w:szCs w:val="21"/>
                <w:u w:val="single"/>
              </w:rPr>
              <w:t>09</w:t>
            </w:r>
            <w:r w:rsidRPr="00D619E3">
              <w:rPr>
                <w:rFonts w:ascii="宋体" w:hAnsi="宋体" w:cs="宋体" w:hint="eastAsia"/>
                <w:kern w:val="0"/>
                <w:szCs w:val="21"/>
                <w:u w:val="single"/>
              </w:rPr>
              <w:t>日1</w:t>
            </w:r>
            <w:r w:rsidR="006A0CCA" w:rsidRPr="00D619E3">
              <w:rPr>
                <w:rFonts w:ascii="宋体" w:hAnsi="宋体" w:cs="宋体" w:hint="eastAsia"/>
                <w:kern w:val="0"/>
                <w:szCs w:val="21"/>
                <w:u w:val="single"/>
              </w:rPr>
              <w:t>1</w:t>
            </w:r>
            <w:r w:rsidRPr="00D619E3">
              <w:rPr>
                <w:rFonts w:ascii="宋体" w:hAnsi="宋体" w:cs="宋体" w:hint="eastAsia"/>
                <w:kern w:val="0"/>
                <w:szCs w:val="21"/>
                <w:u w:val="single"/>
              </w:rPr>
              <w:t>时00分</w:t>
            </w:r>
            <w:r w:rsidRPr="00D619E3">
              <w:rPr>
                <w:rFonts w:ascii="宋体" w:hAnsi="宋体" w:cs="宋体" w:hint="eastAsia"/>
                <w:szCs w:val="21"/>
              </w:rPr>
              <w:t>（北京时间）</w:t>
            </w:r>
          </w:p>
          <w:p w:rsidR="00E56C33" w:rsidRPr="00D619E3" w:rsidRDefault="00C128A8">
            <w:pPr>
              <w:rPr>
                <w:rFonts w:ascii="宋体" w:hAnsi="宋体" w:cs="宋体"/>
                <w:szCs w:val="21"/>
              </w:rPr>
            </w:pPr>
            <w:r w:rsidRPr="00D619E3">
              <w:rPr>
                <w:rFonts w:ascii="宋体" w:hAnsi="宋体" w:cs="宋体" w:hint="eastAsia"/>
                <w:szCs w:val="21"/>
              </w:rPr>
              <w:t>递交地点：</w:t>
            </w:r>
            <w:r w:rsidRPr="00D619E3">
              <w:rPr>
                <w:rFonts w:ascii="宋体" w:hAnsi="宋体" w:hint="eastAsia"/>
                <w:kern w:val="0"/>
              </w:rPr>
              <w:t>新疆新世纪招标有限公司（</w:t>
            </w:r>
            <w:r w:rsidRPr="00D619E3">
              <w:rPr>
                <w:rFonts w:ascii="宋体" w:hAnsi="宋体" w:hint="eastAsia"/>
              </w:rPr>
              <w:t>凤凰科技大厦五楼会议室）</w:t>
            </w:r>
          </w:p>
        </w:tc>
      </w:tr>
      <w:tr w:rsidR="00D619E3" w:rsidRPr="00D619E3">
        <w:trPr>
          <w:trHeight w:val="617"/>
          <w:jc w:val="center"/>
        </w:trPr>
        <w:tc>
          <w:tcPr>
            <w:tcW w:w="671" w:type="dxa"/>
            <w:vAlign w:val="center"/>
          </w:tcPr>
          <w:p w:rsidR="00E56C33" w:rsidRPr="00D619E3" w:rsidRDefault="00C128A8">
            <w:pPr>
              <w:jc w:val="center"/>
              <w:rPr>
                <w:rFonts w:ascii="宋体" w:hAnsi="宋体" w:cs="宋体"/>
                <w:szCs w:val="21"/>
              </w:rPr>
            </w:pPr>
            <w:r w:rsidRPr="00D619E3">
              <w:rPr>
                <w:rFonts w:ascii="宋体" w:hAnsi="宋体" w:cs="宋体" w:hint="eastAsia"/>
                <w:szCs w:val="21"/>
              </w:rPr>
              <w:t>11</w:t>
            </w:r>
          </w:p>
        </w:tc>
        <w:tc>
          <w:tcPr>
            <w:tcW w:w="1583" w:type="dxa"/>
            <w:vAlign w:val="center"/>
          </w:tcPr>
          <w:p w:rsidR="00E56C33" w:rsidRPr="00D619E3" w:rsidRDefault="00C128A8">
            <w:pPr>
              <w:jc w:val="distribute"/>
              <w:rPr>
                <w:rFonts w:ascii="宋体" w:hAnsi="宋体" w:cs="宋体"/>
                <w:szCs w:val="21"/>
              </w:rPr>
            </w:pPr>
            <w:r w:rsidRPr="00D619E3">
              <w:rPr>
                <w:rFonts w:ascii="宋体" w:hAnsi="宋体" w:cs="宋体" w:hint="eastAsia"/>
                <w:szCs w:val="21"/>
              </w:rPr>
              <w:t>开标</w:t>
            </w:r>
          </w:p>
        </w:tc>
        <w:tc>
          <w:tcPr>
            <w:tcW w:w="6788" w:type="dxa"/>
            <w:vAlign w:val="center"/>
          </w:tcPr>
          <w:p w:rsidR="00E56C33" w:rsidRPr="00D619E3" w:rsidRDefault="00C128A8">
            <w:pPr>
              <w:rPr>
                <w:rFonts w:ascii="宋体" w:hAnsi="宋体" w:cs="宋体"/>
                <w:szCs w:val="21"/>
              </w:rPr>
            </w:pPr>
            <w:r w:rsidRPr="00D619E3">
              <w:rPr>
                <w:rFonts w:ascii="宋体" w:hAnsi="宋体" w:cs="宋体" w:hint="eastAsia"/>
                <w:szCs w:val="21"/>
              </w:rPr>
              <w:t>时间：</w:t>
            </w:r>
            <w:r w:rsidR="006A0CCA" w:rsidRPr="00D619E3">
              <w:rPr>
                <w:rFonts w:ascii="宋体" w:hAnsi="宋体" w:cs="宋体" w:hint="eastAsia"/>
                <w:kern w:val="0"/>
                <w:szCs w:val="21"/>
                <w:u w:val="single"/>
              </w:rPr>
              <w:t>2021年0</w:t>
            </w:r>
            <w:r w:rsidR="0051357B" w:rsidRPr="00D619E3">
              <w:rPr>
                <w:rFonts w:ascii="宋体" w:hAnsi="宋体" w:cs="宋体" w:hint="eastAsia"/>
                <w:kern w:val="0"/>
                <w:szCs w:val="21"/>
                <w:u w:val="single"/>
              </w:rPr>
              <w:t>7</w:t>
            </w:r>
            <w:r w:rsidR="006A0CCA" w:rsidRPr="00D619E3">
              <w:rPr>
                <w:rFonts w:ascii="宋体" w:hAnsi="宋体" w:cs="宋体" w:hint="eastAsia"/>
                <w:kern w:val="0"/>
                <w:szCs w:val="21"/>
                <w:u w:val="single"/>
              </w:rPr>
              <w:t>月</w:t>
            </w:r>
            <w:r w:rsidR="0051357B" w:rsidRPr="00D619E3">
              <w:rPr>
                <w:rFonts w:ascii="宋体" w:hAnsi="宋体" w:cs="宋体" w:hint="eastAsia"/>
                <w:kern w:val="0"/>
                <w:szCs w:val="21"/>
                <w:u w:val="single"/>
              </w:rPr>
              <w:t>09</w:t>
            </w:r>
            <w:r w:rsidR="006A0CCA" w:rsidRPr="00D619E3">
              <w:rPr>
                <w:rFonts w:ascii="宋体" w:hAnsi="宋体" w:cs="宋体" w:hint="eastAsia"/>
                <w:kern w:val="0"/>
                <w:szCs w:val="21"/>
                <w:u w:val="single"/>
              </w:rPr>
              <w:t>日11时00分</w:t>
            </w:r>
            <w:r w:rsidRPr="00D619E3">
              <w:rPr>
                <w:rFonts w:ascii="宋体" w:hAnsi="宋体" w:cs="宋体" w:hint="eastAsia"/>
                <w:szCs w:val="21"/>
              </w:rPr>
              <w:t>（北京时间）</w:t>
            </w:r>
          </w:p>
          <w:p w:rsidR="00E56C33" w:rsidRPr="00D619E3" w:rsidRDefault="00C128A8">
            <w:pPr>
              <w:rPr>
                <w:rFonts w:ascii="宋体" w:hAnsi="宋体" w:cs="宋体"/>
                <w:szCs w:val="21"/>
              </w:rPr>
            </w:pPr>
            <w:r w:rsidRPr="00D619E3">
              <w:rPr>
                <w:rFonts w:ascii="宋体" w:hAnsi="宋体" w:cs="宋体" w:hint="eastAsia"/>
                <w:szCs w:val="21"/>
              </w:rPr>
              <w:t>地点：</w:t>
            </w:r>
            <w:r w:rsidRPr="00D619E3">
              <w:rPr>
                <w:rFonts w:ascii="宋体" w:hAnsi="宋体" w:hint="eastAsia"/>
                <w:kern w:val="0"/>
              </w:rPr>
              <w:t>新疆新世纪招标有限公司（</w:t>
            </w:r>
            <w:r w:rsidRPr="00D619E3">
              <w:rPr>
                <w:rFonts w:ascii="宋体" w:hAnsi="宋体" w:hint="eastAsia"/>
              </w:rPr>
              <w:t>凤凰科技大厦五楼会议室）</w:t>
            </w:r>
          </w:p>
        </w:tc>
      </w:tr>
      <w:tr w:rsidR="00D619E3" w:rsidRPr="00D619E3">
        <w:trPr>
          <w:trHeight w:val="617"/>
          <w:jc w:val="center"/>
        </w:trPr>
        <w:tc>
          <w:tcPr>
            <w:tcW w:w="671" w:type="dxa"/>
            <w:vAlign w:val="center"/>
          </w:tcPr>
          <w:p w:rsidR="00E56C33" w:rsidRPr="00D619E3" w:rsidRDefault="00C128A8">
            <w:pPr>
              <w:jc w:val="center"/>
              <w:rPr>
                <w:rFonts w:ascii="宋体" w:hAnsi="宋体" w:cs="宋体"/>
                <w:szCs w:val="21"/>
              </w:rPr>
            </w:pPr>
            <w:r w:rsidRPr="00D619E3">
              <w:rPr>
                <w:rFonts w:ascii="宋体" w:hAnsi="宋体" w:cs="宋体" w:hint="eastAsia"/>
                <w:szCs w:val="21"/>
              </w:rPr>
              <w:t>12</w:t>
            </w:r>
          </w:p>
        </w:tc>
        <w:tc>
          <w:tcPr>
            <w:tcW w:w="1583" w:type="dxa"/>
            <w:vAlign w:val="center"/>
          </w:tcPr>
          <w:p w:rsidR="00E56C33" w:rsidRPr="00D619E3" w:rsidRDefault="00C128A8">
            <w:pPr>
              <w:jc w:val="distribute"/>
              <w:rPr>
                <w:rFonts w:ascii="宋体" w:hAnsi="宋体" w:cs="宋体"/>
                <w:szCs w:val="21"/>
              </w:rPr>
            </w:pPr>
            <w:r w:rsidRPr="00D619E3">
              <w:rPr>
                <w:rFonts w:ascii="宋体" w:hAnsi="宋体" w:cs="宋体" w:hint="eastAsia"/>
                <w:szCs w:val="21"/>
              </w:rPr>
              <w:t>投标有效期</w:t>
            </w:r>
          </w:p>
        </w:tc>
        <w:tc>
          <w:tcPr>
            <w:tcW w:w="6788" w:type="dxa"/>
            <w:vAlign w:val="center"/>
          </w:tcPr>
          <w:p w:rsidR="00E56C33" w:rsidRPr="00D619E3" w:rsidRDefault="00C128A8">
            <w:pPr>
              <w:rPr>
                <w:rFonts w:ascii="宋体" w:hAnsi="宋体" w:cs="宋体"/>
                <w:szCs w:val="21"/>
              </w:rPr>
            </w:pPr>
            <w:r w:rsidRPr="00D619E3">
              <w:rPr>
                <w:rFonts w:ascii="宋体" w:hAnsi="宋体" w:cs="宋体" w:hint="eastAsia"/>
                <w:szCs w:val="21"/>
              </w:rPr>
              <w:t>投标截止时间后30天</w:t>
            </w:r>
          </w:p>
        </w:tc>
      </w:tr>
      <w:tr w:rsidR="00D619E3" w:rsidRPr="00D619E3">
        <w:trPr>
          <w:trHeight w:val="558"/>
          <w:jc w:val="center"/>
        </w:trPr>
        <w:tc>
          <w:tcPr>
            <w:tcW w:w="671" w:type="dxa"/>
            <w:vAlign w:val="center"/>
          </w:tcPr>
          <w:p w:rsidR="00E56C33" w:rsidRPr="00D619E3" w:rsidRDefault="00C128A8">
            <w:pPr>
              <w:jc w:val="center"/>
              <w:rPr>
                <w:rFonts w:ascii="宋体" w:hAnsi="宋体" w:cs="宋体"/>
                <w:szCs w:val="21"/>
              </w:rPr>
            </w:pPr>
            <w:r w:rsidRPr="00D619E3">
              <w:rPr>
                <w:rFonts w:ascii="宋体" w:hAnsi="宋体" w:cs="宋体" w:hint="eastAsia"/>
                <w:szCs w:val="21"/>
              </w:rPr>
              <w:t>13</w:t>
            </w:r>
          </w:p>
        </w:tc>
        <w:tc>
          <w:tcPr>
            <w:tcW w:w="1583" w:type="dxa"/>
            <w:vAlign w:val="center"/>
          </w:tcPr>
          <w:p w:rsidR="00E56C33" w:rsidRPr="00D619E3" w:rsidRDefault="00C128A8">
            <w:pPr>
              <w:jc w:val="distribute"/>
              <w:rPr>
                <w:rFonts w:ascii="宋体" w:hAnsi="宋体" w:cs="宋体"/>
                <w:szCs w:val="21"/>
              </w:rPr>
            </w:pPr>
            <w:r w:rsidRPr="00D619E3">
              <w:rPr>
                <w:rFonts w:ascii="宋体" w:hAnsi="宋体" w:cs="宋体" w:hint="eastAsia"/>
                <w:szCs w:val="21"/>
              </w:rPr>
              <w:t>招标公告发布媒介</w:t>
            </w:r>
          </w:p>
        </w:tc>
        <w:tc>
          <w:tcPr>
            <w:tcW w:w="6788" w:type="dxa"/>
            <w:vAlign w:val="center"/>
          </w:tcPr>
          <w:p w:rsidR="00E56C33" w:rsidRPr="00D619E3" w:rsidRDefault="00C128A8">
            <w:pPr>
              <w:jc w:val="left"/>
              <w:rPr>
                <w:rFonts w:ascii="宋体" w:hAnsi="宋体" w:cs="宋体"/>
                <w:szCs w:val="21"/>
              </w:rPr>
            </w:pPr>
            <w:r w:rsidRPr="00D619E3">
              <w:rPr>
                <w:rFonts w:ascii="宋体" w:hAnsi="宋体" w:cs="宋体" w:hint="eastAsia"/>
                <w:szCs w:val="21"/>
              </w:rPr>
              <w:t>新疆维吾尔自治区政府采购网（</w:t>
            </w:r>
            <w:r w:rsidRPr="00D619E3">
              <w:rPr>
                <w:rFonts w:ascii="宋体" w:hAnsi="宋体" w:cs="宋体"/>
                <w:szCs w:val="21"/>
              </w:rPr>
              <w:t>http://www.ccgp-xinjiang.gov.cn/home.html</w:t>
            </w:r>
            <w:r w:rsidRPr="00D619E3">
              <w:rPr>
                <w:rFonts w:ascii="宋体" w:hAnsi="宋体" w:cs="宋体" w:hint="eastAsia"/>
                <w:szCs w:val="21"/>
              </w:rPr>
              <w:t>）</w:t>
            </w:r>
          </w:p>
        </w:tc>
      </w:tr>
      <w:tr w:rsidR="00D619E3" w:rsidRPr="00D619E3">
        <w:trPr>
          <w:trHeight w:val="486"/>
          <w:jc w:val="center"/>
        </w:trPr>
        <w:tc>
          <w:tcPr>
            <w:tcW w:w="671" w:type="dxa"/>
            <w:vAlign w:val="center"/>
          </w:tcPr>
          <w:p w:rsidR="00E56C33" w:rsidRPr="00D619E3" w:rsidRDefault="00C128A8">
            <w:pPr>
              <w:jc w:val="center"/>
              <w:rPr>
                <w:rFonts w:ascii="宋体" w:hAnsi="宋体" w:cs="宋体"/>
                <w:szCs w:val="21"/>
              </w:rPr>
            </w:pPr>
            <w:r w:rsidRPr="00D619E3">
              <w:rPr>
                <w:rFonts w:ascii="宋体" w:hAnsi="宋体" w:cs="宋体" w:hint="eastAsia"/>
                <w:szCs w:val="21"/>
              </w:rPr>
              <w:t>14</w:t>
            </w:r>
          </w:p>
        </w:tc>
        <w:tc>
          <w:tcPr>
            <w:tcW w:w="1583" w:type="dxa"/>
            <w:vAlign w:val="center"/>
          </w:tcPr>
          <w:p w:rsidR="00E56C33" w:rsidRPr="00D619E3" w:rsidRDefault="00C128A8">
            <w:pPr>
              <w:jc w:val="distribute"/>
              <w:rPr>
                <w:rFonts w:ascii="宋体" w:hAnsi="宋体" w:cs="宋体"/>
                <w:szCs w:val="21"/>
              </w:rPr>
            </w:pPr>
            <w:r w:rsidRPr="00D619E3">
              <w:rPr>
                <w:rFonts w:ascii="宋体" w:hAnsi="宋体" w:cs="宋体" w:hint="eastAsia"/>
                <w:szCs w:val="21"/>
              </w:rPr>
              <w:t>履约保证金</w:t>
            </w:r>
          </w:p>
        </w:tc>
        <w:tc>
          <w:tcPr>
            <w:tcW w:w="6788" w:type="dxa"/>
            <w:vAlign w:val="center"/>
          </w:tcPr>
          <w:p w:rsidR="00E56C33" w:rsidRPr="00D619E3" w:rsidRDefault="00C128A8">
            <w:pPr>
              <w:rPr>
                <w:rFonts w:ascii="宋体" w:hAnsi="宋体"/>
              </w:rPr>
            </w:pPr>
            <w:r w:rsidRPr="00D619E3">
              <w:rPr>
                <w:rFonts w:ascii="宋体" w:hAnsi="宋体" w:hint="eastAsia"/>
              </w:rPr>
              <w:t>投标人提供的履约担保金额为：</w:t>
            </w:r>
            <w:r w:rsidRPr="00D619E3">
              <w:rPr>
                <w:rFonts w:ascii="宋体" w:hAnsi="宋体" w:cs="宋体" w:hint="eastAsia"/>
                <w:szCs w:val="21"/>
              </w:rPr>
              <w:t>合同价的10%，时间为承包人接到中标通知书后7日内，在合同协议书签订之前。采用形式为：银行保函，银行保函期限为工程竣工验收合格，并提供相关竣工资料、竣工结算资料后28天一直有效。</w:t>
            </w:r>
          </w:p>
        </w:tc>
      </w:tr>
    </w:tbl>
    <w:p w:rsidR="00E56C33" w:rsidRPr="00D619E3" w:rsidRDefault="00C128A8">
      <w:pPr>
        <w:spacing w:line="440" w:lineRule="exact"/>
        <w:jc w:val="center"/>
        <w:outlineLvl w:val="0"/>
        <w:rPr>
          <w:rFonts w:ascii="宋体" w:hAnsi="宋体" w:cs="宋体"/>
          <w:b/>
          <w:szCs w:val="21"/>
        </w:rPr>
      </w:pPr>
      <w:r w:rsidRPr="00D619E3">
        <w:br w:type="page"/>
      </w:r>
      <w:bookmarkStart w:id="9" w:name="_Toc486588515"/>
      <w:bookmarkStart w:id="10" w:name="_Toc486588854"/>
      <w:bookmarkStart w:id="11" w:name="_Toc486588753"/>
      <w:bookmarkStart w:id="12" w:name="_Toc486588360"/>
      <w:bookmarkStart w:id="13" w:name="_Toc486587969"/>
      <w:bookmarkStart w:id="14" w:name="_Toc481666975"/>
      <w:bookmarkStart w:id="15" w:name="_Toc481666734"/>
      <w:bookmarkStart w:id="16" w:name="_Toc481666260"/>
      <w:bookmarkStart w:id="17" w:name="_Toc73367453"/>
      <w:r w:rsidRPr="00D619E3">
        <w:rPr>
          <w:rFonts w:ascii="宋体" w:hAnsi="宋体" w:cs="宋体" w:hint="eastAsia"/>
          <w:b/>
          <w:szCs w:val="21"/>
        </w:rPr>
        <w:lastRenderedPageBreak/>
        <w:t>第一章  投标人须知</w:t>
      </w:r>
      <w:bookmarkEnd w:id="9"/>
      <w:bookmarkEnd w:id="10"/>
      <w:bookmarkEnd w:id="11"/>
      <w:bookmarkEnd w:id="12"/>
      <w:bookmarkEnd w:id="13"/>
      <w:bookmarkEnd w:id="14"/>
      <w:bookmarkEnd w:id="15"/>
      <w:bookmarkEnd w:id="16"/>
      <w:bookmarkEnd w:id="17"/>
    </w:p>
    <w:p w:rsidR="00E56C33" w:rsidRPr="00D619E3" w:rsidRDefault="00C128A8">
      <w:pPr>
        <w:tabs>
          <w:tab w:val="center" w:pos="4832"/>
          <w:tab w:val="left" w:pos="7140"/>
        </w:tabs>
        <w:adjustRightInd w:val="0"/>
        <w:ind w:firstLineChars="196" w:firstLine="413"/>
        <w:jc w:val="left"/>
        <w:outlineLvl w:val="1"/>
        <w:rPr>
          <w:rFonts w:ascii="宋体" w:hAnsi="宋体" w:cs="宋体"/>
          <w:b/>
          <w:szCs w:val="21"/>
        </w:rPr>
      </w:pPr>
      <w:bookmarkStart w:id="18" w:name="_Toc486587970"/>
      <w:bookmarkStart w:id="19" w:name="_Toc486588361"/>
      <w:bookmarkStart w:id="20" w:name="_Toc486588516"/>
      <w:bookmarkStart w:id="21" w:name="_Toc486588754"/>
      <w:bookmarkStart w:id="22" w:name="_Toc486588855"/>
      <w:bookmarkStart w:id="23" w:name="_Toc73367454"/>
      <w:bookmarkStart w:id="24" w:name="_Toc481666262"/>
      <w:bookmarkStart w:id="25" w:name="_Toc481666736"/>
      <w:r w:rsidRPr="00D619E3">
        <w:rPr>
          <w:rFonts w:ascii="宋体" w:hAnsi="宋体" w:cs="宋体"/>
          <w:b/>
          <w:szCs w:val="21"/>
        </w:rPr>
        <w:t>1．总则</w:t>
      </w:r>
      <w:bookmarkEnd w:id="18"/>
      <w:bookmarkEnd w:id="19"/>
      <w:bookmarkEnd w:id="20"/>
      <w:bookmarkEnd w:id="21"/>
      <w:bookmarkEnd w:id="22"/>
      <w:bookmarkEnd w:id="23"/>
    </w:p>
    <w:p w:rsidR="00E56C33" w:rsidRPr="00D619E3" w:rsidRDefault="00C128A8">
      <w:pPr>
        <w:adjustRightInd w:val="0"/>
        <w:ind w:firstLineChars="200" w:firstLine="420"/>
        <w:rPr>
          <w:rFonts w:ascii="宋体" w:hAnsi="宋体"/>
          <w:szCs w:val="21"/>
        </w:rPr>
      </w:pPr>
      <w:r w:rsidRPr="00D619E3">
        <w:rPr>
          <w:rFonts w:ascii="宋体" w:hAnsi="宋体" w:hint="eastAsia"/>
          <w:szCs w:val="21"/>
        </w:rPr>
        <w:t>1.1 项目概况</w:t>
      </w:r>
    </w:p>
    <w:p w:rsidR="00E56C33" w:rsidRPr="00D619E3" w:rsidRDefault="00C128A8">
      <w:pPr>
        <w:adjustRightInd w:val="0"/>
        <w:ind w:firstLineChars="200" w:firstLine="420"/>
        <w:rPr>
          <w:rFonts w:ascii="宋体" w:hAnsi="宋体"/>
          <w:szCs w:val="21"/>
        </w:rPr>
      </w:pPr>
      <w:r w:rsidRPr="00D619E3">
        <w:rPr>
          <w:rFonts w:ascii="宋体" w:hAnsi="宋体" w:hint="eastAsia"/>
          <w:szCs w:val="21"/>
        </w:rPr>
        <w:t>1.1.1项目名称：见投标人须知前附表。</w:t>
      </w:r>
    </w:p>
    <w:p w:rsidR="00E56C33" w:rsidRPr="00D619E3" w:rsidRDefault="00C128A8">
      <w:pPr>
        <w:adjustRightInd w:val="0"/>
        <w:ind w:firstLineChars="200" w:firstLine="420"/>
        <w:rPr>
          <w:rFonts w:ascii="宋体" w:hAnsi="宋体"/>
          <w:szCs w:val="21"/>
        </w:rPr>
      </w:pPr>
      <w:r w:rsidRPr="00D619E3">
        <w:rPr>
          <w:rFonts w:ascii="宋体" w:hAnsi="宋体" w:hint="eastAsia"/>
          <w:szCs w:val="21"/>
        </w:rPr>
        <w:t>1.1.2采购人：见投标人须知前附表。</w:t>
      </w:r>
    </w:p>
    <w:p w:rsidR="00E56C33" w:rsidRPr="00D619E3" w:rsidRDefault="00C128A8">
      <w:pPr>
        <w:adjustRightInd w:val="0"/>
        <w:ind w:firstLineChars="200" w:firstLine="420"/>
        <w:rPr>
          <w:rFonts w:ascii="宋体" w:hAnsi="宋体"/>
          <w:szCs w:val="21"/>
        </w:rPr>
      </w:pPr>
      <w:r w:rsidRPr="00D619E3">
        <w:rPr>
          <w:rFonts w:ascii="宋体" w:hAnsi="宋体" w:hint="eastAsia"/>
          <w:szCs w:val="21"/>
        </w:rPr>
        <w:t>1.1.3采购代理机构：见投标人须知前附表。</w:t>
      </w:r>
    </w:p>
    <w:p w:rsidR="00E56C33" w:rsidRPr="00D619E3" w:rsidRDefault="00C128A8">
      <w:pPr>
        <w:adjustRightInd w:val="0"/>
        <w:ind w:firstLineChars="200" w:firstLine="420"/>
        <w:rPr>
          <w:rFonts w:ascii="宋体" w:hAnsi="宋体"/>
          <w:szCs w:val="21"/>
        </w:rPr>
      </w:pPr>
      <w:r w:rsidRPr="00D619E3">
        <w:rPr>
          <w:rFonts w:ascii="宋体" w:hAnsi="宋体" w:hint="eastAsia"/>
          <w:szCs w:val="21"/>
        </w:rPr>
        <w:t>1.1.4 建设地点：见投标人须知前附表。</w:t>
      </w:r>
    </w:p>
    <w:p w:rsidR="00E56C33" w:rsidRPr="00D619E3" w:rsidRDefault="00C128A8">
      <w:pPr>
        <w:adjustRightInd w:val="0"/>
        <w:ind w:firstLineChars="200" w:firstLine="420"/>
        <w:rPr>
          <w:rFonts w:ascii="宋体" w:hAnsi="宋体"/>
          <w:szCs w:val="21"/>
        </w:rPr>
      </w:pPr>
      <w:r w:rsidRPr="00D619E3">
        <w:rPr>
          <w:rFonts w:ascii="宋体" w:hAnsi="宋体" w:hint="eastAsia"/>
          <w:szCs w:val="21"/>
        </w:rPr>
        <w:t xml:space="preserve">1.1.5 </w:t>
      </w:r>
      <w:r w:rsidRPr="00D619E3">
        <w:rPr>
          <w:rFonts w:ascii="宋体" w:hAnsi="宋体" w:cs="宋体" w:hint="eastAsia"/>
          <w:szCs w:val="21"/>
        </w:rPr>
        <w:t>项目</w:t>
      </w:r>
      <w:r w:rsidRPr="00D619E3">
        <w:rPr>
          <w:rFonts w:ascii="宋体" w:hAnsi="宋体" w:hint="eastAsia"/>
          <w:szCs w:val="21"/>
        </w:rPr>
        <w:t>规模：见投标人须知前附表。</w:t>
      </w:r>
    </w:p>
    <w:p w:rsidR="00E56C33" w:rsidRPr="00D619E3" w:rsidRDefault="00C128A8">
      <w:pPr>
        <w:adjustRightInd w:val="0"/>
        <w:ind w:firstLineChars="200" w:firstLine="420"/>
        <w:rPr>
          <w:rFonts w:ascii="宋体" w:hAnsi="宋体"/>
          <w:szCs w:val="21"/>
        </w:rPr>
      </w:pPr>
      <w:r w:rsidRPr="00D619E3">
        <w:rPr>
          <w:rFonts w:ascii="宋体" w:hAnsi="宋体" w:hint="eastAsia"/>
          <w:szCs w:val="21"/>
        </w:rPr>
        <w:t>1.1.6</w:t>
      </w:r>
      <w:r w:rsidRPr="00D619E3">
        <w:rPr>
          <w:rFonts w:ascii="宋体" w:hAnsi="宋体" w:cs="宋体" w:hint="eastAsia"/>
          <w:szCs w:val="21"/>
        </w:rPr>
        <w:t>项目</w:t>
      </w:r>
      <w:r w:rsidRPr="00D619E3">
        <w:rPr>
          <w:rFonts w:ascii="宋体" w:hAnsi="宋体" w:hint="eastAsia"/>
          <w:szCs w:val="21"/>
        </w:rPr>
        <w:t>概况：见投标人须知前附表。</w:t>
      </w:r>
    </w:p>
    <w:p w:rsidR="00E56C33" w:rsidRPr="00D619E3" w:rsidRDefault="00C128A8">
      <w:pPr>
        <w:adjustRightInd w:val="0"/>
        <w:ind w:firstLineChars="200" w:firstLine="420"/>
        <w:rPr>
          <w:rFonts w:ascii="宋体" w:hAnsi="宋体"/>
          <w:szCs w:val="21"/>
        </w:rPr>
      </w:pPr>
      <w:r w:rsidRPr="00D619E3">
        <w:rPr>
          <w:rFonts w:ascii="宋体" w:hAnsi="宋体" w:hint="eastAsia"/>
          <w:szCs w:val="21"/>
        </w:rPr>
        <w:t>1.1.7资金来源：见投标人须知前附表。</w:t>
      </w:r>
    </w:p>
    <w:p w:rsidR="00E56C33" w:rsidRPr="00D619E3" w:rsidRDefault="00C128A8">
      <w:pPr>
        <w:adjustRightInd w:val="0"/>
        <w:ind w:firstLineChars="200" w:firstLine="420"/>
        <w:rPr>
          <w:rFonts w:ascii="宋体" w:hAnsi="宋体"/>
          <w:szCs w:val="21"/>
        </w:rPr>
      </w:pPr>
      <w:r w:rsidRPr="00D619E3">
        <w:rPr>
          <w:rFonts w:ascii="宋体" w:hAnsi="宋体" w:hint="eastAsia"/>
          <w:szCs w:val="21"/>
        </w:rPr>
        <w:t>1.1.8</w:t>
      </w:r>
      <w:r w:rsidRPr="00D619E3">
        <w:rPr>
          <w:rFonts w:ascii="宋体" w:hAnsi="宋体" w:cs="宋体" w:hint="eastAsia"/>
          <w:szCs w:val="21"/>
          <w:lang w:val="zh-CN"/>
        </w:rPr>
        <w:t>招标控制价</w:t>
      </w:r>
      <w:r w:rsidRPr="00D619E3">
        <w:rPr>
          <w:rFonts w:ascii="宋体" w:hAnsi="宋体" w:hint="eastAsia"/>
          <w:szCs w:val="21"/>
        </w:rPr>
        <w:t>：见投标人须知前附表。</w:t>
      </w:r>
    </w:p>
    <w:p w:rsidR="00E56C33" w:rsidRPr="00D619E3" w:rsidRDefault="00C128A8">
      <w:pPr>
        <w:adjustRightInd w:val="0"/>
        <w:ind w:firstLineChars="200" w:firstLine="420"/>
        <w:rPr>
          <w:rFonts w:ascii="宋体" w:hAnsi="宋体"/>
          <w:szCs w:val="21"/>
        </w:rPr>
      </w:pPr>
      <w:r w:rsidRPr="00D619E3">
        <w:rPr>
          <w:rFonts w:ascii="宋体" w:hAnsi="宋体" w:hint="eastAsia"/>
          <w:szCs w:val="21"/>
        </w:rPr>
        <w:t>1.1.9承包方式：见投标人须知前附表。</w:t>
      </w:r>
    </w:p>
    <w:p w:rsidR="00E56C33" w:rsidRPr="00D619E3" w:rsidRDefault="00C128A8">
      <w:pPr>
        <w:adjustRightInd w:val="0"/>
        <w:ind w:firstLineChars="200" w:firstLine="420"/>
        <w:rPr>
          <w:rFonts w:ascii="宋体" w:hAnsi="宋体"/>
          <w:szCs w:val="21"/>
        </w:rPr>
      </w:pPr>
      <w:r w:rsidRPr="00D619E3">
        <w:rPr>
          <w:rFonts w:ascii="宋体" w:hAnsi="宋体" w:hint="eastAsia"/>
          <w:szCs w:val="21"/>
        </w:rPr>
        <w:t>1.1.10 质量要求：见投标人须知前附表。</w:t>
      </w:r>
    </w:p>
    <w:p w:rsidR="00E56C33" w:rsidRPr="00D619E3" w:rsidRDefault="00C128A8">
      <w:pPr>
        <w:adjustRightInd w:val="0"/>
        <w:ind w:firstLineChars="200" w:firstLine="420"/>
        <w:rPr>
          <w:rFonts w:ascii="宋体" w:hAnsi="宋体"/>
          <w:szCs w:val="21"/>
        </w:rPr>
      </w:pPr>
      <w:r w:rsidRPr="00D619E3">
        <w:rPr>
          <w:rFonts w:ascii="宋体" w:hAnsi="宋体" w:hint="eastAsia"/>
          <w:szCs w:val="21"/>
        </w:rPr>
        <w:t>1.1.11工期：见投标人须知前附表。</w:t>
      </w:r>
    </w:p>
    <w:p w:rsidR="00E56C33" w:rsidRPr="00D619E3" w:rsidRDefault="00C128A8">
      <w:pPr>
        <w:adjustRightInd w:val="0"/>
        <w:ind w:firstLineChars="200" w:firstLine="420"/>
        <w:rPr>
          <w:rFonts w:ascii="宋体" w:hAnsi="宋体"/>
          <w:szCs w:val="21"/>
        </w:rPr>
      </w:pPr>
      <w:r w:rsidRPr="00D619E3">
        <w:rPr>
          <w:rFonts w:ascii="宋体" w:hAnsi="宋体" w:hint="eastAsia"/>
          <w:szCs w:val="21"/>
        </w:rPr>
        <w:t>1.2 招标范围</w:t>
      </w:r>
    </w:p>
    <w:p w:rsidR="00E56C33" w:rsidRPr="00D619E3" w:rsidRDefault="00C128A8">
      <w:pPr>
        <w:adjustRightInd w:val="0"/>
        <w:ind w:firstLineChars="200" w:firstLine="420"/>
        <w:rPr>
          <w:rFonts w:ascii="宋体" w:hAnsi="宋体"/>
          <w:szCs w:val="21"/>
        </w:rPr>
      </w:pPr>
      <w:r w:rsidRPr="00D619E3">
        <w:rPr>
          <w:rFonts w:ascii="宋体" w:hAnsi="宋体" w:hint="eastAsia"/>
          <w:szCs w:val="21"/>
        </w:rPr>
        <w:t>1.2.1 招标范围：见投标人须知前附表。</w:t>
      </w:r>
    </w:p>
    <w:p w:rsidR="00E56C33" w:rsidRPr="00D619E3" w:rsidRDefault="00C128A8">
      <w:pPr>
        <w:adjustRightInd w:val="0"/>
        <w:ind w:firstLineChars="200" w:firstLine="420"/>
        <w:rPr>
          <w:rFonts w:ascii="宋体" w:hAnsi="宋体"/>
          <w:szCs w:val="21"/>
        </w:rPr>
      </w:pPr>
      <w:r w:rsidRPr="00D619E3">
        <w:rPr>
          <w:rFonts w:ascii="宋体" w:hAnsi="宋体" w:hint="eastAsia"/>
          <w:szCs w:val="21"/>
        </w:rPr>
        <w:t>1.3 招标方式和资格审查方式</w:t>
      </w:r>
    </w:p>
    <w:p w:rsidR="00E56C33" w:rsidRPr="00D619E3" w:rsidRDefault="00C128A8">
      <w:pPr>
        <w:adjustRightInd w:val="0"/>
        <w:ind w:firstLineChars="200" w:firstLine="420"/>
        <w:rPr>
          <w:rFonts w:ascii="宋体" w:hAnsi="宋体"/>
          <w:szCs w:val="21"/>
        </w:rPr>
      </w:pPr>
      <w:r w:rsidRPr="00D619E3">
        <w:rPr>
          <w:rFonts w:ascii="宋体" w:hAnsi="宋体" w:hint="eastAsia"/>
          <w:szCs w:val="21"/>
        </w:rPr>
        <w:t>1.3.1 招标方式：见投标人须知前附表。</w:t>
      </w:r>
    </w:p>
    <w:p w:rsidR="00E56C33" w:rsidRPr="00D619E3" w:rsidRDefault="00C128A8">
      <w:pPr>
        <w:adjustRightInd w:val="0"/>
        <w:ind w:firstLineChars="200" w:firstLine="420"/>
        <w:rPr>
          <w:rFonts w:ascii="宋体" w:hAnsi="宋体"/>
          <w:szCs w:val="21"/>
        </w:rPr>
      </w:pPr>
      <w:r w:rsidRPr="00D619E3">
        <w:rPr>
          <w:rFonts w:ascii="宋体" w:hAnsi="宋体" w:hint="eastAsia"/>
          <w:szCs w:val="21"/>
        </w:rPr>
        <w:t>1.3.2 资格审查方式：见投标人须知前附表。</w:t>
      </w:r>
    </w:p>
    <w:p w:rsidR="00E56C33" w:rsidRPr="00D619E3" w:rsidRDefault="00C128A8">
      <w:pPr>
        <w:adjustRightInd w:val="0"/>
        <w:ind w:firstLineChars="200" w:firstLine="420"/>
        <w:rPr>
          <w:rFonts w:ascii="宋体" w:hAnsi="宋体"/>
          <w:szCs w:val="21"/>
        </w:rPr>
      </w:pPr>
      <w:r w:rsidRPr="00D619E3">
        <w:rPr>
          <w:rFonts w:ascii="宋体" w:hAnsi="宋体" w:hint="eastAsia"/>
          <w:szCs w:val="21"/>
        </w:rPr>
        <w:t>1.4 评标办法、投标计价方式及定标方法</w:t>
      </w:r>
    </w:p>
    <w:p w:rsidR="00E56C33" w:rsidRPr="00D619E3" w:rsidRDefault="00C128A8">
      <w:pPr>
        <w:adjustRightInd w:val="0"/>
        <w:ind w:firstLineChars="200" w:firstLine="420"/>
        <w:rPr>
          <w:rFonts w:ascii="宋体" w:hAnsi="宋体"/>
          <w:szCs w:val="21"/>
        </w:rPr>
      </w:pPr>
      <w:r w:rsidRPr="00D619E3">
        <w:rPr>
          <w:rFonts w:ascii="宋体" w:hAnsi="宋体" w:hint="eastAsia"/>
          <w:szCs w:val="21"/>
        </w:rPr>
        <w:t>1.4.1 评标办法：见投标人须知前附表。</w:t>
      </w:r>
    </w:p>
    <w:p w:rsidR="00E56C33" w:rsidRPr="00D619E3" w:rsidRDefault="00C128A8">
      <w:pPr>
        <w:adjustRightInd w:val="0"/>
        <w:ind w:firstLineChars="200" w:firstLine="420"/>
        <w:rPr>
          <w:rFonts w:ascii="宋体" w:hAnsi="宋体"/>
          <w:szCs w:val="21"/>
        </w:rPr>
      </w:pPr>
      <w:r w:rsidRPr="00D619E3">
        <w:rPr>
          <w:rFonts w:ascii="宋体" w:hAnsi="宋体" w:hint="eastAsia"/>
          <w:szCs w:val="21"/>
        </w:rPr>
        <w:t>1.4.2投标计价方式：见投标人须知前附表。</w:t>
      </w:r>
    </w:p>
    <w:p w:rsidR="00E56C33" w:rsidRPr="00D619E3" w:rsidRDefault="00C128A8">
      <w:pPr>
        <w:adjustRightInd w:val="0"/>
        <w:ind w:firstLineChars="200" w:firstLine="420"/>
        <w:rPr>
          <w:rFonts w:ascii="宋体" w:hAnsi="宋体"/>
          <w:szCs w:val="21"/>
        </w:rPr>
      </w:pPr>
      <w:r w:rsidRPr="00D619E3">
        <w:rPr>
          <w:rFonts w:ascii="宋体" w:hAnsi="宋体" w:hint="eastAsia"/>
          <w:szCs w:val="21"/>
        </w:rPr>
        <w:t>1.4.3定标方法：见投标人须知前附表。</w:t>
      </w:r>
    </w:p>
    <w:p w:rsidR="00E56C33" w:rsidRPr="00D619E3" w:rsidRDefault="00C128A8">
      <w:pPr>
        <w:adjustRightInd w:val="0"/>
        <w:ind w:firstLineChars="200" w:firstLine="420"/>
        <w:rPr>
          <w:rFonts w:ascii="宋体" w:hAnsi="宋体"/>
          <w:szCs w:val="21"/>
        </w:rPr>
      </w:pPr>
      <w:r w:rsidRPr="00D619E3">
        <w:rPr>
          <w:rFonts w:ascii="宋体" w:hAnsi="宋体" w:hint="eastAsia"/>
          <w:szCs w:val="21"/>
        </w:rPr>
        <w:t>1.5 投标人资格条件和能力要求</w:t>
      </w:r>
    </w:p>
    <w:p w:rsidR="00E56C33" w:rsidRPr="00D619E3" w:rsidRDefault="00C128A8">
      <w:pPr>
        <w:adjustRightInd w:val="0"/>
        <w:ind w:firstLineChars="200" w:firstLine="420"/>
        <w:rPr>
          <w:rFonts w:ascii="宋体" w:hAnsi="宋体"/>
          <w:szCs w:val="21"/>
        </w:rPr>
      </w:pPr>
      <w:r w:rsidRPr="00D619E3">
        <w:rPr>
          <w:rFonts w:ascii="宋体" w:hAnsi="宋体" w:hint="eastAsia"/>
          <w:szCs w:val="21"/>
        </w:rPr>
        <w:t>1.5.1 投标人应具备承担本招标项目的资格条件和能力，具体要求见投标人须知前附表。</w:t>
      </w:r>
    </w:p>
    <w:p w:rsidR="00E56C33" w:rsidRPr="00D619E3" w:rsidRDefault="00C128A8">
      <w:pPr>
        <w:adjustRightInd w:val="0"/>
        <w:ind w:firstLineChars="200" w:firstLine="420"/>
        <w:rPr>
          <w:rFonts w:ascii="宋体" w:hAnsi="宋体"/>
          <w:szCs w:val="21"/>
        </w:rPr>
      </w:pPr>
      <w:r w:rsidRPr="00D619E3">
        <w:rPr>
          <w:rFonts w:ascii="宋体" w:hAnsi="宋体" w:hint="eastAsia"/>
          <w:szCs w:val="21"/>
        </w:rPr>
        <w:t>1.5.2 投标人须知前附表规定接受联合体投标的，除应符合本章第1.4.1项和投标人须知前附表的要求外，还应遵守以下规定：（1）联合体各方应按招标文件提供的格式签订联合体协议书，明确联合体牵头人和各方权利义务；（2）联合体各方不得再以自己名义单独或参加其他联合体在本招标项目中投标。</w:t>
      </w:r>
    </w:p>
    <w:p w:rsidR="00E56C33" w:rsidRPr="00D619E3" w:rsidRDefault="00C128A8">
      <w:pPr>
        <w:adjustRightInd w:val="0"/>
        <w:ind w:firstLineChars="200" w:firstLine="420"/>
        <w:rPr>
          <w:rFonts w:ascii="宋体" w:hAnsi="宋体"/>
          <w:szCs w:val="21"/>
        </w:rPr>
      </w:pPr>
      <w:r w:rsidRPr="00D619E3">
        <w:rPr>
          <w:rFonts w:ascii="宋体" w:hAnsi="宋体" w:hint="eastAsia"/>
          <w:szCs w:val="21"/>
        </w:rPr>
        <w:t>1.5.3 投标人不得存在下列情形之一，否则相关投标均应被否决：</w:t>
      </w:r>
    </w:p>
    <w:p w:rsidR="00E56C33" w:rsidRPr="00D619E3" w:rsidRDefault="00C128A8">
      <w:pPr>
        <w:adjustRightInd w:val="0"/>
        <w:ind w:firstLineChars="200" w:firstLine="420"/>
        <w:rPr>
          <w:rFonts w:ascii="宋体" w:hAnsi="宋体"/>
          <w:szCs w:val="21"/>
        </w:rPr>
      </w:pPr>
      <w:r w:rsidRPr="00D619E3">
        <w:rPr>
          <w:rFonts w:ascii="宋体" w:hAnsi="宋体" w:hint="eastAsia"/>
          <w:szCs w:val="21"/>
        </w:rPr>
        <w:t>（1）与采购人存在利害关系可能影响招标公正性的法人、其他组织或者个人的；</w:t>
      </w:r>
    </w:p>
    <w:p w:rsidR="00E56C33" w:rsidRPr="00D619E3" w:rsidRDefault="00C128A8">
      <w:pPr>
        <w:adjustRightInd w:val="0"/>
        <w:ind w:firstLineChars="200" w:firstLine="420"/>
        <w:rPr>
          <w:rFonts w:ascii="宋体" w:hAnsi="宋体"/>
          <w:szCs w:val="21"/>
        </w:rPr>
      </w:pPr>
      <w:r w:rsidRPr="00D619E3">
        <w:rPr>
          <w:rFonts w:ascii="宋体" w:hAnsi="宋体" w:hint="eastAsia"/>
          <w:szCs w:val="21"/>
        </w:rPr>
        <w:t>（2）单位负责人为同一人或者存在控股、管理关系的不同单位，参加同一标段投标或者未划分标段的同一招标项目投标的；</w:t>
      </w:r>
    </w:p>
    <w:p w:rsidR="00E56C33" w:rsidRPr="00D619E3" w:rsidRDefault="00C128A8">
      <w:pPr>
        <w:adjustRightInd w:val="0"/>
        <w:ind w:firstLineChars="200" w:firstLine="420"/>
        <w:rPr>
          <w:rFonts w:ascii="宋体" w:hAnsi="宋体"/>
          <w:szCs w:val="21"/>
        </w:rPr>
      </w:pPr>
      <w:r w:rsidRPr="00D619E3">
        <w:rPr>
          <w:rFonts w:ascii="宋体" w:hAnsi="宋体" w:hint="eastAsia"/>
          <w:szCs w:val="21"/>
        </w:rPr>
        <w:t>（3）法定代表人为同一个人的两个及两个以上法人，母公司、全资子公司及其控股公司，参加同一标段投标或者未划分标段的同一招标项目投标的；</w:t>
      </w:r>
    </w:p>
    <w:p w:rsidR="00E56C33" w:rsidRPr="00D619E3" w:rsidRDefault="00C128A8">
      <w:pPr>
        <w:adjustRightInd w:val="0"/>
        <w:ind w:firstLineChars="200" w:firstLine="420"/>
        <w:rPr>
          <w:rFonts w:ascii="宋体" w:hAnsi="宋体"/>
          <w:szCs w:val="21"/>
        </w:rPr>
      </w:pPr>
      <w:r w:rsidRPr="00D619E3">
        <w:rPr>
          <w:rFonts w:ascii="宋体" w:hAnsi="宋体" w:hint="eastAsia"/>
          <w:szCs w:val="21"/>
        </w:rPr>
        <w:t xml:space="preserve">（4）被责令停业的； </w:t>
      </w:r>
    </w:p>
    <w:p w:rsidR="00E56C33" w:rsidRPr="00D619E3" w:rsidRDefault="00C128A8">
      <w:pPr>
        <w:adjustRightInd w:val="0"/>
        <w:ind w:firstLineChars="200" w:firstLine="420"/>
        <w:rPr>
          <w:rFonts w:ascii="宋体" w:hAnsi="宋体"/>
          <w:szCs w:val="21"/>
        </w:rPr>
      </w:pPr>
      <w:r w:rsidRPr="00D619E3">
        <w:rPr>
          <w:rFonts w:ascii="宋体" w:hAnsi="宋体" w:hint="eastAsia"/>
          <w:szCs w:val="21"/>
        </w:rPr>
        <w:t xml:space="preserve">（5）被暂停或取消投标资格的； </w:t>
      </w:r>
    </w:p>
    <w:p w:rsidR="00E56C33" w:rsidRPr="00D619E3" w:rsidRDefault="00C128A8">
      <w:pPr>
        <w:adjustRightInd w:val="0"/>
        <w:ind w:firstLineChars="200" w:firstLine="420"/>
        <w:rPr>
          <w:rFonts w:ascii="宋体" w:hAnsi="宋体"/>
          <w:szCs w:val="21"/>
        </w:rPr>
      </w:pPr>
      <w:r w:rsidRPr="00D619E3">
        <w:rPr>
          <w:rFonts w:ascii="宋体" w:hAnsi="宋体" w:hint="eastAsia"/>
          <w:szCs w:val="21"/>
        </w:rPr>
        <w:t>（6）财产被接管或冻结的；</w:t>
      </w:r>
    </w:p>
    <w:p w:rsidR="00E56C33" w:rsidRPr="00D619E3" w:rsidRDefault="00C128A8">
      <w:pPr>
        <w:adjustRightInd w:val="0"/>
        <w:ind w:firstLineChars="200" w:firstLine="420"/>
        <w:rPr>
          <w:rFonts w:ascii="宋体" w:hAnsi="宋体"/>
          <w:szCs w:val="21"/>
        </w:rPr>
      </w:pPr>
      <w:r w:rsidRPr="00D619E3">
        <w:rPr>
          <w:rFonts w:ascii="宋体" w:hAnsi="宋体" w:hint="eastAsia"/>
          <w:szCs w:val="21"/>
        </w:rPr>
        <w:t>（7）在最近三年内有骗取中标或严重违约或重大质量问题的；</w:t>
      </w:r>
    </w:p>
    <w:p w:rsidR="00E56C33" w:rsidRPr="00D619E3" w:rsidRDefault="00C128A8">
      <w:pPr>
        <w:adjustRightInd w:val="0"/>
        <w:ind w:firstLineChars="200" w:firstLine="420"/>
        <w:rPr>
          <w:rFonts w:ascii="宋体" w:hAnsi="宋体"/>
          <w:szCs w:val="21"/>
        </w:rPr>
      </w:pPr>
      <w:r w:rsidRPr="00D619E3">
        <w:rPr>
          <w:rFonts w:ascii="宋体" w:hAnsi="宋体" w:hint="eastAsia"/>
          <w:szCs w:val="21"/>
        </w:rPr>
        <w:t>（8）法律规定的其他情形。</w:t>
      </w:r>
    </w:p>
    <w:p w:rsidR="00E56C33" w:rsidRPr="00D619E3" w:rsidRDefault="00C128A8">
      <w:pPr>
        <w:adjustRightInd w:val="0"/>
        <w:ind w:firstLineChars="200" w:firstLine="420"/>
        <w:rPr>
          <w:rFonts w:ascii="宋体" w:hAnsi="宋体"/>
          <w:szCs w:val="21"/>
        </w:rPr>
      </w:pPr>
      <w:r w:rsidRPr="00D619E3">
        <w:rPr>
          <w:rFonts w:ascii="宋体" w:hAnsi="宋体" w:hint="eastAsia"/>
          <w:szCs w:val="21"/>
        </w:rPr>
        <w:t>1.6 费用承担</w:t>
      </w:r>
    </w:p>
    <w:p w:rsidR="00E56C33" w:rsidRPr="00D619E3" w:rsidRDefault="00C128A8">
      <w:pPr>
        <w:adjustRightInd w:val="0"/>
        <w:ind w:firstLineChars="200" w:firstLine="420"/>
        <w:rPr>
          <w:rFonts w:ascii="宋体" w:hAnsi="宋体"/>
          <w:szCs w:val="21"/>
        </w:rPr>
      </w:pPr>
      <w:r w:rsidRPr="00D619E3">
        <w:rPr>
          <w:rFonts w:ascii="宋体" w:hAnsi="宋体" w:hint="eastAsia"/>
          <w:szCs w:val="21"/>
        </w:rPr>
        <w:t>1.6.1招标文件费：见投标人须知前附表。</w:t>
      </w:r>
    </w:p>
    <w:p w:rsidR="00E56C33" w:rsidRPr="00D619E3" w:rsidRDefault="00C128A8">
      <w:pPr>
        <w:adjustRightInd w:val="0"/>
        <w:ind w:firstLineChars="200" w:firstLine="420"/>
        <w:rPr>
          <w:rFonts w:ascii="宋体" w:hAnsi="宋体"/>
          <w:szCs w:val="21"/>
        </w:rPr>
      </w:pPr>
      <w:r w:rsidRPr="00D619E3">
        <w:rPr>
          <w:rFonts w:ascii="宋体" w:hAnsi="宋体" w:hint="eastAsia"/>
          <w:szCs w:val="21"/>
        </w:rPr>
        <w:t>1.6.2投标人应承担其编制投标文件与递交投标文件所涉及的一切费用，无论投标结果如何，采购人及采购代理机构对上述费用不作任何补偿。招标代理咨询费由中标人支付。</w:t>
      </w:r>
    </w:p>
    <w:p w:rsidR="00E56C33" w:rsidRPr="00D619E3" w:rsidRDefault="00C128A8">
      <w:pPr>
        <w:adjustRightInd w:val="0"/>
        <w:ind w:firstLineChars="200" w:firstLine="420"/>
        <w:rPr>
          <w:rFonts w:ascii="宋体" w:hAnsi="宋体"/>
          <w:szCs w:val="21"/>
        </w:rPr>
      </w:pPr>
      <w:r w:rsidRPr="00D619E3">
        <w:rPr>
          <w:rFonts w:ascii="宋体" w:hAnsi="宋体" w:hint="eastAsia"/>
          <w:szCs w:val="21"/>
        </w:rPr>
        <w:lastRenderedPageBreak/>
        <w:t>1.7投标保证金：见投标人须知前附表。</w:t>
      </w:r>
    </w:p>
    <w:p w:rsidR="00E56C33" w:rsidRPr="00D619E3" w:rsidRDefault="00C128A8">
      <w:pPr>
        <w:adjustRightInd w:val="0"/>
        <w:ind w:firstLineChars="200" w:firstLine="420"/>
        <w:rPr>
          <w:rFonts w:ascii="宋体" w:hAnsi="宋体"/>
          <w:szCs w:val="21"/>
        </w:rPr>
      </w:pPr>
      <w:r w:rsidRPr="00D619E3">
        <w:rPr>
          <w:rFonts w:ascii="宋体" w:hAnsi="宋体" w:hint="eastAsia"/>
          <w:szCs w:val="21"/>
        </w:rPr>
        <w:t>1.8 踏勘现场</w:t>
      </w:r>
    </w:p>
    <w:p w:rsidR="00E56C33" w:rsidRPr="00D619E3" w:rsidRDefault="00C128A8">
      <w:pPr>
        <w:adjustRightInd w:val="0"/>
        <w:ind w:firstLineChars="200" w:firstLine="420"/>
        <w:rPr>
          <w:rFonts w:ascii="宋体" w:hAnsi="宋体"/>
          <w:szCs w:val="21"/>
        </w:rPr>
      </w:pPr>
      <w:r w:rsidRPr="00D619E3">
        <w:rPr>
          <w:rFonts w:ascii="宋体" w:hAnsi="宋体" w:hint="eastAsia"/>
          <w:szCs w:val="21"/>
        </w:rPr>
        <w:t xml:space="preserve">1.8.1 投标人须知前附表规定组织踏勘现场的，采购人或采购代理机构按投标人须知前附表规定的时间、地点组织投标人踏勘项目现场。 </w:t>
      </w:r>
    </w:p>
    <w:p w:rsidR="00E56C33" w:rsidRPr="00D619E3" w:rsidRDefault="00C128A8">
      <w:pPr>
        <w:adjustRightInd w:val="0"/>
        <w:ind w:firstLineChars="200" w:firstLine="420"/>
        <w:rPr>
          <w:rFonts w:ascii="宋体" w:hAnsi="宋体"/>
          <w:szCs w:val="21"/>
        </w:rPr>
      </w:pPr>
      <w:r w:rsidRPr="00D619E3">
        <w:rPr>
          <w:rFonts w:ascii="宋体" w:hAnsi="宋体" w:hint="eastAsia"/>
          <w:szCs w:val="21"/>
        </w:rPr>
        <w:t>1.8.2 投标人踏勘现场发生的费用自理。</w:t>
      </w:r>
    </w:p>
    <w:p w:rsidR="00E56C33" w:rsidRPr="00D619E3" w:rsidRDefault="00C128A8">
      <w:pPr>
        <w:adjustRightInd w:val="0"/>
        <w:ind w:firstLineChars="200" w:firstLine="420"/>
        <w:rPr>
          <w:rFonts w:ascii="宋体" w:hAnsi="宋体"/>
          <w:szCs w:val="21"/>
        </w:rPr>
      </w:pPr>
      <w:r w:rsidRPr="00D619E3">
        <w:rPr>
          <w:rFonts w:ascii="宋体" w:hAnsi="宋体" w:hint="eastAsia"/>
          <w:szCs w:val="21"/>
        </w:rPr>
        <w:t>1.8.3 除采购人或采购代理机构的原因外，投标人自行负责在踏勘现场中所发生的人员伤亡和财产损失。</w:t>
      </w:r>
    </w:p>
    <w:p w:rsidR="00E56C33" w:rsidRPr="00D619E3" w:rsidRDefault="00C128A8">
      <w:pPr>
        <w:adjustRightInd w:val="0"/>
        <w:ind w:firstLineChars="200" w:firstLine="420"/>
        <w:rPr>
          <w:rFonts w:ascii="宋体" w:hAnsi="宋体"/>
          <w:szCs w:val="21"/>
        </w:rPr>
      </w:pPr>
      <w:r w:rsidRPr="00D619E3">
        <w:rPr>
          <w:rFonts w:ascii="宋体" w:hAnsi="宋体" w:hint="eastAsia"/>
          <w:szCs w:val="21"/>
        </w:rPr>
        <w:t>1.8.4 采购人或采购代理机构在踏勘现场中介绍的工程场地和相关的周边环境情况，供投标人在编制投标文件时参考，采购人或采购代理机构不对投标人据此作出的判断和决策负责。</w:t>
      </w:r>
    </w:p>
    <w:p w:rsidR="00E56C33" w:rsidRPr="00D619E3" w:rsidRDefault="00C128A8">
      <w:pPr>
        <w:adjustRightInd w:val="0"/>
        <w:ind w:firstLineChars="200" w:firstLine="420"/>
        <w:rPr>
          <w:rFonts w:ascii="宋体" w:hAnsi="宋体"/>
          <w:szCs w:val="21"/>
        </w:rPr>
      </w:pPr>
      <w:r w:rsidRPr="00D619E3">
        <w:rPr>
          <w:rFonts w:ascii="宋体" w:hAnsi="宋体" w:hint="eastAsia"/>
          <w:szCs w:val="21"/>
        </w:rPr>
        <w:t>1.9 招标答疑会和招标澄清答疑要求</w:t>
      </w:r>
    </w:p>
    <w:p w:rsidR="00E56C33" w:rsidRPr="00D619E3" w:rsidRDefault="00C128A8">
      <w:pPr>
        <w:adjustRightInd w:val="0"/>
        <w:ind w:firstLineChars="200" w:firstLine="420"/>
        <w:rPr>
          <w:rFonts w:ascii="宋体" w:hAnsi="宋体"/>
          <w:szCs w:val="21"/>
        </w:rPr>
      </w:pPr>
      <w:r w:rsidRPr="00D619E3">
        <w:rPr>
          <w:rFonts w:ascii="宋体" w:hAnsi="宋体" w:hint="eastAsia"/>
          <w:szCs w:val="21"/>
        </w:rPr>
        <w:t>1.9.1 投标人须知前附表规定召开招标答疑会的，采购人或采购代理机构按照投标人须知前附表规定的时间和地点召开招标答疑会，澄清投标人提出的问题。</w:t>
      </w:r>
    </w:p>
    <w:p w:rsidR="00E56C33" w:rsidRPr="00D619E3" w:rsidRDefault="00C128A8">
      <w:pPr>
        <w:adjustRightInd w:val="0"/>
        <w:ind w:firstLineChars="200" w:firstLine="420"/>
        <w:rPr>
          <w:rFonts w:ascii="宋体" w:hAnsi="宋体"/>
          <w:szCs w:val="21"/>
        </w:rPr>
      </w:pPr>
      <w:r w:rsidRPr="00D619E3">
        <w:rPr>
          <w:rFonts w:ascii="宋体" w:hAnsi="宋体" w:hint="eastAsia"/>
          <w:szCs w:val="21"/>
        </w:rPr>
        <w:t>1.9.2 投标人若有疑问，应按投标人须知前附表规定的时间、方式向采购人或采购代理机构提出，要求采购人对招标文件予以澄清。</w:t>
      </w:r>
    </w:p>
    <w:p w:rsidR="00E56C33" w:rsidRPr="00D619E3" w:rsidRDefault="00C128A8">
      <w:pPr>
        <w:adjustRightInd w:val="0"/>
        <w:ind w:firstLineChars="200" w:firstLine="420"/>
        <w:rPr>
          <w:rFonts w:ascii="宋体" w:hAnsi="宋体"/>
          <w:szCs w:val="21"/>
        </w:rPr>
      </w:pPr>
      <w:r w:rsidRPr="00D619E3">
        <w:rPr>
          <w:rFonts w:ascii="宋体" w:hAnsi="宋体" w:hint="eastAsia"/>
          <w:szCs w:val="21"/>
        </w:rPr>
        <w:t>1.9.3采购人或采购代理机构将按照投标人须知前附表规定的时间方式对投标人的疑问作出统一的解答。</w:t>
      </w:r>
    </w:p>
    <w:p w:rsidR="00E56C33" w:rsidRPr="00D619E3" w:rsidRDefault="00C128A8">
      <w:pPr>
        <w:adjustRightInd w:val="0"/>
        <w:ind w:firstLine="420"/>
        <w:rPr>
          <w:rFonts w:ascii="宋体" w:hAnsi="宋体" w:cs="宋体"/>
          <w:szCs w:val="21"/>
        </w:rPr>
      </w:pPr>
      <w:r w:rsidRPr="00D619E3">
        <w:rPr>
          <w:rFonts w:ascii="宋体" w:hAnsi="宋体" w:hint="eastAsia"/>
          <w:szCs w:val="21"/>
        </w:rPr>
        <w:t>1.10</w:t>
      </w:r>
      <w:r w:rsidRPr="00D619E3">
        <w:rPr>
          <w:rFonts w:ascii="宋体" w:hAnsi="宋体" w:cs="宋体" w:hint="eastAsia"/>
          <w:szCs w:val="21"/>
        </w:rPr>
        <w:t>投标文件份数</w:t>
      </w:r>
      <w:r w:rsidRPr="00D619E3">
        <w:rPr>
          <w:rFonts w:ascii="宋体" w:hAnsi="宋体" w:hint="eastAsia"/>
          <w:szCs w:val="21"/>
        </w:rPr>
        <w:t>：见投标人须知前附表。</w:t>
      </w:r>
    </w:p>
    <w:p w:rsidR="00E56C33" w:rsidRPr="00D619E3" w:rsidRDefault="00C128A8">
      <w:pPr>
        <w:adjustRightInd w:val="0"/>
        <w:ind w:firstLine="420"/>
        <w:rPr>
          <w:rFonts w:ascii="宋体" w:hAnsi="宋体" w:cs="宋体"/>
          <w:szCs w:val="21"/>
        </w:rPr>
      </w:pPr>
      <w:r w:rsidRPr="00D619E3">
        <w:rPr>
          <w:rFonts w:ascii="宋体" w:hAnsi="宋体" w:cs="宋体" w:hint="eastAsia"/>
          <w:szCs w:val="21"/>
        </w:rPr>
        <w:t>1.11投标文件递交</w:t>
      </w:r>
      <w:r w:rsidRPr="00D619E3">
        <w:rPr>
          <w:rFonts w:ascii="宋体" w:hAnsi="宋体" w:hint="eastAsia"/>
          <w:szCs w:val="21"/>
        </w:rPr>
        <w:t>：见投标人须知前附表。</w:t>
      </w:r>
    </w:p>
    <w:p w:rsidR="00E56C33" w:rsidRPr="00D619E3" w:rsidRDefault="00C128A8">
      <w:pPr>
        <w:adjustRightInd w:val="0"/>
        <w:ind w:firstLine="420"/>
        <w:rPr>
          <w:rFonts w:ascii="宋体" w:hAnsi="宋体" w:cs="宋体"/>
          <w:szCs w:val="21"/>
        </w:rPr>
      </w:pPr>
      <w:r w:rsidRPr="00D619E3">
        <w:rPr>
          <w:rFonts w:ascii="宋体" w:hAnsi="宋体" w:cs="宋体" w:hint="eastAsia"/>
          <w:szCs w:val="21"/>
        </w:rPr>
        <w:t>1.12开标</w:t>
      </w:r>
      <w:r w:rsidRPr="00D619E3">
        <w:rPr>
          <w:rFonts w:ascii="宋体" w:hAnsi="宋体" w:hint="eastAsia"/>
          <w:szCs w:val="21"/>
        </w:rPr>
        <w:t>：见投标人须知前附表。</w:t>
      </w:r>
    </w:p>
    <w:p w:rsidR="00E56C33" w:rsidRPr="00D619E3" w:rsidRDefault="00C128A8">
      <w:pPr>
        <w:adjustRightInd w:val="0"/>
        <w:ind w:firstLine="420"/>
        <w:rPr>
          <w:rFonts w:ascii="宋体" w:hAnsi="宋体" w:cs="宋体"/>
          <w:szCs w:val="21"/>
        </w:rPr>
      </w:pPr>
      <w:r w:rsidRPr="00D619E3">
        <w:rPr>
          <w:rFonts w:ascii="宋体" w:hAnsi="宋体" w:cs="宋体" w:hint="eastAsia"/>
          <w:szCs w:val="21"/>
        </w:rPr>
        <w:t>1.13投标有效期</w:t>
      </w:r>
      <w:r w:rsidRPr="00D619E3">
        <w:rPr>
          <w:rFonts w:ascii="宋体" w:hAnsi="宋体" w:hint="eastAsia"/>
          <w:szCs w:val="21"/>
        </w:rPr>
        <w:t>：见投标人须知前附表。</w:t>
      </w:r>
    </w:p>
    <w:p w:rsidR="00E56C33" w:rsidRPr="00D619E3" w:rsidRDefault="00C128A8">
      <w:pPr>
        <w:adjustRightInd w:val="0"/>
        <w:ind w:firstLine="420"/>
        <w:rPr>
          <w:rFonts w:ascii="宋体" w:hAnsi="宋体" w:cs="宋体"/>
          <w:szCs w:val="21"/>
        </w:rPr>
      </w:pPr>
      <w:r w:rsidRPr="00D619E3">
        <w:rPr>
          <w:rFonts w:ascii="宋体" w:hAnsi="宋体" w:cs="宋体" w:hint="eastAsia"/>
          <w:szCs w:val="21"/>
        </w:rPr>
        <w:t>1.14招标公告发布媒介</w:t>
      </w:r>
      <w:r w:rsidRPr="00D619E3">
        <w:rPr>
          <w:rFonts w:ascii="宋体" w:hAnsi="宋体" w:hint="eastAsia"/>
          <w:szCs w:val="21"/>
        </w:rPr>
        <w:t>：见投标人须知前附表。</w:t>
      </w:r>
    </w:p>
    <w:p w:rsidR="00E56C33" w:rsidRPr="00D619E3" w:rsidRDefault="00C128A8">
      <w:pPr>
        <w:adjustRightInd w:val="0"/>
        <w:ind w:firstLine="420"/>
        <w:rPr>
          <w:rFonts w:ascii="宋体" w:hAnsi="宋体" w:cs="宋体"/>
          <w:szCs w:val="21"/>
        </w:rPr>
      </w:pPr>
      <w:r w:rsidRPr="00D619E3">
        <w:rPr>
          <w:rFonts w:ascii="宋体" w:hAnsi="宋体" w:cs="宋体" w:hint="eastAsia"/>
          <w:szCs w:val="21"/>
        </w:rPr>
        <w:t>1.15履约保证金</w:t>
      </w:r>
      <w:r w:rsidRPr="00D619E3">
        <w:rPr>
          <w:rFonts w:ascii="宋体" w:hAnsi="宋体" w:hint="eastAsia"/>
          <w:szCs w:val="21"/>
        </w:rPr>
        <w:t>：见投标人须知前附表。</w:t>
      </w:r>
    </w:p>
    <w:p w:rsidR="00E56C33" w:rsidRPr="00D619E3" w:rsidRDefault="00C128A8">
      <w:pPr>
        <w:adjustRightInd w:val="0"/>
        <w:ind w:firstLineChars="200" w:firstLine="420"/>
        <w:rPr>
          <w:rFonts w:ascii="宋体" w:hAnsi="宋体"/>
          <w:szCs w:val="21"/>
        </w:rPr>
      </w:pPr>
      <w:r w:rsidRPr="00D619E3">
        <w:rPr>
          <w:rFonts w:ascii="宋体" w:hAnsi="宋体" w:hint="eastAsia"/>
          <w:szCs w:val="21"/>
        </w:rPr>
        <w:t>1.16保密</w:t>
      </w:r>
    </w:p>
    <w:p w:rsidR="00E56C33" w:rsidRPr="00D619E3" w:rsidRDefault="00C128A8">
      <w:pPr>
        <w:adjustRightInd w:val="0"/>
        <w:ind w:firstLineChars="200" w:firstLine="420"/>
        <w:rPr>
          <w:rFonts w:ascii="宋体" w:hAnsi="宋体"/>
          <w:szCs w:val="21"/>
        </w:rPr>
      </w:pPr>
      <w:r w:rsidRPr="00D619E3">
        <w:rPr>
          <w:rFonts w:ascii="宋体" w:hAnsi="宋体" w:hint="eastAsia"/>
          <w:szCs w:val="21"/>
        </w:rPr>
        <w:t>参与招标投标活动的各方应当对招标文件和投标文件中的商业和技术等秘密保密，否则应当承担相应的法律责任。</w:t>
      </w:r>
    </w:p>
    <w:p w:rsidR="00E56C33" w:rsidRPr="00D619E3" w:rsidRDefault="00C128A8">
      <w:pPr>
        <w:adjustRightInd w:val="0"/>
        <w:ind w:firstLineChars="200" w:firstLine="420"/>
        <w:rPr>
          <w:rFonts w:ascii="宋体" w:hAnsi="宋体"/>
          <w:szCs w:val="21"/>
        </w:rPr>
      </w:pPr>
      <w:r w:rsidRPr="00D619E3">
        <w:rPr>
          <w:rFonts w:ascii="宋体" w:hAnsi="宋体" w:hint="eastAsia"/>
          <w:szCs w:val="21"/>
        </w:rPr>
        <w:t>1.17语言文字</w:t>
      </w:r>
    </w:p>
    <w:p w:rsidR="00E56C33" w:rsidRPr="00D619E3" w:rsidRDefault="00C128A8">
      <w:pPr>
        <w:adjustRightInd w:val="0"/>
        <w:ind w:firstLineChars="200" w:firstLine="420"/>
        <w:rPr>
          <w:rFonts w:ascii="宋体" w:hAnsi="宋体"/>
          <w:szCs w:val="21"/>
        </w:rPr>
      </w:pPr>
      <w:r w:rsidRPr="00D619E3">
        <w:rPr>
          <w:rFonts w:ascii="宋体" w:hAnsi="宋体" w:hint="eastAsia"/>
          <w:szCs w:val="21"/>
        </w:rPr>
        <w:t>除专用术语外，与招标投标有关的语言均应当使用中文。必要时专用术语应附有中文注释。</w:t>
      </w:r>
    </w:p>
    <w:p w:rsidR="00E56C33" w:rsidRPr="00D619E3" w:rsidRDefault="00C128A8">
      <w:pPr>
        <w:adjustRightInd w:val="0"/>
        <w:ind w:firstLineChars="200" w:firstLine="420"/>
        <w:rPr>
          <w:rFonts w:ascii="宋体" w:hAnsi="宋体"/>
          <w:szCs w:val="21"/>
        </w:rPr>
      </w:pPr>
      <w:r w:rsidRPr="00D619E3">
        <w:rPr>
          <w:rFonts w:ascii="宋体" w:hAnsi="宋体" w:hint="eastAsia"/>
          <w:szCs w:val="21"/>
        </w:rPr>
        <w:t>1.18 计量单位</w:t>
      </w:r>
    </w:p>
    <w:p w:rsidR="00E56C33" w:rsidRPr="00D619E3" w:rsidRDefault="00C128A8">
      <w:pPr>
        <w:adjustRightInd w:val="0"/>
        <w:ind w:firstLineChars="200" w:firstLine="420"/>
        <w:rPr>
          <w:rFonts w:ascii="宋体" w:hAnsi="宋体"/>
          <w:szCs w:val="21"/>
        </w:rPr>
      </w:pPr>
      <w:r w:rsidRPr="00D619E3">
        <w:rPr>
          <w:rFonts w:ascii="宋体" w:hAnsi="宋体" w:hint="eastAsia"/>
          <w:szCs w:val="21"/>
        </w:rPr>
        <w:t>所有计量均采用中华人民共和国法定计量单位。</w:t>
      </w:r>
    </w:p>
    <w:p w:rsidR="00E56C33" w:rsidRPr="00D619E3" w:rsidRDefault="00C128A8">
      <w:pPr>
        <w:adjustRightInd w:val="0"/>
        <w:ind w:firstLineChars="200" w:firstLine="420"/>
        <w:rPr>
          <w:rFonts w:ascii="宋体" w:hAnsi="宋体"/>
          <w:szCs w:val="21"/>
        </w:rPr>
      </w:pPr>
      <w:r w:rsidRPr="00D619E3">
        <w:rPr>
          <w:rFonts w:ascii="宋体" w:hAnsi="宋体" w:hint="eastAsia"/>
          <w:szCs w:val="21"/>
        </w:rPr>
        <w:t>1.19偏离</w:t>
      </w:r>
    </w:p>
    <w:p w:rsidR="00E56C33" w:rsidRPr="00D619E3" w:rsidRDefault="00C128A8">
      <w:pPr>
        <w:adjustRightInd w:val="0"/>
        <w:ind w:firstLineChars="200" w:firstLine="420"/>
        <w:rPr>
          <w:rFonts w:ascii="宋体" w:hAnsi="宋体"/>
          <w:szCs w:val="21"/>
        </w:rPr>
      </w:pPr>
      <w:r w:rsidRPr="00D619E3">
        <w:rPr>
          <w:rFonts w:ascii="宋体" w:hAnsi="宋体" w:hint="eastAsia"/>
          <w:szCs w:val="21"/>
        </w:rPr>
        <w:t>投标文件与招标文件某些要求产生偏离的，偏离应当符合招标文件规定的偏离范围和幅度。</w:t>
      </w:r>
    </w:p>
    <w:p w:rsidR="00E56C33" w:rsidRPr="00D619E3" w:rsidRDefault="00C128A8">
      <w:pPr>
        <w:tabs>
          <w:tab w:val="center" w:pos="4832"/>
          <w:tab w:val="left" w:pos="7140"/>
        </w:tabs>
        <w:adjustRightInd w:val="0"/>
        <w:ind w:firstLineChars="196" w:firstLine="413"/>
        <w:jc w:val="left"/>
        <w:outlineLvl w:val="1"/>
        <w:rPr>
          <w:rFonts w:ascii="宋体" w:hAnsi="宋体" w:cs="宋体"/>
          <w:b/>
          <w:szCs w:val="21"/>
        </w:rPr>
      </w:pPr>
      <w:bookmarkStart w:id="26" w:name="_Toc486588362"/>
      <w:bookmarkStart w:id="27" w:name="_Toc486587971"/>
      <w:bookmarkStart w:id="28" w:name="_Toc486588517"/>
      <w:bookmarkStart w:id="29" w:name="_Toc486588755"/>
      <w:bookmarkStart w:id="30" w:name="_Toc486588856"/>
      <w:bookmarkStart w:id="31" w:name="_Toc73367455"/>
      <w:r w:rsidRPr="00D619E3">
        <w:rPr>
          <w:rFonts w:ascii="宋体" w:hAnsi="宋体" w:cs="宋体"/>
          <w:b/>
          <w:szCs w:val="21"/>
        </w:rPr>
        <w:t>2．招标文件</w:t>
      </w:r>
      <w:bookmarkEnd w:id="26"/>
      <w:bookmarkEnd w:id="27"/>
      <w:bookmarkEnd w:id="28"/>
      <w:bookmarkEnd w:id="29"/>
      <w:bookmarkEnd w:id="30"/>
      <w:bookmarkEnd w:id="31"/>
    </w:p>
    <w:p w:rsidR="00E56C33" w:rsidRPr="00D619E3" w:rsidRDefault="00C128A8">
      <w:pPr>
        <w:adjustRightInd w:val="0"/>
        <w:ind w:firstLineChars="200" w:firstLine="420"/>
        <w:rPr>
          <w:rFonts w:ascii="宋体" w:hAnsi="宋体"/>
          <w:szCs w:val="21"/>
        </w:rPr>
      </w:pPr>
      <w:bookmarkStart w:id="32" w:name="_BookMark_6"/>
      <w:bookmarkEnd w:id="32"/>
      <w:r w:rsidRPr="00D619E3">
        <w:rPr>
          <w:rFonts w:ascii="宋体" w:hAnsi="宋体" w:hint="eastAsia"/>
          <w:szCs w:val="21"/>
        </w:rPr>
        <w:t>2.1 招标文件的组成</w:t>
      </w:r>
    </w:p>
    <w:p w:rsidR="00E56C33" w:rsidRPr="00D619E3" w:rsidRDefault="00C128A8">
      <w:pPr>
        <w:adjustRightInd w:val="0"/>
        <w:ind w:firstLineChars="200" w:firstLine="420"/>
        <w:rPr>
          <w:rFonts w:ascii="宋体" w:hAnsi="宋体"/>
          <w:szCs w:val="21"/>
        </w:rPr>
      </w:pPr>
      <w:r w:rsidRPr="00D619E3">
        <w:rPr>
          <w:rFonts w:ascii="宋体" w:hAnsi="宋体" w:hint="eastAsia"/>
          <w:szCs w:val="21"/>
        </w:rPr>
        <w:t>（1）投标人须知；</w:t>
      </w:r>
    </w:p>
    <w:p w:rsidR="00E56C33" w:rsidRPr="00D619E3" w:rsidRDefault="00C128A8">
      <w:pPr>
        <w:adjustRightInd w:val="0"/>
        <w:ind w:firstLineChars="200" w:firstLine="420"/>
        <w:rPr>
          <w:rFonts w:ascii="宋体" w:hAnsi="宋体"/>
          <w:szCs w:val="21"/>
        </w:rPr>
      </w:pPr>
      <w:r w:rsidRPr="00D619E3">
        <w:rPr>
          <w:rFonts w:ascii="宋体" w:hAnsi="宋体" w:hint="eastAsia"/>
          <w:szCs w:val="21"/>
        </w:rPr>
        <w:t>（2）评标方法；</w:t>
      </w:r>
    </w:p>
    <w:p w:rsidR="00E56C33" w:rsidRPr="00D619E3" w:rsidRDefault="00C128A8">
      <w:pPr>
        <w:adjustRightInd w:val="0"/>
        <w:ind w:firstLineChars="200" w:firstLine="420"/>
        <w:rPr>
          <w:rFonts w:ascii="宋体" w:hAnsi="宋体"/>
          <w:szCs w:val="21"/>
        </w:rPr>
      </w:pPr>
      <w:r w:rsidRPr="00D619E3">
        <w:rPr>
          <w:rFonts w:ascii="宋体" w:hAnsi="宋体" w:hint="eastAsia"/>
          <w:szCs w:val="21"/>
        </w:rPr>
        <w:t>（3）合同条款及格式；</w:t>
      </w:r>
    </w:p>
    <w:p w:rsidR="00E56C33" w:rsidRPr="00D619E3" w:rsidRDefault="00C128A8">
      <w:pPr>
        <w:adjustRightInd w:val="0"/>
        <w:ind w:firstLineChars="200" w:firstLine="420"/>
        <w:rPr>
          <w:rFonts w:ascii="宋体" w:hAnsi="宋体"/>
          <w:szCs w:val="21"/>
        </w:rPr>
      </w:pPr>
      <w:r w:rsidRPr="00D619E3">
        <w:rPr>
          <w:rFonts w:ascii="宋体" w:hAnsi="宋体" w:hint="eastAsia"/>
          <w:szCs w:val="21"/>
        </w:rPr>
        <w:t>（4）技术规范；</w:t>
      </w:r>
    </w:p>
    <w:p w:rsidR="00E56C33" w:rsidRPr="00D619E3" w:rsidRDefault="00C128A8">
      <w:pPr>
        <w:adjustRightInd w:val="0"/>
        <w:ind w:firstLineChars="200" w:firstLine="420"/>
        <w:rPr>
          <w:rFonts w:ascii="宋体" w:hAnsi="宋体"/>
          <w:szCs w:val="21"/>
        </w:rPr>
      </w:pPr>
      <w:r w:rsidRPr="00D619E3">
        <w:rPr>
          <w:rFonts w:ascii="宋体" w:hAnsi="宋体" w:hint="eastAsia"/>
          <w:szCs w:val="21"/>
        </w:rPr>
        <w:t>（5）图纸和技术资料；</w:t>
      </w:r>
    </w:p>
    <w:p w:rsidR="00E56C33" w:rsidRPr="00D619E3" w:rsidRDefault="00C128A8">
      <w:pPr>
        <w:adjustRightInd w:val="0"/>
        <w:ind w:firstLineChars="200" w:firstLine="420"/>
        <w:rPr>
          <w:rFonts w:ascii="宋体" w:hAnsi="宋体"/>
          <w:szCs w:val="21"/>
        </w:rPr>
      </w:pPr>
      <w:r w:rsidRPr="00D619E3">
        <w:rPr>
          <w:rFonts w:ascii="宋体" w:hAnsi="宋体" w:hint="eastAsia"/>
          <w:szCs w:val="21"/>
        </w:rPr>
        <w:t>（6）工程量清单；</w:t>
      </w:r>
    </w:p>
    <w:p w:rsidR="00E56C33" w:rsidRPr="00D619E3" w:rsidRDefault="00C128A8">
      <w:pPr>
        <w:adjustRightInd w:val="0"/>
        <w:ind w:firstLineChars="200" w:firstLine="420"/>
        <w:rPr>
          <w:rFonts w:ascii="宋体" w:hAnsi="宋体"/>
          <w:szCs w:val="21"/>
        </w:rPr>
      </w:pPr>
      <w:r w:rsidRPr="00D619E3">
        <w:rPr>
          <w:rFonts w:ascii="宋体" w:hAnsi="宋体" w:hint="eastAsia"/>
          <w:szCs w:val="21"/>
        </w:rPr>
        <w:t>（7）投标文件格式；</w:t>
      </w:r>
    </w:p>
    <w:p w:rsidR="00E56C33" w:rsidRPr="00D619E3" w:rsidRDefault="00C128A8">
      <w:pPr>
        <w:adjustRightInd w:val="0"/>
        <w:ind w:firstLineChars="200" w:firstLine="420"/>
        <w:rPr>
          <w:rFonts w:ascii="宋体" w:hAnsi="宋体"/>
          <w:szCs w:val="21"/>
        </w:rPr>
      </w:pPr>
      <w:r w:rsidRPr="00D619E3">
        <w:rPr>
          <w:rFonts w:ascii="宋体" w:hAnsi="宋体" w:hint="eastAsia"/>
          <w:szCs w:val="21"/>
        </w:rPr>
        <w:t>（8）补充条款。</w:t>
      </w:r>
    </w:p>
    <w:p w:rsidR="00E56C33" w:rsidRPr="00D619E3" w:rsidRDefault="00C128A8">
      <w:pPr>
        <w:adjustRightInd w:val="0"/>
        <w:ind w:firstLineChars="200" w:firstLine="420"/>
        <w:rPr>
          <w:rFonts w:ascii="宋体" w:hAnsi="宋体"/>
          <w:szCs w:val="21"/>
        </w:rPr>
      </w:pPr>
      <w:r w:rsidRPr="00D619E3">
        <w:rPr>
          <w:rFonts w:ascii="宋体" w:hAnsi="宋体" w:hint="eastAsia"/>
          <w:szCs w:val="21"/>
        </w:rPr>
        <w:lastRenderedPageBreak/>
        <w:t>根据本章第2.4款和第2.5款对招标文件所作的澄清、修改，构成招标文件的组成部分。</w:t>
      </w:r>
    </w:p>
    <w:p w:rsidR="00E56C33" w:rsidRPr="00D619E3" w:rsidRDefault="00C128A8">
      <w:pPr>
        <w:adjustRightInd w:val="0"/>
        <w:ind w:firstLineChars="200" w:firstLine="420"/>
        <w:rPr>
          <w:rFonts w:ascii="宋体" w:hAnsi="宋体"/>
          <w:szCs w:val="21"/>
        </w:rPr>
      </w:pPr>
      <w:r w:rsidRPr="00D619E3">
        <w:rPr>
          <w:rFonts w:ascii="宋体" w:hAnsi="宋体" w:hint="eastAsia"/>
          <w:szCs w:val="21"/>
        </w:rPr>
        <w:t>2.2招标文件的获取</w:t>
      </w:r>
    </w:p>
    <w:p w:rsidR="00E56C33" w:rsidRPr="00D619E3" w:rsidRDefault="00C128A8">
      <w:pPr>
        <w:adjustRightInd w:val="0"/>
        <w:ind w:firstLineChars="200" w:firstLine="420"/>
        <w:rPr>
          <w:rFonts w:ascii="宋体" w:hAnsi="宋体"/>
          <w:szCs w:val="21"/>
        </w:rPr>
      </w:pPr>
      <w:r w:rsidRPr="00D619E3">
        <w:rPr>
          <w:rFonts w:ascii="宋体" w:hAnsi="宋体" w:hint="eastAsia"/>
          <w:szCs w:val="21"/>
        </w:rPr>
        <w:t>凡有意参加并符合投标人须知前附表“投标人资格条件和能力”的投标人，均可在采购代理机构获取招标文件。</w:t>
      </w:r>
    </w:p>
    <w:p w:rsidR="00E56C33" w:rsidRPr="00D619E3" w:rsidRDefault="00C128A8">
      <w:pPr>
        <w:adjustRightInd w:val="0"/>
        <w:ind w:firstLineChars="200" w:firstLine="420"/>
        <w:rPr>
          <w:rFonts w:ascii="宋体" w:hAnsi="宋体"/>
          <w:szCs w:val="21"/>
        </w:rPr>
      </w:pPr>
      <w:r w:rsidRPr="00D619E3">
        <w:rPr>
          <w:rFonts w:ascii="宋体" w:hAnsi="宋体" w:hint="eastAsia"/>
          <w:szCs w:val="21"/>
        </w:rPr>
        <w:t>2.3招标文件的澄清</w:t>
      </w:r>
    </w:p>
    <w:p w:rsidR="00E56C33" w:rsidRPr="00D619E3" w:rsidRDefault="00C128A8">
      <w:pPr>
        <w:adjustRightInd w:val="0"/>
        <w:ind w:firstLineChars="200" w:firstLine="420"/>
        <w:rPr>
          <w:rFonts w:ascii="宋体" w:hAnsi="宋体"/>
          <w:szCs w:val="21"/>
        </w:rPr>
      </w:pPr>
      <w:r w:rsidRPr="00D619E3">
        <w:rPr>
          <w:rFonts w:ascii="宋体" w:hAnsi="宋体" w:hint="eastAsia"/>
          <w:szCs w:val="21"/>
        </w:rPr>
        <w:t>2.3.1投标人应当仔细阅读和检查招标文件的全部内容。如发现缺页或附件不全，应当及时向采购人提出，以便补齐。如有疑问，应当在投标人须知前附表规定的时间、方式向采购人提出，要求采购人对招标文件予以澄清。</w:t>
      </w:r>
    </w:p>
    <w:p w:rsidR="00E56C33" w:rsidRPr="00D619E3" w:rsidRDefault="00C128A8">
      <w:pPr>
        <w:adjustRightInd w:val="0"/>
        <w:ind w:firstLineChars="200" w:firstLine="420"/>
        <w:rPr>
          <w:rFonts w:ascii="宋体" w:hAnsi="宋体"/>
          <w:szCs w:val="21"/>
        </w:rPr>
      </w:pPr>
      <w:r w:rsidRPr="00D619E3">
        <w:rPr>
          <w:rFonts w:ascii="宋体" w:hAnsi="宋体" w:hint="eastAsia"/>
          <w:szCs w:val="21"/>
        </w:rPr>
        <w:t>2.3.2招标文件的澄清将按照投标人须知前附表规定的时间、方式发布，但不指明澄清问题的来源。</w:t>
      </w:r>
    </w:p>
    <w:p w:rsidR="00E56C33" w:rsidRPr="00D619E3" w:rsidRDefault="00C128A8">
      <w:pPr>
        <w:adjustRightInd w:val="0"/>
        <w:ind w:firstLineChars="200" w:firstLine="420"/>
        <w:rPr>
          <w:rFonts w:ascii="宋体" w:hAnsi="宋体"/>
          <w:szCs w:val="21"/>
        </w:rPr>
      </w:pPr>
      <w:r w:rsidRPr="00D619E3">
        <w:rPr>
          <w:rFonts w:ascii="宋体" w:hAnsi="宋体" w:hint="eastAsia"/>
          <w:szCs w:val="21"/>
        </w:rPr>
        <w:t>2.4标文件的修改</w:t>
      </w:r>
    </w:p>
    <w:p w:rsidR="00E56C33" w:rsidRPr="00D619E3" w:rsidRDefault="00C128A8">
      <w:pPr>
        <w:adjustRightInd w:val="0"/>
        <w:ind w:firstLineChars="200" w:firstLine="420"/>
        <w:rPr>
          <w:rFonts w:ascii="宋体" w:hAnsi="宋体"/>
          <w:szCs w:val="21"/>
        </w:rPr>
      </w:pPr>
      <w:r w:rsidRPr="00D619E3">
        <w:rPr>
          <w:rFonts w:ascii="宋体" w:hAnsi="宋体" w:hint="eastAsia"/>
          <w:szCs w:val="21"/>
        </w:rPr>
        <w:t>2.4.1招标文件的修改将按照投标人须知前附表规定的时间、方式发布，但不指明澄清问题的来源。</w:t>
      </w:r>
    </w:p>
    <w:p w:rsidR="00E56C33" w:rsidRPr="00D619E3" w:rsidRDefault="00C128A8">
      <w:pPr>
        <w:adjustRightInd w:val="0"/>
        <w:ind w:firstLineChars="200" w:firstLine="420"/>
        <w:rPr>
          <w:rFonts w:ascii="宋体" w:hAnsi="宋体"/>
          <w:szCs w:val="21"/>
        </w:rPr>
      </w:pPr>
      <w:r w:rsidRPr="00D619E3">
        <w:rPr>
          <w:rFonts w:ascii="宋体" w:hAnsi="宋体" w:hint="eastAsia"/>
          <w:szCs w:val="21"/>
        </w:rPr>
        <w:t>2.4.2在投标人须知前附表规定的截止时间前，无论出于何种原因，采购代理机构和采购人可主动地或在解答潜在投标人提出的澄清问题时对招标文件进行修改。</w:t>
      </w:r>
    </w:p>
    <w:p w:rsidR="00E56C33" w:rsidRPr="00D619E3" w:rsidRDefault="00C128A8">
      <w:pPr>
        <w:adjustRightInd w:val="0"/>
        <w:ind w:firstLineChars="200" w:firstLine="420"/>
        <w:rPr>
          <w:rFonts w:ascii="宋体" w:hAnsi="宋体"/>
          <w:szCs w:val="21"/>
        </w:rPr>
      </w:pPr>
      <w:r w:rsidRPr="00D619E3">
        <w:rPr>
          <w:rFonts w:ascii="宋体" w:hAnsi="宋体" w:hint="eastAsia"/>
          <w:szCs w:val="21"/>
        </w:rPr>
        <w:t>2.4.3招标文件的修改部分是招标文件的组成部分对投标人具有约束力。</w:t>
      </w:r>
    </w:p>
    <w:p w:rsidR="00E56C33" w:rsidRPr="00D619E3" w:rsidRDefault="00C128A8">
      <w:pPr>
        <w:adjustRightInd w:val="0"/>
        <w:ind w:firstLineChars="200" w:firstLine="420"/>
        <w:rPr>
          <w:rFonts w:ascii="宋体" w:hAnsi="宋体"/>
          <w:szCs w:val="21"/>
        </w:rPr>
      </w:pPr>
      <w:r w:rsidRPr="00D619E3">
        <w:rPr>
          <w:rFonts w:ascii="宋体" w:hAnsi="宋体" w:hint="eastAsia"/>
          <w:szCs w:val="21"/>
        </w:rPr>
        <w:t>2.4.4为使投标人准备投标时有充分时间对招标文件的修改部分进行研究，采购人可适当推迟投标截止期。</w:t>
      </w:r>
    </w:p>
    <w:p w:rsidR="00E56C33" w:rsidRPr="00D619E3" w:rsidRDefault="00C128A8">
      <w:pPr>
        <w:adjustRightInd w:val="0"/>
        <w:ind w:firstLineChars="200" w:firstLine="420"/>
        <w:rPr>
          <w:rFonts w:ascii="宋体" w:hAnsi="宋体"/>
          <w:szCs w:val="21"/>
        </w:rPr>
      </w:pPr>
      <w:r w:rsidRPr="00D619E3">
        <w:rPr>
          <w:rFonts w:ascii="宋体" w:hAnsi="宋体" w:hint="eastAsia"/>
          <w:szCs w:val="21"/>
        </w:rPr>
        <w:t>2.4.5标人发放的招标文件及招标文件的答疑文件、修改文件、补充文件前后不一致，发生矛盾情况时，以最后发出的为准。</w:t>
      </w:r>
    </w:p>
    <w:p w:rsidR="00E56C33" w:rsidRPr="00D619E3" w:rsidRDefault="00C128A8">
      <w:pPr>
        <w:adjustRightInd w:val="0"/>
        <w:ind w:firstLineChars="200" w:firstLine="420"/>
        <w:rPr>
          <w:rFonts w:ascii="宋体" w:hAnsi="宋体"/>
          <w:szCs w:val="21"/>
        </w:rPr>
      </w:pPr>
      <w:r w:rsidRPr="00D619E3">
        <w:rPr>
          <w:rFonts w:ascii="宋体" w:hAnsi="宋体" w:hint="eastAsia"/>
          <w:szCs w:val="21"/>
        </w:rPr>
        <w:t>2.4.6招标文件各个组成部分之间出现歧义或相互矛盾，或任何文件中呈现明显的或不符合逻辑等的错误，或在文件编写过程中经常出现的打印错误等，投标人应将需要澄清的内容在投标人须知前附表规定的时间之前提出。根据合同条款中的相关约定，如果投标人在投标过程中未能发现并对有关歧义、矛盾或错误提出澄清请求，而在中标后发现并提出，中标人将必须接受由采购人依据合同有关条款而做出的书面澄清。</w:t>
      </w:r>
    </w:p>
    <w:p w:rsidR="00E56C33" w:rsidRPr="00D619E3" w:rsidRDefault="00C128A8" w:rsidP="005B54FB">
      <w:pPr>
        <w:widowControl/>
        <w:ind w:firstLineChars="196" w:firstLine="413"/>
        <w:jc w:val="left"/>
        <w:rPr>
          <w:rFonts w:ascii="宋体" w:hAnsi="宋体" w:cs="宋体"/>
          <w:b/>
          <w:szCs w:val="21"/>
        </w:rPr>
      </w:pPr>
      <w:bookmarkStart w:id="33" w:name="_Toc486587972"/>
      <w:bookmarkStart w:id="34" w:name="_Toc486588363"/>
      <w:bookmarkStart w:id="35" w:name="_Toc486588518"/>
      <w:bookmarkStart w:id="36" w:name="_Toc486588756"/>
      <w:bookmarkStart w:id="37" w:name="_Toc486588857"/>
      <w:bookmarkStart w:id="38" w:name="_Toc481666263"/>
      <w:bookmarkStart w:id="39" w:name="_Toc481666737"/>
      <w:bookmarkEnd w:id="24"/>
      <w:bookmarkEnd w:id="25"/>
      <w:r w:rsidRPr="00D619E3">
        <w:rPr>
          <w:rFonts w:ascii="宋体" w:hAnsi="宋体" w:cs="宋体"/>
          <w:b/>
          <w:szCs w:val="21"/>
        </w:rPr>
        <w:t>3．投标文件</w:t>
      </w:r>
      <w:bookmarkEnd w:id="33"/>
      <w:bookmarkEnd w:id="34"/>
      <w:bookmarkEnd w:id="35"/>
      <w:bookmarkEnd w:id="36"/>
      <w:bookmarkEnd w:id="37"/>
    </w:p>
    <w:p w:rsidR="00E56C33" w:rsidRPr="00D619E3" w:rsidRDefault="00C128A8">
      <w:pPr>
        <w:adjustRightInd w:val="0"/>
        <w:ind w:firstLineChars="200" w:firstLine="420"/>
        <w:rPr>
          <w:rFonts w:ascii="宋体" w:hAnsi="宋体"/>
          <w:szCs w:val="21"/>
        </w:rPr>
      </w:pPr>
      <w:r w:rsidRPr="00D619E3">
        <w:rPr>
          <w:rFonts w:ascii="宋体" w:hAnsi="宋体" w:hint="eastAsia"/>
          <w:szCs w:val="21"/>
        </w:rPr>
        <w:t>3.1 投标文件由商务标、技术标、经济标组成；</w:t>
      </w:r>
    </w:p>
    <w:p w:rsidR="00E56C33" w:rsidRPr="00D619E3" w:rsidRDefault="00C128A8">
      <w:pPr>
        <w:adjustRightInd w:val="0"/>
        <w:ind w:firstLineChars="200" w:firstLine="420"/>
        <w:rPr>
          <w:rFonts w:ascii="宋体" w:hAnsi="宋体"/>
          <w:szCs w:val="21"/>
        </w:rPr>
      </w:pPr>
      <w:r w:rsidRPr="00D619E3">
        <w:rPr>
          <w:rFonts w:ascii="宋体" w:hAnsi="宋体" w:hint="eastAsia"/>
          <w:szCs w:val="21"/>
        </w:rPr>
        <w:t>3.1.1 商务标应包括下列内容：</w:t>
      </w:r>
    </w:p>
    <w:p w:rsidR="00E56C33" w:rsidRPr="00D619E3" w:rsidRDefault="00C128A8">
      <w:pPr>
        <w:adjustRightInd w:val="0"/>
        <w:ind w:firstLineChars="200" w:firstLine="420"/>
        <w:rPr>
          <w:rFonts w:ascii="宋体" w:hAnsi="宋体"/>
          <w:szCs w:val="21"/>
        </w:rPr>
      </w:pPr>
      <w:r w:rsidRPr="00D619E3">
        <w:rPr>
          <w:rFonts w:ascii="宋体" w:hAnsi="宋体" w:hint="eastAsia"/>
          <w:szCs w:val="21"/>
        </w:rPr>
        <w:t>3.1.1.1 投标承诺书（一）、（二）</w:t>
      </w:r>
    </w:p>
    <w:p w:rsidR="00E56C33" w:rsidRPr="00D619E3" w:rsidRDefault="00C128A8">
      <w:pPr>
        <w:adjustRightInd w:val="0"/>
        <w:ind w:firstLineChars="200" w:firstLine="420"/>
        <w:rPr>
          <w:rFonts w:ascii="宋体" w:hAnsi="宋体"/>
          <w:szCs w:val="21"/>
        </w:rPr>
      </w:pPr>
      <w:r w:rsidRPr="00D619E3">
        <w:rPr>
          <w:rFonts w:ascii="宋体" w:hAnsi="宋体" w:hint="eastAsia"/>
          <w:szCs w:val="21"/>
        </w:rPr>
        <w:t>3.1.1.2 法定代表人身份证明书</w:t>
      </w:r>
    </w:p>
    <w:p w:rsidR="00E56C33" w:rsidRPr="00D619E3" w:rsidRDefault="00C128A8">
      <w:pPr>
        <w:adjustRightInd w:val="0"/>
        <w:ind w:firstLineChars="200" w:firstLine="420"/>
        <w:rPr>
          <w:rFonts w:ascii="宋体" w:hAnsi="宋体"/>
          <w:szCs w:val="21"/>
        </w:rPr>
      </w:pPr>
      <w:r w:rsidRPr="00D619E3">
        <w:rPr>
          <w:rFonts w:ascii="宋体" w:hAnsi="宋体" w:hint="eastAsia"/>
          <w:szCs w:val="21"/>
        </w:rPr>
        <w:t>3.1.1.3 法定代表人授权委托书</w:t>
      </w:r>
    </w:p>
    <w:p w:rsidR="00E56C33" w:rsidRPr="00D619E3" w:rsidRDefault="00C128A8">
      <w:pPr>
        <w:adjustRightInd w:val="0"/>
        <w:ind w:firstLineChars="200" w:firstLine="420"/>
        <w:rPr>
          <w:rFonts w:ascii="宋体" w:hAnsi="宋体"/>
          <w:szCs w:val="21"/>
        </w:rPr>
      </w:pPr>
      <w:r w:rsidRPr="00D619E3">
        <w:rPr>
          <w:rFonts w:ascii="宋体" w:hAnsi="宋体" w:hint="eastAsia"/>
          <w:szCs w:val="21"/>
        </w:rPr>
        <w:t>3.1.1.4 投标人概况</w:t>
      </w:r>
    </w:p>
    <w:p w:rsidR="00E56C33" w:rsidRPr="00D619E3" w:rsidRDefault="00C128A8">
      <w:pPr>
        <w:adjustRightInd w:val="0"/>
        <w:ind w:firstLineChars="200" w:firstLine="420"/>
        <w:rPr>
          <w:rFonts w:ascii="宋体" w:hAnsi="宋体"/>
          <w:szCs w:val="21"/>
        </w:rPr>
      </w:pPr>
      <w:r w:rsidRPr="00D619E3">
        <w:rPr>
          <w:rFonts w:ascii="宋体" w:hAnsi="宋体" w:hint="eastAsia"/>
          <w:szCs w:val="21"/>
        </w:rPr>
        <w:t>3.1.1.5 项目负责人简历表</w:t>
      </w:r>
    </w:p>
    <w:p w:rsidR="00E56C33" w:rsidRPr="00D619E3" w:rsidRDefault="00C128A8">
      <w:pPr>
        <w:adjustRightInd w:val="0"/>
        <w:ind w:firstLineChars="200" w:firstLine="420"/>
        <w:rPr>
          <w:rFonts w:ascii="宋体" w:hAnsi="宋体"/>
          <w:szCs w:val="21"/>
        </w:rPr>
      </w:pPr>
      <w:r w:rsidRPr="00D619E3">
        <w:rPr>
          <w:rFonts w:ascii="宋体" w:hAnsi="宋体" w:hint="eastAsia"/>
          <w:szCs w:val="21"/>
        </w:rPr>
        <w:t>3.1.1.6 项目管理人员表</w:t>
      </w:r>
    </w:p>
    <w:p w:rsidR="00E56C33" w:rsidRPr="00D619E3" w:rsidRDefault="00C128A8">
      <w:pPr>
        <w:adjustRightInd w:val="0"/>
        <w:ind w:firstLineChars="200" w:firstLine="420"/>
        <w:rPr>
          <w:rFonts w:ascii="宋体" w:hAnsi="宋体"/>
          <w:szCs w:val="21"/>
        </w:rPr>
      </w:pPr>
      <w:r w:rsidRPr="00D619E3">
        <w:rPr>
          <w:rFonts w:ascii="宋体" w:hAnsi="宋体" w:hint="eastAsia"/>
          <w:szCs w:val="21"/>
        </w:rPr>
        <w:t>3.1.2 技术标应包括下列内容：</w:t>
      </w:r>
    </w:p>
    <w:p w:rsidR="00E56C33" w:rsidRPr="00D619E3" w:rsidRDefault="00C128A8">
      <w:pPr>
        <w:adjustRightInd w:val="0"/>
        <w:ind w:firstLineChars="200" w:firstLine="420"/>
        <w:rPr>
          <w:rFonts w:ascii="宋体" w:hAnsi="宋体"/>
          <w:szCs w:val="21"/>
        </w:rPr>
      </w:pPr>
      <w:r w:rsidRPr="00D619E3">
        <w:rPr>
          <w:rFonts w:ascii="宋体" w:hAnsi="宋体" w:hint="eastAsia"/>
          <w:szCs w:val="21"/>
        </w:rPr>
        <w:t>3.1.2.1 施工组织设计</w:t>
      </w:r>
    </w:p>
    <w:p w:rsidR="00E56C33" w:rsidRPr="00D619E3" w:rsidRDefault="00C128A8">
      <w:pPr>
        <w:adjustRightInd w:val="0"/>
        <w:ind w:firstLineChars="200" w:firstLine="422"/>
        <w:rPr>
          <w:rFonts w:ascii="宋体" w:hAnsi="宋体"/>
          <w:b/>
          <w:szCs w:val="21"/>
        </w:rPr>
      </w:pPr>
      <w:r w:rsidRPr="00D619E3">
        <w:rPr>
          <w:rFonts w:ascii="宋体" w:hAnsi="宋体" w:hint="eastAsia"/>
          <w:b/>
          <w:szCs w:val="21"/>
        </w:rPr>
        <w:t>3.1.2.2 技术标必须采用白皮书格式编制（本部分不得以任何形式反映出投标人的有关情况）。</w:t>
      </w:r>
    </w:p>
    <w:p w:rsidR="00E56C33" w:rsidRPr="00D619E3" w:rsidRDefault="00C128A8">
      <w:pPr>
        <w:adjustRightInd w:val="0"/>
        <w:ind w:firstLineChars="200" w:firstLine="420"/>
        <w:rPr>
          <w:rFonts w:ascii="宋体" w:hAnsi="宋体"/>
          <w:szCs w:val="21"/>
        </w:rPr>
      </w:pPr>
      <w:r w:rsidRPr="00D619E3">
        <w:rPr>
          <w:rFonts w:ascii="宋体" w:hAnsi="宋体" w:hint="eastAsia"/>
          <w:szCs w:val="21"/>
        </w:rPr>
        <w:t>3.1.3 经济标应包括下列内容：</w:t>
      </w:r>
    </w:p>
    <w:p w:rsidR="00E8245E" w:rsidRPr="00D619E3" w:rsidRDefault="00E8245E" w:rsidP="00E8245E">
      <w:pPr>
        <w:adjustRightInd w:val="0"/>
        <w:ind w:firstLineChars="200" w:firstLine="420"/>
        <w:rPr>
          <w:rFonts w:ascii="宋体" w:hAnsi="宋体"/>
          <w:szCs w:val="21"/>
        </w:rPr>
      </w:pPr>
      <w:r w:rsidRPr="00D619E3">
        <w:rPr>
          <w:rFonts w:ascii="宋体" w:hAnsi="宋体" w:hint="eastAsia"/>
          <w:szCs w:val="21"/>
        </w:rPr>
        <w:t>3.1.3.1</w:t>
      </w:r>
      <w:r w:rsidR="00AB1CF0" w:rsidRPr="00D619E3">
        <w:rPr>
          <w:rFonts w:ascii="宋体" w:hAnsi="宋体" w:hint="eastAsia"/>
        </w:rPr>
        <w:t>投标总价</w:t>
      </w:r>
    </w:p>
    <w:p w:rsidR="00E8245E" w:rsidRPr="00D619E3" w:rsidRDefault="00E8245E" w:rsidP="0027237B">
      <w:pPr>
        <w:adjustRightInd w:val="0"/>
        <w:ind w:firstLineChars="200" w:firstLine="420"/>
        <w:rPr>
          <w:rFonts w:ascii="宋体" w:hAnsi="宋体"/>
          <w:szCs w:val="21"/>
        </w:rPr>
      </w:pPr>
      <w:r w:rsidRPr="00D619E3">
        <w:rPr>
          <w:rFonts w:ascii="宋体" w:hAnsi="宋体" w:hint="eastAsia"/>
          <w:szCs w:val="21"/>
        </w:rPr>
        <w:t>3.1.3.2</w:t>
      </w:r>
      <w:r w:rsidRPr="00D619E3">
        <w:rPr>
          <w:rFonts w:ascii="宋体" w:hAnsi="宋体" w:hint="eastAsia"/>
        </w:rPr>
        <w:t>预算书</w:t>
      </w:r>
    </w:p>
    <w:p w:rsidR="00E56C33" w:rsidRPr="00D619E3" w:rsidRDefault="00C128A8">
      <w:pPr>
        <w:adjustRightInd w:val="0"/>
        <w:ind w:firstLineChars="200" w:firstLine="420"/>
        <w:rPr>
          <w:rFonts w:ascii="宋体" w:hAnsi="宋体"/>
          <w:szCs w:val="21"/>
        </w:rPr>
      </w:pPr>
      <w:r w:rsidRPr="00D619E3">
        <w:rPr>
          <w:rFonts w:ascii="宋体" w:hAnsi="宋体" w:hint="eastAsia"/>
          <w:szCs w:val="21"/>
        </w:rPr>
        <w:t>3.2 投标报价</w:t>
      </w:r>
    </w:p>
    <w:p w:rsidR="00E56C33" w:rsidRPr="00D619E3" w:rsidRDefault="00C128A8">
      <w:pPr>
        <w:adjustRightInd w:val="0"/>
        <w:ind w:firstLineChars="200" w:firstLine="420"/>
        <w:rPr>
          <w:rFonts w:ascii="宋体" w:hAnsi="宋体"/>
          <w:szCs w:val="21"/>
        </w:rPr>
      </w:pPr>
      <w:r w:rsidRPr="00D619E3">
        <w:rPr>
          <w:rFonts w:ascii="宋体" w:hAnsi="宋体" w:hint="eastAsia"/>
          <w:szCs w:val="21"/>
        </w:rPr>
        <w:t>3.2.1 本项目的投标报价已在投标人须知前附表说明。</w:t>
      </w:r>
    </w:p>
    <w:p w:rsidR="00E56C33" w:rsidRPr="00D619E3" w:rsidRDefault="00C128A8">
      <w:pPr>
        <w:adjustRightInd w:val="0"/>
        <w:ind w:firstLineChars="200" w:firstLine="420"/>
        <w:rPr>
          <w:rFonts w:ascii="宋体" w:hAnsi="宋体"/>
          <w:szCs w:val="21"/>
        </w:rPr>
      </w:pPr>
      <w:r w:rsidRPr="00D619E3">
        <w:rPr>
          <w:rFonts w:ascii="宋体" w:hAnsi="宋体" w:hint="eastAsia"/>
          <w:szCs w:val="21"/>
        </w:rPr>
        <w:t>3.2.2 投标人所报的投标报价总价不得超过投标人须知前附表中的招标控制价。</w:t>
      </w:r>
    </w:p>
    <w:p w:rsidR="00E56C33" w:rsidRPr="00D619E3" w:rsidRDefault="00C128A8">
      <w:pPr>
        <w:autoSpaceDE w:val="0"/>
        <w:autoSpaceDN w:val="0"/>
        <w:adjustRightInd w:val="0"/>
        <w:ind w:firstLine="420"/>
        <w:rPr>
          <w:rFonts w:ascii="宋体" w:hAnsi="宋体" w:cs="宋体"/>
          <w:lang w:val="zh-CN"/>
        </w:rPr>
      </w:pPr>
      <w:r w:rsidRPr="00D619E3">
        <w:rPr>
          <w:rFonts w:ascii="宋体" w:hAnsi="宋体" w:cs="宋体" w:hint="eastAsia"/>
          <w:lang w:val="zh-CN"/>
        </w:rPr>
        <w:lastRenderedPageBreak/>
        <w:t>3.2.3 投标人的投标报价只允许有一个，采购人不接受有任何选择的报价。</w:t>
      </w:r>
    </w:p>
    <w:p w:rsidR="00E56C33" w:rsidRPr="00D619E3" w:rsidRDefault="00C128A8">
      <w:pPr>
        <w:autoSpaceDE w:val="0"/>
        <w:autoSpaceDN w:val="0"/>
        <w:adjustRightInd w:val="0"/>
        <w:ind w:firstLine="420"/>
        <w:rPr>
          <w:rFonts w:ascii="宋体" w:hAnsi="宋体" w:cs="宋体"/>
          <w:lang w:val="zh-CN"/>
        </w:rPr>
      </w:pPr>
      <w:r w:rsidRPr="00D619E3">
        <w:rPr>
          <w:rFonts w:ascii="宋体" w:hAnsi="宋体" w:cs="宋体" w:hint="eastAsia"/>
          <w:lang w:val="zh-CN"/>
        </w:rPr>
        <w:t>3.2.4 投标人在投标截止时间前修改投标报价的，须符合本章第4.3款的有关要求。</w:t>
      </w:r>
    </w:p>
    <w:p w:rsidR="00E56C33" w:rsidRPr="00D619E3" w:rsidRDefault="00C128A8">
      <w:pPr>
        <w:autoSpaceDE w:val="0"/>
        <w:autoSpaceDN w:val="0"/>
        <w:adjustRightInd w:val="0"/>
        <w:ind w:firstLine="420"/>
        <w:rPr>
          <w:rFonts w:ascii="宋体" w:hAnsi="宋体" w:cs="宋体"/>
          <w:lang w:val="zh-CN"/>
        </w:rPr>
      </w:pPr>
      <w:r w:rsidRPr="00D619E3">
        <w:rPr>
          <w:rFonts w:ascii="宋体" w:hAnsi="宋体" w:cs="宋体" w:hint="eastAsia"/>
          <w:lang w:val="zh-CN"/>
        </w:rPr>
        <w:t>3.2.5 投标人一律用人民币报价。</w:t>
      </w:r>
    </w:p>
    <w:p w:rsidR="00E56C33" w:rsidRPr="00D619E3" w:rsidRDefault="00C128A8">
      <w:pPr>
        <w:autoSpaceDE w:val="0"/>
        <w:autoSpaceDN w:val="0"/>
        <w:adjustRightInd w:val="0"/>
        <w:ind w:firstLine="420"/>
        <w:rPr>
          <w:rFonts w:ascii="宋体" w:hAnsi="宋体"/>
        </w:rPr>
      </w:pPr>
      <w:r w:rsidRPr="00D619E3">
        <w:rPr>
          <w:rFonts w:ascii="宋体" w:hAnsi="宋体" w:cs="宋体" w:hint="eastAsia"/>
          <w:lang w:val="zh-CN"/>
        </w:rPr>
        <w:t>3.2.</w:t>
      </w:r>
      <w:r w:rsidR="0090412E" w:rsidRPr="00D619E3">
        <w:rPr>
          <w:rFonts w:ascii="宋体" w:hAnsi="宋体" w:cs="宋体" w:hint="eastAsia"/>
          <w:lang w:val="zh-CN"/>
        </w:rPr>
        <w:t>6</w:t>
      </w:r>
      <w:r w:rsidRPr="00D619E3">
        <w:rPr>
          <w:rFonts w:ascii="宋体" w:hAnsi="宋体" w:cs="宋体" w:hint="eastAsia"/>
          <w:lang w:val="zh-CN"/>
        </w:rPr>
        <w:t xml:space="preserve"> 投标价由投标人自主确定，但不得低于成本；投标价应由投标人或受其委托具有相应资质的工程造价咨询人编制。</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3.3 投标有效期</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3.3.1 在投标人须知前附表规定的投标有效期内，投标人不得要求撤销或修改其投标文件。</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3.3.2 出现特殊情况需要延长投标有效期的，采购人将通知所有投标人延长投标有效期。投标人同意延长的，应当相应延长其投标保证金的有效期，但不得要求或被允许修改或撤销其投标文件；投标人拒绝延长的，其投标失效，但投标人有权收回其投标保证金。</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3.3.3 投标保证金的有效期与投标有效期一致。</w:t>
      </w:r>
    </w:p>
    <w:p w:rsidR="00E56C33" w:rsidRPr="00D619E3" w:rsidRDefault="00C128A8">
      <w:pPr>
        <w:autoSpaceDE w:val="0"/>
        <w:autoSpaceDN w:val="0"/>
        <w:adjustRightInd w:val="0"/>
        <w:ind w:firstLineChars="200" w:firstLine="420"/>
        <w:rPr>
          <w:rFonts w:ascii="宋体" w:hAnsi="宋体"/>
        </w:rPr>
      </w:pPr>
      <w:r w:rsidRPr="00D619E3">
        <w:rPr>
          <w:rFonts w:ascii="宋体" w:hAnsi="宋体"/>
        </w:rPr>
        <w:t xml:space="preserve">3.4 </w:t>
      </w:r>
      <w:r w:rsidRPr="00D619E3">
        <w:rPr>
          <w:rFonts w:ascii="宋体" w:hAnsi="宋体" w:hint="eastAsia"/>
        </w:rPr>
        <w:t>投标保证金</w:t>
      </w:r>
    </w:p>
    <w:p w:rsidR="00E56C33" w:rsidRPr="00D619E3" w:rsidRDefault="00C128A8">
      <w:pPr>
        <w:autoSpaceDE w:val="0"/>
        <w:autoSpaceDN w:val="0"/>
        <w:adjustRightInd w:val="0"/>
        <w:ind w:firstLineChars="200" w:firstLine="420"/>
        <w:rPr>
          <w:rFonts w:ascii="宋体" w:hAnsi="宋体"/>
        </w:rPr>
      </w:pPr>
      <w:r w:rsidRPr="00D619E3">
        <w:rPr>
          <w:rFonts w:ascii="宋体" w:hAnsi="宋体"/>
        </w:rPr>
        <w:t xml:space="preserve">3.4.1 </w:t>
      </w:r>
      <w:r w:rsidRPr="00D619E3">
        <w:rPr>
          <w:rFonts w:ascii="宋体" w:hAnsi="宋体" w:hint="eastAsia"/>
        </w:rPr>
        <w:t>投标人应于投标截止时间前按投标人须知前附表规定数额提交投标保证金。未提交投标保证金的，将被视为非响应性投标而予以拒绝。联合体投标的，其投标保证金由牵头人递交，并应符合投标人须知前附表的规定。</w:t>
      </w:r>
    </w:p>
    <w:p w:rsidR="00E56C33" w:rsidRPr="00D619E3" w:rsidRDefault="00C128A8">
      <w:pPr>
        <w:autoSpaceDE w:val="0"/>
        <w:autoSpaceDN w:val="0"/>
        <w:adjustRightInd w:val="0"/>
        <w:ind w:firstLineChars="200" w:firstLine="420"/>
        <w:rPr>
          <w:rFonts w:ascii="宋体" w:hAnsi="宋体"/>
        </w:rPr>
      </w:pPr>
      <w:r w:rsidRPr="00D619E3">
        <w:rPr>
          <w:rFonts w:ascii="宋体" w:hAnsi="宋体"/>
        </w:rPr>
        <w:t>3.4.2</w:t>
      </w:r>
      <w:r w:rsidRPr="00D619E3">
        <w:rPr>
          <w:rFonts w:ascii="宋体" w:hAnsi="宋体" w:hint="eastAsia"/>
        </w:rPr>
        <w:t xml:space="preserve"> 投标保证金以支票、汇票、本票或者金融机构、担保机构出具的保函等非现金形式提交至采购代理机构。</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采购代理机构名称：新疆新世纪招标有限公司</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纳税人识别号：91650100726988855F</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开户行：中国农业银行乌鲁木齐新民西街分理处</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账号：30014701040000595</w:t>
      </w:r>
    </w:p>
    <w:p w:rsidR="00E56C33" w:rsidRPr="00D619E3" w:rsidRDefault="00C128A8">
      <w:pPr>
        <w:autoSpaceDE w:val="0"/>
        <w:autoSpaceDN w:val="0"/>
        <w:adjustRightInd w:val="0"/>
        <w:ind w:firstLineChars="200" w:firstLine="420"/>
        <w:rPr>
          <w:rFonts w:ascii="宋体" w:hAnsi="宋体"/>
        </w:rPr>
      </w:pPr>
      <w:r w:rsidRPr="00D619E3">
        <w:rPr>
          <w:rFonts w:ascii="宋体" w:hAnsi="宋体"/>
        </w:rPr>
        <w:t>3.4.</w:t>
      </w:r>
      <w:r w:rsidRPr="00D619E3">
        <w:rPr>
          <w:rFonts w:ascii="宋体" w:hAnsi="宋体" w:hint="eastAsia"/>
        </w:rPr>
        <w:t>3</w:t>
      </w:r>
      <w:r w:rsidRPr="00D619E3">
        <w:rPr>
          <w:rFonts w:ascii="宋体" w:hAnsi="宋体"/>
        </w:rPr>
        <w:t xml:space="preserve"> </w:t>
      </w:r>
      <w:r w:rsidRPr="00D619E3">
        <w:rPr>
          <w:rFonts w:ascii="宋体" w:hAnsi="宋体" w:hint="eastAsia"/>
        </w:rPr>
        <w:t>投标保证金是为了保护采购人免遭因投标人的行为而蒙受损失。采购人在因投标人的行为受到损害时可根据相关法律规定没收投标人的投标保证金。</w:t>
      </w:r>
    </w:p>
    <w:p w:rsidR="00E56C33" w:rsidRPr="00D619E3" w:rsidRDefault="00C128A8">
      <w:pPr>
        <w:autoSpaceDE w:val="0"/>
        <w:autoSpaceDN w:val="0"/>
        <w:adjustRightInd w:val="0"/>
        <w:ind w:firstLineChars="200" w:firstLine="420"/>
        <w:rPr>
          <w:rFonts w:ascii="宋体" w:hAnsi="宋体"/>
        </w:rPr>
      </w:pPr>
      <w:r w:rsidRPr="00D619E3">
        <w:rPr>
          <w:rFonts w:ascii="宋体" w:hAnsi="宋体"/>
        </w:rPr>
        <w:t>3.4.</w:t>
      </w:r>
      <w:r w:rsidRPr="00D619E3">
        <w:rPr>
          <w:rFonts w:ascii="宋体" w:hAnsi="宋体" w:hint="eastAsia"/>
        </w:rPr>
        <w:t>4</w:t>
      </w:r>
      <w:r w:rsidRPr="00D619E3">
        <w:rPr>
          <w:rFonts w:ascii="宋体" w:hAnsi="宋体"/>
        </w:rPr>
        <w:t xml:space="preserve"> </w:t>
      </w:r>
      <w:r w:rsidRPr="00D619E3">
        <w:rPr>
          <w:rFonts w:ascii="宋体" w:hAnsi="宋体" w:hint="eastAsia"/>
        </w:rPr>
        <w:t>采购人</w:t>
      </w:r>
      <w:r w:rsidRPr="00D619E3">
        <w:rPr>
          <w:rFonts w:ascii="宋体" w:hAnsi="宋体"/>
        </w:rPr>
        <w:t>或者</w:t>
      </w:r>
      <w:r w:rsidRPr="00D619E3">
        <w:rPr>
          <w:rFonts w:ascii="宋体" w:hAnsi="宋体" w:hint="eastAsia"/>
        </w:rPr>
        <w:t>采购代理机构</w:t>
      </w:r>
      <w:r w:rsidRPr="00D619E3">
        <w:rPr>
          <w:rFonts w:ascii="宋体" w:hAnsi="宋体"/>
        </w:rPr>
        <w:t>应当自中标通知书发出之日起5个工作日内退还未中标人的投标保证金，自</w:t>
      </w:r>
      <w:r w:rsidRPr="00D619E3">
        <w:rPr>
          <w:rFonts w:ascii="宋体" w:hAnsi="宋体" w:hint="eastAsia"/>
        </w:rPr>
        <w:t>施工</w:t>
      </w:r>
      <w:r w:rsidRPr="00D619E3">
        <w:rPr>
          <w:rFonts w:ascii="宋体" w:hAnsi="宋体"/>
        </w:rPr>
        <w:t>合同签订之日起5个工作日内退还中标人的投标保证金</w:t>
      </w:r>
      <w:r w:rsidRPr="00D619E3">
        <w:rPr>
          <w:rFonts w:ascii="宋体" w:hAnsi="宋体" w:hint="eastAsia"/>
        </w:rPr>
        <w:t>。</w:t>
      </w:r>
    </w:p>
    <w:p w:rsidR="00E56C33" w:rsidRPr="00D619E3" w:rsidRDefault="00C128A8">
      <w:pPr>
        <w:autoSpaceDE w:val="0"/>
        <w:autoSpaceDN w:val="0"/>
        <w:adjustRightInd w:val="0"/>
        <w:ind w:firstLineChars="200" w:firstLine="420"/>
        <w:rPr>
          <w:rFonts w:ascii="宋体" w:hAnsi="宋体"/>
        </w:rPr>
      </w:pPr>
      <w:r w:rsidRPr="00D619E3">
        <w:rPr>
          <w:rFonts w:ascii="宋体" w:hAnsi="宋体"/>
        </w:rPr>
        <w:t>3.4.</w:t>
      </w:r>
      <w:r w:rsidRPr="00D619E3">
        <w:rPr>
          <w:rFonts w:ascii="宋体" w:hAnsi="宋体" w:hint="eastAsia"/>
        </w:rPr>
        <w:t>5投标保证金有效期与投标有效期一致。</w:t>
      </w:r>
    </w:p>
    <w:p w:rsidR="00E56C33" w:rsidRPr="00D619E3" w:rsidRDefault="00C128A8">
      <w:pPr>
        <w:autoSpaceDE w:val="0"/>
        <w:autoSpaceDN w:val="0"/>
        <w:adjustRightInd w:val="0"/>
        <w:ind w:firstLineChars="200" w:firstLine="420"/>
        <w:rPr>
          <w:rFonts w:ascii="宋体" w:hAnsi="宋体"/>
        </w:rPr>
      </w:pPr>
      <w:r w:rsidRPr="00D619E3">
        <w:rPr>
          <w:rFonts w:ascii="宋体" w:hAnsi="宋体"/>
        </w:rPr>
        <w:t>3.4.</w:t>
      </w:r>
      <w:r w:rsidRPr="00D619E3">
        <w:rPr>
          <w:rFonts w:ascii="宋体" w:hAnsi="宋体" w:hint="eastAsia"/>
        </w:rPr>
        <w:t>6</w:t>
      </w:r>
      <w:r w:rsidRPr="00D619E3">
        <w:rPr>
          <w:rFonts w:ascii="宋体" w:hAnsi="宋体"/>
        </w:rPr>
        <w:t xml:space="preserve"> </w:t>
      </w:r>
      <w:r w:rsidRPr="00D619E3">
        <w:rPr>
          <w:rFonts w:ascii="宋体" w:hAnsi="宋体" w:hint="eastAsia"/>
        </w:rPr>
        <w:t>有下列情形之一的，投标保证金不予退还：</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w:t>
      </w:r>
      <w:r w:rsidRPr="00D619E3">
        <w:rPr>
          <w:rFonts w:ascii="宋体" w:hAnsi="宋体"/>
        </w:rPr>
        <w:t>1</w:t>
      </w:r>
      <w:r w:rsidRPr="00D619E3">
        <w:rPr>
          <w:rFonts w:ascii="宋体" w:hAnsi="宋体" w:hint="eastAsia"/>
        </w:rPr>
        <w:t>）投标人在规定的投标有效期内撤销或修改其投标文件的；</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w:t>
      </w:r>
      <w:r w:rsidRPr="00D619E3">
        <w:rPr>
          <w:rFonts w:ascii="宋体" w:hAnsi="宋体"/>
        </w:rPr>
        <w:t>2</w:t>
      </w:r>
      <w:r w:rsidRPr="00D619E3">
        <w:rPr>
          <w:rFonts w:ascii="宋体" w:hAnsi="宋体" w:hint="eastAsia"/>
        </w:rPr>
        <w:t>）中标人在收到中标通知书后，无正当理由拒签合同协议书或在签订合同时提出附加条件或者更改合同实质性内容的；</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w:t>
      </w:r>
      <w:r w:rsidRPr="00D619E3">
        <w:rPr>
          <w:rFonts w:ascii="宋体" w:hAnsi="宋体"/>
        </w:rPr>
        <w:t>3</w:t>
      </w:r>
      <w:r w:rsidRPr="00D619E3">
        <w:rPr>
          <w:rFonts w:ascii="宋体" w:hAnsi="宋体" w:hint="eastAsia"/>
        </w:rPr>
        <w:t>）未按招标文件规定提交履约保证金的。</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3.5 投标文件的编制</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3.5.1投标文件应按第七章“投标文件格式”进行编写，如有必要，可以增加附页，作为投标文件的组成部分。</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3.5.2 投标文件应当对招标文件有关招标范围、技术与服务要求等实质性内容做出响应。</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3.5.3 投标文件要求盖章处均应加盖。</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3.5.4 商务标、技术标、经济标均采用A4打印纸。</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3.5.5 投标文件商务标可以用蓝黑墨水笔或炭素笔书写,但建议最好采用打印书写方式书写。</w:t>
      </w:r>
    </w:p>
    <w:p w:rsidR="00E56C33" w:rsidRPr="00D619E3" w:rsidRDefault="00C128A8">
      <w:pPr>
        <w:autoSpaceDE w:val="0"/>
        <w:autoSpaceDN w:val="0"/>
        <w:adjustRightInd w:val="0"/>
        <w:ind w:firstLineChars="200" w:firstLine="422"/>
        <w:rPr>
          <w:rFonts w:ascii="宋体" w:hAnsi="宋体" w:cs="宋体"/>
          <w:b/>
          <w:bCs/>
          <w:lang w:val="zh-CN"/>
        </w:rPr>
      </w:pPr>
      <w:r w:rsidRPr="00D619E3">
        <w:rPr>
          <w:rFonts w:ascii="宋体" w:hAnsi="宋体" w:cs="宋体" w:hint="eastAsia"/>
          <w:b/>
          <w:bCs/>
          <w:lang w:val="zh-CN"/>
        </w:rPr>
        <w:t>3.5.6 技术标、经济标必须采用打印书写方式书写。</w:t>
      </w:r>
    </w:p>
    <w:p w:rsidR="00E56C33" w:rsidRPr="00D619E3" w:rsidRDefault="00C128A8">
      <w:pPr>
        <w:autoSpaceDE w:val="0"/>
        <w:autoSpaceDN w:val="0"/>
        <w:adjustRightInd w:val="0"/>
        <w:ind w:firstLineChars="200" w:firstLine="422"/>
        <w:rPr>
          <w:rFonts w:ascii="宋体" w:hAnsi="宋体" w:cs="宋体"/>
          <w:b/>
          <w:bCs/>
          <w:lang w:val="zh-CN"/>
        </w:rPr>
      </w:pPr>
      <w:r w:rsidRPr="00D619E3">
        <w:rPr>
          <w:rFonts w:ascii="宋体" w:hAnsi="宋体" w:cs="宋体" w:hint="eastAsia"/>
          <w:b/>
          <w:bCs/>
          <w:lang w:val="zh-CN"/>
        </w:rPr>
        <w:t>3.5.6.1 技术标编制时Word软件设置要求。</w:t>
      </w:r>
    </w:p>
    <w:p w:rsidR="00E56C33" w:rsidRPr="00D619E3" w:rsidRDefault="00C128A8">
      <w:pPr>
        <w:autoSpaceDE w:val="0"/>
        <w:autoSpaceDN w:val="0"/>
        <w:adjustRightInd w:val="0"/>
        <w:ind w:firstLineChars="200" w:firstLine="422"/>
        <w:rPr>
          <w:rFonts w:ascii="宋体" w:hAnsi="宋体" w:cs="宋体"/>
          <w:b/>
          <w:bCs/>
          <w:lang w:val="zh-CN"/>
        </w:rPr>
      </w:pPr>
      <w:r w:rsidRPr="00D619E3">
        <w:rPr>
          <w:rFonts w:ascii="宋体" w:hAnsi="宋体" w:cs="宋体" w:hint="eastAsia"/>
          <w:b/>
          <w:bCs/>
          <w:lang w:val="zh-CN"/>
        </w:rPr>
        <w:t>①宋体字体，常规字形，字体颜色为黑色,不得有任何修饰；四号字；字间距为标准，字体位置为标准，行间距为单倍行距，段前及段后间距均为0行；上、下、左、右页边距均</w:t>
      </w:r>
      <w:r w:rsidRPr="00D619E3">
        <w:rPr>
          <w:rFonts w:ascii="宋体" w:hAnsi="宋体" w:cs="宋体" w:hint="eastAsia"/>
          <w:b/>
          <w:bCs/>
          <w:lang w:val="zh-CN"/>
        </w:rPr>
        <w:lastRenderedPageBreak/>
        <w:t>为2.5厘米；不允许出现页眉、页脚、目录及页码标示。</w:t>
      </w:r>
    </w:p>
    <w:p w:rsidR="00E56C33" w:rsidRPr="00D619E3" w:rsidRDefault="00C128A8">
      <w:pPr>
        <w:autoSpaceDE w:val="0"/>
        <w:autoSpaceDN w:val="0"/>
        <w:adjustRightInd w:val="0"/>
        <w:ind w:firstLineChars="200" w:firstLine="422"/>
        <w:rPr>
          <w:rFonts w:ascii="宋体" w:hAnsi="宋体" w:cs="宋体"/>
          <w:b/>
          <w:bCs/>
          <w:lang w:val="zh-CN"/>
        </w:rPr>
      </w:pPr>
      <w:r w:rsidRPr="00D619E3">
        <w:rPr>
          <w:rFonts w:ascii="宋体" w:hAnsi="宋体" w:cs="宋体" w:hint="eastAsia"/>
          <w:b/>
          <w:bCs/>
          <w:lang w:val="zh-CN"/>
        </w:rPr>
        <w:t>②技术标施工平面布置图以及施工横道图或网络图必须采用A3打印纸，图中字体采用宋体字，字迹以清晰为准。施工平面布置图以及施工横道图或网络图均放在技术标最后。</w:t>
      </w:r>
    </w:p>
    <w:p w:rsidR="00E56C33" w:rsidRPr="00D619E3" w:rsidRDefault="00C128A8">
      <w:pPr>
        <w:autoSpaceDE w:val="0"/>
        <w:autoSpaceDN w:val="0"/>
        <w:adjustRightInd w:val="0"/>
        <w:ind w:firstLineChars="200" w:firstLine="422"/>
        <w:rPr>
          <w:rFonts w:ascii="宋体" w:hAnsi="宋体" w:cs="宋体"/>
          <w:b/>
          <w:bCs/>
          <w:lang w:val="zh-CN"/>
        </w:rPr>
      </w:pPr>
      <w:r w:rsidRPr="00D619E3">
        <w:rPr>
          <w:rFonts w:ascii="宋体" w:hAnsi="宋体" w:cs="宋体"/>
          <w:b/>
          <w:bCs/>
          <w:lang w:val="zh-CN"/>
        </w:rPr>
        <w:t>③</w:t>
      </w:r>
      <w:r w:rsidRPr="00D619E3">
        <w:rPr>
          <w:rFonts w:ascii="宋体" w:hAnsi="宋体" w:cs="宋体" w:hint="eastAsia"/>
          <w:b/>
          <w:bCs/>
          <w:lang w:val="zh-CN"/>
        </w:rPr>
        <w:t>技术标中不得出现任何涂改、行间插字、删除痕迹、黑白色彩之外的颜色。</w:t>
      </w:r>
    </w:p>
    <w:p w:rsidR="00E56C33" w:rsidRPr="00D619E3" w:rsidRDefault="00C128A8">
      <w:pPr>
        <w:autoSpaceDE w:val="0"/>
        <w:autoSpaceDN w:val="0"/>
        <w:adjustRightInd w:val="0"/>
        <w:ind w:firstLineChars="200" w:firstLine="422"/>
        <w:rPr>
          <w:rFonts w:ascii="宋体" w:hAnsi="宋体" w:cs="宋体"/>
          <w:b/>
          <w:bCs/>
          <w:lang w:val="zh-CN"/>
        </w:rPr>
      </w:pPr>
      <w:r w:rsidRPr="00D619E3">
        <w:rPr>
          <w:rFonts w:ascii="宋体" w:hAnsi="宋体" w:cs="宋体" w:hint="eastAsia"/>
          <w:b/>
          <w:bCs/>
          <w:lang w:val="zh-CN"/>
        </w:rPr>
        <w:t>④除满足上述各项要求外，技术标不得出现投标人的名称和其它可识别投标人身份的字符、徽标、人员名称以及其他特殊标记等，否则将否决其投标。</w:t>
      </w:r>
    </w:p>
    <w:p w:rsidR="00E56C33" w:rsidRPr="00D619E3" w:rsidRDefault="00C128A8">
      <w:pPr>
        <w:autoSpaceDE w:val="0"/>
        <w:autoSpaceDN w:val="0"/>
        <w:adjustRightInd w:val="0"/>
        <w:ind w:firstLineChars="200" w:firstLine="422"/>
        <w:rPr>
          <w:rFonts w:ascii="宋体" w:hAnsi="宋体" w:cs="宋体"/>
          <w:b/>
          <w:bCs/>
          <w:lang w:val="zh-CN"/>
        </w:rPr>
      </w:pPr>
      <w:r w:rsidRPr="00D619E3">
        <w:rPr>
          <w:rFonts w:ascii="宋体" w:hAnsi="宋体" w:cs="宋体" w:hint="eastAsia"/>
          <w:b/>
          <w:bCs/>
          <w:lang w:val="zh-CN"/>
        </w:rPr>
        <w:t>⑤技术标封面为白色空白A4打印纸，表面不得做任何标记，不得再加其他封皮。</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3.5.7 商务标、技术标、经济标必须分别装订成册，</w:t>
      </w:r>
      <w:r w:rsidRPr="00D619E3">
        <w:rPr>
          <w:rFonts w:ascii="宋体" w:hAnsi="宋体" w:hint="eastAsia"/>
          <w:b/>
        </w:rPr>
        <w:t>技术标必须采用白皮书装订方式装订</w:t>
      </w:r>
      <w:r w:rsidRPr="00D619E3">
        <w:rPr>
          <w:rFonts w:ascii="宋体" w:hAnsi="宋体" w:hint="eastAsia"/>
        </w:rPr>
        <w:t>。否则整个投标文件将被视为不响应招标文件，而予以拒绝评审。</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3.5.8 为便于评审，商务标目录宜按本招标文件相关内容先后顺序编排。技术标、经济标宜按本招标文件相关内容先后顺序编排。</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3.5.9 投标人应按投标人须知前附表规定，编制投标文件商务标</w:t>
      </w:r>
      <w:r w:rsidR="00462A62" w:rsidRPr="00D619E3">
        <w:rPr>
          <w:rFonts w:ascii="宋体" w:hAnsi="宋体" w:hint="eastAsia"/>
        </w:rPr>
        <w:t>和经济标</w:t>
      </w:r>
      <w:r w:rsidRPr="00D619E3">
        <w:rPr>
          <w:rFonts w:ascii="宋体" w:hAnsi="宋体" w:hint="eastAsia"/>
        </w:rPr>
        <w:t>正</w:t>
      </w:r>
      <w:r w:rsidR="00E61EA4" w:rsidRPr="00D619E3">
        <w:rPr>
          <w:rFonts w:ascii="宋体" w:hAnsi="宋体" w:hint="eastAsia"/>
        </w:rPr>
        <w:t>副本</w:t>
      </w:r>
      <w:r w:rsidRPr="00D619E3">
        <w:rPr>
          <w:rFonts w:ascii="宋体" w:hAnsi="宋体" w:hint="eastAsia"/>
        </w:rPr>
        <w:t>份数。商务标</w:t>
      </w:r>
      <w:r w:rsidR="00462A62" w:rsidRPr="00D619E3">
        <w:rPr>
          <w:rFonts w:ascii="宋体" w:hAnsi="宋体" w:hint="eastAsia"/>
        </w:rPr>
        <w:t>和经济标</w:t>
      </w:r>
      <w:r w:rsidRPr="00D619E3">
        <w:rPr>
          <w:rFonts w:ascii="宋体" w:hAnsi="宋体" w:hint="eastAsia"/>
        </w:rPr>
        <w:t>封面宜按招标文件规定格式编制，并且商务标</w:t>
      </w:r>
      <w:r w:rsidR="00462A62" w:rsidRPr="00D619E3">
        <w:rPr>
          <w:rFonts w:ascii="宋体" w:hAnsi="宋体" w:hint="eastAsia"/>
        </w:rPr>
        <w:t>和经济标</w:t>
      </w:r>
      <w:r w:rsidRPr="00D619E3">
        <w:rPr>
          <w:rFonts w:ascii="宋体" w:hAnsi="宋体" w:hint="eastAsia"/>
        </w:rPr>
        <w:t>封面必须注明“正本”或“副本”字样。</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3.5.10 投标文件商务标</w:t>
      </w:r>
      <w:r w:rsidR="00E61EA4" w:rsidRPr="00D619E3">
        <w:rPr>
          <w:rFonts w:ascii="宋体" w:hAnsi="宋体" w:hint="eastAsia"/>
        </w:rPr>
        <w:t>和经济标的</w:t>
      </w:r>
      <w:r w:rsidRPr="00D619E3">
        <w:rPr>
          <w:rFonts w:ascii="宋体" w:hAnsi="宋体" w:hint="eastAsia"/>
        </w:rPr>
        <w:t>正副本如有不一致之处，以正本为准。</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 xml:space="preserve">3.5.11 </w:t>
      </w:r>
      <w:r w:rsidR="00E61EA4" w:rsidRPr="00D619E3">
        <w:rPr>
          <w:rFonts w:ascii="宋体" w:hAnsi="宋体" w:hint="eastAsia"/>
        </w:rPr>
        <w:t>商务标和经济标</w:t>
      </w:r>
      <w:r w:rsidRPr="00D619E3">
        <w:rPr>
          <w:rFonts w:ascii="宋体" w:hAnsi="宋体" w:hint="eastAsia"/>
        </w:rPr>
        <w:t>应无涂改和行间插字，除非这些删改是根据采购人的指示进行的，或者是投标人造成的必须修改的错误，修改处应加盖法定代表人章。</w:t>
      </w:r>
    </w:p>
    <w:p w:rsidR="00E56C33" w:rsidRPr="00D619E3" w:rsidRDefault="00C128A8">
      <w:pPr>
        <w:tabs>
          <w:tab w:val="center" w:pos="4832"/>
          <w:tab w:val="left" w:pos="7140"/>
        </w:tabs>
        <w:adjustRightInd w:val="0"/>
        <w:ind w:firstLineChars="196" w:firstLine="413"/>
        <w:jc w:val="left"/>
        <w:outlineLvl w:val="1"/>
        <w:rPr>
          <w:rFonts w:ascii="宋体" w:hAnsi="宋体" w:cs="宋体"/>
          <w:b/>
          <w:szCs w:val="21"/>
        </w:rPr>
      </w:pPr>
      <w:bookmarkStart w:id="40" w:name="_BookMark_7"/>
      <w:bookmarkStart w:id="41" w:name="_Toc486587973"/>
      <w:bookmarkStart w:id="42" w:name="_Toc486588364"/>
      <w:bookmarkStart w:id="43" w:name="_Toc486588519"/>
      <w:bookmarkStart w:id="44" w:name="_Toc486588757"/>
      <w:bookmarkStart w:id="45" w:name="_Toc486588858"/>
      <w:bookmarkStart w:id="46" w:name="_Toc73367456"/>
      <w:bookmarkEnd w:id="40"/>
      <w:r w:rsidRPr="00D619E3">
        <w:rPr>
          <w:rFonts w:ascii="宋体" w:hAnsi="宋体" w:cs="宋体"/>
          <w:b/>
          <w:szCs w:val="21"/>
        </w:rPr>
        <w:t>4．投标</w:t>
      </w:r>
      <w:bookmarkEnd w:id="41"/>
      <w:bookmarkEnd w:id="42"/>
      <w:bookmarkEnd w:id="43"/>
      <w:bookmarkEnd w:id="44"/>
      <w:bookmarkEnd w:id="45"/>
      <w:bookmarkEnd w:id="46"/>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4.1 投标文件的密封和标识</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4.1.1投标人必须将商务标、技术标、经济标分别密封装袋，并在封袋注明： “商务标”、“技术标”、“经济标”投标字样，即“商务标”封袋、“技术标”封袋、“经济标”封袋。</w:t>
      </w:r>
      <w:r w:rsidRPr="00D619E3">
        <w:rPr>
          <w:rFonts w:ascii="宋体" w:hAnsi="宋体" w:hint="eastAsia"/>
          <w:b/>
        </w:rPr>
        <w:t>投标总价（一份并加盖投标人章以及法定代表人章）与经济标封装在一个封袋里，但投标总价必须与经济标分开装订，否则整个投标文件将被视为不响应招标文件，而予以拒绝评审。</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4.1.2商务标、技术标、经济标封袋必须在开启处密封，并加盖投标人章以及法定代表人章。否则整个投标文件将被视为不响应招标文件，而予以拒绝评审。</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4.1.3 投标文件封袋上应写明项目名称和投标人名称。</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4.2 投标文件的递交</w:t>
      </w:r>
    </w:p>
    <w:p w:rsidR="00E56C33" w:rsidRPr="00D619E3" w:rsidRDefault="00C128A8">
      <w:pPr>
        <w:autoSpaceDE w:val="0"/>
        <w:autoSpaceDN w:val="0"/>
        <w:adjustRightInd w:val="0"/>
        <w:ind w:firstLineChars="200" w:firstLine="420"/>
        <w:rPr>
          <w:rFonts w:ascii="宋体" w:hAnsi="宋体"/>
        </w:rPr>
      </w:pPr>
      <w:bookmarkStart w:id="47" w:name="_Hlk18820304"/>
      <w:bookmarkStart w:id="48" w:name="_Hlk18820305"/>
      <w:bookmarkStart w:id="49" w:name="_Hlk18820306"/>
      <w:bookmarkStart w:id="50" w:name="_Hlk22461103"/>
      <w:bookmarkStart w:id="51" w:name="_Hlk22461104"/>
      <w:bookmarkStart w:id="52" w:name="_Hlk22461105"/>
      <w:bookmarkStart w:id="53" w:name="_Hlk23651228"/>
      <w:bookmarkStart w:id="54" w:name="_Hlk23651229"/>
      <w:bookmarkStart w:id="55" w:name="_Hlk23651230"/>
      <w:bookmarkStart w:id="56" w:name="_Hlk23746208"/>
      <w:bookmarkStart w:id="57" w:name="_Hlk23746209"/>
      <w:bookmarkStart w:id="58" w:name="_Hlk23746210"/>
      <w:bookmarkStart w:id="59" w:name="_Hlk57105547"/>
      <w:bookmarkStart w:id="60" w:name="_Hlk57105548"/>
      <w:bookmarkStart w:id="61" w:name="_Hlk57105549"/>
      <w:r w:rsidRPr="00D619E3">
        <w:rPr>
          <w:rFonts w:ascii="宋体" w:hAnsi="宋体" w:hint="eastAsia"/>
        </w:rPr>
        <w:t>4.2.1</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D619E3">
        <w:rPr>
          <w:rFonts w:ascii="宋体" w:hAnsi="宋体" w:hint="eastAsia"/>
        </w:rPr>
        <w:t>、投标人必须按投标人须知前附表规定，将投标文件在截止时间前送至递交地点。违反的将视为整个投标文件不响应招标文件,而予以拒绝评审。</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4.2.2、采购人事先约定延长投标截止时间的，采购人与投标人以前的投标截止期方面的全部权利、责任和义务，将适用延长至新的投标截止期。</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4.2.4 投标人或其投标文件存在下列情形之一的，采购人对其投标文件不予受理：</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（1）逾期送达的投标文件；</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（2）未按本章第4.1款要求密封的投标文件。</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4.3 投标文件的修改与撤回</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4.3.1 投标人递交投标文件后，在规定投标截止时间前，可以书面形式向采购人递交修改或撤回其投标文件的通知。</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4.3.2 修改的内容为投标文件的组成部分。修改的投标文件应按照本招标文件的规定进行编制、密封、标记和递交，并标明“修改”字样。</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4.4投标文件格式</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4.4.1 投标文件格式见第七章。</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4.4.2 投标人应使用本招标文件后面提供的投标文件格式填写，如不够用时，投标人可按同样格式自行编制和填补，如果本招标文件未提供格式的，投标人可自行编制。</w:t>
      </w:r>
    </w:p>
    <w:p w:rsidR="00E56C33" w:rsidRPr="00D619E3" w:rsidRDefault="00C128A8">
      <w:pPr>
        <w:tabs>
          <w:tab w:val="center" w:pos="4832"/>
          <w:tab w:val="left" w:pos="7140"/>
        </w:tabs>
        <w:adjustRightInd w:val="0"/>
        <w:ind w:firstLineChars="196" w:firstLine="413"/>
        <w:jc w:val="left"/>
        <w:outlineLvl w:val="1"/>
        <w:rPr>
          <w:rFonts w:ascii="宋体" w:hAnsi="宋体" w:cs="宋体"/>
          <w:b/>
          <w:szCs w:val="21"/>
        </w:rPr>
      </w:pPr>
      <w:bookmarkStart w:id="62" w:name="_BookMark_8"/>
      <w:bookmarkStart w:id="63" w:name="_Toc486587974"/>
      <w:bookmarkStart w:id="64" w:name="_Toc486588365"/>
      <w:bookmarkStart w:id="65" w:name="_Toc486588520"/>
      <w:bookmarkStart w:id="66" w:name="_Toc486588758"/>
      <w:bookmarkStart w:id="67" w:name="_Toc486588859"/>
      <w:bookmarkStart w:id="68" w:name="_Toc73367457"/>
      <w:bookmarkEnd w:id="62"/>
      <w:r w:rsidRPr="00D619E3">
        <w:rPr>
          <w:rFonts w:ascii="宋体" w:hAnsi="宋体" w:cs="宋体"/>
          <w:b/>
          <w:szCs w:val="21"/>
        </w:rPr>
        <w:t>5．开标</w:t>
      </w:r>
      <w:bookmarkEnd w:id="63"/>
      <w:bookmarkEnd w:id="64"/>
      <w:bookmarkEnd w:id="65"/>
      <w:bookmarkEnd w:id="66"/>
      <w:bookmarkEnd w:id="67"/>
      <w:bookmarkEnd w:id="68"/>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lastRenderedPageBreak/>
        <w:t>5.1 开标时间和地点</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采购人在投标人须知前附表规定的时间、地点公开开标，并邀请所有投标人的法定代表人或其授权委托人准时参加。</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5.2 开标注意事项</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5.2.1 投标人法人授权委托人应按时参加开标会并携带一份法定代表人授权委托书及有效身份证明。若是法定代表人参加开标会应携带法定代表人身份证明书及有效身份证明。</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5.3 开标程序</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按下列程序进行开标：</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（1）宣布开标纪律；</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（2）开标会主持人介绍参加会议的人员；</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（3）公布在投标截止时间前递交投标文件的投标人名称，并点名确认投标人是否派人到场，由采购人或监督人查验投标人法定代表人身份证明书或法定代表人授权委托书及其有效身份证明；</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（4）由投标人代表检查投标文件的密封情况；</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（5）按照规定启封投标文件，公布投标人名称、投标报价、工期、质量等其他实质性内容，并作记录；</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（6）相关人员在开标记录表上签字；</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（7）开标结束。</w:t>
      </w:r>
    </w:p>
    <w:p w:rsidR="00E56C33" w:rsidRPr="00D619E3" w:rsidRDefault="00C128A8">
      <w:pPr>
        <w:tabs>
          <w:tab w:val="center" w:pos="4832"/>
          <w:tab w:val="left" w:pos="7140"/>
        </w:tabs>
        <w:adjustRightInd w:val="0"/>
        <w:ind w:firstLineChars="196" w:firstLine="413"/>
        <w:jc w:val="left"/>
        <w:outlineLvl w:val="1"/>
        <w:rPr>
          <w:rFonts w:ascii="宋体" w:hAnsi="宋体" w:cs="宋体"/>
          <w:b/>
          <w:szCs w:val="21"/>
        </w:rPr>
      </w:pPr>
      <w:bookmarkStart w:id="69" w:name="_BookMark_9"/>
      <w:bookmarkStart w:id="70" w:name="_Toc486587975"/>
      <w:bookmarkStart w:id="71" w:name="_Toc486588366"/>
      <w:bookmarkStart w:id="72" w:name="_Toc486588521"/>
      <w:bookmarkStart w:id="73" w:name="_Toc486588759"/>
      <w:bookmarkStart w:id="74" w:name="_Toc486588860"/>
      <w:bookmarkStart w:id="75" w:name="_Toc73367458"/>
      <w:bookmarkEnd w:id="69"/>
      <w:r w:rsidRPr="00D619E3">
        <w:rPr>
          <w:rFonts w:ascii="宋体" w:hAnsi="宋体" w:cs="宋体"/>
          <w:b/>
          <w:szCs w:val="21"/>
        </w:rPr>
        <w:t>6．评标</w:t>
      </w:r>
      <w:bookmarkEnd w:id="70"/>
      <w:bookmarkEnd w:id="71"/>
      <w:bookmarkEnd w:id="72"/>
      <w:bookmarkEnd w:id="73"/>
      <w:bookmarkEnd w:id="74"/>
      <w:bookmarkEnd w:id="75"/>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6.1 评标委员会</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6.1.1评标由采购人按照《政府采购评审专家管理办法》财库〔2016〕198号，依法组建的评标委员会负责。评标委员会由采购人熟悉相关业务的代表，以及有关技术、经济等方面的专家组成。</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采购人评标代表须具备中级专业技术职称或同等专业水平且从事相关领域工作满8年,或者具有高级专业技术职称或同等专业水平。评标委员会负责评标工作，并向采购人提交书面评标报告。</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6.1.2 评标委员会成员有下列情形之一的，应当回避：</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（1）采购人或投标人的主要负责人的近亲属；</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（2）项目主管部门或者行政监督部门的人员；</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（3）与投标人有经济利益关系，可能影响投标公正评审的；</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（4）曾因在招标、评标以及其他与招标投标有关活动中从事违法行为而受过行政处罚或刑事处罚的。</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 xml:space="preserve">6.2 评标原则 </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评标活动遵循公平、公正、科学和择优的原则。</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6.3 评标</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评标委员会按照第二章“评标办法”规定的方法、评审因素、标准和程序对投标文件进行评审。</w:t>
      </w:r>
    </w:p>
    <w:p w:rsidR="00E56C33" w:rsidRPr="00D619E3" w:rsidRDefault="00C128A8">
      <w:pPr>
        <w:tabs>
          <w:tab w:val="center" w:pos="4832"/>
          <w:tab w:val="left" w:pos="7140"/>
        </w:tabs>
        <w:adjustRightInd w:val="0"/>
        <w:ind w:firstLineChars="196" w:firstLine="413"/>
        <w:jc w:val="left"/>
        <w:outlineLvl w:val="1"/>
        <w:rPr>
          <w:rFonts w:ascii="宋体" w:hAnsi="宋体" w:cs="宋体"/>
          <w:b/>
          <w:szCs w:val="21"/>
        </w:rPr>
      </w:pPr>
      <w:bookmarkStart w:id="76" w:name="_BookMark_10"/>
      <w:bookmarkStart w:id="77" w:name="_Toc486587976"/>
      <w:bookmarkStart w:id="78" w:name="_Toc486588367"/>
      <w:bookmarkStart w:id="79" w:name="_Toc486588522"/>
      <w:bookmarkStart w:id="80" w:name="_Toc486588760"/>
      <w:bookmarkStart w:id="81" w:name="_Toc486588861"/>
      <w:bookmarkStart w:id="82" w:name="_Toc73367459"/>
      <w:bookmarkEnd w:id="76"/>
      <w:r w:rsidRPr="00D619E3">
        <w:rPr>
          <w:rFonts w:ascii="宋体" w:hAnsi="宋体" w:cs="宋体"/>
          <w:b/>
          <w:szCs w:val="21"/>
        </w:rPr>
        <w:t>7．定标及合同授予</w:t>
      </w:r>
      <w:bookmarkEnd w:id="77"/>
      <w:bookmarkEnd w:id="78"/>
      <w:bookmarkEnd w:id="79"/>
      <w:bookmarkEnd w:id="80"/>
      <w:bookmarkEnd w:id="81"/>
      <w:bookmarkEnd w:id="82"/>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7.1 定标方法</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7.1.1 定标方法：评标活动遵循公平、公正、科学和择优的原则。评标委员会按照最终得分由高到低的顺序推荐中标候选人。采购人依据评标委员会推荐的中标候选人确定中标人。</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7.1.2评标委员会对进入详细评审的投标人进行综合评分并按分数高低作出排序，如果有两个投标人得分相同时，以投标报价低者排名靠前。</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7.1.3 评标委员会推荐中标候选人，综合得分（商务标得分+技术标得分+经济标得分）</w:t>
      </w:r>
      <w:r w:rsidRPr="00D619E3">
        <w:rPr>
          <w:rFonts w:ascii="宋体" w:hAnsi="宋体" w:hint="eastAsia"/>
        </w:rPr>
        <w:lastRenderedPageBreak/>
        <w:t>最高的投标人将被确定为第一中标候选人，以此类推，确定出规定数量的的中标候选人。</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7.1.4 采购人从中标候选人中确定出中标人的原则：采购人应当确定排名第一的中标候选人为中标人。排名第一的中标候选人放弃中标、因不可抗力不能履行合同，不按照招标文件要求提交履约保证金、或者被查实存在影响中标结果的违法行为等情形，不符合中标条件的，采购人可以按照评标委员会提出的中标候选人名单排序依次确定其他中标候选人为中标人。</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7.2 中标候选人公示</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在中标通知书发出前，中标候选人的情况将在招标公告发布的媒体上公示，公示期不得少于1个工作日。</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7.3 中标通知</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公示期满后，采购人以书面形式向中标人发出中标通知书，并及时通知其它投标人中标结果。</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7.4 履约保证金</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7.4.1 在签订合同前，中标人应按投标人须知前附表规定的金额、形式向采购人提交履约保证金。联合体中标的，其履约保证金由牵头人提交，并应符合投标人须知前附表的规定。</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7.4.2 中标人不能按本章第7.4.1项要求提交履约保证金的，视为放弃中标，其投标保证金不予退还；给采购人造成的损失超过投标保证金数额的，中标人还应当对超过部分予以赔偿。</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7.5 签订合同</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7.5.1采购人和中标人应当自中标通知书发出之日起30天内，根据招标文件和中标人的投标文件订立书面合同。采购人和中标人不得再行订立背离合同实质性内容的其他协议。中标人无正当理由拒签合同的，采购人取消其中标资格，其投标保证金不予退还；给采购人造成的损失超过投标保证金数额的，中标人还应当对超过部分予以赔偿。</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7.5.2 发出中标通知书后，采购人无正当理由拒签合同的，给中标人造成损失的，还应当赔偿中标人损失。</w:t>
      </w:r>
    </w:p>
    <w:p w:rsidR="00E56C33" w:rsidRPr="00D619E3" w:rsidRDefault="00C128A8">
      <w:pPr>
        <w:tabs>
          <w:tab w:val="center" w:pos="4832"/>
          <w:tab w:val="left" w:pos="7140"/>
        </w:tabs>
        <w:adjustRightInd w:val="0"/>
        <w:ind w:firstLineChars="196" w:firstLine="413"/>
        <w:jc w:val="left"/>
        <w:outlineLvl w:val="1"/>
        <w:rPr>
          <w:rFonts w:ascii="宋体" w:hAnsi="宋体" w:cs="宋体"/>
          <w:b/>
          <w:szCs w:val="21"/>
        </w:rPr>
      </w:pPr>
      <w:bookmarkStart w:id="83" w:name="_BookMark_11"/>
      <w:bookmarkStart w:id="84" w:name="_Toc486587977"/>
      <w:bookmarkStart w:id="85" w:name="_Toc486588368"/>
      <w:bookmarkStart w:id="86" w:name="_Toc486588523"/>
      <w:bookmarkStart w:id="87" w:name="_Toc486588761"/>
      <w:bookmarkStart w:id="88" w:name="_Toc486588862"/>
      <w:bookmarkStart w:id="89" w:name="_Toc73367460"/>
      <w:bookmarkEnd w:id="83"/>
      <w:r w:rsidRPr="00D619E3">
        <w:rPr>
          <w:rFonts w:ascii="宋体" w:hAnsi="宋体" w:cs="宋体"/>
          <w:b/>
          <w:szCs w:val="21"/>
        </w:rPr>
        <w:t>8．纪律和监督</w:t>
      </w:r>
      <w:bookmarkEnd w:id="84"/>
      <w:bookmarkEnd w:id="85"/>
      <w:bookmarkEnd w:id="86"/>
      <w:bookmarkEnd w:id="87"/>
      <w:bookmarkEnd w:id="88"/>
      <w:bookmarkEnd w:id="89"/>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8.1 对采购人的纪律要求</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采购人不得泄漏招标投标活动中应当保密的情况和资料，不得与投标人串通损害国家利益、社会公共利益或者他人合法权益。</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8.2 对投标人的纪律要求</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投标人不得相互串通投标或者与采购人串通投标，不得向采购人或者评标委员会成员行贿谋取中标，不得以他人名义投标或者以其他方式弄虚作假骗取中标；投标人不得以任何方式干扰、影响评标工作。</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8.3 对评标委员会成员的纪律要求</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二章“评标办法”没有规定的评审因素和标准进行评标。</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8.4 对与评标活动有关的工作人员的纪律要求</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8.5 监督</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本项目的招标投标活动及其相关当事人应当接受有管辖权的监督部门依法实施的监督。</w:t>
      </w:r>
      <w:bookmarkStart w:id="90" w:name="_BookMark_12"/>
      <w:bookmarkEnd w:id="90"/>
    </w:p>
    <w:p w:rsidR="00E56C33" w:rsidRPr="00D619E3" w:rsidRDefault="00C128A8">
      <w:pPr>
        <w:spacing w:line="440" w:lineRule="exact"/>
        <w:jc w:val="center"/>
        <w:outlineLvl w:val="0"/>
        <w:rPr>
          <w:rFonts w:ascii="宋体" w:hAnsi="宋体" w:cs="宋体"/>
          <w:b/>
          <w:szCs w:val="21"/>
        </w:rPr>
      </w:pPr>
      <w:r w:rsidRPr="00D619E3">
        <w:rPr>
          <w:rFonts w:ascii="宋体" w:hAnsi="宋体" w:cs="Arial"/>
          <w:bCs/>
          <w:kern w:val="0"/>
          <w:sz w:val="24"/>
          <w:szCs w:val="24"/>
        </w:rPr>
        <w:br w:type="page"/>
      </w:r>
      <w:bookmarkStart w:id="91" w:name="_Toc486587978"/>
      <w:bookmarkStart w:id="92" w:name="_Toc486588369"/>
      <w:bookmarkStart w:id="93" w:name="_Toc486588524"/>
      <w:bookmarkStart w:id="94" w:name="_Toc486588762"/>
      <w:bookmarkStart w:id="95" w:name="_Toc486588863"/>
      <w:bookmarkStart w:id="96" w:name="_Toc73367461"/>
      <w:bookmarkEnd w:id="38"/>
      <w:bookmarkEnd w:id="39"/>
      <w:r w:rsidRPr="00D619E3">
        <w:rPr>
          <w:rFonts w:ascii="宋体" w:hAnsi="宋体" w:cs="宋体"/>
          <w:b/>
          <w:szCs w:val="21"/>
        </w:rPr>
        <w:lastRenderedPageBreak/>
        <w:t>第二章 评标办法（综合评估法</w:t>
      </w:r>
      <w:r w:rsidRPr="00D619E3">
        <w:rPr>
          <w:rFonts w:ascii="宋体" w:hAnsi="宋体" w:cs="宋体" w:hint="eastAsia"/>
          <w:b/>
          <w:szCs w:val="21"/>
        </w:rPr>
        <w:t>）</w:t>
      </w:r>
      <w:bookmarkEnd w:id="91"/>
      <w:bookmarkEnd w:id="92"/>
      <w:bookmarkEnd w:id="93"/>
      <w:bookmarkEnd w:id="94"/>
      <w:bookmarkEnd w:id="95"/>
      <w:bookmarkEnd w:id="96"/>
    </w:p>
    <w:p w:rsidR="00E56C33" w:rsidRPr="00D619E3" w:rsidRDefault="00C128A8">
      <w:pPr>
        <w:tabs>
          <w:tab w:val="center" w:pos="4832"/>
          <w:tab w:val="left" w:pos="7140"/>
        </w:tabs>
        <w:spacing w:line="360" w:lineRule="auto"/>
        <w:jc w:val="center"/>
        <w:outlineLvl w:val="1"/>
        <w:rPr>
          <w:rFonts w:ascii="宋体" w:hAnsi="宋体" w:cs="宋体"/>
          <w:b/>
          <w:szCs w:val="21"/>
        </w:rPr>
      </w:pPr>
      <w:bookmarkStart w:id="97" w:name="_BookMark_1"/>
      <w:bookmarkStart w:id="98" w:name="_Toc486587979"/>
      <w:bookmarkStart w:id="99" w:name="_Toc486588370"/>
      <w:bookmarkStart w:id="100" w:name="_Toc486588525"/>
      <w:bookmarkStart w:id="101" w:name="_Toc486588763"/>
      <w:bookmarkStart w:id="102" w:name="_Toc486588864"/>
      <w:bookmarkStart w:id="103" w:name="_Toc73367462"/>
      <w:bookmarkEnd w:id="97"/>
      <w:r w:rsidRPr="00D619E3">
        <w:rPr>
          <w:rFonts w:ascii="宋体" w:hAnsi="宋体" w:cs="宋体"/>
          <w:b/>
          <w:szCs w:val="21"/>
        </w:rPr>
        <w:t>评标办法前附表</w:t>
      </w:r>
      <w:bookmarkEnd w:id="98"/>
      <w:bookmarkEnd w:id="99"/>
      <w:bookmarkEnd w:id="100"/>
      <w:bookmarkEnd w:id="101"/>
      <w:bookmarkEnd w:id="102"/>
      <w:bookmarkEnd w:id="103"/>
    </w:p>
    <w:tbl>
      <w:tblPr>
        <w:tblW w:w="8892" w:type="dxa"/>
        <w:jc w:val="center"/>
        <w:tblLayout w:type="fixed"/>
        <w:tblCellMar>
          <w:left w:w="0" w:type="dxa"/>
          <w:right w:w="0" w:type="dxa"/>
        </w:tblCellMar>
        <w:tblLook w:val="04A0" w:firstRow="1" w:lastRow="0" w:firstColumn="1" w:lastColumn="0" w:noHBand="0" w:noVBand="1"/>
      </w:tblPr>
      <w:tblGrid>
        <w:gridCol w:w="581"/>
        <w:gridCol w:w="1740"/>
        <w:gridCol w:w="6571"/>
      </w:tblGrid>
      <w:tr w:rsidR="00D619E3" w:rsidRPr="00D619E3">
        <w:trPr>
          <w:cantSplit/>
          <w:trHeight w:val="330"/>
          <w:jc w:val="center"/>
        </w:trPr>
        <w:tc>
          <w:tcPr>
            <w:tcW w:w="5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E56C33" w:rsidRPr="00D619E3" w:rsidRDefault="00C128A8">
            <w:pPr>
              <w:spacing w:line="240" w:lineRule="exact"/>
              <w:jc w:val="center"/>
              <w:rPr>
                <w:rFonts w:ascii="宋体" w:hAnsi="宋体"/>
                <w:szCs w:val="21"/>
              </w:rPr>
            </w:pPr>
            <w:r w:rsidRPr="00D619E3">
              <w:rPr>
                <w:rFonts w:ascii="宋体" w:hAnsi="宋体" w:hint="eastAsia"/>
                <w:szCs w:val="21"/>
              </w:rPr>
              <w:t>序号</w:t>
            </w:r>
          </w:p>
        </w:tc>
        <w:tc>
          <w:tcPr>
            <w:tcW w:w="174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E56C33" w:rsidRPr="00D619E3" w:rsidRDefault="00C128A8">
            <w:pPr>
              <w:spacing w:line="240" w:lineRule="exact"/>
              <w:jc w:val="center"/>
              <w:rPr>
                <w:rFonts w:ascii="宋体" w:hAnsi="宋体"/>
                <w:szCs w:val="21"/>
              </w:rPr>
            </w:pPr>
            <w:r w:rsidRPr="00D619E3">
              <w:rPr>
                <w:rFonts w:ascii="宋体" w:hAnsi="宋体" w:hint="eastAsia"/>
                <w:szCs w:val="21"/>
              </w:rPr>
              <w:t>条款内容</w:t>
            </w:r>
          </w:p>
        </w:tc>
        <w:tc>
          <w:tcPr>
            <w:tcW w:w="657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E56C33" w:rsidRPr="00D619E3" w:rsidRDefault="00C128A8">
            <w:pPr>
              <w:spacing w:line="240" w:lineRule="exact"/>
              <w:jc w:val="center"/>
              <w:rPr>
                <w:rFonts w:ascii="宋体" w:hAnsi="宋体"/>
                <w:szCs w:val="21"/>
              </w:rPr>
            </w:pPr>
            <w:r w:rsidRPr="00D619E3">
              <w:rPr>
                <w:rFonts w:ascii="宋体" w:hAnsi="宋体" w:hint="eastAsia"/>
                <w:szCs w:val="21"/>
              </w:rPr>
              <w:t>编列内容</w:t>
            </w:r>
          </w:p>
        </w:tc>
      </w:tr>
      <w:tr w:rsidR="00D619E3" w:rsidRPr="00D619E3">
        <w:trPr>
          <w:cantSplit/>
          <w:trHeight w:val="639"/>
          <w:jc w:val="center"/>
        </w:trPr>
        <w:tc>
          <w:tcPr>
            <w:tcW w:w="5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E56C33" w:rsidRPr="00D619E3" w:rsidRDefault="00C128A8">
            <w:pPr>
              <w:spacing w:line="240" w:lineRule="exact"/>
              <w:jc w:val="center"/>
              <w:rPr>
                <w:rFonts w:ascii="宋体" w:hAnsi="宋体"/>
                <w:szCs w:val="21"/>
              </w:rPr>
            </w:pPr>
            <w:r w:rsidRPr="00D619E3">
              <w:rPr>
                <w:rFonts w:ascii="宋体" w:hAnsi="宋体" w:hint="eastAsia"/>
                <w:szCs w:val="21"/>
              </w:rPr>
              <w:t>1</w:t>
            </w:r>
          </w:p>
        </w:tc>
        <w:tc>
          <w:tcPr>
            <w:tcW w:w="174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E56C33" w:rsidRPr="00D619E3" w:rsidRDefault="00C128A8">
            <w:pPr>
              <w:spacing w:line="240" w:lineRule="exact"/>
              <w:jc w:val="center"/>
              <w:rPr>
                <w:rFonts w:ascii="宋体" w:hAnsi="宋体"/>
                <w:szCs w:val="21"/>
              </w:rPr>
            </w:pPr>
            <w:r w:rsidRPr="00D619E3">
              <w:rPr>
                <w:rFonts w:ascii="宋体" w:hAnsi="宋体" w:hint="eastAsia"/>
                <w:szCs w:val="21"/>
              </w:rPr>
              <w:t>分值构成及权重</w:t>
            </w:r>
          </w:p>
          <w:p w:rsidR="00E56C33" w:rsidRPr="00D619E3" w:rsidRDefault="00C128A8">
            <w:pPr>
              <w:spacing w:line="240" w:lineRule="exact"/>
              <w:jc w:val="center"/>
              <w:rPr>
                <w:rFonts w:ascii="宋体" w:hAnsi="宋体"/>
                <w:szCs w:val="21"/>
              </w:rPr>
            </w:pPr>
            <w:r w:rsidRPr="00D619E3">
              <w:rPr>
                <w:rFonts w:ascii="宋体" w:hAnsi="宋体" w:hint="eastAsia"/>
                <w:szCs w:val="21"/>
              </w:rPr>
              <w:t>(总分100分)</w:t>
            </w:r>
          </w:p>
        </w:tc>
        <w:tc>
          <w:tcPr>
            <w:tcW w:w="657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E56C33" w:rsidRPr="00D619E3" w:rsidRDefault="00C128A8">
            <w:pPr>
              <w:spacing w:line="240" w:lineRule="exact"/>
              <w:rPr>
                <w:rFonts w:ascii="宋体" w:hAnsi="宋体"/>
                <w:szCs w:val="21"/>
              </w:rPr>
            </w:pPr>
            <w:r w:rsidRPr="00D619E3">
              <w:rPr>
                <w:rFonts w:ascii="宋体" w:hAnsi="宋体" w:hint="eastAsia"/>
                <w:szCs w:val="21"/>
              </w:rPr>
              <w:t>1.技术标权重Q1=50%</w:t>
            </w:r>
          </w:p>
          <w:p w:rsidR="00E56C33" w:rsidRPr="00D619E3" w:rsidRDefault="00C128A8">
            <w:pPr>
              <w:spacing w:line="240" w:lineRule="exact"/>
              <w:rPr>
                <w:rFonts w:ascii="宋体" w:hAnsi="宋体"/>
                <w:szCs w:val="21"/>
              </w:rPr>
            </w:pPr>
            <w:r w:rsidRPr="00D619E3">
              <w:rPr>
                <w:rFonts w:ascii="宋体" w:hAnsi="宋体" w:hint="eastAsia"/>
                <w:szCs w:val="21"/>
              </w:rPr>
              <w:t>2.经济标权重Q2=50%</w:t>
            </w:r>
          </w:p>
        </w:tc>
      </w:tr>
      <w:tr w:rsidR="00D619E3" w:rsidRPr="00D619E3">
        <w:trPr>
          <w:cantSplit/>
          <w:trHeight w:val="474"/>
          <w:jc w:val="center"/>
        </w:trPr>
        <w:tc>
          <w:tcPr>
            <w:tcW w:w="5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E56C33" w:rsidRPr="00D619E3" w:rsidRDefault="00C128A8">
            <w:pPr>
              <w:spacing w:line="240" w:lineRule="exact"/>
              <w:jc w:val="center"/>
              <w:rPr>
                <w:rFonts w:ascii="宋体" w:hAnsi="宋体"/>
                <w:szCs w:val="21"/>
              </w:rPr>
            </w:pPr>
            <w:r w:rsidRPr="00D619E3">
              <w:rPr>
                <w:rFonts w:ascii="宋体" w:hAnsi="宋体" w:hint="eastAsia"/>
                <w:szCs w:val="21"/>
              </w:rPr>
              <w:t>2</w:t>
            </w:r>
          </w:p>
        </w:tc>
        <w:tc>
          <w:tcPr>
            <w:tcW w:w="174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E56C33" w:rsidRPr="00D619E3" w:rsidRDefault="00C128A8">
            <w:pPr>
              <w:spacing w:line="240" w:lineRule="exact"/>
              <w:jc w:val="center"/>
              <w:rPr>
                <w:rFonts w:ascii="宋体" w:hAnsi="宋体"/>
                <w:szCs w:val="21"/>
              </w:rPr>
            </w:pPr>
            <w:r w:rsidRPr="00D619E3">
              <w:rPr>
                <w:rFonts w:ascii="宋体" w:hAnsi="宋体" w:hint="eastAsia"/>
                <w:szCs w:val="21"/>
              </w:rPr>
              <w:t>资格审查</w:t>
            </w:r>
          </w:p>
        </w:tc>
        <w:tc>
          <w:tcPr>
            <w:tcW w:w="657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E56C33" w:rsidRPr="00D619E3" w:rsidRDefault="00C128A8">
            <w:pPr>
              <w:spacing w:line="240" w:lineRule="exact"/>
              <w:rPr>
                <w:rFonts w:ascii="宋体" w:hAnsi="宋体"/>
                <w:szCs w:val="21"/>
              </w:rPr>
            </w:pPr>
            <w:r w:rsidRPr="00D619E3">
              <w:rPr>
                <w:rFonts w:ascii="宋体" w:hAnsi="宋体" w:hint="eastAsia"/>
                <w:szCs w:val="21"/>
              </w:rPr>
              <w:t>详见资格审查评审标准</w:t>
            </w:r>
          </w:p>
        </w:tc>
      </w:tr>
      <w:tr w:rsidR="00D619E3" w:rsidRPr="00D619E3">
        <w:trPr>
          <w:cantSplit/>
          <w:trHeight w:val="420"/>
          <w:jc w:val="center"/>
        </w:trPr>
        <w:tc>
          <w:tcPr>
            <w:tcW w:w="5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E56C33" w:rsidRPr="00D619E3" w:rsidRDefault="00C128A8">
            <w:pPr>
              <w:spacing w:line="240" w:lineRule="exact"/>
              <w:jc w:val="center"/>
              <w:rPr>
                <w:rFonts w:ascii="宋体" w:hAnsi="宋体"/>
                <w:szCs w:val="21"/>
              </w:rPr>
            </w:pPr>
            <w:r w:rsidRPr="00D619E3">
              <w:rPr>
                <w:rFonts w:ascii="宋体" w:hAnsi="宋体" w:hint="eastAsia"/>
                <w:szCs w:val="21"/>
              </w:rPr>
              <w:t>3</w:t>
            </w:r>
          </w:p>
        </w:tc>
        <w:tc>
          <w:tcPr>
            <w:tcW w:w="174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E56C33" w:rsidRPr="00D619E3" w:rsidRDefault="00C128A8">
            <w:pPr>
              <w:spacing w:line="240" w:lineRule="exact"/>
              <w:jc w:val="center"/>
              <w:rPr>
                <w:rFonts w:ascii="宋体" w:hAnsi="宋体"/>
                <w:szCs w:val="21"/>
              </w:rPr>
            </w:pPr>
            <w:r w:rsidRPr="00D619E3">
              <w:rPr>
                <w:rFonts w:ascii="宋体" w:hAnsi="宋体" w:hint="eastAsia"/>
                <w:szCs w:val="21"/>
              </w:rPr>
              <w:t>完备性及符合性</w:t>
            </w:r>
          </w:p>
          <w:p w:rsidR="00E56C33" w:rsidRPr="00D619E3" w:rsidRDefault="00C128A8">
            <w:pPr>
              <w:spacing w:line="240" w:lineRule="exact"/>
              <w:jc w:val="center"/>
              <w:rPr>
                <w:rFonts w:ascii="宋体" w:hAnsi="宋体"/>
                <w:szCs w:val="21"/>
              </w:rPr>
            </w:pPr>
            <w:r w:rsidRPr="00D619E3">
              <w:rPr>
                <w:rFonts w:ascii="宋体" w:hAnsi="宋体" w:hint="eastAsia"/>
                <w:szCs w:val="21"/>
              </w:rPr>
              <w:t>审查</w:t>
            </w:r>
          </w:p>
        </w:tc>
        <w:tc>
          <w:tcPr>
            <w:tcW w:w="657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E56C33" w:rsidRPr="00D619E3" w:rsidRDefault="00C128A8">
            <w:pPr>
              <w:spacing w:line="240" w:lineRule="exact"/>
              <w:rPr>
                <w:rFonts w:ascii="宋体" w:hAnsi="宋体"/>
                <w:szCs w:val="21"/>
              </w:rPr>
            </w:pPr>
            <w:r w:rsidRPr="00D619E3">
              <w:rPr>
                <w:rFonts w:ascii="宋体" w:hAnsi="宋体" w:hint="eastAsia"/>
                <w:szCs w:val="21"/>
              </w:rPr>
              <w:t>详见</w:t>
            </w:r>
            <w:r w:rsidRPr="00D619E3">
              <w:rPr>
                <w:rFonts w:ascii="宋体" w:hAnsi="宋体" w:cs="宋体" w:hint="eastAsia"/>
                <w:szCs w:val="21"/>
              </w:rPr>
              <w:t>完备性及符合性审查标准</w:t>
            </w:r>
          </w:p>
        </w:tc>
      </w:tr>
      <w:tr w:rsidR="00D619E3" w:rsidRPr="00D619E3">
        <w:trPr>
          <w:cantSplit/>
          <w:trHeight w:val="475"/>
          <w:jc w:val="center"/>
        </w:trPr>
        <w:tc>
          <w:tcPr>
            <w:tcW w:w="5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E56C33" w:rsidRPr="00D619E3" w:rsidRDefault="00C128A8">
            <w:pPr>
              <w:spacing w:line="240" w:lineRule="exact"/>
              <w:jc w:val="center"/>
              <w:rPr>
                <w:rFonts w:ascii="宋体" w:hAnsi="宋体"/>
                <w:szCs w:val="21"/>
              </w:rPr>
            </w:pPr>
            <w:r w:rsidRPr="00D619E3">
              <w:rPr>
                <w:rFonts w:ascii="宋体" w:hAnsi="宋体" w:hint="eastAsia"/>
                <w:szCs w:val="21"/>
              </w:rPr>
              <w:t>4</w:t>
            </w:r>
          </w:p>
        </w:tc>
        <w:tc>
          <w:tcPr>
            <w:tcW w:w="174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E56C33" w:rsidRPr="00D619E3" w:rsidRDefault="00C128A8">
            <w:pPr>
              <w:spacing w:line="240" w:lineRule="exact"/>
              <w:jc w:val="center"/>
              <w:rPr>
                <w:rFonts w:ascii="宋体" w:hAnsi="宋体"/>
                <w:szCs w:val="21"/>
              </w:rPr>
            </w:pPr>
            <w:r w:rsidRPr="00D619E3">
              <w:rPr>
                <w:rFonts w:ascii="宋体" w:hAnsi="宋体" w:hint="eastAsia"/>
                <w:szCs w:val="21"/>
              </w:rPr>
              <w:t>详细评审</w:t>
            </w:r>
          </w:p>
        </w:tc>
        <w:tc>
          <w:tcPr>
            <w:tcW w:w="657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E56C33" w:rsidRPr="00D619E3" w:rsidRDefault="00C128A8">
            <w:pPr>
              <w:spacing w:line="240" w:lineRule="exact"/>
              <w:rPr>
                <w:rFonts w:ascii="宋体" w:hAnsi="宋体"/>
                <w:szCs w:val="21"/>
              </w:rPr>
            </w:pPr>
            <w:r w:rsidRPr="00D619E3">
              <w:rPr>
                <w:rFonts w:ascii="宋体" w:hAnsi="宋体" w:hint="eastAsia"/>
                <w:szCs w:val="21"/>
              </w:rPr>
              <w:t>详见详细评审标准</w:t>
            </w:r>
          </w:p>
        </w:tc>
      </w:tr>
      <w:tr w:rsidR="00D619E3" w:rsidRPr="00D619E3">
        <w:trPr>
          <w:cantSplit/>
          <w:trHeight w:val="330"/>
          <w:jc w:val="center"/>
        </w:trPr>
        <w:tc>
          <w:tcPr>
            <w:tcW w:w="5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E56C33" w:rsidRPr="00D619E3" w:rsidRDefault="00C128A8">
            <w:pPr>
              <w:spacing w:line="240" w:lineRule="exact"/>
              <w:jc w:val="center"/>
              <w:rPr>
                <w:rFonts w:ascii="宋体" w:hAnsi="宋体"/>
                <w:szCs w:val="21"/>
              </w:rPr>
            </w:pPr>
            <w:r w:rsidRPr="00D619E3">
              <w:rPr>
                <w:rFonts w:ascii="宋体" w:hAnsi="宋体" w:hint="eastAsia"/>
                <w:szCs w:val="21"/>
              </w:rPr>
              <w:t>5</w:t>
            </w:r>
          </w:p>
        </w:tc>
        <w:tc>
          <w:tcPr>
            <w:tcW w:w="174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E56C33" w:rsidRPr="00D619E3" w:rsidRDefault="00C128A8">
            <w:pPr>
              <w:spacing w:line="240" w:lineRule="exact"/>
              <w:jc w:val="center"/>
              <w:rPr>
                <w:rFonts w:ascii="宋体" w:hAnsi="宋体"/>
                <w:szCs w:val="21"/>
              </w:rPr>
            </w:pPr>
            <w:r w:rsidRPr="00D619E3">
              <w:rPr>
                <w:rFonts w:ascii="宋体" w:hAnsi="宋体" w:hint="eastAsia"/>
                <w:szCs w:val="21"/>
              </w:rPr>
              <w:t>投标报价得分计算方法</w:t>
            </w:r>
          </w:p>
        </w:tc>
        <w:tc>
          <w:tcPr>
            <w:tcW w:w="657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E56C33" w:rsidRPr="00D619E3" w:rsidRDefault="00C128A8">
            <w:pPr>
              <w:spacing w:line="240" w:lineRule="exact"/>
              <w:rPr>
                <w:rFonts w:ascii="宋体" w:hAnsi="宋体"/>
                <w:bCs/>
              </w:rPr>
            </w:pPr>
            <w:r w:rsidRPr="00D619E3">
              <w:rPr>
                <w:rFonts w:ascii="宋体" w:hAnsi="宋体" w:hint="eastAsia"/>
                <w:bCs/>
              </w:rPr>
              <w:t>1、投标报价的确定</w:t>
            </w:r>
          </w:p>
          <w:p w:rsidR="00E56C33" w:rsidRPr="00D619E3" w:rsidRDefault="00C128A8">
            <w:pPr>
              <w:spacing w:line="240" w:lineRule="exact"/>
              <w:ind w:firstLineChars="100" w:firstLine="210"/>
              <w:rPr>
                <w:rFonts w:ascii="宋体" w:hAnsi="宋体"/>
                <w:bCs/>
              </w:rPr>
            </w:pPr>
            <w:r w:rsidRPr="00D619E3">
              <w:rPr>
                <w:rFonts w:ascii="宋体" w:hAnsi="宋体" w:hint="eastAsia"/>
                <w:bCs/>
              </w:rPr>
              <w:t>投标报价＝经评审后的投标报价</w:t>
            </w:r>
          </w:p>
          <w:p w:rsidR="00E56C33" w:rsidRPr="00D619E3" w:rsidRDefault="00C128A8">
            <w:pPr>
              <w:spacing w:line="240" w:lineRule="exact"/>
              <w:rPr>
                <w:rFonts w:ascii="宋体" w:hAnsi="宋体"/>
                <w:bCs/>
              </w:rPr>
            </w:pPr>
            <w:r w:rsidRPr="00D619E3">
              <w:rPr>
                <w:rFonts w:ascii="宋体" w:hAnsi="宋体" w:hint="eastAsia"/>
                <w:bCs/>
              </w:rPr>
              <w:t>2、有效投标报价</w:t>
            </w:r>
          </w:p>
          <w:p w:rsidR="00E56C33" w:rsidRPr="00D619E3" w:rsidRDefault="00C128A8">
            <w:pPr>
              <w:spacing w:line="240" w:lineRule="exact"/>
              <w:ind w:firstLineChars="100" w:firstLine="210"/>
              <w:rPr>
                <w:rFonts w:ascii="宋体" w:hAnsi="宋体"/>
                <w:bCs/>
              </w:rPr>
            </w:pPr>
            <w:r w:rsidRPr="00D619E3">
              <w:rPr>
                <w:rFonts w:ascii="宋体" w:hAnsi="宋体" w:hint="eastAsia"/>
                <w:bCs/>
              </w:rPr>
              <w:t>有效投标报价是指通过资格审查、商务标、技术标评审合格后的投标人的投标报价。</w:t>
            </w:r>
          </w:p>
          <w:p w:rsidR="00E56C33" w:rsidRPr="00D619E3" w:rsidRDefault="00C128A8">
            <w:pPr>
              <w:spacing w:line="240" w:lineRule="exact"/>
              <w:rPr>
                <w:rFonts w:ascii="宋体" w:hAnsi="宋体"/>
                <w:bCs/>
              </w:rPr>
            </w:pPr>
            <w:r w:rsidRPr="00D619E3">
              <w:rPr>
                <w:rFonts w:ascii="宋体" w:hAnsi="宋体" w:hint="eastAsia"/>
                <w:bCs/>
              </w:rPr>
              <w:t>3、评标基准价的确定</w:t>
            </w:r>
          </w:p>
          <w:p w:rsidR="00E56C33" w:rsidRPr="00D619E3" w:rsidRDefault="00C128A8">
            <w:pPr>
              <w:spacing w:line="240" w:lineRule="exact"/>
              <w:ind w:firstLineChars="200" w:firstLine="420"/>
              <w:rPr>
                <w:rFonts w:ascii="宋体" w:hAnsi="宋体"/>
                <w:bCs/>
              </w:rPr>
            </w:pPr>
            <w:r w:rsidRPr="00D619E3">
              <w:rPr>
                <w:rFonts w:ascii="宋体" w:hAnsi="宋体" w:hint="eastAsia"/>
                <w:bCs/>
              </w:rPr>
              <w:t>3</w:t>
            </w:r>
            <w:r w:rsidR="00612DF7" w:rsidRPr="00D619E3">
              <w:rPr>
                <w:rFonts w:ascii="宋体" w:hAnsi="宋体" w:hint="eastAsia"/>
                <w:bCs/>
              </w:rPr>
              <w:t>.</w:t>
            </w:r>
            <w:r w:rsidRPr="00D619E3">
              <w:rPr>
                <w:rFonts w:ascii="宋体" w:hAnsi="宋体"/>
                <w:bCs/>
              </w:rPr>
              <w:t>1</w:t>
            </w:r>
            <w:r w:rsidRPr="00D619E3">
              <w:rPr>
                <w:rFonts w:ascii="宋体" w:hAnsi="宋体" w:hint="eastAsia"/>
                <w:bCs/>
              </w:rPr>
              <w:t>、当有效投标报价个数</w:t>
            </w:r>
            <w:r w:rsidRPr="00D619E3">
              <w:rPr>
                <w:rFonts w:ascii="宋体" w:hAnsi="宋体"/>
                <w:bCs/>
              </w:rPr>
              <w:t>N</w:t>
            </w:r>
            <w:r w:rsidRPr="00D619E3">
              <w:rPr>
                <w:rFonts w:ascii="宋体" w:hAnsi="宋体" w:hint="eastAsia"/>
                <w:bCs/>
              </w:rPr>
              <w:t>≥</w:t>
            </w:r>
            <w:r w:rsidRPr="00D619E3">
              <w:rPr>
                <w:rFonts w:ascii="宋体" w:hAnsi="宋体"/>
                <w:bCs/>
              </w:rPr>
              <w:t>3</w:t>
            </w:r>
            <w:r w:rsidRPr="00D619E3">
              <w:rPr>
                <w:rFonts w:ascii="宋体" w:hAnsi="宋体" w:hint="eastAsia"/>
                <w:bCs/>
              </w:rPr>
              <w:t>2家时, 首先在</w:t>
            </w:r>
            <w:r w:rsidRPr="00D619E3">
              <w:rPr>
                <w:rFonts w:ascii="宋体" w:hAnsi="宋体"/>
                <w:bCs/>
              </w:rPr>
              <w:t>N</w:t>
            </w:r>
            <w:r w:rsidRPr="00D619E3">
              <w:rPr>
                <w:rFonts w:ascii="宋体" w:hAnsi="宋体" w:hint="eastAsia"/>
                <w:bCs/>
              </w:rPr>
              <w:t>个有效投标报价中去掉</w:t>
            </w:r>
            <w:r w:rsidRPr="00D619E3">
              <w:rPr>
                <w:rFonts w:ascii="宋体" w:hAnsi="宋体"/>
                <w:bCs/>
              </w:rPr>
              <w:t>Int</w:t>
            </w:r>
            <w:r w:rsidRPr="00D619E3">
              <w:rPr>
                <w:rFonts w:ascii="宋体" w:hAnsi="宋体" w:hint="eastAsia"/>
                <w:bCs/>
              </w:rPr>
              <w:t>〔</w:t>
            </w:r>
            <w:r w:rsidRPr="00D619E3">
              <w:rPr>
                <w:rFonts w:ascii="宋体" w:hAnsi="宋体"/>
                <w:bCs/>
              </w:rPr>
              <w:t>（N-30）/2</w:t>
            </w:r>
            <w:r w:rsidRPr="00D619E3">
              <w:rPr>
                <w:rFonts w:ascii="宋体" w:hAnsi="宋体" w:hint="eastAsia"/>
                <w:bCs/>
              </w:rPr>
              <w:t>〕</w:t>
            </w:r>
            <w:r w:rsidRPr="00D619E3">
              <w:rPr>
                <w:rFonts w:ascii="宋体" w:hAnsi="宋体"/>
                <w:bCs/>
              </w:rPr>
              <w:t>个最低和Int</w:t>
            </w:r>
            <w:r w:rsidRPr="00D619E3">
              <w:rPr>
                <w:rFonts w:ascii="宋体" w:hAnsi="宋体" w:hint="eastAsia"/>
                <w:bCs/>
              </w:rPr>
              <w:t>〔</w:t>
            </w:r>
            <w:r w:rsidRPr="00D619E3">
              <w:rPr>
                <w:rFonts w:ascii="宋体" w:hAnsi="宋体"/>
                <w:bCs/>
              </w:rPr>
              <w:t>（N-30）/2</w:t>
            </w:r>
            <w:r w:rsidRPr="00D619E3">
              <w:rPr>
                <w:rFonts w:ascii="宋体" w:hAnsi="宋体" w:hint="eastAsia"/>
                <w:bCs/>
              </w:rPr>
              <w:t>〕</w:t>
            </w:r>
            <w:r w:rsidRPr="00D619E3">
              <w:rPr>
                <w:rFonts w:ascii="宋体" w:hAnsi="宋体"/>
                <w:bCs/>
              </w:rPr>
              <w:t>个最高有效报价</w:t>
            </w:r>
            <w:r w:rsidRPr="00D619E3">
              <w:rPr>
                <w:rFonts w:ascii="宋体" w:hAnsi="宋体" w:hint="eastAsia"/>
                <w:bCs/>
              </w:rPr>
              <w:t>，剩余N1个有效投标报价（注：上述情况中去掉的投标报价仍是有效报价，只是不计入评标基准价的计算）</w:t>
            </w:r>
            <w:r w:rsidRPr="00D619E3">
              <w:rPr>
                <w:rFonts w:ascii="宋体" w:hAnsi="宋体"/>
                <w:bCs/>
              </w:rPr>
              <w:t>。</w:t>
            </w:r>
            <w:r w:rsidRPr="00D619E3">
              <w:rPr>
                <w:rFonts w:ascii="宋体" w:hAnsi="宋体" w:hint="eastAsia"/>
                <w:bCs/>
              </w:rPr>
              <w:t>评标基准价等于在N1个有效投标报价中再去掉</w:t>
            </w:r>
            <w:r w:rsidRPr="00D619E3">
              <w:rPr>
                <w:rFonts w:ascii="宋体" w:hAnsi="宋体"/>
                <w:bCs/>
              </w:rPr>
              <w:t>M</w:t>
            </w:r>
            <w:r w:rsidRPr="00D619E3">
              <w:rPr>
                <w:rFonts w:ascii="宋体" w:hAnsi="宋体" w:hint="eastAsia"/>
                <w:bCs/>
              </w:rPr>
              <w:t>个最高报价和</w:t>
            </w:r>
            <w:r w:rsidRPr="00D619E3">
              <w:rPr>
                <w:rFonts w:ascii="宋体" w:hAnsi="宋体"/>
                <w:bCs/>
              </w:rPr>
              <w:t>M</w:t>
            </w:r>
            <w:r w:rsidRPr="00D619E3">
              <w:rPr>
                <w:rFonts w:ascii="宋体" w:hAnsi="宋体" w:hint="eastAsia"/>
                <w:bCs/>
              </w:rPr>
              <w:t>个最低报价后的算术平均值</w:t>
            </w:r>
            <w:r w:rsidRPr="00D619E3">
              <w:rPr>
                <w:rFonts w:ascii="宋体" w:hAnsi="宋体"/>
                <w:bCs/>
              </w:rPr>
              <w:t>)</w:t>
            </w:r>
            <w:r w:rsidRPr="00D619E3">
              <w:rPr>
                <w:rFonts w:ascii="宋体" w:hAnsi="宋体" w:hint="eastAsia"/>
                <w:bCs/>
              </w:rPr>
              <w:t>，其中</w:t>
            </w:r>
            <w:r w:rsidRPr="00D619E3">
              <w:rPr>
                <w:rFonts w:ascii="宋体" w:hAnsi="宋体"/>
                <w:bCs/>
              </w:rPr>
              <w:t>M</w:t>
            </w:r>
            <w:r w:rsidRPr="00D619E3">
              <w:rPr>
                <w:rFonts w:ascii="宋体" w:hAnsi="宋体" w:hint="eastAsia"/>
                <w:bCs/>
              </w:rPr>
              <w:t>＝</w:t>
            </w:r>
            <w:r w:rsidRPr="00D619E3">
              <w:rPr>
                <w:rFonts w:ascii="宋体" w:hAnsi="宋体"/>
                <w:bCs/>
              </w:rPr>
              <w:t>Int</w:t>
            </w:r>
            <w:r w:rsidRPr="00D619E3">
              <w:rPr>
                <w:rFonts w:ascii="宋体" w:hAnsi="宋体" w:hint="eastAsia"/>
                <w:bCs/>
              </w:rPr>
              <w:t>（</w:t>
            </w:r>
            <w:r w:rsidRPr="00D619E3">
              <w:rPr>
                <w:rFonts w:ascii="宋体" w:hAnsi="宋体"/>
                <w:bCs/>
              </w:rPr>
              <w:t>N</w:t>
            </w:r>
            <w:r w:rsidRPr="00D619E3">
              <w:rPr>
                <w:rFonts w:ascii="宋体" w:hAnsi="宋体" w:hint="eastAsia"/>
                <w:bCs/>
              </w:rPr>
              <w:t>1</w:t>
            </w:r>
            <w:r w:rsidRPr="00D619E3">
              <w:rPr>
                <w:rFonts w:ascii="宋体" w:hAnsi="宋体"/>
                <w:bCs/>
              </w:rPr>
              <w:t>/4</w:t>
            </w:r>
            <w:r w:rsidRPr="00D619E3">
              <w:rPr>
                <w:rFonts w:ascii="宋体" w:hAnsi="宋体" w:hint="eastAsia"/>
                <w:bCs/>
              </w:rPr>
              <w:t>）。</w:t>
            </w:r>
          </w:p>
          <w:p w:rsidR="00E56C33" w:rsidRPr="00D619E3" w:rsidRDefault="00C128A8">
            <w:pPr>
              <w:spacing w:line="240" w:lineRule="exact"/>
              <w:ind w:firstLineChars="200" w:firstLine="420"/>
              <w:rPr>
                <w:rFonts w:ascii="宋体" w:hAnsi="宋体"/>
                <w:bCs/>
              </w:rPr>
            </w:pPr>
            <w:r w:rsidRPr="00D619E3">
              <w:rPr>
                <w:rFonts w:ascii="宋体" w:hAnsi="宋体" w:hint="eastAsia"/>
                <w:bCs/>
              </w:rPr>
              <w:t>3</w:t>
            </w:r>
            <w:r w:rsidR="00612DF7" w:rsidRPr="00D619E3">
              <w:rPr>
                <w:rFonts w:ascii="宋体" w:hAnsi="宋体" w:hint="eastAsia"/>
                <w:bCs/>
              </w:rPr>
              <w:t>.</w:t>
            </w:r>
            <w:r w:rsidRPr="00D619E3">
              <w:rPr>
                <w:rFonts w:ascii="宋体" w:hAnsi="宋体" w:hint="eastAsia"/>
                <w:bCs/>
              </w:rPr>
              <w:t>2、当有效投标报价个数5≤</w:t>
            </w:r>
            <w:r w:rsidRPr="00D619E3">
              <w:rPr>
                <w:rFonts w:ascii="宋体" w:hAnsi="宋体"/>
                <w:bCs/>
              </w:rPr>
              <w:t>N</w:t>
            </w:r>
            <w:r w:rsidRPr="00D619E3">
              <w:rPr>
                <w:rFonts w:ascii="宋体" w:hAnsi="宋体" w:hint="eastAsia"/>
                <w:bCs/>
              </w:rPr>
              <w:t>＜</w:t>
            </w:r>
            <w:r w:rsidRPr="00D619E3">
              <w:rPr>
                <w:rFonts w:ascii="宋体" w:hAnsi="宋体"/>
                <w:bCs/>
              </w:rPr>
              <w:t>3</w:t>
            </w:r>
            <w:r w:rsidRPr="00D619E3">
              <w:rPr>
                <w:rFonts w:ascii="宋体" w:hAnsi="宋体" w:hint="eastAsia"/>
                <w:bCs/>
              </w:rPr>
              <w:t>2家时, 评标基准价等于所有有效投标报价中去掉</w:t>
            </w:r>
            <w:r w:rsidRPr="00D619E3">
              <w:rPr>
                <w:rFonts w:ascii="宋体" w:hAnsi="宋体"/>
                <w:bCs/>
              </w:rPr>
              <w:t>M</w:t>
            </w:r>
            <w:r w:rsidRPr="00D619E3">
              <w:rPr>
                <w:rFonts w:ascii="宋体" w:hAnsi="宋体" w:hint="eastAsia"/>
                <w:bCs/>
              </w:rPr>
              <w:t>个最高报价和</w:t>
            </w:r>
            <w:r w:rsidRPr="00D619E3">
              <w:rPr>
                <w:rFonts w:ascii="宋体" w:hAnsi="宋体"/>
                <w:bCs/>
              </w:rPr>
              <w:t>M</w:t>
            </w:r>
            <w:r w:rsidRPr="00D619E3">
              <w:rPr>
                <w:rFonts w:ascii="宋体" w:hAnsi="宋体" w:hint="eastAsia"/>
                <w:bCs/>
              </w:rPr>
              <w:t>个最低报价后的算术平均值，其中</w:t>
            </w:r>
            <w:r w:rsidRPr="00D619E3">
              <w:rPr>
                <w:rFonts w:ascii="宋体" w:hAnsi="宋体"/>
                <w:bCs/>
              </w:rPr>
              <w:t>M</w:t>
            </w:r>
            <w:r w:rsidRPr="00D619E3">
              <w:rPr>
                <w:rFonts w:ascii="宋体" w:hAnsi="宋体" w:hint="eastAsia"/>
                <w:bCs/>
              </w:rPr>
              <w:t>＝</w:t>
            </w:r>
            <w:r w:rsidRPr="00D619E3">
              <w:rPr>
                <w:rFonts w:ascii="宋体" w:hAnsi="宋体"/>
                <w:bCs/>
              </w:rPr>
              <w:t>Int</w:t>
            </w:r>
            <w:r w:rsidRPr="00D619E3">
              <w:rPr>
                <w:rFonts w:ascii="宋体" w:hAnsi="宋体" w:hint="eastAsia"/>
                <w:bCs/>
              </w:rPr>
              <w:t>（</w:t>
            </w:r>
            <w:r w:rsidRPr="00D619E3">
              <w:rPr>
                <w:rFonts w:ascii="宋体" w:hAnsi="宋体"/>
                <w:bCs/>
              </w:rPr>
              <w:t>N/4</w:t>
            </w:r>
            <w:r w:rsidRPr="00D619E3">
              <w:rPr>
                <w:rFonts w:ascii="宋体" w:hAnsi="宋体" w:hint="eastAsia"/>
                <w:bCs/>
              </w:rPr>
              <w:t>），（注：上述情况中去掉的投标报价仍是有效报价，只是不计入评标基准价的计算）。</w:t>
            </w:r>
          </w:p>
          <w:p w:rsidR="00E56C33" w:rsidRPr="00D619E3" w:rsidRDefault="00C128A8">
            <w:pPr>
              <w:spacing w:line="240" w:lineRule="exact"/>
              <w:rPr>
                <w:rFonts w:ascii="宋体" w:hAnsi="宋体"/>
                <w:bCs/>
              </w:rPr>
            </w:pPr>
            <w:r w:rsidRPr="00D619E3">
              <w:rPr>
                <w:rFonts w:ascii="宋体" w:hAnsi="宋体" w:hint="eastAsia"/>
                <w:bCs/>
              </w:rPr>
              <w:t>4、当有效投标报价个数</w:t>
            </w:r>
            <w:r w:rsidRPr="00D619E3">
              <w:rPr>
                <w:rFonts w:ascii="宋体" w:hAnsi="宋体"/>
                <w:bCs/>
              </w:rPr>
              <w:t>N</w:t>
            </w:r>
            <w:r w:rsidRPr="00D619E3">
              <w:rPr>
                <w:rFonts w:ascii="宋体" w:hAnsi="宋体" w:hint="eastAsia"/>
                <w:bCs/>
              </w:rPr>
              <w:t>＜</w:t>
            </w:r>
            <w:r w:rsidRPr="00D619E3">
              <w:rPr>
                <w:rFonts w:ascii="宋体" w:hAnsi="宋体"/>
                <w:bCs/>
              </w:rPr>
              <w:t>5</w:t>
            </w:r>
            <w:r w:rsidRPr="00D619E3">
              <w:rPr>
                <w:rFonts w:ascii="宋体" w:hAnsi="宋体" w:hint="eastAsia"/>
                <w:bCs/>
              </w:rPr>
              <w:t>时，评标基准价等于所有有效投标报价的算术平均值。</w:t>
            </w:r>
          </w:p>
          <w:p w:rsidR="00E56C33" w:rsidRPr="00D619E3" w:rsidRDefault="00C128A8">
            <w:pPr>
              <w:spacing w:line="240" w:lineRule="exact"/>
              <w:ind w:firstLineChars="200" w:firstLine="420"/>
              <w:rPr>
                <w:rFonts w:ascii="宋体" w:hAnsi="宋体"/>
                <w:bCs/>
              </w:rPr>
            </w:pPr>
            <w:r w:rsidRPr="00D619E3">
              <w:rPr>
                <w:rFonts w:ascii="宋体" w:hAnsi="宋体" w:hint="eastAsia"/>
                <w:bCs/>
              </w:rPr>
              <w:t>上述公式中</w:t>
            </w:r>
            <w:r w:rsidRPr="00D619E3">
              <w:rPr>
                <w:rFonts w:ascii="宋体" w:hAnsi="宋体"/>
                <w:bCs/>
              </w:rPr>
              <w:t>Int</w:t>
            </w:r>
            <w:r w:rsidRPr="00D619E3">
              <w:rPr>
                <w:rFonts w:ascii="宋体" w:hAnsi="宋体" w:hint="eastAsia"/>
                <w:bCs/>
              </w:rPr>
              <w:t>是指将数值向下取整为最接近的整数。</w:t>
            </w:r>
          </w:p>
          <w:p w:rsidR="00E56C33" w:rsidRPr="00D619E3" w:rsidRDefault="00C128A8">
            <w:pPr>
              <w:spacing w:line="240" w:lineRule="exact"/>
              <w:rPr>
                <w:rFonts w:ascii="宋体" w:hAnsi="宋体"/>
                <w:bCs/>
              </w:rPr>
            </w:pPr>
            <w:r w:rsidRPr="00D619E3">
              <w:rPr>
                <w:rFonts w:ascii="宋体" w:hAnsi="宋体" w:hint="eastAsia"/>
                <w:bCs/>
              </w:rPr>
              <w:t>5、偏差率</w:t>
            </w:r>
            <w:r w:rsidRPr="00D619E3">
              <w:rPr>
                <w:rFonts w:ascii="宋体" w:hAnsi="宋体"/>
                <w:bCs/>
              </w:rPr>
              <w:t>=</w:t>
            </w:r>
            <w:r w:rsidRPr="00D619E3">
              <w:rPr>
                <w:rFonts w:ascii="宋体" w:hAnsi="宋体" w:hint="eastAsia"/>
                <w:bCs/>
              </w:rPr>
              <w:t>（投标人投标报价</w:t>
            </w:r>
            <w:r w:rsidRPr="00D619E3">
              <w:rPr>
                <w:rFonts w:ascii="宋体" w:hAnsi="宋体"/>
                <w:bCs/>
              </w:rPr>
              <w:t>-</w:t>
            </w:r>
            <w:r w:rsidRPr="00D619E3">
              <w:rPr>
                <w:rFonts w:ascii="宋体" w:hAnsi="宋体" w:hint="eastAsia"/>
                <w:bCs/>
              </w:rPr>
              <w:t>评标基准价）</w:t>
            </w:r>
            <w:r w:rsidRPr="00D619E3">
              <w:rPr>
                <w:rFonts w:ascii="宋体" w:hAnsi="宋体"/>
                <w:bCs/>
              </w:rPr>
              <w:t>/</w:t>
            </w:r>
            <w:r w:rsidRPr="00D619E3">
              <w:rPr>
                <w:rFonts w:ascii="宋体" w:hAnsi="宋体" w:hint="eastAsia"/>
                <w:bCs/>
              </w:rPr>
              <w:t>评标基准价×</w:t>
            </w:r>
            <w:r w:rsidRPr="00D619E3">
              <w:rPr>
                <w:rFonts w:ascii="宋体" w:hAnsi="宋体"/>
                <w:bCs/>
              </w:rPr>
              <w:t>100%</w:t>
            </w:r>
          </w:p>
          <w:p w:rsidR="00E56C33" w:rsidRPr="00D619E3" w:rsidRDefault="00C128A8">
            <w:pPr>
              <w:spacing w:line="240" w:lineRule="exact"/>
              <w:rPr>
                <w:rFonts w:ascii="宋体" w:hAnsi="宋体"/>
                <w:bCs/>
              </w:rPr>
            </w:pPr>
            <w:r w:rsidRPr="00D619E3">
              <w:rPr>
                <w:rFonts w:ascii="宋体" w:hAnsi="宋体" w:hint="eastAsia"/>
                <w:bCs/>
              </w:rPr>
              <w:t>6、投标报价得分计算方法</w:t>
            </w:r>
          </w:p>
          <w:p w:rsidR="00E56C33" w:rsidRPr="00D619E3" w:rsidRDefault="00C128A8">
            <w:pPr>
              <w:spacing w:line="240" w:lineRule="exact"/>
              <w:ind w:firstLineChars="200" w:firstLine="420"/>
              <w:rPr>
                <w:rFonts w:ascii="宋体" w:hAnsi="宋体"/>
                <w:bCs/>
              </w:rPr>
            </w:pPr>
            <w:r w:rsidRPr="00D619E3">
              <w:rPr>
                <w:rFonts w:ascii="宋体" w:hAnsi="宋体" w:hint="eastAsia"/>
                <w:bCs/>
              </w:rPr>
              <w:t>有效投标报价＞评标基准价，有效投标报价得分＝（</w:t>
            </w:r>
            <w:r w:rsidRPr="00D619E3">
              <w:rPr>
                <w:rFonts w:ascii="宋体" w:hAnsi="宋体"/>
                <w:bCs/>
              </w:rPr>
              <w:t>100-</w:t>
            </w:r>
            <w:r w:rsidRPr="00D619E3">
              <w:rPr>
                <w:rFonts w:ascii="宋体" w:hAnsi="宋体" w:hint="eastAsia"/>
                <w:bCs/>
              </w:rPr>
              <w:t>︱偏差率︱×</w:t>
            </w:r>
            <w:r w:rsidRPr="00D619E3">
              <w:rPr>
                <w:rFonts w:ascii="宋体" w:hAnsi="宋体"/>
                <w:bCs/>
              </w:rPr>
              <w:t>100</w:t>
            </w:r>
            <w:r w:rsidRPr="00D619E3">
              <w:rPr>
                <w:rFonts w:ascii="宋体" w:hAnsi="宋体" w:hint="eastAsia"/>
                <w:bCs/>
              </w:rPr>
              <w:t>×</w:t>
            </w:r>
            <w:r w:rsidRPr="00D619E3">
              <w:rPr>
                <w:rFonts w:ascii="宋体" w:hAnsi="宋体"/>
                <w:bCs/>
              </w:rPr>
              <w:t>1</w:t>
            </w:r>
            <w:r w:rsidRPr="00D619E3">
              <w:rPr>
                <w:rFonts w:ascii="宋体" w:hAnsi="宋体" w:hint="eastAsia"/>
                <w:bCs/>
              </w:rPr>
              <w:t>）*</w:t>
            </w:r>
            <w:r w:rsidRPr="00D619E3">
              <w:t xml:space="preserve"> </w:t>
            </w:r>
            <w:r w:rsidRPr="00D619E3">
              <w:rPr>
                <w:rFonts w:ascii="宋体" w:hAnsi="宋体"/>
                <w:bCs/>
              </w:rPr>
              <w:t>Q2</w:t>
            </w:r>
            <w:r w:rsidRPr="00D619E3">
              <w:rPr>
                <w:rFonts w:ascii="宋体" w:hAnsi="宋体" w:hint="eastAsia"/>
                <w:bCs/>
              </w:rPr>
              <w:t>；</w:t>
            </w:r>
          </w:p>
          <w:p w:rsidR="00E56C33" w:rsidRPr="00D619E3" w:rsidRDefault="00C128A8">
            <w:pPr>
              <w:spacing w:line="240" w:lineRule="exact"/>
              <w:ind w:firstLineChars="200" w:firstLine="420"/>
              <w:rPr>
                <w:rFonts w:ascii="宋体" w:hAnsi="宋体"/>
                <w:bCs/>
              </w:rPr>
            </w:pPr>
            <w:r w:rsidRPr="00D619E3">
              <w:rPr>
                <w:rFonts w:ascii="宋体" w:hAnsi="宋体" w:hint="eastAsia"/>
                <w:bCs/>
              </w:rPr>
              <w:t>有效投标报价≤评标基准价，有效投标报价得分＝（</w:t>
            </w:r>
            <w:r w:rsidRPr="00D619E3">
              <w:rPr>
                <w:rFonts w:ascii="宋体" w:hAnsi="宋体"/>
                <w:bCs/>
              </w:rPr>
              <w:t>100-</w:t>
            </w:r>
            <w:r w:rsidRPr="00D619E3">
              <w:rPr>
                <w:rFonts w:ascii="宋体" w:hAnsi="宋体" w:hint="eastAsia"/>
                <w:bCs/>
              </w:rPr>
              <w:t>︱偏差率︱×</w:t>
            </w:r>
            <w:r w:rsidRPr="00D619E3">
              <w:rPr>
                <w:rFonts w:ascii="宋体" w:hAnsi="宋体"/>
                <w:bCs/>
              </w:rPr>
              <w:t>100</w:t>
            </w:r>
            <w:r w:rsidRPr="00D619E3">
              <w:rPr>
                <w:rFonts w:ascii="宋体" w:hAnsi="宋体" w:hint="eastAsia"/>
                <w:bCs/>
              </w:rPr>
              <w:t>×</w:t>
            </w:r>
            <w:r w:rsidR="00887EA9" w:rsidRPr="00D619E3">
              <w:rPr>
                <w:rFonts w:ascii="宋体" w:hAnsi="宋体" w:hint="eastAsia"/>
                <w:bCs/>
              </w:rPr>
              <w:t>0.5</w:t>
            </w:r>
            <w:r w:rsidRPr="00D619E3">
              <w:rPr>
                <w:rFonts w:ascii="宋体" w:hAnsi="宋体" w:hint="eastAsia"/>
                <w:bCs/>
              </w:rPr>
              <w:t>）</w:t>
            </w:r>
            <w:r w:rsidRPr="00D619E3">
              <w:rPr>
                <w:rFonts w:ascii="宋体" w:hAnsi="宋体"/>
                <w:bCs/>
              </w:rPr>
              <w:t>* Q2</w:t>
            </w:r>
            <w:r w:rsidRPr="00D619E3">
              <w:rPr>
                <w:rFonts w:ascii="宋体" w:hAnsi="宋体" w:hint="eastAsia"/>
                <w:bCs/>
              </w:rPr>
              <w:t>。</w:t>
            </w:r>
          </w:p>
          <w:p w:rsidR="00E56C33" w:rsidRPr="00D619E3" w:rsidRDefault="00C128A8">
            <w:pPr>
              <w:spacing w:line="240" w:lineRule="exact"/>
              <w:rPr>
                <w:rFonts w:ascii="宋体" w:hAnsi="宋体"/>
                <w:bCs/>
              </w:rPr>
            </w:pPr>
            <w:r w:rsidRPr="00D619E3">
              <w:rPr>
                <w:rFonts w:ascii="宋体" w:hAnsi="宋体" w:hint="eastAsia"/>
                <w:bCs/>
              </w:rPr>
              <w:t>7、评分分值计算保留小数点后两位，小数点后三位“四舍五入”。</w:t>
            </w:r>
          </w:p>
          <w:p w:rsidR="00E56C33" w:rsidRPr="00D619E3" w:rsidRDefault="00C128A8">
            <w:pPr>
              <w:spacing w:line="240" w:lineRule="exact"/>
              <w:rPr>
                <w:rFonts w:ascii="宋体" w:hAnsi="宋体"/>
                <w:szCs w:val="21"/>
              </w:rPr>
            </w:pPr>
            <w:r w:rsidRPr="00D619E3">
              <w:rPr>
                <w:rFonts w:ascii="宋体" w:hAnsi="宋体" w:hint="eastAsia"/>
                <w:szCs w:val="21"/>
              </w:rPr>
              <w:t>8、因落实政府采购政策对小微企业、残疾人福利性单位、监狱企业的价格给予6%价格扣除；以扣除后的价格参与评审，不重复享受价格扣除政策。</w:t>
            </w:r>
          </w:p>
        </w:tc>
      </w:tr>
    </w:tbl>
    <w:p w:rsidR="00E56C33" w:rsidRPr="00D619E3" w:rsidRDefault="00C128A8">
      <w:pPr>
        <w:tabs>
          <w:tab w:val="center" w:pos="4832"/>
          <w:tab w:val="left" w:pos="7140"/>
        </w:tabs>
        <w:spacing w:line="360" w:lineRule="auto"/>
        <w:jc w:val="center"/>
        <w:outlineLvl w:val="1"/>
        <w:rPr>
          <w:rFonts w:ascii="宋体" w:hAnsi="宋体" w:cs="宋体"/>
          <w:b/>
          <w:szCs w:val="21"/>
        </w:rPr>
      </w:pPr>
      <w:bookmarkStart w:id="104" w:name="_Toc486588865"/>
      <w:bookmarkStart w:id="105" w:name="_Toc486588764"/>
      <w:bookmarkStart w:id="106" w:name="_Toc486587980"/>
      <w:bookmarkStart w:id="107" w:name="_Toc486588526"/>
      <w:bookmarkStart w:id="108" w:name="_Toc486588371"/>
      <w:bookmarkStart w:id="109" w:name="_Toc73367463"/>
      <w:r w:rsidRPr="00D619E3">
        <w:rPr>
          <w:rFonts w:ascii="宋体" w:hAnsi="宋体" w:cs="宋体" w:hint="eastAsia"/>
          <w:b/>
          <w:szCs w:val="21"/>
        </w:rPr>
        <w:t>资格审查标准</w:t>
      </w:r>
      <w:bookmarkEnd w:id="104"/>
      <w:bookmarkEnd w:id="105"/>
      <w:bookmarkEnd w:id="106"/>
      <w:bookmarkEnd w:id="107"/>
      <w:bookmarkEnd w:id="108"/>
      <w:bookmarkEnd w:id="109"/>
    </w:p>
    <w:tbl>
      <w:tblPr>
        <w:tblW w:w="909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539"/>
        <w:gridCol w:w="8553"/>
      </w:tblGrid>
      <w:tr w:rsidR="00D619E3" w:rsidRPr="00D619E3">
        <w:trPr>
          <w:cantSplit/>
          <w:trHeight w:val="176"/>
          <w:jc w:val="center"/>
        </w:trPr>
        <w:tc>
          <w:tcPr>
            <w:tcW w:w="539" w:type="dxa"/>
            <w:tcMar>
              <w:top w:w="0" w:type="dxa"/>
              <w:left w:w="28" w:type="dxa"/>
              <w:bottom w:w="0" w:type="dxa"/>
              <w:right w:w="28" w:type="dxa"/>
            </w:tcMar>
            <w:vAlign w:val="center"/>
          </w:tcPr>
          <w:p w:rsidR="00E56C33" w:rsidRPr="00D619E3" w:rsidRDefault="00C128A8">
            <w:pPr>
              <w:widowControl/>
              <w:shd w:val="clear" w:color="auto" w:fill="FFFFFF"/>
              <w:snapToGrid w:val="0"/>
              <w:jc w:val="center"/>
              <w:rPr>
                <w:rFonts w:ascii="宋体" w:hAnsi="宋体" w:cs="Arial"/>
                <w:kern w:val="0"/>
                <w:szCs w:val="21"/>
              </w:rPr>
            </w:pPr>
            <w:r w:rsidRPr="00D619E3">
              <w:rPr>
                <w:rFonts w:ascii="宋体" w:hAnsi="宋体" w:cs="Arial" w:hint="eastAsia"/>
                <w:kern w:val="0"/>
                <w:szCs w:val="21"/>
              </w:rPr>
              <w:t>序号</w:t>
            </w:r>
          </w:p>
        </w:tc>
        <w:tc>
          <w:tcPr>
            <w:tcW w:w="8553" w:type="dxa"/>
            <w:tcMar>
              <w:top w:w="0" w:type="dxa"/>
              <w:left w:w="28" w:type="dxa"/>
              <w:bottom w:w="0" w:type="dxa"/>
              <w:right w:w="28" w:type="dxa"/>
            </w:tcMar>
            <w:vAlign w:val="center"/>
          </w:tcPr>
          <w:p w:rsidR="00E56C33" w:rsidRPr="00D619E3" w:rsidRDefault="00C128A8">
            <w:pPr>
              <w:widowControl/>
              <w:shd w:val="clear" w:color="auto" w:fill="FFFFFF"/>
              <w:snapToGrid w:val="0"/>
              <w:jc w:val="center"/>
              <w:rPr>
                <w:rFonts w:ascii="宋体" w:hAnsi="宋体"/>
                <w:szCs w:val="21"/>
              </w:rPr>
            </w:pPr>
            <w:r w:rsidRPr="00D619E3">
              <w:rPr>
                <w:rFonts w:ascii="宋体" w:hAnsi="宋体" w:cs="Arial" w:hint="eastAsia"/>
                <w:kern w:val="0"/>
                <w:szCs w:val="21"/>
              </w:rPr>
              <w:t>评审标准</w:t>
            </w:r>
          </w:p>
        </w:tc>
      </w:tr>
      <w:tr w:rsidR="00D619E3" w:rsidRPr="00D619E3">
        <w:trPr>
          <w:cantSplit/>
          <w:trHeight w:val="345"/>
          <w:jc w:val="center"/>
        </w:trPr>
        <w:tc>
          <w:tcPr>
            <w:tcW w:w="539" w:type="dxa"/>
            <w:tcMar>
              <w:top w:w="0" w:type="dxa"/>
              <w:left w:w="28" w:type="dxa"/>
              <w:bottom w:w="0" w:type="dxa"/>
              <w:right w:w="28" w:type="dxa"/>
            </w:tcMar>
            <w:vAlign w:val="center"/>
          </w:tcPr>
          <w:p w:rsidR="00E56C33" w:rsidRPr="00D619E3" w:rsidRDefault="00C128A8">
            <w:pPr>
              <w:widowControl/>
              <w:shd w:val="clear" w:color="auto" w:fill="FFFFFF"/>
              <w:snapToGrid w:val="0"/>
              <w:jc w:val="center"/>
              <w:rPr>
                <w:rFonts w:ascii="宋体" w:hAnsi="宋体" w:cs="Arial"/>
                <w:kern w:val="0"/>
                <w:szCs w:val="21"/>
              </w:rPr>
            </w:pPr>
            <w:r w:rsidRPr="00D619E3">
              <w:rPr>
                <w:rFonts w:ascii="宋体" w:hAnsi="宋体" w:cs="Arial" w:hint="eastAsia"/>
                <w:kern w:val="0"/>
                <w:szCs w:val="21"/>
              </w:rPr>
              <w:t>1</w:t>
            </w:r>
          </w:p>
        </w:tc>
        <w:tc>
          <w:tcPr>
            <w:tcW w:w="8553" w:type="dxa"/>
            <w:tcMar>
              <w:top w:w="0" w:type="dxa"/>
              <w:left w:w="28" w:type="dxa"/>
              <w:bottom w:w="0" w:type="dxa"/>
              <w:right w:w="28" w:type="dxa"/>
            </w:tcMar>
          </w:tcPr>
          <w:p w:rsidR="00E56C33" w:rsidRPr="00D619E3" w:rsidRDefault="00C128A8">
            <w:r w:rsidRPr="00D619E3">
              <w:rPr>
                <w:rFonts w:hint="eastAsia"/>
              </w:rPr>
              <w:t>投标人必须满足《中华人民共和国政府采购法》第二十二条要求；</w:t>
            </w:r>
            <w:r w:rsidRPr="00D619E3">
              <w:rPr>
                <w:rFonts w:hint="eastAsia"/>
              </w:rPr>
              <w:t xml:space="preserve"> </w:t>
            </w:r>
          </w:p>
        </w:tc>
      </w:tr>
      <w:tr w:rsidR="00D619E3" w:rsidRPr="00D619E3">
        <w:trPr>
          <w:cantSplit/>
          <w:trHeight w:val="288"/>
          <w:jc w:val="center"/>
        </w:trPr>
        <w:tc>
          <w:tcPr>
            <w:tcW w:w="539" w:type="dxa"/>
            <w:tcMar>
              <w:top w:w="0" w:type="dxa"/>
              <w:left w:w="28" w:type="dxa"/>
              <w:bottom w:w="0" w:type="dxa"/>
              <w:right w:w="28" w:type="dxa"/>
            </w:tcMar>
            <w:vAlign w:val="center"/>
          </w:tcPr>
          <w:p w:rsidR="00E56C33" w:rsidRPr="00D619E3" w:rsidRDefault="00C128A8">
            <w:pPr>
              <w:widowControl/>
              <w:shd w:val="clear" w:color="auto" w:fill="FFFFFF"/>
              <w:snapToGrid w:val="0"/>
              <w:jc w:val="center"/>
              <w:rPr>
                <w:rFonts w:ascii="宋体" w:hAnsi="宋体" w:cs="Arial"/>
                <w:kern w:val="0"/>
                <w:szCs w:val="21"/>
              </w:rPr>
            </w:pPr>
            <w:r w:rsidRPr="00D619E3">
              <w:rPr>
                <w:rFonts w:ascii="宋体" w:hAnsi="宋体" w:cs="Arial" w:hint="eastAsia"/>
                <w:kern w:val="0"/>
                <w:szCs w:val="21"/>
              </w:rPr>
              <w:t>2</w:t>
            </w:r>
          </w:p>
        </w:tc>
        <w:tc>
          <w:tcPr>
            <w:tcW w:w="8553" w:type="dxa"/>
            <w:tcMar>
              <w:top w:w="0" w:type="dxa"/>
              <w:left w:w="28" w:type="dxa"/>
              <w:bottom w:w="0" w:type="dxa"/>
              <w:right w:w="28" w:type="dxa"/>
            </w:tcMar>
          </w:tcPr>
          <w:p w:rsidR="00E56C33" w:rsidRPr="00D619E3" w:rsidRDefault="00C128A8">
            <w:r w:rsidRPr="00D619E3">
              <w:rPr>
                <w:rFonts w:hint="eastAsia"/>
              </w:rPr>
              <w:t>投标人须具备有效的营业执照、安全生产许可证、资质证书，且具备：建筑工程（施工总承包企业资质）三级及以上资质；</w:t>
            </w:r>
          </w:p>
        </w:tc>
      </w:tr>
      <w:tr w:rsidR="00D619E3" w:rsidRPr="00D619E3">
        <w:trPr>
          <w:cantSplit/>
          <w:trHeight w:val="221"/>
          <w:jc w:val="center"/>
        </w:trPr>
        <w:tc>
          <w:tcPr>
            <w:tcW w:w="539" w:type="dxa"/>
            <w:tcMar>
              <w:top w:w="0" w:type="dxa"/>
              <w:left w:w="28" w:type="dxa"/>
              <w:bottom w:w="0" w:type="dxa"/>
              <w:right w:w="28" w:type="dxa"/>
            </w:tcMar>
            <w:vAlign w:val="center"/>
          </w:tcPr>
          <w:p w:rsidR="00E56C33" w:rsidRPr="00D619E3" w:rsidRDefault="00C128A8">
            <w:pPr>
              <w:widowControl/>
              <w:shd w:val="clear" w:color="auto" w:fill="FFFFFF"/>
              <w:snapToGrid w:val="0"/>
              <w:jc w:val="center"/>
              <w:rPr>
                <w:rFonts w:ascii="宋体" w:hAnsi="宋体" w:cs="Arial"/>
                <w:kern w:val="0"/>
                <w:szCs w:val="21"/>
              </w:rPr>
            </w:pPr>
            <w:r w:rsidRPr="00D619E3">
              <w:rPr>
                <w:rFonts w:ascii="宋体" w:hAnsi="宋体" w:cs="Arial" w:hint="eastAsia"/>
                <w:kern w:val="0"/>
                <w:szCs w:val="21"/>
              </w:rPr>
              <w:t>3</w:t>
            </w:r>
          </w:p>
        </w:tc>
        <w:tc>
          <w:tcPr>
            <w:tcW w:w="8553" w:type="dxa"/>
            <w:tcMar>
              <w:top w:w="0" w:type="dxa"/>
              <w:left w:w="28" w:type="dxa"/>
              <w:bottom w:w="0" w:type="dxa"/>
              <w:right w:w="28" w:type="dxa"/>
            </w:tcMar>
          </w:tcPr>
          <w:p w:rsidR="00E56C33" w:rsidRPr="00D619E3" w:rsidRDefault="00C128A8">
            <w:r w:rsidRPr="00D619E3">
              <w:rPr>
                <w:rFonts w:hint="eastAsia"/>
              </w:rPr>
              <w:t>投标人名称必须与营业执照、安全生产许可证、资质证书中的企业名称保持一致；</w:t>
            </w:r>
          </w:p>
        </w:tc>
      </w:tr>
      <w:tr w:rsidR="00D619E3" w:rsidRPr="00D619E3">
        <w:trPr>
          <w:cantSplit/>
          <w:trHeight w:val="221"/>
          <w:jc w:val="center"/>
        </w:trPr>
        <w:tc>
          <w:tcPr>
            <w:tcW w:w="539" w:type="dxa"/>
            <w:tcMar>
              <w:top w:w="0" w:type="dxa"/>
              <w:left w:w="28" w:type="dxa"/>
              <w:bottom w:w="0" w:type="dxa"/>
              <w:right w:w="28" w:type="dxa"/>
            </w:tcMar>
            <w:vAlign w:val="center"/>
          </w:tcPr>
          <w:p w:rsidR="00E56C33" w:rsidRPr="00D619E3" w:rsidRDefault="00C128A8">
            <w:pPr>
              <w:widowControl/>
              <w:shd w:val="clear" w:color="auto" w:fill="FFFFFF"/>
              <w:snapToGrid w:val="0"/>
              <w:jc w:val="center"/>
              <w:rPr>
                <w:rFonts w:ascii="宋体" w:hAnsi="宋体" w:cs="Arial"/>
                <w:kern w:val="0"/>
                <w:szCs w:val="21"/>
              </w:rPr>
            </w:pPr>
            <w:r w:rsidRPr="00D619E3">
              <w:rPr>
                <w:rFonts w:ascii="宋体" w:hAnsi="宋体" w:cs="Arial" w:hint="eastAsia"/>
                <w:kern w:val="0"/>
                <w:szCs w:val="21"/>
              </w:rPr>
              <w:t>4</w:t>
            </w:r>
          </w:p>
        </w:tc>
        <w:tc>
          <w:tcPr>
            <w:tcW w:w="8553" w:type="dxa"/>
            <w:tcMar>
              <w:top w:w="0" w:type="dxa"/>
              <w:left w:w="28" w:type="dxa"/>
              <w:bottom w:w="0" w:type="dxa"/>
              <w:right w:w="28" w:type="dxa"/>
            </w:tcMar>
          </w:tcPr>
          <w:p w:rsidR="00E56C33" w:rsidRPr="00D619E3" w:rsidRDefault="00C128A8">
            <w:r w:rsidRPr="00D619E3">
              <w:rPr>
                <w:rFonts w:hint="eastAsia"/>
              </w:rPr>
              <w:t>项目负责人要求：注册建造师二级及以上（房屋建筑工程专业），本单位注册，不接受临时建造师；</w:t>
            </w:r>
          </w:p>
        </w:tc>
      </w:tr>
      <w:tr w:rsidR="00D619E3" w:rsidRPr="00D619E3">
        <w:trPr>
          <w:cantSplit/>
          <w:trHeight w:val="221"/>
          <w:jc w:val="center"/>
        </w:trPr>
        <w:tc>
          <w:tcPr>
            <w:tcW w:w="539" w:type="dxa"/>
            <w:tcMar>
              <w:top w:w="0" w:type="dxa"/>
              <w:left w:w="28" w:type="dxa"/>
              <w:bottom w:w="0" w:type="dxa"/>
              <w:right w:w="28" w:type="dxa"/>
            </w:tcMar>
            <w:vAlign w:val="center"/>
          </w:tcPr>
          <w:p w:rsidR="00E56C33" w:rsidRPr="00D619E3" w:rsidRDefault="00C128A8">
            <w:pPr>
              <w:widowControl/>
              <w:shd w:val="clear" w:color="auto" w:fill="FFFFFF"/>
              <w:snapToGrid w:val="0"/>
              <w:jc w:val="center"/>
              <w:rPr>
                <w:rFonts w:ascii="宋体" w:hAnsi="宋体" w:cs="Arial"/>
                <w:kern w:val="0"/>
                <w:szCs w:val="21"/>
              </w:rPr>
            </w:pPr>
            <w:r w:rsidRPr="00D619E3">
              <w:rPr>
                <w:rFonts w:ascii="宋体" w:hAnsi="宋体" w:cs="Arial" w:hint="eastAsia"/>
                <w:kern w:val="0"/>
                <w:szCs w:val="21"/>
              </w:rPr>
              <w:t>5</w:t>
            </w:r>
          </w:p>
        </w:tc>
        <w:tc>
          <w:tcPr>
            <w:tcW w:w="8553" w:type="dxa"/>
            <w:tcMar>
              <w:top w:w="0" w:type="dxa"/>
              <w:left w:w="28" w:type="dxa"/>
              <w:bottom w:w="0" w:type="dxa"/>
              <w:right w:w="28" w:type="dxa"/>
            </w:tcMar>
          </w:tcPr>
          <w:p w:rsidR="00E56C33" w:rsidRPr="00D619E3" w:rsidRDefault="00C128A8">
            <w:r w:rsidRPr="00D619E3">
              <w:rPr>
                <w:rFonts w:ascii="宋体" w:hAnsi="宋体" w:hint="eastAsia"/>
                <w:szCs w:val="21"/>
              </w:rPr>
              <w:t>投标人应按照投标人须知前附表规定递交投标保证金。</w:t>
            </w:r>
          </w:p>
        </w:tc>
      </w:tr>
      <w:tr w:rsidR="00D619E3" w:rsidRPr="00D619E3">
        <w:trPr>
          <w:cantSplit/>
          <w:trHeight w:val="924"/>
          <w:jc w:val="center"/>
        </w:trPr>
        <w:tc>
          <w:tcPr>
            <w:tcW w:w="9092" w:type="dxa"/>
            <w:gridSpan w:val="2"/>
            <w:tcMar>
              <w:top w:w="0" w:type="dxa"/>
              <w:left w:w="28" w:type="dxa"/>
              <w:bottom w:w="0" w:type="dxa"/>
              <w:right w:w="28" w:type="dxa"/>
            </w:tcMar>
            <w:vAlign w:val="center"/>
          </w:tcPr>
          <w:p w:rsidR="00E56C33" w:rsidRPr="00D619E3" w:rsidRDefault="00C128A8">
            <w:pPr>
              <w:widowControl/>
              <w:shd w:val="clear" w:color="auto" w:fill="FFFFFF"/>
              <w:snapToGrid w:val="0"/>
              <w:jc w:val="left"/>
              <w:rPr>
                <w:rFonts w:ascii="宋体" w:hAnsi="宋体" w:cs="Arial"/>
                <w:kern w:val="0"/>
                <w:szCs w:val="21"/>
              </w:rPr>
            </w:pPr>
            <w:r w:rsidRPr="00D619E3">
              <w:rPr>
                <w:rFonts w:ascii="宋体" w:hAnsi="宋体" w:hint="eastAsia"/>
              </w:rPr>
              <w:lastRenderedPageBreak/>
              <w:t>备注：如果资格评审中有一项不满足审查标准的，采购人将认定该投标人不通过资格审查，投标文件将被拒绝评审。并且不允许投标人通过修改或撤销其不符合要求的差异或保留，使之成为具有响应性的投标。</w:t>
            </w:r>
          </w:p>
        </w:tc>
      </w:tr>
    </w:tbl>
    <w:p w:rsidR="00E56C33" w:rsidRPr="00D619E3" w:rsidRDefault="00C128A8">
      <w:pPr>
        <w:tabs>
          <w:tab w:val="center" w:pos="4832"/>
          <w:tab w:val="left" w:pos="7140"/>
        </w:tabs>
        <w:spacing w:line="360" w:lineRule="auto"/>
        <w:jc w:val="center"/>
        <w:outlineLvl w:val="1"/>
        <w:rPr>
          <w:rFonts w:ascii="宋体" w:hAnsi="宋体" w:cs="宋体"/>
          <w:b/>
          <w:szCs w:val="21"/>
        </w:rPr>
      </w:pPr>
      <w:bookmarkStart w:id="110" w:name="_Toc73367464"/>
      <w:r w:rsidRPr="00D619E3">
        <w:rPr>
          <w:rFonts w:ascii="宋体" w:hAnsi="宋体" w:cs="宋体" w:hint="eastAsia"/>
          <w:b/>
          <w:szCs w:val="21"/>
        </w:rPr>
        <w:t>商务标完备性及符合性审查标准</w:t>
      </w:r>
      <w:bookmarkEnd w:id="110"/>
    </w:p>
    <w:tbl>
      <w:tblPr>
        <w:tblW w:w="9073" w:type="dxa"/>
        <w:jc w:val="center"/>
        <w:tblLayout w:type="fixed"/>
        <w:tblCellMar>
          <w:left w:w="0" w:type="dxa"/>
          <w:right w:w="0" w:type="dxa"/>
        </w:tblCellMar>
        <w:tblLook w:val="04A0" w:firstRow="1" w:lastRow="0" w:firstColumn="1" w:lastColumn="0" w:noHBand="0" w:noVBand="1"/>
      </w:tblPr>
      <w:tblGrid>
        <w:gridCol w:w="553"/>
        <w:gridCol w:w="8520"/>
      </w:tblGrid>
      <w:tr w:rsidR="00D619E3" w:rsidRPr="00D619E3">
        <w:trPr>
          <w:cantSplit/>
          <w:trHeight w:val="329"/>
          <w:jc w:val="center"/>
        </w:trPr>
        <w:tc>
          <w:tcPr>
            <w:tcW w:w="553" w:type="dxa"/>
            <w:tcBorders>
              <w:top w:val="single" w:sz="8" w:space="0" w:color="auto"/>
              <w:left w:val="single" w:sz="8" w:space="0" w:color="auto"/>
              <w:bottom w:val="single" w:sz="8" w:space="0" w:color="auto"/>
              <w:right w:val="single" w:sz="8" w:space="0" w:color="auto"/>
            </w:tcBorders>
            <w:vAlign w:val="center"/>
          </w:tcPr>
          <w:p w:rsidR="00E56C33" w:rsidRPr="00D619E3" w:rsidRDefault="00C128A8">
            <w:pPr>
              <w:widowControl/>
              <w:shd w:val="clear" w:color="auto" w:fill="FFFFFF"/>
              <w:snapToGrid w:val="0"/>
              <w:jc w:val="center"/>
              <w:rPr>
                <w:rFonts w:ascii="宋体" w:hAnsi="宋体" w:cs="Arial"/>
                <w:kern w:val="0"/>
                <w:szCs w:val="21"/>
              </w:rPr>
            </w:pPr>
            <w:r w:rsidRPr="00D619E3">
              <w:rPr>
                <w:rFonts w:ascii="宋体" w:hAnsi="宋体" w:cs="Arial" w:hint="eastAsia"/>
                <w:kern w:val="0"/>
                <w:szCs w:val="21"/>
              </w:rPr>
              <w:t>序号</w:t>
            </w:r>
          </w:p>
        </w:tc>
        <w:tc>
          <w:tcPr>
            <w:tcW w:w="8520" w:type="dxa"/>
            <w:tcBorders>
              <w:top w:val="single" w:sz="8" w:space="0" w:color="auto"/>
              <w:left w:val="single" w:sz="8" w:space="0" w:color="auto"/>
              <w:bottom w:val="single" w:sz="8" w:space="0" w:color="auto"/>
              <w:right w:val="single" w:sz="8" w:space="0" w:color="auto"/>
            </w:tcBorders>
            <w:vAlign w:val="center"/>
          </w:tcPr>
          <w:p w:rsidR="00E56C33" w:rsidRPr="00D619E3" w:rsidRDefault="00C128A8">
            <w:pPr>
              <w:widowControl/>
              <w:shd w:val="clear" w:color="auto" w:fill="FFFFFF"/>
              <w:snapToGrid w:val="0"/>
              <w:jc w:val="center"/>
              <w:rPr>
                <w:rFonts w:ascii="宋体" w:hAnsi="宋体" w:cs="Arial"/>
                <w:kern w:val="0"/>
                <w:szCs w:val="21"/>
              </w:rPr>
            </w:pPr>
            <w:r w:rsidRPr="00D619E3">
              <w:rPr>
                <w:rFonts w:ascii="宋体" w:hAnsi="宋体" w:cs="Arial" w:hint="eastAsia"/>
                <w:kern w:val="0"/>
                <w:szCs w:val="21"/>
              </w:rPr>
              <w:t>评审标准</w:t>
            </w:r>
          </w:p>
        </w:tc>
      </w:tr>
      <w:tr w:rsidR="00D619E3" w:rsidRPr="00D619E3">
        <w:trPr>
          <w:cantSplit/>
          <w:trHeight w:val="20"/>
          <w:jc w:val="center"/>
        </w:trPr>
        <w:tc>
          <w:tcPr>
            <w:tcW w:w="5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56C33" w:rsidRPr="00D619E3" w:rsidRDefault="00C128A8">
            <w:pPr>
              <w:widowControl/>
              <w:shd w:val="clear" w:color="auto" w:fill="FFFFFF"/>
              <w:snapToGrid w:val="0"/>
              <w:jc w:val="center"/>
              <w:rPr>
                <w:rFonts w:ascii="宋体" w:hAnsi="宋体" w:cs="Arial"/>
                <w:kern w:val="0"/>
                <w:szCs w:val="21"/>
              </w:rPr>
            </w:pPr>
            <w:r w:rsidRPr="00D619E3">
              <w:rPr>
                <w:rFonts w:ascii="宋体" w:hAnsi="宋体" w:cs="Arial" w:hint="eastAsia"/>
                <w:kern w:val="0"/>
                <w:szCs w:val="21"/>
              </w:rPr>
              <w:t>1</w:t>
            </w:r>
          </w:p>
        </w:tc>
        <w:tc>
          <w:tcPr>
            <w:tcW w:w="8520" w:type="dxa"/>
            <w:tcBorders>
              <w:top w:val="nil"/>
              <w:left w:val="nil"/>
              <w:bottom w:val="single" w:sz="8" w:space="0" w:color="auto"/>
              <w:right w:val="single" w:sz="8" w:space="0" w:color="auto"/>
            </w:tcBorders>
            <w:tcMar>
              <w:top w:w="0" w:type="dxa"/>
              <w:left w:w="28" w:type="dxa"/>
              <w:bottom w:w="0" w:type="dxa"/>
              <w:right w:w="28" w:type="dxa"/>
            </w:tcMar>
            <w:vAlign w:val="center"/>
          </w:tcPr>
          <w:p w:rsidR="00E56C33" w:rsidRPr="00D619E3" w:rsidRDefault="00C128A8">
            <w:pPr>
              <w:widowControl/>
              <w:shd w:val="clear" w:color="auto" w:fill="FFFFFF"/>
              <w:snapToGrid w:val="0"/>
              <w:rPr>
                <w:rFonts w:ascii="宋体" w:hAnsi="宋体" w:cs="Arial"/>
                <w:kern w:val="0"/>
                <w:szCs w:val="21"/>
              </w:rPr>
            </w:pPr>
            <w:r w:rsidRPr="00D619E3">
              <w:rPr>
                <w:rFonts w:ascii="宋体" w:hAnsi="宋体" w:hint="eastAsia"/>
                <w:szCs w:val="21"/>
              </w:rPr>
              <w:t>商务标封面必须注明“正本”或“副本”字样并</w:t>
            </w:r>
            <w:r w:rsidRPr="00D619E3">
              <w:rPr>
                <w:rFonts w:ascii="宋体" w:hAnsi="宋体" w:cs="宋体" w:hint="eastAsia"/>
                <w:bCs/>
                <w:szCs w:val="21"/>
              </w:rPr>
              <w:t>加盖投标人章、法定代表人章。</w:t>
            </w:r>
          </w:p>
        </w:tc>
      </w:tr>
      <w:tr w:rsidR="00D619E3" w:rsidRPr="00D619E3">
        <w:trPr>
          <w:cantSplit/>
          <w:trHeight w:val="20"/>
          <w:jc w:val="center"/>
        </w:trPr>
        <w:tc>
          <w:tcPr>
            <w:tcW w:w="5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56C33" w:rsidRPr="00D619E3" w:rsidRDefault="00C128A8">
            <w:pPr>
              <w:widowControl/>
              <w:shd w:val="clear" w:color="auto" w:fill="FFFFFF"/>
              <w:snapToGrid w:val="0"/>
              <w:jc w:val="center"/>
              <w:rPr>
                <w:rFonts w:ascii="宋体" w:hAnsi="宋体" w:cs="Arial"/>
                <w:kern w:val="0"/>
                <w:szCs w:val="21"/>
              </w:rPr>
            </w:pPr>
            <w:r w:rsidRPr="00D619E3">
              <w:rPr>
                <w:rFonts w:ascii="宋体" w:hAnsi="宋体" w:cs="Arial" w:hint="eastAsia"/>
                <w:kern w:val="0"/>
                <w:szCs w:val="21"/>
              </w:rPr>
              <w:t>2</w:t>
            </w:r>
          </w:p>
        </w:tc>
        <w:tc>
          <w:tcPr>
            <w:tcW w:w="8520" w:type="dxa"/>
            <w:tcBorders>
              <w:top w:val="nil"/>
              <w:left w:val="nil"/>
              <w:bottom w:val="single" w:sz="8" w:space="0" w:color="auto"/>
              <w:right w:val="single" w:sz="8" w:space="0" w:color="auto"/>
            </w:tcBorders>
            <w:tcMar>
              <w:top w:w="0" w:type="dxa"/>
              <w:left w:w="28" w:type="dxa"/>
              <w:bottom w:w="0" w:type="dxa"/>
              <w:right w:w="28" w:type="dxa"/>
            </w:tcMar>
            <w:vAlign w:val="center"/>
          </w:tcPr>
          <w:p w:rsidR="00E56C33" w:rsidRPr="00D619E3" w:rsidRDefault="00C128A8">
            <w:pPr>
              <w:widowControl/>
              <w:shd w:val="clear" w:color="auto" w:fill="FFFFFF"/>
              <w:snapToGrid w:val="0"/>
              <w:rPr>
                <w:rFonts w:ascii="宋体" w:hAnsi="宋体" w:cs="Arial"/>
                <w:kern w:val="0"/>
                <w:szCs w:val="21"/>
              </w:rPr>
            </w:pPr>
            <w:r w:rsidRPr="00D619E3">
              <w:rPr>
                <w:rFonts w:ascii="宋体" w:hAnsi="宋体" w:hint="eastAsia"/>
                <w:bCs/>
                <w:szCs w:val="21"/>
              </w:rPr>
              <w:t>投标承诺书（一）、（二）必须按招标文件规定格式完整提供，并加盖投标人章、法定代表人章。</w:t>
            </w:r>
          </w:p>
        </w:tc>
      </w:tr>
      <w:tr w:rsidR="00D619E3" w:rsidRPr="00D619E3">
        <w:trPr>
          <w:cantSplit/>
          <w:trHeight w:val="20"/>
          <w:jc w:val="center"/>
        </w:trPr>
        <w:tc>
          <w:tcPr>
            <w:tcW w:w="5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56C33" w:rsidRPr="00D619E3" w:rsidRDefault="00C128A8">
            <w:pPr>
              <w:widowControl/>
              <w:shd w:val="clear" w:color="auto" w:fill="FFFFFF"/>
              <w:snapToGrid w:val="0"/>
              <w:jc w:val="center"/>
              <w:rPr>
                <w:rFonts w:ascii="宋体" w:hAnsi="宋体" w:cs="Arial"/>
                <w:kern w:val="0"/>
                <w:szCs w:val="21"/>
              </w:rPr>
            </w:pPr>
            <w:r w:rsidRPr="00D619E3">
              <w:rPr>
                <w:rFonts w:ascii="宋体" w:hAnsi="宋体" w:cs="Arial" w:hint="eastAsia"/>
                <w:kern w:val="0"/>
                <w:szCs w:val="21"/>
              </w:rPr>
              <w:t>3</w:t>
            </w:r>
          </w:p>
        </w:tc>
        <w:tc>
          <w:tcPr>
            <w:tcW w:w="8520" w:type="dxa"/>
            <w:tcBorders>
              <w:top w:val="nil"/>
              <w:left w:val="nil"/>
              <w:bottom w:val="single" w:sz="8" w:space="0" w:color="auto"/>
              <w:right w:val="single" w:sz="8" w:space="0" w:color="auto"/>
            </w:tcBorders>
            <w:tcMar>
              <w:top w:w="0" w:type="dxa"/>
              <w:left w:w="28" w:type="dxa"/>
              <w:bottom w:w="0" w:type="dxa"/>
              <w:right w:w="28" w:type="dxa"/>
            </w:tcMar>
            <w:vAlign w:val="center"/>
          </w:tcPr>
          <w:p w:rsidR="00E56C33" w:rsidRPr="00D619E3" w:rsidRDefault="00C128A8">
            <w:pPr>
              <w:widowControl/>
              <w:shd w:val="clear" w:color="auto" w:fill="FFFFFF"/>
              <w:snapToGrid w:val="0"/>
              <w:rPr>
                <w:rFonts w:ascii="宋体" w:hAnsi="宋体" w:cs="Arial"/>
                <w:kern w:val="0"/>
                <w:szCs w:val="21"/>
              </w:rPr>
            </w:pPr>
            <w:r w:rsidRPr="00D619E3">
              <w:rPr>
                <w:rFonts w:ascii="宋体" w:hAnsi="宋体" w:hint="eastAsia"/>
                <w:bCs/>
                <w:szCs w:val="21"/>
              </w:rPr>
              <w:t>法定代表人身份证明书必须按招标文件规定格式完整提供，并加盖投标人章。</w:t>
            </w:r>
          </w:p>
        </w:tc>
      </w:tr>
      <w:tr w:rsidR="00D619E3" w:rsidRPr="00D619E3">
        <w:trPr>
          <w:cantSplit/>
          <w:trHeight w:val="20"/>
          <w:jc w:val="center"/>
        </w:trPr>
        <w:tc>
          <w:tcPr>
            <w:tcW w:w="5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56C33" w:rsidRPr="00D619E3" w:rsidRDefault="00C128A8">
            <w:pPr>
              <w:widowControl/>
              <w:shd w:val="clear" w:color="auto" w:fill="FFFFFF"/>
              <w:snapToGrid w:val="0"/>
              <w:jc w:val="center"/>
              <w:rPr>
                <w:rFonts w:ascii="宋体" w:hAnsi="宋体" w:cs="Arial"/>
                <w:kern w:val="0"/>
                <w:szCs w:val="21"/>
              </w:rPr>
            </w:pPr>
            <w:r w:rsidRPr="00D619E3">
              <w:rPr>
                <w:rFonts w:ascii="宋体" w:hAnsi="宋体" w:cs="Arial" w:hint="eastAsia"/>
                <w:kern w:val="0"/>
                <w:szCs w:val="21"/>
              </w:rPr>
              <w:t>4</w:t>
            </w:r>
          </w:p>
        </w:tc>
        <w:tc>
          <w:tcPr>
            <w:tcW w:w="8520" w:type="dxa"/>
            <w:tcBorders>
              <w:top w:val="nil"/>
              <w:left w:val="nil"/>
              <w:bottom w:val="single" w:sz="8" w:space="0" w:color="auto"/>
              <w:right w:val="single" w:sz="8" w:space="0" w:color="auto"/>
            </w:tcBorders>
            <w:tcMar>
              <w:top w:w="0" w:type="dxa"/>
              <w:left w:w="28" w:type="dxa"/>
              <w:bottom w:w="0" w:type="dxa"/>
              <w:right w:w="28" w:type="dxa"/>
            </w:tcMar>
            <w:vAlign w:val="center"/>
          </w:tcPr>
          <w:p w:rsidR="00E56C33" w:rsidRPr="00D619E3" w:rsidRDefault="00C128A8">
            <w:pPr>
              <w:widowControl/>
              <w:shd w:val="clear" w:color="auto" w:fill="FFFFFF"/>
              <w:snapToGrid w:val="0"/>
              <w:rPr>
                <w:rFonts w:ascii="宋体" w:hAnsi="宋体" w:cs="Arial"/>
                <w:kern w:val="0"/>
                <w:szCs w:val="21"/>
              </w:rPr>
            </w:pPr>
            <w:r w:rsidRPr="00D619E3">
              <w:rPr>
                <w:rFonts w:ascii="宋体" w:hAnsi="宋体" w:hint="eastAsia"/>
                <w:bCs/>
                <w:szCs w:val="21"/>
              </w:rPr>
              <w:t>法定代表人授权委托书必须按招标文件规定格式完整提供，并加盖投标人章、法定代表人章。</w:t>
            </w:r>
          </w:p>
        </w:tc>
      </w:tr>
      <w:tr w:rsidR="00D619E3" w:rsidRPr="00D619E3">
        <w:trPr>
          <w:cantSplit/>
          <w:trHeight w:val="20"/>
          <w:jc w:val="center"/>
        </w:trPr>
        <w:tc>
          <w:tcPr>
            <w:tcW w:w="5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56C33" w:rsidRPr="00D619E3" w:rsidRDefault="00C128A8">
            <w:pPr>
              <w:widowControl/>
              <w:shd w:val="clear" w:color="auto" w:fill="FFFFFF"/>
              <w:snapToGrid w:val="0"/>
              <w:jc w:val="center"/>
              <w:rPr>
                <w:rFonts w:ascii="宋体" w:hAnsi="宋体" w:cs="Arial"/>
                <w:kern w:val="0"/>
                <w:szCs w:val="21"/>
              </w:rPr>
            </w:pPr>
            <w:r w:rsidRPr="00D619E3">
              <w:rPr>
                <w:rFonts w:ascii="宋体" w:hAnsi="宋体" w:cs="Arial" w:hint="eastAsia"/>
                <w:kern w:val="0"/>
                <w:szCs w:val="21"/>
              </w:rPr>
              <w:t>5</w:t>
            </w:r>
          </w:p>
        </w:tc>
        <w:tc>
          <w:tcPr>
            <w:tcW w:w="8520" w:type="dxa"/>
            <w:tcBorders>
              <w:top w:val="nil"/>
              <w:left w:val="nil"/>
              <w:bottom w:val="single" w:sz="8" w:space="0" w:color="auto"/>
              <w:right w:val="single" w:sz="8" w:space="0" w:color="auto"/>
            </w:tcBorders>
            <w:tcMar>
              <w:top w:w="0" w:type="dxa"/>
              <w:left w:w="28" w:type="dxa"/>
              <w:bottom w:w="0" w:type="dxa"/>
              <w:right w:w="28" w:type="dxa"/>
            </w:tcMar>
            <w:vAlign w:val="center"/>
          </w:tcPr>
          <w:p w:rsidR="00E56C33" w:rsidRPr="00D619E3" w:rsidRDefault="00C128A8">
            <w:pPr>
              <w:widowControl/>
              <w:shd w:val="clear" w:color="auto" w:fill="FFFFFF"/>
              <w:snapToGrid w:val="0"/>
              <w:rPr>
                <w:rFonts w:ascii="宋体" w:hAnsi="宋体" w:cs="Arial"/>
                <w:kern w:val="0"/>
                <w:szCs w:val="21"/>
              </w:rPr>
            </w:pPr>
            <w:r w:rsidRPr="00D619E3">
              <w:rPr>
                <w:rFonts w:ascii="宋体" w:hAnsi="宋体" w:hint="eastAsia"/>
                <w:bCs/>
              </w:rPr>
              <w:t>投标承诺书中所报工期、质量标准必须要满足招标文件规定。</w:t>
            </w:r>
          </w:p>
        </w:tc>
      </w:tr>
      <w:tr w:rsidR="00D619E3" w:rsidRPr="00D619E3">
        <w:trPr>
          <w:cantSplit/>
          <w:trHeight w:val="20"/>
          <w:jc w:val="center"/>
        </w:trPr>
        <w:tc>
          <w:tcPr>
            <w:tcW w:w="5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56C33" w:rsidRPr="00D619E3" w:rsidRDefault="00C128A8">
            <w:pPr>
              <w:widowControl/>
              <w:shd w:val="clear" w:color="auto" w:fill="FFFFFF"/>
              <w:snapToGrid w:val="0"/>
              <w:jc w:val="center"/>
              <w:rPr>
                <w:rFonts w:ascii="宋体" w:hAnsi="宋体" w:cs="Arial"/>
                <w:kern w:val="0"/>
                <w:szCs w:val="21"/>
              </w:rPr>
            </w:pPr>
            <w:r w:rsidRPr="00D619E3">
              <w:rPr>
                <w:rFonts w:ascii="宋体" w:hAnsi="宋体" w:cs="Arial" w:hint="eastAsia"/>
                <w:kern w:val="0"/>
                <w:szCs w:val="21"/>
              </w:rPr>
              <w:t>6</w:t>
            </w:r>
          </w:p>
        </w:tc>
        <w:tc>
          <w:tcPr>
            <w:tcW w:w="8520" w:type="dxa"/>
            <w:tcBorders>
              <w:top w:val="nil"/>
              <w:left w:val="nil"/>
              <w:bottom w:val="single" w:sz="8" w:space="0" w:color="auto"/>
              <w:right w:val="single" w:sz="8" w:space="0" w:color="auto"/>
            </w:tcBorders>
            <w:tcMar>
              <w:top w:w="0" w:type="dxa"/>
              <w:left w:w="28" w:type="dxa"/>
              <w:bottom w:w="0" w:type="dxa"/>
              <w:right w:w="28" w:type="dxa"/>
            </w:tcMar>
            <w:vAlign w:val="center"/>
          </w:tcPr>
          <w:p w:rsidR="00E56C33" w:rsidRPr="00D619E3" w:rsidRDefault="00C128A8">
            <w:pPr>
              <w:rPr>
                <w:rFonts w:ascii="宋体" w:hAnsi="宋体"/>
                <w:bCs/>
              </w:rPr>
            </w:pPr>
            <w:r w:rsidRPr="00D619E3">
              <w:rPr>
                <w:rFonts w:ascii="宋体" w:hAnsi="宋体" w:hint="eastAsia"/>
                <w:bCs/>
              </w:rPr>
              <w:t>项目负责人简历表必须提供，且符合招标文件要求。</w:t>
            </w:r>
          </w:p>
        </w:tc>
      </w:tr>
      <w:tr w:rsidR="00D619E3" w:rsidRPr="00D619E3">
        <w:trPr>
          <w:cantSplit/>
          <w:trHeight w:val="20"/>
          <w:jc w:val="center"/>
        </w:trPr>
        <w:tc>
          <w:tcPr>
            <w:tcW w:w="5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56C33" w:rsidRPr="00D619E3" w:rsidRDefault="00C128A8">
            <w:pPr>
              <w:widowControl/>
              <w:shd w:val="clear" w:color="auto" w:fill="FFFFFF"/>
              <w:snapToGrid w:val="0"/>
              <w:jc w:val="center"/>
              <w:rPr>
                <w:rFonts w:ascii="宋体" w:hAnsi="宋体" w:cs="Arial"/>
                <w:kern w:val="0"/>
                <w:szCs w:val="21"/>
              </w:rPr>
            </w:pPr>
            <w:r w:rsidRPr="00D619E3">
              <w:rPr>
                <w:rFonts w:ascii="宋体" w:hAnsi="宋体" w:cs="Arial" w:hint="eastAsia"/>
                <w:kern w:val="0"/>
                <w:szCs w:val="21"/>
              </w:rPr>
              <w:t>7</w:t>
            </w:r>
          </w:p>
        </w:tc>
        <w:tc>
          <w:tcPr>
            <w:tcW w:w="8520" w:type="dxa"/>
            <w:tcBorders>
              <w:top w:val="nil"/>
              <w:left w:val="nil"/>
              <w:bottom w:val="single" w:sz="8" w:space="0" w:color="auto"/>
              <w:right w:val="single" w:sz="8" w:space="0" w:color="auto"/>
            </w:tcBorders>
            <w:tcMar>
              <w:top w:w="0" w:type="dxa"/>
              <w:left w:w="28" w:type="dxa"/>
              <w:bottom w:w="0" w:type="dxa"/>
              <w:right w:w="28" w:type="dxa"/>
            </w:tcMar>
            <w:vAlign w:val="center"/>
          </w:tcPr>
          <w:p w:rsidR="00E56C33" w:rsidRPr="00D619E3" w:rsidRDefault="00C128A8">
            <w:pPr>
              <w:rPr>
                <w:rFonts w:ascii="宋体" w:hAnsi="宋体"/>
                <w:bCs/>
              </w:rPr>
            </w:pPr>
            <w:r w:rsidRPr="00D619E3">
              <w:rPr>
                <w:rFonts w:ascii="宋体" w:hAnsi="宋体" w:hint="eastAsia"/>
              </w:rPr>
              <w:t>项目管理人员表必须</w:t>
            </w:r>
            <w:r w:rsidRPr="00D619E3">
              <w:rPr>
                <w:rFonts w:ascii="宋体" w:hAnsi="宋体" w:hint="eastAsia"/>
                <w:bCs/>
              </w:rPr>
              <w:t>提供。</w:t>
            </w:r>
          </w:p>
        </w:tc>
      </w:tr>
      <w:tr w:rsidR="00D619E3" w:rsidRPr="00D619E3">
        <w:trPr>
          <w:cantSplit/>
          <w:trHeight w:val="20"/>
          <w:jc w:val="center"/>
        </w:trPr>
        <w:tc>
          <w:tcPr>
            <w:tcW w:w="9073" w:type="dxa"/>
            <w:gridSpan w:val="2"/>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E56C33" w:rsidRPr="00D619E3" w:rsidRDefault="00C128A8">
            <w:pPr>
              <w:widowControl/>
              <w:shd w:val="clear" w:color="auto" w:fill="FFFFFF"/>
              <w:snapToGrid w:val="0"/>
              <w:rPr>
                <w:rFonts w:ascii="宋体" w:hAnsi="宋体" w:cs="Arial"/>
                <w:kern w:val="0"/>
                <w:szCs w:val="21"/>
              </w:rPr>
            </w:pPr>
            <w:r w:rsidRPr="00D619E3">
              <w:rPr>
                <w:rFonts w:ascii="宋体" w:hAnsi="宋体" w:cs="Arial" w:hint="eastAsia"/>
                <w:kern w:val="0"/>
                <w:szCs w:val="21"/>
              </w:rPr>
              <w:t>备注：完备性及符合性审查中有一项不满足评审标准的，评标委员会将认定该投标人不通过完备性及符合性审查，不得进入下一阶段评审。并且不允许投标人通过修改或撤销其不符合要求的差异或保留，使之成为具有响应性的投标。</w:t>
            </w:r>
          </w:p>
        </w:tc>
      </w:tr>
    </w:tbl>
    <w:p w:rsidR="00E56C33" w:rsidRPr="00D619E3" w:rsidRDefault="00C128A8">
      <w:pPr>
        <w:tabs>
          <w:tab w:val="center" w:pos="4832"/>
          <w:tab w:val="left" w:pos="7140"/>
        </w:tabs>
        <w:spacing w:line="360" w:lineRule="auto"/>
        <w:jc w:val="center"/>
        <w:outlineLvl w:val="1"/>
        <w:rPr>
          <w:rFonts w:ascii="宋体" w:hAnsi="宋体" w:cs="宋体"/>
          <w:b/>
          <w:szCs w:val="21"/>
        </w:rPr>
      </w:pPr>
      <w:bookmarkStart w:id="111" w:name="_Toc486587982"/>
      <w:bookmarkStart w:id="112" w:name="_Toc486588373"/>
      <w:bookmarkStart w:id="113" w:name="_Toc486588528"/>
      <w:bookmarkStart w:id="114" w:name="_Toc486588766"/>
      <w:bookmarkStart w:id="115" w:name="_Toc486588867"/>
      <w:bookmarkStart w:id="116" w:name="_Toc73367465"/>
      <w:r w:rsidRPr="00D619E3">
        <w:rPr>
          <w:rFonts w:ascii="宋体" w:hAnsi="宋体" w:cs="宋体" w:hint="eastAsia"/>
          <w:b/>
          <w:szCs w:val="21"/>
        </w:rPr>
        <w:t>技术标</w:t>
      </w:r>
      <w:bookmarkEnd w:id="111"/>
      <w:bookmarkEnd w:id="112"/>
      <w:bookmarkEnd w:id="113"/>
      <w:bookmarkEnd w:id="114"/>
      <w:bookmarkEnd w:id="115"/>
      <w:r w:rsidRPr="00D619E3">
        <w:rPr>
          <w:rFonts w:ascii="宋体" w:hAnsi="宋体" w:cs="宋体" w:hint="eastAsia"/>
          <w:b/>
          <w:szCs w:val="21"/>
        </w:rPr>
        <w:t>完备性及符合性审查标准</w:t>
      </w:r>
      <w:bookmarkEnd w:id="116"/>
    </w:p>
    <w:tbl>
      <w:tblPr>
        <w:tblW w:w="8757" w:type="dxa"/>
        <w:jc w:val="center"/>
        <w:tblLayout w:type="fixed"/>
        <w:tblCellMar>
          <w:left w:w="0" w:type="dxa"/>
          <w:right w:w="0" w:type="dxa"/>
        </w:tblCellMar>
        <w:tblLook w:val="04A0" w:firstRow="1" w:lastRow="0" w:firstColumn="1" w:lastColumn="0" w:noHBand="0" w:noVBand="1"/>
      </w:tblPr>
      <w:tblGrid>
        <w:gridCol w:w="553"/>
        <w:gridCol w:w="8204"/>
      </w:tblGrid>
      <w:tr w:rsidR="00D619E3" w:rsidRPr="00D619E3">
        <w:trPr>
          <w:cantSplit/>
          <w:trHeight w:val="329"/>
          <w:jc w:val="center"/>
        </w:trPr>
        <w:tc>
          <w:tcPr>
            <w:tcW w:w="553" w:type="dxa"/>
            <w:tcBorders>
              <w:top w:val="single" w:sz="8" w:space="0" w:color="auto"/>
              <w:left w:val="single" w:sz="8" w:space="0" w:color="auto"/>
              <w:bottom w:val="single" w:sz="8" w:space="0" w:color="auto"/>
              <w:right w:val="single" w:sz="8" w:space="0" w:color="auto"/>
            </w:tcBorders>
            <w:vAlign w:val="center"/>
          </w:tcPr>
          <w:p w:rsidR="00E56C33" w:rsidRPr="00D619E3" w:rsidRDefault="00C128A8">
            <w:pPr>
              <w:widowControl/>
              <w:shd w:val="clear" w:color="auto" w:fill="FFFFFF"/>
              <w:snapToGrid w:val="0"/>
              <w:jc w:val="center"/>
              <w:rPr>
                <w:rFonts w:ascii="宋体" w:hAnsi="宋体" w:cs="Arial"/>
                <w:kern w:val="0"/>
                <w:szCs w:val="21"/>
              </w:rPr>
            </w:pPr>
            <w:r w:rsidRPr="00D619E3">
              <w:rPr>
                <w:rFonts w:ascii="宋体" w:hAnsi="宋体" w:cs="Arial" w:hint="eastAsia"/>
                <w:kern w:val="0"/>
                <w:szCs w:val="21"/>
              </w:rPr>
              <w:t>序号</w:t>
            </w:r>
          </w:p>
        </w:tc>
        <w:tc>
          <w:tcPr>
            <w:tcW w:w="8204" w:type="dxa"/>
            <w:tcBorders>
              <w:top w:val="single" w:sz="8" w:space="0" w:color="auto"/>
              <w:left w:val="single" w:sz="8" w:space="0" w:color="auto"/>
              <w:bottom w:val="single" w:sz="8" w:space="0" w:color="auto"/>
              <w:right w:val="single" w:sz="8" w:space="0" w:color="auto"/>
            </w:tcBorders>
            <w:vAlign w:val="center"/>
          </w:tcPr>
          <w:p w:rsidR="00E56C33" w:rsidRPr="00D619E3" w:rsidRDefault="00C128A8">
            <w:pPr>
              <w:widowControl/>
              <w:shd w:val="clear" w:color="auto" w:fill="FFFFFF"/>
              <w:snapToGrid w:val="0"/>
              <w:jc w:val="center"/>
              <w:rPr>
                <w:rFonts w:ascii="宋体" w:hAnsi="宋体" w:cs="Arial"/>
                <w:kern w:val="0"/>
                <w:szCs w:val="21"/>
              </w:rPr>
            </w:pPr>
            <w:r w:rsidRPr="00D619E3">
              <w:rPr>
                <w:rFonts w:ascii="宋体" w:hAnsi="宋体" w:cs="Arial" w:hint="eastAsia"/>
                <w:kern w:val="0"/>
                <w:szCs w:val="21"/>
              </w:rPr>
              <w:t>评审标准</w:t>
            </w:r>
          </w:p>
        </w:tc>
      </w:tr>
      <w:tr w:rsidR="00D619E3" w:rsidRPr="00D619E3">
        <w:trPr>
          <w:cantSplit/>
          <w:trHeight w:val="20"/>
          <w:jc w:val="center"/>
        </w:trPr>
        <w:tc>
          <w:tcPr>
            <w:tcW w:w="5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56C33" w:rsidRPr="00D619E3" w:rsidRDefault="00C128A8">
            <w:pPr>
              <w:widowControl/>
              <w:shd w:val="clear" w:color="auto" w:fill="FFFFFF"/>
              <w:snapToGrid w:val="0"/>
              <w:jc w:val="center"/>
              <w:rPr>
                <w:rFonts w:ascii="宋体" w:hAnsi="宋体" w:cs="Arial"/>
                <w:kern w:val="0"/>
                <w:szCs w:val="21"/>
              </w:rPr>
            </w:pPr>
            <w:r w:rsidRPr="00D619E3">
              <w:rPr>
                <w:rFonts w:ascii="宋体" w:hAnsi="宋体" w:cs="Arial" w:hint="eastAsia"/>
                <w:kern w:val="0"/>
                <w:szCs w:val="21"/>
              </w:rPr>
              <w:t>1</w:t>
            </w:r>
          </w:p>
        </w:tc>
        <w:tc>
          <w:tcPr>
            <w:tcW w:w="8204" w:type="dxa"/>
            <w:tcBorders>
              <w:top w:val="nil"/>
              <w:left w:val="nil"/>
              <w:bottom w:val="single" w:sz="8" w:space="0" w:color="auto"/>
              <w:right w:val="single" w:sz="8" w:space="0" w:color="auto"/>
            </w:tcBorders>
            <w:tcMar>
              <w:top w:w="0" w:type="dxa"/>
              <w:left w:w="28" w:type="dxa"/>
              <w:bottom w:w="0" w:type="dxa"/>
              <w:right w:w="28" w:type="dxa"/>
            </w:tcMar>
            <w:vAlign w:val="center"/>
          </w:tcPr>
          <w:p w:rsidR="00E56C33" w:rsidRPr="00D619E3" w:rsidRDefault="00C128A8">
            <w:pPr>
              <w:widowControl/>
              <w:shd w:val="clear" w:color="auto" w:fill="FFFFFF"/>
              <w:snapToGrid w:val="0"/>
              <w:rPr>
                <w:rFonts w:ascii="宋体" w:hAnsi="宋体" w:cs="Arial"/>
                <w:kern w:val="0"/>
                <w:szCs w:val="21"/>
              </w:rPr>
            </w:pPr>
            <w:r w:rsidRPr="00D619E3">
              <w:rPr>
                <w:rFonts w:ascii="宋体" w:hAnsi="宋体"/>
                <w:szCs w:val="21"/>
              </w:rPr>
              <w:t>技术标必须按招标文件格式要求提供且不得以任何形式反映投标人信息。否则，投标文件将被拒绝评审。</w:t>
            </w:r>
          </w:p>
        </w:tc>
      </w:tr>
      <w:tr w:rsidR="00D619E3" w:rsidRPr="00D619E3">
        <w:trPr>
          <w:cantSplit/>
          <w:trHeight w:val="20"/>
          <w:jc w:val="center"/>
        </w:trPr>
        <w:tc>
          <w:tcPr>
            <w:tcW w:w="8757" w:type="dxa"/>
            <w:gridSpan w:val="2"/>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E56C33" w:rsidRPr="00D619E3" w:rsidRDefault="00C128A8">
            <w:pPr>
              <w:widowControl/>
              <w:shd w:val="clear" w:color="auto" w:fill="FFFFFF"/>
              <w:snapToGrid w:val="0"/>
              <w:rPr>
                <w:rFonts w:ascii="宋体" w:hAnsi="宋体" w:cs="Arial"/>
                <w:kern w:val="0"/>
                <w:szCs w:val="21"/>
              </w:rPr>
            </w:pPr>
            <w:r w:rsidRPr="00D619E3">
              <w:rPr>
                <w:rFonts w:ascii="宋体" w:hAnsi="宋体" w:cs="Arial" w:hint="eastAsia"/>
                <w:kern w:val="0"/>
                <w:szCs w:val="21"/>
              </w:rPr>
              <w:t>备注：完备性及符合性审查不满足评审标准的，评标委员会将认定该投标人不通过完备性及符合性审查，不得进入下一阶段评审。并且不允许投标人通过修改或撤销其不符合要求的差异或保留，使之成为具有响应性的投标。</w:t>
            </w:r>
          </w:p>
        </w:tc>
      </w:tr>
    </w:tbl>
    <w:p w:rsidR="00E56C33" w:rsidRPr="00D619E3" w:rsidRDefault="00C128A8">
      <w:pPr>
        <w:tabs>
          <w:tab w:val="center" w:pos="4832"/>
          <w:tab w:val="left" w:pos="7140"/>
        </w:tabs>
        <w:spacing w:line="360" w:lineRule="auto"/>
        <w:jc w:val="center"/>
        <w:outlineLvl w:val="1"/>
        <w:rPr>
          <w:rFonts w:ascii="宋体" w:hAnsi="宋体" w:cs="宋体"/>
          <w:b/>
          <w:szCs w:val="21"/>
        </w:rPr>
      </w:pPr>
      <w:bookmarkStart w:id="117" w:name="_Toc486587985"/>
      <w:bookmarkStart w:id="118" w:name="_Toc486588376"/>
      <w:bookmarkStart w:id="119" w:name="_Toc486588531"/>
      <w:bookmarkStart w:id="120" w:name="_Toc486588769"/>
      <w:bookmarkStart w:id="121" w:name="_Toc486588870"/>
      <w:bookmarkStart w:id="122" w:name="_Toc73367466"/>
      <w:bookmarkStart w:id="123" w:name="_Toc486587983"/>
      <w:bookmarkStart w:id="124" w:name="_Toc486588374"/>
      <w:bookmarkStart w:id="125" w:name="_Toc486588529"/>
      <w:bookmarkStart w:id="126" w:name="_Toc486588767"/>
      <w:bookmarkStart w:id="127" w:name="_Toc486588868"/>
      <w:r w:rsidRPr="00D619E3">
        <w:rPr>
          <w:rFonts w:ascii="宋体" w:hAnsi="宋体" w:cs="宋体" w:hint="eastAsia"/>
          <w:b/>
          <w:szCs w:val="21"/>
        </w:rPr>
        <w:t>技术标详细评审标准</w:t>
      </w:r>
      <w:bookmarkEnd w:id="117"/>
      <w:bookmarkEnd w:id="118"/>
      <w:bookmarkEnd w:id="119"/>
      <w:bookmarkEnd w:id="120"/>
      <w:bookmarkEnd w:id="121"/>
      <w:bookmarkEnd w:id="122"/>
    </w:p>
    <w:tbl>
      <w:tblPr>
        <w:tblW w:w="8729" w:type="dxa"/>
        <w:jc w:val="center"/>
        <w:tblLayout w:type="fixed"/>
        <w:tblCellMar>
          <w:left w:w="0" w:type="dxa"/>
          <w:right w:w="0" w:type="dxa"/>
        </w:tblCellMar>
        <w:tblLook w:val="04A0" w:firstRow="1" w:lastRow="0" w:firstColumn="1" w:lastColumn="0" w:noHBand="0" w:noVBand="1"/>
      </w:tblPr>
      <w:tblGrid>
        <w:gridCol w:w="527"/>
        <w:gridCol w:w="2189"/>
        <w:gridCol w:w="908"/>
        <w:gridCol w:w="5105"/>
      </w:tblGrid>
      <w:tr w:rsidR="00D619E3" w:rsidRPr="00D619E3">
        <w:trPr>
          <w:cantSplit/>
          <w:trHeight w:val="356"/>
          <w:jc w:val="center"/>
        </w:trPr>
        <w:tc>
          <w:tcPr>
            <w:tcW w:w="527" w:type="dxa"/>
            <w:tcBorders>
              <w:top w:val="single" w:sz="8" w:space="0" w:color="auto"/>
              <w:left w:val="single" w:sz="8" w:space="0" w:color="auto"/>
              <w:bottom w:val="single" w:sz="8" w:space="0" w:color="auto"/>
              <w:right w:val="single" w:sz="8" w:space="0" w:color="auto"/>
            </w:tcBorders>
            <w:tcMar>
              <w:top w:w="20" w:type="dxa"/>
              <w:left w:w="20" w:type="dxa"/>
              <w:bottom w:w="0" w:type="dxa"/>
              <w:right w:w="20" w:type="dxa"/>
            </w:tcMar>
            <w:vAlign w:val="center"/>
          </w:tcPr>
          <w:p w:rsidR="00E56C33" w:rsidRPr="00D619E3" w:rsidRDefault="00C128A8">
            <w:pPr>
              <w:jc w:val="center"/>
              <w:rPr>
                <w:rFonts w:ascii="宋体" w:hAnsi="宋体"/>
                <w:szCs w:val="21"/>
              </w:rPr>
            </w:pPr>
            <w:r w:rsidRPr="00D619E3">
              <w:rPr>
                <w:rFonts w:ascii="宋体" w:hAnsi="宋体" w:hint="eastAsia"/>
                <w:szCs w:val="21"/>
              </w:rPr>
              <w:t>序号</w:t>
            </w:r>
          </w:p>
        </w:tc>
        <w:tc>
          <w:tcPr>
            <w:tcW w:w="2189" w:type="dxa"/>
            <w:tcBorders>
              <w:top w:val="single" w:sz="8" w:space="0" w:color="auto"/>
              <w:left w:val="nil"/>
              <w:bottom w:val="single" w:sz="8" w:space="0" w:color="auto"/>
              <w:right w:val="single" w:sz="8" w:space="0" w:color="auto"/>
            </w:tcBorders>
            <w:tcMar>
              <w:top w:w="20" w:type="dxa"/>
              <w:left w:w="20" w:type="dxa"/>
              <w:bottom w:w="0" w:type="dxa"/>
              <w:right w:w="20" w:type="dxa"/>
            </w:tcMar>
            <w:vAlign w:val="center"/>
          </w:tcPr>
          <w:p w:rsidR="00E56C33" w:rsidRPr="00D619E3" w:rsidRDefault="00C128A8">
            <w:pPr>
              <w:jc w:val="center"/>
              <w:rPr>
                <w:rFonts w:ascii="宋体" w:hAnsi="宋体"/>
                <w:szCs w:val="21"/>
              </w:rPr>
            </w:pPr>
            <w:r w:rsidRPr="00D619E3">
              <w:rPr>
                <w:rFonts w:ascii="宋体" w:hAnsi="宋体" w:hint="eastAsia"/>
                <w:szCs w:val="21"/>
              </w:rPr>
              <w:t>评分项目</w:t>
            </w:r>
          </w:p>
        </w:tc>
        <w:tc>
          <w:tcPr>
            <w:tcW w:w="908" w:type="dxa"/>
            <w:tcBorders>
              <w:top w:val="single" w:sz="8" w:space="0" w:color="auto"/>
              <w:left w:val="nil"/>
              <w:bottom w:val="single" w:sz="8" w:space="0" w:color="auto"/>
              <w:right w:val="single" w:sz="8" w:space="0" w:color="auto"/>
            </w:tcBorders>
            <w:tcMar>
              <w:top w:w="20" w:type="dxa"/>
              <w:left w:w="20" w:type="dxa"/>
              <w:bottom w:w="0" w:type="dxa"/>
              <w:right w:w="20" w:type="dxa"/>
            </w:tcMar>
            <w:vAlign w:val="center"/>
          </w:tcPr>
          <w:p w:rsidR="00E56C33" w:rsidRPr="00D619E3" w:rsidRDefault="00C128A8">
            <w:pPr>
              <w:jc w:val="center"/>
              <w:rPr>
                <w:rFonts w:ascii="宋体" w:hAnsi="宋体"/>
                <w:szCs w:val="21"/>
              </w:rPr>
            </w:pPr>
            <w:r w:rsidRPr="00D619E3">
              <w:rPr>
                <w:rFonts w:ascii="宋体" w:hAnsi="宋体" w:hint="eastAsia"/>
                <w:szCs w:val="21"/>
              </w:rPr>
              <w:t>标准分</w:t>
            </w:r>
          </w:p>
        </w:tc>
        <w:tc>
          <w:tcPr>
            <w:tcW w:w="5105" w:type="dxa"/>
            <w:tcBorders>
              <w:top w:val="single" w:sz="8" w:space="0" w:color="auto"/>
              <w:left w:val="nil"/>
              <w:bottom w:val="single" w:sz="8" w:space="0" w:color="auto"/>
              <w:right w:val="single" w:sz="8" w:space="0" w:color="auto"/>
            </w:tcBorders>
            <w:tcMar>
              <w:top w:w="20" w:type="dxa"/>
              <w:left w:w="20" w:type="dxa"/>
              <w:bottom w:w="0" w:type="dxa"/>
              <w:right w:w="20" w:type="dxa"/>
            </w:tcMar>
            <w:vAlign w:val="center"/>
          </w:tcPr>
          <w:p w:rsidR="00E56C33" w:rsidRPr="00D619E3" w:rsidRDefault="00C128A8">
            <w:pPr>
              <w:jc w:val="center"/>
              <w:rPr>
                <w:rFonts w:ascii="宋体" w:hAnsi="宋体"/>
                <w:szCs w:val="21"/>
              </w:rPr>
            </w:pPr>
            <w:r w:rsidRPr="00D619E3">
              <w:rPr>
                <w:rFonts w:ascii="宋体" w:hAnsi="宋体" w:hint="eastAsia"/>
                <w:szCs w:val="21"/>
              </w:rPr>
              <w:t xml:space="preserve">评审标准 </w:t>
            </w:r>
          </w:p>
        </w:tc>
      </w:tr>
      <w:tr w:rsidR="00D619E3" w:rsidRPr="00D619E3">
        <w:trPr>
          <w:cantSplit/>
          <w:trHeight w:val="268"/>
          <w:jc w:val="center"/>
        </w:trPr>
        <w:tc>
          <w:tcPr>
            <w:tcW w:w="527" w:type="dxa"/>
            <w:tcBorders>
              <w:top w:val="nil"/>
              <w:left w:val="single" w:sz="8" w:space="0" w:color="auto"/>
              <w:bottom w:val="single" w:sz="8" w:space="0" w:color="auto"/>
              <w:right w:val="single" w:sz="8" w:space="0" w:color="auto"/>
            </w:tcBorders>
            <w:tcMar>
              <w:top w:w="20" w:type="dxa"/>
              <w:left w:w="20" w:type="dxa"/>
              <w:bottom w:w="0" w:type="dxa"/>
              <w:right w:w="20" w:type="dxa"/>
            </w:tcMar>
            <w:vAlign w:val="center"/>
          </w:tcPr>
          <w:p w:rsidR="00E56C33" w:rsidRPr="00D619E3" w:rsidRDefault="00C128A8">
            <w:pPr>
              <w:jc w:val="center"/>
              <w:rPr>
                <w:rFonts w:ascii="宋体" w:hAnsi="宋体"/>
                <w:szCs w:val="21"/>
              </w:rPr>
            </w:pPr>
            <w:r w:rsidRPr="00D619E3">
              <w:rPr>
                <w:rFonts w:ascii="宋体" w:hAnsi="宋体"/>
                <w:szCs w:val="21"/>
              </w:rPr>
              <w:t>1</w:t>
            </w:r>
          </w:p>
        </w:tc>
        <w:tc>
          <w:tcPr>
            <w:tcW w:w="2189" w:type="dxa"/>
            <w:tcBorders>
              <w:top w:val="nil"/>
              <w:left w:val="nil"/>
              <w:bottom w:val="single" w:sz="8" w:space="0" w:color="auto"/>
              <w:right w:val="single" w:sz="8" w:space="0" w:color="auto"/>
            </w:tcBorders>
            <w:tcMar>
              <w:top w:w="20" w:type="dxa"/>
              <w:left w:w="20" w:type="dxa"/>
              <w:bottom w:w="0" w:type="dxa"/>
              <w:right w:w="20" w:type="dxa"/>
            </w:tcMar>
            <w:vAlign w:val="center"/>
          </w:tcPr>
          <w:p w:rsidR="00E56C33" w:rsidRPr="00D619E3" w:rsidRDefault="00C128A8">
            <w:pPr>
              <w:jc w:val="left"/>
              <w:rPr>
                <w:rFonts w:ascii="宋体" w:hAnsi="宋体"/>
                <w:bCs/>
              </w:rPr>
            </w:pPr>
            <w:r w:rsidRPr="00D619E3">
              <w:rPr>
                <w:rFonts w:ascii="宋体" w:hAnsi="宋体" w:hint="eastAsia"/>
                <w:bCs/>
              </w:rPr>
              <w:t>工程概况及特点</w:t>
            </w:r>
          </w:p>
        </w:tc>
        <w:tc>
          <w:tcPr>
            <w:tcW w:w="908" w:type="dxa"/>
            <w:tcBorders>
              <w:top w:val="single" w:sz="8" w:space="0" w:color="auto"/>
              <w:left w:val="nil"/>
              <w:bottom w:val="single" w:sz="8" w:space="0" w:color="auto"/>
              <w:right w:val="single" w:sz="8" w:space="0" w:color="auto"/>
            </w:tcBorders>
            <w:tcMar>
              <w:top w:w="20" w:type="dxa"/>
              <w:left w:w="20" w:type="dxa"/>
              <w:bottom w:w="0" w:type="dxa"/>
              <w:right w:w="20" w:type="dxa"/>
            </w:tcMar>
            <w:vAlign w:val="center"/>
          </w:tcPr>
          <w:p w:rsidR="00E56C33" w:rsidRPr="00D619E3" w:rsidRDefault="00C128A8">
            <w:pPr>
              <w:jc w:val="center"/>
              <w:rPr>
                <w:rFonts w:ascii="宋体" w:hAnsi="宋体"/>
                <w:bCs/>
              </w:rPr>
            </w:pPr>
            <w:r w:rsidRPr="00D619E3">
              <w:rPr>
                <w:rFonts w:ascii="宋体" w:hAnsi="宋体" w:hint="eastAsia"/>
                <w:bCs/>
              </w:rPr>
              <w:t>1</w:t>
            </w:r>
          </w:p>
        </w:tc>
        <w:tc>
          <w:tcPr>
            <w:tcW w:w="5105" w:type="dxa"/>
            <w:tcBorders>
              <w:top w:val="single" w:sz="8" w:space="0" w:color="auto"/>
              <w:left w:val="nil"/>
              <w:bottom w:val="single" w:sz="8" w:space="0" w:color="auto"/>
              <w:right w:val="single" w:sz="8" w:space="0" w:color="auto"/>
            </w:tcBorders>
            <w:tcMar>
              <w:top w:w="20" w:type="dxa"/>
              <w:left w:w="20" w:type="dxa"/>
              <w:bottom w:w="0" w:type="dxa"/>
              <w:right w:w="20" w:type="dxa"/>
            </w:tcMar>
            <w:vAlign w:val="center"/>
          </w:tcPr>
          <w:p w:rsidR="00E56C33" w:rsidRPr="00D619E3" w:rsidRDefault="00C128A8">
            <w:pPr>
              <w:rPr>
                <w:rFonts w:ascii="宋体" w:hAnsi="宋体"/>
                <w:bCs/>
              </w:rPr>
            </w:pPr>
            <w:r w:rsidRPr="00D619E3">
              <w:rPr>
                <w:rFonts w:ascii="宋体" w:hAnsi="宋体" w:hint="eastAsia"/>
                <w:bCs/>
              </w:rPr>
              <w:t>工程概况及特点叙述正确，符合实际。</w:t>
            </w:r>
          </w:p>
        </w:tc>
      </w:tr>
      <w:tr w:rsidR="00D619E3" w:rsidRPr="00D619E3">
        <w:trPr>
          <w:cantSplit/>
          <w:trHeight w:val="358"/>
          <w:jc w:val="center"/>
        </w:trPr>
        <w:tc>
          <w:tcPr>
            <w:tcW w:w="527" w:type="dxa"/>
            <w:tcBorders>
              <w:top w:val="nil"/>
              <w:left w:val="single" w:sz="8" w:space="0" w:color="auto"/>
              <w:bottom w:val="single" w:sz="8" w:space="0" w:color="auto"/>
              <w:right w:val="single" w:sz="8" w:space="0" w:color="auto"/>
            </w:tcBorders>
            <w:tcMar>
              <w:top w:w="20" w:type="dxa"/>
              <w:left w:w="20" w:type="dxa"/>
              <w:bottom w:w="0" w:type="dxa"/>
              <w:right w:w="20" w:type="dxa"/>
            </w:tcMar>
            <w:vAlign w:val="center"/>
          </w:tcPr>
          <w:p w:rsidR="00E56C33" w:rsidRPr="00D619E3" w:rsidRDefault="00C128A8">
            <w:pPr>
              <w:jc w:val="center"/>
              <w:rPr>
                <w:rFonts w:ascii="宋体" w:hAnsi="宋体"/>
                <w:szCs w:val="21"/>
              </w:rPr>
            </w:pPr>
            <w:r w:rsidRPr="00D619E3">
              <w:rPr>
                <w:rFonts w:ascii="宋体" w:hAnsi="宋体"/>
                <w:szCs w:val="21"/>
              </w:rPr>
              <w:t>2</w:t>
            </w:r>
          </w:p>
        </w:tc>
        <w:tc>
          <w:tcPr>
            <w:tcW w:w="2189" w:type="dxa"/>
            <w:tcBorders>
              <w:top w:val="nil"/>
              <w:left w:val="nil"/>
              <w:bottom w:val="single" w:sz="8" w:space="0" w:color="auto"/>
              <w:right w:val="single" w:sz="8" w:space="0" w:color="auto"/>
            </w:tcBorders>
            <w:tcMar>
              <w:top w:w="20" w:type="dxa"/>
              <w:left w:w="20" w:type="dxa"/>
              <w:bottom w:w="0" w:type="dxa"/>
              <w:right w:w="20" w:type="dxa"/>
            </w:tcMar>
            <w:vAlign w:val="center"/>
          </w:tcPr>
          <w:p w:rsidR="00E56C33" w:rsidRPr="00D619E3" w:rsidRDefault="00C128A8">
            <w:pPr>
              <w:jc w:val="left"/>
              <w:rPr>
                <w:rFonts w:ascii="宋体" w:hAnsi="宋体"/>
                <w:bCs/>
              </w:rPr>
            </w:pPr>
            <w:r w:rsidRPr="00D619E3">
              <w:rPr>
                <w:rFonts w:ascii="宋体" w:hAnsi="宋体" w:hint="eastAsia"/>
                <w:bCs/>
              </w:rPr>
              <w:t>施工准备计划</w:t>
            </w:r>
          </w:p>
        </w:tc>
        <w:tc>
          <w:tcPr>
            <w:tcW w:w="908" w:type="dxa"/>
            <w:tcBorders>
              <w:top w:val="single" w:sz="8" w:space="0" w:color="auto"/>
              <w:left w:val="nil"/>
              <w:bottom w:val="single" w:sz="8" w:space="0" w:color="auto"/>
              <w:right w:val="single" w:sz="8" w:space="0" w:color="auto"/>
            </w:tcBorders>
            <w:tcMar>
              <w:top w:w="20" w:type="dxa"/>
              <w:left w:w="20" w:type="dxa"/>
              <w:bottom w:w="0" w:type="dxa"/>
              <w:right w:w="20" w:type="dxa"/>
            </w:tcMar>
            <w:vAlign w:val="center"/>
          </w:tcPr>
          <w:p w:rsidR="00E56C33" w:rsidRPr="00D619E3" w:rsidRDefault="00C128A8">
            <w:pPr>
              <w:jc w:val="center"/>
              <w:rPr>
                <w:rFonts w:ascii="宋体" w:hAnsi="宋体"/>
                <w:bCs/>
              </w:rPr>
            </w:pPr>
            <w:r w:rsidRPr="00D619E3">
              <w:rPr>
                <w:rFonts w:ascii="宋体" w:hAnsi="宋体" w:hint="eastAsia"/>
                <w:bCs/>
              </w:rPr>
              <w:t>2</w:t>
            </w:r>
          </w:p>
        </w:tc>
        <w:tc>
          <w:tcPr>
            <w:tcW w:w="5105" w:type="dxa"/>
            <w:tcBorders>
              <w:top w:val="single" w:sz="8" w:space="0" w:color="auto"/>
              <w:left w:val="nil"/>
              <w:bottom w:val="single" w:sz="8" w:space="0" w:color="auto"/>
              <w:right w:val="single" w:sz="8" w:space="0" w:color="auto"/>
            </w:tcBorders>
            <w:vAlign w:val="center"/>
          </w:tcPr>
          <w:p w:rsidR="00E56C33" w:rsidRPr="00D619E3" w:rsidRDefault="00C128A8">
            <w:pPr>
              <w:rPr>
                <w:rFonts w:ascii="宋体" w:hAnsi="宋体"/>
                <w:bCs/>
              </w:rPr>
            </w:pPr>
            <w:r w:rsidRPr="00D619E3">
              <w:rPr>
                <w:rFonts w:ascii="宋体" w:hAnsi="宋体" w:hint="eastAsia"/>
                <w:bCs/>
              </w:rPr>
              <w:t>施工技术、现场、物资与机械、队伍准备计划应能充分保证工程需要。</w:t>
            </w:r>
          </w:p>
        </w:tc>
      </w:tr>
      <w:tr w:rsidR="00D619E3" w:rsidRPr="00D619E3">
        <w:trPr>
          <w:cantSplit/>
          <w:trHeight w:val="281"/>
          <w:jc w:val="center"/>
        </w:trPr>
        <w:tc>
          <w:tcPr>
            <w:tcW w:w="527" w:type="dxa"/>
            <w:tcBorders>
              <w:top w:val="nil"/>
              <w:left w:val="single" w:sz="8" w:space="0" w:color="auto"/>
              <w:bottom w:val="single" w:sz="8" w:space="0" w:color="auto"/>
              <w:right w:val="single" w:sz="8" w:space="0" w:color="auto"/>
            </w:tcBorders>
            <w:tcMar>
              <w:top w:w="20" w:type="dxa"/>
              <w:left w:w="20" w:type="dxa"/>
              <w:bottom w:w="0" w:type="dxa"/>
              <w:right w:w="20" w:type="dxa"/>
            </w:tcMar>
            <w:vAlign w:val="center"/>
          </w:tcPr>
          <w:p w:rsidR="00E56C33" w:rsidRPr="00D619E3" w:rsidRDefault="00C128A8">
            <w:pPr>
              <w:jc w:val="center"/>
              <w:rPr>
                <w:rFonts w:ascii="宋体" w:hAnsi="宋体"/>
                <w:szCs w:val="21"/>
              </w:rPr>
            </w:pPr>
            <w:r w:rsidRPr="00D619E3">
              <w:rPr>
                <w:rFonts w:ascii="宋体" w:hAnsi="宋体"/>
                <w:szCs w:val="21"/>
              </w:rPr>
              <w:t>3</w:t>
            </w:r>
          </w:p>
        </w:tc>
        <w:tc>
          <w:tcPr>
            <w:tcW w:w="2189" w:type="dxa"/>
            <w:tcBorders>
              <w:top w:val="nil"/>
              <w:left w:val="nil"/>
              <w:bottom w:val="single" w:sz="8" w:space="0" w:color="auto"/>
              <w:right w:val="single" w:sz="8" w:space="0" w:color="auto"/>
            </w:tcBorders>
            <w:tcMar>
              <w:top w:w="20" w:type="dxa"/>
              <w:left w:w="20" w:type="dxa"/>
              <w:bottom w:w="0" w:type="dxa"/>
              <w:right w:w="20" w:type="dxa"/>
            </w:tcMar>
            <w:vAlign w:val="center"/>
          </w:tcPr>
          <w:p w:rsidR="00E56C33" w:rsidRPr="00D619E3" w:rsidRDefault="00C128A8">
            <w:pPr>
              <w:jc w:val="left"/>
              <w:rPr>
                <w:rFonts w:ascii="宋体" w:hAnsi="宋体"/>
                <w:bCs/>
              </w:rPr>
            </w:pPr>
            <w:r w:rsidRPr="00D619E3">
              <w:rPr>
                <w:rFonts w:ascii="宋体" w:hAnsi="宋体" w:hint="eastAsia"/>
                <w:bCs/>
              </w:rPr>
              <w:t>施工方案</w:t>
            </w:r>
          </w:p>
        </w:tc>
        <w:tc>
          <w:tcPr>
            <w:tcW w:w="908" w:type="dxa"/>
            <w:tcBorders>
              <w:top w:val="single" w:sz="8" w:space="0" w:color="auto"/>
              <w:left w:val="nil"/>
              <w:bottom w:val="single" w:sz="8" w:space="0" w:color="auto"/>
              <w:right w:val="single" w:sz="8" w:space="0" w:color="auto"/>
            </w:tcBorders>
            <w:tcMar>
              <w:top w:w="20" w:type="dxa"/>
              <w:left w:w="20" w:type="dxa"/>
              <w:bottom w:w="0" w:type="dxa"/>
              <w:right w:w="20" w:type="dxa"/>
            </w:tcMar>
            <w:vAlign w:val="center"/>
          </w:tcPr>
          <w:p w:rsidR="00E56C33" w:rsidRPr="00D619E3" w:rsidRDefault="00C128A8">
            <w:pPr>
              <w:jc w:val="center"/>
              <w:rPr>
                <w:rFonts w:ascii="宋体" w:hAnsi="宋体"/>
                <w:bCs/>
              </w:rPr>
            </w:pPr>
            <w:r w:rsidRPr="00D619E3">
              <w:rPr>
                <w:rFonts w:ascii="宋体" w:hAnsi="宋体" w:hint="eastAsia"/>
                <w:bCs/>
              </w:rPr>
              <w:t>20</w:t>
            </w:r>
          </w:p>
        </w:tc>
        <w:tc>
          <w:tcPr>
            <w:tcW w:w="5105" w:type="dxa"/>
            <w:tcBorders>
              <w:top w:val="single" w:sz="8" w:space="0" w:color="auto"/>
              <w:left w:val="nil"/>
              <w:bottom w:val="single" w:sz="8" w:space="0" w:color="auto"/>
              <w:right w:val="single" w:sz="8" w:space="0" w:color="auto"/>
            </w:tcBorders>
            <w:vAlign w:val="center"/>
          </w:tcPr>
          <w:p w:rsidR="00E56C33" w:rsidRPr="00D619E3" w:rsidRDefault="00C128A8">
            <w:pPr>
              <w:rPr>
                <w:rFonts w:ascii="宋体" w:hAnsi="宋体"/>
                <w:bCs/>
              </w:rPr>
            </w:pPr>
            <w:r w:rsidRPr="00D619E3">
              <w:rPr>
                <w:rFonts w:ascii="宋体" w:hAnsi="宋体" w:hint="eastAsia"/>
                <w:bCs/>
              </w:rPr>
              <w:t>施工方案应能符合工程实际情况，提高生产率、缩短工期、提高质量、降低消耗。</w:t>
            </w:r>
          </w:p>
        </w:tc>
      </w:tr>
      <w:tr w:rsidR="00D619E3" w:rsidRPr="00D619E3">
        <w:trPr>
          <w:cantSplit/>
          <w:trHeight w:val="229"/>
          <w:jc w:val="center"/>
        </w:trPr>
        <w:tc>
          <w:tcPr>
            <w:tcW w:w="527" w:type="dxa"/>
            <w:tcBorders>
              <w:top w:val="nil"/>
              <w:left w:val="single" w:sz="8" w:space="0" w:color="auto"/>
              <w:bottom w:val="single" w:sz="8" w:space="0" w:color="auto"/>
              <w:right w:val="single" w:sz="8" w:space="0" w:color="auto"/>
            </w:tcBorders>
            <w:tcMar>
              <w:top w:w="20" w:type="dxa"/>
              <w:left w:w="20" w:type="dxa"/>
              <w:bottom w:w="0" w:type="dxa"/>
              <w:right w:w="20" w:type="dxa"/>
            </w:tcMar>
            <w:vAlign w:val="center"/>
          </w:tcPr>
          <w:p w:rsidR="00E56C33" w:rsidRPr="00D619E3" w:rsidRDefault="00C128A8">
            <w:pPr>
              <w:jc w:val="center"/>
              <w:rPr>
                <w:rFonts w:ascii="宋体" w:hAnsi="宋体"/>
                <w:szCs w:val="21"/>
              </w:rPr>
            </w:pPr>
            <w:r w:rsidRPr="00D619E3">
              <w:rPr>
                <w:rFonts w:ascii="宋体" w:hAnsi="宋体"/>
                <w:szCs w:val="21"/>
              </w:rPr>
              <w:t>4</w:t>
            </w:r>
          </w:p>
        </w:tc>
        <w:tc>
          <w:tcPr>
            <w:tcW w:w="2189" w:type="dxa"/>
            <w:tcBorders>
              <w:top w:val="nil"/>
              <w:left w:val="nil"/>
              <w:bottom w:val="single" w:sz="8" w:space="0" w:color="auto"/>
              <w:right w:val="single" w:sz="8" w:space="0" w:color="auto"/>
            </w:tcBorders>
            <w:tcMar>
              <w:top w:w="20" w:type="dxa"/>
              <w:left w:w="20" w:type="dxa"/>
              <w:bottom w:w="0" w:type="dxa"/>
              <w:right w:w="20" w:type="dxa"/>
            </w:tcMar>
            <w:vAlign w:val="center"/>
          </w:tcPr>
          <w:p w:rsidR="00E56C33" w:rsidRPr="00D619E3" w:rsidRDefault="00C128A8">
            <w:pPr>
              <w:jc w:val="left"/>
              <w:rPr>
                <w:rFonts w:ascii="宋体" w:hAnsi="宋体"/>
                <w:bCs/>
              </w:rPr>
            </w:pPr>
            <w:r w:rsidRPr="00D619E3">
              <w:rPr>
                <w:rFonts w:ascii="宋体" w:hAnsi="宋体" w:hint="eastAsia"/>
                <w:bCs/>
              </w:rPr>
              <w:t>施工进度计划</w:t>
            </w:r>
          </w:p>
        </w:tc>
        <w:tc>
          <w:tcPr>
            <w:tcW w:w="908" w:type="dxa"/>
            <w:tcBorders>
              <w:top w:val="single" w:sz="8" w:space="0" w:color="auto"/>
              <w:left w:val="nil"/>
              <w:bottom w:val="single" w:sz="8" w:space="0" w:color="auto"/>
              <w:right w:val="single" w:sz="8" w:space="0" w:color="auto"/>
            </w:tcBorders>
            <w:tcMar>
              <w:top w:w="20" w:type="dxa"/>
              <w:left w:w="20" w:type="dxa"/>
              <w:bottom w:w="0" w:type="dxa"/>
              <w:right w:w="20" w:type="dxa"/>
            </w:tcMar>
            <w:vAlign w:val="center"/>
          </w:tcPr>
          <w:p w:rsidR="00E56C33" w:rsidRPr="00D619E3" w:rsidRDefault="00C128A8">
            <w:pPr>
              <w:jc w:val="center"/>
              <w:rPr>
                <w:rFonts w:ascii="宋体" w:hAnsi="宋体"/>
                <w:bCs/>
              </w:rPr>
            </w:pPr>
            <w:r w:rsidRPr="00D619E3">
              <w:rPr>
                <w:rFonts w:ascii="宋体" w:hAnsi="宋体" w:hint="eastAsia"/>
                <w:bCs/>
              </w:rPr>
              <w:t>15</w:t>
            </w:r>
          </w:p>
        </w:tc>
        <w:tc>
          <w:tcPr>
            <w:tcW w:w="5105" w:type="dxa"/>
            <w:tcBorders>
              <w:top w:val="single" w:sz="8" w:space="0" w:color="auto"/>
              <w:left w:val="nil"/>
              <w:bottom w:val="single" w:sz="8" w:space="0" w:color="auto"/>
              <w:right w:val="single" w:sz="8" w:space="0" w:color="auto"/>
            </w:tcBorders>
            <w:vAlign w:val="center"/>
          </w:tcPr>
          <w:p w:rsidR="00E56C33" w:rsidRPr="00D619E3" w:rsidRDefault="00C128A8">
            <w:pPr>
              <w:rPr>
                <w:rFonts w:ascii="宋体" w:hAnsi="宋体"/>
                <w:bCs/>
              </w:rPr>
            </w:pPr>
            <w:r w:rsidRPr="00D619E3">
              <w:rPr>
                <w:rFonts w:ascii="宋体" w:hAnsi="宋体" w:hint="eastAsia"/>
                <w:bCs/>
              </w:rPr>
              <w:t>进度计划应在空间和时间上做合理的统筹安排且符合施工的科学规律.</w:t>
            </w:r>
          </w:p>
        </w:tc>
      </w:tr>
      <w:tr w:rsidR="00D619E3" w:rsidRPr="00D619E3">
        <w:trPr>
          <w:cantSplit/>
          <w:trHeight w:val="177"/>
          <w:jc w:val="center"/>
        </w:trPr>
        <w:tc>
          <w:tcPr>
            <w:tcW w:w="527" w:type="dxa"/>
            <w:tcBorders>
              <w:top w:val="nil"/>
              <w:left w:val="single" w:sz="8" w:space="0" w:color="auto"/>
              <w:bottom w:val="single" w:sz="8" w:space="0" w:color="auto"/>
              <w:right w:val="single" w:sz="8" w:space="0" w:color="auto"/>
            </w:tcBorders>
            <w:tcMar>
              <w:top w:w="20" w:type="dxa"/>
              <w:left w:w="20" w:type="dxa"/>
              <w:bottom w:w="0" w:type="dxa"/>
              <w:right w:w="20" w:type="dxa"/>
            </w:tcMar>
            <w:vAlign w:val="center"/>
          </w:tcPr>
          <w:p w:rsidR="00E56C33" w:rsidRPr="00D619E3" w:rsidRDefault="00C128A8">
            <w:pPr>
              <w:jc w:val="center"/>
              <w:rPr>
                <w:rFonts w:ascii="宋体" w:hAnsi="宋体"/>
                <w:szCs w:val="21"/>
              </w:rPr>
            </w:pPr>
            <w:r w:rsidRPr="00D619E3">
              <w:rPr>
                <w:rFonts w:ascii="宋体" w:hAnsi="宋体"/>
                <w:szCs w:val="21"/>
              </w:rPr>
              <w:t>5</w:t>
            </w:r>
          </w:p>
        </w:tc>
        <w:tc>
          <w:tcPr>
            <w:tcW w:w="2189" w:type="dxa"/>
            <w:tcBorders>
              <w:top w:val="nil"/>
              <w:left w:val="nil"/>
              <w:bottom w:val="single" w:sz="8" w:space="0" w:color="auto"/>
              <w:right w:val="single" w:sz="8" w:space="0" w:color="auto"/>
            </w:tcBorders>
            <w:tcMar>
              <w:top w:w="20" w:type="dxa"/>
              <w:left w:w="20" w:type="dxa"/>
              <w:bottom w:w="0" w:type="dxa"/>
              <w:right w:w="20" w:type="dxa"/>
            </w:tcMar>
            <w:vAlign w:val="center"/>
          </w:tcPr>
          <w:p w:rsidR="00E56C33" w:rsidRPr="00D619E3" w:rsidRDefault="00C128A8">
            <w:pPr>
              <w:jc w:val="left"/>
              <w:rPr>
                <w:rFonts w:ascii="宋体" w:hAnsi="宋体"/>
                <w:bCs/>
              </w:rPr>
            </w:pPr>
            <w:r w:rsidRPr="00D619E3">
              <w:rPr>
                <w:rFonts w:ascii="宋体" w:hAnsi="宋体" w:hint="eastAsia"/>
                <w:bCs/>
              </w:rPr>
              <w:t>施工平面图</w:t>
            </w:r>
          </w:p>
        </w:tc>
        <w:tc>
          <w:tcPr>
            <w:tcW w:w="908" w:type="dxa"/>
            <w:tcBorders>
              <w:top w:val="single" w:sz="8" w:space="0" w:color="auto"/>
              <w:left w:val="nil"/>
              <w:bottom w:val="single" w:sz="8" w:space="0" w:color="auto"/>
              <w:right w:val="single" w:sz="8" w:space="0" w:color="auto"/>
            </w:tcBorders>
            <w:tcMar>
              <w:top w:w="20" w:type="dxa"/>
              <w:left w:w="20" w:type="dxa"/>
              <w:bottom w:w="0" w:type="dxa"/>
              <w:right w:w="20" w:type="dxa"/>
            </w:tcMar>
            <w:vAlign w:val="center"/>
          </w:tcPr>
          <w:p w:rsidR="00E56C33" w:rsidRPr="00D619E3" w:rsidRDefault="00C128A8">
            <w:pPr>
              <w:jc w:val="center"/>
              <w:rPr>
                <w:rFonts w:ascii="宋体" w:hAnsi="宋体"/>
                <w:bCs/>
              </w:rPr>
            </w:pPr>
            <w:r w:rsidRPr="00D619E3">
              <w:rPr>
                <w:rFonts w:ascii="宋体" w:hAnsi="宋体" w:hint="eastAsia"/>
                <w:bCs/>
              </w:rPr>
              <w:t>10</w:t>
            </w:r>
          </w:p>
        </w:tc>
        <w:tc>
          <w:tcPr>
            <w:tcW w:w="5105" w:type="dxa"/>
            <w:tcBorders>
              <w:top w:val="single" w:sz="8" w:space="0" w:color="auto"/>
              <w:left w:val="nil"/>
              <w:bottom w:val="single" w:sz="8" w:space="0" w:color="auto"/>
              <w:right w:val="single" w:sz="8" w:space="0" w:color="auto"/>
            </w:tcBorders>
            <w:vAlign w:val="center"/>
          </w:tcPr>
          <w:p w:rsidR="00E56C33" w:rsidRPr="00D619E3" w:rsidRDefault="00C128A8">
            <w:pPr>
              <w:rPr>
                <w:rFonts w:ascii="宋体" w:hAnsi="宋体"/>
                <w:bCs/>
              </w:rPr>
            </w:pPr>
            <w:r w:rsidRPr="00D619E3">
              <w:rPr>
                <w:rFonts w:ascii="宋体" w:hAnsi="宋体" w:hint="eastAsia"/>
                <w:bCs/>
              </w:rPr>
              <w:t>施工平面图应符合工程实际，布置紧凑，便于施工和管理并符合劳保、安全要求。</w:t>
            </w:r>
          </w:p>
        </w:tc>
      </w:tr>
      <w:tr w:rsidR="00D619E3" w:rsidRPr="00D619E3">
        <w:trPr>
          <w:cantSplit/>
          <w:trHeight w:val="125"/>
          <w:jc w:val="center"/>
        </w:trPr>
        <w:tc>
          <w:tcPr>
            <w:tcW w:w="527" w:type="dxa"/>
            <w:tcBorders>
              <w:top w:val="nil"/>
              <w:left w:val="single" w:sz="8" w:space="0" w:color="auto"/>
              <w:bottom w:val="single" w:sz="8" w:space="0" w:color="auto"/>
              <w:right w:val="single" w:sz="8" w:space="0" w:color="auto"/>
            </w:tcBorders>
            <w:tcMar>
              <w:top w:w="20" w:type="dxa"/>
              <w:left w:w="20" w:type="dxa"/>
              <w:bottom w:w="0" w:type="dxa"/>
              <w:right w:w="20" w:type="dxa"/>
            </w:tcMar>
            <w:vAlign w:val="center"/>
          </w:tcPr>
          <w:p w:rsidR="00E56C33" w:rsidRPr="00D619E3" w:rsidRDefault="00C128A8">
            <w:pPr>
              <w:jc w:val="center"/>
              <w:rPr>
                <w:rFonts w:ascii="宋体" w:hAnsi="宋体"/>
                <w:szCs w:val="21"/>
              </w:rPr>
            </w:pPr>
            <w:r w:rsidRPr="00D619E3">
              <w:rPr>
                <w:rFonts w:ascii="宋体" w:hAnsi="宋体"/>
                <w:szCs w:val="21"/>
              </w:rPr>
              <w:t>6</w:t>
            </w:r>
          </w:p>
        </w:tc>
        <w:tc>
          <w:tcPr>
            <w:tcW w:w="2189" w:type="dxa"/>
            <w:tcBorders>
              <w:top w:val="nil"/>
              <w:left w:val="nil"/>
              <w:bottom w:val="single" w:sz="8" w:space="0" w:color="auto"/>
              <w:right w:val="single" w:sz="8" w:space="0" w:color="auto"/>
            </w:tcBorders>
            <w:tcMar>
              <w:top w:w="20" w:type="dxa"/>
              <w:left w:w="20" w:type="dxa"/>
              <w:bottom w:w="0" w:type="dxa"/>
              <w:right w:w="20" w:type="dxa"/>
            </w:tcMar>
            <w:vAlign w:val="center"/>
          </w:tcPr>
          <w:p w:rsidR="00E56C33" w:rsidRPr="00D619E3" w:rsidRDefault="00C128A8">
            <w:pPr>
              <w:jc w:val="left"/>
              <w:rPr>
                <w:rFonts w:ascii="宋体" w:hAnsi="宋体"/>
                <w:bCs/>
              </w:rPr>
            </w:pPr>
            <w:r w:rsidRPr="00D619E3">
              <w:rPr>
                <w:rFonts w:ascii="宋体" w:hAnsi="宋体" w:hint="eastAsia"/>
                <w:bCs/>
              </w:rPr>
              <w:t>劳动力需用量计划</w:t>
            </w:r>
          </w:p>
        </w:tc>
        <w:tc>
          <w:tcPr>
            <w:tcW w:w="908" w:type="dxa"/>
            <w:tcBorders>
              <w:top w:val="single" w:sz="8" w:space="0" w:color="auto"/>
              <w:left w:val="nil"/>
              <w:bottom w:val="single" w:sz="8" w:space="0" w:color="auto"/>
              <w:right w:val="single" w:sz="8" w:space="0" w:color="auto"/>
            </w:tcBorders>
            <w:tcMar>
              <w:top w:w="20" w:type="dxa"/>
              <w:left w:w="20" w:type="dxa"/>
              <w:bottom w:w="0" w:type="dxa"/>
              <w:right w:w="20" w:type="dxa"/>
            </w:tcMar>
            <w:vAlign w:val="center"/>
          </w:tcPr>
          <w:p w:rsidR="00E56C33" w:rsidRPr="00D619E3" w:rsidRDefault="00C128A8">
            <w:pPr>
              <w:jc w:val="center"/>
              <w:rPr>
                <w:rFonts w:ascii="宋体" w:hAnsi="宋体"/>
                <w:bCs/>
              </w:rPr>
            </w:pPr>
            <w:r w:rsidRPr="00D619E3">
              <w:rPr>
                <w:rFonts w:ascii="宋体" w:hAnsi="宋体" w:hint="eastAsia"/>
                <w:bCs/>
              </w:rPr>
              <w:t>4</w:t>
            </w:r>
          </w:p>
        </w:tc>
        <w:tc>
          <w:tcPr>
            <w:tcW w:w="5105" w:type="dxa"/>
            <w:vMerge w:val="restart"/>
            <w:tcBorders>
              <w:top w:val="single" w:sz="8" w:space="0" w:color="auto"/>
              <w:left w:val="nil"/>
              <w:right w:val="single" w:sz="8" w:space="0" w:color="auto"/>
            </w:tcBorders>
            <w:vAlign w:val="center"/>
          </w:tcPr>
          <w:p w:rsidR="00E56C33" w:rsidRPr="00D619E3" w:rsidRDefault="00C128A8">
            <w:pPr>
              <w:rPr>
                <w:rFonts w:ascii="宋体" w:hAnsi="宋体"/>
                <w:bCs/>
              </w:rPr>
            </w:pPr>
            <w:r w:rsidRPr="00D619E3">
              <w:rPr>
                <w:rFonts w:ascii="宋体" w:hAnsi="宋体" w:hint="eastAsia"/>
              </w:rPr>
              <w:t>需用量计划应是根据工程进度计划的安排计算出的，并与工程进度计划相一致。</w:t>
            </w:r>
          </w:p>
        </w:tc>
      </w:tr>
      <w:tr w:rsidR="00D619E3" w:rsidRPr="00D619E3">
        <w:trPr>
          <w:cantSplit/>
          <w:trHeight w:val="73"/>
          <w:jc w:val="center"/>
        </w:trPr>
        <w:tc>
          <w:tcPr>
            <w:tcW w:w="527" w:type="dxa"/>
            <w:tcBorders>
              <w:top w:val="nil"/>
              <w:left w:val="single" w:sz="8" w:space="0" w:color="auto"/>
              <w:bottom w:val="single" w:sz="8" w:space="0" w:color="auto"/>
              <w:right w:val="single" w:sz="8" w:space="0" w:color="auto"/>
            </w:tcBorders>
            <w:tcMar>
              <w:top w:w="20" w:type="dxa"/>
              <w:left w:w="20" w:type="dxa"/>
              <w:bottom w:w="0" w:type="dxa"/>
              <w:right w:w="20" w:type="dxa"/>
            </w:tcMar>
            <w:vAlign w:val="center"/>
          </w:tcPr>
          <w:p w:rsidR="00E56C33" w:rsidRPr="00D619E3" w:rsidRDefault="00C128A8">
            <w:pPr>
              <w:jc w:val="center"/>
              <w:rPr>
                <w:rFonts w:ascii="宋体" w:hAnsi="宋体"/>
                <w:szCs w:val="21"/>
              </w:rPr>
            </w:pPr>
            <w:r w:rsidRPr="00D619E3">
              <w:rPr>
                <w:rFonts w:ascii="宋体" w:hAnsi="宋体"/>
                <w:szCs w:val="21"/>
              </w:rPr>
              <w:t>7</w:t>
            </w:r>
          </w:p>
        </w:tc>
        <w:tc>
          <w:tcPr>
            <w:tcW w:w="2189" w:type="dxa"/>
            <w:tcBorders>
              <w:top w:val="nil"/>
              <w:left w:val="nil"/>
              <w:bottom w:val="single" w:sz="8" w:space="0" w:color="auto"/>
              <w:right w:val="single" w:sz="8" w:space="0" w:color="auto"/>
            </w:tcBorders>
            <w:tcMar>
              <w:top w:w="20" w:type="dxa"/>
              <w:left w:w="20" w:type="dxa"/>
              <w:bottom w:w="0" w:type="dxa"/>
              <w:right w:w="20" w:type="dxa"/>
            </w:tcMar>
            <w:vAlign w:val="center"/>
          </w:tcPr>
          <w:p w:rsidR="00E56C33" w:rsidRPr="00D619E3" w:rsidRDefault="00C128A8">
            <w:pPr>
              <w:jc w:val="left"/>
              <w:rPr>
                <w:rFonts w:ascii="宋体" w:hAnsi="宋体"/>
                <w:bCs/>
              </w:rPr>
            </w:pPr>
            <w:r w:rsidRPr="00D619E3">
              <w:rPr>
                <w:rFonts w:ascii="宋体" w:hAnsi="宋体" w:hint="eastAsia"/>
                <w:bCs/>
              </w:rPr>
              <w:t>材料需用量计划</w:t>
            </w:r>
          </w:p>
        </w:tc>
        <w:tc>
          <w:tcPr>
            <w:tcW w:w="908" w:type="dxa"/>
            <w:tcBorders>
              <w:top w:val="single" w:sz="8" w:space="0" w:color="auto"/>
              <w:left w:val="nil"/>
              <w:bottom w:val="single" w:sz="8" w:space="0" w:color="auto"/>
              <w:right w:val="single" w:sz="8" w:space="0" w:color="auto"/>
            </w:tcBorders>
            <w:tcMar>
              <w:top w:w="20" w:type="dxa"/>
              <w:left w:w="20" w:type="dxa"/>
              <w:bottom w:w="0" w:type="dxa"/>
              <w:right w:w="20" w:type="dxa"/>
            </w:tcMar>
            <w:vAlign w:val="center"/>
          </w:tcPr>
          <w:p w:rsidR="00E56C33" w:rsidRPr="00D619E3" w:rsidRDefault="00C128A8">
            <w:pPr>
              <w:jc w:val="center"/>
              <w:rPr>
                <w:rFonts w:ascii="宋体" w:hAnsi="宋体"/>
                <w:bCs/>
              </w:rPr>
            </w:pPr>
            <w:r w:rsidRPr="00D619E3">
              <w:rPr>
                <w:rFonts w:ascii="宋体" w:hAnsi="宋体" w:hint="eastAsia"/>
                <w:bCs/>
              </w:rPr>
              <w:t>4</w:t>
            </w:r>
          </w:p>
        </w:tc>
        <w:tc>
          <w:tcPr>
            <w:tcW w:w="5105" w:type="dxa"/>
            <w:vMerge/>
            <w:tcBorders>
              <w:left w:val="nil"/>
              <w:right w:val="single" w:sz="8" w:space="0" w:color="auto"/>
            </w:tcBorders>
            <w:vAlign w:val="center"/>
          </w:tcPr>
          <w:p w:rsidR="00E56C33" w:rsidRPr="00D619E3" w:rsidRDefault="00E56C33">
            <w:pPr>
              <w:ind w:firstLineChars="200" w:firstLine="420"/>
              <w:rPr>
                <w:rFonts w:ascii="宋体" w:hAnsi="宋体"/>
                <w:bCs/>
              </w:rPr>
            </w:pPr>
          </w:p>
        </w:tc>
      </w:tr>
      <w:tr w:rsidR="00D619E3" w:rsidRPr="00D619E3">
        <w:trPr>
          <w:cantSplit/>
          <w:trHeight w:val="191"/>
          <w:jc w:val="center"/>
        </w:trPr>
        <w:tc>
          <w:tcPr>
            <w:tcW w:w="527" w:type="dxa"/>
            <w:tcBorders>
              <w:top w:val="nil"/>
              <w:left w:val="single" w:sz="8" w:space="0" w:color="auto"/>
              <w:bottom w:val="single" w:sz="8" w:space="0" w:color="auto"/>
              <w:right w:val="single" w:sz="8" w:space="0" w:color="auto"/>
            </w:tcBorders>
            <w:tcMar>
              <w:top w:w="20" w:type="dxa"/>
              <w:left w:w="20" w:type="dxa"/>
              <w:bottom w:w="0" w:type="dxa"/>
              <w:right w:w="20" w:type="dxa"/>
            </w:tcMar>
            <w:vAlign w:val="center"/>
          </w:tcPr>
          <w:p w:rsidR="00E56C33" w:rsidRPr="00D619E3" w:rsidRDefault="00C128A8">
            <w:pPr>
              <w:jc w:val="center"/>
              <w:rPr>
                <w:rFonts w:ascii="宋体" w:hAnsi="宋体"/>
                <w:szCs w:val="21"/>
              </w:rPr>
            </w:pPr>
            <w:r w:rsidRPr="00D619E3">
              <w:rPr>
                <w:rFonts w:ascii="宋体" w:hAnsi="宋体"/>
                <w:szCs w:val="21"/>
              </w:rPr>
              <w:t>8</w:t>
            </w:r>
          </w:p>
        </w:tc>
        <w:tc>
          <w:tcPr>
            <w:tcW w:w="2189" w:type="dxa"/>
            <w:tcBorders>
              <w:top w:val="nil"/>
              <w:left w:val="nil"/>
              <w:bottom w:val="single" w:sz="8" w:space="0" w:color="auto"/>
              <w:right w:val="single" w:sz="8" w:space="0" w:color="auto"/>
            </w:tcBorders>
            <w:tcMar>
              <w:top w:w="20" w:type="dxa"/>
              <w:left w:w="20" w:type="dxa"/>
              <w:bottom w:w="0" w:type="dxa"/>
              <w:right w:w="20" w:type="dxa"/>
            </w:tcMar>
            <w:vAlign w:val="center"/>
          </w:tcPr>
          <w:p w:rsidR="00E56C33" w:rsidRPr="00D619E3" w:rsidRDefault="00C128A8">
            <w:pPr>
              <w:jc w:val="left"/>
              <w:rPr>
                <w:rFonts w:ascii="宋体" w:hAnsi="宋体"/>
                <w:bCs/>
              </w:rPr>
            </w:pPr>
            <w:r w:rsidRPr="00D619E3">
              <w:rPr>
                <w:rFonts w:ascii="宋体" w:hAnsi="宋体" w:hint="eastAsia"/>
                <w:bCs/>
              </w:rPr>
              <w:t>机械设备需用量计划</w:t>
            </w:r>
          </w:p>
        </w:tc>
        <w:tc>
          <w:tcPr>
            <w:tcW w:w="908" w:type="dxa"/>
            <w:tcBorders>
              <w:top w:val="single" w:sz="8" w:space="0" w:color="auto"/>
              <w:left w:val="nil"/>
              <w:bottom w:val="single" w:sz="8" w:space="0" w:color="auto"/>
              <w:right w:val="single" w:sz="8" w:space="0" w:color="auto"/>
            </w:tcBorders>
            <w:tcMar>
              <w:top w:w="20" w:type="dxa"/>
              <w:left w:w="20" w:type="dxa"/>
              <w:bottom w:w="0" w:type="dxa"/>
              <w:right w:w="20" w:type="dxa"/>
            </w:tcMar>
            <w:vAlign w:val="center"/>
          </w:tcPr>
          <w:p w:rsidR="00E56C33" w:rsidRPr="00D619E3" w:rsidRDefault="00C128A8">
            <w:pPr>
              <w:jc w:val="center"/>
              <w:rPr>
                <w:rFonts w:ascii="宋体" w:hAnsi="宋体"/>
                <w:bCs/>
              </w:rPr>
            </w:pPr>
            <w:r w:rsidRPr="00D619E3">
              <w:rPr>
                <w:rFonts w:ascii="宋体" w:hAnsi="宋体" w:hint="eastAsia"/>
                <w:bCs/>
              </w:rPr>
              <w:t>4</w:t>
            </w:r>
          </w:p>
        </w:tc>
        <w:tc>
          <w:tcPr>
            <w:tcW w:w="5105" w:type="dxa"/>
            <w:vMerge/>
            <w:tcBorders>
              <w:left w:val="nil"/>
              <w:bottom w:val="single" w:sz="8" w:space="0" w:color="auto"/>
              <w:right w:val="single" w:sz="8" w:space="0" w:color="auto"/>
            </w:tcBorders>
            <w:vAlign w:val="center"/>
          </w:tcPr>
          <w:p w:rsidR="00E56C33" w:rsidRPr="00D619E3" w:rsidRDefault="00E56C33">
            <w:pPr>
              <w:ind w:firstLineChars="200" w:firstLine="420"/>
              <w:rPr>
                <w:rFonts w:ascii="宋体" w:hAnsi="宋体"/>
                <w:bCs/>
              </w:rPr>
            </w:pPr>
          </w:p>
        </w:tc>
      </w:tr>
      <w:tr w:rsidR="00D619E3" w:rsidRPr="00D619E3">
        <w:trPr>
          <w:cantSplit/>
          <w:trHeight w:val="280"/>
          <w:jc w:val="center"/>
        </w:trPr>
        <w:tc>
          <w:tcPr>
            <w:tcW w:w="527" w:type="dxa"/>
            <w:tcBorders>
              <w:top w:val="nil"/>
              <w:left w:val="single" w:sz="8" w:space="0" w:color="auto"/>
              <w:bottom w:val="single" w:sz="8" w:space="0" w:color="auto"/>
              <w:right w:val="single" w:sz="8" w:space="0" w:color="auto"/>
            </w:tcBorders>
            <w:tcMar>
              <w:top w:w="20" w:type="dxa"/>
              <w:left w:w="20" w:type="dxa"/>
              <w:bottom w:w="0" w:type="dxa"/>
              <w:right w:w="20" w:type="dxa"/>
            </w:tcMar>
            <w:vAlign w:val="center"/>
          </w:tcPr>
          <w:p w:rsidR="00E56C33" w:rsidRPr="00D619E3" w:rsidRDefault="00C128A8">
            <w:pPr>
              <w:jc w:val="center"/>
              <w:rPr>
                <w:rFonts w:ascii="宋体" w:hAnsi="宋体"/>
                <w:szCs w:val="21"/>
              </w:rPr>
            </w:pPr>
            <w:r w:rsidRPr="00D619E3">
              <w:rPr>
                <w:rFonts w:ascii="宋体" w:hAnsi="宋体"/>
                <w:szCs w:val="21"/>
              </w:rPr>
              <w:t>9</w:t>
            </w:r>
          </w:p>
        </w:tc>
        <w:tc>
          <w:tcPr>
            <w:tcW w:w="2189" w:type="dxa"/>
            <w:tcBorders>
              <w:top w:val="nil"/>
              <w:left w:val="nil"/>
              <w:bottom w:val="single" w:sz="8" w:space="0" w:color="auto"/>
              <w:right w:val="single" w:sz="8" w:space="0" w:color="auto"/>
            </w:tcBorders>
            <w:tcMar>
              <w:top w:w="20" w:type="dxa"/>
              <w:left w:w="20" w:type="dxa"/>
              <w:bottom w:w="0" w:type="dxa"/>
              <w:right w:w="20" w:type="dxa"/>
            </w:tcMar>
            <w:vAlign w:val="center"/>
          </w:tcPr>
          <w:p w:rsidR="00E56C33" w:rsidRPr="00D619E3" w:rsidRDefault="00C128A8">
            <w:pPr>
              <w:jc w:val="left"/>
              <w:rPr>
                <w:rFonts w:ascii="宋体" w:hAnsi="宋体"/>
                <w:bCs/>
              </w:rPr>
            </w:pPr>
            <w:r w:rsidRPr="00D619E3">
              <w:rPr>
                <w:rFonts w:ascii="宋体" w:hAnsi="宋体" w:hint="eastAsia"/>
                <w:bCs/>
              </w:rPr>
              <w:t>质量保证措施和体系</w:t>
            </w:r>
          </w:p>
        </w:tc>
        <w:tc>
          <w:tcPr>
            <w:tcW w:w="908" w:type="dxa"/>
            <w:tcBorders>
              <w:top w:val="single" w:sz="8" w:space="0" w:color="auto"/>
              <w:left w:val="nil"/>
              <w:bottom w:val="single" w:sz="8" w:space="0" w:color="auto"/>
              <w:right w:val="single" w:sz="8" w:space="0" w:color="auto"/>
            </w:tcBorders>
            <w:tcMar>
              <w:top w:w="20" w:type="dxa"/>
              <w:left w:w="20" w:type="dxa"/>
              <w:bottom w:w="0" w:type="dxa"/>
              <w:right w:w="20" w:type="dxa"/>
            </w:tcMar>
            <w:vAlign w:val="center"/>
          </w:tcPr>
          <w:p w:rsidR="00E56C33" w:rsidRPr="00D619E3" w:rsidRDefault="00C128A8">
            <w:pPr>
              <w:jc w:val="center"/>
              <w:rPr>
                <w:rFonts w:ascii="宋体" w:hAnsi="宋体"/>
                <w:bCs/>
              </w:rPr>
            </w:pPr>
            <w:r w:rsidRPr="00D619E3">
              <w:rPr>
                <w:rFonts w:ascii="宋体" w:hAnsi="宋体" w:hint="eastAsia"/>
                <w:bCs/>
              </w:rPr>
              <w:t>10</w:t>
            </w:r>
          </w:p>
        </w:tc>
        <w:tc>
          <w:tcPr>
            <w:tcW w:w="5105" w:type="dxa"/>
            <w:vMerge w:val="restart"/>
            <w:tcBorders>
              <w:top w:val="single" w:sz="8" w:space="0" w:color="auto"/>
              <w:left w:val="nil"/>
              <w:right w:val="single" w:sz="8" w:space="0" w:color="auto"/>
            </w:tcBorders>
            <w:vAlign w:val="center"/>
          </w:tcPr>
          <w:p w:rsidR="00E56C33" w:rsidRPr="00D619E3" w:rsidRDefault="00C128A8">
            <w:pPr>
              <w:rPr>
                <w:rFonts w:ascii="宋体" w:hAnsi="宋体"/>
                <w:bCs/>
              </w:rPr>
            </w:pPr>
            <w:r w:rsidRPr="00D619E3">
              <w:rPr>
                <w:rFonts w:ascii="宋体" w:hAnsi="宋体" w:hint="eastAsia"/>
                <w:bCs/>
              </w:rPr>
              <w:t>保证措施应符合科学的施工规律、国家规定的强制性标准并有针对性，同时要符合实际情况，切实可行。</w:t>
            </w:r>
          </w:p>
        </w:tc>
      </w:tr>
      <w:tr w:rsidR="00D619E3" w:rsidRPr="00D619E3">
        <w:trPr>
          <w:cantSplit/>
          <w:trHeight w:val="229"/>
          <w:jc w:val="center"/>
        </w:trPr>
        <w:tc>
          <w:tcPr>
            <w:tcW w:w="527" w:type="dxa"/>
            <w:tcBorders>
              <w:top w:val="nil"/>
              <w:left w:val="single" w:sz="8" w:space="0" w:color="auto"/>
              <w:bottom w:val="single" w:sz="8" w:space="0" w:color="auto"/>
              <w:right w:val="single" w:sz="8" w:space="0" w:color="auto"/>
            </w:tcBorders>
            <w:tcMar>
              <w:top w:w="20" w:type="dxa"/>
              <w:left w:w="20" w:type="dxa"/>
              <w:bottom w:w="0" w:type="dxa"/>
              <w:right w:w="20" w:type="dxa"/>
            </w:tcMar>
            <w:vAlign w:val="center"/>
          </w:tcPr>
          <w:p w:rsidR="00E56C33" w:rsidRPr="00D619E3" w:rsidRDefault="00C128A8">
            <w:pPr>
              <w:jc w:val="center"/>
              <w:rPr>
                <w:rFonts w:ascii="宋体" w:hAnsi="宋体"/>
                <w:szCs w:val="21"/>
              </w:rPr>
            </w:pPr>
            <w:r w:rsidRPr="00D619E3">
              <w:rPr>
                <w:rFonts w:ascii="宋体" w:hAnsi="宋体"/>
                <w:szCs w:val="21"/>
              </w:rPr>
              <w:t>10</w:t>
            </w:r>
          </w:p>
        </w:tc>
        <w:tc>
          <w:tcPr>
            <w:tcW w:w="2189" w:type="dxa"/>
            <w:tcBorders>
              <w:top w:val="nil"/>
              <w:left w:val="nil"/>
              <w:bottom w:val="single" w:sz="8" w:space="0" w:color="auto"/>
              <w:right w:val="single" w:sz="8" w:space="0" w:color="auto"/>
            </w:tcBorders>
            <w:tcMar>
              <w:top w:w="20" w:type="dxa"/>
              <w:left w:w="20" w:type="dxa"/>
              <w:bottom w:w="0" w:type="dxa"/>
              <w:right w:w="20" w:type="dxa"/>
            </w:tcMar>
            <w:vAlign w:val="center"/>
          </w:tcPr>
          <w:p w:rsidR="00E56C33" w:rsidRPr="00D619E3" w:rsidRDefault="00C128A8">
            <w:pPr>
              <w:jc w:val="left"/>
              <w:rPr>
                <w:rFonts w:ascii="宋体" w:hAnsi="宋体"/>
                <w:bCs/>
              </w:rPr>
            </w:pPr>
            <w:r w:rsidRPr="00D619E3">
              <w:rPr>
                <w:rFonts w:ascii="宋体" w:hAnsi="宋体" w:hint="eastAsia"/>
                <w:bCs/>
              </w:rPr>
              <w:t>工期保证措施和体系</w:t>
            </w:r>
          </w:p>
        </w:tc>
        <w:tc>
          <w:tcPr>
            <w:tcW w:w="908" w:type="dxa"/>
            <w:tcBorders>
              <w:top w:val="single" w:sz="8" w:space="0" w:color="auto"/>
              <w:left w:val="nil"/>
              <w:bottom w:val="single" w:sz="8" w:space="0" w:color="auto"/>
              <w:right w:val="single" w:sz="8" w:space="0" w:color="auto"/>
            </w:tcBorders>
            <w:tcMar>
              <w:top w:w="20" w:type="dxa"/>
              <w:left w:w="20" w:type="dxa"/>
              <w:bottom w:w="0" w:type="dxa"/>
              <w:right w:w="20" w:type="dxa"/>
            </w:tcMar>
            <w:vAlign w:val="center"/>
          </w:tcPr>
          <w:p w:rsidR="00E56C33" w:rsidRPr="00D619E3" w:rsidRDefault="00C128A8">
            <w:pPr>
              <w:jc w:val="center"/>
              <w:rPr>
                <w:rFonts w:ascii="宋体" w:hAnsi="宋体"/>
                <w:bCs/>
              </w:rPr>
            </w:pPr>
            <w:r w:rsidRPr="00D619E3">
              <w:rPr>
                <w:rFonts w:ascii="宋体" w:hAnsi="宋体" w:hint="eastAsia"/>
                <w:bCs/>
              </w:rPr>
              <w:t>10</w:t>
            </w:r>
          </w:p>
        </w:tc>
        <w:tc>
          <w:tcPr>
            <w:tcW w:w="5105" w:type="dxa"/>
            <w:vMerge/>
            <w:tcBorders>
              <w:left w:val="nil"/>
              <w:bottom w:val="single" w:sz="8" w:space="0" w:color="auto"/>
              <w:right w:val="single" w:sz="8" w:space="0" w:color="auto"/>
            </w:tcBorders>
            <w:vAlign w:val="center"/>
          </w:tcPr>
          <w:p w:rsidR="00E56C33" w:rsidRPr="00D619E3" w:rsidRDefault="00E56C33">
            <w:pPr>
              <w:ind w:firstLineChars="200" w:firstLine="420"/>
              <w:rPr>
                <w:rFonts w:ascii="宋体" w:hAnsi="宋体"/>
                <w:bCs/>
              </w:rPr>
            </w:pPr>
          </w:p>
        </w:tc>
      </w:tr>
      <w:tr w:rsidR="00D619E3" w:rsidRPr="00D619E3">
        <w:trPr>
          <w:cantSplit/>
          <w:trHeight w:val="319"/>
          <w:jc w:val="center"/>
        </w:trPr>
        <w:tc>
          <w:tcPr>
            <w:tcW w:w="527" w:type="dxa"/>
            <w:tcBorders>
              <w:top w:val="nil"/>
              <w:left w:val="single" w:sz="8" w:space="0" w:color="auto"/>
              <w:bottom w:val="single" w:sz="8" w:space="0" w:color="auto"/>
              <w:right w:val="single" w:sz="8" w:space="0" w:color="auto"/>
            </w:tcBorders>
            <w:tcMar>
              <w:top w:w="20" w:type="dxa"/>
              <w:left w:w="20" w:type="dxa"/>
              <w:bottom w:w="0" w:type="dxa"/>
              <w:right w:w="20" w:type="dxa"/>
            </w:tcMar>
            <w:vAlign w:val="center"/>
          </w:tcPr>
          <w:p w:rsidR="00E56C33" w:rsidRPr="00D619E3" w:rsidRDefault="00C128A8">
            <w:pPr>
              <w:jc w:val="center"/>
              <w:rPr>
                <w:rFonts w:ascii="宋体" w:hAnsi="宋体"/>
                <w:szCs w:val="21"/>
              </w:rPr>
            </w:pPr>
            <w:r w:rsidRPr="00D619E3">
              <w:rPr>
                <w:rFonts w:ascii="宋体" w:hAnsi="宋体"/>
                <w:szCs w:val="21"/>
              </w:rPr>
              <w:t>11</w:t>
            </w:r>
          </w:p>
        </w:tc>
        <w:tc>
          <w:tcPr>
            <w:tcW w:w="2189" w:type="dxa"/>
            <w:tcBorders>
              <w:top w:val="nil"/>
              <w:left w:val="nil"/>
              <w:bottom w:val="single" w:sz="8" w:space="0" w:color="auto"/>
              <w:right w:val="single" w:sz="8" w:space="0" w:color="auto"/>
            </w:tcBorders>
            <w:tcMar>
              <w:top w:w="20" w:type="dxa"/>
              <w:left w:w="20" w:type="dxa"/>
              <w:bottom w:w="0" w:type="dxa"/>
              <w:right w:w="20" w:type="dxa"/>
            </w:tcMar>
            <w:vAlign w:val="center"/>
          </w:tcPr>
          <w:p w:rsidR="00E56C33" w:rsidRPr="00D619E3" w:rsidRDefault="00C128A8">
            <w:pPr>
              <w:jc w:val="left"/>
              <w:rPr>
                <w:rFonts w:ascii="宋体" w:hAnsi="宋体"/>
                <w:bCs/>
              </w:rPr>
            </w:pPr>
            <w:r w:rsidRPr="00D619E3">
              <w:rPr>
                <w:rFonts w:ascii="宋体" w:hAnsi="宋体" w:hint="eastAsia"/>
                <w:bCs/>
              </w:rPr>
              <w:t>安全保证措施和体系</w:t>
            </w:r>
          </w:p>
        </w:tc>
        <w:tc>
          <w:tcPr>
            <w:tcW w:w="908" w:type="dxa"/>
            <w:tcBorders>
              <w:top w:val="single" w:sz="8" w:space="0" w:color="auto"/>
              <w:left w:val="nil"/>
              <w:bottom w:val="single" w:sz="8" w:space="0" w:color="auto"/>
              <w:right w:val="single" w:sz="8" w:space="0" w:color="auto"/>
            </w:tcBorders>
            <w:tcMar>
              <w:top w:w="20" w:type="dxa"/>
              <w:left w:w="20" w:type="dxa"/>
              <w:bottom w:w="0" w:type="dxa"/>
              <w:right w:w="20" w:type="dxa"/>
            </w:tcMar>
            <w:vAlign w:val="center"/>
          </w:tcPr>
          <w:p w:rsidR="00E56C33" w:rsidRPr="00D619E3" w:rsidRDefault="00C128A8">
            <w:pPr>
              <w:jc w:val="center"/>
              <w:rPr>
                <w:rFonts w:ascii="宋体" w:hAnsi="宋体"/>
                <w:bCs/>
              </w:rPr>
            </w:pPr>
            <w:r w:rsidRPr="00D619E3">
              <w:rPr>
                <w:rFonts w:ascii="宋体" w:hAnsi="宋体" w:hint="eastAsia"/>
                <w:bCs/>
              </w:rPr>
              <w:t>10</w:t>
            </w:r>
          </w:p>
        </w:tc>
        <w:tc>
          <w:tcPr>
            <w:tcW w:w="5105" w:type="dxa"/>
            <w:tcBorders>
              <w:top w:val="single" w:sz="8" w:space="0" w:color="auto"/>
              <w:left w:val="nil"/>
              <w:bottom w:val="single" w:sz="8" w:space="0" w:color="auto"/>
              <w:right w:val="single" w:sz="8" w:space="0" w:color="auto"/>
            </w:tcBorders>
            <w:vAlign w:val="center"/>
          </w:tcPr>
          <w:p w:rsidR="00E56C33" w:rsidRPr="00D619E3" w:rsidRDefault="00C128A8">
            <w:pPr>
              <w:rPr>
                <w:rFonts w:ascii="宋体" w:hAnsi="宋体"/>
                <w:bCs/>
              </w:rPr>
            </w:pPr>
            <w:r w:rsidRPr="00D619E3">
              <w:rPr>
                <w:rFonts w:ascii="宋体" w:hAnsi="宋体" w:hint="eastAsia"/>
                <w:bCs/>
              </w:rPr>
              <w:t>保证措施应符合国家规定的强制性标准并有针对性，同时要符合实际情况，切实可行。</w:t>
            </w:r>
          </w:p>
        </w:tc>
      </w:tr>
      <w:tr w:rsidR="00D619E3" w:rsidRPr="00D619E3">
        <w:trPr>
          <w:cantSplit/>
          <w:trHeight w:val="125"/>
          <w:jc w:val="center"/>
        </w:trPr>
        <w:tc>
          <w:tcPr>
            <w:tcW w:w="527" w:type="dxa"/>
            <w:tcBorders>
              <w:top w:val="nil"/>
              <w:left w:val="single" w:sz="8" w:space="0" w:color="auto"/>
              <w:bottom w:val="single" w:sz="8" w:space="0" w:color="auto"/>
              <w:right w:val="single" w:sz="8" w:space="0" w:color="auto"/>
            </w:tcBorders>
            <w:tcMar>
              <w:top w:w="20" w:type="dxa"/>
              <w:left w:w="20" w:type="dxa"/>
              <w:bottom w:w="0" w:type="dxa"/>
              <w:right w:w="20" w:type="dxa"/>
            </w:tcMar>
            <w:vAlign w:val="center"/>
          </w:tcPr>
          <w:p w:rsidR="00E56C33" w:rsidRPr="00D619E3" w:rsidRDefault="00C128A8">
            <w:pPr>
              <w:jc w:val="center"/>
              <w:rPr>
                <w:rFonts w:ascii="宋体" w:hAnsi="宋体"/>
                <w:szCs w:val="21"/>
              </w:rPr>
            </w:pPr>
            <w:r w:rsidRPr="00D619E3">
              <w:rPr>
                <w:rFonts w:ascii="宋体" w:hAnsi="宋体"/>
                <w:szCs w:val="21"/>
              </w:rPr>
              <w:t>12</w:t>
            </w:r>
          </w:p>
        </w:tc>
        <w:tc>
          <w:tcPr>
            <w:tcW w:w="2189" w:type="dxa"/>
            <w:tcBorders>
              <w:top w:val="nil"/>
              <w:left w:val="nil"/>
              <w:bottom w:val="single" w:sz="8" w:space="0" w:color="auto"/>
              <w:right w:val="single" w:sz="8" w:space="0" w:color="auto"/>
            </w:tcBorders>
            <w:tcMar>
              <w:top w:w="20" w:type="dxa"/>
              <w:left w:w="20" w:type="dxa"/>
              <w:bottom w:w="0" w:type="dxa"/>
              <w:right w:w="20" w:type="dxa"/>
            </w:tcMar>
            <w:vAlign w:val="center"/>
          </w:tcPr>
          <w:p w:rsidR="00E56C33" w:rsidRPr="00D619E3" w:rsidRDefault="00C128A8">
            <w:pPr>
              <w:jc w:val="left"/>
              <w:rPr>
                <w:rFonts w:ascii="宋体" w:hAnsi="宋体"/>
                <w:bCs/>
              </w:rPr>
            </w:pPr>
            <w:r w:rsidRPr="00D619E3">
              <w:rPr>
                <w:rFonts w:ascii="宋体" w:hAnsi="宋体" w:hint="eastAsia"/>
                <w:bCs/>
              </w:rPr>
              <w:t>现场文明施工措施</w:t>
            </w:r>
          </w:p>
        </w:tc>
        <w:tc>
          <w:tcPr>
            <w:tcW w:w="908" w:type="dxa"/>
            <w:tcBorders>
              <w:top w:val="single" w:sz="8" w:space="0" w:color="auto"/>
              <w:left w:val="nil"/>
              <w:bottom w:val="single" w:sz="8" w:space="0" w:color="auto"/>
              <w:right w:val="single" w:sz="8" w:space="0" w:color="auto"/>
            </w:tcBorders>
            <w:tcMar>
              <w:top w:w="20" w:type="dxa"/>
              <w:left w:w="20" w:type="dxa"/>
              <w:bottom w:w="0" w:type="dxa"/>
              <w:right w:w="20" w:type="dxa"/>
            </w:tcMar>
            <w:vAlign w:val="center"/>
          </w:tcPr>
          <w:p w:rsidR="00E56C33" w:rsidRPr="00D619E3" w:rsidRDefault="00C128A8">
            <w:pPr>
              <w:jc w:val="center"/>
              <w:rPr>
                <w:rFonts w:ascii="宋体" w:hAnsi="宋体"/>
                <w:bCs/>
              </w:rPr>
            </w:pPr>
            <w:r w:rsidRPr="00D619E3">
              <w:rPr>
                <w:rFonts w:ascii="宋体" w:hAnsi="宋体" w:hint="eastAsia"/>
                <w:bCs/>
              </w:rPr>
              <w:t>5</w:t>
            </w:r>
          </w:p>
        </w:tc>
        <w:tc>
          <w:tcPr>
            <w:tcW w:w="5105" w:type="dxa"/>
            <w:tcBorders>
              <w:top w:val="single" w:sz="8" w:space="0" w:color="auto"/>
              <w:left w:val="nil"/>
              <w:bottom w:val="single" w:sz="8" w:space="0" w:color="auto"/>
              <w:right w:val="single" w:sz="8" w:space="0" w:color="auto"/>
            </w:tcBorders>
            <w:vAlign w:val="center"/>
          </w:tcPr>
          <w:p w:rsidR="00E56C33" w:rsidRPr="00D619E3" w:rsidRDefault="00C128A8">
            <w:pPr>
              <w:rPr>
                <w:rFonts w:ascii="宋体" w:hAnsi="宋体"/>
                <w:bCs/>
              </w:rPr>
            </w:pPr>
            <w:r w:rsidRPr="00D619E3">
              <w:rPr>
                <w:rFonts w:ascii="宋体" w:hAnsi="宋体" w:hint="eastAsia"/>
                <w:bCs/>
              </w:rPr>
              <w:t>措施应符合工程实际情况，切实可行。</w:t>
            </w:r>
          </w:p>
        </w:tc>
      </w:tr>
      <w:tr w:rsidR="00D619E3" w:rsidRPr="00D619E3">
        <w:trPr>
          <w:cantSplit/>
          <w:trHeight w:val="339"/>
          <w:jc w:val="center"/>
        </w:trPr>
        <w:tc>
          <w:tcPr>
            <w:tcW w:w="527" w:type="dxa"/>
            <w:tcBorders>
              <w:top w:val="nil"/>
              <w:left w:val="single" w:sz="8" w:space="0" w:color="auto"/>
              <w:bottom w:val="single" w:sz="8" w:space="0" w:color="auto"/>
              <w:right w:val="single" w:sz="8" w:space="0" w:color="auto"/>
            </w:tcBorders>
            <w:tcMar>
              <w:top w:w="20" w:type="dxa"/>
              <w:left w:w="20" w:type="dxa"/>
              <w:bottom w:w="0" w:type="dxa"/>
              <w:right w:w="20" w:type="dxa"/>
            </w:tcMar>
            <w:vAlign w:val="center"/>
          </w:tcPr>
          <w:p w:rsidR="00E56C33" w:rsidRPr="00D619E3" w:rsidRDefault="00C128A8">
            <w:pPr>
              <w:jc w:val="center"/>
              <w:rPr>
                <w:rFonts w:ascii="宋体" w:hAnsi="宋体"/>
                <w:szCs w:val="21"/>
              </w:rPr>
            </w:pPr>
            <w:r w:rsidRPr="00D619E3">
              <w:rPr>
                <w:rFonts w:ascii="宋体" w:hAnsi="宋体"/>
                <w:szCs w:val="21"/>
              </w:rPr>
              <w:lastRenderedPageBreak/>
              <w:t>13</w:t>
            </w:r>
          </w:p>
        </w:tc>
        <w:tc>
          <w:tcPr>
            <w:tcW w:w="2189" w:type="dxa"/>
            <w:tcBorders>
              <w:top w:val="nil"/>
              <w:left w:val="nil"/>
              <w:bottom w:val="single" w:sz="8" w:space="0" w:color="auto"/>
              <w:right w:val="single" w:sz="8" w:space="0" w:color="auto"/>
            </w:tcBorders>
            <w:tcMar>
              <w:top w:w="20" w:type="dxa"/>
              <w:left w:w="20" w:type="dxa"/>
              <w:bottom w:w="0" w:type="dxa"/>
              <w:right w:w="20" w:type="dxa"/>
            </w:tcMar>
            <w:vAlign w:val="center"/>
          </w:tcPr>
          <w:p w:rsidR="00E56C33" w:rsidRPr="00D619E3" w:rsidRDefault="00C128A8">
            <w:pPr>
              <w:jc w:val="left"/>
              <w:rPr>
                <w:rFonts w:ascii="宋体" w:hAnsi="宋体"/>
                <w:bCs/>
              </w:rPr>
            </w:pPr>
            <w:r w:rsidRPr="00D619E3">
              <w:rPr>
                <w:rFonts w:ascii="宋体" w:hAnsi="宋体" w:hint="eastAsia"/>
                <w:bCs/>
              </w:rPr>
              <w:t>施工现场扬尘防治方案</w:t>
            </w:r>
          </w:p>
        </w:tc>
        <w:tc>
          <w:tcPr>
            <w:tcW w:w="908" w:type="dxa"/>
            <w:tcBorders>
              <w:top w:val="single" w:sz="8" w:space="0" w:color="auto"/>
              <w:left w:val="nil"/>
              <w:bottom w:val="single" w:sz="8" w:space="0" w:color="auto"/>
              <w:right w:val="single" w:sz="8" w:space="0" w:color="auto"/>
            </w:tcBorders>
            <w:tcMar>
              <w:top w:w="20" w:type="dxa"/>
              <w:left w:w="20" w:type="dxa"/>
              <w:bottom w:w="0" w:type="dxa"/>
              <w:right w:w="20" w:type="dxa"/>
            </w:tcMar>
            <w:vAlign w:val="center"/>
          </w:tcPr>
          <w:p w:rsidR="00E56C33" w:rsidRPr="00D619E3" w:rsidRDefault="00C128A8">
            <w:pPr>
              <w:jc w:val="center"/>
              <w:rPr>
                <w:rFonts w:ascii="宋体" w:hAnsi="宋体"/>
                <w:bCs/>
              </w:rPr>
            </w:pPr>
            <w:r w:rsidRPr="00D619E3">
              <w:rPr>
                <w:rFonts w:ascii="宋体" w:hAnsi="宋体" w:hint="eastAsia"/>
                <w:bCs/>
              </w:rPr>
              <w:t>5</w:t>
            </w:r>
          </w:p>
        </w:tc>
        <w:tc>
          <w:tcPr>
            <w:tcW w:w="5105" w:type="dxa"/>
            <w:tcBorders>
              <w:top w:val="single" w:sz="8" w:space="0" w:color="auto"/>
              <w:left w:val="nil"/>
              <w:bottom w:val="single" w:sz="8" w:space="0" w:color="auto"/>
              <w:right w:val="single" w:sz="8" w:space="0" w:color="auto"/>
            </w:tcBorders>
            <w:vAlign w:val="center"/>
          </w:tcPr>
          <w:p w:rsidR="00E56C33" w:rsidRPr="00D619E3" w:rsidRDefault="00C128A8">
            <w:pPr>
              <w:rPr>
                <w:rFonts w:ascii="宋体" w:hAnsi="宋体"/>
                <w:bCs/>
              </w:rPr>
            </w:pPr>
            <w:r w:rsidRPr="00D619E3">
              <w:rPr>
                <w:rFonts w:ascii="宋体" w:hAnsi="宋体" w:hint="eastAsia"/>
                <w:bCs/>
              </w:rPr>
              <w:t>应根据关于修订《乌鲁木齐建筑工程施工现场扬尘污染防治实施细则》的通知要求编制。</w:t>
            </w:r>
          </w:p>
        </w:tc>
      </w:tr>
      <w:tr w:rsidR="00D619E3" w:rsidRPr="00D619E3">
        <w:trPr>
          <w:cantSplit/>
          <w:trHeight w:val="211"/>
          <w:jc w:val="center"/>
        </w:trPr>
        <w:tc>
          <w:tcPr>
            <w:tcW w:w="2716" w:type="dxa"/>
            <w:gridSpan w:val="2"/>
            <w:tcBorders>
              <w:top w:val="nil"/>
              <w:left w:val="single" w:sz="8" w:space="0" w:color="auto"/>
              <w:bottom w:val="single" w:sz="8" w:space="0" w:color="auto"/>
              <w:right w:val="single" w:sz="8" w:space="0" w:color="auto"/>
            </w:tcBorders>
          </w:tcPr>
          <w:p w:rsidR="00E56C33" w:rsidRPr="00D619E3" w:rsidRDefault="00C128A8">
            <w:pPr>
              <w:jc w:val="center"/>
              <w:rPr>
                <w:rFonts w:ascii="宋体" w:hAnsi="宋体"/>
                <w:szCs w:val="21"/>
              </w:rPr>
            </w:pPr>
            <w:r w:rsidRPr="00D619E3">
              <w:rPr>
                <w:rFonts w:ascii="宋体" w:hAnsi="宋体" w:hint="eastAsia"/>
                <w:szCs w:val="21"/>
              </w:rPr>
              <w:t>合计</w:t>
            </w:r>
          </w:p>
        </w:tc>
        <w:tc>
          <w:tcPr>
            <w:tcW w:w="908" w:type="dxa"/>
            <w:tcBorders>
              <w:top w:val="nil"/>
              <w:left w:val="nil"/>
              <w:bottom w:val="single" w:sz="8" w:space="0" w:color="auto"/>
              <w:right w:val="single" w:sz="8" w:space="0" w:color="auto"/>
            </w:tcBorders>
            <w:tcMar>
              <w:top w:w="20" w:type="dxa"/>
              <w:left w:w="20" w:type="dxa"/>
              <w:bottom w:w="0" w:type="dxa"/>
              <w:right w:w="20" w:type="dxa"/>
            </w:tcMar>
            <w:vAlign w:val="center"/>
          </w:tcPr>
          <w:p w:rsidR="00E56C33" w:rsidRPr="00D619E3" w:rsidRDefault="00C128A8">
            <w:pPr>
              <w:jc w:val="center"/>
              <w:rPr>
                <w:rFonts w:ascii="宋体" w:hAnsi="宋体"/>
                <w:szCs w:val="21"/>
              </w:rPr>
            </w:pPr>
            <w:r w:rsidRPr="00D619E3">
              <w:rPr>
                <w:rFonts w:ascii="宋体" w:hAnsi="宋体"/>
                <w:szCs w:val="21"/>
              </w:rPr>
              <w:t>100</w:t>
            </w:r>
          </w:p>
        </w:tc>
        <w:tc>
          <w:tcPr>
            <w:tcW w:w="5105" w:type="dxa"/>
            <w:tcBorders>
              <w:top w:val="nil"/>
              <w:left w:val="nil"/>
              <w:bottom w:val="single" w:sz="8" w:space="0" w:color="auto"/>
              <w:right w:val="single" w:sz="8" w:space="0" w:color="auto"/>
            </w:tcBorders>
            <w:tcMar>
              <w:top w:w="20" w:type="dxa"/>
              <w:left w:w="20" w:type="dxa"/>
              <w:bottom w:w="0" w:type="dxa"/>
              <w:right w:w="20" w:type="dxa"/>
            </w:tcMar>
            <w:vAlign w:val="bottom"/>
          </w:tcPr>
          <w:p w:rsidR="00E56C33" w:rsidRPr="00D619E3" w:rsidRDefault="00E56C33">
            <w:pPr>
              <w:rPr>
                <w:rFonts w:ascii="宋体" w:hAnsi="宋体"/>
                <w:b/>
                <w:szCs w:val="21"/>
              </w:rPr>
            </w:pPr>
          </w:p>
        </w:tc>
      </w:tr>
      <w:tr w:rsidR="00D619E3" w:rsidRPr="00D619E3">
        <w:trPr>
          <w:cantSplit/>
          <w:trHeight w:val="211"/>
          <w:jc w:val="center"/>
        </w:trPr>
        <w:tc>
          <w:tcPr>
            <w:tcW w:w="2716" w:type="dxa"/>
            <w:gridSpan w:val="2"/>
            <w:tcBorders>
              <w:top w:val="single" w:sz="8" w:space="0" w:color="auto"/>
              <w:left w:val="single" w:sz="8" w:space="0" w:color="auto"/>
              <w:bottom w:val="single" w:sz="8" w:space="0" w:color="auto"/>
              <w:right w:val="single" w:sz="8" w:space="0" w:color="auto"/>
            </w:tcBorders>
            <w:vAlign w:val="center"/>
          </w:tcPr>
          <w:p w:rsidR="00E56C33" w:rsidRPr="00D619E3" w:rsidRDefault="00C128A8">
            <w:pPr>
              <w:jc w:val="center"/>
              <w:rPr>
                <w:rFonts w:ascii="宋体" w:hAnsi="宋体"/>
                <w:szCs w:val="21"/>
              </w:rPr>
            </w:pPr>
            <w:r w:rsidRPr="00D619E3">
              <w:rPr>
                <w:rFonts w:ascii="宋体" w:hAnsi="宋体" w:hint="eastAsia"/>
                <w:szCs w:val="21"/>
              </w:rPr>
              <w:t>得分</w:t>
            </w:r>
          </w:p>
        </w:tc>
        <w:tc>
          <w:tcPr>
            <w:tcW w:w="908" w:type="dxa"/>
            <w:tcBorders>
              <w:top w:val="single" w:sz="8" w:space="0" w:color="auto"/>
              <w:left w:val="nil"/>
              <w:bottom w:val="single" w:sz="8" w:space="0" w:color="auto"/>
              <w:right w:val="single" w:sz="8" w:space="0" w:color="auto"/>
            </w:tcBorders>
            <w:tcMar>
              <w:top w:w="20" w:type="dxa"/>
              <w:left w:w="20" w:type="dxa"/>
              <w:bottom w:w="0" w:type="dxa"/>
              <w:right w:w="20" w:type="dxa"/>
            </w:tcMar>
            <w:vAlign w:val="center"/>
          </w:tcPr>
          <w:p w:rsidR="00E56C33" w:rsidRPr="00D619E3" w:rsidRDefault="00C128A8">
            <w:pPr>
              <w:jc w:val="center"/>
              <w:rPr>
                <w:rFonts w:ascii="宋体" w:hAnsi="宋体"/>
                <w:szCs w:val="21"/>
              </w:rPr>
            </w:pPr>
            <w:r w:rsidRPr="00D619E3">
              <w:rPr>
                <w:rFonts w:ascii="宋体" w:hAnsi="宋体" w:hint="eastAsia"/>
                <w:szCs w:val="21"/>
              </w:rPr>
              <w:t>合计×Q1</w:t>
            </w:r>
          </w:p>
        </w:tc>
        <w:tc>
          <w:tcPr>
            <w:tcW w:w="5105" w:type="dxa"/>
            <w:tcBorders>
              <w:top w:val="single" w:sz="8" w:space="0" w:color="auto"/>
              <w:left w:val="nil"/>
              <w:bottom w:val="single" w:sz="8" w:space="0" w:color="auto"/>
              <w:right w:val="single" w:sz="8" w:space="0" w:color="auto"/>
            </w:tcBorders>
            <w:tcMar>
              <w:top w:w="20" w:type="dxa"/>
              <w:left w:w="20" w:type="dxa"/>
              <w:bottom w:w="0" w:type="dxa"/>
              <w:right w:w="20" w:type="dxa"/>
            </w:tcMar>
            <w:vAlign w:val="bottom"/>
          </w:tcPr>
          <w:p w:rsidR="00E56C33" w:rsidRPr="00D619E3" w:rsidRDefault="00E56C33">
            <w:pPr>
              <w:rPr>
                <w:rFonts w:ascii="宋体" w:hAnsi="宋体"/>
                <w:b/>
                <w:szCs w:val="21"/>
              </w:rPr>
            </w:pPr>
          </w:p>
        </w:tc>
      </w:tr>
      <w:tr w:rsidR="00D619E3" w:rsidRPr="00D619E3">
        <w:trPr>
          <w:cantSplit/>
          <w:trHeight w:val="211"/>
          <w:jc w:val="center"/>
        </w:trPr>
        <w:tc>
          <w:tcPr>
            <w:tcW w:w="8729" w:type="dxa"/>
            <w:gridSpan w:val="4"/>
            <w:tcBorders>
              <w:top w:val="single" w:sz="8" w:space="0" w:color="auto"/>
              <w:left w:val="single" w:sz="8" w:space="0" w:color="auto"/>
              <w:bottom w:val="single" w:sz="8" w:space="0" w:color="auto"/>
              <w:right w:val="single" w:sz="8" w:space="0" w:color="auto"/>
            </w:tcBorders>
            <w:vAlign w:val="center"/>
          </w:tcPr>
          <w:p w:rsidR="00E56C33" w:rsidRPr="00D619E3" w:rsidRDefault="00C128A8">
            <w:pPr>
              <w:rPr>
                <w:rFonts w:ascii="宋体" w:hAnsi="宋体"/>
                <w:bCs/>
              </w:rPr>
            </w:pPr>
            <w:r w:rsidRPr="00D619E3">
              <w:rPr>
                <w:rFonts w:ascii="宋体" w:hAnsi="宋体" w:cs="Arial" w:hint="eastAsia"/>
                <w:kern w:val="0"/>
                <w:szCs w:val="21"/>
              </w:rPr>
              <w:t>备注：</w:t>
            </w:r>
            <w:r w:rsidRPr="00D619E3">
              <w:rPr>
                <w:rFonts w:ascii="宋体" w:hAnsi="宋体" w:hint="eastAsia"/>
                <w:bCs/>
              </w:rPr>
              <w:t>评委应认真了解本招标文件和工程有关情况后，做出须自己负责的评审。</w:t>
            </w:r>
          </w:p>
        </w:tc>
      </w:tr>
    </w:tbl>
    <w:p w:rsidR="00E56C33" w:rsidRPr="00D619E3" w:rsidRDefault="00C128A8">
      <w:pPr>
        <w:tabs>
          <w:tab w:val="center" w:pos="4832"/>
          <w:tab w:val="left" w:pos="7140"/>
        </w:tabs>
        <w:spacing w:line="360" w:lineRule="auto"/>
        <w:jc w:val="center"/>
        <w:outlineLvl w:val="1"/>
        <w:rPr>
          <w:rFonts w:ascii="宋体" w:hAnsi="宋体" w:cs="宋体"/>
          <w:b/>
          <w:szCs w:val="21"/>
        </w:rPr>
      </w:pPr>
      <w:bookmarkStart w:id="128" w:name="_Toc73367467"/>
      <w:r w:rsidRPr="00D619E3">
        <w:rPr>
          <w:rFonts w:ascii="宋体" w:hAnsi="宋体" w:cs="宋体" w:hint="eastAsia"/>
          <w:b/>
          <w:szCs w:val="21"/>
        </w:rPr>
        <w:t>经济标</w:t>
      </w:r>
      <w:bookmarkEnd w:id="123"/>
      <w:bookmarkEnd w:id="124"/>
      <w:bookmarkEnd w:id="125"/>
      <w:bookmarkEnd w:id="126"/>
      <w:bookmarkEnd w:id="127"/>
      <w:r w:rsidRPr="00D619E3">
        <w:rPr>
          <w:rFonts w:ascii="宋体" w:hAnsi="宋体" w:cs="宋体" w:hint="eastAsia"/>
          <w:b/>
          <w:szCs w:val="21"/>
        </w:rPr>
        <w:t>完备性及符合性审查标准</w:t>
      </w:r>
      <w:bookmarkEnd w:id="128"/>
    </w:p>
    <w:tbl>
      <w:tblPr>
        <w:tblW w:w="8757" w:type="dxa"/>
        <w:jc w:val="center"/>
        <w:tblLayout w:type="fixed"/>
        <w:tblCellMar>
          <w:left w:w="0" w:type="dxa"/>
          <w:right w:w="0" w:type="dxa"/>
        </w:tblCellMar>
        <w:tblLook w:val="04A0" w:firstRow="1" w:lastRow="0" w:firstColumn="1" w:lastColumn="0" w:noHBand="0" w:noVBand="1"/>
      </w:tblPr>
      <w:tblGrid>
        <w:gridCol w:w="553"/>
        <w:gridCol w:w="8204"/>
      </w:tblGrid>
      <w:tr w:rsidR="00D619E3" w:rsidRPr="00D619E3">
        <w:trPr>
          <w:cantSplit/>
          <w:trHeight w:val="329"/>
          <w:jc w:val="center"/>
        </w:trPr>
        <w:tc>
          <w:tcPr>
            <w:tcW w:w="553" w:type="dxa"/>
            <w:tcBorders>
              <w:top w:val="single" w:sz="8" w:space="0" w:color="auto"/>
              <w:left w:val="single" w:sz="8" w:space="0" w:color="auto"/>
              <w:bottom w:val="single" w:sz="8" w:space="0" w:color="auto"/>
              <w:right w:val="single" w:sz="8" w:space="0" w:color="auto"/>
            </w:tcBorders>
            <w:vAlign w:val="center"/>
          </w:tcPr>
          <w:p w:rsidR="00E56C33" w:rsidRPr="00D619E3" w:rsidRDefault="00C128A8">
            <w:pPr>
              <w:widowControl/>
              <w:shd w:val="clear" w:color="auto" w:fill="FFFFFF"/>
              <w:snapToGrid w:val="0"/>
              <w:jc w:val="center"/>
              <w:rPr>
                <w:rFonts w:ascii="宋体" w:hAnsi="宋体" w:cs="Arial"/>
                <w:kern w:val="0"/>
                <w:szCs w:val="21"/>
              </w:rPr>
            </w:pPr>
            <w:r w:rsidRPr="00D619E3">
              <w:rPr>
                <w:rFonts w:ascii="宋体" w:hAnsi="宋体" w:cs="Arial" w:hint="eastAsia"/>
                <w:kern w:val="0"/>
                <w:szCs w:val="21"/>
              </w:rPr>
              <w:t>序号</w:t>
            </w:r>
          </w:p>
        </w:tc>
        <w:tc>
          <w:tcPr>
            <w:tcW w:w="8204" w:type="dxa"/>
            <w:tcBorders>
              <w:top w:val="single" w:sz="8" w:space="0" w:color="auto"/>
              <w:left w:val="single" w:sz="8" w:space="0" w:color="auto"/>
              <w:bottom w:val="single" w:sz="8" w:space="0" w:color="auto"/>
              <w:right w:val="single" w:sz="8" w:space="0" w:color="auto"/>
            </w:tcBorders>
            <w:vAlign w:val="center"/>
          </w:tcPr>
          <w:p w:rsidR="00E56C33" w:rsidRPr="00D619E3" w:rsidRDefault="00C128A8">
            <w:pPr>
              <w:widowControl/>
              <w:shd w:val="clear" w:color="auto" w:fill="FFFFFF"/>
              <w:snapToGrid w:val="0"/>
              <w:jc w:val="center"/>
              <w:rPr>
                <w:rFonts w:ascii="宋体" w:hAnsi="宋体" w:cs="Arial"/>
                <w:kern w:val="0"/>
                <w:szCs w:val="21"/>
              </w:rPr>
            </w:pPr>
            <w:r w:rsidRPr="00D619E3">
              <w:rPr>
                <w:rFonts w:ascii="宋体" w:hAnsi="宋体" w:cs="Arial" w:hint="eastAsia"/>
                <w:kern w:val="0"/>
                <w:szCs w:val="21"/>
              </w:rPr>
              <w:t>评审标准</w:t>
            </w:r>
          </w:p>
        </w:tc>
      </w:tr>
      <w:tr w:rsidR="00D619E3" w:rsidRPr="00D619E3">
        <w:trPr>
          <w:cantSplit/>
          <w:trHeight w:val="329"/>
          <w:jc w:val="center"/>
        </w:trPr>
        <w:tc>
          <w:tcPr>
            <w:tcW w:w="553" w:type="dxa"/>
            <w:tcBorders>
              <w:top w:val="single" w:sz="8" w:space="0" w:color="auto"/>
              <w:left w:val="single" w:sz="8" w:space="0" w:color="auto"/>
              <w:bottom w:val="single" w:sz="8" w:space="0" w:color="auto"/>
              <w:right w:val="single" w:sz="8" w:space="0" w:color="auto"/>
            </w:tcBorders>
            <w:vAlign w:val="center"/>
          </w:tcPr>
          <w:p w:rsidR="00A526E3" w:rsidRPr="00D619E3" w:rsidRDefault="00A526E3" w:rsidP="0096008E">
            <w:pPr>
              <w:widowControl/>
              <w:shd w:val="clear" w:color="auto" w:fill="FFFFFF"/>
              <w:snapToGrid w:val="0"/>
              <w:jc w:val="center"/>
              <w:rPr>
                <w:rFonts w:ascii="宋体" w:hAnsi="宋体" w:cs="Arial"/>
                <w:kern w:val="0"/>
                <w:szCs w:val="21"/>
              </w:rPr>
            </w:pPr>
            <w:r w:rsidRPr="00D619E3">
              <w:rPr>
                <w:rFonts w:ascii="宋体" w:hAnsi="宋体" w:cs="Arial" w:hint="eastAsia"/>
                <w:kern w:val="0"/>
                <w:szCs w:val="21"/>
              </w:rPr>
              <w:t>1</w:t>
            </w:r>
          </w:p>
        </w:tc>
        <w:tc>
          <w:tcPr>
            <w:tcW w:w="8204" w:type="dxa"/>
            <w:tcBorders>
              <w:top w:val="single" w:sz="8" w:space="0" w:color="auto"/>
              <w:left w:val="single" w:sz="8" w:space="0" w:color="auto"/>
              <w:bottom w:val="single" w:sz="8" w:space="0" w:color="auto"/>
              <w:right w:val="single" w:sz="8" w:space="0" w:color="auto"/>
            </w:tcBorders>
            <w:vAlign w:val="center"/>
          </w:tcPr>
          <w:p w:rsidR="00A526E3" w:rsidRPr="00D619E3" w:rsidRDefault="00A526E3" w:rsidP="0096008E">
            <w:pPr>
              <w:widowControl/>
              <w:shd w:val="clear" w:color="auto" w:fill="FFFFFF"/>
              <w:snapToGrid w:val="0"/>
              <w:rPr>
                <w:rFonts w:ascii="宋体" w:hAnsi="宋体" w:cs="Arial"/>
                <w:kern w:val="0"/>
                <w:szCs w:val="21"/>
              </w:rPr>
            </w:pPr>
            <w:r w:rsidRPr="00D619E3">
              <w:rPr>
                <w:rFonts w:ascii="宋体" w:hAnsi="宋体" w:hint="eastAsia"/>
                <w:szCs w:val="21"/>
              </w:rPr>
              <w:t>经济</w:t>
            </w:r>
            <w:r w:rsidRPr="00D619E3">
              <w:rPr>
                <w:rFonts w:ascii="宋体" w:hAnsi="宋体"/>
                <w:szCs w:val="21"/>
              </w:rPr>
              <w:t>标</w:t>
            </w:r>
            <w:r w:rsidRPr="00D619E3">
              <w:rPr>
                <w:rFonts w:ascii="宋体" w:hAnsi="宋体" w:hint="eastAsia"/>
                <w:szCs w:val="21"/>
              </w:rPr>
              <w:t>封面必须注明“正本”或“副本”字样并</w:t>
            </w:r>
            <w:r w:rsidRPr="00D619E3">
              <w:rPr>
                <w:rFonts w:ascii="宋体" w:hAnsi="宋体" w:cs="宋体" w:hint="eastAsia"/>
                <w:bCs/>
                <w:szCs w:val="21"/>
              </w:rPr>
              <w:t>加盖投标人章、法定代表人章。</w:t>
            </w:r>
          </w:p>
        </w:tc>
      </w:tr>
      <w:tr w:rsidR="00D619E3" w:rsidRPr="00D619E3">
        <w:trPr>
          <w:cantSplit/>
          <w:trHeight w:val="329"/>
          <w:jc w:val="center"/>
        </w:trPr>
        <w:tc>
          <w:tcPr>
            <w:tcW w:w="553" w:type="dxa"/>
            <w:tcBorders>
              <w:top w:val="single" w:sz="8" w:space="0" w:color="auto"/>
              <w:left w:val="single" w:sz="8" w:space="0" w:color="auto"/>
              <w:bottom w:val="single" w:sz="8" w:space="0" w:color="auto"/>
              <w:right w:val="single" w:sz="8" w:space="0" w:color="auto"/>
            </w:tcBorders>
            <w:vAlign w:val="center"/>
          </w:tcPr>
          <w:p w:rsidR="00A526E3" w:rsidRPr="00D619E3" w:rsidRDefault="00A526E3" w:rsidP="0096008E">
            <w:pPr>
              <w:widowControl/>
              <w:shd w:val="clear" w:color="auto" w:fill="FFFFFF"/>
              <w:snapToGrid w:val="0"/>
              <w:jc w:val="center"/>
              <w:rPr>
                <w:rFonts w:ascii="宋体" w:hAnsi="宋体" w:cs="Arial"/>
                <w:kern w:val="0"/>
                <w:szCs w:val="21"/>
              </w:rPr>
            </w:pPr>
            <w:r w:rsidRPr="00D619E3">
              <w:rPr>
                <w:rFonts w:ascii="宋体" w:hAnsi="宋体" w:cs="Arial" w:hint="eastAsia"/>
                <w:kern w:val="0"/>
                <w:szCs w:val="21"/>
              </w:rPr>
              <w:t>2</w:t>
            </w:r>
          </w:p>
        </w:tc>
        <w:tc>
          <w:tcPr>
            <w:tcW w:w="8204" w:type="dxa"/>
            <w:tcBorders>
              <w:top w:val="single" w:sz="8" w:space="0" w:color="auto"/>
              <w:left w:val="single" w:sz="8" w:space="0" w:color="auto"/>
              <w:bottom w:val="single" w:sz="8" w:space="0" w:color="auto"/>
              <w:right w:val="single" w:sz="8" w:space="0" w:color="auto"/>
            </w:tcBorders>
            <w:vAlign w:val="center"/>
          </w:tcPr>
          <w:p w:rsidR="00A526E3" w:rsidRPr="00D619E3" w:rsidRDefault="00A526E3" w:rsidP="0096008E">
            <w:pPr>
              <w:widowControl/>
              <w:shd w:val="clear" w:color="auto" w:fill="FFFFFF"/>
              <w:snapToGrid w:val="0"/>
              <w:rPr>
                <w:rFonts w:ascii="宋体" w:hAnsi="宋体" w:cs="Arial"/>
                <w:kern w:val="0"/>
                <w:szCs w:val="21"/>
              </w:rPr>
            </w:pPr>
            <w:r w:rsidRPr="00D619E3">
              <w:rPr>
                <w:rFonts w:ascii="宋体" w:hAnsi="宋体" w:hint="eastAsia"/>
                <w:szCs w:val="21"/>
              </w:rPr>
              <w:t>投标报价</w:t>
            </w:r>
            <w:r w:rsidRPr="00D619E3">
              <w:rPr>
                <w:rFonts w:ascii="宋体" w:hAnsi="宋体" w:hint="eastAsia"/>
                <w:bCs/>
                <w:szCs w:val="21"/>
              </w:rPr>
              <w:t>总价</w:t>
            </w:r>
            <w:r w:rsidRPr="00D619E3">
              <w:rPr>
                <w:rFonts w:ascii="宋体" w:hAnsi="宋体" w:hint="eastAsia"/>
                <w:szCs w:val="21"/>
              </w:rPr>
              <w:t>不得超过投标人须知前附表中的招标控制价。</w:t>
            </w:r>
          </w:p>
        </w:tc>
      </w:tr>
      <w:tr w:rsidR="00D619E3" w:rsidRPr="00D619E3">
        <w:trPr>
          <w:cantSplit/>
          <w:trHeight w:val="329"/>
          <w:jc w:val="center"/>
        </w:trPr>
        <w:tc>
          <w:tcPr>
            <w:tcW w:w="553" w:type="dxa"/>
            <w:tcBorders>
              <w:top w:val="single" w:sz="8" w:space="0" w:color="auto"/>
              <w:left w:val="single" w:sz="8" w:space="0" w:color="auto"/>
              <w:bottom w:val="single" w:sz="8" w:space="0" w:color="auto"/>
              <w:right w:val="single" w:sz="8" w:space="0" w:color="auto"/>
            </w:tcBorders>
            <w:vAlign w:val="center"/>
          </w:tcPr>
          <w:p w:rsidR="00A526E3" w:rsidRPr="00D619E3" w:rsidRDefault="00A526E3" w:rsidP="0096008E">
            <w:pPr>
              <w:widowControl/>
              <w:shd w:val="clear" w:color="auto" w:fill="FFFFFF"/>
              <w:snapToGrid w:val="0"/>
              <w:jc w:val="center"/>
              <w:rPr>
                <w:rFonts w:ascii="宋体" w:hAnsi="宋体" w:cs="Arial"/>
                <w:kern w:val="0"/>
                <w:szCs w:val="21"/>
              </w:rPr>
            </w:pPr>
            <w:r w:rsidRPr="00D619E3">
              <w:rPr>
                <w:rFonts w:ascii="宋体" w:hAnsi="宋体" w:cs="Arial" w:hint="eastAsia"/>
                <w:kern w:val="0"/>
                <w:szCs w:val="21"/>
              </w:rPr>
              <w:t>3</w:t>
            </w:r>
          </w:p>
        </w:tc>
        <w:tc>
          <w:tcPr>
            <w:tcW w:w="8204" w:type="dxa"/>
            <w:tcBorders>
              <w:top w:val="single" w:sz="8" w:space="0" w:color="auto"/>
              <w:left w:val="single" w:sz="8" w:space="0" w:color="auto"/>
              <w:bottom w:val="single" w:sz="8" w:space="0" w:color="auto"/>
              <w:right w:val="single" w:sz="8" w:space="0" w:color="auto"/>
            </w:tcBorders>
            <w:vAlign w:val="center"/>
          </w:tcPr>
          <w:p w:rsidR="00A526E3" w:rsidRPr="00D619E3" w:rsidRDefault="00A526E3" w:rsidP="0096008E">
            <w:pPr>
              <w:widowControl/>
              <w:shd w:val="clear" w:color="auto" w:fill="FFFFFF"/>
              <w:snapToGrid w:val="0"/>
              <w:rPr>
                <w:rFonts w:ascii="宋体" w:hAnsi="宋体" w:cs="Arial"/>
                <w:kern w:val="0"/>
                <w:szCs w:val="21"/>
              </w:rPr>
            </w:pPr>
            <w:r w:rsidRPr="00D619E3">
              <w:rPr>
                <w:rFonts w:ascii="宋体" w:hAnsi="宋体" w:hint="eastAsia"/>
              </w:rPr>
              <w:t>投标总价单</w:t>
            </w:r>
            <w:r w:rsidRPr="00D619E3">
              <w:rPr>
                <w:rFonts w:ascii="宋体" w:hAnsi="宋体" w:hint="eastAsia"/>
                <w:bCs/>
              </w:rPr>
              <w:t>必须按招标文件规定格式完整提供，并要盖</w:t>
            </w:r>
            <w:r w:rsidRPr="00D619E3">
              <w:rPr>
                <w:rFonts w:ascii="宋体" w:hAnsi="宋体" w:cs="宋体" w:hint="eastAsia"/>
                <w:bCs/>
                <w:szCs w:val="21"/>
              </w:rPr>
              <w:t>投标人章、法定代表人章。</w:t>
            </w:r>
          </w:p>
        </w:tc>
      </w:tr>
      <w:tr w:rsidR="00D619E3" w:rsidRPr="00D619E3">
        <w:trPr>
          <w:cantSplit/>
          <w:trHeight w:val="20"/>
          <w:jc w:val="center"/>
        </w:trPr>
        <w:tc>
          <w:tcPr>
            <w:tcW w:w="8757" w:type="dxa"/>
            <w:gridSpan w:val="2"/>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526E3" w:rsidRPr="00D619E3" w:rsidRDefault="00A526E3">
            <w:pPr>
              <w:widowControl/>
              <w:shd w:val="clear" w:color="auto" w:fill="FFFFFF"/>
              <w:snapToGrid w:val="0"/>
              <w:rPr>
                <w:rFonts w:ascii="宋体" w:hAnsi="宋体" w:cs="Arial"/>
                <w:kern w:val="0"/>
                <w:szCs w:val="21"/>
              </w:rPr>
            </w:pPr>
            <w:r w:rsidRPr="00D619E3">
              <w:rPr>
                <w:rFonts w:ascii="宋体" w:hAnsi="宋体" w:cs="Arial" w:hint="eastAsia"/>
                <w:kern w:val="0"/>
                <w:szCs w:val="21"/>
              </w:rPr>
              <w:t>备注：完备性及符合性审查中有一项不满足评审标准的，评标委员会将认定该投标人不通过完备性及符合性审查，不得进入下一阶段评审。并且不允许投标人通过修改或撤销其不符合要求的差异或保留，使之成为具有响应性的投标。</w:t>
            </w:r>
          </w:p>
        </w:tc>
      </w:tr>
    </w:tbl>
    <w:p w:rsidR="00E56C33" w:rsidRPr="00D619E3" w:rsidRDefault="00C128A8">
      <w:pPr>
        <w:tabs>
          <w:tab w:val="center" w:pos="4832"/>
          <w:tab w:val="left" w:pos="7140"/>
        </w:tabs>
        <w:spacing w:line="360" w:lineRule="auto"/>
        <w:jc w:val="center"/>
        <w:outlineLvl w:val="1"/>
        <w:rPr>
          <w:rFonts w:ascii="宋体" w:hAnsi="宋体" w:cs="宋体"/>
          <w:b/>
          <w:szCs w:val="21"/>
        </w:rPr>
      </w:pPr>
      <w:bookmarkStart w:id="129" w:name="_Toc486588532"/>
      <w:bookmarkStart w:id="130" w:name="_Toc486587986"/>
      <w:bookmarkStart w:id="131" w:name="_Toc486588377"/>
      <w:bookmarkStart w:id="132" w:name="_Toc486588871"/>
      <w:bookmarkStart w:id="133" w:name="_Toc486588770"/>
      <w:bookmarkStart w:id="134" w:name="_Toc73367468"/>
      <w:r w:rsidRPr="00D619E3">
        <w:rPr>
          <w:rFonts w:ascii="宋体" w:hAnsi="宋体" w:cs="宋体" w:hint="eastAsia"/>
          <w:b/>
          <w:szCs w:val="21"/>
        </w:rPr>
        <w:t>经济标详细评审</w:t>
      </w:r>
      <w:bookmarkEnd w:id="129"/>
      <w:bookmarkEnd w:id="130"/>
      <w:bookmarkEnd w:id="131"/>
      <w:bookmarkEnd w:id="132"/>
      <w:bookmarkEnd w:id="133"/>
      <w:bookmarkEnd w:id="134"/>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w:t>
      </w:r>
      <w:r w:rsidRPr="00D619E3">
        <w:rPr>
          <w:rFonts w:ascii="宋体" w:hAnsi="宋体"/>
        </w:rPr>
        <w:t>7</w:t>
      </w:r>
      <w:r w:rsidRPr="00D619E3">
        <w:rPr>
          <w:rFonts w:ascii="宋体" w:hAnsi="宋体" w:hint="eastAsia"/>
        </w:rPr>
        <w:t>）投标报价当用数字表示的数额与用文字表示的数额不一致时，以文字为准。</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w:t>
      </w:r>
      <w:r w:rsidRPr="00D619E3">
        <w:rPr>
          <w:rFonts w:ascii="宋体" w:hAnsi="宋体"/>
        </w:rPr>
        <w:t>8</w:t>
      </w:r>
      <w:r w:rsidRPr="00D619E3">
        <w:rPr>
          <w:rFonts w:ascii="宋体" w:hAnsi="宋体" w:hint="eastAsia"/>
        </w:rPr>
        <w:t>）当单价与工程量的乘积与细目总价不一致时，通常以该行填报的单价为准。除非评标委员会认为单价有明显的小数点错位，此时应以填报的细目总价为准，并修改单价。</w:t>
      </w:r>
    </w:p>
    <w:p w:rsidR="00E56C33" w:rsidRPr="00D619E3" w:rsidRDefault="00C128A8" w:rsidP="0026281F">
      <w:pPr>
        <w:pStyle w:val="Charf1"/>
      </w:pPr>
      <w:r w:rsidRPr="00D619E3">
        <w:rPr>
          <w:rFonts w:hint="eastAsia"/>
        </w:rPr>
        <w:t>评标委员会通过上述评审和修正后的价格作为投标人的最终投标报价。投标人应当澄清和签字确认，否则采购人对投标人的投标文件将予以拒绝并且其投标保证金也将被没收，并不影响评标工作。</w:t>
      </w:r>
    </w:p>
    <w:p w:rsidR="00E56C33" w:rsidRPr="00D619E3" w:rsidRDefault="00C128A8">
      <w:pPr>
        <w:tabs>
          <w:tab w:val="center" w:pos="4832"/>
          <w:tab w:val="left" w:pos="7140"/>
        </w:tabs>
        <w:spacing w:line="360" w:lineRule="auto"/>
        <w:ind w:firstLineChars="196" w:firstLine="413"/>
        <w:jc w:val="left"/>
        <w:outlineLvl w:val="1"/>
        <w:rPr>
          <w:rFonts w:ascii="宋体" w:hAnsi="宋体" w:cs="宋体"/>
          <w:b/>
          <w:szCs w:val="21"/>
        </w:rPr>
      </w:pPr>
      <w:bookmarkStart w:id="135" w:name="_Toc486587987"/>
      <w:bookmarkStart w:id="136" w:name="_Toc486588378"/>
      <w:bookmarkStart w:id="137" w:name="_Toc486588533"/>
      <w:bookmarkStart w:id="138" w:name="_Toc486588771"/>
      <w:bookmarkStart w:id="139" w:name="_Toc486588872"/>
      <w:bookmarkStart w:id="140" w:name="_Toc73367469"/>
      <w:r w:rsidRPr="00D619E3">
        <w:rPr>
          <w:rFonts w:ascii="宋体" w:hAnsi="宋体" w:cs="宋体" w:hint="eastAsia"/>
          <w:b/>
          <w:szCs w:val="21"/>
        </w:rPr>
        <w:t>1. 评标方法</w:t>
      </w:r>
      <w:bookmarkEnd w:id="135"/>
      <w:bookmarkEnd w:id="136"/>
      <w:bookmarkEnd w:id="137"/>
      <w:bookmarkEnd w:id="138"/>
      <w:bookmarkEnd w:id="139"/>
      <w:bookmarkEnd w:id="140"/>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本次评标采用综合评估法。评标委员会对满足招标文件实质性要求的投标文件，按照本章规定的评审标准进行评审，并按得分由高到低顺序推荐中标候选人。评标中各评委若发生意见分歧，以少数服从多数原则确定。</w:t>
      </w:r>
    </w:p>
    <w:p w:rsidR="00E56C33" w:rsidRPr="00D619E3" w:rsidRDefault="00C128A8">
      <w:pPr>
        <w:tabs>
          <w:tab w:val="center" w:pos="4832"/>
          <w:tab w:val="left" w:pos="7140"/>
        </w:tabs>
        <w:spacing w:line="360" w:lineRule="auto"/>
        <w:ind w:firstLineChars="196" w:firstLine="413"/>
        <w:jc w:val="left"/>
        <w:outlineLvl w:val="1"/>
        <w:rPr>
          <w:rFonts w:ascii="宋体" w:hAnsi="宋体" w:cs="宋体"/>
          <w:b/>
          <w:szCs w:val="21"/>
        </w:rPr>
      </w:pPr>
      <w:bookmarkStart w:id="141" w:name="_Toc486587988"/>
      <w:bookmarkStart w:id="142" w:name="_Toc486588379"/>
      <w:bookmarkStart w:id="143" w:name="_Toc486588534"/>
      <w:bookmarkStart w:id="144" w:name="_Toc486588772"/>
      <w:bookmarkStart w:id="145" w:name="_Toc486588873"/>
      <w:bookmarkStart w:id="146" w:name="_Toc73367470"/>
      <w:r w:rsidRPr="00D619E3">
        <w:rPr>
          <w:rFonts w:ascii="宋体" w:hAnsi="宋体" w:cs="宋体" w:hint="eastAsia"/>
          <w:b/>
          <w:szCs w:val="21"/>
        </w:rPr>
        <w:t>2. 评审标准</w:t>
      </w:r>
      <w:bookmarkEnd w:id="141"/>
      <w:bookmarkEnd w:id="142"/>
      <w:bookmarkEnd w:id="143"/>
      <w:bookmarkEnd w:id="144"/>
      <w:bookmarkEnd w:id="145"/>
      <w:bookmarkEnd w:id="146"/>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2.1 资格审查标准：评审因素和评审标准见《资格审查标准》。</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2.2 完备性及符合性审查标准：评审因素和评审标准见《完备性及符合性审查标准》。</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2.3 详细评审标准：</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2.3.1技术详细评审标准：评审因素和评审标准见《技术标详细评审标准》。</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2.3.2 投标报价评分标准：</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（1）分值构成及权重：见评标办法前附表。</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（2）评标基准价计算：见评标办法前附表。</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（3）投标报价的偏差率计算：见评标办法前附表。</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（4）投标报价得分的计算：见评标办法前附表。</w:t>
      </w:r>
    </w:p>
    <w:p w:rsidR="00E56C33" w:rsidRPr="00D619E3" w:rsidRDefault="00C128A8">
      <w:pPr>
        <w:tabs>
          <w:tab w:val="center" w:pos="4832"/>
          <w:tab w:val="left" w:pos="7140"/>
        </w:tabs>
        <w:spacing w:line="360" w:lineRule="auto"/>
        <w:ind w:firstLineChars="196" w:firstLine="413"/>
        <w:jc w:val="left"/>
        <w:outlineLvl w:val="1"/>
        <w:rPr>
          <w:rFonts w:ascii="宋体" w:hAnsi="宋体" w:cs="宋体"/>
          <w:b/>
          <w:szCs w:val="21"/>
        </w:rPr>
      </w:pPr>
      <w:bookmarkStart w:id="147" w:name="_Toc486587989"/>
      <w:bookmarkStart w:id="148" w:name="_Toc486588380"/>
      <w:bookmarkStart w:id="149" w:name="_Toc486588535"/>
      <w:bookmarkStart w:id="150" w:name="_Toc486588773"/>
      <w:bookmarkStart w:id="151" w:name="_Toc486588874"/>
      <w:bookmarkStart w:id="152" w:name="_Toc73367471"/>
      <w:r w:rsidRPr="00D619E3">
        <w:rPr>
          <w:rFonts w:ascii="宋体" w:hAnsi="宋体" w:cs="宋体" w:hint="eastAsia"/>
          <w:b/>
          <w:szCs w:val="21"/>
        </w:rPr>
        <w:t>3. 评标程序</w:t>
      </w:r>
      <w:bookmarkEnd w:id="147"/>
      <w:bookmarkEnd w:id="148"/>
      <w:bookmarkEnd w:id="149"/>
      <w:bookmarkEnd w:id="150"/>
      <w:bookmarkEnd w:id="151"/>
      <w:bookmarkEnd w:id="152"/>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3.1 基本程序</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评标活动将按以下步骤进行：</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（1）评标准备</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（2）资格审查</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（3）完备性及符合性审查</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（4）详细评审</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lastRenderedPageBreak/>
        <w:t>（5）澄清、说明或补正</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（6）推荐中标候选人及提交评标报告</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3.2 评标准备</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3.2.1评标委员会成员签到</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评标委员会成员到达评标现场时应当在签到表上签到以证明其出席。</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3.2.2 评标委员会的分工</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3.2.2.1评标委员会首先推选一名评标委员会主任。评标委员会主任负责评标活动的组织领导工作。评标委员会主任与评标委员会其他成员具有同等的评标权力。</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3.2.2.2 评标委员会主任除履行自己作为评标委员会成员独立评标的职责外，主要负责以下工作：</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（1）组织评标委员会成员学习招标文件；</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（2）汇总各评标委员会成员认为需要投标人澄清、说明或者补正的问题；</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（3）组织评标委员会对投标人质询并对投标人的答复进行评审；</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（4）对出现较大争议的事项进行书面记录；</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（5）组织收回评标过程中使用的文件、表格和评标记录以及其他资料，并查验评标记录的完整性及有效性；</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（6）组织对评标结论进行复核确认；</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（7）组织编写评标报告。</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3.2.3 熟悉文件资料</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3.2.3.1 评标委员会主任应当组织评标委员会成员认真研究招标文件，了解和熟悉招标目的、招标范围、主要合同条件、技术标准、质量标准和要求，掌握评标标准和方法，熟悉本章及附件中包括的评标表格的使用，如果本章及附件所附的表格不能满足评标所需时，评标委员会应当补充编制评标所需的表格。</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3.2.3.2 采购人或采购代理机构应当向评标委员会提供评标所需的信息和数据，包括：</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（1）招标文件及其澄清修改等招标文件补充；</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（2）未在开标会上当场拒绝的各投标文件；</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（3）开标会记录；</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（4）评标表格；</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（5）其他信息和数据。</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3.3资格审查</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采购人会依据本章规定的评审因素和审查标准，对投标人的资格审查资料进行资格审查。资格审查有一项未通过审查标准，采购人将认定整个投标文件不响应招标文件而否决其投标，并且不允许投标人通过修改或撤销其不符合要求的差异或保留，使之成为具有响应性的投标。</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3.3完备性及符合性审查</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3.3.1 评标委员会依据本章规定的评审因素和评审标准，对投标人的投标文件进行符合性审查。完备性及符合性审查有一项未通过审查标准，评标委员会将认定整个投标文件不响应招标文件而否决其投标，并且不允许投标人通过修改或撤销其不符合要求的差异或保留，使之成为具有响应性的投标。</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3.3.2 完备性及符合性审查条款是指对本招标项目产生了重大影响的重大偏差，而且纠正此类偏差将会对响应本次招标的其他投标人的竞争地位产生不公正的影响。</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3.3.3细微偏差是指投标文件在实质上响应招标文件要求，但在个别地方存在疏漏或者提供了不完整的技术信息和数据等情况，并且补正这些遗漏和不完整不会对其他投标人造成不公平的结果。细微偏差不影响投标文件的有效性，评标委员会可要求存在细微偏差的投标人予以补正。</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lastRenderedPageBreak/>
        <w:t>3.4 详细评审</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3.4.1.只有通过了资格审查、完备性及符合性审查的投标方可进入详细评审。</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3.4.2 澄清答疑：在不改变投标人投标文件实质性内容的前提下，评标委员会应当对投标文件进行基础性数据分析和整理，从而发现并提取其中可能存在的对招标范围理解的偏差、技术响应偏离、投标报价的算术性错误、错漏项、投标报价构成不合理、不平衡报价等存在明显异常的问题。评标委员会针对需要投标人进行书面澄清、说明或补正的，可向投标人发出书面澄清通知。澄清通知不得向投标人提出带有暗示性或诱导性问题，或向其明确投标文件中的遗漏和错误。投标人接到评标委员会发出的书面澄清通知后，应按评标委员会的要求提供书面澄清资料，并在规定的时间递交到指定地点。</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3.4.3技术详细评审：见附表《技术标详细评审标准》。投标人的技术标详细评审得分等于全部评委评分的算术平均值。</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3.4.4 算术错误修正：投标报价有算术错误的，评标委员会按以下原则对投标报价进行修正，修正的价格经投标人书面确认后具有约束力。投标人不接受修正价格的，其投标将被否决。</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（1）投标文件中的大写金额与小写金额不一致的，以大写金额为准；</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（2）总价金额与依据单价计算出的结果不一致的，以单价金额为准修正总价，但单价金额小数点有明显错误的除外。</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3.4.5 评标委员会发现投标人的报价明显低于其他投标报价，使得其投标报价可能低于其个别成本的，应当要求该投标人作出书面说明并提供相应的证明材料。投标人不能合理说明或者不能提供相应证明材料的，由评标委员会认定该投标人以低于成本报价竞标，否决其投标。</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3.4.6 投标报价评分：对经过上述评审的有效投标报价进行投标报价得分计算，计算方法详见评标办法前附表。</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3.4.7 汇总评分结果，评分分值计算保留小数点后两位，小数点后第三位“四舍五入”。</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3.4.8 详细评审工作全部结束后，按照详细评审最终得分由高到低的次序对投标人进行排序。如果出现最终得分相同的情况时，以投标报价低者优先。</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3.5 澄清、说明或补正</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3.5.1在评标过程中，评标委员会可以书面形式要求投标人对所提交投标文件中不明确的内容进行书面澄清或说明，或者对细微偏差进行补正。评标委员会不接受投标人主动提出的澄清、说明或补正。</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3.5.2 澄清、说明和补正内容不得改变投标文件的实质性内容（算术性错误修正的除外）。投标人的书面澄清、说明和补正属于投标文件的组成部分。</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3.5.3 评标委员会对投标人提交的澄清、说明或补正有疑问的，可以要求投标人进一步澄清、说明或补正，直至满足评标委员会的要求。</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3.6 推荐中标候选人及提交评标报告</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3.6.1评标委员会按照最终得分由高到低的顺序推荐前三名中标候选人。（采购人应当确定排名第一的中标候选人为中标人。排名第一的中标候选人放弃中标、因不可抗力不能履行合同，不按照招标文件要求提交履约保证金、或者被查实存在影响中标结果的违法行为等情形，不符合中标条件的，采购人可以按照评标委员会提出的中标候选人名单排序依次确定其他中标候选人为中标人。）</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3.6.2 有效投标人数量少于三个或者所有投标被否决的，采购人应当依法重新招标。</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3.6.3 评标委员会完成评标后，应当向采购人提交书面评标报告。</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3.7 特殊情况的处置程序</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3.7.1 关于评标活动暂停</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lastRenderedPageBreak/>
        <w:t>评标委员会应当执行连续评标的原则，按评标办法中规定的程序、内容、方法、标准完成全部评标工作。只有发生不可抗力导致评标工作无法继续时，评标活动方可暂停。发生评标暂停情况时，应当封存全部投标文件和评标记录，待不可抗力的影响结束且具备继续评标的条件时，由原评标委员会继续评标。</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3.7.2关于评标中途更换评委</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3.7.2.1 除非发生下列情况之一，评标委员会成员不得在评标中途更换：</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（1）因不可抗拒的客观原因，不能到场或需在评标中途退出评标活动。</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（2）根据法律法规规定，某个或某几个评标委员会成员需要回避。</w:t>
      </w:r>
    </w:p>
    <w:p w:rsidR="00E56C33" w:rsidRPr="00D619E3" w:rsidRDefault="00C128A8">
      <w:pPr>
        <w:autoSpaceDE w:val="0"/>
        <w:autoSpaceDN w:val="0"/>
        <w:adjustRightInd w:val="0"/>
        <w:ind w:firstLineChars="200" w:firstLine="420"/>
        <w:rPr>
          <w:rFonts w:ascii="宋体" w:hAnsi="宋体"/>
        </w:rPr>
      </w:pPr>
      <w:r w:rsidRPr="00D619E3">
        <w:rPr>
          <w:rFonts w:ascii="宋体" w:hAnsi="宋体" w:hint="eastAsia"/>
        </w:rPr>
        <w:t>3.7.2.2 退出评标的评标委员会成员，其已完成的评标行为无效，由更换的评委进行评标。</w:t>
      </w:r>
    </w:p>
    <w:p w:rsidR="00E56C33" w:rsidRPr="00D619E3" w:rsidRDefault="00C128A8">
      <w:pPr>
        <w:autoSpaceDE w:val="0"/>
        <w:autoSpaceDN w:val="0"/>
        <w:adjustRightInd w:val="0"/>
        <w:ind w:firstLineChars="200" w:firstLine="420"/>
        <w:rPr>
          <w:rFonts w:ascii="宋体" w:hAnsi="宋体" w:cs="Arial"/>
          <w:kern w:val="0"/>
          <w:szCs w:val="21"/>
        </w:rPr>
      </w:pPr>
      <w:r w:rsidRPr="00D619E3">
        <w:rPr>
          <w:rFonts w:ascii="宋体" w:hAnsi="宋体" w:hint="eastAsia"/>
        </w:rPr>
        <w:t>3.7.3 在评标环节中，需评标委员会就某项定性的评审结论做出表决的，由评标委员会全体成员按照少数服从多数的原则确定</w:t>
      </w:r>
      <w:r w:rsidRPr="00D619E3">
        <w:rPr>
          <w:rFonts w:ascii="宋体" w:hAnsi="宋体" w:cs="Arial" w:hint="eastAsia"/>
          <w:kern w:val="0"/>
          <w:szCs w:val="21"/>
        </w:rPr>
        <w:t>。</w:t>
      </w:r>
    </w:p>
    <w:p w:rsidR="00E56C33" w:rsidRPr="00D619E3" w:rsidRDefault="00C128A8">
      <w:pPr>
        <w:widowControl/>
        <w:shd w:val="clear" w:color="auto" w:fill="FFFFFF"/>
        <w:snapToGrid w:val="0"/>
        <w:spacing w:line="360" w:lineRule="auto"/>
        <w:jc w:val="center"/>
        <w:rPr>
          <w:rFonts w:ascii="宋体" w:hAnsi="宋体"/>
          <w:b/>
          <w:szCs w:val="21"/>
        </w:rPr>
      </w:pPr>
      <w:r w:rsidRPr="00D619E3">
        <w:rPr>
          <w:rFonts w:ascii="宋体" w:hAnsi="宋体" w:cs="Arial" w:hint="eastAsia"/>
          <w:kern w:val="0"/>
          <w:szCs w:val="21"/>
        </w:rPr>
        <w:br w:type="page"/>
      </w:r>
      <w:r w:rsidRPr="00D619E3">
        <w:rPr>
          <w:rFonts w:ascii="宋体" w:hAnsi="宋体" w:hint="eastAsia"/>
          <w:b/>
          <w:szCs w:val="21"/>
        </w:rPr>
        <w:lastRenderedPageBreak/>
        <w:t>问题澄清通知</w:t>
      </w:r>
    </w:p>
    <w:p w:rsidR="00E56C33" w:rsidRPr="00D619E3" w:rsidRDefault="00E56C33">
      <w:pPr>
        <w:rPr>
          <w:rFonts w:ascii="宋体" w:hAnsi="宋体"/>
          <w:szCs w:val="21"/>
        </w:rPr>
      </w:pPr>
    </w:p>
    <w:p w:rsidR="00E56C33" w:rsidRPr="00D619E3" w:rsidRDefault="00C128A8">
      <w:pPr>
        <w:rPr>
          <w:rFonts w:ascii="宋体" w:hAnsi="宋体" w:cs="Arial"/>
          <w:kern w:val="0"/>
          <w:szCs w:val="21"/>
        </w:rPr>
      </w:pPr>
      <w:r w:rsidRPr="00D619E3">
        <w:rPr>
          <w:rFonts w:ascii="宋体" w:hAnsi="宋体" w:cs="Arial" w:hint="eastAsia"/>
          <w:kern w:val="0"/>
          <w:szCs w:val="21"/>
          <w:u w:val="single"/>
        </w:rPr>
        <w:t xml:space="preserve">                         </w:t>
      </w:r>
      <w:r w:rsidRPr="00D619E3">
        <w:rPr>
          <w:rFonts w:ascii="宋体" w:hAnsi="宋体" w:cs="Arial" w:hint="eastAsia"/>
          <w:kern w:val="0"/>
          <w:szCs w:val="21"/>
        </w:rPr>
        <w:t>（投标人名称）：</w:t>
      </w:r>
    </w:p>
    <w:p w:rsidR="00E56C33" w:rsidRPr="00D619E3" w:rsidRDefault="00C128A8">
      <w:pPr>
        <w:ind w:firstLineChars="200" w:firstLine="420"/>
        <w:rPr>
          <w:rFonts w:ascii="宋体" w:hAnsi="宋体" w:cs="Arial"/>
          <w:kern w:val="0"/>
          <w:szCs w:val="21"/>
        </w:rPr>
      </w:pPr>
      <w:r w:rsidRPr="00D619E3">
        <w:rPr>
          <w:rFonts w:ascii="宋体" w:hAnsi="宋体" w:cs="Arial" w:hint="eastAsia"/>
          <w:kern w:val="0"/>
          <w:szCs w:val="21"/>
          <w:u w:val="single"/>
        </w:rPr>
        <w:t xml:space="preserve">                       </w:t>
      </w:r>
      <w:r w:rsidRPr="00D619E3">
        <w:rPr>
          <w:rFonts w:ascii="宋体" w:hAnsi="宋体" w:cs="Arial" w:hint="eastAsia"/>
          <w:kern w:val="0"/>
          <w:szCs w:val="21"/>
        </w:rPr>
        <w:t>（招标项目名称）招标的评标委员会，对你方的投标文件进行了仔细的审查，现需你方对本通知所附质疑问卷中的问题以书面形式予以澄清、说明或者补正。</w:t>
      </w:r>
    </w:p>
    <w:p w:rsidR="00E56C33" w:rsidRPr="00D619E3" w:rsidRDefault="00C128A8">
      <w:pPr>
        <w:rPr>
          <w:rFonts w:ascii="宋体" w:hAnsi="宋体" w:cs="Arial"/>
          <w:kern w:val="0"/>
          <w:szCs w:val="21"/>
        </w:rPr>
      </w:pPr>
      <w:r w:rsidRPr="00D619E3">
        <w:rPr>
          <w:rFonts w:ascii="宋体" w:hAnsi="宋体" w:cs="Arial" w:hint="eastAsia"/>
          <w:kern w:val="0"/>
          <w:szCs w:val="21"/>
        </w:rPr>
        <w:t>质疑问题：</w:t>
      </w:r>
    </w:p>
    <w:p w:rsidR="00E56C33" w:rsidRPr="00D619E3" w:rsidRDefault="00E56C33">
      <w:pPr>
        <w:rPr>
          <w:rFonts w:ascii="宋体" w:hAnsi="宋体" w:cs="Arial"/>
          <w:kern w:val="0"/>
          <w:szCs w:val="21"/>
        </w:rPr>
      </w:pPr>
    </w:p>
    <w:p w:rsidR="00E56C33" w:rsidRPr="00D619E3" w:rsidRDefault="00E56C33">
      <w:pPr>
        <w:rPr>
          <w:rFonts w:ascii="宋体" w:hAnsi="宋体" w:cs="Arial"/>
          <w:kern w:val="0"/>
          <w:szCs w:val="21"/>
        </w:rPr>
      </w:pPr>
    </w:p>
    <w:p w:rsidR="00E56C33" w:rsidRPr="00D619E3" w:rsidRDefault="00E56C33">
      <w:pPr>
        <w:rPr>
          <w:rFonts w:ascii="宋体" w:hAnsi="宋体" w:cs="Arial"/>
          <w:kern w:val="0"/>
          <w:szCs w:val="21"/>
        </w:rPr>
      </w:pPr>
    </w:p>
    <w:p w:rsidR="00E56C33" w:rsidRPr="00D619E3" w:rsidRDefault="00E56C33">
      <w:pPr>
        <w:rPr>
          <w:rFonts w:ascii="宋体" w:hAnsi="宋体" w:cs="Arial"/>
          <w:kern w:val="0"/>
          <w:szCs w:val="21"/>
        </w:rPr>
      </w:pPr>
    </w:p>
    <w:p w:rsidR="00E56C33" w:rsidRPr="00D619E3" w:rsidRDefault="00E56C33">
      <w:pPr>
        <w:rPr>
          <w:rFonts w:ascii="宋体" w:hAnsi="宋体" w:cs="Arial"/>
          <w:kern w:val="0"/>
          <w:szCs w:val="21"/>
        </w:rPr>
      </w:pPr>
    </w:p>
    <w:p w:rsidR="00E56C33" w:rsidRPr="00D619E3" w:rsidRDefault="00E56C33">
      <w:pPr>
        <w:rPr>
          <w:rFonts w:ascii="宋体" w:hAnsi="宋体" w:cs="Arial"/>
          <w:kern w:val="0"/>
          <w:szCs w:val="21"/>
        </w:rPr>
      </w:pPr>
    </w:p>
    <w:p w:rsidR="00E56C33" w:rsidRPr="00D619E3" w:rsidRDefault="00E56C33">
      <w:pPr>
        <w:rPr>
          <w:rFonts w:ascii="宋体" w:hAnsi="宋体" w:cs="Arial"/>
          <w:kern w:val="0"/>
          <w:szCs w:val="21"/>
        </w:rPr>
      </w:pPr>
    </w:p>
    <w:p w:rsidR="00E56C33" w:rsidRPr="00D619E3" w:rsidRDefault="00E56C33">
      <w:pPr>
        <w:rPr>
          <w:rFonts w:ascii="宋体" w:hAnsi="宋体" w:cs="Arial"/>
          <w:kern w:val="0"/>
          <w:szCs w:val="21"/>
        </w:rPr>
      </w:pPr>
    </w:p>
    <w:p w:rsidR="00E56C33" w:rsidRPr="00D619E3" w:rsidRDefault="00E56C33">
      <w:pPr>
        <w:rPr>
          <w:rFonts w:ascii="宋体" w:hAnsi="宋体" w:cs="Arial"/>
          <w:kern w:val="0"/>
          <w:szCs w:val="21"/>
        </w:rPr>
      </w:pPr>
    </w:p>
    <w:p w:rsidR="00E56C33" w:rsidRPr="00D619E3" w:rsidRDefault="00E56C33">
      <w:pPr>
        <w:rPr>
          <w:rFonts w:ascii="宋体" w:hAnsi="宋体" w:cs="Arial"/>
          <w:kern w:val="0"/>
          <w:szCs w:val="21"/>
        </w:rPr>
      </w:pPr>
    </w:p>
    <w:p w:rsidR="00E56C33" w:rsidRPr="00D619E3" w:rsidRDefault="00C128A8">
      <w:pPr>
        <w:rPr>
          <w:rFonts w:ascii="宋体" w:hAnsi="宋体" w:cs="Arial"/>
          <w:kern w:val="0"/>
          <w:szCs w:val="21"/>
        </w:rPr>
      </w:pPr>
      <w:r w:rsidRPr="00D619E3">
        <w:rPr>
          <w:rFonts w:ascii="宋体" w:hAnsi="宋体" w:cs="Arial" w:hint="eastAsia"/>
          <w:kern w:val="0"/>
          <w:szCs w:val="21"/>
        </w:rPr>
        <w:t>评标委员会员（签字）：</w:t>
      </w:r>
    </w:p>
    <w:p w:rsidR="00E56C33" w:rsidRPr="00D619E3" w:rsidRDefault="00E56C33">
      <w:pPr>
        <w:rPr>
          <w:rFonts w:ascii="宋体" w:hAnsi="宋体" w:cs="Arial"/>
          <w:kern w:val="0"/>
          <w:szCs w:val="21"/>
        </w:rPr>
      </w:pPr>
    </w:p>
    <w:p w:rsidR="00E56C33" w:rsidRPr="00D619E3" w:rsidRDefault="00C128A8">
      <w:pPr>
        <w:rPr>
          <w:rFonts w:ascii="宋体" w:hAnsi="宋体" w:cs="Arial"/>
          <w:kern w:val="0"/>
          <w:szCs w:val="21"/>
        </w:rPr>
      </w:pPr>
      <w:r w:rsidRPr="00D619E3">
        <w:rPr>
          <w:rFonts w:ascii="宋体" w:hAnsi="宋体" w:cs="Arial" w:hint="eastAsia"/>
          <w:kern w:val="0"/>
          <w:szCs w:val="21"/>
        </w:rPr>
        <w:t>日期：    年    月    日</w:t>
      </w:r>
    </w:p>
    <w:p w:rsidR="00E56C33" w:rsidRPr="00D619E3" w:rsidRDefault="00C128A8">
      <w:pPr>
        <w:jc w:val="center"/>
        <w:rPr>
          <w:rFonts w:ascii="宋体" w:hAnsi="宋体"/>
          <w:b/>
          <w:szCs w:val="21"/>
        </w:rPr>
      </w:pPr>
      <w:r w:rsidRPr="00D619E3">
        <w:rPr>
          <w:rFonts w:ascii="宋体" w:hAnsi="宋体" w:cs="Arial" w:hint="eastAsia"/>
          <w:kern w:val="0"/>
          <w:szCs w:val="21"/>
        </w:rPr>
        <w:br w:type="page"/>
      </w:r>
      <w:r w:rsidRPr="00D619E3">
        <w:rPr>
          <w:rFonts w:ascii="宋体" w:hAnsi="宋体" w:hint="eastAsia"/>
          <w:b/>
          <w:szCs w:val="21"/>
        </w:rPr>
        <w:lastRenderedPageBreak/>
        <w:t>问题的澄清、说明或补正</w:t>
      </w:r>
    </w:p>
    <w:p w:rsidR="00E56C33" w:rsidRPr="00D619E3" w:rsidRDefault="00E56C33">
      <w:pPr>
        <w:rPr>
          <w:rFonts w:ascii="宋体" w:hAnsi="宋体" w:cs="Arial"/>
          <w:kern w:val="0"/>
          <w:szCs w:val="21"/>
        </w:rPr>
      </w:pPr>
    </w:p>
    <w:p w:rsidR="00E56C33" w:rsidRPr="00D619E3" w:rsidRDefault="00C128A8">
      <w:pPr>
        <w:rPr>
          <w:rFonts w:ascii="宋体" w:hAnsi="宋体" w:cs="Arial"/>
          <w:kern w:val="0"/>
          <w:szCs w:val="21"/>
        </w:rPr>
      </w:pPr>
      <w:r w:rsidRPr="00D619E3">
        <w:rPr>
          <w:rFonts w:ascii="宋体" w:hAnsi="宋体" w:cs="Arial" w:hint="eastAsia"/>
          <w:kern w:val="0"/>
          <w:szCs w:val="21"/>
        </w:rPr>
        <w:t>评标委员会：</w:t>
      </w:r>
    </w:p>
    <w:p w:rsidR="00E56C33" w:rsidRPr="00D619E3" w:rsidRDefault="00C128A8">
      <w:pPr>
        <w:ind w:firstLineChars="200" w:firstLine="420"/>
        <w:rPr>
          <w:rFonts w:ascii="宋体" w:hAnsi="宋体" w:cs="Arial"/>
          <w:kern w:val="0"/>
          <w:szCs w:val="21"/>
        </w:rPr>
      </w:pPr>
      <w:r w:rsidRPr="00D619E3">
        <w:rPr>
          <w:rFonts w:ascii="宋体" w:hAnsi="宋体" w:cs="Arial" w:hint="eastAsia"/>
          <w:kern w:val="0"/>
          <w:szCs w:val="21"/>
          <w:u w:val="single"/>
        </w:rPr>
        <w:t xml:space="preserve">                  </w:t>
      </w:r>
      <w:r w:rsidRPr="00D619E3">
        <w:rPr>
          <w:rFonts w:ascii="宋体" w:hAnsi="宋体" w:cs="Arial" w:hint="eastAsia"/>
          <w:kern w:val="0"/>
          <w:szCs w:val="21"/>
        </w:rPr>
        <w:t>（招标项目名称）的问题澄清通知已收悉，现澄清、说明或者补正如下：</w:t>
      </w:r>
    </w:p>
    <w:p w:rsidR="00E56C33" w:rsidRPr="00D619E3" w:rsidRDefault="00E56C33">
      <w:pPr>
        <w:rPr>
          <w:rFonts w:ascii="宋体" w:hAnsi="宋体" w:cs="Arial"/>
          <w:kern w:val="0"/>
          <w:szCs w:val="21"/>
        </w:rPr>
      </w:pPr>
    </w:p>
    <w:p w:rsidR="00E56C33" w:rsidRPr="00D619E3" w:rsidRDefault="00E56C33">
      <w:pPr>
        <w:rPr>
          <w:rFonts w:ascii="宋体" w:hAnsi="宋体" w:cs="Arial"/>
          <w:kern w:val="0"/>
          <w:szCs w:val="21"/>
        </w:rPr>
      </w:pPr>
    </w:p>
    <w:p w:rsidR="00E56C33" w:rsidRPr="00D619E3" w:rsidRDefault="00E56C33">
      <w:pPr>
        <w:rPr>
          <w:rFonts w:ascii="宋体" w:hAnsi="宋体" w:cs="Arial"/>
          <w:kern w:val="0"/>
          <w:szCs w:val="21"/>
        </w:rPr>
      </w:pPr>
    </w:p>
    <w:p w:rsidR="00E56C33" w:rsidRPr="00D619E3" w:rsidRDefault="00E56C33">
      <w:pPr>
        <w:rPr>
          <w:rFonts w:ascii="宋体" w:hAnsi="宋体" w:cs="Arial"/>
          <w:kern w:val="0"/>
          <w:szCs w:val="21"/>
        </w:rPr>
      </w:pPr>
    </w:p>
    <w:p w:rsidR="00E56C33" w:rsidRPr="00D619E3" w:rsidRDefault="00E56C33">
      <w:pPr>
        <w:rPr>
          <w:rFonts w:ascii="宋体" w:hAnsi="宋体" w:cs="Arial"/>
          <w:kern w:val="0"/>
          <w:szCs w:val="21"/>
        </w:rPr>
      </w:pPr>
    </w:p>
    <w:p w:rsidR="00E56C33" w:rsidRPr="00D619E3" w:rsidRDefault="00E56C33">
      <w:pPr>
        <w:rPr>
          <w:rFonts w:ascii="宋体" w:hAnsi="宋体" w:cs="Arial"/>
          <w:kern w:val="0"/>
          <w:szCs w:val="21"/>
        </w:rPr>
      </w:pPr>
    </w:p>
    <w:p w:rsidR="00E56C33" w:rsidRPr="00D619E3" w:rsidRDefault="00E56C33">
      <w:pPr>
        <w:rPr>
          <w:rFonts w:ascii="宋体" w:hAnsi="宋体" w:cs="Arial"/>
          <w:kern w:val="0"/>
          <w:szCs w:val="21"/>
        </w:rPr>
      </w:pPr>
    </w:p>
    <w:p w:rsidR="00E56C33" w:rsidRPr="00D619E3" w:rsidRDefault="00E56C33">
      <w:pPr>
        <w:rPr>
          <w:rFonts w:ascii="宋体" w:hAnsi="宋体" w:cs="Arial"/>
          <w:kern w:val="0"/>
          <w:szCs w:val="21"/>
        </w:rPr>
      </w:pPr>
    </w:p>
    <w:p w:rsidR="00E56C33" w:rsidRPr="00D619E3" w:rsidRDefault="00E56C33">
      <w:pPr>
        <w:rPr>
          <w:rFonts w:ascii="宋体" w:hAnsi="宋体" w:cs="Arial"/>
          <w:kern w:val="0"/>
          <w:szCs w:val="21"/>
        </w:rPr>
      </w:pPr>
    </w:p>
    <w:p w:rsidR="00E56C33" w:rsidRPr="00D619E3" w:rsidRDefault="00C128A8">
      <w:pPr>
        <w:rPr>
          <w:rFonts w:ascii="宋体" w:hAnsi="宋体" w:cs="Arial"/>
          <w:kern w:val="0"/>
          <w:szCs w:val="21"/>
        </w:rPr>
      </w:pPr>
      <w:r w:rsidRPr="00D619E3">
        <w:rPr>
          <w:rFonts w:ascii="宋体" w:hAnsi="宋体" w:cs="Arial" w:hint="eastAsia"/>
          <w:kern w:val="0"/>
          <w:szCs w:val="21"/>
        </w:rPr>
        <w:t>法定代表人或其授权委托人（签字）：</w:t>
      </w:r>
    </w:p>
    <w:p w:rsidR="00E56C33" w:rsidRPr="00D619E3" w:rsidRDefault="00E56C33">
      <w:pPr>
        <w:rPr>
          <w:rFonts w:ascii="宋体" w:hAnsi="宋体" w:cs="Arial"/>
          <w:kern w:val="0"/>
          <w:szCs w:val="21"/>
        </w:rPr>
      </w:pPr>
    </w:p>
    <w:p w:rsidR="00E56C33" w:rsidRPr="00D619E3" w:rsidRDefault="00C128A8">
      <w:pPr>
        <w:rPr>
          <w:rFonts w:ascii="宋体" w:hAnsi="宋体" w:cs="Arial"/>
          <w:kern w:val="0"/>
          <w:szCs w:val="21"/>
        </w:rPr>
      </w:pPr>
      <w:r w:rsidRPr="00D619E3">
        <w:rPr>
          <w:rFonts w:ascii="宋体" w:hAnsi="宋体" w:cs="Arial" w:hint="eastAsia"/>
          <w:kern w:val="0"/>
          <w:szCs w:val="21"/>
        </w:rPr>
        <w:t>日期：    年    月    日</w:t>
      </w:r>
    </w:p>
    <w:p w:rsidR="00E56C33" w:rsidRPr="00D619E3" w:rsidRDefault="00C128A8">
      <w:pPr>
        <w:spacing w:line="360" w:lineRule="auto"/>
        <w:jc w:val="center"/>
        <w:outlineLvl w:val="0"/>
        <w:rPr>
          <w:rFonts w:ascii="宋体" w:hAnsi="宋体" w:cs="宋体"/>
          <w:b/>
          <w:szCs w:val="21"/>
        </w:rPr>
      </w:pPr>
      <w:r w:rsidRPr="00D619E3">
        <w:rPr>
          <w:rFonts w:ascii="宋体" w:hAnsi="宋体" w:cs="Arial" w:hint="eastAsia"/>
          <w:kern w:val="0"/>
          <w:sz w:val="24"/>
          <w:szCs w:val="24"/>
        </w:rPr>
        <w:br w:type="page"/>
      </w:r>
      <w:bookmarkStart w:id="153" w:name="_Toc481665065"/>
      <w:bookmarkStart w:id="154" w:name="_Toc481666273"/>
      <w:bookmarkStart w:id="155" w:name="_Toc481666747"/>
      <w:bookmarkStart w:id="156" w:name="_Toc486587990"/>
      <w:bookmarkStart w:id="157" w:name="_Toc486588381"/>
      <w:bookmarkStart w:id="158" w:name="_Toc486588536"/>
      <w:bookmarkStart w:id="159" w:name="_Toc486588774"/>
      <w:bookmarkStart w:id="160" w:name="_Toc486588875"/>
      <w:bookmarkStart w:id="161" w:name="_Toc73367472"/>
      <w:r w:rsidRPr="00D619E3">
        <w:rPr>
          <w:rFonts w:ascii="宋体" w:hAnsi="宋体" w:cs="宋体" w:hint="eastAsia"/>
          <w:b/>
          <w:szCs w:val="21"/>
        </w:rPr>
        <w:lastRenderedPageBreak/>
        <w:t>第三章  合同条款及格式</w:t>
      </w:r>
      <w:bookmarkEnd w:id="153"/>
      <w:bookmarkEnd w:id="154"/>
      <w:bookmarkEnd w:id="155"/>
      <w:bookmarkEnd w:id="156"/>
      <w:bookmarkEnd w:id="157"/>
      <w:bookmarkEnd w:id="158"/>
      <w:bookmarkEnd w:id="159"/>
      <w:bookmarkEnd w:id="160"/>
      <w:bookmarkEnd w:id="161"/>
    </w:p>
    <w:p w:rsidR="00E56C33" w:rsidRPr="00D619E3" w:rsidRDefault="00C128A8">
      <w:pPr>
        <w:tabs>
          <w:tab w:val="center" w:pos="4832"/>
          <w:tab w:val="left" w:pos="7140"/>
        </w:tabs>
        <w:spacing w:line="360" w:lineRule="auto"/>
        <w:jc w:val="center"/>
        <w:outlineLvl w:val="1"/>
        <w:rPr>
          <w:rFonts w:ascii="宋体" w:hAnsi="宋体" w:cs="宋体"/>
          <w:b/>
          <w:szCs w:val="21"/>
        </w:rPr>
      </w:pPr>
      <w:bookmarkStart w:id="162" w:name="_Toc504472591"/>
      <w:bookmarkStart w:id="163" w:name="_Toc504473201"/>
      <w:bookmarkStart w:id="164" w:name="_Toc73367473"/>
      <w:bookmarkStart w:id="165" w:name="_Toc481666276"/>
      <w:bookmarkStart w:id="166" w:name="_Toc481666750"/>
      <w:r w:rsidRPr="00D619E3">
        <w:rPr>
          <w:rFonts w:ascii="宋体" w:hAnsi="宋体" w:cs="宋体" w:hint="eastAsia"/>
          <w:b/>
          <w:szCs w:val="21"/>
        </w:rPr>
        <w:t>第一部分 合同协议书</w:t>
      </w:r>
      <w:bookmarkEnd w:id="162"/>
      <w:bookmarkEnd w:id="163"/>
      <w:bookmarkEnd w:id="164"/>
    </w:p>
    <w:p w:rsidR="00FC4BC2" w:rsidRPr="00D619E3" w:rsidRDefault="00FC4BC2" w:rsidP="00C16C52">
      <w:r w:rsidRPr="00D619E3">
        <w:t xml:space="preserve">　　</w:t>
      </w:r>
      <w:r w:rsidRPr="00D619E3">
        <w:rPr>
          <w:rFonts w:hint="eastAsia"/>
        </w:rPr>
        <w:t xml:space="preserve">　发包人（全称）：</w:t>
      </w:r>
      <w:r w:rsidRPr="00D619E3">
        <w:rPr>
          <w:rFonts w:hint="eastAsia"/>
        </w:rPr>
        <w:t xml:space="preserve">  </w:t>
      </w:r>
    </w:p>
    <w:p w:rsidR="00FC4BC2" w:rsidRPr="00D619E3" w:rsidRDefault="00FC4BC2" w:rsidP="00C16C52">
      <w:r w:rsidRPr="00D619E3">
        <w:rPr>
          <w:rFonts w:hint="eastAsia"/>
        </w:rPr>
        <w:t xml:space="preserve">　　</w:t>
      </w:r>
      <w:r w:rsidR="00C16C52" w:rsidRPr="00D619E3">
        <w:rPr>
          <w:rFonts w:hint="eastAsia"/>
        </w:rPr>
        <w:t xml:space="preserve">  </w:t>
      </w:r>
      <w:r w:rsidRPr="00D619E3">
        <w:rPr>
          <w:rFonts w:hint="eastAsia"/>
        </w:rPr>
        <w:t>承包人（全称）：</w:t>
      </w:r>
      <w:r w:rsidRPr="00D619E3">
        <w:rPr>
          <w:rFonts w:hint="eastAsia"/>
        </w:rPr>
        <w:t xml:space="preserve">                                    </w:t>
      </w:r>
    </w:p>
    <w:p w:rsidR="00FC4BC2" w:rsidRPr="00D619E3" w:rsidRDefault="00FC4BC2" w:rsidP="00C16C52">
      <w:r w:rsidRPr="00D619E3">
        <w:rPr>
          <w:rFonts w:hint="eastAsia"/>
        </w:rPr>
        <w:t xml:space="preserve">　　依照《中华人民共和国合同法》、《中华人民共和国建筑法》及其他有关法律、行政法规、遵循平等、自愿、公平和诚实信用的原则，双方就本建设工程施工项协商一致，订立本合同。</w:t>
      </w:r>
    </w:p>
    <w:p w:rsidR="00FC4BC2" w:rsidRPr="00D619E3" w:rsidRDefault="00FC4BC2" w:rsidP="00C16C52">
      <w:r w:rsidRPr="00D619E3">
        <w:rPr>
          <w:rFonts w:hint="eastAsia"/>
        </w:rPr>
        <w:t xml:space="preserve">　　一、工程概况</w:t>
      </w:r>
    </w:p>
    <w:p w:rsidR="00FC4BC2" w:rsidRPr="00D619E3" w:rsidRDefault="00FC4BC2" w:rsidP="00C16C52">
      <w:r w:rsidRPr="00D619E3">
        <w:rPr>
          <w:rFonts w:hint="eastAsia"/>
        </w:rPr>
        <w:t xml:space="preserve">　　</w:t>
      </w:r>
      <w:r w:rsidRPr="00D619E3">
        <w:rPr>
          <w:rFonts w:hint="eastAsia"/>
        </w:rPr>
        <w:t xml:space="preserve">   </w:t>
      </w:r>
      <w:r w:rsidRPr="00D619E3">
        <w:rPr>
          <w:rFonts w:hint="eastAsia"/>
        </w:rPr>
        <w:t>工程名称：</w:t>
      </w:r>
      <w:r w:rsidR="00C16C52" w:rsidRPr="00D619E3">
        <w:rPr>
          <w:rFonts w:hint="eastAsia"/>
          <w:u w:val="single"/>
        </w:rPr>
        <w:t xml:space="preserve">                        </w:t>
      </w:r>
    </w:p>
    <w:p w:rsidR="00FC4BC2" w:rsidRPr="00D619E3" w:rsidRDefault="00FC4BC2" w:rsidP="00C16C52">
      <w:r w:rsidRPr="00D619E3">
        <w:rPr>
          <w:rFonts w:hint="eastAsia"/>
        </w:rPr>
        <w:t xml:space="preserve">       </w:t>
      </w:r>
      <w:r w:rsidRPr="00D619E3">
        <w:rPr>
          <w:rFonts w:hint="eastAsia"/>
        </w:rPr>
        <w:t>工程地点：</w:t>
      </w:r>
      <w:r w:rsidR="00C16C52" w:rsidRPr="00D619E3">
        <w:rPr>
          <w:rFonts w:hint="eastAsia"/>
          <w:u w:val="single"/>
        </w:rPr>
        <w:t xml:space="preserve">                        </w:t>
      </w:r>
      <w:r w:rsidRPr="00D619E3">
        <w:rPr>
          <w:rFonts w:hint="eastAsia"/>
        </w:rPr>
        <w:br/>
        <w:t>   </w:t>
      </w:r>
      <w:r w:rsidR="00C16C52" w:rsidRPr="00D619E3">
        <w:rPr>
          <w:rFonts w:hint="eastAsia"/>
        </w:rPr>
        <w:t xml:space="preserve">      </w:t>
      </w:r>
      <w:r w:rsidRPr="00D619E3">
        <w:rPr>
          <w:rFonts w:hint="eastAsia"/>
        </w:rPr>
        <w:t>工程内容：</w:t>
      </w:r>
      <w:r w:rsidR="00C16C52" w:rsidRPr="00D619E3">
        <w:rPr>
          <w:rFonts w:hint="eastAsia"/>
          <w:u w:val="single"/>
        </w:rPr>
        <w:t xml:space="preserve">                        </w:t>
      </w:r>
    </w:p>
    <w:p w:rsidR="00FC4BC2" w:rsidRPr="00D619E3" w:rsidRDefault="00FC4BC2" w:rsidP="00C16C52">
      <w:r w:rsidRPr="00D619E3">
        <w:rPr>
          <w:rFonts w:hint="eastAsia"/>
        </w:rPr>
        <w:t xml:space="preserve">　</w:t>
      </w:r>
      <w:r w:rsidR="00C16C52" w:rsidRPr="00D619E3">
        <w:rPr>
          <w:rFonts w:hint="eastAsia"/>
        </w:rPr>
        <w:t xml:space="preserve">      </w:t>
      </w:r>
      <w:r w:rsidRPr="00D619E3">
        <w:rPr>
          <w:rFonts w:hint="eastAsia"/>
        </w:rPr>
        <w:t>工程立项批准文号：</w:t>
      </w:r>
      <w:r w:rsidR="00C16C52" w:rsidRPr="00D619E3">
        <w:rPr>
          <w:rFonts w:hint="eastAsia"/>
          <w:u w:val="single"/>
        </w:rPr>
        <w:t xml:space="preserve">                </w:t>
      </w:r>
    </w:p>
    <w:p w:rsidR="00FC4BC2" w:rsidRPr="00D619E3" w:rsidRDefault="00FC4BC2" w:rsidP="00C16C52">
      <w:r w:rsidRPr="00D619E3">
        <w:rPr>
          <w:rFonts w:hint="eastAsia"/>
        </w:rPr>
        <w:t>  </w:t>
      </w:r>
      <w:r w:rsidR="00C16C52" w:rsidRPr="00D619E3">
        <w:rPr>
          <w:rFonts w:hint="eastAsia"/>
        </w:rPr>
        <w:t xml:space="preserve">       </w:t>
      </w:r>
      <w:r w:rsidRPr="00D619E3">
        <w:rPr>
          <w:rFonts w:hint="eastAsia"/>
        </w:rPr>
        <w:t>资金来源：</w:t>
      </w:r>
      <w:r w:rsidR="00C16C52" w:rsidRPr="00D619E3">
        <w:rPr>
          <w:rFonts w:hint="eastAsia"/>
          <w:u w:val="single"/>
        </w:rPr>
        <w:t xml:space="preserve">                        </w:t>
      </w:r>
      <w:r w:rsidRPr="00D619E3">
        <w:rPr>
          <w:rFonts w:hint="eastAsia"/>
        </w:rPr>
        <w:t xml:space="preserve">                                     </w:t>
      </w:r>
    </w:p>
    <w:p w:rsidR="00FC4BC2" w:rsidRPr="00D619E3" w:rsidRDefault="00FC4BC2" w:rsidP="00C16C52">
      <w:r w:rsidRPr="00D619E3">
        <w:rPr>
          <w:rFonts w:hint="eastAsia"/>
        </w:rPr>
        <w:t xml:space="preserve">　　二、工程承包范围</w:t>
      </w:r>
    </w:p>
    <w:p w:rsidR="00FC4BC2" w:rsidRPr="00D619E3" w:rsidRDefault="00FC4BC2" w:rsidP="00C16C52">
      <w:r w:rsidRPr="00D619E3">
        <w:rPr>
          <w:rFonts w:hint="eastAsia"/>
        </w:rPr>
        <w:t xml:space="preserve">　　</w:t>
      </w:r>
      <w:r w:rsidR="00E42CDB" w:rsidRPr="00D619E3">
        <w:rPr>
          <w:rFonts w:hint="eastAsia"/>
        </w:rPr>
        <w:t xml:space="preserve">    </w:t>
      </w:r>
      <w:r w:rsidRPr="00D619E3">
        <w:rPr>
          <w:rFonts w:hint="eastAsia"/>
        </w:rPr>
        <w:t>承包范围：</w:t>
      </w:r>
      <w:r w:rsidR="00E42CDB" w:rsidRPr="00D619E3">
        <w:rPr>
          <w:rFonts w:hint="eastAsia"/>
          <w:u w:val="single"/>
        </w:rPr>
        <w:t xml:space="preserve">                        </w:t>
      </w:r>
      <w:r w:rsidRPr="00D619E3">
        <w:rPr>
          <w:rFonts w:hint="eastAsia"/>
        </w:rPr>
        <w:t xml:space="preserve">                                     </w:t>
      </w:r>
      <w:r w:rsidRPr="00D619E3">
        <w:rPr>
          <w:rFonts w:hint="eastAsia"/>
        </w:rPr>
        <w:t xml:space="preserve">　</w:t>
      </w:r>
    </w:p>
    <w:p w:rsidR="00FC4BC2" w:rsidRPr="00D619E3" w:rsidRDefault="00FC4BC2" w:rsidP="00C16C52">
      <w:r w:rsidRPr="00D619E3">
        <w:rPr>
          <w:rFonts w:hint="eastAsia"/>
        </w:rPr>
        <w:t xml:space="preserve">　　三、合同工期：</w:t>
      </w:r>
    </w:p>
    <w:p w:rsidR="00FC4BC2" w:rsidRPr="00D619E3" w:rsidRDefault="00FC4BC2" w:rsidP="00E42CDB">
      <w:pPr>
        <w:ind w:firstLineChars="400" w:firstLine="840"/>
      </w:pPr>
      <w:r w:rsidRPr="00D619E3">
        <w:rPr>
          <w:rFonts w:hint="eastAsia"/>
        </w:rPr>
        <w:t>开工日期：</w:t>
      </w:r>
      <w:r w:rsidR="00E42CDB" w:rsidRPr="00D619E3">
        <w:rPr>
          <w:rFonts w:hint="eastAsia"/>
          <w:u w:val="single"/>
        </w:rPr>
        <w:t xml:space="preserve">                        </w:t>
      </w:r>
    </w:p>
    <w:p w:rsidR="00FC4BC2" w:rsidRPr="00D619E3" w:rsidRDefault="00FC4BC2" w:rsidP="00C16C52">
      <w:r w:rsidRPr="00D619E3">
        <w:rPr>
          <w:rFonts w:hint="eastAsia"/>
        </w:rPr>
        <w:t xml:space="preserve">　　</w:t>
      </w:r>
      <w:r w:rsidR="00E42CDB" w:rsidRPr="00D619E3">
        <w:rPr>
          <w:rFonts w:hint="eastAsia"/>
        </w:rPr>
        <w:t xml:space="preserve">    </w:t>
      </w:r>
      <w:r w:rsidRPr="00D619E3">
        <w:rPr>
          <w:rFonts w:hint="eastAsia"/>
        </w:rPr>
        <w:t>竣工日期：</w:t>
      </w:r>
      <w:r w:rsidR="00E42CDB" w:rsidRPr="00D619E3">
        <w:rPr>
          <w:rFonts w:hint="eastAsia"/>
          <w:u w:val="single"/>
        </w:rPr>
        <w:t xml:space="preserve">                        </w:t>
      </w:r>
    </w:p>
    <w:p w:rsidR="00FC4BC2" w:rsidRPr="00D619E3" w:rsidRDefault="00FC4BC2" w:rsidP="00C16C52">
      <w:r w:rsidRPr="00D619E3">
        <w:rPr>
          <w:rFonts w:hint="eastAsia"/>
        </w:rPr>
        <w:t xml:space="preserve">  </w:t>
      </w:r>
      <w:r w:rsidR="00E42CDB" w:rsidRPr="00D619E3">
        <w:rPr>
          <w:rFonts w:hint="eastAsia"/>
        </w:rPr>
        <w:t xml:space="preserve">    </w:t>
      </w:r>
      <w:r w:rsidRPr="00D619E3">
        <w:rPr>
          <w:rFonts w:hint="eastAsia"/>
        </w:rPr>
        <w:t xml:space="preserve"> </w:t>
      </w:r>
      <w:r w:rsidRPr="00D619E3">
        <w:rPr>
          <w:rFonts w:hint="eastAsia"/>
        </w:rPr>
        <w:t>合同工期总日历天数</w:t>
      </w:r>
      <w:r w:rsidR="00E42CDB" w:rsidRPr="00D619E3">
        <w:rPr>
          <w:rFonts w:hint="eastAsia"/>
          <w:u w:val="single"/>
        </w:rPr>
        <w:t xml:space="preserve">                  </w:t>
      </w:r>
      <w:r w:rsidRPr="00D619E3">
        <w:rPr>
          <w:rFonts w:hint="eastAsia"/>
        </w:rPr>
        <w:t>天</w:t>
      </w:r>
    </w:p>
    <w:p w:rsidR="00FC4BC2" w:rsidRPr="00D619E3" w:rsidRDefault="00FC4BC2" w:rsidP="00C16C52">
      <w:r w:rsidRPr="00D619E3">
        <w:t xml:space="preserve">　　四、质量标准</w:t>
      </w:r>
    </w:p>
    <w:p w:rsidR="00FC4BC2" w:rsidRPr="00D619E3" w:rsidRDefault="00FC4BC2" w:rsidP="00C16C52">
      <w:r w:rsidRPr="00D619E3">
        <w:t xml:space="preserve">　</w:t>
      </w:r>
      <w:r w:rsidR="00E42CDB" w:rsidRPr="00D619E3">
        <w:rPr>
          <w:rFonts w:hint="eastAsia"/>
        </w:rPr>
        <w:t xml:space="preserve">     </w:t>
      </w:r>
      <w:r w:rsidRPr="00D619E3">
        <w:t xml:space="preserve">　工程质量标准：</w:t>
      </w:r>
      <w:r w:rsidR="00E42CDB" w:rsidRPr="00D619E3">
        <w:rPr>
          <w:rFonts w:hint="eastAsia"/>
          <w:u w:val="single"/>
        </w:rPr>
        <w:t xml:space="preserve">                        </w:t>
      </w:r>
      <w:r w:rsidRPr="00D619E3">
        <w:rPr>
          <w:rFonts w:hint="eastAsia"/>
        </w:rPr>
        <w:t xml:space="preserve">                                  </w:t>
      </w:r>
    </w:p>
    <w:p w:rsidR="00FC4BC2" w:rsidRPr="00D619E3" w:rsidRDefault="00FC4BC2" w:rsidP="00C16C52">
      <w:r w:rsidRPr="00D619E3">
        <w:t xml:space="preserve">　　五、合同价款</w:t>
      </w:r>
    </w:p>
    <w:p w:rsidR="00FC4BC2" w:rsidRPr="00D619E3" w:rsidRDefault="00FC4BC2" w:rsidP="00C16C52">
      <w:r w:rsidRPr="00D619E3">
        <w:t xml:space="preserve">　　</w:t>
      </w:r>
      <w:r w:rsidR="00E42CDB" w:rsidRPr="00D619E3">
        <w:rPr>
          <w:rFonts w:hint="eastAsia"/>
        </w:rPr>
        <w:t xml:space="preserve">     </w:t>
      </w:r>
      <w:r w:rsidRPr="00D619E3">
        <w:t>金额（大写）：</w:t>
      </w:r>
      <w:r w:rsidR="00E42CDB" w:rsidRPr="00D619E3">
        <w:rPr>
          <w:rFonts w:hint="eastAsia"/>
          <w:u w:val="single"/>
        </w:rPr>
        <w:t xml:space="preserve">                        </w:t>
      </w:r>
      <w:r w:rsidRPr="00D619E3">
        <w:t>元（人民币）</w:t>
      </w:r>
      <w:r w:rsidRPr="00D619E3">
        <w:br/>
      </w:r>
      <w:r w:rsidRPr="00D619E3">
        <w:t xml:space="preserve">　　　　　　　</w:t>
      </w:r>
      <w:r w:rsidR="00E42CDB" w:rsidRPr="00D619E3">
        <w:rPr>
          <w:rFonts w:hint="eastAsia"/>
        </w:rPr>
        <w:t xml:space="preserve">     </w:t>
      </w:r>
      <w:r w:rsidRPr="00D619E3">
        <w:t>￥：</w:t>
      </w:r>
      <w:r w:rsidR="00E42CDB" w:rsidRPr="00D619E3">
        <w:rPr>
          <w:rFonts w:hint="eastAsia"/>
          <w:u w:val="single"/>
        </w:rPr>
        <w:t xml:space="preserve">                        </w:t>
      </w:r>
      <w:r w:rsidRPr="00D619E3">
        <w:t>元</w:t>
      </w:r>
    </w:p>
    <w:p w:rsidR="00FC4BC2" w:rsidRPr="00D619E3" w:rsidRDefault="00FC4BC2" w:rsidP="00C16C52">
      <w:r w:rsidRPr="00D619E3">
        <w:t xml:space="preserve">　　六、组成合同的文件</w:t>
      </w:r>
    </w:p>
    <w:p w:rsidR="00FC4BC2" w:rsidRPr="00D619E3" w:rsidRDefault="00FC4BC2" w:rsidP="00C16C52">
      <w:r w:rsidRPr="00D619E3">
        <w:t xml:space="preserve">　　组成本合同的文件包括：</w:t>
      </w:r>
    </w:p>
    <w:p w:rsidR="00FC4BC2" w:rsidRPr="00D619E3" w:rsidRDefault="00FC4BC2" w:rsidP="00C16C52">
      <w:r w:rsidRPr="00D619E3">
        <w:t xml:space="preserve">　　１、本合同协议书</w:t>
      </w:r>
      <w:r w:rsidRPr="00D619E3">
        <w:br/>
      </w:r>
      <w:r w:rsidRPr="00D619E3">
        <w:t xml:space="preserve">　　２、中标通知书</w:t>
      </w:r>
      <w:r w:rsidRPr="00D619E3">
        <w:br/>
      </w:r>
      <w:r w:rsidRPr="00D619E3">
        <w:t xml:space="preserve">　　３、投标书及其附件</w:t>
      </w:r>
      <w:r w:rsidRPr="00D619E3">
        <w:br/>
      </w:r>
      <w:r w:rsidRPr="00D619E3">
        <w:t xml:space="preserve">　　４、本合同专用条款</w:t>
      </w:r>
      <w:r w:rsidRPr="00D619E3">
        <w:br/>
      </w:r>
      <w:r w:rsidRPr="00D619E3">
        <w:t xml:space="preserve">　　５、本合同通用条款</w:t>
      </w:r>
      <w:r w:rsidRPr="00D619E3">
        <w:br/>
      </w:r>
      <w:r w:rsidRPr="00D619E3">
        <w:t xml:space="preserve">　　６、标准、规范及有关技术文件</w:t>
      </w:r>
      <w:r w:rsidRPr="00D619E3">
        <w:br/>
      </w:r>
      <w:r w:rsidRPr="00D619E3">
        <w:t xml:space="preserve">　　７、图纸</w:t>
      </w:r>
      <w:r w:rsidRPr="00D619E3">
        <w:br/>
      </w:r>
      <w:r w:rsidRPr="00D619E3">
        <w:t xml:space="preserve">　　８、工程量清单</w:t>
      </w:r>
      <w:r w:rsidRPr="00D619E3">
        <w:br/>
      </w:r>
      <w:r w:rsidRPr="00D619E3">
        <w:t xml:space="preserve">　　９、工程报价单或预算书</w:t>
      </w:r>
      <w:r w:rsidRPr="00D619E3">
        <w:br/>
      </w:r>
      <w:r w:rsidRPr="00D619E3">
        <w:t xml:space="preserve">　　双方有关工程的洽商、变更等书面协议或文件视为本合同的组成部分。</w:t>
      </w:r>
    </w:p>
    <w:p w:rsidR="00FC4BC2" w:rsidRPr="00D619E3" w:rsidRDefault="00FC4BC2" w:rsidP="00C16C52">
      <w:r w:rsidRPr="00D619E3">
        <w:t xml:space="preserve">　　七、本协议书中有关词语含义本合同第二部分《通用条款》中分别赋予它们的定义相同。</w:t>
      </w:r>
    </w:p>
    <w:p w:rsidR="00FC4BC2" w:rsidRPr="00D619E3" w:rsidRDefault="00FC4BC2" w:rsidP="00C16C52">
      <w:r w:rsidRPr="00D619E3">
        <w:t xml:space="preserve">　　八、承包人向发包人承诺按照合同约定进行施工、竣工并在质量保修期内承担工程质量保修责任。</w:t>
      </w:r>
    </w:p>
    <w:p w:rsidR="00FC4BC2" w:rsidRPr="00D619E3" w:rsidRDefault="00FC4BC2" w:rsidP="00C16C52">
      <w:r w:rsidRPr="00D619E3">
        <w:t xml:space="preserve">　　九、发包人向承包人承诺按照合同约定的期限和方式支付合同价款及其他应当支付的款项。</w:t>
      </w:r>
    </w:p>
    <w:p w:rsidR="00FC4BC2" w:rsidRPr="00D619E3" w:rsidRDefault="00FC4BC2" w:rsidP="00C16C52">
      <w:r w:rsidRPr="00D619E3">
        <w:t xml:space="preserve">　　十、合同生效</w:t>
      </w:r>
    </w:p>
    <w:p w:rsidR="00E42CDB" w:rsidRPr="00D619E3" w:rsidRDefault="00FC4BC2" w:rsidP="00C16C52">
      <w:r w:rsidRPr="00D619E3">
        <w:t>合同订立时间：</w:t>
      </w:r>
      <w:r w:rsidRPr="00D619E3">
        <w:t xml:space="preserve"> </w:t>
      </w:r>
      <w:r w:rsidRPr="00D619E3">
        <w:rPr>
          <w:rFonts w:hint="eastAsia"/>
        </w:rPr>
        <w:t>20</w:t>
      </w:r>
      <w:r w:rsidR="00C16C52" w:rsidRPr="00D619E3">
        <w:rPr>
          <w:rFonts w:hint="eastAsia"/>
        </w:rPr>
        <w:t>2</w:t>
      </w:r>
      <w:r w:rsidRPr="00D619E3">
        <w:t>年</w:t>
      </w:r>
      <w:r w:rsidRPr="00D619E3">
        <w:t xml:space="preserve">       </w:t>
      </w:r>
      <w:r w:rsidRPr="00D619E3">
        <w:t>月</w:t>
      </w:r>
      <w:r w:rsidRPr="00D619E3">
        <w:t xml:space="preserve">       </w:t>
      </w:r>
      <w:r w:rsidRPr="00D619E3">
        <w:t>日</w:t>
      </w:r>
      <w:r w:rsidRPr="00D619E3">
        <w:br/>
      </w:r>
      <w:r w:rsidRPr="00D619E3">
        <w:t xml:space="preserve">　　合同订立地点：</w:t>
      </w:r>
      <w:r w:rsidRPr="00D619E3">
        <w:rPr>
          <w:rFonts w:hint="eastAsia"/>
        </w:rPr>
        <w:t xml:space="preserve">                              </w:t>
      </w:r>
      <w:r w:rsidRPr="00D619E3">
        <w:br/>
      </w:r>
      <w:r w:rsidRPr="00D619E3">
        <w:lastRenderedPageBreak/>
        <w:t xml:space="preserve">　　本合同双方约定</w:t>
      </w:r>
      <w:r w:rsidR="00E42CDB" w:rsidRPr="00D619E3">
        <w:rPr>
          <w:rFonts w:hint="eastAsia"/>
          <w:u w:val="single"/>
        </w:rPr>
        <w:t xml:space="preserve">                        </w:t>
      </w:r>
      <w:r w:rsidRPr="00D619E3">
        <w:t>后生效。</w:t>
      </w:r>
      <w:r w:rsidRPr="00D619E3">
        <w:br/>
      </w:r>
      <w:r w:rsidRPr="00D619E3">
        <w:t xml:space="preserve">　　</w:t>
      </w:r>
    </w:p>
    <w:p w:rsidR="00FC4BC2" w:rsidRPr="00D619E3" w:rsidRDefault="00FC4BC2" w:rsidP="00E42CDB">
      <w:pPr>
        <w:ind w:firstLineChars="200" w:firstLine="420"/>
      </w:pPr>
      <w:r w:rsidRPr="00D619E3">
        <w:t xml:space="preserve">发包人：（公章）　　　　</w:t>
      </w:r>
      <w:r w:rsidR="00E42CDB" w:rsidRPr="00D619E3">
        <w:rPr>
          <w:rFonts w:hint="eastAsia"/>
        </w:rPr>
        <w:t xml:space="preserve">   </w:t>
      </w:r>
      <w:r w:rsidRPr="00D619E3">
        <w:t xml:space="preserve">　　承包人：（公章）</w:t>
      </w:r>
      <w:r w:rsidRPr="00D619E3">
        <w:br/>
      </w:r>
      <w:r w:rsidRPr="00D619E3">
        <w:t xml:space="preserve">　　住所：　　　　　　　　　　　　住所：</w:t>
      </w:r>
      <w:r w:rsidRPr="00D619E3">
        <w:rPr>
          <w:rFonts w:hint="eastAsia"/>
        </w:rPr>
        <w:t xml:space="preserve">                 </w:t>
      </w:r>
      <w:r w:rsidRPr="00D619E3">
        <w:t xml:space="preserve">　</w:t>
      </w:r>
      <w:r w:rsidRPr="00D619E3">
        <w:br/>
      </w:r>
      <w:r w:rsidRPr="00D619E3">
        <w:rPr>
          <w:rFonts w:hint="eastAsia"/>
        </w:rPr>
        <w:t xml:space="preserve">    </w:t>
      </w:r>
      <w:r w:rsidRPr="00D619E3">
        <w:t>法定代表人：　　　　　　　　　法定代表人：</w:t>
      </w:r>
      <w:r w:rsidRPr="00D619E3">
        <w:rPr>
          <w:rFonts w:hint="eastAsia"/>
        </w:rPr>
        <w:t xml:space="preserve">              </w:t>
      </w:r>
      <w:r w:rsidRPr="00D619E3">
        <w:br/>
      </w:r>
      <w:r w:rsidRPr="00D619E3">
        <w:t xml:space="preserve">　　委托代表人：　　　　　　　　　委托代表人：</w:t>
      </w:r>
      <w:r w:rsidRPr="00D619E3">
        <w:rPr>
          <w:rFonts w:hint="eastAsia"/>
        </w:rPr>
        <w:t xml:space="preserve">              </w:t>
      </w:r>
      <w:r w:rsidRPr="00D619E3">
        <w:br/>
      </w:r>
      <w:r w:rsidRPr="00D619E3">
        <w:t xml:space="preserve">　　电话：　　　　　　　　　　　　电话：</w:t>
      </w:r>
      <w:r w:rsidRPr="00D619E3">
        <w:rPr>
          <w:rFonts w:hint="eastAsia"/>
        </w:rPr>
        <w:t xml:space="preserve">                    </w:t>
      </w:r>
      <w:r w:rsidRPr="00D619E3">
        <w:br/>
      </w:r>
      <w:r w:rsidRPr="00D619E3">
        <w:t xml:space="preserve">　　传真：　　　　　　　　　　　　传真：</w:t>
      </w:r>
      <w:r w:rsidRPr="00D619E3">
        <w:rPr>
          <w:rFonts w:hint="eastAsia"/>
        </w:rPr>
        <w:t xml:space="preserve">                    </w:t>
      </w:r>
      <w:r w:rsidRPr="00D619E3">
        <w:br/>
      </w:r>
      <w:r w:rsidRPr="00D619E3">
        <w:t xml:space="preserve">　　开户银行：　　　　　　　　　　开户银行：</w:t>
      </w:r>
      <w:r w:rsidRPr="00D619E3">
        <w:rPr>
          <w:rFonts w:hint="eastAsia"/>
        </w:rPr>
        <w:t xml:space="preserve">                </w:t>
      </w:r>
      <w:r w:rsidRPr="00D619E3">
        <w:br/>
      </w:r>
      <w:r w:rsidRPr="00D619E3">
        <w:t xml:space="preserve">　　账号：　　　　　　　　　　　　账号：</w:t>
      </w:r>
      <w:r w:rsidRPr="00D619E3">
        <w:rPr>
          <w:rFonts w:hint="eastAsia"/>
        </w:rPr>
        <w:t xml:space="preserve">                     </w:t>
      </w:r>
      <w:r w:rsidRPr="00D619E3">
        <w:br/>
      </w:r>
      <w:r w:rsidRPr="00D619E3">
        <w:t xml:space="preserve">　　邮政编码：　　　　　　　　　　邮政编码：</w:t>
      </w:r>
      <w:r w:rsidRPr="00D619E3">
        <w:rPr>
          <w:rFonts w:hint="eastAsia"/>
        </w:rPr>
        <w:t xml:space="preserve">                 </w:t>
      </w:r>
    </w:p>
    <w:p w:rsidR="00FC4BC2" w:rsidRPr="00D619E3" w:rsidRDefault="00FC4BC2" w:rsidP="00FC4BC2">
      <w:pPr>
        <w:ind w:firstLineChars="200" w:firstLine="420"/>
      </w:pPr>
    </w:p>
    <w:p w:rsidR="00FC4BC2" w:rsidRPr="00D619E3" w:rsidRDefault="00FC4BC2" w:rsidP="00FC4BC2">
      <w:pPr>
        <w:ind w:firstLineChars="200" w:firstLine="420"/>
      </w:pPr>
    </w:p>
    <w:p w:rsidR="00FC4BC2" w:rsidRPr="00D619E3" w:rsidRDefault="00FC4BC2" w:rsidP="00FC4BC2">
      <w:pPr>
        <w:ind w:firstLineChars="200" w:firstLine="420"/>
      </w:pPr>
    </w:p>
    <w:p w:rsidR="00FC4BC2" w:rsidRPr="00D619E3" w:rsidRDefault="00FC4BC2" w:rsidP="00FC4BC2">
      <w:pPr>
        <w:ind w:firstLineChars="200" w:firstLine="420"/>
      </w:pPr>
    </w:p>
    <w:p w:rsidR="00E56C33" w:rsidRPr="00D619E3" w:rsidRDefault="00E56C33">
      <w:pPr>
        <w:ind w:firstLineChars="200" w:firstLine="420"/>
      </w:pPr>
    </w:p>
    <w:p w:rsidR="00E56C33" w:rsidRPr="00D619E3" w:rsidRDefault="00E56C33">
      <w:pPr>
        <w:ind w:firstLineChars="200" w:firstLine="420"/>
      </w:pPr>
    </w:p>
    <w:p w:rsidR="00E56C33" w:rsidRPr="00D619E3" w:rsidRDefault="00E56C33"/>
    <w:p w:rsidR="0065221F" w:rsidRPr="00D619E3" w:rsidRDefault="0065221F">
      <w:pPr>
        <w:widowControl/>
        <w:jc w:val="left"/>
      </w:pPr>
      <w:r w:rsidRPr="00D619E3">
        <w:br w:type="page"/>
      </w:r>
    </w:p>
    <w:p w:rsidR="00E56C33" w:rsidRPr="00D619E3" w:rsidRDefault="00E56C33"/>
    <w:p w:rsidR="00E56C33" w:rsidRPr="00D619E3" w:rsidRDefault="00C128A8">
      <w:pPr>
        <w:tabs>
          <w:tab w:val="center" w:pos="4832"/>
          <w:tab w:val="left" w:pos="7140"/>
        </w:tabs>
        <w:spacing w:line="360" w:lineRule="auto"/>
        <w:jc w:val="center"/>
        <w:outlineLvl w:val="1"/>
        <w:rPr>
          <w:rFonts w:ascii="宋体" w:hAnsi="宋体" w:cs="宋体"/>
          <w:b/>
          <w:szCs w:val="21"/>
        </w:rPr>
      </w:pPr>
      <w:bookmarkStart w:id="167" w:name="_Toc504473202"/>
      <w:bookmarkStart w:id="168" w:name="_Toc499565522"/>
      <w:bookmarkStart w:id="169" w:name="_Toc504472665"/>
      <w:bookmarkStart w:id="170" w:name="_Toc73367474"/>
      <w:r w:rsidRPr="00D619E3">
        <w:rPr>
          <w:rFonts w:ascii="宋体" w:hAnsi="宋体" w:cs="宋体"/>
          <w:b/>
          <w:szCs w:val="21"/>
        </w:rPr>
        <w:t>第二部分 通用合同条款</w:t>
      </w:r>
      <w:bookmarkEnd w:id="167"/>
      <w:bookmarkEnd w:id="168"/>
      <w:bookmarkEnd w:id="169"/>
      <w:bookmarkEnd w:id="170"/>
    </w:p>
    <w:p w:rsidR="0065221F" w:rsidRPr="00D619E3" w:rsidRDefault="0065221F" w:rsidP="0065221F">
      <w:pPr>
        <w:rPr>
          <w:rFonts w:asciiTheme="minorEastAsia" w:eastAsiaTheme="minorEastAsia" w:hAnsiTheme="minorEastAsia"/>
        </w:rPr>
      </w:pPr>
      <w:r w:rsidRPr="00D619E3">
        <w:rPr>
          <w:rFonts w:asciiTheme="minorEastAsia" w:eastAsiaTheme="minorEastAsia" w:hAnsiTheme="minorEastAsia"/>
        </w:rPr>
        <w:t>一、词语定义及合同文件</w:t>
      </w:r>
    </w:p>
    <w:p w:rsidR="0065221F" w:rsidRPr="00D619E3" w:rsidRDefault="0065221F" w:rsidP="0065221F">
      <w:pPr>
        <w:rPr>
          <w:rFonts w:asciiTheme="minorEastAsia" w:eastAsiaTheme="minorEastAsia" w:hAnsiTheme="minorEastAsia"/>
        </w:rPr>
      </w:pPr>
      <w:r w:rsidRPr="00D619E3">
        <w:rPr>
          <w:rFonts w:asciiTheme="minorEastAsia" w:eastAsiaTheme="minorEastAsia" w:hAnsiTheme="minorEastAsia"/>
        </w:rPr>
        <w:t xml:space="preserve">　　１、词语定义</w:t>
      </w:r>
      <w:r w:rsidRPr="00D619E3">
        <w:rPr>
          <w:rFonts w:asciiTheme="minorEastAsia" w:eastAsiaTheme="minorEastAsia" w:hAnsiTheme="minorEastAsia"/>
        </w:rPr>
        <w:br/>
        <w:t xml:space="preserve">　　下列词语除专用条款另有约定外，应具有本条所赋予的定义：</w:t>
      </w:r>
      <w:r w:rsidRPr="00D619E3">
        <w:rPr>
          <w:rFonts w:asciiTheme="minorEastAsia" w:eastAsiaTheme="minorEastAsia" w:hAnsiTheme="minorEastAsia"/>
        </w:rPr>
        <w:br/>
        <w:t xml:space="preserve">　　1.1通用条款： 是根据法律、行政法规规定及建设工程施工的需要订立，通用于建设工程施工的条款。</w:t>
      </w:r>
      <w:r w:rsidRPr="00D619E3">
        <w:rPr>
          <w:rFonts w:asciiTheme="minorEastAsia" w:eastAsiaTheme="minorEastAsia" w:hAnsiTheme="minorEastAsia"/>
        </w:rPr>
        <w:br/>
        <w:t xml:space="preserve">　　1.2专用条款： 是发包人与承包人根据法律、行政法规规定，结合具体工程实际，经协商达成一致意见的条款，是对通用条款的具体化、补充或修改。</w:t>
      </w:r>
      <w:r w:rsidRPr="00D619E3">
        <w:rPr>
          <w:rFonts w:asciiTheme="minorEastAsia" w:eastAsiaTheme="minorEastAsia" w:hAnsiTheme="minorEastAsia"/>
        </w:rPr>
        <w:br/>
        <w:t xml:space="preserve">　　1.3发包人： 指在协议书中约定，具有工程发包主体资格和支付工程价款能力的当事人以及取得该当事人资格的合法继承人。</w:t>
      </w:r>
      <w:r w:rsidRPr="00D619E3">
        <w:rPr>
          <w:rFonts w:asciiTheme="minorEastAsia" w:eastAsiaTheme="minorEastAsia" w:hAnsiTheme="minorEastAsia"/>
        </w:rPr>
        <w:br/>
        <w:t xml:space="preserve">　　1.4承包人： 指在协议书中约定，被发包人接受的具有工程施工承包主体资格的当事人以及取得该当事人资格的合法继承人。</w:t>
      </w:r>
      <w:r w:rsidRPr="00D619E3">
        <w:rPr>
          <w:rFonts w:asciiTheme="minorEastAsia" w:eastAsiaTheme="minorEastAsia" w:hAnsiTheme="minorEastAsia"/>
        </w:rPr>
        <w:br/>
        <w:t xml:space="preserve">　　1.5项目经理：指承包人在专用条款中指定的负责施工管理和合同履行的代表。</w:t>
      </w:r>
      <w:r w:rsidRPr="00D619E3">
        <w:rPr>
          <w:rFonts w:asciiTheme="minorEastAsia" w:eastAsiaTheme="minorEastAsia" w:hAnsiTheme="minorEastAsia"/>
        </w:rPr>
        <w:br/>
        <w:t xml:space="preserve">　　1.6设计单位：指发包人委托的负责本工程设计并取得相应工程设计资质等级证书的单位。</w:t>
      </w:r>
      <w:r w:rsidRPr="00D619E3">
        <w:rPr>
          <w:rFonts w:asciiTheme="minorEastAsia" w:eastAsiaTheme="minorEastAsia" w:hAnsiTheme="minorEastAsia"/>
        </w:rPr>
        <w:br/>
        <w:t xml:space="preserve">　　1.7监理单位：指发包人委托的负责本工程监理并取得相应工程监理资质等级证书的单位。</w:t>
      </w:r>
      <w:r w:rsidRPr="00D619E3">
        <w:rPr>
          <w:rFonts w:asciiTheme="minorEastAsia" w:eastAsiaTheme="minorEastAsia" w:hAnsiTheme="minorEastAsia"/>
        </w:rPr>
        <w:br/>
        <w:t xml:space="preserve">　　1.8工程师： 指本工程监理单位委派的总监理工程师或发包人指定的履行本合同的代表，其具体身份和职权由发包人承包人在专用条款中约定。</w:t>
      </w:r>
      <w:r w:rsidRPr="00D619E3">
        <w:rPr>
          <w:rFonts w:asciiTheme="minorEastAsia" w:eastAsiaTheme="minorEastAsia" w:hAnsiTheme="minorEastAsia"/>
        </w:rPr>
        <w:br/>
        <w:t xml:space="preserve">　　1.9工程造价管理部门： 指国务院有关部门、县级以上人民政府建设行政主管部门或其委托的工程造价管理机构。</w:t>
      </w:r>
      <w:r w:rsidRPr="00D619E3">
        <w:rPr>
          <w:rFonts w:asciiTheme="minorEastAsia" w:eastAsiaTheme="minorEastAsia" w:hAnsiTheme="minorEastAsia"/>
        </w:rPr>
        <w:br/>
        <w:t xml:space="preserve">　　1.10工程：指发包人承包人在协议书中约定的承包范围内的工程。</w:t>
      </w:r>
      <w:r w:rsidRPr="00D619E3">
        <w:rPr>
          <w:rFonts w:asciiTheme="minorEastAsia" w:eastAsiaTheme="minorEastAsia" w:hAnsiTheme="minorEastAsia"/>
        </w:rPr>
        <w:br/>
        <w:t xml:space="preserve">　　1.11合同价款：指发包人承包人在协议书中约定，发包人用以支付承包人按照合同约定完成承包范围内全部工程并承担质量保修责任的款项。</w:t>
      </w:r>
      <w:r w:rsidRPr="00D619E3">
        <w:rPr>
          <w:rFonts w:asciiTheme="minorEastAsia" w:eastAsiaTheme="minorEastAsia" w:hAnsiTheme="minorEastAsia"/>
        </w:rPr>
        <w:br/>
        <w:t xml:space="preserve">　　1.12追加合同价款：指在合同履行中发生需要增加合同价款的情况，经发包人确认后按计算合同价款的方法增加的合同价款。</w:t>
      </w:r>
      <w:r w:rsidRPr="00D619E3">
        <w:rPr>
          <w:rFonts w:asciiTheme="minorEastAsia" w:eastAsiaTheme="minorEastAsia" w:hAnsiTheme="minorEastAsia"/>
        </w:rPr>
        <w:br/>
        <w:t xml:space="preserve">　　1.13费用：指不包含在合同价款之内的应当由发包人或承包人承担的经济支出。</w:t>
      </w:r>
      <w:r w:rsidRPr="00D619E3">
        <w:rPr>
          <w:rFonts w:asciiTheme="minorEastAsia" w:eastAsiaTheme="minorEastAsia" w:hAnsiTheme="minorEastAsia"/>
        </w:rPr>
        <w:br/>
        <w:t xml:space="preserve">　　1.14工期：指发包人承包人在协议书中约定，按总日历天数（包括法定节假日）计算的承包天数。</w:t>
      </w:r>
      <w:r w:rsidRPr="00D619E3">
        <w:rPr>
          <w:rFonts w:asciiTheme="minorEastAsia" w:eastAsiaTheme="minorEastAsia" w:hAnsiTheme="minorEastAsia"/>
        </w:rPr>
        <w:br/>
        <w:t xml:space="preserve">　　1.15开工日期：指发包人承包人在协议书中约定，承包人开始施工的绝对或相对的日期。</w:t>
      </w:r>
      <w:r w:rsidRPr="00D619E3">
        <w:rPr>
          <w:rFonts w:asciiTheme="minorEastAsia" w:eastAsiaTheme="minorEastAsia" w:hAnsiTheme="minorEastAsia"/>
        </w:rPr>
        <w:br/>
        <w:t xml:space="preserve">　　1.16竣工日期：指发包人承包人在协议书约定，承包人完成承包范围内工程的绝对或相对的日期。</w:t>
      </w:r>
      <w:r w:rsidRPr="00D619E3">
        <w:rPr>
          <w:rFonts w:asciiTheme="minorEastAsia" w:eastAsiaTheme="minorEastAsia" w:hAnsiTheme="minorEastAsia"/>
        </w:rPr>
        <w:br/>
        <w:t xml:space="preserve">　　1.17图纸：指由发包人提供或由承包人提供并经发包人批准，满足承包人施工需要的所有图纸（包括配套说明和有关资料）。</w:t>
      </w:r>
      <w:r w:rsidRPr="00D619E3">
        <w:rPr>
          <w:rFonts w:asciiTheme="minorEastAsia" w:eastAsiaTheme="minorEastAsia" w:hAnsiTheme="minorEastAsia"/>
        </w:rPr>
        <w:br/>
        <w:t xml:space="preserve">　　1.18施工场地：指由发包人提供的用于工程施工的场所以及发包人在图纸中具体指定的供施工使用的任何其他场所。</w:t>
      </w:r>
      <w:r w:rsidRPr="00D619E3">
        <w:rPr>
          <w:rFonts w:asciiTheme="minorEastAsia" w:eastAsiaTheme="minorEastAsia" w:hAnsiTheme="minorEastAsia"/>
        </w:rPr>
        <w:br/>
        <w:t xml:space="preserve">　　1.19书面形式：指合同书、信件和数据电文（包括电报、电传、传真、电子数据交换和电子邮件）等可以有形地表现所载内容的形式。</w:t>
      </w:r>
      <w:r w:rsidRPr="00D619E3">
        <w:rPr>
          <w:rFonts w:asciiTheme="minorEastAsia" w:eastAsiaTheme="minorEastAsia" w:hAnsiTheme="minorEastAsia"/>
        </w:rPr>
        <w:br/>
        <w:t xml:space="preserve">　　1.20违约责任：指合同一方不履行合同义务或履行合同义务不符合约定所应承担的责任。</w:t>
      </w:r>
      <w:r w:rsidRPr="00D619E3">
        <w:rPr>
          <w:rFonts w:asciiTheme="minorEastAsia" w:eastAsiaTheme="minorEastAsia" w:hAnsiTheme="minorEastAsia"/>
        </w:rPr>
        <w:br/>
        <w:t xml:space="preserve">　　1.21索赔：指在合同履行过程中，对于并非自己的过错，而是应由对方承担责任的情况造成的实际损失，向对方提出经济补偿和（或）工期顺延的要求。</w:t>
      </w:r>
      <w:r w:rsidRPr="00D619E3">
        <w:rPr>
          <w:rFonts w:asciiTheme="minorEastAsia" w:eastAsiaTheme="minorEastAsia" w:hAnsiTheme="minorEastAsia"/>
        </w:rPr>
        <w:br/>
      </w:r>
      <w:r w:rsidRPr="00D619E3">
        <w:rPr>
          <w:rFonts w:asciiTheme="minorEastAsia" w:eastAsiaTheme="minorEastAsia" w:hAnsiTheme="minorEastAsia"/>
        </w:rPr>
        <w:lastRenderedPageBreak/>
        <w:t xml:space="preserve">　　1.22不可抗力：指不能预见、不能避免并不能克服的客观情况。</w:t>
      </w:r>
      <w:r w:rsidRPr="00D619E3">
        <w:rPr>
          <w:rFonts w:asciiTheme="minorEastAsia" w:eastAsiaTheme="minorEastAsia" w:hAnsiTheme="minorEastAsia"/>
        </w:rPr>
        <w:br/>
        <w:t xml:space="preserve">　　1.23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时。</w:t>
      </w:r>
      <w:r w:rsidRPr="00D619E3">
        <w:rPr>
          <w:rFonts w:asciiTheme="minorEastAsia" w:eastAsiaTheme="minorEastAsia" w:hAnsiTheme="minorEastAsia"/>
        </w:rPr>
        <w:br/>
        <w:t xml:space="preserve">　　2、合同文件及解释顺序</w:t>
      </w:r>
      <w:r w:rsidRPr="00D619E3">
        <w:rPr>
          <w:rFonts w:asciiTheme="minorEastAsia" w:eastAsiaTheme="minorEastAsia" w:hAnsiTheme="minorEastAsia"/>
        </w:rPr>
        <w:br/>
        <w:t xml:space="preserve">　　2.1合同文件应能相互解释， 互为说明。除专用条款另有约定外，组成本合同的文件及优先解释顺序如下：</w:t>
      </w:r>
      <w:r w:rsidRPr="00D619E3">
        <w:rPr>
          <w:rFonts w:asciiTheme="minorEastAsia" w:eastAsiaTheme="minorEastAsia" w:hAnsiTheme="minorEastAsia"/>
        </w:rPr>
        <w:br/>
        <w:t xml:space="preserve">　　（1）本合同协议书</w:t>
      </w:r>
      <w:r w:rsidRPr="00D619E3">
        <w:rPr>
          <w:rFonts w:asciiTheme="minorEastAsia" w:eastAsiaTheme="minorEastAsia" w:hAnsiTheme="minorEastAsia"/>
        </w:rPr>
        <w:br/>
        <w:t xml:space="preserve">　　（2）中标通知书</w:t>
      </w:r>
      <w:r w:rsidRPr="00D619E3">
        <w:rPr>
          <w:rFonts w:asciiTheme="minorEastAsia" w:eastAsiaTheme="minorEastAsia" w:hAnsiTheme="minorEastAsia"/>
        </w:rPr>
        <w:br/>
        <w:t xml:space="preserve">　　（3）投标书及其附件</w:t>
      </w:r>
      <w:r w:rsidRPr="00D619E3">
        <w:rPr>
          <w:rFonts w:asciiTheme="minorEastAsia" w:eastAsiaTheme="minorEastAsia" w:hAnsiTheme="minorEastAsia"/>
        </w:rPr>
        <w:br/>
        <w:t xml:space="preserve">　　（4）本合同专用条款</w:t>
      </w:r>
      <w:r w:rsidRPr="00D619E3">
        <w:rPr>
          <w:rFonts w:asciiTheme="minorEastAsia" w:eastAsiaTheme="minorEastAsia" w:hAnsiTheme="minorEastAsia"/>
        </w:rPr>
        <w:br/>
        <w:t xml:space="preserve">　　（5）本合同通用条款</w:t>
      </w:r>
      <w:r w:rsidRPr="00D619E3">
        <w:rPr>
          <w:rFonts w:asciiTheme="minorEastAsia" w:eastAsiaTheme="minorEastAsia" w:hAnsiTheme="minorEastAsia"/>
        </w:rPr>
        <w:br/>
        <w:t xml:space="preserve">　　（6）标准、规范及有关技术文件</w:t>
      </w:r>
      <w:r w:rsidRPr="00D619E3">
        <w:rPr>
          <w:rFonts w:asciiTheme="minorEastAsia" w:eastAsiaTheme="minorEastAsia" w:hAnsiTheme="minorEastAsia"/>
        </w:rPr>
        <w:br/>
        <w:t xml:space="preserve">　　（7）图纸</w:t>
      </w:r>
      <w:r w:rsidRPr="00D619E3">
        <w:rPr>
          <w:rFonts w:asciiTheme="minorEastAsia" w:eastAsiaTheme="minorEastAsia" w:hAnsiTheme="minorEastAsia"/>
        </w:rPr>
        <w:br/>
        <w:t xml:space="preserve">　　（8）工程量清单</w:t>
      </w:r>
      <w:r w:rsidRPr="00D619E3">
        <w:rPr>
          <w:rFonts w:asciiTheme="minorEastAsia" w:eastAsiaTheme="minorEastAsia" w:hAnsiTheme="minorEastAsia"/>
        </w:rPr>
        <w:br/>
        <w:t xml:space="preserve">　　（9）工程报价单或预算书</w:t>
      </w:r>
      <w:r w:rsidRPr="00D619E3">
        <w:rPr>
          <w:rFonts w:asciiTheme="minorEastAsia" w:eastAsiaTheme="minorEastAsia" w:hAnsiTheme="minorEastAsia"/>
        </w:rPr>
        <w:br/>
        <w:t xml:space="preserve">　　合同履行中，发包人承包人有关工程的洽商、变更等书面协议或文件视为本合同的组成部分。</w:t>
      </w:r>
      <w:r w:rsidRPr="00D619E3">
        <w:rPr>
          <w:rFonts w:asciiTheme="minorEastAsia" w:eastAsiaTheme="minorEastAsia" w:hAnsiTheme="minorEastAsia"/>
        </w:rPr>
        <w:br/>
        <w:t xml:space="preserve">　　2.2当合同文件内容含糊不清或不相一致时， 在不影响工程正常进行的情况下，由发包人承包人协商解决。双方也可以提请负责监理的工程师作出解释。双方协商不成或不同意负责监理的工程师作出解释。双方协商不成或不同意负责监理的工程师的解释时，按本通用条款第37条关于争议的约定处理。</w:t>
      </w:r>
      <w:r w:rsidRPr="00D619E3">
        <w:rPr>
          <w:rFonts w:asciiTheme="minorEastAsia" w:eastAsiaTheme="minorEastAsia" w:hAnsiTheme="minorEastAsia"/>
        </w:rPr>
        <w:br/>
        <w:t xml:space="preserve">　　3、语言文字和适用法律、标准及规范</w:t>
      </w:r>
      <w:r w:rsidRPr="00D619E3">
        <w:rPr>
          <w:rFonts w:asciiTheme="minorEastAsia" w:eastAsiaTheme="minorEastAsia" w:hAnsiTheme="minorEastAsia"/>
        </w:rPr>
        <w:br/>
        <w:t xml:space="preserve">　　3.1语言文字</w:t>
      </w:r>
      <w:r w:rsidRPr="00D619E3">
        <w:rPr>
          <w:rFonts w:asciiTheme="minorEastAsia" w:eastAsiaTheme="minorEastAsia" w:hAnsiTheme="minorEastAsia"/>
        </w:rPr>
        <w:br/>
        <w:t xml:space="preserve">　　本合同文件使用汉语语言文字书写、解释和说明。如专用条款约定使用两种以上（含两种）语言文字时，汉语应为解释和说明本合同的标准语言文字。</w:t>
      </w:r>
      <w:r w:rsidRPr="00D619E3">
        <w:rPr>
          <w:rFonts w:asciiTheme="minorEastAsia" w:eastAsiaTheme="minorEastAsia" w:hAnsiTheme="minorEastAsia"/>
        </w:rPr>
        <w:br/>
        <w:t xml:space="preserve">　　在少数民族地区，双方可以约定使用少数民族语言文字书写和解释、说明本合同。</w:t>
      </w:r>
      <w:r w:rsidRPr="00D619E3">
        <w:rPr>
          <w:rFonts w:asciiTheme="minorEastAsia" w:eastAsiaTheme="minorEastAsia" w:hAnsiTheme="minorEastAsia"/>
        </w:rPr>
        <w:br/>
        <w:t xml:space="preserve">　　3.2适用法律和法规</w:t>
      </w:r>
      <w:r w:rsidRPr="00D619E3">
        <w:rPr>
          <w:rFonts w:asciiTheme="minorEastAsia" w:eastAsiaTheme="minorEastAsia" w:hAnsiTheme="minorEastAsia"/>
        </w:rPr>
        <w:br/>
        <w:t xml:space="preserve">　　本合同文件适用国家的法律和行政法规。需要明示的法律、行政法规，由双方在专用条款中约定。</w:t>
      </w:r>
      <w:r w:rsidRPr="00D619E3">
        <w:rPr>
          <w:rFonts w:asciiTheme="minorEastAsia" w:eastAsiaTheme="minorEastAsia" w:hAnsiTheme="minorEastAsia"/>
        </w:rPr>
        <w:br/>
        <w:t xml:space="preserve">　　3.3适用标准、规范</w:t>
      </w:r>
      <w:r w:rsidRPr="00D619E3">
        <w:rPr>
          <w:rFonts w:asciiTheme="minorEastAsia" w:eastAsiaTheme="minorEastAsia" w:hAnsiTheme="minorEastAsia"/>
        </w:rPr>
        <w:br/>
        <w:t xml:space="preserve">　　双方在专用条款内约定适用国家标准、规范的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r w:rsidRPr="00D619E3">
        <w:rPr>
          <w:rFonts w:asciiTheme="minorEastAsia" w:eastAsiaTheme="minorEastAsia" w:hAnsiTheme="minorEastAsia"/>
        </w:rPr>
        <w:br/>
        <w:t xml:space="preserve">　　国内没有相应标准、规范的，由发包人按专用条款约定的时间向承包人提出施工技术要求，承包人按约定的时间和要求提出施工工艺，经发包人认可后执行。发包人要求使用国外标准、规范的，应负责提供中文译本。</w:t>
      </w:r>
      <w:r w:rsidRPr="00D619E3">
        <w:rPr>
          <w:rFonts w:asciiTheme="minorEastAsia" w:eastAsiaTheme="minorEastAsia" w:hAnsiTheme="minorEastAsia"/>
        </w:rPr>
        <w:br/>
        <w:t xml:space="preserve">　　本条所发生的购买、翻译标准、规范或制定施工工艺的费用，由发包人承担。</w:t>
      </w:r>
      <w:r w:rsidRPr="00D619E3">
        <w:rPr>
          <w:rFonts w:asciiTheme="minorEastAsia" w:eastAsiaTheme="minorEastAsia" w:hAnsiTheme="minorEastAsia"/>
        </w:rPr>
        <w:br/>
        <w:t xml:space="preserve">　　4、图纸</w:t>
      </w:r>
      <w:r w:rsidRPr="00D619E3">
        <w:rPr>
          <w:rFonts w:asciiTheme="minorEastAsia" w:eastAsiaTheme="minorEastAsia" w:hAnsiTheme="minorEastAsia"/>
        </w:rPr>
        <w:br/>
        <w:t xml:space="preserve">　　4.1发包人应按专用条款约定的日期和套数， 向承包人提供图纸。承包人需要增加图纸套数的，发包人应代为复制，复制费用由承包人承担。发包人对工程有保密要求的，应在专用条款中提出保密要求，保密措施费用由发包人承担，承包人在约定保密期限内履行保密</w:t>
      </w:r>
      <w:r w:rsidRPr="00D619E3">
        <w:rPr>
          <w:rFonts w:asciiTheme="minorEastAsia" w:eastAsiaTheme="minorEastAsia" w:hAnsiTheme="minorEastAsia"/>
        </w:rPr>
        <w:lastRenderedPageBreak/>
        <w:t>义务。</w:t>
      </w:r>
      <w:r w:rsidRPr="00D619E3">
        <w:rPr>
          <w:rFonts w:asciiTheme="minorEastAsia" w:eastAsiaTheme="minorEastAsia" w:hAnsiTheme="minorEastAsia"/>
        </w:rPr>
        <w:br/>
        <w:t xml:space="preserve">　　4.2承包人未经发包人同意， 不得将本工程图纸转给第三人。工程质量保修期满后，除承包人存档需要的图纸外，应将全部图纸退还给发包人。</w:t>
      </w:r>
      <w:r w:rsidRPr="00D619E3">
        <w:rPr>
          <w:rFonts w:asciiTheme="minorEastAsia" w:eastAsiaTheme="minorEastAsia" w:hAnsiTheme="minorEastAsia"/>
        </w:rPr>
        <w:br/>
        <w:t xml:space="preserve">　　4.3承包人应在施工现场保留一套完整图纸， 供工程师及有关人员进行工程检查时使用。</w:t>
      </w:r>
    </w:p>
    <w:p w:rsidR="0065221F" w:rsidRPr="00D619E3" w:rsidRDefault="0065221F" w:rsidP="0065221F">
      <w:pPr>
        <w:rPr>
          <w:rFonts w:asciiTheme="minorEastAsia" w:eastAsiaTheme="minorEastAsia" w:hAnsiTheme="minorEastAsia"/>
        </w:rPr>
      </w:pPr>
      <w:r w:rsidRPr="00D619E3">
        <w:rPr>
          <w:rFonts w:asciiTheme="minorEastAsia" w:eastAsiaTheme="minorEastAsia" w:hAnsiTheme="minorEastAsia"/>
        </w:rPr>
        <w:t xml:space="preserve">　　二、双方一般权利和义务</w:t>
      </w:r>
      <w:r w:rsidRPr="00D619E3">
        <w:rPr>
          <w:rFonts w:asciiTheme="minorEastAsia" w:eastAsiaTheme="minorEastAsia" w:hAnsiTheme="minorEastAsia"/>
        </w:rPr>
        <w:br/>
        <w:t xml:space="preserve">　　5、工程师</w:t>
      </w:r>
      <w:r w:rsidRPr="00D619E3">
        <w:rPr>
          <w:rFonts w:asciiTheme="minorEastAsia" w:eastAsiaTheme="minorEastAsia" w:hAnsiTheme="minorEastAsia"/>
        </w:rPr>
        <w:br/>
        <w:t xml:space="preserve">　　5.1实行工程监理的， 发包人应在实施监理前将委托的监理单位名称、监理内容及监理权限以书面形式通知承包人。</w:t>
      </w:r>
      <w:r w:rsidRPr="00D619E3">
        <w:rPr>
          <w:rFonts w:asciiTheme="minorEastAsia" w:eastAsiaTheme="minorEastAsia" w:hAnsiTheme="minorEastAsia"/>
        </w:rPr>
        <w:br/>
        <w:t xml:space="preserve">　　5.2监理单位委派的总监理工程师在本合同中称工程师，其姓名、职务、职权由发包人承包人在专用条款内写明。工程师按合同约定行使职权，发包人在专用条款内要求工程师在行使某些职权前需要征得发包人批准的，工程师应征得发包人批准。</w:t>
      </w:r>
      <w:r w:rsidRPr="00D619E3">
        <w:rPr>
          <w:rFonts w:asciiTheme="minorEastAsia" w:eastAsiaTheme="minorEastAsia" w:hAnsiTheme="minorEastAsia"/>
        </w:rPr>
        <w:br/>
        <w:t xml:space="preserve">　　5.3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w:t>
      </w:r>
      <w:r w:rsidRPr="00D619E3">
        <w:rPr>
          <w:rFonts w:asciiTheme="minorEastAsia" w:eastAsiaTheme="minorEastAsia" w:hAnsiTheme="minorEastAsia"/>
        </w:rPr>
        <w:br/>
        <w:t xml:space="preserve">　　5.4合同履行中</w:t>
      </w:r>
      <w:r w:rsidRPr="00D619E3">
        <w:rPr>
          <w:rFonts w:asciiTheme="minorEastAsia" w:eastAsiaTheme="minorEastAsia" w:hAnsiTheme="minorEastAsia" w:hint="eastAsia"/>
        </w:rPr>
        <w:t>，</w:t>
      </w:r>
      <w:r w:rsidRPr="00D619E3">
        <w:rPr>
          <w:rFonts w:asciiTheme="minorEastAsia" w:eastAsiaTheme="minorEastAsia" w:hAnsiTheme="minorEastAsia"/>
        </w:rPr>
        <w:t>发生影响发包人承包人双方权利或义务的事件时，负责监理的工程师应依据合同在其职权范围内客观公正地进行处理。一方对工程师的处理有异议时，按本通用条款第37条关于争议的约定处理。</w:t>
      </w:r>
      <w:r w:rsidRPr="00D619E3">
        <w:rPr>
          <w:rFonts w:asciiTheme="minorEastAsia" w:eastAsiaTheme="minorEastAsia" w:hAnsiTheme="minorEastAsia"/>
        </w:rPr>
        <w:br/>
        <w:t xml:space="preserve">　　5.5除合同内有明确约定或经发包人同意外， 负责监理的工程师无权解除本合同约定的承包人的任何权利与义务。</w:t>
      </w:r>
      <w:r w:rsidRPr="00D619E3">
        <w:rPr>
          <w:rFonts w:asciiTheme="minorEastAsia" w:eastAsiaTheme="minorEastAsia" w:hAnsiTheme="minorEastAsia"/>
        </w:rPr>
        <w:br/>
        <w:t xml:space="preserve">　　5.6不实行工程监理的， 本合同中工程师专指发包人派驻施工场地履行合同的代表，其具体职权由发包人在专用条款内写明。</w:t>
      </w:r>
      <w:r w:rsidRPr="00D619E3">
        <w:rPr>
          <w:rFonts w:asciiTheme="minorEastAsia" w:eastAsiaTheme="minorEastAsia" w:hAnsiTheme="minorEastAsia"/>
        </w:rPr>
        <w:br/>
        <w:t xml:space="preserve">　　6、工程师的委派和指令</w:t>
      </w:r>
      <w:r w:rsidRPr="00D619E3">
        <w:rPr>
          <w:rFonts w:asciiTheme="minorEastAsia" w:eastAsiaTheme="minorEastAsia" w:hAnsiTheme="minorEastAsia"/>
        </w:rPr>
        <w:br/>
        <w:t xml:space="preserve">　　6.1工程师可委派工程师代表， 行使合同约定的自己的职权， 并可在认为必要时撤回委派。委派和撤回均应提前7天以书面形式通知承包人，负责监理的工程师还应将委派和撤回通知发包人。委派书和撤回通知作为本合同附件。</w:t>
      </w:r>
      <w:r w:rsidRPr="00D619E3">
        <w:rPr>
          <w:rFonts w:asciiTheme="minorEastAsia" w:eastAsiaTheme="minorEastAsia" w:hAnsiTheme="minorEastAsia"/>
        </w:rPr>
        <w:br/>
        <w:t xml:space="preserve">　　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r w:rsidRPr="00D619E3">
        <w:rPr>
          <w:rFonts w:asciiTheme="minorEastAsia" w:eastAsiaTheme="minorEastAsia" w:hAnsiTheme="minorEastAsia"/>
        </w:rPr>
        <w:br/>
        <w:t xml:space="preserve">　　除工程师或工程师代表外，发包人派驻工地的其他人员均无权向承包人发出任何指令。</w:t>
      </w:r>
      <w:r w:rsidRPr="00D619E3">
        <w:rPr>
          <w:rFonts w:asciiTheme="minorEastAsia" w:eastAsiaTheme="minorEastAsia" w:hAnsiTheme="minorEastAsia"/>
        </w:rPr>
        <w:br/>
        <w:t xml:space="preserve">　　6.2工程师的指令、 通知由其本人签字后，以书面形式交给项目经理，项目经理在回执上签署姓名和收到时间后生效。确有必要时，工程师可发出口头指令，并在48小时内给予书面确认，承包人对工程师的指令应予执行。工程师不能及时给予书面确认的， 承包人应于工程师发出口头指令后7天内提出书面确认要求。工程师在承包人提出确认要求后48小时内不予答复的，视为口头指令已被确认。</w:t>
      </w:r>
      <w:r w:rsidRPr="00D619E3">
        <w:rPr>
          <w:rFonts w:asciiTheme="minorEastAsia" w:eastAsiaTheme="minorEastAsia" w:hAnsiTheme="minorEastAsia"/>
        </w:rPr>
        <w:br/>
        <w:t xml:space="preserve">　　承包人认为工程师指令不合理，应在收到指令后24小时内向工程师提出修改指令的书面报告，工程师在收到承包人报告后24小时内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w:t>
      </w:r>
      <w:r w:rsidRPr="00D619E3">
        <w:rPr>
          <w:rFonts w:asciiTheme="minorEastAsia" w:eastAsiaTheme="minorEastAsia" w:hAnsiTheme="minorEastAsia"/>
        </w:rPr>
        <w:br/>
        <w:t xml:space="preserve">　　本款规定同样适用于由工程师代表发出的指令、通知。</w:t>
      </w:r>
      <w:r w:rsidRPr="00D619E3">
        <w:rPr>
          <w:rFonts w:asciiTheme="minorEastAsia" w:eastAsiaTheme="minorEastAsia" w:hAnsiTheme="minorEastAsia"/>
        </w:rPr>
        <w:br/>
        <w:t xml:space="preserve">　　6.3工程师应按合同约定，及时向承包人提供所需指令、批准并履行约定的其他义务。由于工程师未能按合同约定履行义务造成工期延误，发包人应承担延误造成的追加合同价款，并赔偿承包人有关损失，顺延延误的工期。</w:t>
      </w:r>
      <w:r w:rsidRPr="00D619E3">
        <w:rPr>
          <w:rFonts w:asciiTheme="minorEastAsia" w:eastAsiaTheme="minorEastAsia" w:hAnsiTheme="minorEastAsia"/>
        </w:rPr>
        <w:br/>
      </w:r>
      <w:r w:rsidRPr="00D619E3">
        <w:rPr>
          <w:rFonts w:asciiTheme="minorEastAsia" w:eastAsiaTheme="minorEastAsia" w:hAnsiTheme="minorEastAsia"/>
        </w:rPr>
        <w:lastRenderedPageBreak/>
        <w:t xml:space="preserve">　　6.4如需更换工程师，发包人应至少提前7天以书面形式通知承包人，后任继续行使合同文件约定的前任的职权，履行前任的义务。</w:t>
      </w:r>
      <w:r w:rsidRPr="00D619E3">
        <w:rPr>
          <w:rFonts w:asciiTheme="minorEastAsia" w:eastAsiaTheme="minorEastAsia" w:hAnsiTheme="minorEastAsia"/>
        </w:rPr>
        <w:br/>
        <w:t xml:space="preserve">　　7、项目经理</w:t>
      </w:r>
      <w:r w:rsidRPr="00D619E3">
        <w:rPr>
          <w:rFonts w:asciiTheme="minorEastAsia" w:eastAsiaTheme="minorEastAsia" w:hAnsiTheme="minorEastAsia"/>
        </w:rPr>
        <w:br/>
        <w:t xml:space="preserve">　　7.1项目经理的姓名、职务在专用条款内写明。</w:t>
      </w:r>
      <w:r w:rsidRPr="00D619E3">
        <w:rPr>
          <w:rFonts w:asciiTheme="minorEastAsia" w:eastAsiaTheme="minorEastAsia" w:hAnsiTheme="minorEastAsia"/>
        </w:rPr>
        <w:br/>
        <w:t xml:space="preserve">　　7.2承包人依据合同发出的通知， 以书面形式由项目经理签字后送交工程师，工程师在回执上签署姓名和收到时间后生效。</w:t>
      </w:r>
      <w:r w:rsidRPr="00D619E3">
        <w:rPr>
          <w:rFonts w:asciiTheme="minorEastAsia" w:eastAsiaTheme="minorEastAsia" w:hAnsiTheme="minorEastAsia"/>
        </w:rPr>
        <w:br/>
        <w:t xml:space="preserve">　　7.3项目经理按发包人认可的施工组织设计（施工方案）和工程师依据合同发出的指令组织施工。在情况紧急且无法与工程师联系时，项目经理应当采取保证人员生命和工程、财产安全的紧急措施，并在采取措施后48小时内向工程师关交报告。责任在发包人或第三人，由发包人承担由此发生的追加合同价款，相应顺延工期；责任在承包人，由承包人承担费用，不顺延工期。</w:t>
      </w:r>
      <w:r w:rsidRPr="00D619E3">
        <w:rPr>
          <w:rFonts w:asciiTheme="minorEastAsia" w:eastAsiaTheme="minorEastAsia" w:hAnsiTheme="minorEastAsia"/>
        </w:rPr>
        <w:br/>
        <w:t xml:space="preserve">　　7.4承包人如需要更换项目经理，应至少提前7天以书面形式通知发包人，关征得发包人同意。后任继续行使合同文件约定的前任的职权，履行前任的义务。</w:t>
      </w:r>
      <w:r w:rsidRPr="00D619E3">
        <w:rPr>
          <w:rFonts w:asciiTheme="minorEastAsia" w:eastAsiaTheme="minorEastAsia" w:hAnsiTheme="minorEastAsia"/>
        </w:rPr>
        <w:br/>
        <w:t xml:space="preserve">　　7.5发包人可以与承包人协商， 建议更换其认为不称职的项目经理。</w:t>
      </w:r>
      <w:r w:rsidRPr="00D619E3">
        <w:rPr>
          <w:rFonts w:asciiTheme="minorEastAsia" w:eastAsiaTheme="minorEastAsia" w:hAnsiTheme="minorEastAsia"/>
        </w:rPr>
        <w:br/>
        <w:t xml:space="preserve">　　8、发包人工作</w:t>
      </w:r>
      <w:r w:rsidRPr="00D619E3">
        <w:rPr>
          <w:rFonts w:asciiTheme="minorEastAsia" w:eastAsiaTheme="minorEastAsia" w:hAnsiTheme="minorEastAsia"/>
        </w:rPr>
        <w:br/>
        <w:t xml:space="preserve">　　8.1发包人按专用条款约定的内容和时间完成以下工作：</w:t>
      </w:r>
      <w:r w:rsidRPr="00D619E3">
        <w:rPr>
          <w:rFonts w:asciiTheme="minorEastAsia" w:eastAsiaTheme="minorEastAsia" w:hAnsiTheme="minorEastAsia"/>
        </w:rPr>
        <w:br/>
        <w:t xml:space="preserve">　　（1）办理土地征用、拆迁补偿、平整施工场地等工作，使施工场地具备施工条件，在开工后继续负责解决以上事项遗留问题；</w:t>
      </w:r>
      <w:r w:rsidRPr="00D619E3">
        <w:rPr>
          <w:rFonts w:asciiTheme="minorEastAsia" w:eastAsiaTheme="minorEastAsia" w:hAnsiTheme="minorEastAsia"/>
        </w:rPr>
        <w:br/>
        <w:t xml:space="preserve">　　（2）将施工所需水、电、电讯线路从施工场地外部接至专用条款约定地点，保证施工期间的需要；</w:t>
      </w:r>
      <w:r w:rsidRPr="00D619E3">
        <w:rPr>
          <w:rFonts w:asciiTheme="minorEastAsia" w:eastAsiaTheme="minorEastAsia" w:hAnsiTheme="minorEastAsia"/>
        </w:rPr>
        <w:br/>
        <w:t xml:space="preserve">　　（3）开通施工场地与城乡公共道路的通道，以及专用条款约定的施工场地内的主要道路，满足施工运输的需要，保证施工期间的畅通；</w:t>
      </w:r>
      <w:r w:rsidRPr="00D619E3">
        <w:rPr>
          <w:rFonts w:asciiTheme="minorEastAsia" w:eastAsiaTheme="minorEastAsia" w:hAnsiTheme="minorEastAsia"/>
        </w:rPr>
        <w:br/>
        <w:t xml:space="preserve">　　（4）向承包人提供施工场地的工程地质和地下管线资料，对资料的真实准确性负责；</w:t>
      </w:r>
      <w:r w:rsidRPr="00D619E3">
        <w:rPr>
          <w:rFonts w:asciiTheme="minorEastAsia" w:eastAsiaTheme="minorEastAsia" w:hAnsiTheme="minorEastAsia"/>
        </w:rPr>
        <w:br/>
        <w:t xml:space="preserve">　　（5）办理施工许可证及其他施工所需证件、批件和临时用地、停水、停电、中断道路交通、爆破作业等的申请批准手续（证明承包人自身资质的证件除外）；</w:t>
      </w:r>
      <w:r w:rsidRPr="00D619E3">
        <w:rPr>
          <w:rFonts w:asciiTheme="minorEastAsia" w:eastAsiaTheme="minorEastAsia" w:hAnsiTheme="minorEastAsia"/>
        </w:rPr>
        <w:br/>
        <w:t xml:space="preserve">　　（6）确定水准点与</w:t>
      </w:r>
      <w:r w:rsidRPr="00D619E3">
        <w:rPr>
          <w:rFonts w:asciiTheme="minorEastAsia" w:eastAsiaTheme="minorEastAsia" w:hAnsiTheme="minorEastAsia" w:hint="eastAsia"/>
        </w:rPr>
        <w:t>坐</w:t>
      </w:r>
      <w:r w:rsidRPr="00D619E3">
        <w:rPr>
          <w:rFonts w:asciiTheme="minorEastAsia" w:eastAsiaTheme="minorEastAsia" w:hAnsiTheme="minorEastAsia"/>
        </w:rPr>
        <w:t>标控制点，以书面形式交给承包人，进行现场交验；</w:t>
      </w:r>
      <w:r w:rsidRPr="00D619E3">
        <w:rPr>
          <w:rFonts w:asciiTheme="minorEastAsia" w:eastAsiaTheme="minorEastAsia" w:hAnsiTheme="minorEastAsia"/>
        </w:rPr>
        <w:br/>
        <w:t xml:space="preserve">　　（7）组织承包人和设计单位进行图纸会审和设计交底；</w:t>
      </w:r>
      <w:r w:rsidRPr="00D619E3">
        <w:rPr>
          <w:rFonts w:asciiTheme="minorEastAsia" w:eastAsiaTheme="minorEastAsia" w:hAnsiTheme="minorEastAsia"/>
        </w:rPr>
        <w:br/>
        <w:t xml:space="preserve">　　（8）协调处理施工场地周围地下管线和邻近建筑物、构筑物（包括文物保护建筑）、古树名木的保护工作、承担有关费用；</w:t>
      </w:r>
      <w:r w:rsidRPr="00D619E3">
        <w:rPr>
          <w:rFonts w:asciiTheme="minorEastAsia" w:eastAsiaTheme="minorEastAsia" w:hAnsiTheme="minorEastAsia"/>
        </w:rPr>
        <w:br/>
        <w:t xml:space="preserve">　　（9）发包人应做的其他工作，双方在专用条款内约定。</w:t>
      </w:r>
      <w:r w:rsidRPr="00D619E3">
        <w:rPr>
          <w:rFonts w:asciiTheme="minorEastAsia" w:eastAsiaTheme="minorEastAsia" w:hAnsiTheme="minorEastAsia"/>
        </w:rPr>
        <w:br/>
        <w:t xml:space="preserve">　　8.2发包人可以将8.1款部分工作委托承包人办理，双方在专用条款内约定，其费用由发包人承担。</w:t>
      </w:r>
      <w:r w:rsidRPr="00D619E3">
        <w:rPr>
          <w:rFonts w:asciiTheme="minorEastAsia" w:eastAsiaTheme="minorEastAsia" w:hAnsiTheme="minorEastAsia"/>
        </w:rPr>
        <w:br/>
        <w:t xml:space="preserve">　　8.3发包人未能履行8.1款各项义务，导致工期延误或给承包人造成损失的，发包人赔偿承包人有关损失，顺延延误的工期。</w:t>
      </w:r>
      <w:r w:rsidRPr="00D619E3">
        <w:rPr>
          <w:rFonts w:asciiTheme="minorEastAsia" w:eastAsiaTheme="minorEastAsia" w:hAnsiTheme="minorEastAsia"/>
        </w:rPr>
        <w:br/>
        <w:t xml:space="preserve">　　9、承包人工作</w:t>
      </w:r>
      <w:r w:rsidRPr="00D619E3">
        <w:rPr>
          <w:rFonts w:asciiTheme="minorEastAsia" w:eastAsiaTheme="minorEastAsia" w:hAnsiTheme="minorEastAsia"/>
        </w:rPr>
        <w:br/>
        <w:t xml:space="preserve">　　9.1承包人按专用条款约定的内容和时间完成以下工作：</w:t>
      </w:r>
      <w:r w:rsidRPr="00D619E3">
        <w:rPr>
          <w:rFonts w:asciiTheme="minorEastAsia" w:eastAsiaTheme="minorEastAsia" w:hAnsiTheme="minorEastAsia"/>
        </w:rPr>
        <w:br/>
        <w:t xml:space="preserve">　　（1）根据发包人委托，在其设计资质等级和业务允许的范围内，完成施工图设计或与工程配套的设计，经工程师确认后使用，发包人承担由此发生的费用；</w:t>
      </w:r>
      <w:r w:rsidRPr="00D619E3">
        <w:rPr>
          <w:rFonts w:asciiTheme="minorEastAsia" w:eastAsiaTheme="minorEastAsia" w:hAnsiTheme="minorEastAsia"/>
        </w:rPr>
        <w:br/>
        <w:t xml:space="preserve">　　（2）向工程师提供年、季、月度工程进度计划及相应进度统计报表；</w:t>
      </w:r>
      <w:r w:rsidRPr="00D619E3">
        <w:rPr>
          <w:rFonts w:asciiTheme="minorEastAsia" w:eastAsiaTheme="minorEastAsia" w:hAnsiTheme="minorEastAsia"/>
        </w:rPr>
        <w:br/>
        <w:t xml:space="preserve">　　（3）根据工程需要，提供和维修非夜间施工使用的照明、围栏设施，产负责安全保卫；</w:t>
      </w:r>
      <w:r w:rsidRPr="00D619E3">
        <w:rPr>
          <w:rFonts w:asciiTheme="minorEastAsia" w:eastAsiaTheme="minorEastAsia" w:hAnsiTheme="minorEastAsia"/>
        </w:rPr>
        <w:br/>
        <w:t xml:space="preserve">　　（4）按专用条款约定的数量和要求，向发包人提供施工场地办公和生活的房屋及设施，发包人承担由此发生的费用；</w:t>
      </w:r>
      <w:r w:rsidRPr="00D619E3">
        <w:rPr>
          <w:rFonts w:asciiTheme="minorEastAsia" w:eastAsiaTheme="minorEastAsia" w:hAnsiTheme="minorEastAsia"/>
        </w:rPr>
        <w:br/>
        <w:t xml:space="preserve">　　（5）遵守政府有关主管部门对施工场地交通、施工噪音以及环境保护和安全生产等的管理规定，按规定办理有关手续，并以书面形式通知发包人，发包人承担由此发生的费用，</w:t>
      </w:r>
      <w:r w:rsidRPr="00D619E3">
        <w:rPr>
          <w:rFonts w:asciiTheme="minorEastAsia" w:eastAsiaTheme="minorEastAsia" w:hAnsiTheme="minorEastAsia"/>
        </w:rPr>
        <w:lastRenderedPageBreak/>
        <w:t>因承包人责任造成的罚款除外；</w:t>
      </w:r>
      <w:r w:rsidRPr="00D619E3">
        <w:rPr>
          <w:rFonts w:asciiTheme="minorEastAsia" w:eastAsiaTheme="minorEastAsia" w:hAnsiTheme="minorEastAsia"/>
        </w:rPr>
        <w:br/>
        <w:t xml:space="preserve">　　（6）已竣工工程未交付发包人之前，承包人按专用条款约定负责已完工程的保护工作，保护期间发生损坏，承包人自费予以修复；发包人要求承包人采取特殊措施保护的工程部位和相应的追加合同价款，双方在专用条款内约定；</w:t>
      </w:r>
      <w:r w:rsidRPr="00D619E3">
        <w:rPr>
          <w:rFonts w:asciiTheme="minorEastAsia" w:eastAsiaTheme="minorEastAsia" w:hAnsiTheme="minorEastAsia"/>
        </w:rPr>
        <w:br/>
        <w:t xml:space="preserve">　　（7）按专用条款约定做好施工场地地下管线和邻近建筑物、构筑物（包括文物保护建筑）、古树名木的保护工作；</w:t>
      </w:r>
      <w:r w:rsidRPr="00D619E3">
        <w:rPr>
          <w:rFonts w:asciiTheme="minorEastAsia" w:eastAsiaTheme="minorEastAsia" w:hAnsiTheme="minorEastAsia"/>
        </w:rPr>
        <w:br/>
        <w:t xml:space="preserve">　　（8）保证施工场地清洁符合环境卫生管理的有关规定，交工前清理现场达到专用条款约定的要求，承担因自身原因违反有关规定造成的损失和罚款；</w:t>
      </w:r>
      <w:r w:rsidRPr="00D619E3">
        <w:rPr>
          <w:rFonts w:asciiTheme="minorEastAsia" w:eastAsiaTheme="minorEastAsia" w:hAnsiTheme="minorEastAsia"/>
        </w:rPr>
        <w:br/>
        <w:t xml:space="preserve">　　（9）承包人应做的其他工作，双方在专用条款内约定。</w:t>
      </w:r>
      <w:r w:rsidRPr="00D619E3">
        <w:rPr>
          <w:rFonts w:asciiTheme="minorEastAsia" w:eastAsiaTheme="minorEastAsia" w:hAnsiTheme="minorEastAsia"/>
        </w:rPr>
        <w:br/>
        <w:t xml:space="preserve">　　9.2承包人未能履行9.1款各项义务，造成发包人损失的，承包人赔偿发包人有关损失。</w:t>
      </w:r>
    </w:p>
    <w:p w:rsidR="0065221F" w:rsidRPr="00D619E3" w:rsidRDefault="0065221F" w:rsidP="0065221F">
      <w:pPr>
        <w:rPr>
          <w:rFonts w:asciiTheme="minorEastAsia" w:eastAsiaTheme="minorEastAsia" w:hAnsiTheme="minorEastAsia"/>
        </w:rPr>
      </w:pPr>
      <w:r w:rsidRPr="00D619E3">
        <w:rPr>
          <w:rFonts w:asciiTheme="minorEastAsia" w:eastAsiaTheme="minorEastAsia" w:hAnsiTheme="minorEastAsia"/>
        </w:rPr>
        <w:t xml:space="preserve">　　三、施工组织设计和工期</w:t>
      </w:r>
      <w:r w:rsidRPr="00D619E3">
        <w:rPr>
          <w:rFonts w:asciiTheme="minorEastAsia" w:eastAsiaTheme="minorEastAsia" w:hAnsiTheme="minorEastAsia"/>
        </w:rPr>
        <w:br/>
        <w:t xml:space="preserve">　　10、进度计划</w:t>
      </w:r>
      <w:r w:rsidRPr="00D619E3">
        <w:rPr>
          <w:rFonts w:asciiTheme="minorEastAsia" w:eastAsiaTheme="minorEastAsia" w:hAnsiTheme="minorEastAsia"/>
        </w:rPr>
        <w:br/>
        <w:t xml:space="preserve">　　10.1承包人应按专用条款约定的日期，将施工组织设计和工程进度计划提交修改意见，逾期不确认也不提出书面意见的，视为同意。</w:t>
      </w:r>
      <w:r w:rsidRPr="00D619E3">
        <w:rPr>
          <w:rFonts w:asciiTheme="minorEastAsia" w:eastAsiaTheme="minorEastAsia" w:hAnsiTheme="minorEastAsia"/>
        </w:rPr>
        <w:br/>
        <w:t xml:space="preserve">　　10.2群体工程中单位工程分期进行施工的，承包人应按照发包人提供图纸及有关资料的时间，按单位工程编制进度计划，其具体内容双方在专用条款中约定。</w:t>
      </w:r>
      <w:r w:rsidRPr="00D619E3">
        <w:rPr>
          <w:rFonts w:asciiTheme="minorEastAsia" w:eastAsiaTheme="minorEastAsia" w:hAnsiTheme="minorEastAsia"/>
        </w:rPr>
        <w:br/>
        <w:t xml:space="preserve">　　10.3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w:t>
      </w:r>
      <w:r w:rsidRPr="00D619E3">
        <w:rPr>
          <w:rFonts w:asciiTheme="minorEastAsia" w:eastAsiaTheme="minorEastAsia" w:hAnsiTheme="minorEastAsia"/>
        </w:rPr>
        <w:br/>
        <w:t xml:space="preserve">　　11、开工及延期开工</w:t>
      </w:r>
      <w:r w:rsidRPr="00D619E3">
        <w:rPr>
          <w:rFonts w:asciiTheme="minorEastAsia" w:eastAsiaTheme="minorEastAsia" w:hAnsiTheme="minorEastAsia"/>
        </w:rPr>
        <w:br/>
        <w:t xml:space="preserve">　　11.1承包人应当按照协议书约定的开工日期开工。承包人不能按时开工，应当不迟于协议书约定的开工日期前7天，以书面形式向工程师提出延期开工的理由和要求。工程师应当在接到延期开工申请后48小时内以书面形式答复承包人。工程师在接到延期开工申请后48小时内不答复，视为同意承包人要求，工期相应顺延。工程师不同意延期要求或承包人未在规定时间内提出延期开工要求，工期不予顺延。</w:t>
      </w:r>
      <w:r w:rsidRPr="00D619E3">
        <w:rPr>
          <w:rFonts w:asciiTheme="minorEastAsia" w:eastAsiaTheme="minorEastAsia" w:hAnsiTheme="minorEastAsia"/>
        </w:rPr>
        <w:br/>
        <w:t xml:space="preserve">　　11.2因发包人原因不能按照协议书约定的开工日期开工，工程师应以书面形式通知承包人，推迟开工日期。发包人赔偿承包人因延期开工造成的损失，并相应顺延工期。</w:t>
      </w:r>
      <w:r w:rsidRPr="00D619E3">
        <w:rPr>
          <w:rFonts w:asciiTheme="minorEastAsia" w:eastAsiaTheme="minorEastAsia" w:hAnsiTheme="minorEastAsia"/>
        </w:rPr>
        <w:br/>
        <w:t xml:space="preserve">　　12、暂停施工</w:t>
      </w:r>
      <w:r w:rsidRPr="00D619E3">
        <w:rPr>
          <w:rFonts w:asciiTheme="minorEastAsia" w:eastAsiaTheme="minorEastAsia" w:hAnsiTheme="minorEastAsia"/>
        </w:rPr>
        <w:br/>
        <w:t xml:space="preserve">　　工程师认为确有必要暂停施工时，应当以书面形式要求承包人暂停施工，并在提出要求后48小时内提出书面处理意见。承包人应当按工程师要求停止施工，并妥善保护已完工程。承包人实施工程师作出的处理意见后，可以书面形式提出复工要求，工程师作出的处理意见后，可以书面形式提出复工要求，工程师应当在48小时内给予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r w:rsidRPr="00D619E3">
        <w:rPr>
          <w:rFonts w:asciiTheme="minorEastAsia" w:eastAsiaTheme="minorEastAsia" w:hAnsiTheme="minorEastAsia"/>
        </w:rPr>
        <w:br/>
        <w:t xml:space="preserve">　　13、工期延误</w:t>
      </w:r>
      <w:r w:rsidRPr="00D619E3">
        <w:rPr>
          <w:rFonts w:asciiTheme="minorEastAsia" w:eastAsiaTheme="minorEastAsia" w:hAnsiTheme="minorEastAsia"/>
        </w:rPr>
        <w:br/>
        <w:t xml:space="preserve">　　13.1因以下原因造成工期延误，经工程师确认，工期相应顺延：</w:t>
      </w:r>
      <w:r w:rsidRPr="00D619E3">
        <w:rPr>
          <w:rFonts w:asciiTheme="minorEastAsia" w:eastAsiaTheme="minorEastAsia" w:hAnsiTheme="minorEastAsia"/>
        </w:rPr>
        <w:br/>
        <w:t xml:space="preserve">　　（1）发包人未能按专用条款的约定提供图纸及开工条件；</w:t>
      </w:r>
      <w:r w:rsidRPr="00D619E3">
        <w:rPr>
          <w:rFonts w:asciiTheme="minorEastAsia" w:eastAsiaTheme="minorEastAsia" w:hAnsiTheme="minorEastAsia"/>
        </w:rPr>
        <w:br/>
        <w:t xml:space="preserve">　　（2）发包人未能按约定日期支付工程预付款、进度款，致使施工不能正常进行；</w:t>
      </w:r>
      <w:r w:rsidRPr="00D619E3">
        <w:rPr>
          <w:rFonts w:asciiTheme="minorEastAsia" w:eastAsiaTheme="minorEastAsia" w:hAnsiTheme="minorEastAsia"/>
        </w:rPr>
        <w:br/>
        <w:t xml:space="preserve">　　（3）工程师未按合同约定提供所需指令、批准等，致使施工不能正常进行；</w:t>
      </w:r>
      <w:r w:rsidRPr="00D619E3">
        <w:rPr>
          <w:rFonts w:asciiTheme="minorEastAsia" w:eastAsiaTheme="minorEastAsia" w:hAnsiTheme="minorEastAsia"/>
        </w:rPr>
        <w:br/>
        <w:t xml:space="preserve">　　（4）设计变更和工程量增加；</w:t>
      </w:r>
      <w:r w:rsidRPr="00D619E3">
        <w:rPr>
          <w:rFonts w:asciiTheme="minorEastAsia" w:eastAsiaTheme="minorEastAsia" w:hAnsiTheme="minorEastAsia"/>
        </w:rPr>
        <w:br/>
        <w:t xml:space="preserve">　　（5）一周内非承包人原因停水、停电、停气造成停工累计超过8小时；</w:t>
      </w:r>
      <w:r w:rsidRPr="00D619E3">
        <w:rPr>
          <w:rFonts w:asciiTheme="minorEastAsia" w:eastAsiaTheme="minorEastAsia" w:hAnsiTheme="minorEastAsia"/>
        </w:rPr>
        <w:br/>
        <w:t xml:space="preserve">　　（6）不可抗力；</w:t>
      </w:r>
      <w:r w:rsidRPr="00D619E3">
        <w:rPr>
          <w:rFonts w:asciiTheme="minorEastAsia" w:eastAsiaTheme="minorEastAsia" w:hAnsiTheme="minorEastAsia"/>
        </w:rPr>
        <w:br/>
      </w:r>
      <w:r w:rsidRPr="00D619E3">
        <w:rPr>
          <w:rFonts w:asciiTheme="minorEastAsia" w:eastAsiaTheme="minorEastAsia" w:hAnsiTheme="minorEastAsia"/>
        </w:rPr>
        <w:lastRenderedPageBreak/>
        <w:t xml:space="preserve">　　（7）专用条款中约定或工程师同意工期顺延的其他情况。</w:t>
      </w:r>
      <w:r w:rsidRPr="00D619E3">
        <w:rPr>
          <w:rFonts w:asciiTheme="minorEastAsia" w:eastAsiaTheme="minorEastAsia" w:hAnsiTheme="minorEastAsia"/>
        </w:rPr>
        <w:br/>
        <w:t xml:space="preserve">　　13.2承包人在13.1款情况发生后14天内，就延误的工期以书面形式向工程师提出报告。工程师在收到报告后14天内予以确认，逾期不予确认也不提出修改意见，视为同意顺延工期。</w:t>
      </w:r>
      <w:r w:rsidRPr="00D619E3">
        <w:rPr>
          <w:rFonts w:asciiTheme="minorEastAsia" w:eastAsiaTheme="minorEastAsia" w:hAnsiTheme="minorEastAsia"/>
        </w:rPr>
        <w:br/>
        <w:t xml:space="preserve">　　14、工程竣工</w:t>
      </w:r>
      <w:r w:rsidRPr="00D619E3">
        <w:rPr>
          <w:rFonts w:asciiTheme="minorEastAsia" w:eastAsiaTheme="minorEastAsia" w:hAnsiTheme="minorEastAsia"/>
        </w:rPr>
        <w:br/>
        <w:t xml:space="preserve">　　14.1承包人必须按照协议书约定的竣工日期或工程师同意顺延的工期竣工。</w:t>
      </w:r>
      <w:r w:rsidRPr="00D619E3">
        <w:rPr>
          <w:rFonts w:asciiTheme="minorEastAsia" w:eastAsiaTheme="minorEastAsia" w:hAnsiTheme="minorEastAsia"/>
        </w:rPr>
        <w:br/>
        <w:t xml:space="preserve">　　14.2因承包人原因不能按照协议书约定的竣工日期或工程师同意顺延的工期竣工的，承包人承担违约责任。</w:t>
      </w:r>
      <w:r w:rsidRPr="00D619E3">
        <w:rPr>
          <w:rFonts w:asciiTheme="minorEastAsia" w:eastAsiaTheme="minorEastAsia" w:hAnsiTheme="minorEastAsia"/>
        </w:rPr>
        <w:br/>
        <w:t xml:space="preserve">　　14.3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r w:rsidRPr="00D619E3">
        <w:rPr>
          <w:rFonts w:asciiTheme="minorEastAsia" w:eastAsiaTheme="minorEastAsia" w:hAnsiTheme="minorEastAsia"/>
        </w:rPr>
        <w:br/>
        <w:t xml:space="preserve">　　四、质量与检验</w:t>
      </w:r>
      <w:r w:rsidRPr="00D619E3">
        <w:rPr>
          <w:rFonts w:asciiTheme="minorEastAsia" w:eastAsiaTheme="minorEastAsia" w:hAnsiTheme="minorEastAsia"/>
        </w:rPr>
        <w:br/>
        <w:t xml:space="preserve">　　15、工程质量</w:t>
      </w:r>
      <w:r w:rsidRPr="00D619E3">
        <w:rPr>
          <w:rFonts w:asciiTheme="minorEastAsia" w:eastAsiaTheme="minorEastAsia" w:hAnsiTheme="minorEastAsia"/>
        </w:rPr>
        <w:br/>
        <w:t xml:space="preserve">　　15.1工程质量应当达到协议书约定的质量标准，质量标准的评定以国家或行业的质量检验评定标准为依据。因承包人原因工程质量达不到约定的质量标准，承包人承担违约责任。</w:t>
      </w:r>
      <w:r w:rsidRPr="00D619E3">
        <w:rPr>
          <w:rFonts w:asciiTheme="minorEastAsia" w:eastAsiaTheme="minorEastAsia" w:hAnsiTheme="minorEastAsia"/>
        </w:rPr>
        <w:br/>
        <w:t xml:space="preserve">　　15.2双方对工程质量有争议，由双方同意的工程质量检测机构鉴定，所需费用及因此造成的损失，由责任方承担。双方均有责任，由双方根据其责任分别承担。</w:t>
      </w:r>
      <w:r w:rsidRPr="00D619E3">
        <w:rPr>
          <w:rFonts w:asciiTheme="minorEastAsia" w:eastAsiaTheme="minorEastAsia" w:hAnsiTheme="minorEastAsia"/>
        </w:rPr>
        <w:br/>
        <w:t xml:space="preserve">　　16、检查和返工</w:t>
      </w:r>
      <w:r w:rsidRPr="00D619E3">
        <w:rPr>
          <w:rFonts w:asciiTheme="minorEastAsia" w:eastAsiaTheme="minorEastAsia" w:hAnsiTheme="minorEastAsia"/>
        </w:rPr>
        <w:br/>
        <w:t xml:space="preserve">　　16.1承包人应认真按照标准、规范和设计图纸要求以及工程师依据合同发出的指令施工，随时接受工程师的检查检验，为检查检验提供便利条件。</w:t>
      </w:r>
      <w:r w:rsidRPr="00D619E3">
        <w:rPr>
          <w:rFonts w:asciiTheme="minorEastAsia" w:eastAsiaTheme="minorEastAsia" w:hAnsiTheme="minorEastAsia"/>
        </w:rPr>
        <w:br/>
        <w:t xml:space="preserve">　　16.2工程质量达不到约定标准的部分，工程师的要求拆除和重新施工，直到符合约定标准。因承包人原因达不到约定标准，由承包人承担拆除和重新施工的费用，工期不予顺延。</w:t>
      </w:r>
      <w:r w:rsidRPr="00D619E3">
        <w:rPr>
          <w:rFonts w:asciiTheme="minorEastAsia" w:eastAsiaTheme="minorEastAsia" w:hAnsiTheme="minorEastAsia"/>
        </w:rPr>
        <w:br/>
        <w:t xml:space="preserve">　　16.3工程师的检查检验不应影响施工正常进行。如影响施工正常进行，检查检验不合格时，影响正常施工的费用由承包人承担。除此之外影响正常施工的追加合同价款由发包人承担，相应顺延工期。</w:t>
      </w:r>
      <w:r w:rsidRPr="00D619E3">
        <w:rPr>
          <w:rFonts w:asciiTheme="minorEastAsia" w:eastAsiaTheme="minorEastAsia" w:hAnsiTheme="minorEastAsia"/>
        </w:rPr>
        <w:br/>
        <w:t xml:space="preserve">　　16.4因工程师指令失误或其他非承包人原因发生的追加合同价款，由发包人承担。</w:t>
      </w:r>
      <w:r w:rsidRPr="00D619E3">
        <w:rPr>
          <w:rFonts w:asciiTheme="minorEastAsia" w:eastAsiaTheme="minorEastAsia" w:hAnsiTheme="minorEastAsia"/>
        </w:rPr>
        <w:br/>
        <w:t xml:space="preserve">　　１７、隐蔽工程和中间验收</w:t>
      </w:r>
      <w:r w:rsidRPr="00D619E3">
        <w:rPr>
          <w:rFonts w:asciiTheme="minorEastAsia" w:eastAsiaTheme="minorEastAsia" w:hAnsiTheme="minorEastAsia"/>
        </w:rPr>
        <w:br/>
        <w:t xml:space="preserve">　　17.1工程具备隐蔽条件或达到专用条款约定的中间验收部位，承包人进行自检，并在隐蔽或中间验收前48小时以书面形式通知工程师验收。通知包括隐蔽和中间验收的内容、验收时间和地点。承包人准备验收记录，验收合格，工程师在验收记录上签字后，承包人可进行隐蔽和继续施工。验收不合格，承包人在工程师限定的时间内修改后重新验收。</w:t>
      </w:r>
      <w:r w:rsidRPr="00D619E3">
        <w:rPr>
          <w:rFonts w:asciiTheme="minorEastAsia" w:eastAsiaTheme="minorEastAsia" w:hAnsiTheme="minorEastAsia"/>
        </w:rPr>
        <w:br/>
        <w:t xml:space="preserve">　　17.2工程师不能按时进行验收，应在验收前24小时以书面形式向承包人提出延期要求，延期不能超过48小时。工程师未能按以上时间提出延期要求，不进行验收，承包人可自行组织验收，工程师应承认验收记录。</w:t>
      </w:r>
      <w:r w:rsidRPr="00D619E3">
        <w:rPr>
          <w:rFonts w:asciiTheme="minorEastAsia" w:eastAsiaTheme="minorEastAsia" w:hAnsiTheme="minorEastAsia"/>
        </w:rPr>
        <w:br/>
        <w:t xml:space="preserve">　　17.3经工程师验收，工程质量符合标准、规范和设计图纸等要求，验收24小时后，工程师不在验收记录上签字，视为工程师已经认可验收记录，承包人可进行隐蔽或继续施工。</w:t>
      </w:r>
      <w:r w:rsidRPr="00D619E3">
        <w:rPr>
          <w:rFonts w:asciiTheme="minorEastAsia" w:eastAsiaTheme="minorEastAsia" w:hAnsiTheme="minorEastAsia"/>
        </w:rPr>
        <w:br/>
        <w:t xml:space="preserve">　　１８、重新检验</w:t>
      </w:r>
      <w:r w:rsidRPr="00D619E3">
        <w:rPr>
          <w:rFonts w:asciiTheme="minorEastAsia" w:eastAsiaTheme="minorEastAsia" w:hAnsiTheme="minorEastAsia"/>
        </w:rPr>
        <w:br/>
        <w:t xml:space="preserve">　　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w:t>
      </w:r>
      <w:r w:rsidRPr="00D619E3">
        <w:rPr>
          <w:rFonts w:asciiTheme="minorEastAsia" w:eastAsiaTheme="minorEastAsia" w:hAnsiTheme="minorEastAsia"/>
        </w:rPr>
        <w:br/>
        <w:t xml:space="preserve">　　１９、工程试车</w:t>
      </w:r>
      <w:r w:rsidRPr="00D619E3">
        <w:rPr>
          <w:rFonts w:asciiTheme="minorEastAsia" w:eastAsiaTheme="minorEastAsia" w:hAnsiTheme="minorEastAsia"/>
        </w:rPr>
        <w:br/>
        <w:t xml:space="preserve">　　19.1双方约定需要试车的，试车内容应与承包人承包的安装范围相一致。</w:t>
      </w:r>
      <w:r w:rsidRPr="00D619E3">
        <w:rPr>
          <w:rFonts w:asciiTheme="minorEastAsia" w:eastAsiaTheme="minorEastAsia" w:hAnsiTheme="minorEastAsia"/>
        </w:rPr>
        <w:br/>
        <w:t xml:space="preserve">　　19.2设备安装工程具备单机无负荷试车条件，承包人组织试车，并在试车前48小时以</w:t>
      </w:r>
      <w:r w:rsidRPr="00D619E3">
        <w:rPr>
          <w:rFonts w:asciiTheme="minorEastAsia" w:eastAsiaTheme="minorEastAsia" w:hAnsiTheme="minorEastAsia"/>
        </w:rPr>
        <w:lastRenderedPageBreak/>
        <w:t>书面形式通知工程师。通知包括试车内容、时间、地点。承包人准备试车记录，发包人根据承包人要求为试车提供必要条件。试车合格，工程师在试车记录上签字。</w:t>
      </w:r>
      <w:r w:rsidRPr="00D619E3">
        <w:rPr>
          <w:rFonts w:asciiTheme="minorEastAsia" w:eastAsiaTheme="minorEastAsia" w:hAnsiTheme="minorEastAsia"/>
        </w:rPr>
        <w:br/>
        <w:t xml:space="preserve">　　19.3工程师不能按时参加试车，须在开始试车前24小时以书面形式向承包人提出延期要求，不参加试车，应承认试车记录。</w:t>
      </w:r>
      <w:r w:rsidRPr="00D619E3">
        <w:rPr>
          <w:rFonts w:asciiTheme="minorEastAsia" w:eastAsiaTheme="minorEastAsia" w:hAnsiTheme="minorEastAsia"/>
        </w:rPr>
        <w:br/>
        <w:t xml:space="preserve">　　19.4设备安装工程具备无负荷联动试车条件，发包人组织试车，并在试车内容、时间、地点和对承包人的要求，承包人按要求做好准备工作。试车合格，双方在试车记录上签字。</w:t>
      </w:r>
      <w:r w:rsidRPr="00D619E3">
        <w:rPr>
          <w:rFonts w:asciiTheme="minorEastAsia" w:eastAsiaTheme="minorEastAsia" w:hAnsiTheme="minorEastAsia"/>
        </w:rPr>
        <w:br/>
        <w:t xml:space="preserve">　　19.5双方责任</w:t>
      </w:r>
      <w:r w:rsidRPr="00D619E3">
        <w:rPr>
          <w:rFonts w:asciiTheme="minorEastAsia" w:eastAsiaTheme="minorEastAsia" w:hAnsiTheme="minorEastAsia"/>
        </w:rPr>
        <w:br/>
        <w:t xml:space="preserve">　　（1）由于设计原因试车达不到验收要求，发包人应要求设计单位修改设计，承包人按修改后的设计重新安装。发包人承担修改设计、拆除及重新安装的全部费用和追加合同价款，工期相应顺延。</w:t>
      </w:r>
      <w:r w:rsidRPr="00D619E3">
        <w:rPr>
          <w:rFonts w:asciiTheme="minorEastAsia" w:eastAsiaTheme="minorEastAsia" w:hAnsiTheme="minorEastAsia"/>
        </w:rPr>
        <w:br/>
        <w:t xml:space="preserve">　　（2）由于设备制造原因试车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w:t>
      </w:r>
      <w:r w:rsidRPr="00D619E3">
        <w:rPr>
          <w:rFonts w:asciiTheme="minorEastAsia" w:eastAsiaTheme="minorEastAsia" w:hAnsiTheme="minorEastAsia"/>
        </w:rPr>
        <w:br/>
        <w:t xml:space="preserve">　　（3）由于承包人施工原因试车不到验收要求，承包人按工程师要求重新安装和试车，并承担重新安装和试车的费用，工期不予顺延。</w:t>
      </w:r>
      <w:r w:rsidRPr="00D619E3">
        <w:rPr>
          <w:rFonts w:asciiTheme="minorEastAsia" w:eastAsiaTheme="minorEastAsia" w:hAnsiTheme="minorEastAsia"/>
        </w:rPr>
        <w:br/>
        <w:t xml:space="preserve">　　（4）试车费用除已包括在合同价款之内或专用条款另有约定外，均由发包人承担。</w:t>
      </w:r>
      <w:r w:rsidRPr="00D619E3">
        <w:rPr>
          <w:rFonts w:asciiTheme="minorEastAsia" w:eastAsiaTheme="minorEastAsia" w:hAnsiTheme="minorEastAsia"/>
        </w:rPr>
        <w:br/>
        <w:t xml:space="preserve">　　（5）工程师在试车合格后不在试车记录上签字，试车结束24小时后，视为工程师已经认可试车记录，承包人可继续施工或办理竣工手续。</w:t>
      </w:r>
      <w:r w:rsidRPr="00D619E3">
        <w:rPr>
          <w:rFonts w:asciiTheme="minorEastAsia" w:eastAsiaTheme="minorEastAsia" w:hAnsiTheme="minorEastAsia"/>
        </w:rPr>
        <w:br/>
        <w:t xml:space="preserve">　　19.6投料试车应在工程竣工验收后由发包人负责，如发包人要求在工程竣工验收前进行或需要承包人配合时，应征得承包人同意，另行签订补充协议。</w:t>
      </w:r>
    </w:p>
    <w:p w:rsidR="0065221F" w:rsidRPr="00D619E3" w:rsidRDefault="0065221F" w:rsidP="0065221F">
      <w:pPr>
        <w:rPr>
          <w:rFonts w:asciiTheme="minorEastAsia" w:eastAsiaTheme="minorEastAsia" w:hAnsiTheme="minorEastAsia"/>
        </w:rPr>
      </w:pPr>
      <w:r w:rsidRPr="00D619E3">
        <w:rPr>
          <w:rFonts w:asciiTheme="minorEastAsia" w:eastAsiaTheme="minorEastAsia" w:hAnsiTheme="minorEastAsia"/>
        </w:rPr>
        <w:t xml:space="preserve">　　五、安全施工</w:t>
      </w:r>
      <w:r w:rsidRPr="00D619E3">
        <w:rPr>
          <w:rFonts w:asciiTheme="minorEastAsia" w:eastAsiaTheme="minorEastAsia" w:hAnsiTheme="minorEastAsia"/>
        </w:rPr>
        <w:br/>
        <w:t xml:space="preserve">　　20、安全施工与检查</w:t>
      </w:r>
      <w:r w:rsidRPr="00D619E3">
        <w:rPr>
          <w:rFonts w:asciiTheme="minorEastAsia" w:eastAsiaTheme="minorEastAsia" w:hAnsiTheme="minorEastAsia"/>
        </w:rPr>
        <w:br/>
        <w:t xml:space="preserve">　　20.1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r w:rsidRPr="00D619E3">
        <w:rPr>
          <w:rFonts w:asciiTheme="minorEastAsia" w:eastAsiaTheme="minorEastAsia" w:hAnsiTheme="minorEastAsia"/>
        </w:rPr>
        <w:br/>
        <w:t xml:space="preserve">　　20.2发包人应对其在施工场地的工作人员进行安全教育，并对他们的安全负责。发包人不得要求承包人违反安全管理的规定进行施工。因发包人原因导致的安全事故，由发包人承担相应责任及发生的费用。</w:t>
      </w:r>
      <w:r w:rsidRPr="00D619E3">
        <w:rPr>
          <w:rFonts w:asciiTheme="minorEastAsia" w:eastAsiaTheme="minorEastAsia" w:hAnsiTheme="minorEastAsia"/>
        </w:rPr>
        <w:br/>
        <w:t xml:space="preserve">　　21、安全防护</w:t>
      </w:r>
      <w:r w:rsidRPr="00D619E3">
        <w:rPr>
          <w:rFonts w:asciiTheme="minorEastAsia" w:eastAsiaTheme="minorEastAsia" w:hAnsiTheme="minorEastAsia"/>
        </w:rPr>
        <w:br/>
        <w:t xml:space="preserve">　　21.1承包人在动力设备、输电线路、地下管道、密封防震车间、易燃易爆地段以及临街交通要道附近施工时，施工开始前应向工程师提出安全防护措施，经工程师认可后实施，防护措施费用由发包人承担。</w:t>
      </w:r>
      <w:r w:rsidRPr="00D619E3">
        <w:rPr>
          <w:rFonts w:asciiTheme="minorEastAsia" w:eastAsiaTheme="minorEastAsia" w:hAnsiTheme="minorEastAsia"/>
        </w:rPr>
        <w:br/>
        <w:t xml:space="preserve">　　21.2实施爆破作业，在放射、毒害性环境中施工（含储存、运输、使用）及使用毒害性、腐蚀性物品施工时，承包人应在施工前14天以书面通知工程师，并提出相应的安全防护措施，经工程师认可后实施，由发包人承担安全防护措施费用。</w:t>
      </w:r>
      <w:r w:rsidRPr="00D619E3">
        <w:rPr>
          <w:rFonts w:asciiTheme="minorEastAsia" w:eastAsiaTheme="minorEastAsia" w:hAnsiTheme="minorEastAsia"/>
        </w:rPr>
        <w:br/>
        <w:t xml:space="preserve">　　22、事故处理</w:t>
      </w:r>
      <w:r w:rsidRPr="00D619E3">
        <w:rPr>
          <w:rFonts w:asciiTheme="minorEastAsia" w:eastAsiaTheme="minorEastAsia" w:hAnsiTheme="minorEastAsia"/>
        </w:rPr>
        <w:br/>
        <w:t xml:space="preserve">　　22.1发生重大伤亡及其他安全事故，承包人应按有关规定立即上报有关部门并通知工程师，同时按政府有关部门要求处理，由事故责任方承担发生的费用。</w:t>
      </w:r>
      <w:r w:rsidRPr="00D619E3">
        <w:rPr>
          <w:rFonts w:asciiTheme="minorEastAsia" w:eastAsiaTheme="minorEastAsia" w:hAnsiTheme="minorEastAsia"/>
        </w:rPr>
        <w:br/>
        <w:t xml:space="preserve">　　22.2发包人承包人对事故责任有争议时，应按政府有关部门的认定处理。</w:t>
      </w:r>
    </w:p>
    <w:p w:rsidR="0065221F" w:rsidRPr="00D619E3" w:rsidRDefault="0065221F" w:rsidP="0065221F">
      <w:pPr>
        <w:rPr>
          <w:rFonts w:asciiTheme="minorEastAsia" w:eastAsiaTheme="minorEastAsia" w:hAnsiTheme="minorEastAsia"/>
        </w:rPr>
      </w:pPr>
      <w:r w:rsidRPr="00D619E3">
        <w:rPr>
          <w:rFonts w:asciiTheme="minorEastAsia" w:eastAsiaTheme="minorEastAsia" w:hAnsiTheme="minorEastAsia"/>
        </w:rPr>
        <w:t xml:space="preserve">　　六、合同价款与支付</w:t>
      </w:r>
      <w:r w:rsidRPr="00D619E3">
        <w:rPr>
          <w:rFonts w:asciiTheme="minorEastAsia" w:eastAsiaTheme="minorEastAsia" w:hAnsiTheme="minorEastAsia"/>
        </w:rPr>
        <w:br/>
        <w:t xml:space="preserve">　　23、合同价款及调整</w:t>
      </w:r>
      <w:r w:rsidRPr="00D619E3">
        <w:rPr>
          <w:rFonts w:asciiTheme="minorEastAsia" w:eastAsiaTheme="minorEastAsia" w:hAnsiTheme="minorEastAsia"/>
        </w:rPr>
        <w:br/>
        <w:t xml:space="preserve">　　23.1招标工程的合同价款由发包人承包人依据中标通知书中的中标价格在协议书内约定。非招标工程的合同价款由发包人承包人依据工程预算书在协议书内约定。</w:t>
      </w:r>
      <w:r w:rsidRPr="00D619E3">
        <w:rPr>
          <w:rFonts w:asciiTheme="minorEastAsia" w:eastAsiaTheme="minorEastAsia" w:hAnsiTheme="minorEastAsia"/>
        </w:rPr>
        <w:br/>
      </w:r>
      <w:r w:rsidRPr="00D619E3">
        <w:rPr>
          <w:rFonts w:asciiTheme="minorEastAsia" w:eastAsiaTheme="minorEastAsia" w:hAnsiTheme="minorEastAsia"/>
        </w:rPr>
        <w:lastRenderedPageBreak/>
        <w:t xml:space="preserve">　　23.2合同价款在协议书内约定后，任何一方不得擅自改变。下列三种确定合同价款的方式，双方可在专用条款内约定采用其中一种：</w:t>
      </w:r>
      <w:r w:rsidRPr="00D619E3">
        <w:rPr>
          <w:rFonts w:asciiTheme="minorEastAsia" w:eastAsiaTheme="minorEastAsia" w:hAnsiTheme="minorEastAsia"/>
        </w:rPr>
        <w:br/>
        <w:t xml:space="preserve">　　（1）固定价格合同。双方在专用条款内约定合同价款包含的风险范围和风险费用的计算方法，在约定的风险范围内合同价款不再调整。风险范围以外的合同价款调整方法。应当在专用条款内约定。</w:t>
      </w:r>
      <w:r w:rsidRPr="00D619E3">
        <w:rPr>
          <w:rFonts w:asciiTheme="minorEastAsia" w:eastAsiaTheme="minorEastAsia" w:hAnsiTheme="minorEastAsia"/>
        </w:rPr>
        <w:br/>
        <w:t xml:space="preserve">　　（2）可调价格合同。合同价款可根据双方的约定而调整，双方在专用条款内约定合同价款调整方法。</w:t>
      </w:r>
      <w:r w:rsidRPr="00D619E3">
        <w:rPr>
          <w:rFonts w:asciiTheme="minorEastAsia" w:eastAsiaTheme="minorEastAsia" w:hAnsiTheme="minorEastAsia"/>
        </w:rPr>
        <w:br/>
        <w:t xml:space="preserve">　　（3）成本加酬金合同。合同价款包括成本和酬金两部分，双方在专用条款内约定成本构成和酬金的计算方法。</w:t>
      </w:r>
      <w:r w:rsidRPr="00D619E3">
        <w:rPr>
          <w:rFonts w:asciiTheme="minorEastAsia" w:eastAsiaTheme="minorEastAsia" w:hAnsiTheme="minorEastAsia"/>
        </w:rPr>
        <w:br/>
        <w:t xml:space="preserve">　　23.3可调价格合同中合同价款的调整因素包括：</w:t>
      </w:r>
      <w:r w:rsidRPr="00D619E3">
        <w:rPr>
          <w:rFonts w:asciiTheme="minorEastAsia" w:eastAsiaTheme="minorEastAsia" w:hAnsiTheme="minorEastAsia"/>
        </w:rPr>
        <w:br/>
        <w:t xml:space="preserve">　　（1） 法律、行政法规和国家有关政策变化影响合同价款；</w:t>
      </w:r>
      <w:r w:rsidRPr="00D619E3">
        <w:rPr>
          <w:rFonts w:asciiTheme="minorEastAsia" w:eastAsiaTheme="minorEastAsia" w:hAnsiTheme="minorEastAsia"/>
        </w:rPr>
        <w:br/>
        <w:t xml:space="preserve">　　（2）工程造价管理部门公布的价格调整；</w:t>
      </w:r>
      <w:r w:rsidRPr="00D619E3">
        <w:rPr>
          <w:rFonts w:asciiTheme="minorEastAsia" w:eastAsiaTheme="minorEastAsia" w:hAnsiTheme="minorEastAsia"/>
        </w:rPr>
        <w:br/>
        <w:t xml:space="preserve">　　（3）一周内非承包人原因停水、停电、停气造成停工累计超过8小时；</w:t>
      </w:r>
      <w:r w:rsidRPr="00D619E3">
        <w:rPr>
          <w:rFonts w:asciiTheme="minorEastAsia" w:eastAsiaTheme="minorEastAsia" w:hAnsiTheme="minorEastAsia"/>
        </w:rPr>
        <w:br/>
        <w:t xml:space="preserve">　　（4）双方约定的其他因素。</w:t>
      </w:r>
      <w:r w:rsidRPr="00D619E3">
        <w:rPr>
          <w:rFonts w:asciiTheme="minorEastAsia" w:eastAsiaTheme="minorEastAsia" w:hAnsiTheme="minorEastAsia"/>
        </w:rPr>
        <w:br/>
        <w:t xml:space="preserve">　　23.4承包人应当在23.3款情况发生后14天内，将调整原因、金额以书面形式通知工程师，工程师确认调整金额后作为追加合同价款，与工程款同期支付。工程师收到承包人通知后14天内不予确认也不提出修改意见，视为已经同意该项调整。</w:t>
      </w:r>
      <w:r w:rsidRPr="00D619E3">
        <w:rPr>
          <w:rFonts w:asciiTheme="minorEastAsia" w:eastAsiaTheme="minorEastAsia" w:hAnsiTheme="minorEastAsia"/>
        </w:rPr>
        <w:br/>
        <w:t xml:space="preserve">　　２４、工程预付款</w:t>
      </w:r>
      <w:r w:rsidRPr="00D619E3">
        <w:rPr>
          <w:rFonts w:asciiTheme="minorEastAsia" w:eastAsiaTheme="minorEastAsia" w:hAnsiTheme="minorEastAsia"/>
        </w:rPr>
        <w:br/>
        <w:t xml:space="preserve">　　实行工程预付款的，双方应当在专用条款内约定发包人向承包人预付工程款的时间和数额，开工后按约定的时间和比例逐次扣回。 预付时间应不迟于约定的开工日期前7天。发包人不按约定预付， 承包人在约定预付时间7天后向发包人发出要求预付的通知，发包人收到通知后仍不能按要求预付， 承包人可在发出通知后7天停止施工，发包人应从约定应付之日起向承包人支付应付款的贷款利息，并承担违约责任。</w:t>
      </w:r>
      <w:r w:rsidRPr="00D619E3">
        <w:rPr>
          <w:rFonts w:asciiTheme="minorEastAsia" w:eastAsiaTheme="minorEastAsia" w:hAnsiTheme="minorEastAsia"/>
        </w:rPr>
        <w:br/>
        <w:t xml:space="preserve">　　25、工程量的确认</w:t>
      </w:r>
      <w:r w:rsidRPr="00D619E3">
        <w:rPr>
          <w:rFonts w:asciiTheme="minorEastAsia" w:eastAsiaTheme="minorEastAsia" w:hAnsiTheme="minorEastAsia"/>
        </w:rPr>
        <w:br/>
        <w:t xml:space="preserve">　　25.1承包人应按专用条款约定的时间，向工程师提交已完工程量的报告。 工程师接到报告后7天内按设计图纸核实已完工程量（以下称计量），并在计量前24小时通知承包人，承包人为计量提供便利条件并派人参加。承包人收到通知后不参加计量，计量结果有效，作为工程价款支付的依据。</w:t>
      </w:r>
      <w:r w:rsidRPr="00D619E3">
        <w:rPr>
          <w:rFonts w:asciiTheme="minorEastAsia" w:eastAsiaTheme="minorEastAsia" w:hAnsiTheme="minorEastAsia"/>
        </w:rPr>
        <w:br/>
        <w:t xml:space="preserve">　　25.2工程师收到承包人报告后7天内未进行计量，从第8天起，承包人报告中开列的工程量即视为被确认，作为工程价款支付的依据。工程师不按约定时间通知承包人，致命承包人未能参加计量，计量结果无效。</w:t>
      </w:r>
      <w:r w:rsidRPr="00D619E3">
        <w:rPr>
          <w:rFonts w:asciiTheme="minorEastAsia" w:eastAsiaTheme="minorEastAsia" w:hAnsiTheme="minorEastAsia"/>
        </w:rPr>
        <w:br/>
        <w:t xml:space="preserve">　　25.3对承包人超出设计图纸范围和因承包人原因造成返工的工程量，工程师不予计量。</w:t>
      </w:r>
      <w:r w:rsidRPr="00D619E3">
        <w:rPr>
          <w:rFonts w:asciiTheme="minorEastAsia" w:eastAsiaTheme="minorEastAsia" w:hAnsiTheme="minorEastAsia"/>
        </w:rPr>
        <w:br/>
        <w:t xml:space="preserve">　　26、工程款（进度款）支付</w:t>
      </w:r>
      <w:r w:rsidRPr="00D619E3">
        <w:rPr>
          <w:rFonts w:asciiTheme="minorEastAsia" w:eastAsiaTheme="minorEastAsia" w:hAnsiTheme="minorEastAsia"/>
        </w:rPr>
        <w:br/>
        <w:t xml:space="preserve">　　26.1在确认计量结果后14天内，发包人应向承包人支付工程款（进度款）。按约定时间发包人应扣回的预付款，与工程款（进度款）同期结算。</w:t>
      </w:r>
      <w:r w:rsidRPr="00D619E3">
        <w:rPr>
          <w:rFonts w:asciiTheme="minorEastAsia" w:eastAsiaTheme="minorEastAsia" w:hAnsiTheme="minorEastAsia"/>
        </w:rPr>
        <w:br/>
        <w:t xml:space="preserve">　　26.2本通用条款第23条确定调整的合同价款，第31条工程变更调整的合同价款及其他条款中约定的追加合同价款，应与工程款（进度款）同期调整支付。</w:t>
      </w:r>
      <w:r w:rsidRPr="00D619E3">
        <w:rPr>
          <w:rFonts w:asciiTheme="minorEastAsia" w:eastAsiaTheme="minorEastAsia" w:hAnsiTheme="minorEastAsia"/>
        </w:rPr>
        <w:br/>
        <w:t xml:space="preserve">　　26.3发包人超过约定的支付时间不支付工程款（进度款），承包人可向发包人发出要求付款的通知，发包人收到承包人通知后仍不能按要求付款，可与承包人协商签订延期付款协议，经承包人同意后可延期支付。协议应明确延期支付的时间和从计量结果确认后第15天起应付款的贷款利息。</w:t>
      </w:r>
      <w:r w:rsidRPr="00D619E3">
        <w:rPr>
          <w:rFonts w:asciiTheme="minorEastAsia" w:eastAsiaTheme="minorEastAsia" w:hAnsiTheme="minorEastAsia"/>
        </w:rPr>
        <w:br/>
        <w:t xml:space="preserve">　　26.4发包人不按合同约定支付工程款（进度款），双方又未达成延期付款协议，导致施工无法进行，承包人可停止施工，由发包人承担违约责任。</w:t>
      </w:r>
    </w:p>
    <w:p w:rsidR="0065221F" w:rsidRPr="00D619E3" w:rsidRDefault="0065221F" w:rsidP="0065221F">
      <w:pPr>
        <w:rPr>
          <w:rFonts w:asciiTheme="minorEastAsia" w:eastAsiaTheme="minorEastAsia" w:hAnsiTheme="minorEastAsia"/>
        </w:rPr>
      </w:pPr>
      <w:r w:rsidRPr="00D619E3">
        <w:rPr>
          <w:rFonts w:asciiTheme="minorEastAsia" w:eastAsiaTheme="minorEastAsia" w:hAnsiTheme="minorEastAsia"/>
        </w:rPr>
        <w:t xml:space="preserve">　　七、材料设备供应</w:t>
      </w:r>
      <w:r w:rsidRPr="00D619E3">
        <w:rPr>
          <w:rFonts w:asciiTheme="minorEastAsia" w:eastAsiaTheme="minorEastAsia" w:hAnsiTheme="minorEastAsia"/>
        </w:rPr>
        <w:br/>
      </w:r>
      <w:r w:rsidRPr="00D619E3">
        <w:rPr>
          <w:rFonts w:asciiTheme="minorEastAsia" w:eastAsiaTheme="minorEastAsia" w:hAnsiTheme="minorEastAsia"/>
        </w:rPr>
        <w:lastRenderedPageBreak/>
        <w:t xml:space="preserve">　　27、发包人供应材料设备</w:t>
      </w:r>
      <w:r w:rsidRPr="00D619E3">
        <w:rPr>
          <w:rFonts w:asciiTheme="minorEastAsia" w:eastAsiaTheme="minorEastAsia" w:hAnsiTheme="minorEastAsia"/>
        </w:rPr>
        <w:br/>
        <w:t xml:space="preserve">　　27.1实行发包人供应材料设备的，双方应当约定发包人供应材料设备的一览表， 作为本合同附件（附件2）。一览表包括发包人供应材料设备的品种、规格、型号、数量、单价、质量等级、提供时间和地点。</w:t>
      </w:r>
      <w:r w:rsidRPr="00D619E3">
        <w:rPr>
          <w:rFonts w:asciiTheme="minorEastAsia" w:eastAsiaTheme="minorEastAsia" w:hAnsiTheme="minorEastAsia"/>
        </w:rPr>
        <w:br/>
        <w:t xml:space="preserve">　　27.2发包人按一览表约定的内容提供材料设备，并向承包人提供产品合格证明，对其质量负责。发包人在所供材料设备到贷前24小时，以书面形式通知承包人，由承包人派人与发包人共同清点。</w:t>
      </w:r>
      <w:r w:rsidRPr="00D619E3">
        <w:rPr>
          <w:rFonts w:asciiTheme="minorEastAsia" w:eastAsiaTheme="minorEastAsia" w:hAnsiTheme="minorEastAsia"/>
        </w:rPr>
        <w:br/>
        <w:t xml:space="preserve">　　27.3发包人供应的材料设备，承包人派人参加清点后由承包人妥善保管，发包人支付相应保管费用。因承包人原因发生丢失损坏，由承包人负责赔偿。</w:t>
      </w:r>
      <w:r w:rsidRPr="00D619E3">
        <w:rPr>
          <w:rFonts w:asciiTheme="minorEastAsia" w:eastAsiaTheme="minorEastAsia" w:hAnsiTheme="minorEastAsia"/>
        </w:rPr>
        <w:br/>
        <w:t xml:space="preserve">　　发包人未通知承包人清点，承包人不负责材料设备的保管，丢失损坏由发包人负责。</w:t>
      </w:r>
      <w:r w:rsidRPr="00D619E3">
        <w:rPr>
          <w:rFonts w:asciiTheme="minorEastAsia" w:eastAsiaTheme="minorEastAsia" w:hAnsiTheme="minorEastAsia"/>
        </w:rPr>
        <w:br/>
        <w:t xml:space="preserve">　　27.4发包人供应的材料设备与一览表不符时，发包人承担有关责任。发包人应承担责任的具体内容，双方根据下列情况在专用条款内约定：</w:t>
      </w:r>
      <w:r w:rsidRPr="00D619E3">
        <w:rPr>
          <w:rFonts w:asciiTheme="minorEastAsia" w:eastAsiaTheme="minorEastAsia" w:hAnsiTheme="minorEastAsia"/>
        </w:rPr>
        <w:br/>
        <w:t xml:space="preserve">　　（1）材料设备单价与一览表不符，由发包人承担所有价差；</w:t>
      </w:r>
      <w:r w:rsidRPr="00D619E3">
        <w:rPr>
          <w:rFonts w:asciiTheme="minorEastAsia" w:eastAsiaTheme="minorEastAsia" w:hAnsiTheme="minorEastAsia"/>
        </w:rPr>
        <w:br/>
        <w:t xml:space="preserve">　　（2）材料设备的品种、规格、型号、质量等级与一览表不符，承包人可拒绝接收保管，由发包人运出施工场地并重新采购；</w:t>
      </w:r>
      <w:r w:rsidRPr="00D619E3">
        <w:rPr>
          <w:rFonts w:asciiTheme="minorEastAsia" w:eastAsiaTheme="minorEastAsia" w:hAnsiTheme="minorEastAsia"/>
        </w:rPr>
        <w:br/>
        <w:t xml:space="preserve">　　（3）发包人供应的材料规格、型号与一览表不符，经发包人同意，承包人可代为调剂串换，由发包人承担相应费用；</w:t>
      </w:r>
      <w:r w:rsidRPr="00D619E3">
        <w:rPr>
          <w:rFonts w:asciiTheme="minorEastAsia" w:eastAsiaTheme="minorEastAsia" w:hAnsiTheme="minorEastAsia"/>
        </w:rPr>
        <w:br/>
        <w:t xml:space="preserve">　　（4）到贷地点与一览表不符，由发包人负责运至一览表指定地点；</w:t>
      </w:r>
      <w:r w:rsidRPr="00D619E3">
        <w:rPr>
          <w:rFonts w:asciiTheme="minorEastAsia" w:eastAsiaTheme="minorEastAsia" w:hAnsiTheme="minorEastAsia"/>
        </w:rPr>
        <w:br/>
        <w:t xml:space="preserve">　　（5）供应数量少于一览表约定的数量时，由发包人补齐，多于一览表约定数量时，发包人负责将多出部分运出施工场地；</w:t>
      </w:r>
      <w:r w:rsidRPr="00D619E3">
        <w:rPr>
          <w:rFonts w:asciiTheme="minorEastAsia" w:eastAsiaTheme="minorEastAsia" w:hAnsiTheme="minorEastAsia"/>
        </w:rPr>
        <w:br/>
        <w:t xml:space="preserve">　　（6）到贷时间早于一览表约定时间，由发包人承担因此发生的保管费用；到贷时间迟于一览表约定的供应时间，发包人赔偿由此造成的承包人损失，造成工期延误的，相应顺延工期；</w:t>
      </w:r>
      <w:r w:rsidRPr="00D619E3">
        <w:rPr>
          <w:rFonts w:asciiTheme="minorEastAsia" w:eastAsiaTheme="minorEastAsia" w:hAnsiTheme="minorEastAsia"/>
        </w:rPr>
        <w:br/>
        <w:t xml:space="preserve">　　27.5发包人供应的材料设备使用前，由承包人负责检验或试验，不合格的不得使用，检验或试验费用由发包人承担。</w:t>
      </w:r>
      <w:r w:rsidRPr="00D619E3">
        <w:rPr>
          <w:rFonts w:asciiTheme="minorEastAsia" w:eastAsiaTheme="minorEastAsia" w:hAnsiTheme="minorEastAsia"/>
        </w:rPr>
        <w:br/>
        <w:t xml:space="preserve">　　27.6发包人供应材料设备的结算方法，双方在专用条款内约定。</w:t>
      </w:r>
      <w:r w:rsidRPr="00D619E3">
        <w:rPr>
          <w:rFonts w:asciiTheme="minorEastAsia" w:eastAsiaTheme="minorEastAsia" w:hAnsiTheme="minorEastAsia"/>
        </w:rPr>
        <w:br/>
        <w:t xml:space="preserve">　　28、承包人采购材料设备</w:t>
      </w:r>
      <w:r w:rsidRPr="00D619E3">
        <w:rPr>
          <w:rFonts w:asciiTheme="minorEastAsia" w:eastAsiaTheme="minorEastAsia" w:hAnsiTheme="minorEastAsia"/>
        </w:rPr>
        <w:br/>
        <w:t xml:space="preserve">　　28.1承包人负责采购材料设备的，应按照专用条款约定及设计和有关标准要求采购，并提供产品合格证明，对材料设备质量负责。承包人在材料设备到货前24小时通知工程师清点。</w:t>
      </w:r>
      <w:r w:rsidRPr="00D619E3">
        <w:rPr>
          <w:rFonts w:asciiTheme="minorEastAsia" w:eastAsiaTheme="minorEastAsia" w:hAnsiTheme="minorEastAsia"/>
        </w:rPr>
        <w:br/>
        <w:t xml:space="preserve">　　28.2承包人采购的材料设备与设计标准要求不符时，承包人应按工程师要求的时间运出施工场地，重新采购符合要求的产品，承担由此发生的费用，由此延误的工期不予顺延。</w:t>
      </w:r>
      <w:r w:rsidRPr="00D619E3">
        <w:rPr>
          <w:rFonts w:asciiTheme="minorEastAsia" w:eastAsiaTheme="minorEastAsia" w:hAnsiTheme="minorEastAsia"/>
        </w:rPr>
        <w:br/>
        <w:t xml:space="preserve">　　28.3承包人采购的材料设备在使用前，承包人应按工程师的要求进行检验或试验，不合格的不得使用，检验或试验费用由承包人承担。</w:t>
      </w:r>
      <w:r w:rsidRPr="00D619E3">
        <w:rPr>
          <w:rFonts w:asciiTheme="minorEastAsia" w:eastAsiaTheme="minorEastAsia" w:hAnsiTheme="minorEastAsia"/>
        </w:rPr>
        <w:br/>
        <w:t xml:space="preserve">　　28.4工程师发现承包人采购并使用不符合设计和标准要求的材料设备时，应要求承包人负责修复、拆除或重新采购，由承包人承担发生的费用，由此延误的工期不予顺延。</w:t>
      </w:r>
      <w:r w:rsidRPr="00D619E3">
        <w:rPr>
          <w:rFonts w:asciiTheme="minorEastAsia" w:eastAsiaTheme="minorEastAsia" w:hAnsiTheme="minorEastAsia"/>
        </w:rPr>
        <w:br/>
        <w:t xml:space="preserve">　　28.5承包人需要使用代用材料时，应经工程师认可后才能使用，由此增减的合同价款双方以书面形式议定。</w:t>
      </w:r>
      <w:r w:rsidRPr="00D619E3">
        <w:rPr>
          <w:rFonts w:asciiTheme="minorEastAsia" w:eastAsiaTheme="minorEastAsia" w:hAnsiTheme="minorEastAsia"/>
        </w:rPr>
        <w:br/>
        <w:t xml:space="preserve">　　28.6由承包人采购的材料设备，发包人不得指定生产厂或供应商。</w:t>
      </w:r>
    </w:p>
    <w:p w:rsidR="0065221F" w:rsidRPr="00D619E3" w:rsidRDefault="0065221F" w:rsidP="0065221F">
      <w:pPr>
        <w:rPr>
          <w:rFonts w:asciiTheme="minorEastAsia" w:eastAsiaTheme="minorEastAsia" w:hAnsiTheme="minorEastAsia"/>
        </w:rPr>
      </w:pPr>
      <w:r w:rsidRPr="00D619E3">
        <w:rPr>
          <w:rFonts w:asciiTheme="minorEastAsia" w:eastAsiaTheme="minorEastAsia" w:hAnsiTheme="minorEastAsia"/>
        </w:rPr>
        <w:t xml:space="preserve">　　八、工程变更</w:t>
      </w:r>
      <w:r w:rsidRPr="00D619E3">
        <w:rPr>
          <w:rFonts w:asciiTheme="minorEastAsia" w:eastAsiaTheme="minorEastAsia" w:hAnsiTheme="minorEastAsia"/>
        </w:rPr>
        <w:br/>
        <w:t xml:space="preserve">　　29、工程设计变更</w:t>
      </w:r>
      <w:r w:rsidRPr="00D619E3">
        <w:rPr>
          <w:rFonts w:asciiTheme="minorEastAsia" w:eastAsiaTheme="minorEastAsia" w:hAnsiTheme="minorEastAsia"/>
        </w:rPr>
        <w:br/>
        <w:t xml:space="preserve">　　29.1施工中发包人需对原工程设计变更，应提前14天以书面形式向承包人发出变更通知。变更超过原设计标准或批准的建设规模时，发包人应报规划管理部门和其他有关部门重新审查批准，并由原设计单位提供变更的相应图纸和说明。承包人按照工程师发出的变更通</w:t>
      </w:r>
      <w:r w:rsidRPr="00D619E3">
        <w:rPr>
          <w:rFonts w:asciiTheme="minorEastAsia" w:eastAsiaTheme="minorEastAsia" w:hAnsiTheme="minorEastAsia"/>
        </w:rPr>
        <w:lastRenderedPageBreak/>
        <w:t>知及有关要求，进行下列需要的变更：</w:t>
      </w:r>
      <w:r w:rsidRPr="00D619E3">
        <w:rPr>
          <w:rFonts w:asciiTheme="minorEastAsia" w:eastAsiaTheme="minorEastAsia" w:hAnsiTheme="minorEastAsia"/>
        </w:rPr>
        <w:br/>
        <w:t xml:space="preserve">　　（1）更改工程有关部分的标高、基线、位置和尺寸；</w:t>
      </w:r>
      <w:r w:rsidRPr="00D619E3">
        <w:rPr>
          <w:rFonts w:asciiTheme="minorEastAsia" w:eastAsiaTheme="minorEastAsia" w:hAnsiTheme="minorEastAsia"/>
        </w:rPr>
        <w:br/>
        <w:t xml:space="preserve">　　（2）增减合同中约定的工程量；</w:t>
      </w:r>
      <w:r w:rsidRPr="00D619E3">
        <w:rPr>
          <w:rFonts w:asciiTheme="minorEastAsia" w:eastAsiaTheme="minorEastAsia" w:hAnsiTheme="minorEastAsia"/>
        </w:rPr>
        <w:br/>
        <w:t xml:space="preserve">　　（3）改变有关工程的施工时间和顺序；</w:t>
      </w:r>
      <w:r w:rsidRPr="00D619E3">
        <w:rPr>
          <w:rFonts w:asciiTheme="minorEastAsia" w:eastAsiaTheme="minorEastAsia" w:hAnsiTheme="minorEastAsia"/>
        </w:rPr>
        <w:br/>
        <w:t xml:space="preserve">　　（4）其他有关工程变更需要的附加工作。</w:t>
      </w:r>
      <w:r w:rsidRPr="00D619E3">
        <w:rPr>
          <w:rFonts w:asciiTheme="minorEastAsia" w:eastAsiaTheme="minorEastAsia" w:hAnsiTheme="minorEastAsia"/>
        </w:rPr>
        <w:br/>
        <w:t xml:space="preserve">　　因变更导致合同价款的增减及造成的承包人损失，由发包人承担，延误的工期相应顺延。</w:t>
      </w:r>
      <w:r w:rsidRPr="00D619E3">
        <w:rPr>
          <w:rFonts w:asciiTheme="minorEastAsia" w:eastAsiaTheme="minorEastAsia" w:hAnsiTheme="minorEastAsia"/>
        </w:rPr>
        <w:br/>
        <w:t xml:space="preserve">　　29.2施工中承包人不得对原工程设计进行变更。因承包人擅自变更设计发生的费用和由此导致发包人的直接损失，由承包人承担，延误的工期不予顺延。</w:t>
      </w:r>
      <w:r w:rsidRPr="00D619E3">
        <w:rPr>
          <w:rFonts w:asciiTheme="minorEastAsia" w:eastAsiaTheme="minorEastAsia" w:hAnsiTheme="minorEastAsia"/>
        </w:rPr>
        <w:br/>
        <w:t xml:space="preserve">　　29.3承包人在施工中提出的合理化建议涉及到对设计图纸或施工组织设计的更改及对材料、设备的换用，须经工程师同意。未经同意擅自更改或换用时，承包人承担由此发生的费用，并赔偿发包人的有关损失，延误的工期不予顺延。</w:t>
      </w:r>
      <w:r w:rsidRPr="00D619E3">
        <w:rPr>
          <w:rFonts w:asciiTheme="minorEastAsia" w:eastAsiaTheme="minorEastAsia" w:hAnsiTheme="minorEastAsia"/>
        </w:rPr>
        <w:br/>
        <w:t xml:space="preserve">　　工程师同意采用承包人合理化建议，所发生的费用和获得的收益，发包人承包人另行约定分担或分享。</w:t>
      </w:r>
      <w:r w:rsidRPr="00D619E3">
        <w:rPr>
          <w:rFonts w:asciiTheme="minorEastAsia" w:eastAsiaTheme="minorEastAsia" w:hAnsiTheme="minorEastAsia"/>
        </w:rPr>
        <w:br/>
        <w:t xml:space="preserve">　　３０、其他变更</w:t>
      </w:r>
      <w:r w:rsidRPr="00D619E3">
        <w:rPr>
          <w:rFonts w:asciiTheme="minorEastAsia" w:eastAsiaTheme="minorEastAsia" w:hAnsiTheme="minorEastAsia"/>
        </w:rPr>
        <w:br/>
        <w:t xml:space="preserve">　　合同履行中发包人要求变更工程质量标准及发生其他实质性变更，由双方协商解决。</w:t>
      </w:r>
      <w:r w:rsidRPr="00D619E3">
        <w:rPr>
          <w:rFonts w:asciiTheme="minorEastAsia" w:eastAsiaTheme="minorEastAsia" w:hAnsiTheme="minorEastAsia"/>
        </w:rPr>
        <w:br/>
        <w:t xml:space="preserve">　　３１、确定变更价款</w:t>
      </w:r>
      <w:r w:rsidRPr="00D619E3">
        <w:rPr>
          <w:rFonts w:asciiTheme="minorEastAsia" w:eastAsiaTheme="minorEastAsia" w:hAnsiTheme="minorEastAsia"/>
        </w:rPr>
        <w:br/>
        <w:t xml:space="preserve">　　31.1承包人在工程变更确定后14天内，提出变更工程价款的报告，经工程师确认后调整合同价款。变更合同价款按下列方法进行：</w:t>
      </w:r>
      <w:r w:rsidRPr="00D619E3">
        <w:rPr>
          <w:rFonts w:asciiTheme="minorEastAsia" w:eastAsiaTheme="minorEastAsia" w:hAnsiTheme="minorEastAsia"/>
        </w:rPr>
        <w:br/>
        <w:t xml:space="preserve">　　（1）合同中已有适用于变更工程的价格，按合同已有的价格变更合同价款；</w:t>
      </w:r>
      <w:r w:rsidRPr="00D619E3">
        <w:rPr>
          <w:rFonts w:asciiTheme="minorEastAsia" w:eastAsiaTheme="minorEastAsia" w:hAnsiTheme="minorEastAsia"/>
        </w:rPr>
        <w:br/>
        <w:t xml:space="preserve">　　（2）合同中只有类似于变更工程的价格，可以参照类似价格变更合同介款；</w:t>
      </w:r>
      <w:r w:rsidRPr="00D619E3">
        <w:rPr>
          <w:rFonts w:asciiTheme="minorEastAsia" w:eastAsiaTheme="minorEastAsia" w:hAnsiTheme="minorEastAsia"/>
        </w:rPr>
        <w:br/>
        <w:t xml:space="preserve">　　（3）合同中没有适用或类似于变更工程的价格，由承包人提出适当的变更价格，经工程师确认后执行。</w:t>
      </w:r>
      <w:r w:rsidRPr="00D619E3">
        <w:rPr>
          <w:rFonts w:asciiTheme="minorEastAsia" w:eastAsiaTheme="minorEastAsia" w:hAnsiTheme="minorEastAsia"/>
        </w:rPr>
        <w:br/>
        <w:t xml:space="preserve">　　31.2承包人在双方确定变更后14天内不向工程师提出变更工程价款报告时，视为该项变更不涉及合同价款的变更。</w:t>
      </w:r>
      <w:r w:rsidRPr="00D619E3">
        <w:rPr>
          <w:rFonts w:asciiTheme="minorEastAsia" w:eastAsiaTheme="minorEastAsia" w:hAnsiTheme="minorEastAsia"/>
        </w:rPr>
        <w:br/>
        <w:t xml:space="preserve">　　31.3工程师应在收到变更工程价款报告之日起14天内予以确认，工程师无正当理由不确认时，自变更工程价款报告送达之日起14天后视为变更工程价款报告已被确认。</w:t>
      </w:r>
      <w:r w:rsidRPr="00D619E3">
        <w:rPr>
          <w:rFonts w:asciiTheme="minorEastAsia" w:eastAsiaTheme="minorEastAsia" w:hAnsiTheme="minorEastAsia"/>
        </w:rPr>
        <w:br/>
        <w:t xml:space="preserve">　　31.4工程师不同意承包人提出的变更价款，按本通用条款第37条关于争议的约定处理。</w:t>
      </w:r>
      <w:r w:rsidRPr="00D619E3">
        <w:rPr>
          <w:rFonts w:asciiTheme="minorEastAsia" w:eastAsiaTheme="minorEastAsia" w:hAnsiTheme="minorEastAsia"/>
        </w:rPr>
        <w:br/>
        <w:t xml:space="preserve">　　31.5工程师确认增加的工程变更价款作为追加合同价款，与工程款同期支付。</w:t>
      </w:r>
      <w:r w:rsidRPr="00D619E3">
        <w:rPr>
          <w:rFonts w:asciiTheme="minorEastAsia" w:eastAsiaTheme="minorEastAsia" w:hAnsiTheme="minorEastAsia"/>
        </w:rPr>
        <w:br/>
        <w:t xml:space="preserve">　　31.6因承包人自身原因导致的工程变更，承包人无权要求追加合同价款。</w:t>
      </w:r>
    </w:p>
    <w:p w:rsidR="0065221F" w:rsidRPr="00D619E3" w:rsidRDefault="0065221F" w:rsidP="0065221F">
      <w:pPr>
        <w:rPr>
          <w:rFonts w:asciiTheme="minorEastAsia" w:eastAsiaTheme="minorEastAsia" w:hAnsiTheme="minorEastAsia"/>
        </w:rPr>
      </w:pPr>
      <w:r w:rsidRPr="00D619E3">
        <w:rPr>
          <w:rFonts w:asciiTheme="minorEastAsia" w:eastAsiaTheme="minorEastAsia" w:hAnsiTheme="minorEastAsia"/>
        </w:rPr>
        <w:t xml:space="preserve">　　九、竣工验收与结算</w:t>
      </w:r>
      <w:r w:rsidRPr="00D619E3">
        <w:rPr>
          <w:rFonts w:asciiTheme="minorEastAsia" w:eastAsiaTheme="minorEastAsia" w:hAnsiTheme="minorEastAsia"/>
        </w:rPr>
        <w:br/>
        <w:t xml:space="preserve">　　３２、竣工验收</w:t>
      </w:r>
      <w:r w:rsidRPr="00D619E3">
        <w:rPr>
          <w:rFonts w:asciiTheme="minorEastAsia" w:eastAsiaTheme="minorEastAsia" w:hAnsiTheme="minorEastAsia"/>
        </w:rPr>
        <w:br/>
        <w:t xml:space="preserve">　　32.1工程具备竣工验收条件，承包人按国家工程竣工验收有关规定，向发包人提供完整竣工资料及竣工验收报告。双方约定由承包人提供竣工图的，应当在专用条款内约定提供的日期和份数。</w:t>
      </w:r>
      <w:r w:rsidRPr="00D619E3">
        <w:rPr>
          <w:rFonts w:asciiTheme="minorEastAsia" w:eastAsiaTheme="minorEastAsia" w:hAnsiTheme="minorEastAsia"/>
        </w:rPr>
        <w:br/>
        <w:t xml:space="preserve">　　32.2发包人收到竣工验收报告后28天内组织有关单位验收，并在验收后14天内给予认可或提出修改意见。承包人按要求修改，并承担由自身原因造成修改的费用。</w:t>
      </w:r>
      <w:r w:rsidRPr="00D619E3">
        <w:rPr>
          <w:rFonts w:asciiTheme="minorEastAsia" w:eastAsiaTheme="minorEastAsia" w:hAnsiTheme="minorEastAsia"/>
        </w:rPr>
        <w:br/>
        <w:t xml:space="preserve">　　32.3发包人收到承包人送交的竣工验收报告后28天内不组织验收，或验收后14天内不提出修改意见，视为竣工验收报告已被认可。</w:t>
      </w:r>
      <w:r w:rsidRPr="00D619E3">
        <w:rPr>
          <w:rFonts w:asciiTheme="minorEastAsia" w:eastAsiaTheme="minorEastAsia" w:hAnsiTheme="minorEastAsia"/>
        </w:rPr>
        <w:br/>
        <w:t xml:space="preserve">　　32.4工程竣工验收通过，承包人送交竣工验收报告的日期为实际竣工日期。工程按发包人要求修改后通过竣工验收的，实际竣工日期为承包人修改后提请发包人验收的日期。</w:t>
      </w:r>
      <w:r w:rsidRPr="00D619E3">
        <w:rPr>
          <w:rFonts w:asciiTheme="minorEastAsia" w:eastAsiaTheme="minorEastAsia" w:hAnsiTheme="minorEastAsia"/>
        </w:rPr>
        <w:br/>
        <w:t xml:space="preserve">　　32.5发包人收到承包人竣工验收报告后28天内不组织验收，从第29天起承担工程保管及一切意外责任。</w:t>
      </w:r>
      <w:r w:rsidRPr="00D619E3">
        <w:rPr>
          <w:rFonts w:asciiTheme="minorEastAsia" w:eastAsiaTheme="minorEastAsia" w:hAnsiTheme="minorEastAsia"/>
        </w:rPr>
        <w:br/>
        <w:t xml:space="preserve">　　32.6中间交工工程的范围和竣工时间，双方在专用条款内约定，其验收程序按本通用条款32.1款至32.4款办理。</w:t>
      </w:r>
      <w:r w:rsidRPr="00D619E3">
        <w:rPr>
          <w:rFonts w:asciiTheme="minorEastAsia" w:eastAsiaTheme="minorEastAsia" w:hAnsiTheme="minorEastAsia"/>
        </w:rPr>
        <w:br/>
      </w:r>
      <w:r w:rsidRPr="00D619E3">
        <w:rPr>
          <w:rFonts w:asciiTheme="minorEastAsia" w:eastAsiaTheme="minorEastAsia" w:hAnsiTheme="minorEastAsia"/>
        </w:rPr>
        <w:lastRenderedPageBreak/>
        <w:t xml:space="preserve">　　32.7因特殊原因，发包人要求部分单位工程或工程部位甩项竣工的，双方另行签订甩项竣工协议，明确双方责任和工程价款的支付方法。</w:t>
      </w:r>
      <w:r w:rsidRPr="00D619E3">
        <w:rPr>
          <w:rFonts w:asciiTheme="minorEastAsia" w:eastAsiaTheme="minorEastAsia" w:hAnsiTheme="minorEastAsia"/>
        </w:rPr>
        <w:br/>
        <w:t xml:space="preserve">　　32.8工程未经竣工验收或竣工验收未通过的，发包人不得使用。发包人强行使用时，由此发生的质量问题及其他问题，由发包人承担责任。</w:t>
      </w:r>
      <w:r w:rsidRPr="00D619E3">
        <w:rPr>
          <w:rFonts w:asciiTheme="minorEastAsia" w:eastAsiaTheme="minorEastAsia" w:hAnsiTheme="minorEastAsia"/>
        </w:rPr>
        <w:br/>
        <w:t xml:space="preserve">　　３３、竣工结算</w:t>
      </w:r>
      <w:r w:rsidRPr="00D619E3">
        <w:rPr>
          <w:rFonts w:asciiTheme="minorEastAsia" w:eastAsiaTheme="minorEastAsia" w:hAnsiTheme="minorEastAsia"/>
        </w:rPr>
        <w:br/>
        <w:t xml:space="preserve">　　33.1工程竣工验收报告经发包人认可后28天内，承包人向发包人递交竣工结算报告及完整的结算资料，双方按照协议书约定的合同价款及专用条款约定的合同价款调整内容，进行工程竣工结算。</w:t>
      </w:r>
      <w:r w:rsidRPr="00D619E3">
        <w:rPr>
          <w:rFonts w:asciiTheme="minorEastAsia" w:eastAsiaTheme="minorEastAsia" w:hAnsiTheme="minorEastAsia"/>
        </w:rPr>
        <w:br/>
        <w:t xml:space="preserve">　　33.2发包人收到承包人递交的竣工结算报告及结算资料后28天内进行核实，给予确认或者提出修改意见。发包人确认竣工结算报告通知经办银行向承包人支付工程竣工结算价款。承包人收到竣工结算价款后14天内将竣工工程交付发包人。</w:t>
      </w:r>
      <w:r w:rsidRPr="00D619E3">
        <w:rPr>
          <w:rFonts w:asciiTheme="minorEastAsia" w:eastAsiaTheme="minorEastAsia" w:hAnsiTheme="minorEastAsia"/>
        </w:rPr>
        <w:br/>
        <w:t xml:space="preserve">　　33.3发包人收到竣工结算报告及结算资料后28天内无正当理由不支付工程竣工结算价款，从第29天起按承包人同期向银行贷款利率支付拖欠工程价款的利息，并承担违约责任。</w:t>
      </w:r>
      <w:r w:rsidRPr="00D619E3">
        <w:rPr>
          <w:rFonts w:asciiTheme="minorEastAsia" w:eastAsiaTheme="minorEastAsia" w:hAnsiTheme="minorEastAsia"/>
        </w:rPr>
        <w:br/>
        <w:t xml:space="preserve">　　33.4发包人收到竣工结算报告及结算资料后28天内不支付工程竣工结算价款，承包人可以催告发包人支付结算价款。发包人在收到竣工结算报告及结算资料后56天内仍不支付的，承包人可以与发包人协议将该工程折价，也可以由承包人申请人民法院将该工程依法拍卖，承包人就该工程折价或者拍卖的价款优先受偿。</w:t>
      </w:r>
      <w:r w:rsidRPr="00D619E3">
        <w:rPr>
          <w:rFonts w:asciiTheme="minorEastAsia" w:eastAsiaTheme="minorEastAsia" w:hAnsiTheme="minorEastAsia"/>
        </w:rPr>
        <w:br/>
        <w:t xml:space="preserve">　　33.5工程竣工验收报告经发包人认可后28天内，承包人未能向发包人递交竣工结算报告及完整的结算资料，造成工程竣工结算不能正常进行或工程竣工结算价款不能及时支付，发包人要求交付工程的，承包人应当交付；发包人不要求交付工程的，承包人承担保管责任。</w:t>
      </w:r>
      <w:r w:rsidRPr="00D619E3">
        <w:rPr>
          <w:rFonts w:asciiTheme="minorEastAsia" w:eastAsiaTheme="minorEastAsia" w:hAnsiTheme="minorEastAsia"/>
        </w:rPr>
        <w:br/>
        <w:t xml:space="preserve">　　33.6发包人承包人对工程竣工结算价款发生争议时，按本通用条款第37条关于争议的约定处理。</w:t>
      </w:r>
      <w:r w:rsidRPr="00D619E3">
        <w:rPr>
          <w:rFonts w:asciiTheme="minorEastAsia" w:eastAsiaTheme="minorEastAsia" w:hAnsiTheme="minorEastAsia"/>
        </w:rPr>
        <w:br/>
        <w:t xml:space="preserve">　　３４、质量保修</w:t>
      </w:r>
      <w:r w:rsidRPr="00D619E3">
        <w:rPr>
          <w:rFonts w:asciiTheme="minorEastAsia" w:eastAsiaTheme="minorEastAsia" w:hAnsiTheme="minorEastAsia"/>
        </w:rPr>
        <w:br/>
        <w:t xml:space="preserve">　　34.1承包人应按法律、行政法规或国家关于工程质量保修的在关规定，对交付发包人使用的工程在质量保修期内承担质量保修责任。</w:t>
      </w:r>
      <w:r w:rsidRPr="00D619E3">
        <w:rPr>
          <w:rFonts w:asciiTheme="minorEastAsia" w:eastAsiaTheme="minorEastAsia" w:hAnsiTheme="minorEastAsia"/>
        </w:rPr>
        <w:br/>
        <w:t xml:space="preserve">　　34.2质量保修工作的实施。承包人应在工程竣工验收之前，与发包人签订质量保修书，作为本合同附件（附件３略）。</w:t>
      </w:r>
      <w:r w:rsidRPr="00D619E3">
        <w:rPr>
          <w:rFonts w:asciiTheme="minorEastAsia" w:eastAsiaTheme="minorEastAsia" w:hAnsiTheme="minorEastAsia"/>
        </w:rPr>
        <w:br/>
        <w:t xml:space="preserve">　　34.3质量保修书的主要内容包括：</w:t>
      </w:r>
      <w:r w:rsidRPr="00D619E3">
        <w:rPr>
          <w:rFonts w:asciiTheme="minorEastAsia" w:eastAsiaTheme="minorEastAsia" w:hAnsiTheme="minorEastAsia"/>
        </w:rPr>
        <w:br/>
        <w:t xml:space="preserve">　　（1）质量保修项目内容及范围；</w:t>
      </w:r>
      <w:r w:rsidRPr="00D619E3">
        <w:rPr>
          <w:rFonts w:asciiTheme="minorEastAsia" w:eastAsiaTheme="minorEastAsia" w:hAnsiTheme="minorEastAsia"/>
        </w:rPr>
        <w:br/>
        <w:t xml:space="preserve">　　（2）质量保修期；</w:t>
      </w:r>
      <w:r w:rsidRPr="00D619E3">
        <w:rPr>
          <w:rFonts w:asciiTheme="minorEastAsia" w:eastAsiaTheme="minorEastAsia" w:hAnsiTheme="minorEastAsia"/>
        </w:rPr>
        <w:br/>
        <w:t xml:space="preserve">　　（3）质量保修责任；</w:t>
      </w:r>
      <w:r w:rsidRPr="00D619E3">
        <w:rPr>
          <w:rFonts w:asciiTheme="minorEastAsia" w:eastAsiaTheme="minorEastAsia" w:hAnsiTheme="minorEastAsia"/>
        </w:rPr>
        <w:br/>
        <w:t xml:space="preserve">　　（4）质量保修金的支付方法。</w:t>
      </w:r>
    </w:p>
    <w:p w:rsidR="0065221F" w:rsidRPr="00D619E3" w:rsidRDefault="0065221F" w:rsidP="0065221F">
      <w:pPr>
        <w:rPr>
          <w:rFonts w:asciiTheme="minorEastAsia" w:eastAsiaTheme="minorEastAsia" w:hAnsiTheme="minorEastAsia"/>
        </w:rPr>
      </w:pPr>
      <w:r w:rsidRPr="00D619E3">
        <w:rPr>
          <w:rFonts w:asciiTheme="minorEastAsia" w:eastAsiaTheme="minorEastAsia" w:hAnsiTheme="minorEastAsia"/>
        </w:rPr>
        <w:t xml:space="preserve">　　十、违约、索赔和争议</w:t>
      </w:r>
      <w:r w:rsidRPr="00D619E3">
        <w:rPr>
          <w:rFonts w:asciiTheme="minorEastAsia" w:eastAsiaTheme="minorEastAsia" w:hAnsiTheme="minorEastAsia"/>
        </w:rPr>
        <w:br/>
        <w:t xml:space="preserve">　　３５、违约</w:t>
      </w:r>
      <w:r w:rsidRPr="00D619E3">
        <w:rPr>
          <w:rFonts w:asciiTheme="minorEastAsia" w:eastAsiaTheme="minorEastAsia" w:hAnsiTheme="minorEastAsia"/>
        </w:rPr>
        <w:br/>
        <w:t xml:space="preserve">　　35.1 发包人违约。当发生下列情况时：</w:t>
      </w:r>
      <w:r w:rsidRPr="00D619E3">
        <w:rPr>
          <w:rFonts w:asciiTheme="minorEastAsia" w:eastAsiaTheme="minorEastAsia" w:hAnsiTheme="minorEastAsia"/>
        </w:rPr>
        <w:br/>
        <w:t xml:space="preserve">　　（1）本通用条款第24条提到的发包人不按时支付工程预付款；</w:t>
      </w:r>
      <w:r w:rsidRPr="00D619E3">
        <w:rPr>
          <w:rFonts w:asciiTheme="minorEastAsia" w:eastAsiaTheme="minorEastAsia" w:hAnsiTheme="minorEastAsia"/>
        </w:rPr>
        <w:br/>
        <w:t xml:space="preserve">　　（2）本通用条款第26.4款提到的发包人不按合同约定支付工程款，导致施工无法进行；</w:t>
      </w:r>
      <w:r w:rsidRPr="00D619E3">
        <w:rPr>
          <w:rFonts w:asciiTheme="minorEastAsia" w:eastAsiaTheme="minorEastAsia" w:hAnsiTheme="minorEastAsia"/>
        </w:rPr>
        <w:br/>
        <w:t xml:space="preserve">　　（3）本通用条款第33.3款提到的发包人无正当理由不支付工程竣工结算价款；</w:t>
      </w:r>
      <w:r w:rsidRPr="00D619E3">
        <w:rPr>
          <w:rFonts w:asciiTheme="minorEastAsia" w:eastAsiaTheme="minorEastAsia" w:hAnsiTheme="minorEastAsia"/>
        </w:rPr>
        <w:br/>
        <w:t xml:space="preserve">　　（4）发包人不履行合同义务或不按合同约定履行义务的其他情况。</w:t>
      </w:r>
      <w:r w:rsidRPr="00D619E3">
        <w:rPr>
          <w:rFonts w:asciiTheme="minorEastAsia" w:eastAsiaTheme="minorEastAsia" w:hAnsiTheme="minorEastAsia"/>
        </w:rPr>
        <w:br/>
        <w:t xml:space="preserve">　　发包人承担违约责任，赔偿因其违约给承包人造成的经济损失，顺延延误的工期。双方在专用条款内约定发包人赔偿承包人损失的计算方法或者发包人应当支付违约金的数额或计算方法。</w:t>
      </w:r>
      <w:r w:rsidRPr="00D619E3">
        <w:rPr>
          <w:rFonts w:asciiTheme="minorEastAsia" w:eastAsiaTheme="minorEastAsia" w:hAnsiTheme="minorEastAsia"/>
        </w:rPr>
        <w:br/>
        <w:t xml:space="preserve">　　35.2承包人违约。当发生下列情况时：</w:t>
      </w:r>
      <w:r w:rsidRPr="00D619E3">
        <w:rPr>
          <w:rFonts w:asciiTheme="minorEastAsia" w:eastAsiaTheme="minorEastAsia" w:hAnsiTheme="minorEastAsia"/>
        </w:rPr>
        <w:br/>
        <w:t xml:space="preserve">　　（1）本通用条款第14.2款提到的因承包人原因不能按照协议书约定的竣工日期或工程</w:t>
      </w:r>
      <w:r w:rsidRPr="00D619E3">
        <w:rPr>
          <w:rFonts w:asciiTheme="minorEastAsia" w:eastAsiaTheme="minorEastAsia" w:hAnsiTheme="minorEastAsia"/>
        </w:rPr>
        <w:lastRenderedPageBreak/>
        <w:t>师同意顺延的工期竣工；</w:t>
      </w:r>
      <w:r w:rsidRPr="00D619E3">
        <w:rPr>
          <w:rFonts w:asciiTheme="minorEastAsia" w:eastAsiaTheme="minorEastAsia" w:hAnsiTheme="minorEastAsia"/>
        </w:rPr>
        <w:br/>
        <w:t xml:space="preserve">　　（2）本通用条款第15.1款提到的因承包人原因工程质量达不到协议书约定的质量标准；</w:t>
      </w:r>
      <w:r w:rsidRPr="00D619E3">
        <w:rPr>
          <w:rFonts w:asciiTheme="minorEastAsia" w:eastAsiaTheme="minorEastAsia" w:hAnsiTheme="minorEastAsia"/>
        </w:rPr>
        <w:br/>
        <w:t xml:space="preserve">　　（3） 承包人不履行合同义务或不按合同约定履行义务的其他情况。</w:t>
      </w:r>
      <w:r w:rsidRPr="00D619E3">
        <w:rPr>
          <w:rFonts w:asciiTheme="minorEastAsia" w:eastAsiaTheme="minorEastAsia" w:hAnsiTheme="minorEastAsia"/>
        </w:rPr>
        <w:br/>
        <w:t xml:space="preserve">　　承包人承担违约责任，赔偿因其违约约发包人造成的损失。双方在专用条款内约定承包人赔偿发包人损失的计算方法或者承包人应当支付违约金的数额可计算方法。</w:t>
      </w:r>
      <w:r w:rsidRPr="00D619E3">
        <w:rPr>
          <w:rFonts w:asciiTheme="minorEastAsia" w:eastAsiaTheme="minorEastAsia" w:hAnsiTheme="minorEastAsia"/>
        </w:rPr>
        <w:br/>
        <w:t xml:space="preserve">　　35.3一方违约后，另一方要求违给方继续履行合同时，违约方承担上述违约责任后仍应继续履行合同。</w:t>
      </w:r>
      <w:r w:rsidRPr="00D619E3">
        <w:rPr>
          <w:rFonts w:asciiTheme="minorEastAsia" w:eastAsiaTheme="minorEastAsia" w:hAnsiTheme="minorEastAsia"/>
        </w:rPr>
        <w:br/>
        <w:t xml:space="preserve">　　３６、索赔</w:t>
      </w:r>
      <w:r w:rsidRPr="00D619E3">
        <w:rPr>
          <w:rFonts w:asciiTheme="minorEastAsia" w:eastAsiaTheme="minorEastAsia" w:hAnsiTheme="minorEastAsia"/>
        </w:rPr>
        <w:br/>
        <w:t xml:space="preserve">　　36.1当一方向另一方提出索赔时，要有正当索赔理由，且有索赔事件发生时的有效证据。</w:t>
      </w:r>
      <w:r w:rsidRPr="00D619E3">
        <w:rPr>
          <w:rFonts w:asciiTheme="minorEastAsia" w:eastAsiaTheme="minorEastAsia" w:hAnsiTheme="minorEastAsia"/>
        </w:rPr>
        <w:br/>
        <w:t xml:space="preserve">　　36.2发包人未能按合同约定履行自己的各项义务或发生错误以及应由发包人承担责任的其他情况，造成工期延误和（或）承包人不能及时得到合同价款及承包人的其他经济损失，承包人可按下列程序以书面形式向发包人索赔：</w:t>
      </w:r>
      <w:r w:rsidRPr="00D619E3">
        <w:rPr>
          <w:rFonts w:asciiTheme="minorEastAsia" w:eastAsiaTheme="minorEastAsia" w:hAnsiTheme="minorEastAsia"/>
        </w:rPr>
        <w:br/>
        <w:t xml:space="preserve">　　（1）索赔事件发生后28天内，向工程师发出索赔意向通知；</w:t>
      </w:r>
      <w:r w:rsidRPr="00D619E3">
        <w:rPr>
          <w:rFonts w:asciiTheme="minorEastAsia" w:eastAsiaTheme="minorEastAsia" w:hAnsiTheme="minorEastAsia"/>
        </w:rPr>
        <w:br/>
        <w:t xml:space="preserve">　　（2）发出索赔意向通知后28天内，向工程师提出延长工期和（或）补偿经济损失的索赔报告及有关资料；</w:t>
      </w:r>
      <w:r w:rsidRPr="00D619E3">
        <w:rPr>
          <w:rFonts w:asciiTheme="minorEastAsia" w:eastAsiaTheme="minorEastAsia" w:hAnsiTheme="minorEastAsia"/>
        </w:rPr>
        <w:br/>
        <w:t xml:space="preserve">　　（3）工程师在收到承包人送交的索赔报告和有关资料后，于28天内给予答复，或要求承包人进一步补充索赔理由和证据；</w:t>
      </w:r>
      <w:r w:rsidRPr="00D619E3">
        <w:rPr>
          <w:rFonts w:asciiTheme="minorEastAsia" w:eastAsiaTheme="minorEastAsia" w:hAnsiTheme="minorEastAsia"/>
        </w:rPr>
        <w:br/>
        <w:t xml:space="preserve">　　（4）工程师在收到承包人送交的索赔报告和有关资料后28天内未予答复或未对承包人作进一步要求，视为该项索赔已经认可；</w:t>
      </w:r>
      <w:r w:rsidRPr="00D619E3">
        <w:rPr>
          <w:rFonts w:asciiTheme="minorEastAsia" w:eastAsiaTheme="minorEastAsia" w:hAnsiTheme="minorEastAsia"/>
        </w:rPr>
        <w:br/>
        <w:t xml:space="preserve">　　（5）当该索赔事件持续进行时，承包人应当阶段性向工程师发出索赔意向，在索赔事件终了后28天内，向工程师送交索赔的有关资料和最终索赔报告。索赔答复程序与（3）、（4）规定相同。</w:t>
      </w:r>
      <w:r w:rsidRPr="00D619E3">
        <w:rPr>
          <w:rFonts w:asciiTheme="minorEastAsia" w:eastAsiaTheme="minorEastAsia" w:hAnsiTheme="minorEastAsia"/>
        </w:rPr>
        <w:br/>
        <w:t xml:space="preserve">　　36.3承包人未能按合同约定履行自己的各项义务或发生错误，给发包人造成经济损失，发包人可按36.2款确定的时限向承包人提出索赔。</w:t>
      </w:r>
      <w:r w:rsidRPr="00D619E3">
        <w:rPr>
          <w:rFonts w:asciiTheme="minorEastAsia" w:eastAsiaTheme="minorEastAsia" w:hAnsiTheme="minorEastAsia"/>
        </w:rPr>
        <w:br/>
        <w:t xml:space="preserve">　　３７、争议</w:t>
      </w:r>
      <w:r w:rsidRPr="00D619E3">
        <w:rPr>
          <w:rFonts w:asciiTheme="minorEastAsia" w:eastAsiaTheme="minorEastAsia" w:hAnsiTheme="minorEastAsia"/>
        </w:rPr>
        <w:br/>
        <w:t xml:space="preserve">　　37.1发包人承包人在履行合同时发生争议，可以和解或者要求有关主管部门调解。当事人不愿和解、调解或者和解、调解不成的，双方可以在专用条款内约定以下一种方式解决争议：</w:t>
      </w:r>
      <w:r w:rsidRPr="00D619E3">
        <w:rPr>
          <w:rFonts w:asciiTheme="minorEastAsia" w:eastAsiaTheme="minorEastAsia" w:hAnsiTheme="minorEastAsia"/>
        </w:rPr>
        <w:br/>
        <w:t xml:space="preserve">　　第一种解决方式：双方达成仲裁协议，向约定的仲裁委员会申请仲裁；</w:t>
      </w:r>
      <w:r w:rsidRPr="00D619E3">
        <w:rPr>
          <w:rFonts w:asciiTheme="minorEastAsia" w:eastAsiaTheme="minorEastAsia" w:hAnsiTheme="minorEastAsia"/>
        </w:rPr>
        <w:br/>
        <w:t xml:space="preserve">　　第二种解决方式：向有管辖权的人民法院起诉。</w:t>
      </w:r>
      <w:r w:rsidRPr="00D619E3">
        <w:rPr>
          <w:rFonts w:asciiTheme="minorEastAsia" w:eastAsiaTheme="minorEastAsia" w:hAnsiTheme="minorEastAsia"/>
        </w:rPr>
        <w:br/>
        <w:t xml:space="preserve">　　37.2发生争议后，除非出现下列情况的，双方都应继续履行合同，保持施工连续，保护好已完工程：</w:t>
      </w:r>
      <w:r w:rsidRPr="00D619E3">
        <w:rPr>
          <w:rFonts w:asciiTheme="minorEastAsia" w:eastAsiaTheme="minorEastAsia" w:hAnsiTheme="minorEastAsia"/>
        </w:rPr>
        <w:br/>
        <w:t xml:space="preserve">　　（1）单方违约导致合同确已无法履行，双方协议停止施工；</w:t>
      </w:r>
      <w:r w:rsidRPr="00D619E3">
        <w:rPr>
          <w:rFonts w:asciiTheme="minorEastAsia" w:eastAsiaTheme="minorEastAsia" w:hAnsiTheme="minorEastAsia"/>
        </w:rPr>
        <w:br/>
        <w:t xml:space="preserve">　　（2）调解要求停止施工，且为双方接受；</w:t>
      </w:r>
      <w:r w:rsidRPr="00D619E3">
        <w:rPr>
          <w:rFonts w:asciiTheme="minorEastAsia" w:eastAsiaTheme="minorEastAsia" w:hAnsiTheme="minorEastAsia"/>
        </w:rPr>
        <w:br/>
        <w:t xml:space="preserve">　　（3）仲裁机构要求停止施工；</w:t>
      </w:r>
      <w:r w:rsidRPr="00D619E3">
        <w:rPr>
          <w:rFonts w:asciiTheme="minorEastAsia" w:eastAsiaTheme="minorEastAsia" w:hAnsiTheme="minorEastAsia"/>
        </w:rPr>
        <w:br/>
        <w:t xml:space="preserve">　　（4）法院要求停止施工。</w:t>
      </w:r>
    </w:p>
    <w:p w:rsidR="0065221F" w:rsidRPr="00D619E3" w:rsidRDefault="0065221F" w:rsidP="0065221F">
      <w:pPr>
        <w:rPr>
          <w:rFonts w:asciiTheme="minorEastAsia" w:eastAsiaTheme="minorEastAsia" w:hAnsiTheme="minorEastAsia"/>
        </w:rPr>
      </w:pPr>
      <w:r w:rsidRPr="00D619E3">
        <w:rPr>
          <w:rFonts w:asciiTheme="minorEastAsia" w:eastAsiaTheme="minorEastAsia" w:hAnsiTheme="minorEastAsia"/>
        </w:rPr>
        <w:t xml:space="preserve">　　十一、其他</w:t>
      </w:r>
      <w:r w:rsidRPr="00D619E3">
        <w:rPr>
          <w:rFonts w:asciiTheme="minorEastAsia" w:eastAsiaTheme="minorEastAsia" w:hAnsiTheme="minorEastAsia"/>
        </w:rPr>
        <w:br/>
        <w:t xml:space="preserve">　　３８、工程分包</w:t>
      </w:r>
      <w:r w:rsidRPr="00D619E3">
        <w:rPr>
          <w:rFonts w:asciiTheme="minorEastAsia" w:eastAsiaTheme="minorEastAsia" w:hAnsiTheme="minorEastAsia"/>
        </w:rPr>
        <w:br/>
        <w:t xml:space="preserve">　　38.1承包人按专用条款的约定分包所承包的部分工程，并与分包单位签订分包合同。非经发包人同意，承包人不得将承包工程的任何部分分包。</w:t>
      </w:r>
      <w:r w:rsidRPr="00D619E3">
        <w:rPr>
          <w:rFonts w:asciiTheme="minorEastAsia" w:eastAsiaTheme="minorEastAsia" w:hAnsiTheme="minorEastAsia"/>
        </w:rPr>
        <w:br/>
        <w:t xml:space="preserve">　　38.2承包人不得将其承包的全部工程转包给他人，也不得将其承包的全部工程肢解以后以分包的名义分别转包给他人。</w:t>
      </w:r>
      <w:r w:rsidRPr="00D619E3">
        <w:rPr>
          <w:rFonts w:asciiTheme="minorEastAsia" w:eastAsiaTheme="minorEastAsia" w:hAnsiTheme="minorEastAsia"/>
        </w:rPr>
        <w:br/>
        <w:t xml:space="preserve">　　38.3工程分包不能解除承包人任何责任与义务。承包人应在分包场地派驻相应管理人</w:t>
      </w:r>
      <w:r w:rsidRPr="00D619E3">
        <w:rPr>
          <w:rFonts w:asciiTheme="minorEastAsia" w:eastAsiaTheme="minorEastAsia" w:hAnsiTheme="minorEastAsia"/>
        </w:rPr>
        <w:lastRenderedPageBreak/>
        <w:t>员，保证本合同的履行。分包单位的任何违约行为或疏忽导致工程损害或给发包人造成其他损失，承包人承担连带责任。</w:t>
      </w:r>
      <w:r w:rsidRPr="00D619E3">
        <w:rPr>
          <w:rFonts w:asciiTheme="minorEastAsia" w:eastAsiaTheme="minorEastAsia" w:hAnsiTheme="minorEastAsia"/>
        </w:rPr>
        <w:br/>
        <w:t xml:space="preserve">　　38.4分包工程价款由承包人与分包单位结算。发包人未经承包人同意不得以任何形式向分包单位支付各种工程款项。</w:t>
      </w:r>
      <w:r w:rsidRPr="00D619E3">
        <w:rPr>
          <w:rFonts w:asciiTheme="minorEastAsia" w:eastAsiaTheme="minorEastAsia" w:hAnsiTheme="minorEastAsia"/>
        </w:rPr>
        <w:br/>
        <w:t xml:space="preserve">　　３９、不可抗力</w:t>
      </w:r>
      <w:r w:rsidRPr="00D619E3">
        <w:rPr>
          <w:rFonts w:asciiTheme="minorEastAsia" w:eastAsiaTheme="minorEastAsia" w:hAnsiTheme="minorEastAsia"/>
        </w:rPr>
        <w:br/>
        <w:t xml:space="preserve">　　39.1不可抗力包括因战争、动乱、空中飞行物体坠落或其他非发包人承包人责任造成的爆炸、火灾，以及专用条款约定的风雨、雪、洪、震等自然灾害。</w:t>
      </w:r>
      <w:r w:rsidRPr="00D619E3">
        <w:rPr>
          <w:rFonts w:asciiTheme="minorEastAsia" w:eastAsiaTheme="minorEastAsia" w:hAnsiTheme="minorEastAsia"/>
        </w:rPr>
        <w:br/>
        <w:t xml:space="preserve">　　39.2不可抗力事件发生后，承包人应立即通知工程师，产大力所能及的条件下迅速采取措施，尽力减少损失，发包人应协助承包人采取措施。不可抗力事件结束后48小时内承包人向工程师通报受害情况和损失情况，及预计清理和修复的费用。 不可抗事件持续发生，承包人应每隔7天向工程师报告一次受害情况。不可抗力事件结束后14天内，承包人向工程师提交清理和修复费用的正式报告及有关资料。</w:t>
      </w:r>
      <w:r w:rsidRPr="00D619E3">
        <w:rPr>
          <w:rFonts w:asciiTheme="minorEastAsia" w:eastAsiaTheme="minorEastAsia" w:hAnsiTheme="minorEastAsia"/>
        </w:rPr>
        <w:br/>
        <w:t xml:space="preserve">　　39.3因不可抗力事件导致的费用及延误的工期由双方按以下方法分别承担：</w:t>
      </w:r>
      <w:r w:rsidRPr="00D619E3">
        <w:rPr>
          <w:rFonts w:asciiTheme="minorEastAsia" w:eastAsiaTheme="minorEastAsia" w:hAnsiTheme="minorEastAsia"/>
        </w:rPr>
        <w:br/>
        <w:t xml:space="preserve">　　（1）工程本身的损害、因工程损害导致第三人人员伤亡和财产损失以及运至施工场地用于施工的材料和待安装的设备的损害，由发包人承担；</w:t>
      </w:r>
      <w:r w:rsidRPr="00D619E3">
        <w:rPr>
          <w:rFonts w:asciiTheme="minorEastAsia" w:eastAsiaTheme="minorEastAsia" w:hAnsiTheme="minorEastAsia"/>
        </w:rPr>
        <w:br/>
        <w:t xml:space="preserve">　　（2）发包人承包人人员伤亡由其所在单位负责，并承担相应费用；</w:t>
      </w:r>
      <w:r w:rsidRPr="00D619E3">
        <w:rPr>
          <w:rFonts w:asciiTheme="minorEastAsia" w:eastAsiaTheme="minorEastAsia" w:hAnsiTheme="minorEastAsia"/>
        </w:rPr>
        <w:br/>
        <w:t xml:space="preserve">　　（3）承包人机械设备损坏及停工损失，由承包人承担；</w:t>
      </w:r>
      <w:r w:rsidRPr="00D619E3">
        <w:rPr>
          <w:rFonts w:asciiTheme="minorEastAsia" w:eastAsiaTheme="minorEastAsia" w:hAnsiTheme="minorEastAsia"/>
        </w:rPr>
        <w:br/>
        <w:t xml:space="preserve">　　（4）停工期间，承包人应工程师要求留在施工场地的必要的管理人员及保卫人员的费用由发包人承担；</w:t>
      </w:r>
      <w:r w:rsidRPr="00D619E3">
        <w:rPr>
          <w:rFonts w:asciiTheme="minorEastAsia" w:eastAsiaTheme="minorEastAsia" w:hAnsiTheme="minorEastAsia"/>
        </w:rPr>
        <w:br/>
        <w:t xml:space="preserve">　　（5）工程所需清理、修复费用，由发包人承担；</w:t>
      </w:r>
      <w:r w:rsidRPr="00D619E3">
        <w:rPr>
          <w:rFonts w:asciiTheme="minorEastAsia" w:eastAsiaTheme="minorEastAsia" w:hAnsiTheme="minorEastAsia"/>
        </w:rPr>
        <w:br/>
        <w:t xml:space="preserve">　　（6）延误的工期相应顺延。</w:t>
      </w:r>
      <w:r w:rsidRPr="00D619E3">
        <w:rPr>
          <w:rFonts w:asciiTheme="minorEastAsia" w:eastAsiaTheme="minorEastAsia" w:hAnsiTheme="minorEastAsia"/>
        </w:rPr>
        <w:br/>
        <w:t xml:space="preserve">　　39.4因合同一方迟延履行合同后发生不可抗力的，不能免除迟延履行方的相应责任。</w:t>
      </w:r>
      <w:r w:rsidRPr="00D619E3">
        <w:rPr>
          <w:rFonts w:asciiTheme="minorEastAsia" w:eastAsiaTheme="minorEastAsia" w:hAnsiTheme="minorEastAsia"/>
        </w:rPr>
        <w:br/>
        <w:t xml:space="preserve">　　４０、保险</w:t>
      </w:r>
      <w:r w:rsidRPr="00D619E3">
        <w:rPr>
          <w:rFonts w:asciiTheme="minorEastAsia" w:eastAsiaTheme="minorEastAsia" w:hAnsiTheme="minorEastAsia"/>
        </w:rPr>
        <w:br/>
        <w:t xml:space="preserve">　　40.1工程开工前，发包人为建设工程和施工场内的自有人员及第三人人员生命财产办理保险，支付保险费用。</w:t>
      </w:r>
      <w:r w:rsidRPr="00D619E3">
        <w:rPr>
          <w:rFonts w:asciiTheme="minorEastAsia" w:eastAsiaTheme="minorEastAsia" w:hAnsiTheme="minorEastAsia"/>
        </w:rPr>
        <w:br/>
        <w:t xml:space="preserve">　　40.2运至施工场地内用于工程的材料和待安装设备，由发包人办理保险，并支付保险费用。</w:t>
      </w:r>
      <w:r w:rsidRPr="00D619E3">
        <w:rPr>
          <w:rFonts w:asciiTheme="minorEastAsia" w:eastAsiaTheme="minorEastAsia" w:hAnsiTheme="minorEastAsia"/>
        </w:rPr>
        <w:br/>
        <w:t xml:space="preserve">　　40.3发包人可以将有关保险事项委托承包人办理，费用由发包人承担。</w:t>
      </w:r>
      <w:r w:rsidRPr="00D619E3">
        <w:rPr>
          <w:rFonts w:asciiTheme="minorEastAsia" w:eastAsiaTheme="minorEastAsia" w:hAnsiTheme="minorEastAsia"/>
        </w:rPr>
        <w:br/>
        <w:t xml:space="preserve">　　40.4承包人必须为人事危险作业的职工办理意外伤害保险，并为施工场地内自有人员生命财产和施工机械设备办理保险，支付保险费用。</w:t>
      </w:r>
      <w:r w:rsidRPr="00D619E3">
        <w:rPr>
          <w:rFonts w:asciiTheme="minorEastAsia" w:eastAsiaTheme="minorEastAsia" w:hAnsiTheme="minorEastAsia"/>
        </w:rPr>
        <w:br/>
        <w:t xml:space="preserve">　　40.5保险事故发生时，发包人承包人有责任尽力采取必要的措施，防止或者减少损失。</w:t>
      </w:r>
      <w:r w:rsidRPr="00D619E3">
        <w:rPr>
          <w:rFonts w:asciiTheme="minorEastAsia" w:eastAsiaTheme="minorEastAsia" w:hAnsiTheme="minorEastAsia"/>
        </w:rPr>
        <w:br/>
        <w:t xml:space="preserve">　　40.6具体投保内容和相关责任，发包人承包人在专用条款中约定。</w:t>
      </w:r>
      <w:r w:rsidRPr="00D619E3">
        <w:rPr>
          <w:rFonts w:asciiTheme="minorEastAsia" w:eastAsiaTheme="minorEastAsia" w:hAnsiTheme="minorEastAsia"/>
        </w:rPr>
        <w:br/>
        <w:t xml:space="preserve">　　４１、担保</w:t>
      </w:r>
      <w:r w:rsidRPr="00D619E3">
        <w:rPr>
          <w:rFonts w:asciiTheme="minorEastAsia" w:eastAsiaTheme="minorEastAsia" w:hAnsiTheme="minorEastAsia"/>
        </w:rPr>
        <w:br/>
        <w:t xml:space="preserve">　　41.1发包人承包人为了全面履行合同，应互相提供以下担保：</w:t>
      </w:r>
      <w:r w:rsidRPr="00D619E3">
        <w:rPr>
          <w:rFonts w:asciiTheme="minorEastAsia" w:eastAsiaTheme="minorEastAsia" w:hAnsiTheme="minorEastAsia"/>
        </w:rPr>
        <w:br/>
        <w:t xml:space="preserve">　　（1）发包人向承包人提供履约担保，按合同约定支付工程价款及履行合同约定的其他义务。</w:t>
      </w:r>
      <w:r w:rsidRPr="00D619E3">
        <w:rPr>
          <w:rFonts w:asciiTheme="minorEastAsia" w:eastAsiaTheme="minorEastAsia" w:hAnsiTheme="minorEastAsia"/>
        </w:rPr>
        <w:br/>
        <w:t xml:space="preserve">　　（2）承包人向发包人提供履约担保，按合同约定履行自己的各项义务。</w:t>
      </w:r>
      <w:r w:rsidRPr="00D619E3">
        <w:rPr>
          <w:rFonts w:asciiTheme="minorEastAsia" w:eastAsiaTheme="minorEastAsia" w:hAnsiTheme="minorEastAsia"/>
        </w:rPr>
        <w:br/>
        <w:t xml:space="preserve">　　41.2一方违约后，另一方可要求提供担保的第三人承担相应责任。</w:t>
      </w:r>
      <w:r w:rsidRPr="00D619E3">
        <w:rPr>
          <w:rFonts w:asciiTheme="minorEastAsia" w:eastAsiaTheme="minorEastAsia" w:hAnsiTheme="minorEastAsia"/>
        </w:rPr>
        <w:br/>
        <w:t xml:space="preserve">　　41.3提供担保的内容、方式和相关责任，发包人承包人除在专用条款中约定外，被担保方与担保方还应签订担保合同，作为本合同附件。</w:t>
      </w:r>
      <w:r w:rsidRPr="00D619E3">
        <w:rPr>
          <w:rFonts w:asciiTheme="minorEastAsia" w:eastAsiaTheme="minorEastAsia" w:hAnsiTheme="minorEastAsia"/>
        </w:rPr>
        <w:br/>
        <w:t xml:space="preserve">　　４２、专利技术及特殊工艺</w:t>
      </w:r>
      <w:r w:rsidRPr="00D619E3">
        <w:rPr>
          <w:rFonts w:asciiTheme="minorEastAsia" w:eastAsiaTheme="minorEastAsia" w:hAnsiTheme="minorEastAsia"/>
        </w:rPr>
        <w:br/>
        <w:t xml:space="preserve">　　42.1发包人要求使用专利技术或特殊工艺，就负责办理相应的申报手续，承担申报、试验、使用等费用；承包人提出使用专利技术或特殊工艺，应取得工程师认可，承包人负责办理申报手续并承担有关费用。</w:t>
      </w:r>
      <w:r w:rsidRPr="00D619E3">
        <w:rPr>
          <w:rFonts w:asciiTheme="minorEastAsia" w:eastAsiaTheme="minorEastAsia" w:hAnsiTheme="minorEastAsia"/>
        </w:rPr>
        <w:br/>
      </w:r>
      <w:r w:rsidRPr="00D619E3">
        <w:rPr>
          <w:rFonts w:asciiTheme="minorEastAsia" w:eastAsiaTheme="minorEastAsia" w:hAnsiTheme="minorEastAsia"/>
        </w:rPr>
        <w:lastRenderedPageBreak/>
        <w:t xml:space="preserve">　　42.2擅自使用专利技术侵犯他人专利权的，责任者依法承担相应责任。</w:t>
      </w:r>
      <w:r w:rsidRPr="00D619E3">
        <w:rPr>
          <w:rFonts w:asciiTheme="minorEastAsia" w:eastAsiaTheme="minorEastAsia" w:hAnsiTheme="minorEastAsia"/>
        </w:rPr>
        <w:br/>
        <w:t xml:space="preserve">　　４３、文物和地下障碍物</w:t>
      </w:r>
      <w:r w:rsidRPr="00D619E3">
        <w:rPr>
          <w:rFonts w:asciiTheme="minorEastAsia" w:eastAsiaTheme="minorEastAsia" w:hAnsiTheme="minorEastAsia"/>
        </w:rPr>
        <w:br/>
        <w:t xml:space="preserve">　　43.1在施工中发现古墓、古建筑遗址等文物及化石或其他有考古、地质研究等价值的物品时，承包人应立即保护好现场并于4小时内以书面形式通知工程师， 工程师应于收到书面通知后24小时内报告当地文物管理部门，发包人承包人按文物管理部门的要求采取妥善保护措施。发包人承担由此发生的费用，顺延延误的工期。</w:t>
      </w:r>
      <w:r w:rsidRPr="00D619E3">
        <w:rPr>
          <w:rFonts w:asciiTheme="minorEastAsia" w:eastAsiaTheme="minorEastAsia" w:hAnsiTheme="minorEastAsia"/>
        </w:rPr>
        <w:br/>
        <w:t xml:space="preserve">　　如发现后隐瞒不报，致使文物遭受破坏，责任者依法承担相应责任。</w:t>
      </w:r>
      <w:r w:rsidRPr="00D619E3">
        <w:rPr>
          <w:rFonts w:asciiTheme="minorEastAsia" w:eastAsiaTheme="minorEastAsia" w:hAnsiTheme="minorEastAsia"/>
        </w:rPr>
        <w:br/>
        <w:t xml:space="preserve">　　43.2施工中了现影响施工的地下障碍物时，承包人应于8小时内以书面形式通知工程师， 同时提出处置方案，工程师收到处置方案后24小时内予以认可或提出修正方案。发包人承担由此发生的费用，顺延延误的工期。</w:t>
      </w:r>
      <w:r w:rsidRPr="00D619E3">
        <w:rPr>
          <w:rFonts w:asciiTheme="minorEastAsia" w:eastAsiaTheme="minorEastAsia" w:hAnsiTheme="minorEastAsia"/>
        </w:rPr>
        <w:br/>
        <w:t xml:space="preserve">　　所发现的地下障碍物有归属单位时，发包人应报请有关部门协同处置。</w:t>
      </w:r>
      <w:r w:rsidRPr="00D619E3">
        <w:rPr>
          <w:rFonts w:asciiTheme="minorEastAsia" w:eastAsiaTheme="minorEastAsia" w:hAnsiTheme="minorEastAsia"/>
        </w:rPr>
        <w:br/>
        <w:t xml:space="preserve">　　４４、合同解除</w:t>
      </w:r>
      <w:r w:rsidRPr="00D619E3">
        <w:rPr>
          <w:rFonts w:asciiTheme="minorEastAsia" w:eastAsiaTheme="minorEastAsia" w:hAnsiTheme="minorEastAsia"/>
        </w:rPr>
        <w:br/>
        <w:t xml:space="preserve">　　44.1发包人承包人协商一致，可以解除合同。</w:t>
      </w:r>
      <w:r w:rsidRPr="00D619E3">
        <w:rPr>
          <w:rFonts w:asciiTheme="minorEastAsia" w:eastAsiaTheme="minorEastAsia" w:hAnsiTheme="minorEastAsia"/>
        </w:rPr>
        <w:br/>
        <w:t xml:space="preserve">　　44.2发生本通用条款第26.4款情况，停止施工超过56天，发包人仍不支付工程款（进度款），承包人有权解除合同。</w:t>
      </w:r>
      <w:r w:rsidRPr="00D619E3">
        <w:rPr>
          <w:rFonts w:asciiTheme="minorEastAsia" w:eastAsiaTheme="minorEastAsia" w:hAnsiTheme="minorEastAsia"/>
        </w:rPr>
        <w:br/>
        <w:t xml:space="preserve">　　44.3发生本通用条款第38.2款禁止的情况，承包人将其承包的全部工程转包给他人或者肢解以后以分包的名义分别转包给他人，发包人有权解除合同。</w:t>
      </w:r>
      <w:r w:rsidRPr="00D619E3">
        <w:rPr>
          <w:rFonts w:asciiTheme="minorEastAsia" w:eastAsiaTheme="minorEastAsia" w:hAnsiTheme="minorEastAsia"/>
        </w:rPr>
        <w:br/>
        <w:t xml:space="preserve">　　44.4有下列情形之一的，发包人承包人可以解除合同：</w:t>
      </w:r>
      <w:r w:rsidRPr="00D619E3">
        <w:rPr>
          <w:rFonts w:asciiTheme="minorEastAsia" w:eastAsiaTheme="minorEastAsia" w:hAnsiTheme="minorEastAsia"/>
        </w:rPr>
        <w:br/>
        <w:t xml:space="preserve">　　（1）因不可抗力致使合同无法履行；</w:t>
      </w:r>
      <w:r w:rsidRPr="00D619E3">
        <w:rPr>
          <w:rFonts w:asciiTheme="minorEastAsia" w:eastAsiaTheme="minorEastAsia" w:hAnsiTheme="minorEastAsia"/>
        </w:rPr>
        <w:br/>
        <w:t xml:space="preserve">　　（2）因一方违约（包括因发包人原因造成工程停建或缓建）致使合同无法履行。</w:t>
      </w:r>
      <w:r w:rsidRPr="00D619E3">
        <w:rPr>
          <w:rFonts w:asciiTheme="minorEastAsia" w:eastAsiaTheme="minorEastAsia" w:hAnsiTheme="minorEastAsia"/>
        </w:rPr>
        <w:br/>
        <w:t xml:space="preserve">　　44.5一方依据44.2、44.3、44.4款约定要求解除合同的，应以书面形式向对方发出解除合同的通知，并在发出通知前7天告知对方， 通知到达对方时合同解除。对解除合同有争议的，按本通用条款第37条关于争议的约定处理。</w:t>
      </w:r>
      <w:r w:rsidRPr="00D619E3">
        <w:rPr>
          <w:rFonts w:asciiTheme="minorEastAsia" w:eastAsiaTheme="minorEastAsia" w:hAnsiTheme="minorEastAsia"/>
        </w:rPr>
        <w:br/>
        <w:t xml:space="preserve">　　44.6合同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合同解除给对方造成的损失。</w:t>
      </w:r>
      <w:r w:rsidRPr="00D619E3">
        <w:rPr>
          <w:rFonts w:asciiTheme="minorEastAsia" w:eastAsiaTheme="minorEastAsia" w:hAnsiTheme="minorEastAsia"/>
        </w:rPr>
        <w:br/>
        <w:t xml:space="preserve">　　44.7合同解除后，不影响双方在合同中约定的结算和清理条款的效力。</w:t>
      </w:r>
      <w:r w:rsidRPr="00D619E3">
        <w:rPr>
          <w:rFonts w:asciiTheme="minorEastAsia" w:eastAsiaTheme="minorEastAsia" w:hAnsiTheme="minorEastAsia"/>
        </w:rPr>
        <w:br/>
        <w:t xml:space="preserve">　　４５、合同生效与终止</w:t>
      </w:r>
      <w:r w:rsidRPr="00D619E3">
        <w:rPr>
          <w:rFonts w:asciiTheme="minorEastAsia" w:eastAsiaTheme="minorEastAsia" w:hAnsiTheme="minorEastAsia"/>
        </w:rPr>
        <w:br/>
        <w:t xml:space="preserve">　　45.1双方在协议书中约定合同生效方式。</w:t>
      </w:r>
      <w:r w:rsidRPr="00D619E3">
        <w:rPr>
          <w:rFonts w:asciiTheme="minorEastAsia" w:eastAsiaTheme="minorEastAsia" w:hAnsiTheme="minorEastAsia"/>
        </w:rPr>
        <w:br/>
        <w:t xml:space="preserve">　　45.2除本通用条款第34条外，发包人承包人履行合同全部义务，竣工结算价款支付完毕，承包人向发包人交付竣工工程后，本合同即告终止。</w:t>
      </w:r>
      <w:r w:rsidRPr="00D619E3">
        <w:rPr>
          <w:rFonts w:asciiTheme="minorEastAsia" w:eastAsiaTheme="minorEastAsia" w:hAnsiTheme="minorEastAsia"/>
        </w:rPr>
        <w:br/>
        <w:t xml:space="preserve">　　45.3合同的权利义务终止后，发包人承包人应当遵循诚实信用原则，履行通知、协助、保密等义务。</w:t>
      </w:r>
      <w:r w:rsidRPr="00D619E3">
        <w:rPr>
          <w:rFonts w:asciiTheme="minorEastAsia" w:eastAsiaTheme="minorEastAsia" w:hAnsiTheme="minorEastAsia"/>
        </w:rPr>
        <w:br/>
        <w:t xml:space="preserve">　　４６、合同份数</w:t>
      </w:r>
      <w:r w:rsidRPr="00D619E3">
        <w:rPr>
          <w:rFonts w:asciiTheme="minorEastAsia" w:eastAsiaTheme="minorEastAsia" w:hAnsiTheme="minorEastAsia"/>
        </w:rPr>
        <w:br/>
        <w:t xml:space="preserve">　　46.1本合同正本两份，具有同等效力，由发包人承包人分别保存一份。</w:t>
      </w:r>
      <w:r w:rsidRPr="00D619E3">
        <w:rPr>
          <w:rFonts w:asciiTheme="minorEastAsia" w:eastAsiaTheme="minorEastAsia" w:hAnsiTheme="minorEastAsia"/>
        </w:rPr>
        <w:br/>
        <w:t>  　46.2本合同副本份数，由双方根据需要在专用条款内约定。</w:t>
      </w:r>
      <w:r w:rsidRPr="00D619E3">
        <w:rPr>
          <w:rFonts w:asciiTheme="minorEastAsia" w:eastAsiaTheme="minorEastAsia" w:hAnsiTheme="minorEastAsia"/>
        </w:rPr>
        <w:br/>
        <w:t xml:space="preserve">　　４７、补充条款</w:t>
      </w:r>
      <w:r w:rsidRPr="00D619E3">
        <w:rPr>
          <w:rFonts w:asciiTheme="minorEastAsia" w:eastAsiaTheme="minorEastAsia" w:hAnsiTheme="minorEastAsia"/>
        </w:rPr>
        <w:br/>
        <w:t xml:space="preserve">　　双方根据有关法律、行政法规规定，结合工程实际经协商一致后，可对本通用条款内容具体化、补充或修改，在专用条款内约定。</w:t>
      </w:r>
    </w:p>
    <w:p w:rsidR="0065221F" w:rsidRPr="00D619E3" w:rsidRDefault="0065221F" w:rsidP="0065221F">
      <w:pPr>
        <w:rPr>
          <w:rFonts w:ascii="宋体" w:hAnsi="宋体" w:cs="宋体"/>
          <w:szCs w:val="21"/>
        </w:rPr>
      </w:pPr>
    </w:p>
    <w:p w:rsidR="00E56C33" w:rsidRPr="00D619E3" w:rsidRDefault="00C128A8" w:rsidP="0065221F">
      <w:pPr>
        <w:rPr>
          <w:rFonts w:ascii="宋体" w:hAnsi="宋体" w:cs="宋体"/>
          <w:szCs w:val="21"/>
        </w:rPr>
      </w:pPr>
      <w:r w:rsidRPr="00D619E3">
        <w:rPr>
          <w:rFonts w:asciiTheme="minorEastAsia" w:eastAsiaTheme="minorEastAsia" w:hAnsiTheme="minorEastAsia"/>
          <w:szCs w:val="21"/>
        </w:rPr>
        <w:br w:type="page"/>
      </w:r>
    </w:p>
    <w:p w:rsidR="00E56C33" w:rsidRPr="00D619E3" w:rsidRDefault="00C128A8">
      <w:pPr>
        <w:tabs>
          <w:tab w:val="center" w:pos="4832"/>
          <w:tab w:val="left" w:pos="7140"/>
        </w:tabs>
        <w:spacing w:line="360" w:lineRule="auto"/>
        <w:jc w:val="center"/>
        <w:outlineLvl w:val="1"/>
        <w:rPr>
          <w:b/>
        </w:rPr>
      </w:pPr>
      <w:bookmarkStart w:id="171" w:name="_Toc499565523"/>
      <w:bookmarkStart w:id="172" w:name="_Toc504472666"/>
      <w:bookmarkStart w:id="173" w:name="_Toc504473203"/>
      <w:bookmarkStart w:id="174" w:name="_Toc73367475"/>
      <w:r w:rsidRPr="00D619E3">
        <w:rPr>
          <w:rFonts w:ascii="宋体" w:hAnsi="宋体" w:cs="宋体" w:hint="eastAsia"/>
          <w:b/>
          <w:szCs w:val="21"/>
        </w:rPr>
        <w:lastRenderedPageBreak/>
        <w:t>第三部分 专用合同条款</w:t>
      </w:r>
      <w:bookmarkEnd w:id="171"/>
      <w:bookmarkEnd w:id="172"/>
      <w:bookmarkEnd w:id="173"/>
      <w:bookmarkEnd w:id="174"/>
    </w:p>
    <w:p w:rsidR="006E5F30" w:rsidRPr="00D619E3" w:rsidRDefault="006E5F30" w:rsidP="006E5F30">
      <w:bookmarkStart w:id="175" w:name="_Toc481666277"/>
      <w:bookmarkStart w:id="176" w:name="_Toc481666751"/>
      <w:bookmarkStart w:id="177" w:name="_Toc486587994"/>
      <w:bookmarkStart w:id="178" w:name="_Toc486588385"/>
      <w:bookmarkStart w:id="179" w:name="_Toc486588540"/>
      <w:bookmarkStart w:id="180" w:name="_Toc486588778"/>
      <w:bookmarkStart w:id="181" w:name="_Toc486588879"/>
      <w:bookmarkEnd w:id="165"/>
      <w:bookmarkEnd w:id="166"/>
      <w:r w:rsidRPr="00D619E3">
        <w:t>1</w:t>
      </w:r>
      <w:r w:rsidRPr="00D619E3">
        <w:t>、词语定义及合同文件</w:t>
      </w:r>
      <w:r w:rsidRPr="00D619E3">
        <w:br/>
      </w:r>
      <w:r w:rsidRPr="00D619E3">
        <w:t xml:space="preserve">　　２、合同文件及解释顺序</w:t>
      </w:r>
      <w:r w:rsidRPr="00D619E3">
        <w:br/>
      </w:r>
      <w:r w:rsidRPr="00D619E3">
        <w:t xml:space="preserve">　　合同文件组成及解释顺序：</w:t>
      </w:r>
      <w:r w:rsidRPr="00D619E3">
        <w:rPr>
          <w:rFonts w:hint="eastAsia"/>
          <w:u w:val="single"/>
        </w:rPr>
        <w:t xml:space="preserve"> _</w:t>
      </w:r>
      <w:r w:rsidRPr="00D619E3">
        <w:rPr>
          <w:rFonts w:hint="eastAsia"/>
          <w:u w:val="single"/>
        </w:rPr>
        <w:t>执行通用条款</w:t>
      </w:r>
      <w:r w:rsidRPr="00D619E3">
        <w:rPr>
          <w:rFonts w:hint="eastAsia"/>
          <w:u w:val="single"/>
        </w:rPr>
        <w:t>__</w:t>
      </w:r>
      <w:r w:rsidRPr="00D619E3">
        <w:rPr>
          <w:rFonts w:hint="eastAsia"/>
        </w:rPr>
        <w:t xml:space="preserve">                                 </w:t>
      </w:r>
      <w:r w:rsidRPr="00D619E3">
        <w:br/>
      </w:r>
      <w:r w:rsidRPr="00D619E3">
        <w:t xml:space="preserve">　　３、语言文字和适用法律、标准及规范</w:t>
      </w:r>
      <w:r w:rsidRPr="00D619E3">
        <w:br/>
      </w:r>
      <w:r w:rsidRPr="00D619E3">
        <w:t xml:space="preserve">　　</w:t>
      </w:r>
      <w:r w:rsidRPr="00D619E3">
        <w:t>3.1</w:t>
      </w:r>
      <w:r w:rsidRPr="00D619E3">
        <w:t>本合同使用汉语言文字。</w:t>
      </w:r>
      <w:r w:rsidRPr="00D619E3">
        <w:br/>
      </w:r>
      <w:r w:rsidRPr="00D619E3">
        <w:t xml:space="preserve">　　</w:t>
      </w:r>
      <w:r w:rsidRPr="00D619E3">
        <w:t>3.2</w:t>
      </w:r>
      <w:r w:rsidRPr="00D619E3">
        <w:t>适用法律和法规需要明示的法律、行政法规：</w:t>
      </w:r>
      <w:r w:rsidRPr="00D619E3">
        <w:rPr>
          <w:rFonts w:hint="eastAsia"/>
        </w:rPr>
        <w:t>《建筑法》、《合同法》、及国家、自治区相关现行法律、法规。</w:t>
      </w:r>
      <w:r w:rsidRPr="00D619E3">
        <w:rPr>
          <w:rFonts w:hint="eastAsia"/>
        </w:rPr>
        <w:t xml:space="preserve"> </w:t>
      </w:r>
      <w:r w:rsidRPr="00D619E3">
        <w:br/>
      </w:r>
      <w:r w:rsidRPr="00D619E3">
        <w:t xml:space="preserve">　　</w:t>
      </w:r>
      <w:r w:rsidRPr="00D619E3">
        <w:t>3.3</w:t>
      </w:r>
      <w:r w:rsidRPr="00D619E3">
        <w:t>适用标准、规范</w:t>
      </w:r>
      <w:r w:rsidRPr="00D619E3">
        <w:br/>
      </w:r>
      <w:r w:rsidRPr="00D619E3">
        <w:t xml:space="preserve">　　适用标准、规范的名称：</w:t>
      </w:r>
      <w:r w:rsidRPr="00D619E3">
        <w:rPr>
          <w:rFonts w:hint="eastAsia"/>
        </w:rPr>
        <w:t>《建设工程施工质量验收规范》等相关现行标准、规范。</w:t>
      </w:r>
      <w:r w:rsidRPr="00D619E3">
        <w:rPr>
          <w:rFonts w:hint="eastAsia"/>
        </w:rPr>
        <w:t xml:space="preserve">                             </w:t>
      </w:r>
      <w:r w:rsidRPr="00D619E3">
        <w:br/>
      </w:r>
      <w:r w:rsidRPr="00D619E3">
        <w:t xml:space="preserve">　　发包人提供标准、规范的时间：</w:t>
      </w:r>
      <w:r w:rsidRPr="00D619E3">
        <w:rPr>
          <w:rFonts w:hint="eastAsia"/>
          <w:u w:val="single"/>
        </w:rPr>
        <w:t xml:space="preserve">            /            </w:t>
      </w:r>
      <w:r w:rsidRPr="00D619E3">
        <w:rPr>
          <w:rFonts w:hint="eastAsia"/>
        </w:rPr>
        <w:t xml:space="preserve">   </w:t>
      </w:r>
      <w:r w:rsidRPr="00D619E3">
        <w:br/>
      </w:r>
      <w:r w:rsidRPr="00D619E3">
        <w:t xml:space="preserve">　　国内没有相应标准、规范时的约定：</w:t>
      </w:r>
      <w:r w:rsidRPr="00D619E3">
        <w:rPr>
          <w:rFonts w:hint="eastAsia"/>
          <w:u w:val="single"/>
        </w:rPr>
        <w:t xml:space="preserve">           /            </w:t>
      </w:r>
      <w:r w:rsidRPr="00D619E3">
        <w:rPr>
          <w:rFonts w:hint="eastAsia"/>
        </w:rPr>
        <w:t xml:space="preserve">                                    </w:t>
      </w:r>
      <w:r w:rsidRPr="00D619E3">
        <w:br/>
      </w:r>
      <w:r w:rsidRPr="00D619E3">
        <w:t xml:space="preserve">　　４、图纸</w:t>
      </w:r>
      <w:r w:rsidRPr="00D619E3">
        <w:br/>
      </w:r>
      <w:r w:rsidRPr="00D619E3">
        <w:t xml:space="preserve">　　</w:t>
      </w:r>
      <w:r w:rsidRPr="00D619E3">
        <w:t>4.1</w:t>
      </w:r>
      <w:r w:rsidRPr="00D619E3">
        <w:t>发包人向承包人提供图纸日期和套数：</w:t>
      </w:r>
      <w:r w:rsidRPr="00D619E3">
        <w:rPr>
          <w:rFonts w:hint="eastAsia"/>
        </w:rPr>
        <w:t>合同签订当日提供施工图纸肆套</w:t>
      </w:r>
      <w:r w:rsidRPr="00D619E3">
        <w:rPr>
          <w:rFonts w:hint="eastAsia"/>
        </w:rPr>
        <w:t xml:space="preserve">                      </w:t>
      </w:r>
      <w:r w:rsidRPr="00D619E3">
        <w:br/>
      </w:r>
      <w:r w:rsidRPr="00D619E3">
        <w:t xml:space="preserve">　　发包人对图纸的保密要求：</w:t>
      </w:r>
      <w:r w:rsidRPr="00D619E3">
        <w:rPr>
          <w:rFonts w:hint="eastAsia"/>
          <w:u w:val="single"/>
        </w:rPr>
        <w:t xml:space="preserve">           /            </w:t>
      </w:r>
      <w:r w:rsidRPr="00D619E3">
        <w:rPr>
          <w:rFonts w:hint="eastAsia"/>
        </w:rPr>
        <w:t xml:space="preserve">                                         </w:t>
      </w:r>
      <w:r w:rsidRPr="00D619E3">
        <w:br/>
      </w:r>
      <w:r w:rsidRPr="00D619E3">
        <w:t xml:space="preserve">　　使用国外图纸的要求及费用承担：</w:t>
      </w:r>
      <w:r w:rsidRPr="00D619E3">
        <w:rPr>
          <w:rFonts w:hint="eastAsia"/>
          <w:u w:val="single"/>
        </w:rPr>
        <w:t xml:space="preserve">           /            </w:t>
      </w:r>
      <w:r w:rsidRPr="00D619E3">
        <w:rPr>
          <w:rFonts w:hint="eastAsia"/>
        </w:rPr>
        <w:t xml:space="preserve">                              </w:t>
      </w:r>
      <w:r w:rsidRPr="00D619E3">
        <w:br/>
      </w:r>
      <w:r w:rsidRPr="00D619E3">
        <w:t xml:space="preserve">　　二、双方一般权利和义务</w:t>
      </w:r>
      <w:r w:rsidRPr="00D619E3">
        <w:br/>
      </w:r>
      <w:r w:rsidRPr="00D619E3">
        <w:t xml:space="preserve">　　５、工程师</w:t>
      </w:r>
      <w:r w:rsidRPr="00D619E3">
        <w:br/>
      </w:r>
      <w:r w:rsidRPr="00D619E3">
        <w:t xml:space="preserve">　　</w:t>
      </w:r>
      <w:r w:rsidRPr="00D619E3">
        <w:t>5.2</w:t>
      </w:r>
      <w:r w:rsidRPr="00D619E3">
        <w:t>监理单位委派的工程师</w:t>
      </w:r>
      <w:r w:rsidRPr="00D619E3">
        <w:br/>
      </w:r>
      <w:r w:rsidRPr="00D619E3">
        <w:t xml:space="preserve">　　姓名：</w:t>
      </w:r>
      <w:r w:rsidRPr="00D619E3">
        <w:rPr>
          <w:u w:val="single"/>
        </w:rPr>
        <w:t xml:space="preserve">　　　　　　　　　　</w:t>
      </w:r>
      <w:r w:rsidRPr="00D619E3">
        <w:t>职务：</w:t>
      </w:r>
      <w:r w:rsidRPr="00D619E3">
        <w:rPr>
          <w:u w:val="single"/>
        </w:rPr>
        <w:t xml:space="preserve">　　　　　　　　　　</w:t>
      </w:r>
      <w:r w:rsidRPr="00D619E3">
        <w:rPr>
          <w:rFonts w:hint="eastAsia"/>
        </w:rPr>
        <w:t xml:space="preserve">              </w:t>
      </w:r>
      <w:r w:rsidRPr="00D619E3">
        <w:br/>
      </w:r>
      <w:r w:rsidRPr="00D619E3">
        <w:t xml:space="preserve">　　发包人委托的职权：</w:t>
      </w:r>
      <w:r w:rsidRPr="00D619E3">
        <w:rPr>
          <w:rFonts w:hint="eastAsia"/>
          <w:u w:val="single"/>
        </w:rPr>
        <w:t xml:space="preserve">  </w:t>
      </w:r>
      <w:r w:rsidRPr="00D619E3">
        <w:rPr>
          <w:rFonts w:hint="eastAsia"/>
          <w:u w:val="single"/>
        </w:rPr>
        <w:t>三控、两管、一协调及安全监理</w:t>
      </w:r>
      <w:r w:rsidRPr="00D619E3">
        <w:rPr>
          <w:rFonts w:hint="eastAsia"/>
          <w:u w:val="single"/>
        </w:rPr>
        <w:t xml:space="preserve">     </w:t>
      </w:r>
      <w:r w:rsidRPr="00D619E3">
        <w:rPr>
          <w:rFonts w:hint="eastAsia"/>
        </w:rPr>
        <w:t xml:space="preserve"> </w:t>
      </w:r>
      <w:r w:rsidRPr="00D619E3">
        <w:br/>
        <w:t>  </w:t>
      </w:r>
      <w:r w:rsidRPr="00D619E3">
        <w:t>需要取得发包人批准才能行使的职权：</w:t>
      </w:r>
      <w:r w:rsidRPr="00D619E3">
        <w:rPr>
          <w:rFonts w:hint="eastAsia"/>
        </w:rPr>
        <w:t xml:space="preserve">            </w:t>
      </w:r>
      <w:r w:rsidRPr="00D619E3">
        <w:br/>
      </w:r>
      <w:r w:rsidRPr="00D619E3">
        <w:t xml:space="preserve">　　</w:t>
      </w:r>
      <w:r w:rsidRPr="00D619E3">
        <w:t>5.3</w:t>
      </w:r>
      <w:r w:rsidRPr="00D619E3">
        <w:t>发包人派驻的工程师</w:t>
      </w:r>
      <w:r w:rsidRPr="00D619E3">
        <w:br/>
      </w:r>
      <w:r w:rsidRPr="00D619E3">
        <w:t xml:space="preserve">　　姓名：</w:t>
      </w:r>
      <w:r w:rsidRPr="00D619E3">
        <w:rPr>
          <w:u w:val="single"/>
        </w:rPr>
        <w:t xml:space="preserve">　　　　　　　　　　</w:t>
      </w:r>
      <w:r w:rsidRPr="00D619E3">
        <w:t>职务：</w:t>
      </w:r>
      <w:r w:rsidRPr="00D619E3">
        <w:rPr>
          <w:u w:val="single"/>
        </w:rPr>
        <w:t xml:space="preserve">　　　　　　　　　　</w:t>
      </w:r>
      <w:r w:rsidRPr="00D619E3">
        <w:rPr>
          <w:rFonts w:hint="eastAsia"/>
        </w:rPr>
        <w:t xml:space="preserve">              </w:t>
      </w:r>
      <w:r w:rsidRPr="00D619E3">
        <w:br/>
      </w:r>
      <w:r w:rsidRPr="00D619E3">
        <w:t xml:space="preserve">　　职权：</w:t>
      </w:r>
      <w:r w:rsidRPr="00D619E3">
        <w:rPr>
          <w:rFonts w:hint="eastAsia"/>
        </w:rPr>
        <w:t>现场协调工作并对施工现场的设计变更和经济签证进行确认。</w:t>
      </w:r>
      <w:r w:rsidRPr="00D619E3">
        <w:br/>
      </w:r>
      <w:r w:rsidRPr="00D619E3">
        <w:t xml:space="preserve">　　</w:t>
      </w:r>
      <w:r w:rsidRPr="00D619E3">
        <w:t>5.6</w:t>
      </w:r>
      <w:r w:rsidRPr="00D619E3">
        <w:t>不实行监理的，工程师的职权：</w:t>
      </w:r>
      <w:r w:rsidRPr="00D619E3">
        <w:rPr>
          <w:rFonts w:hint="eastAsia"/>
        </w:rPr>
        <w:t xml:space="preserve">                                              </w:t>
      </w:r>
      <w:r w:rsidRPr="00D619E3">
        <w:br/>
      </w:r>
      <w:r w:rsidRPr="00D619E3">
        <w:t xml:space="preserve">　　７、项目经理</w:t>
      </w:r>
      <w:r w:rsidRPr="00D619E3">
        <w:br/>
      </w:r>
      <w:r w:rsidRPr="00D619E3">
        <w:t xml:space="preserve">　　姓名：</w:t>
      </w:r>
      <w:r w:rsidRPr="00D619E3">
        <w:rPr>
          <w:u w:val="single"/>
        </w:rPr>
        <w:t xml:space="preserve">　　　　　　　　　　</w:t>
      </w:r>
      <w:r w:rsidRPr="00D619E3">
        <w:t xml:space="preserve">　　　　　　职务：</w:t>
      </w:r>
      <w:r w:rsidRPr="00D619E3">
        <w:rPr>
          <w:u w:val="single"/>
        </w:rPr>
        <w:t xml:space="preserve">　　　　　　　　　　</w:t>
      </w:r>
      <w:r w:rsidRPr="00D619E3">
        <w:rPr>
          <w:rFonts w:hint="eastAsia"/>
        </w:rPr>
        <w:t xml:space="preserve">                        </w:t>
      </w:r>
      <w:r w:rsidRPr="00D619E3">
        <w:br/>
      </w:r>
      <w:r w:rsidRPr="00D619E3">
        <w:t xml:space="preserve">　　８、发包人工作</w:t>
      </w:r>
      <w:r w:rsidRPr="00D619E3">
        <w:br/>
      </w:r>
      <w:r w:rsidRPr="00D619E3">
        <w:t xml:space="preserve">　　</w:t>
      </w:r>
      <w:r w:rsidRPr="00D619E3">
        <w:t>8.1</w:t>
      </w:r>
      <w:r w:rsidRPr="00D619E3">
        <w:t>发包人应按约定的时间和要求完成以下工作：</w:t>
      </w:r>
      <w:r w:rsidRPr="00D619E3">
        <w:br/>
      </w:r>
      <w:r w:rsidRPr="00D619E3">
        <w:t xml:space="preserve">　　（</w:t>
      </w:r>
      <w:r w:rsidRPr="00D619E3">
        <w:t>1</w:t>
      </w:r>
      <w:r w:rsidRPr="00D619E3">
        <w:t>）施工场地具备施工条件的要求及完成的时间：</w:t>
      </w:r>
      <w:r w:rsidRPr="00D619E3">
        <w:rPr>
          <w:rFonts w:hint="eastAsia"/>
          <w:u w:val="single"/>
        </w:rPr>
        <w:t>开工前三日完成</w:t>
      </w:r>
      <w:r w:rsidRPr="00D619E3">
        <w:rPr>
          <w:rFonts w:hint="eastAsia"/>
          <w:u w:val="single"/>
        </w:rPr>
        <w:t xml:space="preserve"> </w:t>
      </w:r>
      <w:r w:rsidRPr="00D619E3">
        <w:rPr>
          <w:rFonts w:hint="eastAsia"/>
        </w:rPr>
        <w:t xml:space="preserve">   </w:t>
      </w:r>
      <w:r w:rsidRPr="00D619E3">
        <w:br/>
      </w:r>
      <w:r w:rsidRPr="00D619E3">
        <w:t xml:space="preserve">　　（</w:t>
      </w:r>
      <w:r w:rsidRPr="00D619E3">
        <w:t>2</w:t>
      </w:r>
      <w:r w:rsidRPr="00D619E3">
        <w:t>）将施工所需的水、电、电讯线路接至施工场地的时间、地点和供应要求：</w:t>
      </w:r>
      <w:r w:rsidRPr="00D619E3">
        <w:rPr>
          <w:rFonts w:hint="eastAsia"/>
          <w:u w:val="single"/>
        </w:rPr>
        <w:t>开工前三日完成</w:t>
      </w:r>
      <w:r w:rsidRPr="00D619E3">
        <w:rPr>
          <w:rFonts w:hint="eastAsia"/>
          <w:u w:val="single"/>
        </w:rPr>
        <w:t xml:space="preserve">                </w:t>
      </w:r>
      <w:r w:rsidRPr="00D619E3">
        <w:rPr>
          <w:u w:val="single"/>
        </w:rPr>
        <w:br/>
      </w:r>
      <w:r w:rsidRPr="00D619E3">
        <w:t xml:space="preserve">　　（</w:t>
      </w:r>
      <w:r w:rsidRPr="00D619E3">
        <w:t>3</w:t>
      </w:r>
      <w:r w:rsidRPr="00D619E3">
        <w:t>）施工场地与公共道路的通道开通时间和要求：</w:t>
      </w:r>
      <w:r w:rsidRPr="00D619E3">
        <w:rPr>
          <w:rFonts w:hint="eastAsia"/>
          <w:u w:val="single"/>
        </w:rPr>
        <w:t>开工前三日完成，负责通道及场地内通道开通协调工作。</w:t>
      </w:r>
      <w:r w:rsidRPr="00D619E3">
        <w:br/>
      </w:r>
      <w:r w:rsidRPr="00D619E3">
        <w:t xml:space="preserve">　　（</w:t>
      </w:r>
      <w:r w:rsidRPr="00D619E3">
        <w:t>4</w:t>
      </w:r>
      <w:r w:rsidRPr="00D619E3">
        <w:t>）工程地质和地下管线资料的提供时间：</w:t>
      </w:r>
      <w:r w:rsidRPr="00D619E3">
        <w:rPr>
          <w:rFonts w:hint="eastAsia"/>
          <w:u w:val="single"/>
        </w:rPr>
        <w:t>开工前三日完成</w:t>
      </w:r>
      <w:r w:rsidRPr="00D619E3">
        <w:rPr>
          <w:rFonts w:hint="eastAsia"/>
        </w:rPr>
        <w:t xml:space="preserve"> </w:t>
      </w:r>
      <w:r w:rsidRPr="00D619E3">
        <w:br/>
      </w:r>
      <w:r w:rsidRPr="00D619E3">
        <w:t xml:space="preserve">　　（</w:t>
      </w:r>
      <w:r w:rsidRPr="00D619E3">
        <w:t>5</w:t>
      </w:r>
      <w:r w:rsidRPr="00D619E3">
        <w:t>）由发包人办理的施工所需证件、批件的名称和完成时间：</w:t>
      </w:r>
      <w:r w:rsidRPr="00D619E3">
        <w:rPr>
          <w:rFonts w:hint="eastAsia"/>
          <w:u w:val="single"/>
        </w:rPr>
        <w:t>开工前三日完成</w:t>
      </w:r>
      <w:r w:rsidRPr="00D619E3">
        <w:rPr>
          <w:rFonts w:hint="eastAsia"/>
        </w:rPr>
        <w:t xml:space="preserve">                                </w:t>
      </w:r>
      <w:r w:rsidRPr="00D619E3">
        <w:br/>
        <w:t>  </w:t>
      </w:r>
      <w:r w:rsidRPr="00D619E3">
        <w:t>（</w:t>
      </w:r>
      <w:r w:rsidRPr="00D619E3">
        <w:t>6</w:t>
      </w:r>
      <w:r w:rsidRPr="00D619E3">
        <w:t>）水准点与座标控制点交验要求：</w:t>
      </w:r>
      <w:r w:rsidRPr="00D619E3">
        <w:rPr>
          <w:rFonts w:hint="eastAsia"/>
          <w:u w:val="single"/>
        </w:rPr>
        <w:t>开工前三日内在施工现场进行交验</w:t>
      </w:r>
      <w:r w:rsidRPr="00D619E3">
        <w:rPr>
          <w:rFonts w:hint="eastAsia"/>
        </w:rPr>
        <w:t xml:space="preserve">                                                   </w:t>
      </w:r>
      <w:r w:rsidRPr="00D619E3">
        <w:br/>
      </w:r>
      <w:r w:rsidRPr="00D619E3">
        <w:t xml:space="preserve">　　（</w:t>
      </w:r>
      <w:r w:rsidRPr="00D619E3">
        <w:t>7</w:t>
      </w:r>
      <w:r w:rsidRPr="00D619E3">
        <w:t>）图纸会审和设计交底时间：</w:t>
      </w:r>
      <w:r w:rsidRPr="00D619E3">
        <w:rPr>
          <w:rFonts w:hint="eastAsia"/>
          <w:u w:val="single"/>
        </w:rPr>
        <w:t>商定于开工后三日内由发包方组织进行</w:t>
      </w:r>
      <w:r w:rsidRPr="00D619E3">
        <w:rPr>
          <w:rFonts w:hint="eastAsia"/>
        </w:rPr>
        <w:t xml:space="preserve">                                                         </w:t>
      </w:r>
      <w:r w:rsidRPr="00D619E3">
        <w:br/>
      </w:r>
      <w:r w:rsidRPr="00D619E3">
        <w:t xml:space="preserve">　　（</w:t>
      </w:r>
      <w:r w:rsidRPr="00D619E3">
        <w:t>8</w:t>
      </w:r>
      <w:r w:rsidRPr="00D619E3">
        <w:t>）协调处理施工场地周围地下管线和邻近建筑物、构筑物（含文物保护建筑）、古树名木的保护工作：</w:t>
      </w:r>
      <w:r w:rsidRPr="00D619E3">
        <w:rPr>
          <w:rFonts w:hint="eastAsia"/>
          <w:u w:val="single"/>
        </w:rPr>
        <w:t>委托承包方实施保护</w:t>
      </w:r>
      <w:r w:rsidRPr="00D619E3">
        <w:rPr>
          <w:rFonts w:hint="eastAsia"/>
          <w:u w:val="single"/>
        </w:rPr>
        <w:t xml:space="preserve"> </w:t>
      </w:r>
    </w:p>
    <w:p w:rsidR="006E5F30" w:rsidRPr="00D619E3" w:rsidRDefault="006E5F30" w:rsidP="006E5F30">
      <w:r w:rsidRPr="00D619E3">
        <w:t>（</w:t>
      </w:r>
      <w:r w:rsidRPr="00D619E3">
        <w:t>9</w:t>
      </w:r>
      <w:r w:rsidRPr="00D619E3">
        <w:t>）双方约定发包人应做的其他工作：</w:t>
      </w:r>
      <w:r w:rsidRPr="00D619E3">
        <w:rPr>
          <w:rFonts w:hint="eastAsia"/>
          <w:u w:val="single"/>
        </w:rPr>
        <w:t>无</w:t>
      </w:r>
      <w:r w:rsidRPr="00D619E3">
        <w:rPr>
          <w:rFonts w:hint="eastAsia"/>
          <w:u w:val="single"/>
        </w:rPr>
        <w:t xml:space="preserve">          </w:t>
      </w:r>
      <w:r w:rsidRPr="00D619E3">
        <w:rPr>
          <w:rFonts w:hint="eastAsia"/>
        </w:rPr>
        <w:t xml:space="preserve">                           </w:t>
      </w:r>
      <w:r w:rsidRPr="00D619E3">
        <w:br/>
      </w:r>
      <w:r w:rsidRPr="00D619E3">
        <w:t xml:space="preserve">　　</w:t>
      </w:r>
      <w:r w:rsidRPr="00D619E3">
        <w:t>8.2</w:t>
      </w:r>
      <w:r w:rsidRPr="00D619E3">
        <w:t>发包人委托承包人办理的工作：</w:t>
      </w:r>
      <w:r w:rsidRPr="00D619E3">
        <w:rPr>
          <w:rFonts w:hint="eastAsia"/>
          <w:u w:val="single"/>
        </w:rPr>
        <w:t xml:space="preserve"> </w:t>
      </w:r>
      <w:r w:rsidRPr="00D619E3">
        <w:rPr>
          <w:rFonts w:hint="eastAsia"/>
          <w:u w:val="single"/>
        </w:rPr>
        <w:t>无</w:t>
      </w:r>
      <w:r w:rsidRPr="00D619E3">
        <w:rPr>
          <w:rFonts w:hint="eastAsia"/>
          <w:u w:val="single"/>
        </w:rPr>
        <w:t xml:space="preserve">           </w:t>
      </w:r>
      <w:r w:rsidRPr="00D619E3">
        <w:rPr>
          <w:rFonts w:hint="eastAsia"/>
        </w:rPr>
        <w:t xml:space="preserve">                         </w:t>
      </w:r>
      <w:r w:rsidRPr="00D619E3">
        <w:br/>
      </w:r>
      <w:r w:rsidRPr="00D619E3">
        <w:t xml:space="preserve">　　９、承包人工作</w:t>
      </w:r>
      <w:r w:rsidRPr="00D619E3">
        <w:br/>
      </w:r>
      <w:r w:rsidRPr="00D619E3">
        <w:lastRenderedPageBreak/>
        <w:t xml:space="preserve">　　</w:t>
      </w:r>
      <w:r w:rsidRPr="00D619E3">
        <w:t>9.1</w:t>
      </w:r>
      <w:r w:rsidRPr="00D619E3">
        <w:t>承包人应按约定时间和要求，完成以下工作：</w:t>
      </w:r>
      <w:r w:rsidRPr="00D619E3">
        <w:br/>
      </w:r>
      <w:r w:rsidRPr="00D619E3">
        <w:t xml:space="preserve">　　（</w:t>
      </w:r>
      <w:r w:rsidRPr="00D619E3">
        <w:t>1</w:t>
      </w:r>
      <w:r w:rsidRPr="00D619E3">
        <w:t>）需由设计资质等级和业务范围允许的承包人完成的设计文件提交时间：</w:t>
      </w:r>
      <w:r w:rsidRPr="00D619E3">
        <w:rPr>
          <w:rFonts w:hint="eastAsia"/>
          <w:u w:val="single"/>
        </w:rPr>
        <w:t xml:space="preserve">  </w:t>
      </w:r>
      <w:r w:rsidRPr="00D619E3">
        <w:rPr>
          <w:rFonts w:hint="eastAsia"/>
          <w:u w:val="single"/>
        </w:rPr>
        <w:t>／</w:t>
      </w:r>
      <w:r w:rsidRPr="00D619E3">
        <w:rPr>
          <w:rFonts w:hint="eastAsia"/>
          <w:u w:val="single"/>
        </w:rPr>
        <w:t xml:space="preserve">   </w:t>
      </w:r>
      <w:r w:rsidRPr="00D619E3">
        <w:br/>
      </w:r>
      <w:r w:rsidRPr="00D619E3">
        <w:t xml:space="preserve">　　（</w:t>
      </w:r>
      <w:r w:rsidRPr="00D619E3">
        <w:t>2</w:t>
      </w:r>
      <w:r w:rsidRPr="00D619E3">
        <w:t>）应提供计划、报表的名称及完成时间：</w:t>
      </w:r>
      <w:r w:rsidRPr="00D619E3">
        <w:rPr>
          <w:rFonts w:hint="eastAsia"/>
          <w:u w:val="single"/>
        </w:rPr>
        <w:t xml:space="preserve">  </w:t>
      </w:r>
      <w:r w:rsidRPr="00D619E3">
        <w:rPr>
          <w:rFonts w:hint="eastAsia"/>
          <w:u w:val="single"/>
        </w:rPr>
        <w:t>每月</w:t>
      </w:r>
      <w:r w:rsidRPr="00D619E3">
        <w:rPr>
          <w:rFonts w:hint="eastAsia"/>
          <w:u w:val="single"/>
        </w:rPr>
        <w:t>20</w:t>
      </w:r>
      <w:r w:rsidRPr="00D619E3">
        <w:rPr>
          <w:rFonts w:hint="eastAsia"/>
          <w:u w:val="single"/>
        </w:rPr>
        <w:t>日向发包方提供下月施工计划及当月报表各三份，并有工程师签字</w:t>
      </w:r>
      <w:r w:rsidRPr="00D619E3">
        <w:rPr>
          <w:rFonts w:hint="eastAsia"/>
          <w:u w:val="single"/>
        </w:rPr>
        <w:t>__</w:t>
      </w:r>
      <w:r w:rsidRPr="00D619E3">
        <w:br/>
      </w:r>
      <w:r w:rsidRPr="00D619E3">
        <w:t xml:space="preserve">　　（</w:t>
      </w:r>
      <w:r w:rsidRPr="00D619E3">
        <w:t>3</w:t>
      </w:r>
      <w:r w:rsidRPr="00D619E3">
        <w:t>）承担施工安全保卫工作及非夜间施工照明的责任和要求：</w:t>
      </w:r>
      <w:r w:rsidRPr="00D619E3">
        <w:rPr>
          <w:rFonts w:hint="eastAsia"/>
          <w:u w:val="single"/>
        </w:rPr>
        <w:t xml:space="preserve">  </w:t>
      </w:r>
      <w:r w:rsidRPr="00D619E3">
        <w:rPr>
          <w:rFonts w:hint="eastAsia"/>
          <w:u w:val="single"/>
        </w:rPr>
        <w:t>执行通用条款</w:t>
      </w:r>
      <w:r w:rsidRPr="00D619E3">
        <w:rPr>
          <w:rFonts w:hint="eastAsia"/>
        </w:rPr>
        <w:t xml:space="preserve">　</w:t>
      </w:r>
      <w:r w:rsidRPr="00D619E3">
        <w:br/>
      </w:r>
      <w:r w:rsidRPr="00D619E3">
        <w:t xml:space="preserve">　　（</w:t>
      </w:r>
      <w:r w:rsidRPr="00D619E3">
        <w:t>4</w:t>
      </w:r>
      <w:r w:rsidRPr="00D619E3">
        <w:t>）向发包人提供的办公和生活房屋及设施的要求：</w:t>
      </w:r>
      <w:r w:rsidRPr="00D619E3">
        <w:rPr>
          <w:rFonts w:hint="eastAsia"/>
          <w:u w:val="single"/>
        </w:rPr>
        <w:t>提供必备的办公环境、配备照明、饮用水、降温取暖等设备，相应费用已含在合同价中。</w:t>
      </w:r>
      <w:r w:rsidRPr="00D619E3">
        <w:br/>
      </w:r>
      <w:r w:rsidRPr="00D619E3">
        <w:t xml:space="preserve">　　（</w:t>
      </w:r>
      <w:r w:rsidRPr="00D619E3">
        <w:t>5</w:t>
      </w:r>
      <w:r w:rsidRPr="00D619E3">
        <w:t>）需承包人办理的有关施工场地交通、环卫和施工噪音管理等手续：</w:t>
      </w:r>
      <w:r w:rsidRPr="00D619E3">
        <w:rPr>
          <w:rFonts w:hint="eastAsia"/>
          <w:u w:val="single"/>
        </w:rPr>
        <w:t>并负责通道、场内主要道路、临时道路的修筑维护工作，相应费用已含在合同价中。</w:t>
      </w:r>
      <w:r w:rsidRPr="00D619E3">
        <w:br/>
      </w:r>
      <w:r w:rsidRPr="00D619E3">
        <w:t xml:space="preserve">　　（</w:t>
      </w:r>
      <w:r w:rsidRPr="00D619E3">
        <w:t>6</w:t>
      </w:r>
      <w:r w:rsidRPr="00D619E3">
        <w:t>）已完工程成品保护的特殊要求及费用承担：</w:t>
      </w:r>
      <w:r w:rsidRPr="00D619E3">
        <w:rPr>
          <w:rFonts w:hint="eastAsia"/>
          <w:u w:val="single"/>
        </w:rPr>
        <w:t>执行通用条款。</w:t>
      </w:r>
      <w:r w:rsidRPr="00D619E3">
        <w:rPr>
          <w:rFonts w:hint="eastAsia"/>
        </w:rPr>
        <w:t xml:space="preserve">                                      </w:t>
      </w:r>
      <w:r w:rsidRPr="00D619E3">
        <w:br/>
      </w:r>
      <w:r w:rsidRPr="00D619E3">
        <w:t xml:space="preserve">　　（</w:t>
      </w:r>
      <w:r w:rsidRPr="00D619E3">
        <w:t>7</w:t>
      </w:r>
      <w:r w:rsidRPr="00D619E3">
        <w:t>）施工场地周围地下管线和邻近建筑物、构筑物（含文物保护建筑）、古树名木的保护要求及费用承担：</w:t>
      </w:r>
      <w:r w:rsidRPr="00D619E3">
        <w:rPr>
          <w:rFonts w:hint="eastAsia"/>
          <w:u w:val="single"/>
        </w:rPr>
        <w:t>承包方实施保护，费用由发包方承担</w:t>
      </w:r>
      <w:r w:rsidRPr="00D619E3">
        <w:br/>
      </w:r>
      <w:r w:rsidRPr="00D619E3">
        <w:t xml:space="preserve">　　（</w:t>
      </w:r>
      <w:r w:rsidRPr="00D619E3">
        <w:t>8</w:t>
      </w:r>
      <w:r w:rsidRPr="00D619E3">
        <w:t>）施工场清洁卫生的要求：</w:t>
      </w:r>
      <w:r w:rsidRPr="00D619E3">
        <w:rPr>
          <w:rFonts w:hint="eastAsia"/>
          <w:u w:val="single"/>
        </w:rPr>
        <w:t>执行通用条款</w:t>
      </w:r>
      <w:r w:rsidRPr="00D619E3">
        <w:rPr>
          <w:rFonts w:hint="eastAsia"/>
        </w:rPr>
        <w:t xml:space="preserve">　</w:t>
      </w:r>
      <w:r w:rsidRPr="00D619E3">
        <w:br/>
      </w:r>
      <w:r w:rsidRPr="00D619E3">
        <w:t xml:space="preserve">　　（</w:t>
      </w:r>
      <w:r w:rsidRPr="00D619E3">
        <w:t>9</w:t>
      </w:r>
      <w:r w:rsidRPr="00D619E3">
        <w:t>）双方约定承包人应做的其他工作：</w:t>
      </w:r>
      <w:r w:rsidRPr="00D619E3">
        <w:rPr>
          <w:rFonts w:hint="eastAsia"/>
          <w:u w:val="single"/>
        </w:rPr>
        <w:t>协助发包方确认现场及周边地下管线资料的真实准确性。</w:t>
      </w:r>
      <w:r w:rsidRPr="00D619E3">
        <w:br/>
      </w:r>
      <w:r w:rsidRPr="00D619E3">
        <w:t xml:space="preserve">　　三、施工组织设计和工期</w:t>
      </w:r>
      <w:r w:rsidRPr="00D619E3">
        <w:br/>
      </w:r>
      <w:r w:rsidRPr="00D619E3">
        <w:t xml:space="preserve">　　１０、进度计划</w:t>
      </w:r>
      <w:r w:rsidRPr="00D619E3">
        <w:br/>
      </w:r>
      <w:r w:rsidRPr="00D619E3">
        <w:t xml:space="preserve">　　</w:t>
      </w:r>
      <w:r w:rsidRPr="00D619E3">
        <w:t>10.1</w:t>
      </w:r>
      <w:r w:rsidRPr="00D619E3">
        <w:t>承包人提供施工组织设计（施工方案）和进度计划的时间：</w:t>
      </w:r>
      <w:r w:rsidRPr="00D619E3">
        <w:rPr>
          <w:rFonts w:hint="eastAsia"/>
          <w:u w:val="single"/>
        </w:rPr>
        <w:t>开工前五日内提供。</w:t>
      </w:r>
      <w:r w:rsidRPr="00D619E3">
        <w:rPr>
          <w:rFonts w:hint="eastAsia"/>
        </w:rPr>
        <w:t xml:space="preserve">                          </w:t>
      </w:r>
      <w:r w:rsidRPr="00D619E3">
        <w:br/>
      </w:r>
      <w:r w:rsidRPr="00D619E3">
        <w:t xml:space="preserve">　　工程师确认的时间：</w:t>
      </w:r>
      <w:r w:rsidRPr="00D619E3">
        <w:rPr>
          <w:rFonts w:hint="eastAsia"/>
        </w:rPr>
        <w:t xml:space="preserve"> </w:t>
      </w:r>
      <w:r w:rsidRPr="00D619E3">
        <w:rPr>
          <w:rFonts w:hint="eastAsia"/>
          <w:u w:val="single"/>
        </w:rPr>
        <w:t xml:space="preserve"> </w:t>
      </w:r>
      <w:r w:rsidRPr="00D619E3">
        <w:rPr>
          <w:rFonts w:hint="eastAsia"/>
          <w:u w:val="single"/>
        </w:rPr>
        <w:t>收到后五日内批准。</w:t>
      </w:r>
      <w:r w:rsidRPr="00D619E3">
        <w:rPr>
          <w:rFonts w:hint="eastAsia"/>
          <w:u w:val="single"/>
        </w:rPr>
        <w:t xml:space="preserve"> </w:t>
      </w:r>
      <w:r w:rsidRPr="00D619E3">
        <w:rPr>
          <w:rFonts w:hint="eastAsia"/>
        </w:rPr>
        <w:t xml:space="preserve">     </w:t>
      </w:r>
      <w:r w:rsidRPr="00D619E3">
        <w:br/>
      </w:r>
      <w:r w:rsidRPr="00D619E3">
        <w:t xml:space="preserve">　　</w:t>
      </w:r>
      <w:r w:rsidRPr="00D619E3">
        <w:t>10.2</w:t>
      </w:r>
      <w:r w:rsidRPr="00D619E3">
        <w:t>群体工程中有关进度计划的要求：</w:t>
      </w:r>
      <w:r w:rsidRPr="00D619E3">
        <w:rPr>
          <w:rFonts w:hint="eastAsia"/>
          <w:u w:val="single"/>
        </w:rPr>
        <w:t xml:space="preserve">  </w:t>
      </w:r>
      <w:r w:rsidRPr="00D619E3">
        <w:rPr>
          <w:rFonts w:hint="eastAsia"/>
          <w:u w:val="single"/>
        </w:rPr>
        <w:t>无</w:t>
      </w:r>
      <w:r w:rsidRPr="00D619E3">
        <w:rPr>
          <w:rFonts w:hint="eastAsia"/>
          <w:u w:val="single"/>
        </w:rPr>
        <w:t xml:space="preserve">    </w:t>
      </w:r>
      <w:r w:rsidRPr="00D619E3">
        <w:rPr>
          <w:rFonts w:hint="eastAsia"/>
        </w:rPr>
        <w:t xml:space="preserve">                                      </w:t>
      </w:r>
      <w:r w:rsidRPr="00D619E3">
        <w:br/>
      </w:r>
      <w:r w:rsidRPr="00D619E3">
        <w:t xml:space="preserve">　　１３、工期延误</w:t>
      </w:r>
      <w:r w:rsidRPr="00D619E3">
        <w:br/>
      </w:r>
      <w:r w:rsidRPr="00D619E3">
        <w:t xml:space="preserve">　　</w:t>
      </w:r>
      <w:r w:rsidRPr="00D619E3">
        <w:t>13.1</w:t>
      </w:r>
      <w:r w:rsidRPr="00D619E3">
        <w:t>双方约定工期顺延的其他情况：</w:t>
      </w:r>
      <w:r w:rsidRPr="00D619E3">
        <w:rPr>
          <w:rFonts w:hint="eastAsia"/>
        </w:rPr>
        <w:t xml:space="preserve"> </w:t>
      </w:r>
      <w:r w:rsidRPr="00D619E3">
        <w:rPr>
          <w:rFonts w:hint="eastAsia"/>
          <w:u w:val="single"/>
        </w:rPr>
        <w:t xml:space="preserve">  </w:t>
      </w:r>
      <w:r w:rsidRPr="00D619E3">
        <w:rPr>
          <w:rFonts w:hint="eastAsia"/>
          <w:u w:val="single"/>
        </w:rPr>
        <w:t>无</w:t>
      </w:r>
      <w:r w:rsidRPr="00D619E3">
        <w:rPr>
          <w:rFonts w:hint="eastAsia"/>
          <w:u w:val="single"/>
        </w:rPr>
        <w:t xml:space="preserve">  </w:t>
      </w:r>
      <w:r w:rsidRPr="00D619E3">
        <w:rPr>
          <w:rFonts w:hint="eastAsia"/>
        </w:rPr>
        <w:t xml:space="preserve">                                         </w:t>
      </w:r>
      <w:r w:rsidRPr="00D619E3">
        <w:br/>
      </w:r>
      <w:r w:rsidRPr="00D619E3">
        <w:t xml:space="preserve">　　四、质量与验收</w:t>
      </w:r>
      <w:r w:rsidRPr="00D619E3">
        <w:br/>
      </w:r>
      <w:r w:rsidRPr="00D619E3">
        <w:t xml:space="preserve">　　１７、隐蔽工程和中间验收</w:t>
      </w:r>
      <w:r w:rsidRPr="00D619E3">
        <w:br/>
      </w:r>
      <w:r w:rsidRPr="00D619E3">
        <w:t xml:space="preserve">　　</w:t>
      </w:r>
      <w:r w:rsidRPr="00D619E3">
        <w:t>17.1</w:t>
      </w:r>
      <w:r w:rsidRPr="00D619E3">
        <w:t>双方约定中间验收部位：</w:t>
      </w:r>
      <w:r w:rsidRPr="00D619E3">
        <w:rPr>
          <w:rFonts w:hint="eastAsia"/>
        </w:rPr>
        <w:t xml:space="preserve"> </w:t>
      </w:r>
      <w:r w:rsidR="00DC135A" w:rsidRPr="00D619E3">
        <w:rPr>
          <w:rFonts w:hint="eastAsia"/>
          <w:u w:val="single"/>
        </w:rPr>
        <w:t xml:space="preserve">                         </w:t>
      </w:r>
      <w:r w:rsidRPr="00D619E3">
        <w:rPr>
          <w:rFonts w:hint="eastAsia"/>
        </w:rPr>
        <w:t xml:space="preserve">                     </w:t>
      </w:r>
      <w:r w:rsidRPr="00D619E3">
        <w:br/>
      </w:r>
      <w:r w:rsidRPr="00D619E3">
        <w:t xml:space="preserve">　　１９、工程试车</w:t>
      </w:r>
      <w:r w:rsidRPr="00D619E3">
        <w:br/>
      </w:r>
      <w:r w:rsidRPr="00D619E3">
        <w:t xml:space="preserve">　　</w:t>
      </w:r>
      <w:r w:rsidRPr="00D619E3">
        <w:t>19.5</w:t>
      </w:r>
      <w:r w:rsidRPr="00D619E3">
        <w:t>试车费用的承担：</w:t>
      </w:r>
      <w:r w:rsidR="00DC135A" w:rsidRPr="00D619E3">
        <w:rPr>
          <w:rFonts w:hint="eastAsia"/>
          <w:u w:val="single"/>
        </w:rPr>
        <w:t xml:space="preserve">                         </w:t>
      </w:r>
      <w:r w:rsidRPr="00D619E3">
        <w:rPr>
          <w:rFonts w:hint="eastAsia"/>
        </w:rPr>
        <w:t xml:space="preserve">                            </w:t>
      </w:r>
      <w:r w:rsidRPr="00D619E3">
        <w:br/>
      </w:r>
      <w:r w:rsidRPr="00D619E3">
        <w:t xml:space="preserve">　　五、安全施工</w:t>
      </w:r>
      <w:r w:rsidRPr="00D619E3">
        <w:br/>
      </w:r>
      <w:r w:rsidRPr="00D619E3">
        <w:t xml:space="preserve">　　六、合同价款与支付</w:t>
      </w:r>
      <w:r w:rsidRPr="00D619E3">
        <w:rPr>
          <w:rFonts w:hint="eastAsia"/>
        </w:rPr>
        <w:t>（此项条款的内容招标人必须填写）</w:t>
      </w:r>
      <w:r w:rsidRPr="00D619E3">
        <w:br/>
      </w:r>
      <w:r w:rsidRPr="00D619E3">
        <w:t xml:space="preserve">　　２３、合同价款及调整</w:t>
      </w:r>
      <w:r w:rsidRPr="00D619E3">
        <w:br/>
      </w:r>
      <w:r w:rsidRPr="00D619E3">
        <w:t xml:space="preserve">　　</w:t>
      </w:r>
      <w:r w:rsidRPr="00D619E3">
        <w:t>23.2</w:t>
      </w:r>
      <w:r w:rsidRPr="00D619E3">
        <w:t>本合同价款采用</w:t>
      </w:r>
      <w:r w:rsidRPr="00D619E3">
        <w:rPr>
          <w:u w:val="single"/>
        </w:rPr>
        <w:t xml:space="preserve">　　</w:t>
      </w:r>
      <w:r w:rsidRPr="00D619E3">
        <w:rPr>
          <w:rFonts w:hint="eastAsia"/>
          <w:u w:val="single"/>
        </w:rPr>
        <w:t>第（</w:t>
      </w:r>
      <w:r w:rsidR="00B5374D" w:rsidRPr="00D619E3">
        <w:rPr>
          <w:rFonts w:hint="eastAsia"/>
          <w:u w:val="single"/>
        </w:rPr>
        <w:t>1</w:t>
      </w:r>
      <w:r w:rsidRPr="00D619E3">
        <w:rPr>
          <w:rFonts w:hint="eastAsia"/>
          <w:u w:val="single"/>
        </w:rPr>
        <w:t>）种</w:t>
      </w:r>
      <w:r w:rsidR="00FC1A16" w:rsidRPr="00D619E3">
        <w:rPr>
          <w:rFonts w:hint="eastAsia"/>
          <w:u w:val="single"/>
        </w:rPr>
        <w:t xml:space="preserve">  </w:t>
      </w:r>
      <w:r w:rsidRPr="00D619E3">
        <w:t>方式确定。</w:t>
      </w:r>
      <w:r w:rsidRPr="00D619E3">
        <w:br/>
      </w:r>
      <w:r w:rsidRPr="00D619E3">
        <w:t xml:space="preserve">　　（</w:t>
      </w:r>
      <w:r w:rsidRPr="00D619E3">
        <w:t>1</w:t>
      </w:r>
      <w:r w:rsidRPr="00D619E3">
        <w:t>）采用固定价格合同，合同价款中包括的风险范围：</w:t>
      </w:r>
      <w:r w:rsidRPr="00D619E3">
        <w:rPr>
          <w:rFonts w:hint="eastAsia"/>
        </w:rPr>
        <w:t xml:space="preserve">                                     </w:t>
      </w:r>
      <w:r w:rsidRPr="00D619E3">
        <w:br/>
      </w:r>
      <w:r w:rsidRPr="00D619E3">
        <w:t xml:space="preserve">　　风险费用的计算方法：</w:t>
      </w:r>
      <w:r w:rsidR="00DC135A" w:rsidRPr="00D619E3">
        <w:rPr>
          <w:rFonts w:hint="eastAsia"/>
          <w:u w:val="single"/>
        </w:rPr>
        <w:t xml:space="preserve">         </w:t>
      </w:r>
      <w:r w:rsidR="00B5374D" w:rsidRPr="00D619E3">
        <w:rPr>
          <w:rFonts w:hint="eastAsia"/>
          <w:u w:val="single"/>
        </w:rPr>
        <w:t>/</w:t>
      </w:r>
      <w:r w:rsidR="00DC135A" w:rsidRPr="00D619E3">
        <w:rPr>
          <w:rFonts w:hint="eastAsia"/>
          <w:u w:val="single"/>
        </w:rPr>
        <w:t xml:space="preserve">                </w:t>
      </w:r>
      <w:r w:rsidRPr="00D619E3">
        <w:rPr>
          <w:rFonts w:hint="eastAsia"/>
        </w:rPr>
        <w:t xml:space="preserve">                                 </w:t>
      </w:r>
      <w:r w:rsidRPr="00D619E3">
        <w:br/>
      </w:r>
      <w:r w:rsidRPr="00D619E3">
        <w:t xml:space="preserve">　　风险范围以外合同价款调整方法：</w:t>
      </w:r>
      <w:r w:rsidR="00DC135A" w:rsidRPr="00D619E3">
        <w:rPr>
          <w:rFonts w:hint="eastAsia"/>
          <w:u w:val="single"/>
        </w:rPr>
        <w:t xml:space="preserve">       </w:t>
      </w:r>
      <w:r w:rsidR="00B5374D" w:rsidRPr="00D619E3">
        <w:rPr>
          <w:rFonts w:hint="eastAsia"/>
          <w:u w:val="single"/>
        </w:rPr>
        <w:t>/</w:t>
      </w:r>
      <w:r w:rsidR="00DC135A" w:rsidRPr="00D619E3">
        <w:rPr>
          <w:rFonts w:hint="eastAsia"/>
          <w:u w:val="single"/>
        </w:rPr>
        <w:t xml:space="preserve">                  </w:t>
      </w:r>
      <w:r w:rsidRPr="00D619E3">
        <w:rPr>
          <w:rFonts w:hint="eastAsia"/>
        </w:rPr>
        <w:t xml:space="preserve"> </w:t>
      </w:r>
      <w:r w:rsidRPr="00D619E3">
        <w:br/>
      </w:r>
      <w:r w:rsidRPr="00D619E3">
        <w:t xml:space="preserve">　　（</w:t>
      </w:r>
      <w:r w:rsidRPr="00D619E3">
        <w:t>2</w:t>
      </w:r>
      <w:r w:rsidRPr="00D619E3">
        <w:t>）采用可调价格合同，合同价款调整方法：</w:t>
      </w:r>
      <w:r w:rsidRPr="00D619E3">
        <w:rPr>
          <w:rFonts w:hint="eastAsia"/>
          <w:u w:val="single"/>
        </w:rPr>
        <w:t xml:space="preserve"> </w:t>
      </w:r>
      <w:r w:rsidRPr="00D619E3">
        <w:rPr>
          <w:rFonts w:hint="eastAsia"/>
          <w:u w:val="single"/>
        </w:rPr>
        <w:t>设计变更＋经济签证</w:t>
      </w:r>
      <w:r w:rsidRPr="00D619E3">
        <w:rPr>
          <w:rFonts w:hint="eastAsia"/>
          <w:u w:val="single"/>
        </w:rPr>
        <w:t>+</w:t>
      </w:r>
      <w:r w:rsidRPr="00D619E3">
        <w:rPr>
          <w:rFonts w:hint="eastAsia"/>
          <w:u w:val="single"/>
        </w:rPr>
        <w:t>材差文件</w:t>
      </w:r>
      <w:r w:rsidRPr="00D619E3">
        <w:rPr>
          <w:rFonts w:hint="eastAsia"/>
        </w:rPr>
        <w:t xml:space="preserve">                    </w:t>
      </w:r>
      <w:r w:rsidRPr="00D619E3">
        <w:br/>
        <w:t>  </w:t>
      </w:r>
      <w:r w:rsidRPr="00D619E3">
        <w:t>（</w:t>
      </w:r>
      <w:r w:rsidRPr="00D619E3">
        <w:t>3</w:t>
      </w:r>
      <w:r w:rsidRPr="00D619E3">
        <w:t>）采用成本加酬金合同，有关成本和酬金的约定：</w:t>
      </w:r>
      <w:r w:rsidR="00FC1A16" w:rsidRPr="00D619E3">
        <w:rPr>
          <w:rFonts w:hint="eastAsia"/>
          <w:u w:val="single"/>
        </w:rPr>
        <w:t xml:space="preserve">       </w:t>
      </w:r>
      <w:r w:rsidR="00B5374D" w:rsidRPr="00D619E3">
        <w:rPr>
          <w:rFonts w:hint="eastAsia"/>
          <w:u w:val="single"/>
        </w:rPr>
        <w:t>/</w:t>
      </w:r>
      <w:r w:rsidR="00FC1A16" w:rsidRPr="00D619E3">
        <w:rPr>
          <w:rFonts w:hint="eastAsia"/>
          <w:u w:val="single"/>
        </w:rPr>
        <w:t xml:space="preserve">                  </w:t>
      </w:r>
      <w:r w:rsidRPr="00D619E3">
        <w:rPr>
          <w:rFonts w:hint="eastAsia"/>
        </w:rPr>
        <w:t xml:space="preserve">            </w:t>
      </w:r>
      <w:r w:rsidRPr="00D619E3">
        <w:br/>
      </w:r>
      <w:r w:rsidRPr="00D619E3">
        <w:t xml:space="preserve">　　</w:t>
      </w:r>
      <w:r w:rsidRPr="00D619E3">
        <w:t>23.3</w:t>
      </w:r>
      <w:r w:rsidRPr="00D619E3">
        <w:t>双方约定合同价款的其他调整因素：</w:t>
      </w:r>
      <w:r w:rsidRPr="00D619E3">
        <w:rPr>
          <w:rFonts w:hint="eastAsia"/>
        </w:rPr>
        <w:t xml:space="preserve">                                               </w:t>
      </w:r>
      <w:r w:rsidRPr="00D619E3">
        <w:br/>
      </w:r>
      <w:r w:rsidRPr="00D619E3">
        <w:t xml:space="preserve">　　２４、工程预付款</w:t>
      </w:r>
      <w:r w:rsidRPr="00D619E3">
        <w:br/>
      </w:r>
      <w:r w:rsidRPr="00D619E3">
        <w:t xml:space="preserve">　　发包人向承包人预付工程款的时间和金额或占合同价款总额的比例：</w:t>
      </w:r>
      <w:r w:rsidRPr="00D619E3">
        <w:rPr>
          <w:rFonts w:hint="eastAsia"/>
          <w:u w:val="single"/>
        </w:rPr>
        <w:t>工程预付款在下述工作（签订合同、承包人提交了履约保证金）完成后并在开工前，发包人向承包人支付工程预付款，预付款按中标价的</w:t>
      </w:r>
      <w:r w:rsidRPr="00D619E3">
        <w:rPr>
          <w:rFonts w:hint="eastAsia"/>
          <w:u w:val="single"/>
        </w:rPr>
        <w:t>20%</w:t>
      </w:r>
      <w:r w:rsidRPr="00D619E3">
        <w:rPr>
          <w:rFonts w:hint="eastAsia"/>
          <w:u w:val="single"/>
        </w:rPr>
        <w:t>支付。</w:t>
      </w:r>
      <w:r w:rsidRPr="00D619E3">
        <w:rPr>
          <w:rFonts w:hint="eastAsia"/>
        </w:rPr>
        <w:t xml:space="preserve">　　　　</w:t>
      </w:r>
      <w:r w:rsidRPr="00D619E3">
        <w:br/>
      </w:r>
      <w:r w:rsidRPr="00D619E3">
        <w:t xml:space="preserve">　　扣回工程款的时间、比例：</w:t>
      </w:r>
      <w:r w:rsidRPr="00D619E3">
        <w:rPr>
          <w:rFonts w:hint="eastAsia"/>
          <w:u w:val="single"/>
        </w:rPr>
        <w:t>工程开工后，发包人依照统计报表，逐月支付工程进度款。当发包人付给承包人的工程款累计达到合同价的</w:t>
      </w:r>
      <w:r w:rsidRPr="00D619E3">
        <w:rPr>
          <w:rFonts w:hint="eastAsia"/>
          <w:u w:val="single"/>
        </w:rPr>
        <w:t>20</w:t>
      </w:r>
      <w:r w:rsidRPr="00D619E3">
        <w:rPr>
          <w:rFonts w:hint="eastAsia"/>
          <w:u w:val="single"/>
        </w:rPr>
        <w:t>％后，发包人即从每次应付给承包人的工程款中，按规定比例逐月抵扣预付款，在合同支付金额达到</w:t>
      </w:r>
      <w:r w:rsidRPr="00D619E3">
        <w:rPr>
          <w:rFonts w:hint="eastAsia"/>
          <w:u w:val="single"/>
        </w:rPr>
        <w:t>80%</w:t>
      </w:r>
      <w:r w:rsidRPr="00D619E3">
        <w:rPr>
          <w:rFonts w:hint="eastAsia"/>
          <w:u w:val="single"/>
        </w:rPr>
        <w:t>前全部扣回。当累计付款</w:t>
      </w:r>
      <w:r w:rsidRPr="00D619E3">
        <w:rPr>
          <w:rFonts w:hint="eastAsia"/>
          <w:u w:val="single"/>
        </w:rPr>
        <w:lastRenderedPageBreak/>
        <w:t>金额达到合同价格的</w:t>
      </w:r>
      <w:r w:rsidRPr="00D619E3">
        <w:rPr>
          <w:rFonts w:hint="eastAsia"/>
          <w:u w:val="single"/>
        </w:rPr>
        <w:t>90</w:t>
      </w:r>
      <w:r w:rsidRPr="00D619E3">
        <w:rPr>
          <w:rFonts w:hint="eastAsia"/>
          <w:u w:val="single"/>
        </w:rPr>
        <w:t>％时停止支付，工程竣工验收合格且经发包人对工程结算价审核确认后付至工程结算价的</w:t>
      </w:r>
      <w:r w:rsidRPr="00D619E3">
        <w:rPr>
          <w:rFonts w:hint="eastAsia"/>
          <w:u w:val="single"/>
        </w:rPr>
        <w:t>95%</w:t>
      </w:r>
      <w:r w:rsidRPr="00D619E3">
        <w:rPr>
          <w:rFonts w:hint="eastAsia"/>
          <w:u w:val="single"/>
        </w:rPr>
        <w:t>，预留工程竣工决算价</w:t>
      </w:r>
      <w:r w:rsidRPr="00D619E3">
        <w:rPr>
          <w:rFonts w:hint="eastAsia"/>
          <w:u w:val="single"/>
        </w:rPr>
        <w:t>5%</w:t>
      </w:r>
      <w:r w:rsidRPr="00D619E3">
        <w:rPr>
          <w:rFonts w:hint="eastAsia"/>
          <w:u w:val="single"/>
        </w:rPr>
        <w:t>为保修金。</w:t>
      </w:r>
      <w:r w:rsidRPr="00D619E3">
        <w:rPr>
          <w:rFonts w:hint="eastAsia"/>
        </w:rPr>
        <w:cr/>
      </w:r>
      <w:r w:rsidRPr="00D619E3">
        <w:br/>
      </w:r>
      <w:r w:rsidRPr="00D619E3">
        <w:t xml:space="preserve">　　２５、工程量确认</w:t>
      </w:r>
      <w:r w:rsidRPr="00D619E3">
        <w:br/>
      </w:r>
      <w:r w:rsidRPr="00D619E3">
        <w:t xml:space="preserve">　　</w:t>
      </w:r>
      <w:r w:rsidRPr="00D619E3">
        <w:t>25.1</w:t>
      </w:r>
      <w:r w:rsidRPr="00D619E3">
        <w:t>承包人向工程师提交已完工程量报告的时间：</w:t>
      </w:r>
      <w:r w:rsidR="00FC1A16" w:rsidRPr="00D619E3">
        <w:rPr>
          <w:rFonts w:hint="eastAsia"/>
          <w:u w:val="single"/>
        </w:rPr>
        <w:t xml:space="preserve">                         </w:t>
      </w:r>
      <w:r w:rsidRPr="00D619E3">
        <w:rPr>
          <w:rFonts w:hint="eastAsia"/>
        </w:rPr>
        <w:t xml:space="preserve">                                        </w:t>
      </w:r>
      <w:r w:rsidRPr="00D619E3">
        <w:br/>
      </w:r>
      <w:r w:rsidRPr="00D619E3">
        <w:t xml:space="preserve">　　２６、工程款（进度款）支付</w:t>
      </w:r>
      <w:r w:rsidRPr="00D619E3">
        <w:br/>
      </w:r>
      <w:r w:rsidRPr="00D619E3">
        <w:t xml:space="preserve">　　双方约定的工程款（进度款）支付的方式和时间：</w:t>
      </w:r>
      <w:r w:rsidR="00FC1A16" w:rsidRPr="00D619E3">
        <w:rPr>
          <w:rFonts w:hint="eastAsia"/>
          <w:u w:val="single"/>
        </w:rPr>
        <w:t xml:space="preserve">                         </w:t>
      </w:r>
      <w:r w:rsidRPr="00D619E3">
        <w:rPr>
          <w:rFonts w:hint="eastAsia"/>
        </w:rPr>
        <w:t xml:space="preserve">                                         </w:t>
      </w:r>
      <w:r w:rsidRPr="00D619E3">
        <w:br/>
      </w:r>
      <w:r w:rsidRPr="00D619E3">
        <w:t xml:space="preserve">　　七、材料设备供应</w:t>
      </w:r>
      <w:r w:rsidRPr="00D619E3">
        <w:br/>
      </w:r>
      <w:r w:rsidRPr="00D619E3">
        <w:t xml:space="preserve">　　２７、发包人供应</w:t>
      </w:r>
      <w:r w:rsidRPr="00D619E3">
        <w:br/>
      </w:r>
      <w:r w:rsidRPr="00D619E3">
        <w:t xml:space="preserve">　　</w:t>
      </w:r>
      <w:r w:rsidRPr="00D619E3">
        <w:t>27.4</w:t>
      </w:r>
      <w:r w:rsidRPr="00D619E3">
        <w:t>发包人供应的材料设备与一览表不符时，双方约定发包人承担责任如下：</w:t>
      </w:r>
      <w:r w:rsidRPr="00D619E3">
        <w:br/>
      </w:r>
      <w:r w:rsidRPr="00D619E3">
        <w:t xml:space="preserve">　　（</w:t>
      </w:r>
      <w:r w:rsidRPr="00D619E3">
        <w:t>1</w:t>
      </w:r>
      <w:r w:rsidRPr="00D619E3">
        <w:t>）材料设备单价与一览表不符：</w:t>
      </w:r>
      <w:r w:rsidRPr="00D619E3">
        <w:rPr>
          <w:rFonts w:hint="eastAsia"/>
          <w:u w:val="single"/>
        </w:rPr>
        <w:t xml:space="preserve">  </w:t>
      </w:r>
      <w:r w:rsidRPr="00D619E3">
        <w:rPr>
          <w:rFonts w:hint="eastAsia"/>
          <w:u w:val="single"/>
        </w:rPr>
        <w:t>无</w:t>
      </w:r>
      <w:r w:rsidRPr="00D619E3">
        <w:rPr>
          <w:rFonts w:hint="eastAsia"/>
          <w:u w:val="single"/>
        </w:rPr>
        <w:t xml:space="preserve">      </w:t>
      </w:r>
      <w:r w:rsidRPr="00D619E3">
        <w:rPr>
          <w:rFonts w:hint="eastAsia"/>
        </w:rPr>
        <w:t xml:space="preserve">                       </w:t>
      </w:r>
      <w:r w:rsidRPr="00D619E3">
        <w:br/>
      </w:r>
      <w:r w:rsidRPr="00D619E3">
        <w:t xml:space="preserve">　　（</w:t>
      </w:r>
      <w:r w:rsidRPr="00D619E3">
        <w:t>2</w:t>
      </w:r>
      <w:r w:rsidRPr="00D619E3">
        <w:t>）材料设备的品种、规格、型号、质量等级与一览表不符：</w:t>
      </w:r>
      <w:r w:rsidRPr="00D619E3">
        <w:rPr>
          <w:rFonts w:hint="eastAsia"/>
          <w:u w:val="single"/>
        </w:rPr>
        <w:t xml:space="preserve"> </w:t>
      </w:r>
      <w:r w:rsidRPr="00D619E3">
        <w:rPr>
          <w:rFonts w:hint="eastAsia"/>
          <w:u w:val="single"/>
        </w:rPr>
        <w:t>无</w:t>
      </w:r>
      <w:r w:rsidRPr="00D619E3">
        <w:rPr>
          <w:rFonts w:hint="eastAsia"/>
          <w:u w:val="single"/>
        </w:rPr>
        <w:t xml:space="preserve">          </w:t>
      </w:r>
      <w:r w:rsidRPr="00D619E3">
        <w:rPr>
          <w:rFonts w:hint="eastAsia"/>
        </w:rPr>
        <w:t xml:space="preserve">                    </w:t>
      </w:r>
      <w:r w:rsidRPr="00D619E3">
        <w:br/>
      </w:r>
      <w:r w:rsidRPr="00D619E3">
        <w:t xml:space="preserve">　　（</w:t>
      </w:r>
      <w:r w:rsidRPr="00D619E3">
        <w:t>3</w:t>
      </w:r>
      <w:r w:rsidRPr="00D619E3">
        <w:t>）承包人可代为调剂串换的材料：</w:t>
      </w:r>
      <w:r w:rsidRPr="00D619E3">
        <w:rPr>
          <w:rFonts w:hint="eastAsia"/>
        </w:rPr>
        <w:t xml:space="preserve"> </w:t>
      </w:r>
      <w:r w:rsidRPr="00D619E3">
        <w:rPr>
          <w:rFonts w:hint="eastAsia"/>
          <w:u w:val="single"/>
        </w:rPr>
        <w:t xml:space="preserve"> </w:t>
      </w:r>
      <w:r w:rsidRPr="00D619E3">
        <w:rPr>
          <w:rFonts w:hint="eastAsia"/>
          <w:u w:val="single"/>
        </w:rPr>
        <w:t>无</w:t>
      </w:r>
      <w:r w:rsidRPr="00D619E3">
        <w:rPr>
          <w:rFonts w:hint="eastAsia"/>
          <w:u w:val="single"/>
        </w:rPr>
        <w:t xml:space="preserve">         </w:t>
      </w:r>
      <w:r w:rsidRPr="00D619E3">
        <w:rPr>
          <w:rFonts w:hint="eastAsia"/>
        </w:rPr>
        <w:t xml:space="preserve">        </w:t>
      </w:r>
      <w:r w:rsidRPr="00D619E3">
        <w:br/>
      </w:r>
      <w:r w:rsidRPr="00D619E3">
        <w:t xml:space="preserve">　　（</w:t>
      </w:r>
      <w:r w:rsidRPr="00D619E3">
        <w:t>4</w:t>
      </w:r>
      <w:r w:rsidRPr="00D619E3">
        <w:t>）到货地点与一览表不符：</w:t>
      </w:r>
      <w:r w:rsidR="00FC1A16" w:rsidRPr="00D619E3">
        <w:rPr>
          <w:rFonts w:hint="eastAsia"/>
          <w:u w:val="single"/>
        </w:rPr>
        <w:t>无</w:t>
      </w:r>
      <w:r w:rsidR="00FC1A16" w:rsidRPr="00D619E3">
        <w:rPr>
          <w:rFonts w:hint="eastAsia"/>
          <w:u w:val="single"/>
        </w:rPr>
        <w:t xml:space="preserve">         </w:t>
      </w:r>
      <w:r w:rsidRPr="00D619E3">
        <w:rPr>
          <w:rFonts w:hint="eastAsia"/>
        </w:rPr>
        <w:t xml:space="preserve">                 </w:t>
      </w:r>
      <w:r w:rsidRPr="00D619E3">
        <w:br/>
      </w:r>
      <w:r w:rsidRPr="00D619E3">
        <w:t xml:space="preserve">　　（</w:t>
      </w:r>
      <w:r w:rsidRPr="00D619E3">
        <w:t>5</w:t>
      </w:r>
      <w:r w:rsidRPr="00D619E3">
        <w:t>）供应数量与一览表不符：</w:t>
      </w:r>
      <w:r w:rsidR="00FC1A16" w:rsidRPr="00D619E3">
        <w:rPr>
          <w:rFonts w:hint="eastAsia"/>
          <w:u w:val="single"/>
        </w:rPr>
        <w:t>无</w:t>
      </w:r>
      <w:r w:rsidR="00FC1A16" w:rsidRPr="00D619E3">
        <w:rPr>
          <w:rFonts w:hint="eastAsia"/>
          <w:u w:val="single"/>
        </w:rPr>
        <w:t xml:space="preserve">         </w:t>
      </w:r>
      <w:r w:rsidRPr="00D619E3">
        <w:rPr>
          <w:rFonts w:hint="eastAsia"/>
        </w:rPr>
        <w:t xml:space="preserve">              </w:t>
      </w:r>
      <w:r w:rsidRPr="00D619E3">
        <w:br/>
      </w:r>
      <w:r w:rsidRPr="00D619E3">
        <w:t xml:space="preserve">　　（</w:t>
      </w:r>
      <w:r w:rsidRPr="00D619E3">
        <w:t>6</w:t>
      </w:r>
      <w:r w:rsidRPr="00D619E3">
        <w:t>）到货时间与一览表不符：</w:t>
      </w:r>
      <w:r w:rsidR="00FC1A16" w:rsidRPr="00D619E3">
        <w:rPr>
          <w:rFonts w:hint="eastAsia"/>
          <w:u w:val="single"/>
        </w:rPr>
        <w:t>无</w:t>
      </w:r>
      <w:r w:rsidR="00FC1A16" w:rsidRPr="00D619E3">
        <w:rPr>
          <w:rFonts w:hint="eastAsia"/>
          <w:u w:val="single"/>
        </w:rPr>
        <w:t xml:space="preserve">         </w:t>
      </w:r>
      <w:r w:rsidRPr="00D619E3">
        <w:rPr>
          <w:rFonts w:hint="eastAsia"/>
        </w:rPr>
        <w:t xml:space="preserve">                </w:t>
      </w:r>
      <w:r w:rsidRPr="00D619E3">
        <w:br/>
      </w:r>
      <w:r w:rsidRPr="00D619E3">
        <w:t xml:space="preserve">　　</w:t>
      </w:r>
      <w:r w:rsidRPr="00D619E3">
        <w:t>27.6</w:t>
      </w:r>
      <w:r w:rsidRPr="00D619E3">
        <w:t>发包人供应材料设备的结算方法：</w:t>
      </w:r>
      <w:r w:rsidRPr="00D619E3">
        <w:rPr>
          <w:rFonts w:hint="eastAsia"/>
        </w:rPr>
        <w:t xml:space="preserve">                 </w:t>
      </w:r>
      <w:r w:rsidRPr="00D619E3">
        <w:br/>
      </w:r>
      <w:r w:rsidRPr="00D619E3">
        <w:t xml:space="preserve">　　２８、承包人采购材料设备</w:t>
      </w:r>
      <w:r w:rsidRPr="00D619E3">
        <w:rPr>
          <w:rFonts w:hint="eastAsia"/>
        </w:rPr>
        <w:t>（此项条款的内容招标人必须填写）</w:t>
      </w:r>
      <w:r w:rsidRPr="00D619E3">
        <w:br/>
      </w:r>
      <w:r w:rsidRPr="00D619E3">
        <w:t xml:space="preserve">　　</w:t>
      </w:r>
      <w:r w:rsidRPr="00D619E3">
        <w:t>28.1</w:t>
      </w:r>
      <w:r w:rsidRPr="00D619E3">
        <w:t>承包人采购材料设备的约定：</w:t>
      </w:r>
      <w:r w:rsidRPr="00D619E3">
        <w:rPr>
          <w:rFonts w:hint="eastAsia"/>
        </w:rPr>
        <w:t>按照通用条款及国家现行规范标准执行。</w:t>
      </w:r>
      <w:r w:rsidRPr="00D619E3">
        <w:rPr>
          <w:rFonts w:hint="eastAsia"/>
        </w:rPr>
        <w:t xml:space="preserve">                                                        </w:t>
      </w:r>
      <w:r w:rsidRPr="00D619E3">
        <w:br/>
      </w:r>
      <w:r w:rsidRPr="00D619E3">
        <w:t xml:space="preserve">　　八、工程变更</w:t>
      </w:r>
      <w:r w:rsidRPr="00D619E3">
        <w:br/>
      </w:r>
      <w:r w:rsidRPr="00D619E3">
        <w:t xml:space="preserve">　　九、竣工验收与结算</w:t>
      </w:r>
      <w:r w:rsidRPr="00D619E3">
        <w:br/>
      </w:r>
      <w:r w:rsidRPr="00D619E3">
        <w:t xml:space="preserve">　　３２、竣工验收</w:t>
      </w:r>
      <w:r w:rsidRPr="00D619E3">
        <w:br/>
      </w:r>
      <w:r w:rsidRPr="00D619E3">
        <w:t xml:space="preserve">　　</w:t>
      </w:r>
      <w:r w:rsidRPr="00D619E3">
        <w:t>32.1</w:t>
      </w:r>
      <w:r w:rsidRPr="00D619E3">
        <w:t>承包人提供竣工图的约定：</w:t>
      </w:r>
      <w:r w:rsidRPr="00D619E3">
        <w:t xml:space="preserve"> </w:t>
      </w:r>
      <w:r w:rsidR="00FC1A16" w:rsidRPr="00D619E3">
        <w:rPr>
          <w:rFonts w:hint="eastAsia"/>
          <w:u w:val="single"/>
        </w:rPr>
        <w:t xml:space="preserve">                   </w:t>
      </w:r>
      <w:r w:rsidRPr="00D619E3">
        <w:rPr>
          <w:rFonts w:hint="eastAsia"/>
        </w:rPr>
        <w:t xml:space="preserve">                 </w:t>
      </w:r>
      <w:r w:rsidRPr="00D619E3">
        <w:br/>
      </w:r>
      <w:r w:rsidRPr="00D619E3">
        <w:t xml:space="preserve">　　</w:t>
      </w:r>
      <w:r w:rsidRPr="00D619E3">
        <w:t>32.6</w:t>
      </w:r>
      <w:r w:rsidRPr="00D619E3">
        <w:t>中间交工工程的范围和竣工时间：</w:t>
      </w:r>
      <w:r w:rsidR="00FC1A16" w:rsidRPr="00D619E3">
        <w:t xml:space="preserve"> </w:t>
      </w:r>
      <w:r w:rsidR="00FC1A16" w:rsidRPr="00D619E3">
        <w:rPr>
          <w:rFonts w:hint="eastAsia"/>
          <w:u w:val="single"/>
        </w:rPr>
        <w:t xml:space="preserve">                   </w:t>
      </w:r>
      <w:r w:rsidR="00FC1A16" w:rsidRPr="00D619E3">
        <w:rPr>
          <w:rFonts w:hint="eastAsia"/>
        </w:rPr>
        <w:t xml:space="preserve"> </w:t>
      </w:r>
      <w:r w:rsidRPr="00D619E3">
        <w:rPr>
          <w:rFonts w:hint="eastAsia"/>
        </w:rPr>
        <w:t xml:space="preserve">                 </w:t>
      </w:r>
      <w:r w:rsidRPr="00D619E3">
        <w:br/>
      </w:r>
      <w:r w:rsidRPr="00D619E3">
        <w:t xml:space="preserve">　</w:t>
      </w:r>
      <w:r w:rsidRPr="00D619E3">
        <w:rPr>
          <w:rFonts w:hint="eastAsia"/>
        </w:rPr>
        <w:t xml:space="preserve">  </w:t>
      </w:r>
      <w:r w:rsidRPr="00D619E3">
        <w:t>十、违约、索赔和争议</w:t>
      </w:r>
      <w:r w:rsidRPr="00D619E3">
        <w:br/>
      </w:r>
      <w:r w:rsidRPr="00D619E3">
        <w:t xml:space="preserve">　　３５、违约</w:t>
      </w:r>
      <w:r w:rsidRPr="00D619E3">
        <w:br/>
      </w:r>
      <w:r w:rsidRPr="00D619E3">
        <w:t xml:space="preserve">　　</w:t>
      </w:r>
      <w:r w:rsidRPr="00D619E3">
        <w:t>35.1</w:t>
      </w:r>
      <w:r w:rsidRPr="00D619E3">
        <w:t>本合同中关于发包人违约的具体责任如下：</w:t>
      </w:r>
      <w:r w:rsidR="00FC1A16" w:rsidRPr="00D619E3">
        <w:t xml:space="preserve"> </w:t>
      </w:r>
      <w:r w:rsidR="00FC1A16" w:rsidRPr="00D619E3">
        <w:rPr>
          <w:rFonts w:hint="eastAsia"/>
          <w:u w:val="single"/>
        </w:rPr>
        <w:t xml:space="preserve">                   </w:t>
      </w:r>
      <w:r w:rsidR="00FC1A16" w:rsidRPr="00D619E3">
        <w:rPr>
          <w:rFonts w:hint="eastAsia"/>
        </w:rPr>
        <w:t xml:space="preserve"> </w:t>
      </w:r>
      <w:r w:rsidRPr="00D619E3">
        <w:br/>
      </w:r>
      <w:r w:rsidRPr="00D619E3">
        <w:t xml:space="preserve">　　本合同通用条款第</w:t>
      </w:r>
      <w:r w:rsidRPr="00D619E3">
        <w:t>24</w:t>
      </w:r>
      <w:r w:rsidRPr="00D619E3">
        <w:t>条约定发包人违约应承担的违约责任：</w:t>
      </w:r>
      <w:r w:rsidR="00FC1A16" w:rsidRPr="00D619E3">
        <w:t xml:space="preserve"> </w:t>
      </w:r>
      <w:r w:rsidR="00FC1A16" w:rsidRPr="00D619E3">
        <w:rPr>
          <w:rFonts w:hint="eastAsia"/>
          <w:u w:val="single"/>
        </w:rPr>
        <w:t xml:space="preserve">                   </w:t>
      </w:r>
      <w:r w:rsidR="00FC1A16" w:rsidRPr="00D619E3">
        <w:rPr>
          <w:rFonts w:hint="eastAsia"/>
        </w:rPr>
        <w:t xml:space="preserve"> </w:t>
      </w:r>
      <w:r w:rsidRPr="00D619E3">
        <w:rPr>
          <w:rFonts w:hint="eastAsia"/>
        </w:rPr>
        <w:t xml:space="preserve">                         </w:t>
      </w:r>
      <w:r w:rsidRPr="00D619E3">
        <w:br/>
      </w:r>
      <w:r w:rsidRPr="00D619E3">
        <w:t xml:space="preserve">　　本合同通用条款第</w:t>
      </w:r>
      <w:r w:rsidRPr="00D619E3">
        <w:t>26.4</w:t>
      </w:r>
      <w:r w:rsidRPr="00D619E3">
        <w:t>款约定发包人违约应承担的违约责任：</w:t>
      </w:r>
      <w:r w:rsidR="00FC1A16" w:rsidRPr="00D619E3">
        <w:t xml:space="preserve"> </w:t>
      </w:r>
      <w:r w:rsidR="00FC1A16" w:rsidRPr="00D619E3">
        <w:rPr>
          <w:rFonts w:hint="eastAsia"/>
          <w:u w:val="single"/>
        </w:rPr>
        <w:t xml:space="preserve">                   </w:t>
      </w:r>
      <w:r w:rsidR="00FC1A16" w:rsidRPr="00D619E3">
        <w:rPr>
          <w:rFonts w:hint="eastAsia"/>
        </w:rPr>
        <w:t xml:space="preserve"> </w:t>
      </w:r>
      <w:r w:rsidRPr="00D619E3">
        <w:rPr>
          <w:rFonts w:hint="eastAsia"/>
        </w:rPr>
        <w:t xml:space="preserve">                       </w:t>
      </w:r>
      <w:r w:rsidRPr="00D619E3">
        <w:br/>
      </w:r>
      <w:r w:rsidRPr="00D619E3">
        <w:t xml:space="preserve">　　本合同通用条款第</w:t>
      </w:r>
      <w:r w:rsidRPr="00D619E3">
        <w:t>33.3</w:t>
      </w:r>
      <w:r w:rsidRPr="00D619E3">
        <w:t>款约定发包人违约应承担的违约责任：</w:t>
      </w:r>
      <w:r w:rsidR="00FC1A16" w:rsidRPr="00D619E3">
        <w:t xml:space="preserve"> </w:t>
      </w:r>
      <w:r w:rsidR="00FC1A16" w:rsidRPr="00D619E3">
        <w:rPr>
          <w:rFonts w:hint="eastAsia"/>
          <w:u w:val="single"/>
        </w:rPr>
        <w:t xml:space="preserve">                   </w:t>
      </w:r>
      <w:r w:rsidR="00FC1A16" w:rsidRPr="00D619E3">
        <w:rPr>
          <w:rFonts w:hint="eastAsia"/>
        </w:rPr>
        <w:t xml:space="preserve"> </w:t>
      </w:r>
      <w:r w:rsidRPr="00D619E3">
        <w:rPr>
          <w:rFonts w:hint="eastAsia"/>
        </w:rPr>
        <w:t xml:space="preserve">                       </w:t>
      </w:r>
      <w:r w:rsidRPr="00D619E3">
        <w:br/>
      </w:r>
      <w:r w:rsidRPr="00D619E3">
        <w:t xml:space="preserve">　　双方约定的发包人其他违约责任：</w:t>
      </w:r>
      <w:r w:rsidR="00FC1A16" w:rsidRPr="00D619E3">
        <w:t xml:space="preserve"> </w:t>
      </w:r>
      <w:r w:rsidR="00FC1A16" w:rsidRPr="00D619E3">
        <w:rPr>
          <w:rFonts w:hint="eastAsia"/>
          <w:u w:val="single"/>
        </w:rPr>
        <w:t xml:space="preserve">                   </w:t>
      </w:r>
      <w:r w:rsidR="00FC1A16" w:rsidRPr="00D619E3">
        <w:rPr>
          <w:rFonts w:hint="eastAsia"/>
        </w:rPr>
        <w:t xml:space="preserve"> </w:t>
      </w:r>
      <w:r w:rsidRPr="00D619E3">
        <w:rPr>
          <w:rFonts w:hint="eastAsia"/>
        </w:rPr>
        <w:t xml:space="preserve">                             </w:t>
      </w:r>
      <w:r w:rsidRPr="00D619E3">
        <w:br/>
      </w:r>
      <w:r w:rsidRPr="00D619E3">
        <w:t xml:space="preserve">　　</w:t>
      </w:r>
      <w:r w:rsidRPr="00D619E3">
        <w:t>35.2</w:t>
      </w:r>
      <w:r w:rsidRPr="00D619E3">
        <w:t>本合同中关于承包人违约的具体责任如下：</w:t>
      </w:r>
      <w:r w:rsidRPr="00D619E3">
        <w:br/>
      </w:r>
      <w:r w:rsidRPr="00D619E3">
        <w:t xml:space="preserve">　　本合同通用条款第</w:t>
      </w:r>
      <w:r w:rsidRPr="00D619E3">
        <w:t>14.2</w:t>
      </w:r>
      <w:r w:rsidRPr="00D619E3">
        <w:t>款约定承包人违约承担的违约责任：</w:t>
      </w:r>
      <w:r w:rsidR="00FC1A16" w:rsidRPr="00D619E3">
        <w:t xml:space="preserve"> </w:t>
      </w:r>
      <w:r w:rsidR="00FC1A16" w:rsidRPr="00D619E3">
        <w:rPr>
          <w:rFonts w:hint="eastAsia"/>
          <w:u w:val="single"/>
        </w:rPr>
        <w:t xml:space="preserve">                   </w:t>
      </w:r>
      <w:r w:rsidR="00FC1A16" w:rsidRPr="00D619E3">
        <w:rPr>
          <w:rFonts w:hint="eastAsia"/>
        </w:rPr>
        <w:t xml:space="preserve"> </w:t>
      </w:r>
      <w:r w:rsidRPr="00D619E3">
        <w:rPr>
          <w:rFonts w:hint="eastAsia"/>
        </w:rPr>
        <w:t xml:space="preserve">                         </w:t>
      </w:r>
      <w:r w:rsidRPr="00D619E3">
        <w:br/>
      </w:r>
      <w:r w:rsidRPr="00D619E3">
        <w:t xml:space="preserve">　　本合同通用条款第</w:t>
      </w:r>
      <w:r w:rsidRPr="00D619E3">
        <w:t>15.1</w:t>
      </w:r>
      <w:r w:rsidRPr="00D619E3">
        <w:t>款约定承包人违约应承担的违约责任：</w:t>
      </w:r>
      <w:r w:rsidR="00FC1A16" w:rsidRPr="00D619E3">
        <w:t xml:space="preserve"> </w:t>
      </w:r>
      <w:r w:rsidR="00FC1A16" w:rsidRPr="00D619E3">
        <w:rPr>
          <w:rFonts w:hint="eastAsia"/>
          <w:u w:val="single"/>
        </w:rPr>
        <w:t xml:space="preserve">                   </w:t>
      </w:r>
      <w:r w:rsidR="00FC1A16" w:rsidRPr="00D619E3">
        <w:rPr>
          <w:rFonts w:hint="eastAsia"/>
        </w:rPr>
        <w:t xml:space="preserve"> </w:t>
      </w:r>
      <w:r w:rsidRPr="00D619E3">
        <w:rPr>
          <w:rFonts w:hint="eastAsia"/>
        </w:rPr>
        <w:t xml:space="preserve">                       </w:t>
      </w:r>
      <w:r w:rsidRPr="00D619E3">
        <w:br/>
      </w:r>
      <w:r w:rsidRPr="00D619E3">
        <w:t xml:space="preserve">　　双方约定的承包人其他违约责任：</w:t>
      </w:r>
      <w:r w:rsidR="00FC1A16" w:rsidRPr="00D619E3">
        <w:t xml:space="preserve"> </w:t>
      </w:r>
      <w:r w:rsidR="00FC1A16" w:rsidRPr="00D619E3">
        <w:rPr>
          <w:rFonts w:hint="eastAsia"/>
          <w:u w:val="single"/>
        </w:rPr>
        <w:t xml:space="preserve">                   </w:t>
      </w:r>
      <w:r w:rsidR="00FC1A16" w:rsidRPr="00D619E3">
        <w:rPr>
          <w:rFonts w:hint="eastAsia"/>
        </w:rPr>
        <w:t xml:space="preserve"> </w:t>
      </w:r>
      <w:r w:rsidRPr="00D619E3">
        <w:rPr>
          <w:rFonts w:hint="eastAsia"/>
        </w:rPr>
        <w:t xml:space="preserve">                         </w:t>
      </w:r>
      <w:r w:rsidRPr="00D619E3">
        <w:br/>
      </w:r>
      <w:r w:rsidRPr="00D619E3">
        <w:t xml:space="preserve">　　３７、争议</w:t>
      </w:r>
      <w:r w:rsidRPr="00D619E3">
        <w:br/>
      </w:r>
      <w:r w:rsidRPr="00D619E3">
        <w:t xml:space="preserve">　　</w:t>
      </w:r>
      <w:r w:rsidRPr="00D619E3">
        <w:t>37.1</w:t>
      </w:r>
      <w:r w:rsidRPr="00D619E3">
        <w:t>双方约定，在履行合同过程中产生争议时：</w:t>
      </w:r>
      <w:r w:rsidRPr="00D619E3">
        <w:rPr>
          <w:rFonts w:hint="eastAsia"/>
        </w:rPr>
        <w:t>向工程所在地人民法院提起诉讼。</w:t>
      </w:r>
    </w:p>
    <w:p w:rsidR="006E5F30" w:rsidRPr="00D619E3" w:rsidRDefault="006E5F30" w:rsidP="006E5F30">
      <w:r w:rsidRPr="00D619E3">
        <w:t>十一、其他</w:t>
      </w:r>
      <w:r w:rsidRPr="00D619E3">
        <w:br/>
      </w:r>
      <w:r w:rsidRPr="00D619E3">
        <w:t xml:space="preserve">　　３８、工程分包</w:t>
      </w:r>
      <w:r w:rsidRPr="00D619E3">
        <w:br/>
      </w:r>
      <w:r w:rsidRPr="00D619E3">
        <w:t xml:space="preserve">　　</w:t>
      </w:r>
      <w:r w:rsidRPr="00D619E3">
        <w:t>38.1</w:t>
      </w:r>
      <w:r w:rsidRPr="00D619E3">
        <w:t>本工程发包人同意承包人分包的工程：</w:t>
      </w:r>
      <w:r w:rsidR="00FC1A16" w:rsidRPr="00D619E3">
        <w:t xml:space="preserve"> </w:t>
      </w:r>
      <w:r w:rsidR="00FC1A16" w:rsidRPr="00D619E3">
        <w:rPr>
          <w:rFonts w:hint="eastAsia"/>
          <w:u w:val="single"/>
        </w:rPr>
        <w:t xml:space="preserve">                   </w:t>
      </w:r>
      <w:r w:rsidR="00FC1A16" w:rsidRPr="00D619E3">
        <w:rPr>
          <w:rFonts w:hint="eastAsia"/>
        </w:rPr>
        <w:t xml:space="preserve"> </w:t>
      </w:r>
      <w:r w:rsidRPr="00D619E3">
        <w:rPr>
          <w:rFonts w:hint="eastAsia"/>
        </w:rPr>
        <w:t xml:space="preserve">                            </w:t>
      </w:r>
      <w:r w:rsidRPr="00D619E3">
        <w:br/>
      </w:r>
      <w:r w:rsidRPr="00D619E3">
        <w:t xml:space="preserve">　　分包施工单位为：</w:t>
      </w:r>
      <w:r w:rsidR="00FC1A16" w:rsidRPr="00D619E3">
        <w:t xml:space="preserve"> </w:t>
      </w:r>
      <w:r w:rsidR="00FC1A16" w:rsidRPr="00D619E3">
        <w:rPr>
          <w:rFonts w:hint="eastAsia"/>
          <w:u w:val="single"/>
        </w:rPr>
        <w:t xml:space="preserve">                   </w:t>
      </w:r>
      <w:r w:rsidR="00FC1A16" w:rsidRPr="00D619E3">
        <w:rPr>
          <w:rFonts w:hint="eastAsia"/>
        </w:rPr>
        <w:t xml:space="preserve"> </w:t>
      </w:r>
      <w:r w:rsidRPr="00D619E3">
        <w:rPr>
          <w:rFonts w:hint="eastAsia"/>
        </w:rPr>
        <w:t xml:space="preserve">                                                   </w:t>
      </w:r>
      <w:r w:rsidRPr="00D619E3">
        <w:br/>
      </w:r>
      <w:r w:rsidRPr="00D619E3">
        <w:t xml:space="preserve">　　３９、不可抗力</w:t>
      </w:r>
      <w:r w:rsidRPr="00D619E3">
        <w:br/>
      </w:r>
      <w:r w:rsidRPr="00D619E3">
        <w:t xml:space="preserve">　　</w:t>
      </w:r>
      <w:r w:rsidRPr="00D619E3">
        <w:t>39.1</w:t>
      </w:r>
      <w:r w:rsidRPr="00D619E3">
        <w:t>双方关于不可抗力的约定：</w:t>
      </w:r>
      <w:r w:rsidR="00FC1A16" w:rsidRPr="00D619E3">
        <w:t xml:space="preserve"> </w:t>
      </w:r>
      <w:r w:rsidR="00FC1A16" w:rsidRPr="00D619E3">
        <w:rPr>
          <w:rFonts w:hint="eastAsia"/>
          <w:u w:val="single"/>
        </w:rPr>
        <w:t xml:space="preserve">                   </w:t>
      </w:r>
      <w:r w:rsidR="00FC1A16" w:rsidRPr="00D619E3">
        <w:rPr>
          <w:rFonts w:hint="eastAsia"/>
        </w:rPr>
        <w:t xml:space="preserve"> </w:t>
      </w:r>
      <w:r w:rsidRPr="00D619E3">
        <w:rPr>
          <w:rFonts w:hint="eastAsia"/>
        </w:rPr>
        <w:t xml:space="preserve">                                      </w:t>
      </w:r>
      <w:r w:rsidRPr="00D619E3">
        <w:br/>
      </w:r>
      <w:r w:rsidRPr="00D619E3">
        <w:t xml:space="preserve">　　４０、保险</w:t>
      </w:r>
      <w:r w:rsidRPr="00D619E3">
        <w:br/>
      </w:r>
      <w:r w:rsidRPr="00D619E3">
        <w:lastRenderedPageBreak/>
        <w:t xml:space="preserve">　　</w:t>
      </w:r>
      <w:r w:rsidRPr="00D619E3">
        <w:t>40.6</w:t>
      </w:r>
      <w:r w:rsidRPr="00D619E3">
        <w:t>本工程双方约定投保内容如下：</w:t>
      </w:r>
      <w:r w:rsidRPr="00D619E3">
        <w:br/>
      </w:r>
      <w:r w:rsidRPr="00D619E3">
        <w:t xml:space="preserve">　　（</w:t>
      </w:r>
      <w:r w:rsidRPr="00D619E3">
        <w:t>1</w:t>
      </w:r>
      <w:r w:rsidRPr="00D619E3">
        <w:t>）发包人投保内容：</w:t>
      </w:r>
      <w:r w:rsidR="00FC1A16" w:rsidRPr="00D619E3">
        <w:t xml:space="preserve"> </w:t>
      </w:r>
      <w:r w:rsidR="00FC1A16" w:rsidRPr="00D619E3">
        <w:rPr>
          <w:rFonts w:hint="eastAsia"/>
          <w:u w:val="single"/>
        </w:rPr>
        <w:t xml:space="preserve">                   </w:t>
      </w:r>
      <w:r w:rsidR="00FC1A16" w:rsidRPr="00D619E3">
        <w:rPr>
          <w:rFonts w:hint="eastAsia"/>
        </w:rPr>
        <w:t xml:space="preserve"> </w:t>
      </w:r>
      <w:r w:rsidRPr="00D619E3">
        <w:rPr>
          <w:rFonts w:hint="eastAsia"/>
        </w:rPr>
        <w:t xml:space="preserve">                                             </w:t>
      </w:r>
      <w:r w:rsidRPr="00D619E3">
        <w:br/>
      </w:r>
      <w:r w:rsidRPr="00D619E3">
        <w:t xml:space="preserve">　　发包人委托承包人办理的保险事项：</w:t>
      </w:r>
      <w:r w:rsidRPr="00D619E3">
        <w:rPr>
          <w:rFonts w:hint="eastAsia"/>
        </w:rPr>
        <w:t xml:space="preserve">                                  </w:t>
      </w:r>
      <w:r w:rsidRPr="00D619E3">
        <w:br/>
      </w:r>
      <w:r w:rsidRPr="00D619E3">
        <w:t xml:space="preserve">　　（</w:t>
      </w:r>
      <w:r w:rsidRPr="00D619E3">
        <w:t>2</w:t>
      </w:r>
      <w:r w:rsidRPr="00D619E3">
        <w:t>）承包人投保内容：</w:t>
      </w:r>
      <w:r w:rsidR="00FC1A16" w:rsidRPr="00D619E3">
        <w:t xml:space="preserve"> </w:t>
      </w:r>
      <w:r w:rsidR="00FC1A16" w:rsidRPr="00D619E3">
        <w:rPr>
          <w:rFonts w:hint="eastAsia"/>
          <w:u w:val="single"/>
        </w:rPr>
        <w:t xml:space="preserve">                   </w:t>
      </w:r>
      <w:r w:rsidR="00FC1A16" w:rsidRPr="00D619E3">
        <w:rPr>
          <w:rFonts w:hint="eastAsia"/>
        </w:rPr>
        <w:t xml:space="preserve"> </w:t>
      </w:r>
      <w:r w:rsidRPr="00D619E3">
        <w:rPr>
          <w:rFonts w:hint="eastAsia"/>
        </w:rPr>
        <w:t xml:space="preserve">                                             </w:t>
      </w:r>
      <w:r w:rsidRPr="00D619E3">
        <w:br/>
      </w:r>
      <w:r w:rsidRPr="00D619E3">
        <w:t xml:space="preserve">　　４１、担保</w:t>
      </w:r>
      <w:r w:rsidRPr="00D619E3">
        <w:br/>
      </w:r>
      <w:r w:rsidRPr="00D619E3">
        <w:t xml:space="preserve">　　</w:t>
      </w:r>
      <w:r w:rsidRPr="00D619E3">
        <w:t>41.3</w:t>
      </w:r>
      <w:r w:rsidRPr="00D619E3">
        <w:t>本工程双方约定担保事项如下：</w:t>
      </w:r>
      <w:r w:rsidRPr="00D619E3">
        <w:rPr>
          <w:rFonts w:hint="eastAsia"/>
        </w:rPr>
        <w:t xml:space="preserve">                                    </w:t>
      </w:r>
      <w:r w:rsidRPr="00D619E3">
        <w:br/>
      </w:r>
      <w:r w:rsidRPr="00D619E3">
        <w:t xml:space="preserve">　　（</w:t>
      </w:r>
      <w:r w:rsidRPr="00D619E3">
        <w:t>1</w:t>
      </w:r>
      <w:r w:rsidRPr="00D619E3">
        <w:t>）发包人向承包人提供履约担保，担保方式为：担保合同作为本合同附件。</w:t>
      </w:r>
      <w:r w:rsidRPr="00D619E3">
        <w:br/>
      </w:r>
      <w:r w:rsidRPr="00D619E3">
        <w:t xml:space="preserve">　　（</w:t>
      </w:r>
      <w:r w:rsidRPr="00D619E3">
        <w:t>2</w:t>
      </w:r>
      <w:r w:rsidRPr="00D619E3">
        <w:t>）承包人向发包人提供履约担保，担保方式为：担保合同作为本合同附件。</w:t>
      </w:r>
      <w:r w:rsidRPr="00D619E3">
        <w:br/>
      </w:r>
      <w:r w:rsidRPr="00D619E3">
        <w:t xml:space="preserve">　　（</w:t>
      </w:r>
      <w:r w:rsidRPr="00D619E3">
        <w:t>3</w:t>
      </w:r>
      <w:r w:rsidRPr="00D619E3">
        <w:t>）双方约定的其他担保事项：</w:t>
      </w:r>
      <w:r w:rsidRPr="00D619E3">
        <w:rPr>
          <w:rFonts w:hint="eastAsia"/>
        </w:rPr>
        <w:t xml:space="preserve">                                        </w:t>
      </w:r>
      <w:r w:rsidRPr="00D619E3">
        <w:br/>
      </w:r>
      <w:r w:rsidRPr="00D619E3">
        <w:t xml:space="preserve">　　４６、合同份数</w:t>
      </w:r>
      <w:r w:rsidRPr="00D619E3">
        <w:br/>
      </w:r>
      <w:r w:rsidRPr="00D619E3">
        <w:t xml:space="preserve">　　</w:t>
      </w:r>
      <w:r w:rsidRPr="00D619E3">
        <w:t>46.1</w:t>
      </w:r>
      <w:r w:rsidRPr="00D619E3">
        <w:t>双方约定合同副本份数：</w:t>
      </w:r>
      <w:r w:rsidRPr="00D619E3">
        <w:rPr>
          <w:rFonts w:hint="eastAsia"/>
        </w:rPr>
        <w:t xml:space="preserve">                                           </w:t>
      </w:r>
      <w:r w:rsidRPr="00D619E3">
        <w:br/>
      </w:r>
      <w:r w:rsidRPr="00D619E3">
        <w:t xml:space="preserve">　　４７、补充条款</w:t>
      </w:r>
    </w:p>
    <w:p w:rsidR="006E5F30" w:rsidRPr="00D619E3" w:rsidRDefault="006E5F30" w:rsidP="006E5F30">
      <w:r w:rsidRPr="00D619E3">
        <w:rPr>
          <w:rFonts w:hint="eastAsia"/>
        </w:rPr>
        <w:t xml:space="preserve">                                                                                        </w:t>
      </w:r>
    </w:p>
    <w:p w:rsidR="006E5F30" w:rsidRPr="00D619E3" w:rsidRDefault="006E5F30" w:rsidP="006E5F30">
      <w:r w:rsidRPr="00D619E3">
        <w:rPr>
          <w:rFonts w:hint="eastAsia"/>
        </w:rPr>
        <w:t xml:space="preserve">                                                                                        </w:t>
      </w:r>
    </w:p>
    <w:p w:rsidR="006E5F30" w:rsidRPr="00D619E3" w:rsidRDefault="006E5F30" w:rsidP="006E5F30">
      <w:r w:rsidRPr="00D619E3">
        <w:rPr>
          <w:rFonts w:hint="eastAsia"/>
        </w:rPr>
        <w:t xml:space="preserve">                                                                                         </w:t>
      </w:r>
      <w:r w:rsidRPr="00D619E3">
        <w:br/>
      </w:r>
      <w:r w:rsidRPr="00D619E3">
        <w:t xml:space="preserve">　　附件</w:t>
      </w:r>
      <w:r w:rsidRPr="00D619E3">
        <w:t>1</w:t>
      </w:r>
      <w:r w:rsidRPr="00D619E3">
        <w:t>：承包人承揽工程项目一览表（略）</w:t>
      </w:r>
    </w:p>
    <w:p w:rsidR="006E5F30" w:rsidRPr="00D619E3" w:rsidRDefault="006E5F30" w:rsidP="006E5F30">
      <w:r w:rsidRPr="00D619E3">
        <w:t xml:space="preserve">　　附件</w:t>
      </w:r>
      <w:r w:rsidRPr="00D619E3">
        <w:t>2</w:t>
      </w:r>
      <w:r w:rsidRPr="00D619E3">
        <w:t>：发包人供应材料设备一览表（略）</w:t>
      </w:r>
    </w:p>
    <w:p w:rsidR="006E5F30" w:rsidRPr="00D619E3" w:rsidRDefault="006E5F30" w:rsidP="006E5F30">
      <w:r w:rsidRPr="00D619E3">
        <w:t xml:space="preserve">　　附件</w:t>
      </w:r>
      <w:r w:rsidRPr="00D619E3">
        <w:t>3</w:t>
      </w:r>
      <w:r w:rsidRPr="00D619E3">
        <w:t>：工程质量保修书（略）</w:t>
      </w:r>
    </w:p>
    <w:p w:rsidR="00FC4BC2" w:rsidRPr="00D619E3" w:rsidRDefault="00FC4BC2" w:rsidP="00FC4BC2">
      <w:pPr>
        <w:ind w:firstLineChars="200" w:firstLine="422"/>
        <w:jc w:val="left"/>
        <w:rPr>
          <w:b/>
        </w:rPr>
      </w:pPr>
    </w:p>
    <w:p w:rsidR="00FC4BC2" w:rsidRPr="00D619E3" w:rsidRDefault="00FC4BC2" w:rsidP="00FC4BC2">
      <w:pPr>
        <w:ind w:firstLineChars="200" w:firstLine="422"/>
        <w:jc w:val="left"/>
        <w:rPr>
          <w:b/>
        </w:rPr>
      </w:pPr>
    </w:p>
    <w:p w:rsidR="00FC4BC2" w:rsidRPr="00D619E3" w:rsidRDefault="00FC4BC2" w:rsidP="00FC4BC2">
      <w:pPr>
        <w:ind w:firstLineChars="200" w:firstLine="422"/>
        <w:jc w:val="left"/>
        <w:rPr>
          <w:b/>
        </w:rPr>
      </w:pPr>
    </w:p>
    <w:p w:rsidR="00FC4BC2" w:rsidRPr="00D619E3" w:rsidRDefault="00FC4BC2" w:rsidP="00FC4BC2">
      <w:pPr>
        <w:ind w:firstLineChars="200" w:firstLine="422"/>
        <w:jc w:val="left"/>
        <w:rPr>
          <w:b/>
        </w:rPr>
      </w:pPr>
    </w:p>
    <w:p w:rsidR="00FC4BC2" w:rsidRPr="00D619E3" w:rsidRDefault="00FC4BC2" w:rsidP="00FC4BC2">
      <w:pPr>
        <w:ind w:firstLineChars="200" w:firstLine="422"/>
        <w:jc w:val="left"/>
        <w:rPr>
          <w:b/>
        </w:rPr>
      </w:pPr>
    </w:p>
    <w:p w:rsidR="00FC4BC2" w:rsidRPr="00D619E3" w:rsidRDefault="00FC4BC2" w:rsidP="00FC4BC2">
      <w:pPr>
        <w:ind w:firstLineChars="200" w:firstLine="422"/>
        <w:jc w:val="left"/>
        <w:rPr>
          <w:b/>
        </w:rPr>
      </w:pPr>
    </w:p>
    <w:p w:rsidR="00FC4BC2" w:rsidRPr="00D619E3" w:rsidRDefault="00FC4BC2" w:rsidP="00FC4BC2">
      <w:pPr>
        <w:ind w:firstLineChars="200" w:firstLine="422"/>
        <w:jc w:val="left"/>
        <w:rPr>
          <w:b/>
        </w:rPr>
      </w:pPr>
    </w:p>
    <w:p w:rsidR="00FC4BC2" w:rsidRPr="00D619E3" w:rsidRDefault="00FC4BC2" w:rsidP="00FC4BC2">
      <w:pPr>
        <w:ind w:firstLineChars="200" w:firstLine="422"/>
        <w:jc w:val="left"/>
        <w:rPr>
          <w:b/>
        </w:rPr>
      </w:pPr>
    </w:p>
    <w:p w:rsidR="00FC4BC2" w:rsidRPr="00D619E3" w:rsidRDefault="00FC4BC2" w:rsidP="00FC4BC2">
      <w:pPr>
        <w:ind w:firstLineChars="200" w:firstLine="422"/>
        <w:jc w:val="left"/>
        <w:rPr>
          <w:b/>
        </w:rPr>
      </w:pPr>
    </w:p>
    <w:p w:rsidR="00E56C33" w:rsidRPr="00D619E3" w:rsidRDefault="00C128A8" w:rsidP="00FC4BC2">
      <w:pPr>
        <w:ind w:firstLineChars="200" w:firstLine="420"/>
        <w:jc w:val="left"/>
        <w:rPr>
          <w:b/>
        </w:rPr>
      </w:pPr>
      <w:r w:rsidRPr="00D619E3">
        <w:br w:type="page"/>
      </w:r>
    </w:p>
    <w:p w:rsidR="00E56C33" w:rsidRPr="00D619E3" w:rsidRDefault="00E56C33">
      <w:pPr>
        <w:ind w:firstLineChars="200" w:firstLine="420"/>
        <w:jc w:val="left"/>
      </w:pPr>
    </w:p>
    <w:p w:rsidR="00E56C33" w:rsidRPr="00D619E3" w:rsidRDefault="00C128A8">
      <w:pPr>
        <w:spacing w:line="440" w:lineRule="exact"/>
        <w:jc w:val="center"/>
        <w:outlineLvl w:val="0"/>
        <w:rPr>
          <w:rFonts w:ascii="宋体" w:hAnsi="宋体" w:cs="宋体"/>
          <w:b/>
          <w:szCs w:val="24"/>
        </w:rPr>
      </w:pPr>
      <w:bookmarkStart w:id="182" w:name="_Toc73367476"/>
      <w:r w:rsidRPr="00D619E3">
        <w:rPr>
          <w:rFonts w:ascii="宋体" w:hAnsi="宋体" w:cs="宋体" w:hint="eastAsia"/>
          <w:b/>
          <w:szCs w:val="24"/>
        </w:rPr>
        <w:t>第四章  技术规范</w:t>
      </w:r>
      <w:bookmarkEnd w:id="175"/>
      <w:bookmarkEnd w:id="176"/>
      <w:bookmarkEnd w:id="177"/>
      <w:bookmarkEnd w:id="178"/>
      <w:bookmarkEnd w:id="179"/>
      <w:bookmarkEnd w:id="180"/>
      <w:bookmarkEnd w:id="181"/>
      <w:bookmarkEnd w:id="182"/>
    </w:p>
    <w:p w:rsidR="00E56C33" w:rsidRPr="00D619E3" w:rsidRDefault="00C128A8">
      <w:pPr>
        <w:spacing w:line="440" w:lineRule="exact"/>
        <w:ind w:firstLineChars="200" w:firstLine="420"/>
        <w:rPr>
          <w:rFonts w:ascii="宋体" w:hAnsi="宋体"/>
        </w:rPr>
      </w:pPr>
      <w:r w:rsidRPr="00D619E3">
        <w:rPr>
          <w:rFonts w:ascii="宋体" w:hAnsi="宋体" w:hint="eastAsia"/>
        </w:rPr>
        <w:t>1.1、本工程完成必须符合国家和地方现行相关质量评定标准和施工技术规范、施工图设计要求。</w:t>
      </w:r>
    </w:p>
    <w:p w:rsidR="00E56C33" w:rsidRPr="00D619E3" w:rsidRDefault="00C128A8">
      <w:pPr>
        <w:spacing w:line="440" w:lineRule="exact"/>
        <w:ind w:firstLineChars="200" w:firstLine="420"/>
        <w:rPr>
          <w:rFonts w:ascii="宋体" w:hAnsi="宋体"/>
        </w:rPr>
      </w:pPr>
      <w:r w:rsidRPr="00D619E3">
        <w:rPr>
          <w:rFonts w:ascii="宋体" w:hAnsi="宋体" w:hint="eastAsia"/>
        </w:rPr>
        <w:t>1.2、本工程的材料检验和质量、工艺试验按国家、地方现行相关规定执行。</w:t>
      </w:r>
    </w:p>
    <w:p w:rsidR="001A7E09" w:rsidRPr="00D619E3" w:rsidRDefault="001A7E09" w:rsidP="001A7E09">
      <w:pPr>
        <w:spacing w:line="440" w:lineRule="exact"/>
        <w:ind w:firstLineChars="200" w:firstLine="420"/>
        <w:rPr>
          <w:rFonts w:ascii="宋体" w:hAnsi="宋体"/>
        </w:rPr>
      </w:pPr>
      <w:r w:rsidRPr="00D619E3">
        <w:rPr>
          <w:rFonts w:ascii="宋体" w:hAnsi="宋体" w:hint="eastAsia"/>
        </w:rPr>
        <w:t>1.3、其它：</w:t>
      </w:r>
    </w:p>
    <w:p w:rsidR="001A7E09" w:rsidRPr="00D619E3" w:rsidRDefault="001A7E09" w:rsidP="001A7E09">
      <w:pPr>
        <w:spacing w:line="440" w:lineRule="exact"/>
        <w:ind w:firstLineChars="200" w:firstLine="420"/>
        <w:rPr>
          <w:rFonts w:ascii="宋体" w:hAnsi="宋体"/>
        </w:rPr>
      </w:pPr>
      <w:r w:rsidRPr="00D619E3">
        <w:rPr>
          <w:rFonts w:ascii="宋体" w:hAnsi="宋体" w:hint="eastAsia"/>
        </w:rPr>
        <w:t>现场交底由甲方代表，监理，造价，施工项目负责人、预算员同时完成。现场交底过程中施工方案、口头交底均作为施工依据。在施工过程中，如有变动须请施工方提出书面申请，由学校主管基建的校领导签字后，转交后勤基建科。交底过程中如有异议，请在交底后一天之内提出书面申请，我校将进行复议解答。中标后，施工过程中不发生变更或签证。</w:t>
      </w:r>
    </w:p>
    <w:p w:rsidR="001A7E09" w:rsidRPr="00D619E3" w:rsidRDefault="001A7E09" w:rsidP="001A7E09">
      <w:pPr>
        <w:spacing w:line="440" w:lineRule="exact"/>
        <w:ind w:firstLineChars="200" w:firstLine="420"/>
        <w:rPr>
          <w:rFonts w:ascii="宋体" w:hAnsi="宋体"/>
        </w:rPr>
      </w:pPr>
      <w:r w:rsidRPr="00D619E3">
        <w:rPr>
          <w:rFonts w:ascii="宋体" w:hAnsi="宋体" w:hint="eastAsia"/>
        </w:rPr>
        <w:t>乳胶漆部分：铲除全楼抹灰面，并重新抹灰处理，要求无空鼓抹灰；清理铲除墙面乳胶漆及腻子，重新补刮腻子两遍； 重新粉刷墙面乳胶漆及油漆墙裙两遍（过道、楼梯间等公共部分1.2米以下鸭蛋青），要求墙面平整度满足质量规范要求，颜色色泽均匀；（乳胶漆的品牌报验监理、甲方经认可后方可粉刷）；</w:t>
      </w:r>
    </w:p>
    <w:p w:rsidR="001A7E09" w:rsidRPr="00D619E3" w:rsidRDefault="001A7E09" w:rsidP="001A7E09">
      <w:pPr>
        <w:spacing w:line="440" w:lineRule="exact"/>
        <w:ind w:firstLineChars="200" w:firstLine="420"/>
        <w:rPr>
          <w:rFonts w:ascii="宋体" w:hAnsi="宋体"/>
        </w:rPr>
      </w:pPr>
      <w:r w:rsidRPr="00D619E3">
        <w:rPr>
          <w:rFonts w:ascii="宋体" w:hAnsi="宋体" w:hint="eastAsia"/>
        </w:rPr>
        <w:t>工作内容：</w:t>
      </w:r>
    </w:p>
    <w:p w:rsidR="001A7E09" w:rsidRPr="00D619E3" w:rsidRDefault="001A7E09" w:rsidP="001A7E09">
      <w:pPr>
        <w:spacing w:line="440" w:lineRule="exact"/>
        <w:ind w:firstLineChars="200" w:firstLine="420"/>
        <w:rPr>
          <w:rFonts w:ascii="宋体" w:hAnsi="宋体"/>
        </w:rPr>
      </w:pPr>
      <w:r w:rsidRPr="00D619E3">
        <w:rPr>
          <w:rFonts w:ascii="宋体" w:hAnsi="宋体" w:hint="eastAsia"/>
        </w:rPr>
        <w:t>一、一楼维修项目</w:t>
      </w:r>
    </w:p>
    <w:p w:rsidR="001A7E09" w:rsidRPr="00D619E3" w:rsidRDefault="001A7E09" w:rsidP="001A7E09">
      <w:pPr>
        <w:spacing w:line="440" w:lineRule="exact"/>
        <w:ind w:firstLineChars="200" w:firstLine="420"/>
        <w:rPr>
          <w:rFonts w:ascii="宋体" w:hAnsi="宋体"/>
        </w:rPr>
      </w:pPr>
      <w:r w:rsidRPr="00D619E3">
        <w:rPr>
          <w:rFonts w:ascii="宋体" w:hAnsi="宋体" w:hint="eastAsia"/>
        </w:rPr>
        <w:t>1、门口大理石进行维修（维修面积约10平方米）及更换（更换面积约2平方米）。</w:t>
      </w:r>
    </w:p>
    <w:p w:rsidR="001A7E09" w:rsidRPr="00D619E3" w:rsidRDefault="001A7E09" w:rsidP="001A7E09">
      <w:pPr>
        <w:spacing w:line="440" w:lineRule="exact"/>
        <w:ind w:firstLineChars="200" w:firstLine="420"/>
        <w:rPr>
          <w:rFonts w:ascii="宋体" w:hAnsi="宋体"/>
        </w:rPr>
      </w:pPr>
      <w:r w:rsidRPr="00D619E3">
        <w:rPr>
          <w:rFonts w:ascii="宋体" w:hAnsi="宋体" w:hint="eastAsia"/>
        </w:rPr>
        <w:t>2、拆除门头铝板，新作600*600铝板；</w:t>
      </w:r>
    </w:p>
    <w:p w:rsidR="001A7E09" w:rsidRPr="00D619E3" w:rsidRDefault="001A7E09" w:rsidP="001A7E09">
      <w:pPr>
        <w:spacing w:line="440" w:lineRule="exact"/>
        <w:ind w:firstLineChars="200" w:firstLine="420"/>
        <w:rPr>
          <w:rFonts w:ascii="宋体" w:hAnsi="宋体"/>
        </w:rPr>
      </w:pPr>
      <w:r w:rsidRPr="00D619E3">
        <w:rPr>
          <w:rFonts w:ascii="宋体" w:hAnsi="宋体" w:hint="eastAsia"/>
        </w:rPr>
        <w:t>3、拆除大厅所有吊顶，新作矿棉板吊顶（面积约50平方米）；</w:t>
      </w:r>
    </w:p>
    <w:p w:rsidR="001A7E09" w:rsidRPr="00D619E3" w:rsidRDefault="001A7E09" w:rsidP="001A7E09">
      <w:pPr>
        <w:spacing w:line="440" w:lineRule="exact"/>
        <w:ind w:firstLineChars="200" w:firstLine="420"/>
        <w:rPr>
          <w:rFonts w:ascii="宋体" w:hAnsi="宋体"/>
        </w:rPr>
      </w:pPr>
      <w:r w:rsidRPr="00D619E3">
        <w:rPr>
          <w:rFonts w:ascii="宋体" w:hAnsi="宋体" w:hint="eastAsia"/>
        </w:rPr>
        <w:t>4、拆除暖气罩重新装铝合金暖气罩，更换进户门地弹簧；</w:t>
      </w:r>
    </w:p>
    <w:p w:rsidR="001A7E09" w:rsidRPr="00D619E3" w:rsidRDefault="001A7E09" w:rsidP="001A7E09">
      <w:pPr>
        <w:spacing w:line="440" w:lineRule="exact"/>
        <w:ind w:firstLineChars="200" w:firstLine="420"/>
        <w:rPr>
          <w:rFonts w:ascii="宋体" w:hAnsi="宋体"/>
        </w:rPr>
      </w:pPr>
      <w:r w:rsidRPr="00D619E3">
        <w:rPr>
          <w:rFonts w:ascii="宋体" w:hAnsi="宋体" w:hint="eastAsia"/>
        </w:rPr>
        <w:t>5、新装3套圆形吸顶灯、6套方形吸顶灯（含开关、电线、软管）；</w:t>
      </w:r>
    </w:p>
    <w:p w:rsidR="001A7E09" w:rsidRPr="00D619E3" w:rsidRDefault="001A7E09" w:rsidP="001A7E09">
      <w:pPr>
        <w:spacing w:line="440" w:lineRule="exact"/>
        <w:ind w:firstLineChars="200" w:firstLine="420"/>
        <w:rPr>
          <w:rFonts w:ascii="宋体" w:hAnsi="宋体"/>
        </w:rPr>
      </w:pPr>
      <w:r w:rsidRPr="00D619E3">
        <w:rPr>
          <w:rFonts w:ascii="宋体" w:hAnsi="宋体" w:hint="eastAsia"/>
        </w:rPr>
        <w:t>6、门卫室更换两套双管荧光灯（含开关），并新增4个插座（含电线、穿线管）；</w:t>
      </w:r>
    </w:p>
    <w:p w:rsidR="001A7E09" w:rsidRPr="00D619E3" w:rsidRDefault="001A7E09" w:rsidP="001A7E09">
      <w:pPr>
        <w:spacing w:line="440" w:lineRule="exact"/>
        <w:ind w:firstLineChars="200" w:firstLine="420"/>
        <w:rPr>
          <w:rFonts w:ascii="宋体" w:hAnsi="宋体"/>
        </w:rPr>
      </w:pPr>
      <w:r w:rsidRPr="00D619E3">
        <w:rPr>
          <w:rFonts w:ascii="宋体" w:hAnsi="宋体" w:hint="eastAsia"/>
        </w:rPr>
        <w:t>7、铲除门卫室墙面乳胶漆并从新粉刷，拆除门卫室木门并新装木门（样式参照楼内门）；</w:t>
      </w:r>
    </w:p>
    <w:p w:rsidR="001A7E09" w:rsidRPr="00D619E3" w:rsidRDefault="001A7E09" w:rsidP="001A7E09">
      <w:pPr>
        <w:spacing w:line="440" w:lineRule="exact"/>
        <w:ind w:firstLineChars="200" w:firstLine="420"/>
        <w:rPr>
          <w:rFonts w:ascii="宋体" w:hAnsi="宋体"/>
        </w:rPr>
      </w:pPr>
      <w:r w:rsidRPr="00D619E3">
        <w:rPr>
          <w:rFonts w:ascii="宋体" w:hAnsi="宋体" w:hint="eastAsia"/>
        </w:rPr>
        <w:t>8、值班室新增一个铝合金推拉式观察窗（面积为0.35平方米，含过梁窗套）；</w:t>
      </w:r>
    </w:p>
    <w:p w:rsidR="001A7E09" w:rsidRPr="00D619E3" w:rsidRDefault="001A7E09" w:rsidP="001A7E09">
      <w:pPr>
        <w:spacing w:line="440" w:lineRule="exact"/>
        <w:ind w:firstLineChars="200" w:firstLine="420"/>
        <w:rPr>
          <w:rFonts w:ascii="宋体" w:hAnsi="宋体"/>
        </w:rPr>
      </w:pPr>
      <w:r w:rsidRPr="00D619E3">
        <w:rPr>
          <w:rFonts w:ascii="宋体" w:hAnsi="宋体" w:hint="eastAsia"/>
        </w:rPr>
        <w:t>9、新增5平方米无框玻璃（含固定件）；</w:t>
      </w:r>
    </w:p>
    <w:p w:rsidR="001A7E09" w:rsidRPr="00D619E3" w:rsidRDefault="001A7E09" w:rsidP="001A7E09">
      <w:pPr>
        <w:spacing w:line="440" w:lineRule="exact"/>
        <w:ind w:firstLineChars="200" w:firstLine="420"/>
        <w:rPr>
          <w:rFonts w:ascii="宋体" w:hAnsi="宋体"/>
        </w:rPr>
      </w:pPr>
      <w:r w:rsidRPr="00D619E3">
        <w:rPr>
          <w:rFonts w:ascii="宋体" w:hAnsi="宋体" w:hint="eastAsia"/>
        </w:rPr>
        <w:t>10、拆除卫生间便池、洗手台、门、窗、小便斗、地漏、吊顶、水龙头水磨石隔断、地砖墙砖等，参照三楼卫生间做法从新更换；</w:t>
      </w:r>
    </w:p>
    <w:p w:rsidR="001A7E09" w:rsidRPr="00D619E3" w:rsidRDefault="001A7E09" w:rsidP="001A7E09">
      <w:pPr>
        <w:spacing w:line="440" w:lineRule="exact"/>
        <w:ind w:firstLineChars="200" w:firstLine="420"/>
        <w:rPr>
          <w:rFonts w:ascii="宋体" w:hAnsi="宋体"/>
        </w:rPr>
      </w:pPr>
      <w:r w:rsidRPr="00D619E3">
        <w:rPr>
          <w:rFonts w:ascii="宋体" w:hAnsi="宋体" w:hint="eastAsia"/>
        </w:rPr>
        <w:t>11、卫生间插座、开关、吸顶灯全部拆除并更换；</w:t>
      </w:r>
    </w:p>
    <w:p w:rsidR="001A7E09" w:rsidRPr="00D619E3" w:rsidRDefault="001A7E09" w:rsidP="001A7E09">
      <w:pPr>
        <w:spacing w:line="440" w:lineRule="exact"/>
        <w:ind w:firstLineChars="200" w:firstLine="420"/>
        <w:rPr>
          <w:rFonts w:ascii="宋体" w:hAnsi="宋体"/>
        </w:rPr>
      </w:pPr>
      <w:r w:rsidRPr="00D619E3">
        <w:rPr>
          <w:rFonts w:ascii="宋体" w:hAnsi="宋体" w:hint="eastAsia"/>
        </w:rPr>
        <w:t>12、更换卫生间一侧给水管、排水管，直径100mm、50mm、25mm水管各20米；</w:t>
      </w:r>
    </w:p>
    <w:p w:rsidR="001A7E09" w:rsidRPr="00D619E3" w:rsidRDefault="001A7E09" w:rsidP="001A7E09">
      <w:pPr>
        <w:spacing w:line="440" w:lineRule="exact"/>
        <w:ind w:firstLineChars="200" w:firstLine="420"/>
        <w:rPr>
          <w:rFonts w:ascii="宋体" w:hAnsi="宋体"/>
        </w:rPr>
      </w:pPr>
      <w:r w:rsidRPr="00D619E3">
        <w:rPr>
          <w:rFonts w:ascii="宋体" w:hAnsi="宋体" w:hint="eastAsia"/>
        </w:rPr>
        <w:t>13、卫生间新作两道防水，防水墙面上翻20厘米以上；</w:t>
      </w:r>
    </w:p>
    <w:p w:rsidR="001A7E09" w:rsidRPr="00D619E3" w:rsidRDefault="001A7E09" w:rsidP="001A7E09">
      <w:pPr>
        <w:spacing w:line="440" w:lineRule="exact"/>
        <w:ind w:firstLineChars="200" w:firstLine="420"/>
        <w:rPr>
          <w:rFonts w:ascii="宋体" w:hAnsi="宋体"/>
        </w:rPr>
      </w:pPr>
      <w:r w:rsidRPr="00D619E3">
        <w:rPr>
          <w:rFonts w:ascii="宋体" w:hAnsi="宋体" w:hint="eastAsia"/>
        </w:rPr>
        <w:t>二、楼梯梯面维修项目</w:t>
      </w:r>
    </w:p>
    <w:p w:rsidR="001A7E09" w:rsidRPr="00D619E3" w:rsidRDefault="001A7E09" w:rsidP="001A7E09">
      <w:pPr>
        <w:spacing w:line="440" w:lineRule="exact"/>
        <w:ind w:firstLineChars="200" w:firstLine="420"/>
        <w:rPr>
          <w:rFonts w:ascii="宋体" w:hAnsi="宋体"/>
        </w:rPr>
      </w:pPr>
      <w:r w:rsidRPr="00D619E3">
        <w:rPr>
          <w:rFonts w:ascii="宋体" w:hAnsi="宋体" w:hint="eastAsia"/>
        </w:rPr>
        <w:t>1、将楼梯体面金刚砂并对楼梯梯面进行修补，装订3mm厚铝合金防滑条；</w:t>
      </w:r>
    </w:p>
    <w:p w:rsidR="001A7E09" w:rsidRPr="00D619E3" w:rsidRDefault="001A7E09" w:rsidP="001A7E09">
      <w:pPr>
        <w:spacing w:line="440" w:lineRule="exact"/>
        <w:ind w:firstLineChars="200" w:firstLine="420"/>
        <w:rPr>
          <w:rFonts w:ascii="宋体" w:hAnsi="宋体"/>
        </w:rPr>
      </w:pPr>
      <w:r w:rsidRPr="00D619E3">
        <w:rPr>
          <w:rFonts w:ascii="宋体" w:hAnsi="宋体" w:hint="eastAsia"/>
        </w:rPr>
        <w:lastRenderedPageBreak/>
        <w:t>2、拆除木质扶手及金属栏杆，新作不锈钢扶手及栏杆；</w:t>
      </w:r>
    </w:p>
    <w:p w:rsidR="001A7E09" w:rsidRPr="00D619E3" w:rsidRDefault="001A7E09" w:rsidP="001A7E09">
      <w:pPr>
        <w:spacing w:line="440" w:lineRule="exact"/>
        <w:ind w:firstLineChars="200" w:firstLine="420"/>
        <w:rPr>
          <w:rFonts w:ascii="宋体" w:hAnsi="宋体"/>
        </w:rPr>
      </w:pPr>
      <w:r w:rsidRPr="00D619E3">
        <w:rPr>
          <w:rFonts w:ascii="宋体" w:hAnsi="宋体" w:hint="eastAsia"/>
        </w:rPr>
        <w:t>3、铲除楼梯墙皮并重新粉刷；</w:t>
      </w:r>
    </w:p>
    <w:p w:rsidR="001A7E09" w:rsidRPr="00D619E3" w:rsidRDefault="001A7E09" w:rsidP="001A7E09">
      <w:pPr>
        <w:spacing w:line="440" w:lineRule="exact"/>
        <w:ind w:firstLineChars="200" w:firstLine="420"/>
        <w:rPr>
          <w:rFonts w:ascii="宋体" w:hAnsi="宋体"/>
        </w:rPr>
      </w:pPr>
      <w:r w:rsidRPr="00D619E3">
        <w:rPr>
          <w:rFonts w:ascii="宋体" w:hAnsi="宋体" w:hint="eastAsia"/>
        </w:rPr>
        <w:t>三、六楼维修项目</w:t>
      </w:r>
    </w:p>
    <w:p w:rsidR="001A7E09" w:rsidRPr="00D619E3" w:rsidRDefault="001A7E09" w:rsidP="001A7E09">
      <w:pPr>
        <w:spacing w:line="440" w:lineRule="exact"/>
        <w:ind w:firstLineChars="200" w:firstLine="420"/>
        <w:rPr>
          <w:rFonts w:ascii="宋体" w:hAnsi="宋体"/>
        </w:rPr>
      </w:pPr>
      <w:r w:rsidRPr="00D619E3">
        <w:rPr>
          <w:rFonts w:ascii="宋体" w:hAnsi="宋体" w:hint="eastAsia"/>
        </w:rPr>
        <w:t>1、拆除6楼防静电地板、吊顶（面积约550平方米），拆除三面墙（约38立方米），根据效果图新砌4面轻质隔墙（面积约380平方米），新隔离出的4间教室全部设有观察窗（无框玻璃面积约24平方米，含窗套，需做过梁）铲除6楼墙面及柱面墙皮并重新粉刷（约1300平方米）；</w:t>
      </w:r>
    </w:p>
    <w:p w:rsidR="001A7E09" w:rsidRPr="00D619E3" w:rsidRDefault="001A7E09" w:rsidP="001A7E09">
      <w:pPr>
        <w:spacing w:line="440" w:lineRule="exact"/>
        <w:ind w:firstLineChars="200" w:firstLine="420"/>
        <w:rPr>
          <w:rFonts w:ascii="宋体" w:hAnsi="宋体"/>
        </w:rPr>
      </w:pPr>
      <w:r w:rsidRPr="00D619E3">
        <w:rPr>
          <w:rFonts w:ascii="宋体" w:hAnsi="宋体" w:hint="eastAsia"/>
        </w:rPr>
        <w:t>2、新做自流平地面580平方米；</w:t>
      </w:r>
    </w:p>
    <w:p w:rsidR="001A7E09" w:rsidRPr="00D619E3" w:rsidRDefault="001A7E09" w:rsidP="001A7E09">
      <w:pPr>
        <w:spacing w:line="440" w:lineRule="exact"/>
        <w:ind w:firstLineChars="200" w:firstLine="420"/>
        <w:rPr>
          <w:rFonts w:ascii="宋体" w:hAnsi="宋体"/>
        </w:rPr>
      </w:pPr>
      <w:r w:rsidRPr="00D619E3">
        <w:rPr>
          <w:rFonts w:ascii="宋体" w:hAnsi="宋体" w:hint="eastAsia"/>
        </w:rPr>
        <w:t>3、地面电路改造，切割地面将电线预埋（含电线、地插、埋管及包封，地插品牌选择国内品牌排名前五中选择）；</w:t>
      </w:r>
    </w:p>
    <w:p w:rsidR="001A7E09" w:rsidRPr="00D619E3" w:rsidRDefault="001A7E09" w:rsidP="001A7E09">
      <w:pPr>
        <w:spacing w:line="440" w:lineRule="exact"/>
        <w:ind w:firstLineChars="200" w:firstLine="420"/>
        <w:rPr>
          <w:rFonts w:ascii="宋体" w:hAnsi="宋体"/>
        </w:rPr>
      </w:pPr>
      <w:r w:rsidRPr="00D619E3">
        <w:rPr>
          <w:rFonts w:ascii="宋体" w:hAnsi="宋体" w:hint="eastAsia"/>
        </w:rPr>
        <w:t>4、电路改造，所有房间墙插、灯具、线路重新布线并新设配电箱（含穿管、软管、接线盒、开关、调试、固定,灯具选择国内排名前五品牌中选择）；</w:t>
      </w:r>
    </w:p>
    <w:p w:rsidR="001A7E09" w:rsidRPr="00D619E3" w:rsidRDefault="001A7E09" w:rsidP="001A7E09">
      <w:pPr>
        <w:spacing w:line="440" w:lineRule="exact"/>
        <w:ind w:firstLineChars="200" w:firstLine="420"/>
        <w:rPr>
          <w:rFonts w:ascii="宋体" w:hAnsi="宋体"/>
        </w:rPr>
      </w:pPr>
      <w:r w:rsidRPr="00D619E3">
        <w:rPr>
          <w:rFonts w:ascii="宋体" w:hAnsi="宋体" w:hint="eastAsia"/>
        </w:rPr>
        <w:t>5、拆除所有6间房间门并新作木头门，所有门需做过梁，样式参照本楼三楼标准（含门套）；</w:t>
      </w:r>
    </w:p>
    <w:p w:rsidR="001A7E09" w:rsidRPr="00D619E3" w:rsidRDefault="001A7E09" w:rsidP="001A7E09">
      <w:pPr>
        <w:spacing w:line="440" w:lineRule="exact"/>
        <w:ind w:firstLineChars="200" w:firstLine="420"/>
        <w:rPr>
          <w:rFonts w:ascii="宋体" w:hAnsi="宋体"/>
        </w:rPr>
      </w:pPr>
      <w:r w:rsidRPr="00D619E3">
        <w:rPr>
          <w:rFonts w:ascii="宋体" w:hAnsi="宋体" w:hint="eastAsia"/>
        </w:rPr>
        <w:t>6、新作硬质PVC地板革580平方米（参照本楼四楼做法）；</w:t>
      </w:r>
    </w:p>
    <w:p w:rsidR="001A7E09" w:rsidRPr="00D619E3" w:rsidRDefault="001A7E09" w:rsidP="001A7E09">
      <w:pPr>
        <w:spacing w:line="440" w:lineRule="exact"/>
        <w:ind w:firstLineChars="200" w:firstLine="420"/>
        <w:rPr>
          <w:rFonts w:ascii="宋体" w:hAnsi="宋体"/>
        </w:rPr>
      </w:pPr>
      <w:r w:rsidRPr="00D619E3">
        <w:rPr>
          <w:rFonts w:ascii="宋体" w:hAnsi="宋体" w:hint="eastAsia"/>
        </w:rPr>
        <w:t>7、暖气包套掉落或损坏铝板重新固定及新作铝板；</w:t>
      </w:r>
    </w:p>
    <w:p w:rsidR="001A7E09" w:rsidRPr="00D619E3" w:rsidRDefault="001A7E09" w:rsidP="001A7E09">
      <w:pPr>
        <w:spacing w:line="440" w:lineRule="exact"/>
        <w:ind w:firstLineChars="200" w:firstLine="420"/>
        <w:rPr>
          <w:rFonts w:ascii="宋体" w:hAnsi="宋体"/>
        </w:rPr>
      </w:pPr>
      <w:r w:rsidRPr="00D619E3">
        <w:rPr>
          <w:rFonts w:ascii="宋体" w:hAnsi="宋体" w:hint="eastAsia"/>
        </w:rPr>
        <w:t>8、将全楼施工垃圾进行清理外运，完工后保证楼层卫生清洁；</w:t>
      </w:r>
    </w:p>
    <w:p w:rsidR="001A7E09" w:rsidRPr="00D619E3" w:rsidRDefault="001A7E09" w:rsidP="001A7E09">
      <w:pPr>
        <w:spacing w:line="440" w:lineRule="exact"/>
        <w:ind w:firstLineChars="200" w:firstLine="420"/>
        <w:rPr>
          <w:rFonts w:ascii="宋体" w:hAnsi="宋体"/>
        </w:rPr>
      </w:pPr>
      <w:r w:rsidRPr="00D619E3">
        <w:rPr>
          <w:rFonts w:ascii="宋体" w:hAnsi="宋体" w:hint="eastAsia"/>
        </w:rPr>
        <w:t xml:space="preserve">9、注意保护楼内所有设备设施的完整性及卫生，包括消防、电气、水暖、监控基础设施和课桌椅等用品，若有损坏或污染现象均由施工单位负责维修或清理，确保开学正常使用； </w:t>
      </w:r>
    </w:p>
    <w:p w:rsidR="001A7E09" w:rsidRPr="00D619E3" w:rsidRDefault="001A7E09" w:rsidP="001A7E09">
      <w:pPr>
        <w:spacing w:line="440" w:lineRule="exact"/>
        <w:ind w:firstLineChars="200" w:firstLine="420"/>
        <w:rPr>
          <w:rFonts w:ascii="宋体" w:hAnsi="宋体"/>
        </w:rPr>
      </w:pPr>
      <w:r w:rsidRPr="00D619E3">
        <w:rPr>
          <w:rFonts w:ascii="宋体" w:hAnsi="宋体" w:hint="eastAsia"/>
        </w:rPr>
        <w:t>10、要求施工单位遵照质量要求、按照约定工期（40天）内完成全部施工内容任务，否则每延迟一天给予5000元处罚；</w:t>
      </w:r>
    </w:p>
    <w:p w:rsidR="001A7E09" w:rsidRPr="00D619E3" w:rsidRDefault="001A7E09" w:rsidP="001A7E09">
      <w:pPr>
        <w:spacing w:line="440" w:lineRule="exact"/>
        <w:ind w:firstLineChars="200" w:firstLine="420"/>
        <w:rPr>
          <w:rFonts w:ascii="宋体" w:hAnsi="宋体"/>
        </w:rPr>
      </w:pPr>
      <w:r w:rsidRPr="00D619E3">
        <w:rPr>
          <w:rFonts w:ascii="宋体" w:hAnsi="宋体" w:hint="eastAsia"/>
        </w:rPr>
        <w:t>11、其他未尽事宜甲乙双方根据现场交底及甲方造价名目确定。</w:t>
      </w:r>
    </w:p>
    <w:p w:rsidR="001A7E09" w:rsidRPr="00D619E3" w:rsidRDefault="001A7E09">
      <w:pPr>
        <w:spacing w:line="440" w:lineRule="exact"/>
        <w:ind w:firstLineChars="200" w:firstLine="420"/>
        <w:rPr>
          <w:rFonts w:ascii="宋体" w:hAnsi="宋体"/>
        </w:rPr>
      </w:pPr>
    </w:p>
    <w:p w:rsidR="00E56C33" w:rsidRPr="00D619E3" w:rsidRDefault="00E56C33">
      <w:pPr>
        <w:spacing w:line="440" w:lineRule="exact"/>
        <w:rPr>
          <w:rFonts w:ascii="宋体" w:hAnsi="宋体"/>
        </w:rPr>
      </w:pPr>
    </w:p>
    <w:p w:rsidR="00BB4A18" w:rsidRPr="00D619E3" w:rsidRDefault="00BB4A18">
      <w:pPr>
        <w:widowControl/>
        <w:jc w:val="left"/>
        <w:rPr>
          <w:rFonts w:ascii="宋体" w:hAnsi="宋体"/>
        </w:rPr>
      </w:pPr>
      <w:r w:rsidRPr="00D619E3">
        <w:rPr>
          <w:rFonts w:ascii="宋体" w:hAnsi="宋体"/>
        </w:rPr>
        <w:br w:type="page"/>
      </w:r>
    </w:p>
    <w:p w:rsidR="00E56C33" w:rsidRPr="00D619E3" w:rsidRDefault="00E56C33">
      <w:pPr>
        <w:spacing w:line="440" w:lineRule="exact"/>
        <w:rPr>
          <w:rFonts w:ascii="宋体" w:hAnsi="宋体"/>
        </w:rPr>
      </w:pPr>
    </w:p>
    <w:p w:rsidR="00E56C33" w:rsidRPr="00D619E3" w:rsidRDefault="00C128A8">
      <w:pPr>
        <w:spacing w:line="440" w:lineRule="exact"/>
        <w:jc w:val="center"/>
        <w:outlineLvl w:val="0"/>
        <w:rPr>
          <w:rFonts w:ascii="宋体" w:hAnsi="宋体" w:cs="宋体"/>
          <w:b/>
          <w:szCs w:val="24"/>
        </w:rPr>
      </w:pPr>
      <w:bookmarkStart w:id="183" w:name="_Toc481666278"/>
      <w:bookmarkStart w:id="184" w:name="_Toc481666752"/>
      <w:bookmarkStart w:id="185" w:name="_Toc486587995"/>
      <w:bookmarkStart w:id="186" w:name="_Toc486588386"/>
      <w:bookmarkStart w:id="187" w:name="_Toc486588541"/>
      <w:bookmarkStart w:id="188" w:name="_Toc486588779"/>
      <w:bookmarkStart w:id="189" w:name="_Toc486588880"/>
      <w:bookmarkStart w:id="190" w:name="_Toc73367477"/>
      <w:r w:rsidRPr="00D619E3">
        <w:rPr>
          <w:rFonts w:ascii="宋体" w:hAnsi="宋体" w:cs="宋体" w:hint="eastAsia"/>
          <w:b/>
          <w:szCs w:val="24"/>
        </w:rPr>
        <w:t>第五章  图纸和技术资料</w:t>
      </w:r>
      <w:bookmarkEnd w:id="183"/>
      <w:bookmarkEnd w:id="184"/>
      <w:bookmarkEnd w:id="185"/>
      <w:bookmarkEnd w:id="186"/>
      <w:bookmarkEnd w:id="187"/>
      <w:bookmarkEnd w:id="188"/>
      <w:bookmarkEnd w:id="189"/>
      <w:bookmarkEnd w:id="190"/>
    </w:p>
    <w:p w:rsidR="00E56C33" w:rsidRPr="00D619E3" w:rsidRDefault="00C128A8">
      <w:pPr>
        <w:spacing w:line="440" w:lineRule="exact"/>
        <w:ind w:firstLine="420"/>
        <w:rPr>
          <w:rFonts w:ascii="宋体" w:hAnsi="宋体"/>
        </w:rPr>
      </w:pPr>
      <w:r w:rsidRPr="00D619E3">
        <w:rPr>
          <w:rFonts w:ascii="宋体" w:hAnsi="宋体"/>
        </w:rPr>
        <w:t>1</w:t>
      </w:r>
      <w:r w:rsidRPr="00D619E3">
        <w:rPr>
          <w:rFonts w:ascii="宋体" w:hAnsi="宋体" w:hint="eastAsia"/>
        </w:rPr>
        <w:t>.</w:t>
      </w:r>
      <w:r w:rsidRPr="00D619E3">
        <w:rPr>
          <w:rFonts w:ascii="宋体" w:hAnsi="宋体"/>
        </w:rPr>
        <w:t>1</w:t>
      </w:r>
      <w:r w:rsidRPr="00D619E3">
        <w:rPr>
          <w:rFonts w:ascii="宋体" w:hAnsi="宋体" w:hint="eastAsia"/>
        </w:rPr>
        <w:t>、采购人将提供给每个投标人电子版图纸一份，作为招标文件附件。</w:t>
      </w:r>
    </w:p>
    <w:p w:rsidR="00E56C33" w:rsidRPr="00D619E3" w:rsidRDefault="00C128A8">
      <w:pPr>
        <w:spacing w:line="440" w:lineRule="exact"/>
        <w:ind w:firstLine="420"/>
        <w:rPr>
          <w:rFonts w:ascii="宋体" w:hAnsi="宋体"/>
        </w:rPr>
      </w:pPr>
      <w:r w:rsidRPr="00D619E3">
        <w:rPr>
          <w:rFonts w:ascii="宋体" w:hAnsi="宋体" w:hint="eastAsia"/>
        </w:rPr>
        <w:t>1.2、采购人如有图纸变更等其他技术资料也将给各投标人提供一份。</w:t>
      </w:r>
    </w:p>
    <w:p w:rsidR="00E56C33" w:rsidRPr="00D619E3" w:rsidRDefault="00E56C33">
      <w:pPr>
        <w:spacing w:line="440" w:lineRule="exact"/>
        <w:jc w:val="center"/>
        <w:rPr>
          <w:rFonts w:ascii="宋体" w:hAnsi="宋体"/>
          <w:b/>
        </w:rPr>
      </w:pPr>
    </w:p>
    <w:p w:rsidR="0070624B" w:rsidRPr="00D619E3" w:rsidRDefault="0070624B">
      <w:pPr>
        <w:widowControl/>
        <w:jc w:val="left"/>
        <w:rPr>
          <w:rFonts w:ascii="宋体" w:hAnsi="宋体"/>
          <w:b/>
        </w:rPr>
      </w:pPr>
      <w:r w:rsidRPr="00D619E3">
        <w:rPr>
          <w:rFonts w:ascii="宋体" w:hAnsi="宋体"/>
          <w:b/>
        </w:rPr>
        <w:br w:type="page"/>
      </w:r>
    </w:p>
    <w:p w:rsidR="00E56C33" w:rsidRPr="00D619E3" w:rsidRDefault="00E56C33">
      <w:pPr>
        <w:spacing w:line="440" w:lineRule="exact"/>
        <w:jc w:val="center"/>
        <w:rPr>
          <w:rFonts w:ascii="宋体" w:hAnsi="宋体"/>
          <w:b/>
        </w:rPr>
      </w:pPr>
    </w:p>
    <w:p w:rsidR="00E56C33" w:rsidRPr="00D619E3" w:rsidRDefault="00C128A8">
      <w:pPr>
        <w:spacing w:line="440" w:lineRule="exact"/>
        <w:jc w:val="center"/>
        <w:outlineLvl w:val="0"/>
        <w:rPr>
          <w:rFonts w:ascii="宋体" w:hAnsi="宋体" w:cs="宋体"/>
          <w:b/>
          <w:szCs w:val="24"/>
        </w:rPr>
      </w:pPr>
      <w:bookmarkStart w:id="191" w:name="_Toc481666279"/>
      <w:bookmarkStart w:id="192" w:name="_Toc481666753"/>
      <w:bookmarkStart w:id="193" w:name="_Toc486587996"/>
      <w:bookmarkStart w:id="194" w:name="_Toc486588387"/>
      <w:bookmarkStart w:id="195" w:name="_Toc486588542"/>
      <w:bookmarkStart w:id="196" w:name="_Toc486588780"/>
      <w:bookmarkStart w:id="197" w:name="_Toc486588881"/>
      <w:bookmarkStart w:id="198" w:name="_Toc73367478"/>
      <w:r w:rsidRPr="00D619E3">
        <w:rPr>
          <w:rFonts w:ascii="宋体" w:hAnsi="宋体" w:cs="宋体" w:hint="eastAsia"/>
          <w:b/>
          <w:szCs w:val="24"/>
        </w:rPr>
        <w:t xml:space="preserve">第六章  </w:t>
      </w:r>
      <w:r w:rsidR="00A76893" w:rsidRPr="00D619E3">
        <w:rPr>
          <w:rFonts w:ascii="宋体" w:hAnsi="宋体" w:cs="宋体" w:hint="eastAsia"/>
          <w:b/>
          <w:szCs w:val="24"/>
        </w:rPr>
        <w:t>预算书</w:t>
      </w:r>
      <w:bookmarkEnd w:id="191"/>
      <w:bookmarkEnd w:id="192"/>
      <w:bookmarkEnd w:id="193"/>
      <w:bookmarkEnd w:id="194"/>
      <w:bookmarkEnd w:id="195"/>
      <w:bookmarkEnd w:id="196"/>
      <w:bookmarkEnd w:id="197"/>
      <w:bookmarkEnd w:id="198"/>
    </w:p>
    <w:p w:rsidR="00A76893" w:rsidRPr="00D619E3" w:rsidRDefault="00C128A8" w:rsidP="0070624B">
      <w:pPr>
        <w:spacing w:line="360" w:lineRule="auto"/>
        <w:ind w:firstLineChars="200" w:firstLine="420"/>
      </w:pPr>
      <w:r w:rsidRPr="00D619E3">
        <w:t>1.1</w:t>
      </w:r>
      <w:r w:rsidRPr="00D619E3">
        <w:rPr>
          <w:rFonts w:hint="eastAsia"/>
        </w:rPr>
        <w:t>、</w:t>
      </w:r>
      <w:r w:rsidR="00A76893" w:rsidRPr="00D619E3">
        <w:rPr>
          <w:rFonts w:hint="eastAsia"/>
        </w:rPr>
        <w:t>编制依据</w:t>
      </w:r>
      <w:r w:rsidR="00A76893" w:rsidRPr="00D619E3">
        <w:rPr>
          <w:rFonts w:hint="eastAsia"/>
        </w:rPr>
        <w:t>:</w:t>
      </w:r>
    </w:p>
    <w:p w:rsidR="0026281F" w:rsidRPr="00D619E3" w:rsidRDefault="0026281F" w:rsidP="0070624B">
      <w:pPr>
        <w:spacing w:line="360" w:lineRule="auto"/>
        <w:ind w:firstLineChars="200" w:firstLine="420"/>
      </w:pPr>
      <w:r w:rsidRPr="00D619E3">
        <w:rPr>
          <w:rFonts w:hint="eastAsia"/>
        </w:rPr>
        <w:t>（一）国家及行业和地方政府的法律、法规、标准等规范性文件</w:t>
      </w:r>
    </w:p>
    <w:p w:rsidR="0026281F" w:rsidRPr="00D619E3" w:rsidRDefault="0026281F" w:rsidP="0070624B">
      <w:pPr>
        <w:spacing w:line="360" w:lineRule="auto"/>
        <w:ind w:firstLineChars="200" w:firstLine="420"/>
      </w:pPr>
      <w:r w:rsidRPr="00D619E3">
        <w:rPr>
          <w:rFonts w:hint="eastAsia"/>
        </w:rPr>
        <w:t>1</w:t>
      </w:r>
      <w:r w:rsidRPr="00D619E3">
        <w:rPr>
          <w:rFonts w:hint="eastAsia"/>
        </w:rPr>
        <w:t>、《中华人民共和国民法典》</w:t>
      </w:r>
      <w:r w:rsidRPr="00D619E3">
        <w:rPr>
          <w:rFonts w:hint="eastAsia"/>
        </w:rPr>
        <w:t>,2021</w:t>
      </w:r>
      <w:r w:rsidRPr="00D619E3">
        <w:rPr>
          <w:rFonts w:hint="eastAsia"/>
        </w:rPr>
        <w:t>年</w:t>
      </w:r>
      <w:r w:rsidRPr="00D619E3">
        <w:rPr>
          <w:rFonts w:hint="eastAsia"/>
        </w:rPr>
        <w:t>1</w:t>
      </w:r>
      <w:r w:rsidRPr="00D619E3">
        <w:rPr>
          <w:rFonts w:hint="eastAsia"/>
        </w:rPr>
        <w:t>月</w:t>
      </w:r>
      <w:r w:rsidRPr="00D619E3">
        <w:rPr>
          <w:rFonts w:hint="eastAsia"/>
        </w:rPr>
        <w:t>1</w:t>
      </w:r>
      <w:r w:rsidRPr="00D619E3">
        <w:rPr>
          <w:rFonts w:hint="eastAsia"/>
        </w:rPr>
        <w:t>日起施行；</w:t>
      </w:r>
    </w:p>
    <w:p w:rsidR="0026281F" w:rsidRPr="00D619E3" w:rsidRDefault="0026281F" w:rsidP="0070624B">
      <w:pPr>
        <w:spacing w:line="360" w:lineRule="auto"/>
        <w:ind w:firstLineChars="200" w:firstLine="420"/>
      </w:pPr>
      <w:r w:rsidRPr="00D619E3">
        <w:rPr>
          <w:rFonts w:hint="eastAsia"/>
        </w:rPr>
        <w:t>2</w:t>
      </w:r>
      <w:r w:rsidRPr="00D619E3">
        <w:rPr>
          <w:rFonts w:hint="eastAsia"/>
        </w:rPr>
        <w:t>、《中华人民共和国建筑法》及《全国人民代表大会常务委员会关于修改〈中华人民共和国建筑法〉的决定》（主席令第</w:t>
      </w:r>
      <w:r w:rsidRPr="00D619E3">
        <w:rPr>
          <w:rFonts w:hint="eastAsia"/>
        </w:rPr>
        <w:t>46</w:t>
      </w:r>
      <w:r w:rsidRPr="00D619E3">
        <w:rPr>
          <w:rFonts w:hint="eastAsia"/>
        </w:rPr>
        <w:t>号）；</w:t>
      </w:r>
    </w:p>
    <w:p w:rsidR="0026281F" w:rsidRPr="00D619E3" w:rsidRDefault="0026281F" w:rsidP="0070624B">
      <w:pPr>
        <w:spacing w:line="360" w:lineRule="auto"/>
        <w:ind w:firstLineChars="200" w:firstLine="420"/>
      </w:pPr>
      <w:r w:rsidRPr="00D619E3">
        <w:rPr>
          <w:rFonts w:hint="eastAsia"/>
        </w:rPr>
        <w:t>3</w:t>
      </w:r>
      <w:r w:rsidRPr="00D619E3">
        <w:rPr>
          <w:rFonts w:hint="eastAsia"/>
        </w:rPr>
        <w:t>、自</w:t>
      </w:r>
      <w:r w:rsidRPr="00D619E3">
        <w:rPr>
          <w:rFonts w:hint="eastAsia"/>
        </w:rPr>
        <w:t>2012</w:t>
      </w:r>
      <w:r w:rsidRPr="00D619E3">
        <w:rPr>
          <w:rFonts w:hint="eastAsia"/>
        </w:rPr>
        <w:t>年</w:t>
      </w:r>
      <w:r w:rsidRPr="00D619E3">
        <w:rPr>
          <w:rFonts w:hint="eastAsia"/>
        </w:rPr>
        <w:t>2</w:t>
      </w:r>
      <w:r w:rsidRPr="00D619E3">
        <w:rPr>
          <w:rFonts w:hint="eastAsia"/>
        </w:rPr>
        <w:t>月</w:t>
      </w:r>
      <w:r w:rsidRPr="00D619E3">
        <w:rPr>
          <w:rFonts w:hint="eastAsia"/>
        </w:rPr>
        <w:t>1</w:t>
      </w:r>
      <w:r w:rsidRPr="00D619E3">
        <w:rPr>
          <w:rFonts w:hint="eastAsia"/>
        </w:rPr>
        <w:t>日起施行的《中华人民共和国招标投标法实施条例》（国务院令第</w:t>
      </w:r>
      <w:r w:rsidRPr="00D619E3">
        <w:rPr>
          <w:rFonts w:hint="eastAsia"/>
        </w:rPr>
        <w:t>613</w:t>
      </w:r>
      <w:r w:rsidRPr="00D619E3">
        <w:rPr>
          <w:rFonts w:hint="eastAsia"/>
        </w:rPr>
        <w:t>号），自</w:t>
      </w:r>
      <w:r w:rsidRPr="00D619E3">
        <w:rPr>
          <w:rFonts w:hint="eastAsia"/>
        </w:rPr>
        <w:t>2017</w:t>
      </w:r>
      <w:r w:rsidRPr="00D619E3">
        <w:rPr>
          <w:rFonts w:hint="eastAsia"/>
        </w:rPr>
        <w:t>年</w:t>
      </w:r>
      <w:r w:rsidRPr="00D619E3">
        <w:rPr>
          <w:rFonts w:hint="eastAsia"/>
        </w:rPr>
        <w:t>3</w:t>
      </w:r>
      <w:r w:rsidRPr="00D619E3">
        <w:rPr>
          <w:rFonts w:hint="eastAsia"/>
        </w:rPr>
        <w:t>月</w:t>
      </w:r>
      <w:r w:rsidRPr="00D619E3">
        <w:rPr>
          <w:rFonts w:hint="eastAsia"/>
        </w:rPr>
        <w:t>1</w:t>
      </w:r>
      <w:r w:rsidRPr="00D619E3">
        <w:rPr>
          <w:rFonts w:hint="eastAsia"/>
        </w:rPr>
        <w:t>日起施行的</w:t>
      </w:r>
      <w:r w:rsidRPr="00D619E3">
        <w:rPr>
          <w:rFonts w:hint="eastAsia"/>
        </w:rPr>
        <w:t>2017</w:t>
      </w:r>
      <w:r w:rsidRPr="00D619E3">
        <w:rPr>
          <w:rFonts w:hint="eastAsia"/>
        </w:rPr>
        <w:t>年《国务院关于修改和废止部分行政法规的决定》（国务院令第</w:t>
      </w:r>
      <w:r w:rsidRPr="00D619E3">
        <w:rPr>
          <w:rFonts w:hint="eastAsia"/>
        </w:rPr>
        <w:t>676</w:t>
      </w:r>
      <w:r w:rsidRPr="00D619E3">
        <w:rPr>
          <w:rFonts w:hint="eastAsia"/>
        </w:rPr>
        <w:t>号），自</w:t>
      </w:r>
      <w:r w:rsidRPr="00D619E3">
        <w:rPr>
          <w:rFonts w:hint="eastAsia"/>
        </w:rPr>
        <w:t>2018</w:t>
      </w:r>
      <w:r w:rsidRPr="00D619E3">
        <w:rPr>
          <w:rFonts w:hint="eastAsia"/>
        </w:rPr>
        <w:t>年</w:t>
      </w:r>
      <w:r w:rsidRPr="00D619E3">
        <w:rPr>
          <w:rFonts w:hint="eastAsia"/>
        </w:rPr>
        <w:t>3</w:t>
      </w:r>
      <w:r w:rsidRPr="00D619E3">
        <w:rPr>
          <w:rFonts w:hint="eastAsia"/>
        </w:rPr>
        <w:t>月</w:t>
      </w:r>
      <w:r w:rsidRPr="00D619E3">
        <w:rPr>
          <w:rFonts w:hint="eastAsia"/>
        </w:rPr>
        <w:t>19</w:t>
      </w:r>
      <w:r w:rsidRPr="00D619E3">
        <w:rPr>
          <w:rFonts w:hint="eastAsia"/>
        </w:rPr>
        <w:t>日起施行的《国务院关于修改和废止部分行政法规的决定》（国务院令第</w:t>
      </w:r>
      <w:r w:rsidRPr="00D619E3">
        <w:rPr>
          <w:rFonts w:hint="eastAsia"/>
        </w:rPr>
        <w:t>698</w:t>
      </w:r>
      <w:r w:rsidRPr="00D619E3">
        <w:rPr>
          <w:rFonts w:hint="eastAsia"/>
        </w:rPr>
        <w:t>号）；</w:t>
      </w:r>
    </w:p>
    <w:p w:rsidR="0026281F" w:rsidRPr="00D619E3" w:rsidRDefault="0026281F" w:rsidP="0070624B">
      <w:pPr>
        <w:spacing w:line="360" w:lineRule="auto"/>
        <w:ind w:firstLineChars="200" w:firstLine="420"/>
      </w:pPr>
      <w:r w:rsidRPr="00D619E3">
        <w:rPr>
          <w:rFonts w:hint="eastAsia"/>
        </w:rPr>
        <w:t>4</w:t>
      </w:r>
      <w:r w:rsidRPr="00D619E3">
        <w:rPr>
          <w:rFonts w:hint="eastAsia"/>
        </w:rPr>
        <w:t>、中国建设工程造价管理协会标准《建设项目招标控制价编审规程》</w:t>
      </w:r>
      <w:r w:rsidRPr="00D619E3">
        <w:rPr>
          <w:rFonts w:hint="eastAsia"/>
        </w:rPr>
        <w:t>CECA/GC5-2011</w:t>
      </w:r>
      <w:r w:rsidRPr="00D619E3">
        <w:rPr>
          <w:rFonts w:hint="eastAsia"/>
        </w:rPr>
        <w:t>；</w:t>
      </w:r>
    </w:p>
    <w:p w:rsidR="0026281F" w:rsidRPr="00D619E3" w:rsidRDefault="0026281F" w:rsidP="0070624B">
      <w:pPr>
        <w:spacing w:line="360" w:lineRule="auto"/>
        <w:ind w:firstLineChars="200" w:firstLine="420"/>
      </w:pPr>
      <w:r w:rsidRPr="00D619E3">
        <w:rPr>
          <w:rFonts w:hint="eastAsia"/>
        </w:rPr>
        <w:t>5</w:t>
      </w:r>
      <w:r w:rsidRPr="00D619E3">
        <w:rPr>
          <w:rFonts w:hint="eastAsia"/>
        </w:rPr>
        <w:t>、中价协颁布《建设工程造价咨询成果文件质量标准》</w:t>
      </w:r>
      <w:r w:rsidRPr="00D619E3">
        <w:rPr>
          <w:rFonts w:hint="eastAsia"/>
        </w:rPr>
        <w:t>CECA</w:t>
      </w:r>
      <w:r w:rsidRPr="00D619E3">
        <w:rPr>
          <w:rFonts w:hint="eastAsia"/>
        </w:rPr>
        <w:t>／</w:t>
      </w:r>
      <w:r w:rsidRPr="00D619E3">
        <w:rPr>
          <w:rFonts w:hint="eastAsia"/>
        </w:rPr>
        <w:t xml:space="preserve">GC 7-2012 </w:t>
      </w:r>
      <w:r w:rsidRPr="00D619E3">
        <w:rPr>
          <w:rFonts w:hint="eastAsia"/>
        </w:rPr>
        <w:t>；《工程造价咨询业务操作指导规程》（中价协【</w:t>
      </w:r>
      <w:r w:rsidRPr="00D619E3">
        <w:rPr>
          <w:rFonts w:hint="eastAsia"/>
        </w:rPr>
        <w:t>2002</w:t>
      </w:r>
      <w:r w:rsidRPr="00D619E3">
        <w:rPr>
          <w:rFonts w:hint="eastAsia"/>
        </w:rPr>
        <w:t>】</w:t>
      </w:r>
      <w:r w:rsidRPr="00D619E3">
        <w:rPr>
          <w:rFonts w:hint="eastAsia"/>
        </w:rPr>
        <w:t>016</w:t>
      </w:r>
      <w:r w:rsidRPr="00D619E3">
        <w:rPr>
          <w:rFonts w:hint="eastAsia"/>
        </w:rPr>
        <w:t>号）；</w:t>
      </w:r>
    </w:p>
    <w:p w:rsidR="0026281F" w:rsidRPr="00D619E3" w:rsidRDefault="0026281F" w:rsidP="0070624B">
      <w:pPr>
        <w:spacing w:line="360" w:lineRule="auto"/>
        <w:ind w:firstLineChars="200" w:firstLine="420"/>
      </w:pPr>
      <w:r w:rsidRPr="00D619E3">
        <w:rPr>
          <w:rFonts w:hint="eastAsia"/>
        </w:rPr>
        <w:t>6</w:t>
      </w:r>
      <w:r w:rsidRPr="00D619E3">
        <w:rPr>
          <w:rFonts w:hint="eastAsia"/>
        </w:rPr>
        <w:t>、《建设工程造价咨询规范》（</w:t>
      </w:r>
      <w:r w:rsidRPr="00D619E3">
        <w:rPr>
          <w:rFonts w:hint="eastAsia"/>
        </w:rPr>
        <w:t>GB/T51095-2015</w:t>
      </w:r>
      <w:r w:rsidRPr="00D619E3">
        <w:rPr>
          <w:rFonts w:hint="eastAsia"/>
        </w:rPr>
        <w:t>）；</w:t>
      </w:r>
    </w:p>
    <w:p w:rsidR="0026281F" w:rsidRPr="00D619E3" w:rsidRDefault="0026281F" w:rsidP="0070624B">
      <w:pPr>
        <w:spacing w:line="360" w:lineRule="auto"/>
        <w:ind w:firstLineChars="200" w:firstLine="420"/>
      </w:pPr>
      <w:r w:rsidRPr="00D619E3">
        <w:rPr>
          <w:rFonts w:hint="eastAsia"/>
        </w:rPr>
        <w:t>7</w:t>
      </w:r>
      <w:r w:rsidRPr="00D619E3">
        <w:rPr>
          <w:rFonts w:hint="eastAsia"/>
        </w:rPr>
        <w:t>、《建设工程工程量清单计价规范》</w:t>
      </w:r>
      <w:r w:rsidRPr="00D619E3">
        <w:rPr>
          <w:rFonts w:hint="eastAsia"/>
        </w:rPr>
        <w:t>GB50500-2013</w:t>
      </w:r>
      <w:r w:rsidRPr="00D619E3">
        <w:rPr>
          <w:rFonts w:hint="eastAsia"/>
        </w:rPr>
        <w:t>；《房屋建筑与装饰工程工程量计算规范》</w:t>
      </w:r>
      <w:r w:rsidRPr="00D619E3">
        <w:rPr>
          <w:rFonts w:hint="eastAsia"/>
        </w:rPr>
        <w:t>GB50854-2013</w:t>
      </w:r>
      <w:r w:rsidRPr="00D619E3">
        <w:rPr>
          <w:rFonts w:hint="eastAsia"/>
        </w:rPr>
        <w:t>；</w:t>
      </w:r>
    </w:p>
    <w:p w:rsidR="0026281F" w:rsidRPr="00D619E3" w:rsidRDefault="0026281F" w:rsidP="0070624B">
      <w:pPr>
        <w:spacing w:line="360" w:lineRule="auto"/>
        <w:ind w:firstLineChars="200" w:firstLine="420"/>
      </w:pPr>
      <w:r w:rsidRPr="00D619E3">
        <w:rPr>
          <w:rFonts w:hint="eastAsia"/>
        </w:rPr>
        <w:t>住房城乡建设部和国家质量监督检验检疫总局</w:t>
      </w:r>
      <w:r w:rsidRPr="00D619E3">
        <w:rPr>
          <w:rFonts w:hint="eastAsia"/>
        </w:rPr>
        <w:t>2012</w:t>
      </w:r>
      <w:r w:rsidRPr="00D619E3">
        <w:rPr>
          <w:rFonts w:hint="eastAsia"/>
        </w:rPr>
        <w:t>年</w:t>
      </w:r>
      <w:r w:rsidRPr="00D619E3">
        <w:rPr>
          <w:rFonts w:hint="eastAsia"/>
        </w:rPr>
        <w:t>12-25</w:t>
      </w:r>
      <w:r w:rsidRPr="00D619E3">
        <w:rPr>
          <w:rFonts w:hint="eastAsia"/>
        </w:rPr>
        <w:t>联合发布；施行日期</w:t>
      </w:r>
      <w:r w:rsidRPr="00D619E3">
        <w:rPr>
          <w:rFonts w:hint="eastAsia"/>
        </w:rPr>
        <w:t>2013</w:t>
      </w:r>
      <w:r w:rsidRPr="00D619E3">
        <w:rPr>
          <w:rFonts w:hint="eastAsia"/>
        </w:rPr>
        <w:t>年</w:t>
      </w:r>
      <w:r w:rsidRPr="00D619E3">
        <w:rPr>
          <w:rFonts w:hint="eastAsia"/>
        </w:rPr>
        <w:t>7</w:t>
      </w:r>
      <w:r w:rsidRPr="00D619E3">
        <w:rPr>
          <w:rFonts w:hint="eastAsia"/>
        </w:rPr>
        <w:t>月</w:t>
      </w:r>
      <w:r w:rsidRPr="00D619E3">
        <w:rPr>
          <w:rFonts w:hint="eastAsia"/>
        </w:rPr>
        <w:t>1</w:t>
      </w:r>
      <w:r w:rsidRPr="00D619E3">
        <w:rPr>
          <w:rFonts w:hint="eastAsia"/>
        </w:rPr>
        <w:t>日；</w:t>
      </w:r>
    </w:p>
    <w:p w:rsidR="0026281F" w:rsidRPr="00D619E3" w:rsidRDefault="0026281F" w:rsidP="0070624B">
      <w:pPr>
        <w:spacing w:line="360" w:lineRule="auto"/>
        <w:ind w:firstLineChars="200" w:firstLine="420"/>
      </w:pPr>
      <w:r w:rsidRPr="00D619E3">
        <w:rPr>
          <w:rFonts w:hint="eastAsia"/>
        </w:rPr>
        <w:t>8</w:t>
      </w:r>
      <w:r w:rsidRPr="00D619E3">
        <w:rPr>
          <w:rFonts w:hint="eastAsia"/>
        </w:rPr>
        <w:t>、《新疆维吾尔自治区建设工程造价管理办法（修正）》（</w:t>
      </w:r>
      <w:r w:rsidRPr="00D619E3">
        <w:rPr>
          <w:rFonts w:hint="eastAsia"/>
        </w:rPr>
        <w:t>2006</w:t>
      </w:r>
      <w:r w:rsidRPr="00D619E3">
        <w:rPr>
          <w:rFonts w:hint="eastAsia"/>
        </w:rPr>
        <w:t>年</w:t>
      </w:r>
      <w:r w:rsidRPr="00D619E3">
        <w:rPr>
          <w:rFonts w:hint="eastAsia"/>
        </w:rPr>
        <w:t>5</w:t>
      </w:r>
      <w:r w:rsidRPr="00D619E3">
        <w:rPr>
          <w:rFonts w:hint="eastAsia"/>
        </w:rPr>
        <w:t>月</w:t>
      </w:r>
      <w:r w:rsidRPr="00D619E3">
        <w:rPr>
          <w:rFonts w:hint="eastAsia"/>
        </w:rPr>
        <w:t>12</w:t>
      </w:r>
      <w:r w:rsidRPr="00D619E3">
        <w:rPr>
          <w:rFonts w:hint="eastAsia"/>
        </w:rPr>
        <w:t>日自治区人民政府令第</w:t>
      </w:r>
      <w:r w:rsidRPr="00D619E3">
        <w:rPr>
          <w:rFonts w:hint="eastAsia"/>
        </w:rPr>
        <w:t>138</w:t>
      </w:r>
      <w:r w:rsidRPr="00D619E3">
        <w:rPr>
          <w:rFonts w:hint="eastAsia"/>
        </w:rPr>
        <w:t>号发布，根据</w:t>
      </w:r>
      <w:r w:rsidRPr="00D619E3">
        <w:rPr>
          <w:rFonts w:hint="eastAsia"/>
        </w:rPr>
        <w:t>2010</w:t>
      </w:r>
      <w:r w:rsidRPr="00D619E3">
        <w:rPr>
          <w:rFonts w:hint="eastAsia"/>
        </w:rPr>
        <w:t>年</w:t>
      </w:r>
      <w:r w:rsidRPr="00D619E3">
        <w:rPr>
          <w:rFonts w:hint="eastAsia"/>
        </w:rPr>
        <w:t>12</w:t>
      </w:r>
      <w:r w:rsidRPr="00D619E3">
        <w:rPr>
          <w:rFonts w:hint="eastAsia"/>
        </w:rPr>
        <w:t>月</w:t>
      </w:r>
      <w:r w:rsidRPr="00D619E3">
        <w:rPr>
          <w:rFonts w:hint="eastAsia"/>
        </w:rPr>
        <w:t>13</w:t>
      </w:r>
      <w:r w:rsidRPr="00D619E3">
        <w:rPr>
          <w:rFonts w:hint="eastAsia"/>
        </w:rPr>
        <w:t>日自治区人民政府令第</w:t>
      </w:r>
      <w:r w:rsidRPr="00D619E3">
        <w:rPr>
          <w:rFonts w:hint="eastAsia"/>
        </w:rPr>
        <w:t>165</w:t>
      </w:r>
      <w:r w:rsidRPr="00D619E3">
        <w:rPr>
          <w:rFonts w:hint="eastAsia"/>
        </w:rPr>
        <w:t>号修正）；</w:t>
      </w:r>
    </w:p>
    <w:p w:rsidR="0026281F" w:rsidRPr="00D619E3" w:rsidRDefault="0026281F" w:rsidP="0070624B">
      <w:pPr>
        <w:spacing w:line="360" w:lineRule="auto"/>
        <w:ind w:firstLineChars="200" w:firstLine="420"/>
      </w:pPr>
      <w:r w:rsidRPr="00D619E3">
        <w:rPr>
          <w:rFonts w:hint="eastAsia"/>
        </w:rPr>
        <w:t>9</w:t>
      </w:r>
      <w:r w:rsidRPr="00D619E3">
        <w:rPr>
          <w:rFonts w:hint="eastAsia"/>
        </w:rPr>
        <w:t>、《关于调整我区建设工程计价依据增值税税率的通知》（新建标</w:t>
      </w:r>
      <w:r w:rsidRPr="00D619E3">
        <w:rPr>
          <w:rFonts w:hint="eastAsia"/>
        </w:rPr>
        <w:t>[2019]4</w:t>
      </w:r>
      <w:r w:rsidRPr="00D619E3">
        <w:rPr>
          <w:rFonts w:hint="eastAsia"/>
        </w:rPr>
        <w:t>号）</w:t>
      </w:r>
    </w:p>
    <w:p w:rsidR="0026281F" w:rsidRPr="00D619E3" w:rsidRDefault="0026281F" w:rsidP="0070624B">
      <w:pPr>
        <w:spacing w:line="360" w:lineRule="auto"/>
        <w:ind w:firstLineChars="200" w:firstLine="420"/>
      </w:pPr>
      <w:r w:rsidRPr="00D619E3">
        <w:rPr>
          <w:rFonts w:hint="eastAsia"/>
        </w:rPr>
        <w:t>10</w:t>
      </w:r>
      <w:r w:rsidRPr="00D619E3">
        <w:rPr>
          <w:rFonts w:hint="eastAsia"/>
        </w:rPr>
        <w:t>、《乌鲁木齐市工程量清单计价实施细则》；自</w:t>
      </w:r>
      <w:r w:rsidRPr="00D619E3">
        <w:rPr>
          <w:rFonts w:hint="eastAsia"/>
        </w:rPr>
        <w:t>2015</w:t>
      </w:r>
      <w:r w:rsidRPr="00D619E3">
        <w:rPr>
          <w:rFonts w:hint="eastAsia"/>
        </w:rPr>
        <w:t>年</w:t>
      </w:r>
      <w:r w:rsidRPr="00D619E3">
        <w:rPr>
          <w:rFonts w:hint="eastAsia"/>
        </w:rPr>
        <w:t>3</w:t>
      </w:r>
      <w:r w:rsidRPr="00D619E3">
        <w:rPr>
          <w:rFonts w:hint="eastAsia"/>
        </w:rPr>
        <w:t>月</w:t>
      </w:r>
      <w:r w:rsidRPr="00D619E3">
        <w:rPr>
          <w:rFonts w:hint="eastAsia"/>
        </w:rPr>
        <w:t>1</w:t>
      </w:r>
      <w:r w:rsidRPr="00D619E3">
        <w:rPr>
          <w:rFonts w:hint="eastAsia"/>
        </w:rPr>
        <w:t>号起执行</w:t>
      </w:r>
    </w:p>
    <w:p w:rsidR="0026281F" w:rsidRPr="00D619E3" w:rsidRDefault="0026281F" w:rsidP="0070624B">
      <w:pPr>
        <w:spacing w:line="360" w:lineRule="auto"/>
        <w:ind w:firstLineChars="200" w:firstLine="420"/>
      </w:pPr>
      <w:r w:rsidRPr="00D619E3">
        <w:rPr>
          <w:rFonts w:hint="eastAsia"/>
        </w:rPr>
        <w:t>11</w:t>
      </w:r>
      <w:r w:rsidRPr="00D619E3">
        <w:rPr>
          <w:rFonts w:hint="eastAsia"/>
        </w:rPr>
        <w:t>、新疆维吾尔自治区住房和城乡建设厅于</w:t>
      </w:r>
      <w:r w:rsidRPr="00D619E3">
        <w:rPr>
          <w:rFonts w:hint="eastAsia"/>
        </w:rPr>
        <w:t>2020</w:t>
      </w:r>
      <w:r w:rsidRPr="00D619E3">
        <w:rPr>
          <w:rFonts w:hint="eastAsia"/>
        </w:rPr>
        <w:t>年</w:t>
      </w:r>
      <w:r w:rsidRPr="00D619E3">
        <w:rPr>
          <w:rFonts w:hint="eastAsia"/>
        </w:rPr>
        <w:t>10</w:t>
      </w:r>
      <w:r w:rsidRPr="00D619E3">
        <w:rPr>
          <w:rFonts w:hint="eastAsia"/>
        </w:rPr>
        <w:t>月</w:t>
      </w:r>
      <w:r w:rsidRPr="00D619E3">
        <w:rPr>
          <w:rFonts w:hint="eastAsia"/>
        </w:rPr>
        <w:t>14</w:t>
      </w:r>
      <w:r w:rsidRPr="00D619E3">
        <w:rPr>
          <w:rFonts w:hint="eastAsia"/>
        </w:rPr>
        <w:t>日发布的“关于新疆建设工程扬尘污染防治增加费计取方法的公告”。</w:t>
      </w:r>
    </w:p>
    <w:p w:rsidR="0026281F" w:rsidRPr="00D619E3" w:rsidRDefault="0026281F" w:rsidP="0070624B">
      <w:pPr>
        <w:spacing w:line="360" w:lineRule="auto"/>
        <w:ind w:firstLineChars="200" w:firstLine="420"/>
      </w:pPr>
      <w:r w:rsidRPr="00D619E3">
        <w:rPr>
          <w:rFonts w:hint="eastAsia"/>
        </w:rPr>
        <w:t>12</w:t>
      </w:r>
      <w:r w:rsidRPr="00D619E3">
        <w:rPr>
          <w:rFonts w:hint="eastAsia"/>
        </w:rPr>
        <w:t>、《乌鲁木齐市建设工程造价咨询成果文件质量管理办法》（乌建发【</w:t>
      </w:r>
      <w:r w:rsidRPr="00D619E3">
        <w:rPr>
          <w:rFonts w:hint="eastAsia"/>
        </w:rPr>
        <w:t>2012</w:t>
      </w:r>
      <w:r w:rsidRPr="00D619E3">
        <w:rPr>
          <w:rFonts w:hint="eastAsia"/>
        </w:rPr>
        <w:t>】</w:t>
      </w:r>
      <w:r w:rsidRPr="00D619E3">
        <w:rPr>
          <w:rFonts w:hint="eastAsia"/>
        </w:rPr>
        <w:t>63</w:t>
      </w:r>
      <w:r w:rsidRPr="00D619E3">
        <w:rPr>
          <w:rFonts w:hint="eastAsia"/>
        </w:rPr>
        <w:t>号）；</w:t>
      </w:r>
    </w:p>
    <w:p w:rsidR="0026281F" w:rsidRPr="00D619E3" w:rsidRDefault="0026281F" w:rsidP="0070624B">
      <w:pPr>
        <w:spacing w:line="360" w:lineRule="auto"/>
        <w:ind w:firstLineChars="200" w:firstLine="420"/>
      </w:pPr>
      <w:r w:rsidRPr="00D619E3">
        <w:rPr>
          <w:rFonts w:hint="eastAsia"/>
        </w:rPr>
        <w:t>13</w:t>
      </w:r>
      <w:r w:rsidRPr="00D619E3">
        <w:rPr>
          <w:rFonts w:hint="eastAsia"/>
        </w:rPr>
        <w:t>、新建标【</w:t>
      </w:r>
      <w:r w:rsidRPr="00D619E3">
        <w:rPr>
          <w:rFonts w:hint="eastAsia"/>
        </w:rPr>
        <w:t>2018</w:t>
      </w:r>
      <w:r w:rsidRPr="00D619E3">
        <w:rPr>
          <w:rFonts w:hint="eastAsia"/>
        </w:rPr>
        <w:t>】</w:t>
      </w:r>
      <w:r w:rsidRPr="00D619E3">
        <w:rPr>
          <w:rFonts w:hint="eastAsia"/>
        </w:rPr>
        <w:t>8</w:t>
      </w:r>
      <w:r w:rsidRPr="00D619E3">
        <w:rPr>
          <w:rFonts w:hint="eastAsia"/>
        </w:rPr>
        <w:t>号</w:t>
      </w:r>
      <w:r w:rsidRPr="00D619E3">
        <w:rPr>
          <w:rFonts w:hint="eastAsia"/>
        </w:rPr>
        <w:t xml:space="preserve"> </w:t>
      </w:r>
      <w:r w:rsidRPr="00D619E3">
        <w:rPr>
          <w:rFonts w:hint="eastAsia"/>
        </w:rPr>
        <w:t>《新疆维吾尔自治区建设工程工程量清单计价管理办法》。</w:t>
      </w:r>
    </w:p>
    <w:p w:rsidR="0026281F" w:rsidRPr="00D619E3" w:rsidRDefault="0026281F" w:rsidP="0070624B">
      <w:pPr>
        <w:spacing w:line="360" w:lineRule="auto"/>
        <w:ind w:firstLineChars="200" w:firstLine="420"/>
      </w:pPr>
      <w:r w:rsidRPr="00D619E3">
        <w:rPr>
          <w:rFonts w:hint="eastAsia"/>
        </w:rPr>
        <w:t>（二）国家或省级、行业建设主管部门颁发的计价定额和计价办法</w:t>
      </w:r>
    </w:p>
    <w:p w:rsidR="0026281F" w:rsidRPr="00D619E3" w:rsidRDefault="0026281F" w:rsidP="0070624B">
      <w:pPr>
        <w:spacing w:line="360" w:lineRule="auto"/>
        <w:ind w:firstLineChars="200" w:firstLine="420"/>
      </w:pPr>
      <w:r w:rsidRPr="00D619E3">
        <w:rPr>
          <w:rFonts w:hint="eastAsia"/>
        </w:rPr>
        <w:t>1</w:t>
      </w:r>
      <w:r w:rsidRPr="00D619E3">
        <w:rPr>
          <w:rFonts w:hint="eastAsia"/>
        </w:rPr>
        <w:t>、《新疆建筑工程消耗量定额乌鲁木齐地区单位估价表</w:t>
      </w:r>
      <w:r w:rsidRPr="00D619E3">
        <w:rPr>
          <w:rFonts w:hint="eastAsia"/>
        </w:rPr>
        <w:t>(2010)</w:t>
      </w:r>
      <w:r w:rsidRPr="00D619E3">
        <w:rPr>
          <w:rFonts w:hint="eastAsia"/>
        </w:rPr>
        <w:t>》</w:t>
      </w:r>
    </w:p>
    <w:p w:rsidR="0026281F" w:rsidRPr="00D619E3" w:rsidRDefault="0026281F" w:rsidP="0070624B">
      <w:pPr>
        <w:spacing w:line="360" w:lineRule="auto"/>
        <w:ind w:firstLineChars="200" w:firstLine="420"/>
      </w:pPr>
      <w:r w:rsidRPr="00D619E3">
        <w:rPr>
          <w:rFonts w:hint="eastAsia"/>
        </w:rPr>
        <w:t>2</w:t>
      </w:r>
      <w:r w:rsidRPr="00D619E3">
        <w:rPr>
          <w:rFonts w:hint="eastAsia"/>
        </w:rPr>
        <w:t>、《全统装饰装修工程消耗量定额乌鲁木齐地区单位估价表</w:t>
      </w:r>
      <w:r w:rsidRPr="00D619E3">
        <w:rPr>
          <w:rFonts w:hint="eastAsia"/>
        </w:rPr>
        <w:t>(2010)</w:t>
      </w:r>
      <w:r w:rsidRPr="00D619E3">
        <w:rPr>
          <w:rFonts w:hint="eastAsia"/>
        </w:rPr>
        <w:t>》</w:t>
      </w:r>
    </w:p>
    <w:p w:rsidR="0026281F" w:rsidRPr="00D619E3" w:rsidRDefault="0026281F" w:rsidP="0070624B">
      <w:pPr>
        <w:spacing w:line="360" w:lineRule="auto"/>
        <w:ind w:firstLineChars="200" w:firstLine="420"/>
      </w:pPr>
      <w:r w:rsidRPr="00D619E3">
        <w:rPr>
          <w:rFonts w:hint="eastAsia"/>
        </w:rPr>
        <w:t>3</w:t>
      </w:r>
      <w:r w:rsidRPr="00D619E3">
        <w:rPr>
          <w:rFonts w:hint="eastAsia"/>
        </w:rPr>
        <w:t>、《新疆安装工程预算定额乌鲁木齐地区单位估价</w:t>
      </w:r>
      <w:r w:rsidRPr="00D619E3">
        <w:rPr>
          <w:rFonts w:hint="eastAsia"/>
        </w:rPr>
        <w:t>(2010)</w:t>
      </w:r>
      <w:r w:rsidRPr="00D619E3">
        <w:rPr>
          <w:rFonts w:hint="eastAsia"/>
        </w:rPr>
        <w:t>》</w:t>
      </w:r>
    </w:p>
    <w:p w:rsidR="0026281F" w:rsidRPr="00D619E3" w:rsidRDefault="0026281F" w:rsidP="0070624B">
      <w:pPr>
        <w:spacing w:line="360" w:lineRule="auto"/>
        <w:ind w:firstLineChars="200" w:firstLine="420"/>
      </w:pPr>
      <w:r w:rsidRPr="00D619E3">
        <w:rPr>
          <w:rFonts w:hint="eastAsia"/>
        </w:rPr>
        <w:t>4</w:t>
      </w:r>
      <w:r w:rsidRPr="00D619E3">
        <w:rPr>
          <w:rFonts w:hint="eastAsia"/>
        </w:rPr>
        <w:t>、</w:t>
      </w:r>
      <w:r w:rsidRPr="00D619E3">
        <w:rPr>
          <w:rFonts w:hint="eastAsia"/>
        </w:rPr>
        <w:t> 2010</w:t>
      </w:r>
      <w:r w:rsidRPr="00D619E3">
        <w:rPr>
          <w:rFonts w:hint="eastAsia"/>
        </w:rPr>
        <w:t>年《新疆维吾尔自治区建筑安装工程费用定额》</w:t>
      </w:r>
    </w:p>
    <w:p w:rsidR="0026281F" w:rsidRPr="00D619E3" w:rsidRDefault="0026281F" w:rsidP="0070624B">
      <w:pPr>
        <w:spacing w:line="360" w:lineRule="auto"/>
        <w:ind w:firstLineChars="200" w:firstLine="420"/>
      </w:pPr>
      <w:r w:rsidRPr="00D619E3">
        <w:rPr>
          <w:rFonts w:hint="eastAsia"/>
        </w:rPr>
        <w:t>（三）工程造价管理机构发布的价格信息</w:t>
      </w:r>
    </w:p>
    <w:p w:rsidR="0026281F" w:rsidRPr="00D619E3" w:rsidRDefault="0026281F" w:rsidP="0070624B">
      <w:pPr>
        <w:spacing w:line="360" w:lineRule="auto"/>
        <w:ind w:firstLineChars="200" w:firstLine="420"/>
      </w:pPr>
      <w:r w:rsidRPr="00D619E3">
        <w:rPr>
          <w:rFonts w:hint="eastAsia"/>
        </w:rPr>
        <w:t>1</w:t>
      </w:r>
      <w:r w:rsidRPr="00D619E3">
        <w:rPr>
          <w:rFonts w:hint="eastAsia"/>
        </w:rPr>
        <w:t>、人工费调整按照《乌鲁木齐地区</w:t>
      </w:r>
      <w:r w:rsidRPr="00D619E3">
        <w:rPr>
          <w:rFonts w:hint="eastAsia"/>
        </w:rPr>
        <w:t>2021</w:t>
      </w:r>
      <w:r w:rsidRPr="00D619E3">
        <w:rPr>
          <w:rFonts w:hint="eastAsia"/>
        </w:rPr>
        <w:t>年第一季度建设工程定额内市场人工单价信息》建筑、装饰、安装工程定额人工单价分别为</w:t>
      </w:r>
      <w:r w:rsidRPr="00D619E3">
        <w:rPr>
          <w:rFonts w:hint="eastAsia"/>
        </w:rPr>
        <w:t xml:space="preserve">110.97 </w:t>
      </w:r>
      <w:r w:rsidRPr="00D619E3">
        <w:rPr>
          <w:rFonts w:hint="eastAsia"/>
        </w:rPr>
        <w:t>元</w:t>
      </w:r>
      <w:r w:rsidRPr="00D619E3">
        <w:rPr>
          <w:rFonts w:hint="eastAsia"/>
        </w:rPr>
        <w:t>/</w:t>
      </w:r>
      <w:r w:rsidRPr="00D619E3">
        <w:rPr>
          <w:rFonts w:hint="eastAsia"/>
        </w:rPr>
        <w:t>工日、</w:t>
      </w:r>
      <w:r w:rsidRPr="00D619E3">
        <w:rPr>
          <w:rFonts w:hint="eastAsia"/>
        </w:rPr>
        <w:t>122.07</w:t>
      </w:r>
      <w:r w:rsidRPr="00D619E3">
        <w:rPr>
          <w:rFonts w:hint="eastAsia"/>
        </w:rPr>
        <w:t>元</w:t>
      </w:r>
      <w:r w:rsidRPr="00D619E3">
        <w:rPr>
          <w:rFonts w:hint="eastAsia"/>
        </w:rPr>
        <w:t>/</w:t>
      </w:r>
      <w:r w:rsidRPr="00D619E3">
        <w:rPr>
          <w:rFonts w:hint="eastAsia"/>
        </w:rPr>
        <w:t>工日、</w:t>
      </w:r>
      <w:r w:rsidRPr="00D619E3">
        <w:rPr>
          <w:rFonts w:hint="eastAsia"/>
        </w:rPr>
        <w:t>113.49</w:t>
      </w:r>
      <w:r w:rsidRPr="00D619E3">
        <w:rPr>
          <w:rFonts w:hint="eastAsia"/>
        </w:rPr>
        <w:t>元</w:t>
      </w:r>
      <w:r w:rsidRPr="00D619E3">
        <w:rPr>
          <w:rFonts w:hint="eastAsia"/>
        </w:rPr>
        <w:t>/</w:t>
      </w:r>
      <w:r w:rsidRPr="00D619E3">
        <w:rPr>
          <w:rFonts w:hint="eastAsia"/>
        </w:rPr>
        <w:t>工日执行。</w:t>
      </w:r>
    </w:p>
    <w:p w:rsidR="0026281F" w:rsidRPr="00D619E3" w:rsidRDefault="0026281F" w:rsidP="0070624B">
      <w:pPr>
        <w:spacing w:line="360" w:lineRule="auto"/>
        <w:ind w:firstLineChars="200" w:firstLine="420"/>
      </w:pPr>
      <w:r w:rsidRPr="00D619E3">
        <w:rPr>
          <w:rFonts w:hint="eastAsia"/>
        </w:rPr>
        <w:t>2</w:t>
      </w:r>
      <w:r w:rsidRPr="00D619E3">
        <w:rPr>
          <w:rFonts w:hint="eastAsia"/>
        </w:rPr>
        <w:t>、材料机械价差调整执行《发布乌鲁木齐地区</w:t>
      </w:r>
      <w:r w:rsidRPr="00D619E3">
        <w:rPr>
          <w:rFonts w:hint="eastAsia"/>
        </w:rPr>
        <w:t>2021</w:t>
      </w:r>
      <w:r w:rsidRPr="00D619E3">
        <w:rPr>
          <w:rFonts w:hint="eastAsia"/>
        </w:rPr>
        <w:t>年</w:t>
      </w:r>
      <w:r w:rsidRPr="00D619E3">
        <w:rPr>
          <w:rFonts w:hint="eastAsia"/>
        </w:rPr>
        <w:t>3</w:t>
      </w:r>
      <w:r w:rsidRPr="00D619E3">
        <w:rPr>
          <w:rFonts w:hint="eastAsia"/>
        </w:rPr>
        <w:t>月份建设工程综合价格信息》。</w:t>
      </w:r>
    </w:p>
    <w:p w:rsidR="0026281F" w:rsidRPr="00D619E3" w:rsidRDefault="0026281F" w:rsidP="0070624B">
      <w:pPr>
        <w:spacing w:line="360" w:lineRule="auto"/>
        <w:ind w:firstLineChars="200" w:firstLine="420"/>
      </w:pPr>
      <w:r w:rsidRPr="00D619E3">
        <w:rPr>
          <w:rFonts w:hint="eastAsia"/>
        </w:rPr>
        <w:t>（四）其他相关依据</w:t>
      </w:r>
    </w:p>
    <w:p w:rsidR="0026281F" w:rsidRPr="00D619E3" w:rsidRDefault="0026281F" w:rsidP="0070624B">
      <w:pPr>
        <w:spacing w:line="360" w:lineRule="auto"/>
        <w:ind w:firstLineChars="200" w:firstLine="420"/>
      </w:pPr>
      <w:r w:rsidRPr="00D619E3">
        <w:rPr>
          <w:rFonts w:hint="eastAsia"/>
        </w:rPr>
        <w:t>1</w:t>
      </w:r>
      <w:r w:rsidRPr="00D619E3">
        <w:rPr>
          <w:rFonts w:hint="eastAsia"/>
        </w:rPr>
        <w:t>、国家和自治区现行的相关规范、标准图集和技术资料；</w:t>
      </w:r>
    </w:p>
    <w:p w:rsidR="0026281F" w:rsidRPr="00D619E3" w:rsidRDefault="0026281F" w:rsidP="0070624B">
      <w:pPr>
        <w:spacing w:line="360" w:lineRule="auto"/>
        <w:ind w:firstLineChars="200" w:firstLine="420"/>
      </w:pPr>
      <w:r w:rsidRPr="00D619E3">
        <w:rPr>
          <w:rFonts w:hint="eastAsia"/>
        </w:rPr>
        <w:t>四、计价基准日期</w:t>
      </w:r>
    </w:p>
    <w:p w:rsidR="00E56C33" w:rsidRPr="00D619E3" w:rsidRDefault="0026281F" w:rsidP="0070624B">
      <w:pPr>
        <w:spacing w:line="360" w:lineRule="auto"/>
        <w:ind w:firstLineChars="200" w:firstLine="420"/>
      </w:pPr>
      <w:r w:rsidRPr="00D619E3">
        <w:rPr>
          <w:rFonts w:hint="eastAsia"/>
        </w:rPr>
        <w:t>造价编制日期</w:t>
      </w:r>
      <w:r w:rsidRPr="00D619E3">
        <w:rPr>
          <w:rFonts w:hint="eastAsia"/>
        </w:rPr>
        <w:t>2021</w:t>
      </w:r>
      <w:r w:rsidRPr="00D619E3">
        <w:rPr>
          <w:rFonts w:hint="eastAsia"/>
        </w:rPr>
        <w:t>年</w:t>
      </w:r>
      <w:r w:rsidRPr="00D619E3">
        <w:rPr>
          <w:rFonts w:hint="eastAsia"/>
        </w:rPr>
        <w:t>5</w:t>
      </w:r>
      <w:r w:rsidRPr="00D619E3">
        <w:rPr>
          <w:rFonts w:hint="eastAsia"/>
        </w:rPr>
        <w:t>月</w:t>
      </w:r>
      <w:r w:rsidRPr="00D619E3">
        <w:rPr>
          <w:rFonts w:hint="eastAsia"/>
        </w:rPr>
        <w:t>6</w:t>
      </w:r>
      <w:r w:rsidRPr="00D619E3">
        <w:rPr>
          <w:rFonts w:hint="eastAsia"/>
        </w:rPr>
        <w:t>号。</w:t>
      </w:r>
    </w:p>
    <w:p w:rsidR="00E56C33" w:rsidRPr="00D619E3" w:rsidRDefault="00E56C33">
      <w:pPr>
        <w:spacing w:line="440" w:lineRule="exact"/>
        <w:jc w:val="center"/>
        <w:rPr>
          <w:rFonts w:ascii="宋体" w:hAnsi="宋体"/>
          <w:b/>
        </w:rPr>
      </w:pPr>
    </w:p>
    <w:p w:rsidR="00E56C33" w:rsidRPr="00D619E3" w:rsidRDefault="00C128A8">
      <w:pPr>
        <w:widowControl/>
        <w:jc w:val="left"/>
        <w:rPr>
          <w:rFonts w:ascii="宋体" w:hAnsi="宋体" w:cs="宋体"/>
          <w:b/>
          <w:szCs w:val="24"/>
        </w:rPr>
      </w:pPr>
      <w:bookmarkStart w:id="199" w:name="_Toc481666280"/>
      <w:bookmarkStart w:id="200" w:name="_Toc481666754"/>
      <w:bookmarkStart w:id="201" w:name="_Toc486587997"/>
      <w:bookmarkStart w:id="202" w:name="_Toc486588388"/>
      <w:bookmarkStart w:id="203" w:name="_Toc486588543"/>
      <w:bookmarkStart w:id="204" w:name="_Toc486588781"/>
      <w:bookmarkStart w:id="205" w:name="_Toc486588882"/>
      <w:r w:rsidRPr="00D619E3">
        <w:rPr>
          <w:rFonts w:ascii="宋体" w:hAnsi="宋体" w:cs="宋体"/>
          <w:b/>
          <w:szCs w:val="24"/>
        </w:rPr>
        <w:br w:type="page"/>
      </w:r>
    </w:p>
    <w:p w:rsidR="00E56C33" w:rsidRPr="00D619E3" w:rsidRDefault="00C128A8">
      <w:pPr>
        <w:spacing w:line="440" w:lineRule="exact"/>
        <w:jc w:val="center"/>
        <w:outlineLvl w:val="0"/>
        <w:rPr>
          <w:rFonts w:ascii="宋体" w:hAnsi="宋体"/>
          <w:b/>
        </w:rPr>
      </w:pPr>
      <w:bookmarkStart w:id="206" w:name="_Toc73367479"/>
      <w:r w:rsidRPr="00D619E3">
        <w:rPr>
          <w:rFonts w:ascii="宋体" w:hAnsi="宋体" w:cs="宋体" w:hint="eastAsia"/>
          <w:b/>
          <w:szCs w:val="24"/>
        </w:rPr>
        <w:t>第七章  投标文件格式</w:t>
      </w:r>
      <w:bookmarkEnd w:id="199"/>
      <w:bookmarkEnd w:id="200"/>
      <w:bookmarkEnd w:id="201"/>
      <w:bookmarkEnd w:id="202"/>
      <w:bookmarkEnd w:id="203"/>
      <w:bookmarkEnd w:id="204"/>
      <w:bookmarkEnd w:id="205"/>
      <w:bookmarkEnd w:id="206"/>
    </w:p>
    <w:p w:rsidR="00E56C33" w:rsidRPr="00D619E3" w:rsidRDefault="00E56C33" w:rsidP="00E67004"/>
    <w:p w:rsidR="00E56C33" w:rsidRPr="00D619E3" w:rsidRDefault="00C128A8">
      <w:pPr>
        <w:spacing w:line="720" w:lineRule="auto"/>
        <w:rPr>
          <w:rFonts w:ascii="宋体" w:hAnsi="宋体" w:cs="宋体"/>
          <w:bCs/>
          <w:sz w:val="24"/>
          <w:u w:val="single"/>
        </w:rPr>
      </w:pPr>
      <w:r w:rsidRPr="00D619E3">
        <w:rPr>
          <w:rFonts w:ascii="宋体" w:hAnsi="宋体" w:cs="宋体" w:hint="eastAsia"/>
          <w:bCs/>
          <w:sz w:val="24"/>
          <w:u w:val="single"/>
        </w:rPr>
        <w:t>商务标封面示例</w:t>
      </w:r>
    </w:p>
    <w:p w:rsidR="00E56C33" w:rsidRPr="00D619E3" w:rsidRDefault="00C128A8">
      <w:pPr>
        <w:jc w:val="right"/>
        <w:rPr>
          <w:rFonts w:ascii="宋体" w:hAnsi="宋体"/>
          <w:b/>
        </w:rPr>
      </w:pPr>
      <w:r w:rsidRPr="00D619E3">
        <w:rPr>
          <w:rFonts w:ascii="宋体" w:hAnsi="宋体" w:hint="eastAsia"/>
          <w:b/>
          <w:bdr w:val="single" w:sz="4" w:space="0" w:color="auto"/>
        </w:rPr>
        <w:t>正本</w:t>
      </w:r>
    </w:p>
    <w:p w:rsidR="00E56C33" w:rsidRPr="00D619E3" w:rsidRDefault="00E56C33">
      <w:pPr>
        <w:jc w:val="center"/>
        <w:rPr>
          <w:rFonts w:ascii="宋体" w:hAnsi="宋体"/>
          <w:b/>
        </w:rPr>
      </w:pPr>
    </w:p>
    <w:p w:rsidR="00E56C33" w:rsidRPr="00D619E3" w:rsidRDefault="00C128A8">
      <w:pPr>
        <w:spacing w:line="720" w:lineRule="auto"/>
        <w:jc w:val="center"/>
        <w:rPr>
          <w:rFonts w:ascii="宋体" w:hAnsi="宋体" w:cs="宋体"/>
          <w:b/>
          <w:bCs/>
          <w:sz w:val="24"/>
          <w:u w:val="single"/>
        </w:rPr>
      </w:pPr>
      <w:r w:rsidRPr="00D619E3">
        <w:rPr>
          <w:rFonts w:ascii="宋体" w:hAnsi="宋体" w:cs="宋体" w:hint="eastAsia"/>
          <w:b/>
          <w:bCs/>
          <w:sz w:val="24"/>
          <w:u w:val="single"/>
        </w:rPr>
        <w:t>（项目名称）</w:t>
      </w:r>
    </w:p>
    <w:p w:rsidR="00E56C33" w:rsidRPr="00D619E3" w:rsidRDefault="00C128A8">
      <w:pPr>
        <w:spacing w:line="300" w:lineRule="exact"/>
        <w:jc w:val="center"/>
        <w:rPr>
          <w:rFonts w:ascii="宋体" w:hAnsi="宋体" w:cs="宋体"/>
          <w:b/>
          <w:bCs/>
          <w:sz w:val="24"/>
        </w:rPr>
      </w:pPr>
      <w:r w:rsidRPr="00D619E3">
        <w:rPr>
          <w:rFonts w:ascii="宋体" w:hAnsi="宋体" w:cs="宋体" w:hint="eastAsia"/>
          <w:b/>
          <w:bCs/>
          <w:sz w:val="24"/>
        </w:rPr>
        <w:t>投标文件（商务标）</w:t>
      </w:r>
    </w:p>
    <w:p w:rsidR="00E56C33" w:rsidRPr="00D619E3" w:rsidRDefault="00E56C33">
      <w:pPr>
        <w:spacing w:line="720" w:lineRule="auto"/>
        <w:rPr>
          <w:rFonts w:ascii="宋体" w:hAnsi="宋体" w:cs="宋体"/>
          <w:sz w:val="24"/>
        </w:rPr>
      </w:pPr>
    </w:p>
    <w:p w:rsidR="00E56C33" w:rsidRPr="00D619E3" w:rsidRDefault="00C128A8">
      <w:pPr>
        <w:spacing w:line="720" w:lineRule="auto"/>
        <w:rPr>
          <w:rFonts w:ascii="宋体" w:hAnsi="宋体" w:cs="宋体"/>
          <w:sz w:val="24"/>
        </w:rPr>
      </w:pPr>
      <w:r w:rsidRPr="00D619E3">
        <w:rPr>
          <w:rFonts w:ascii="宋体" w:hAnsi="宋体" w:cs="宋体" w:hint="eastAsia"/>
          <w:sz w:val="24"/>
        </w:rPr>
        <w:t>投标人：（盖章）</w:t>
      </w:r>
    </w:p>
    <w:p w:rsidR="00E56C33" w:rsidRPr="00D619E3" w:rsidRDefault="00C128A8">
      <w:pPr>
        <w:spacing w:line="720" w:lineRule="auto"/>
        <w:rPr>
          <w:rFonts w:ascii="宋体" w:hAnsi="宋体" w:cs="宋体"/>
          <w:sz w:val="24"/>
        </w:rPr>
      </w:pPr>
      <w:r w:rsidRPr="00D619E3">
        <w:rPr>
          <w:rFonts w:ascii="宋体" w:hAnsi="宋体" w:cs="宋体" w:hint="eastAsia"/>
          <w:sz w:val="24"/>
        </w:rPr>
        <w:t>法定代表人：（盖章）</w:t>
      </w:r>
    </w:p>
    <w:p w:rsidR="00E56C33" w:rsidRPr="00D619E3" w:rsidRDefault="00C128A8">
      <w:pPr>
        <w:spacing w:line="720" w:lineRule="auto"/>
        <w:rPr>
          <w:rFonts w:ascii="宋体" w:hAnsi="宋体" w:cs="宋体"/>
          <w:sz w:val="24"/>
        </w:rPr>
      </w:pPr>
      <w:r w:rsidRPr="00D619E3">
        <w:rPr>
          <w:rFonts w:ascii="宋体" w:hAnsi="宋体" w:cs="宋体" w:hint="eastAsia"/>
          <w:sz w:val="24"/>
        </w:rPr>
        <w:t>单位地址：</w:t>
      </w:r>
    </w:p>
    <w:p w:rsidR="00E56C33" w:rsidRPr="00D619E3" w:rsidRDefault="00C128A8">
      <w:pPr>
        <w:spacing w:line="720" w:lineRule="auto"/>
        <w:rPr>
          <w:rFonts w:ascii="宋体" w:hAnsi="宋体" w:cs="宋体"/>
          <w:sz w:val="24"/>
        </w:rPr>
      </w:pPr>
      <w:r w:rsidRPr="00D619E3">
        <w:rPr>
          <w:rFonts w:ascii="宋体" w:hAnsi="宋体" w:cs="宋体" w:hint="eastAsia"/>
          <w:sz w:val="24"/>
        </w:rPr>
        <w:t>邮政编码：</w:t>
      </w:r>
    </w:p>
    <w:p w:rsidR="00E56C33" w:rsidRPr="00D619E3" w:rsidRDefault="00C128A8">
      <w:pPr>
        <w:spacing w:line="720" w:lineRule="auto"/>
        <w:rPr>
          <w:rFonts w:ascii="宋体" w:hAnsi="宋体" w:cs="宋体"/>
          <w:sz w:val="24"/>
        </w:rPr>
      </w:pPr>
      <w:r w:rsidRPr="00D619E3">
        <w:rPr>
          <w:rFonts w:ascii="宋体" w:hAnsi="宋体" w:cs="宋体" w:hint="eastAsia"/>
          <w:sz w:val="24"/>
        </w:rPr>
        <w:t>联系人：</w:t>
      </w:r>
    </w:p>
    <w:p w:rsidR="00E56C33" w:rsidRPr="00D619E3" w:rsidRDefault="00C128A8">
      <w:pPr>
        <w:spacing w:line="720" w:lineRule="auto"/>
        <w:rPr>
          <w:rFonts w:ascii="宋体" w:hAnsi="宋体" w:cs="宋体"/>
          <w:sz w:val="24"/>
        </w:rPr>
      </w:pPr>
      <w:r w:rsidRPr="00D619E3">
        <w:rPr>
          <w:rFonts w:ascii="宋体" w:hAnsi="宋体" w:cs="宋体" w:hint="eastAsia"/>
          <w:sz w:val="24"/>
        </w:rPr>
        <w:t>联系电话：</w:t>
      </w:r>
    </w:p>
    <w:p w:rsidR="00E56C33" w:rsidRPr="00D619E3" w:rsidRDefault="00E56C33">
      <w:pPr>
        <w:spacing w:line="720" w:lineRule="auto"/>
        <w:rPr>
          <w:rFonts w:ascii="宋体" w:hAnsi="宋体" w:cs="宋体"/>
          <w:sz w:val="24"/>
        </w:rPr>
      </w:pPr>
    </w:p>
    <w:p w:rsidR="00E56C33" w:rsidRPr="00D619E3" w:rsidRDefault="00C128A8">
      <w:pPr>
        <w:spacing w:line="720" w:lineRule="auto"/>
        <w:ind w:firstLineChars="1" w:firstLine="2"/>
        <w:jc w:val="center"/>
        <w:rPr>
          <w:rFonts w:ascii="宋体" w:hAnsi="宋体" w:cs="宋体"/>
          <w:sz w:val="24"/>
        </w:rPr>
      </w:pPr>
      <w:r w:rsidRPr="00D619E3">
        <w:rPr>
          <w:rFonts w:ascii="宋体" w:hAnsi="宋体" w:cs="宋体" w:hint="eastAsia"/>
          <w:sz w:val="24"/>
        </w:rPr>
        <w:t>年  月  日</w:t>
      </w:r>
    </w:p>
    <w:p w:rsidR="00E56C33" w:rsidRPr="00D619E3" w:rsidRDefault="00E56C33">
      <w:pPr>
        <w:rPr>
          <w:rFonts w:ascii="宋体" w:hAnsi="宋体"/>
        </w:rPr>
      </w:pPr>
    </w:p>
    <w:p w:rsidR="00E56C33" w:rsidRPr="00D619E3" w:rsidRDefault="00C128A8">
      <w:pPr>
        <w:tabs>
          <w:tab w:val="center" w:pos="4832"/>
          <w:tab w:val="left" w:pos="7140"/>
        </w:tabs>
        <w:jc w:val="center"/>
        <w:outlineLvl w:val="1"/>
        <w:rPr>
          <w:rFonts w:ascii="宋体" w:hAnsi="宋体" w:cs="宋体"/>
          <w:b/>
          <w:szCs w:val="24"/>
        </w:rPr>
      </w:pPr>
      <w:r w:rsidRPr="00D619E3">
        <w:rPr>
          <w:rFonts w:ascii="宋体" w:hAnsi="宋体"/>
        </w:rPr>
        <w:br w:type="page"/>
      </w:r>
      <w:bookmarkStart w:id="207" w:name="_Toc73367480"/>
      <w:r w:rsidRPr="00D619E3">
        <w:rPr>
          <w:rFonts w:ascii="宋体" w:hAnsi="宋体" w:cs="宋体" w:hint="eastAsia"/>
          <w:b/>
          <w:szCs w:val="24"/>
        </w:rPr>
        <w:t>商务标目录</w:t>
      </w:r>
      <w:bookmarkEnd w:id="207"/>
    </w:p>
    <w:p w:rsidR="00E56C33" w:rsidRPr="00D619E3" w:rsidRDefault="00E56C33">
      <w:pPr>
        <w:rPr>
          <w:rFonts w:ascii="宋体" w:hAnsi="宋体"/>
          <w:b/>
        </w:rPr>
      </w:pPr>
    </w:p>
    <w:p w:rsidR="00E56C33" w:rsidRPr="00D619E3" w:rsidRDefault="00C128A8">
      <w:pPr>
        <w:rPr>
          <w:rFonts w:ascii="宋体" w:hAnsi="宋体"/>
        </w:rPr>
      </w:pPr>
      <w:r w:rsidRPr="00D619E3">
        <w:rPr>
          <w:rFonts w:ascii="宋体" w:hAnsi="宋体" w:hint="eastAsia"/>
        </w:rPr>
        <w:t>1、投标承诺书（一）、（二）</w:t>
      </w:r>
    </w:p>
    <w:p w:rsidR="00E56C33" w:rsidRPr="00D619E3" w:rsidRDefault="00C128A8">
      <w:pPr>
        <w:rPr>
          <w:rFonts w:ascii="宋体" w:hAnsi="宋体"/>
        </w:rPr>
      </w:pPr>
      <w:r w:rsidRPr="00D619E3">
        <w:rPr>
          <w:rFonts w:ascii="宋体" w:hAnsi="宋体" w:hint="eastAsia"/>
        </w:rPr>
        <w:t>2、法定代表人身份证明书</w:t>
      </w:r>
    </w:p>
    <w:p w:rsidR="00E56C33" w:rsidRPr="00D619E3" w:rsidRDefault="00C128A8">
      <w:pPr>
        <w:rPr>
          <w:rFonts w:ascii="宋体" w:hAnsi="宋体"/>
        </w:rPr>
      </w:pPr>
      <w:r w:rsidRPr="00D619E3">
        <w:rPr>
          <w:rFonts w:ascii="宋体" w:hAnsi="宋体" w:hint="eastAsia"/>
        </w:rPr>
        <w:t>3、法定代表人授权委托书</w:t>
      </w:r>
    </w:p>
    <w:p w:rsidR="00E56C33" w:rsidRPr="00D619E3" w:rsidRDefault="00C128A8">
      <w:pPr>
        <w:rPr>
          <w:rFonts w:ascii="宋体" w:hAnsi="宋体"/>
        </w:rPr>
      </w:pPr>
      <w:r w:rsidRPr="00D619E3">
        <w:rPr>
          <w:rFonts w:ascii="宋体" w:hAnsi="宋体" w:hint="eastAsia"/>
        </w:rPr>
        <w:t>4、投标人概况</w:t>
      </w:r>
    </w:p>
    <w:p w:rsidR="00E56C33" w:rsidRPr="00D619E3" w:rsidRDefault="00C128A8">
      <w:pPr>
        <w:rPr>
          <w:rFonts w:ascii="宋体" w:hAnsi="宋体"/>
          <w:bCs/>
        </w:rPr>
      </w:pPr>
      <w:r w:rsidRPr="00D619E3">
        <w:rPr>
          <w:rFonts w:ascii="宋体" w:hAnsi="宋体" w:hint="eastAsia"/>
          <w:bCs/>
        </w:rPr>
        <w:t>5、项目负责人简历表</w:t>
      </w:r>
    </w:p>
    <w:p w:rsidR="00E56C33" w:rsidRPr="00D619E3" w:rsidRDefault="00C128A8">
      <w:pPr>
        <w:rPr>
          <w:rFonts w:ascii="宋体" w:hAnsi="宋体"/>
        </w:rPr>
      </w:pPr>
      <w:r w:rsidRPr="00D619E3">
        <w:rPr>
          <w:rFonts w:ascii="宋体" w:hAnsi="宋体" w:hint="eastAsia"/>
        </w:rPr>
        <w:t>6、项目管理人员表</w:t>
      </w:r>
    </w:p>
    <w:p w:rsidR="00E56C33" w:rsidRPr="00D619E3" w:rsidRDefault="00E56C33">
      <w:pPr>
        <w:rPr>
          <w:rFonts w:ascii="宋体" w:hAnsi="宋体"/>
          <w:b/>
        </w:rPr>
      </w:pPr>
    </w:p>
    <w:p w:rsidR="00E56C33" w:rsidRPr="00D619E3" w:rsidRDefault="00C128A8">
      <w:pPr>
        <w:rPr>
          <w:rFonts w:ascii="宋体" w:hAnsi="宋体"/>
          <w:bCs/>
        </w:rPr>
      </w:pPr>
      <w:r w:rsidRPr="00D619E3">
        <w:rPr>
          <w:rFonts w:ascii="宋体" w:hAnsi="宋体" w:hint="eastAsia"/>
          <w:bCs/>
        </w:rPr>
        <w:t>注：为了便于查找，请按上述顺序编排商务标内容，并在目录中标明每项内容的起始页码。</w:t>
      </w:r>
    </w:p>
    <w:p w:rsidR="00E56C33" w:rsidRPr="00D619E3" w:rsidRDefault="00E56C33">
      <w:pPr>
        <w:rPr>
          <w:rFonts w:ascii="宋体" w:hAnsi="宋体"/>
        </w:rPr>
      </w:pPr>
    </w:p>
    <w:p w:rsidR="00E56C33" w:rsidRPr="00D619E3" w:rsidRDefault="00C128A8">
      <w:pPr>
        <w:tabs>
          <w:tab w:val="center" w:pos="4832"/>
          <w:tab w:val="left" w:pos="7140"/>
        </w:tabs>
        <w:jc w:val="center"/>
        <w:outlineLvl w:val="1"/>
        <w:rPr>
          <w:rFonts w:ascii="宋体" w:hAnsi="宋体" w:cs="宋体"/>
          <w:b/>
          <w:szCs w:val="24"/>
        </w:rPr>
      </w:pPr>
      <w:r w:rsidRPr="00D619E3">
        <w:rPr>
          <w:rFonts w:ascii="宋体" w:hAnsi="宋体"/>
          <w:b/>
        </w:rPr>
        <w:br w:type="page"/>
      </w:r>
      <w:bookmarkStart w:id="208" w:name="_Toc73367481"/>
      <w:r w:rsidRPr="00D619E3">
        <w:rPr>
          <w:rFonts w:ascii="宋体" w:hAnsi="宋体" w:cs="宋体" w:hint="eastAsia"/>
          <w:b/>
          <w:szCs w:val="24"/>
        </w:rPr>
        <w:t>投标承诺书（一）</w:t>
      </w:r>
      <w:bookmarkEnd w:id="208"/>
    </w:p>
    <w:p w:rsidR="00E56C33" w:rsidRPr="00D619E3" w:rsidRDefault="00E56C33">
      <w:pPr>
        <w:spacing w:line="360" w:lineRule="auto"/>
        <w:ind w:leftChars="202" w:left="424"/>
        <w:jc w:val="center"/>
        <w:rPr>
          <w:rFonts w:ascii="宋体" w:hAnsi="宋体"/>
          <w:b/>
        </w:rPr>
      </w:pPr>
    </w:p>
    <w:p w:rsidR="00E56C33" w:rsidRPr="00D619E3" w:rsidRDefault="00C128A8">
      <w:pPr>
        <w:spacing w:line="360" w:lineRule="auto"/>
        <w:ind w:leftChars="1" w:left="424" w:hangingChars="201" w:hanging="422"/>
        <w:rPr>
          <w:rFonts w:ascii="宋体" w:hAnsi="宋体"/>
          <w:u w:val="single"/>
        </w:rPr>
      </w:pPr>
      <w:r w:rsidRPr="00D619E3">
        <w:rPr>
          <w:rFonts w:ascii="宋体" w:hAnsi="宋体" w:hint="eastAsia"/>
        </w:rPr>
        <w:t>采购人：</w:t>
      </w:r>
      <w:r w:rsidRPr="00D619E3">
        <w:rPr>
          <w:rFonts w:ascii="宋体" w:hAnsi="宋体" w:hint="eastAsia"/>
          <w:u w:val="single"/>
        </w:rPr>
        <w:t xml:space="preserve">                 </w:t>
      </w:r>
    </w:p>
    <w:p w:rsidR="00E56C33" w:rsidRPr="00D619E3" w:rsidRDefault="00E56C33">
      <w:pPr>
        <w:spacing w:line="360" w:lineRule="auto"/>
        <w:ind w:leftChars="202" w:left="424"/>
        <w:rPr>
          <w:rFonts w:ascii="宋体" w:hAnsi="宋体"/>
          <w:u w:val="single"/>
        </w:rPr>
      </w:pPr>
    </w:p>
    <w:p w:rsidR="00E56C33" w:rsidRPr="00D619E3" w:rsidRDefault="00C128A8">
      <w:pPr>
        <w:spacing w:line="360" w:lineRule="auto"/>
        <w:ind w:firstLine="420"/>
        <w:rPr>
          <w:rFonts w:ascii="宋体" w:hAnsi="宋体"/>
        </w:rPr>
      </w:pPr>
      <w:r w:rsidRPr="00D619E3">
        <w:rPr>
          <w:rFonts w:ascii="宋体" w:hAnsi="宋体" w:hint="eastAsia"/>
        </w:rPr>
        <w:t>1、根据已收到的</w:t>
      </w:r>
      <w:r w:rsidRPr="00D619E3">
        <w:rPr>
          <w:rFonts w:ascii="宋体" w:hAnsi="宋体" w:hint="eastAsia"/>
          <w:u w:val="single"/>
        </w:rPr>
        <w:t xml:space="preserve">           </w:t>
      </w:r>
      <w:r w:rsidRPr="00D619E3">
        <w:rPr>
          <w:rFonts w:ascii="宋体" w:hAnsi="宋体" w:hint="eastAsia"/>
        </w:rPr>
        <w:t>工程的招标文件，我单位经考察现场和研究贵方的招标文件后，将接受该工程招标文件中各条款内容并且以经济标中所报投标价格承包本招标范围内的工程。</w:t>
      </w:r>
    </w:p>
    <w:p w:rsidR="00E56C33" w:rsidRPr="00D619E3" w:rsidRDefault="00C128A8">
      <w:pPr>
        <w:spacing w:line="360" w:lineRule="auto"/>
        <w:ind w:firstLine="420"/>
        <w:rPr>
          <w:rFonts w:ascii="宋体" w:hAnsi="宋体"/>
        </w:rPr>
      </w:pPr>
      <w:r w:rsidRPr="00D619E3">
        <w:rPr>
          <w:rFonts w:ascii="宋体" w:hAnsi="宋体" w:hint="eastAsia"/>
        </w:rPr>
        <w:t>2、如果我方中标，非业主原因，我方保证将在下列日期内组织施工。</w:t>
      </w:r>
    </w:p>
    <w:p w:rsidR="00E56C33" w:rsidRPr="00D619E3" w:rsidRDefault="00C128A8">
      <w:pPr>
        <w:ind w:leftChars="150" w:left="315" w:firstLineChars="50" w:firstLine="105"/>
        <w:rPr>
          <w:rFonts w:ascii="宋体" w:hAnsi="宋体"/>
        </w:rPr>
      </w:pPr>
      <w:r w:rsidRPr="00D619E3">
        <w:rPr>
          <w:rFonts w:ascii="宋体" w:hAnsi="宋体" w:hint="eastAsia"/>
        </w:rPr>
        <w:t>工期：</w:t>
      </w:r>
      <w:r w:rsidRPr="00D619E3">
        <w:rPr>
          <w:rFonts w:ascii="宋体" w:hAnsi="宋体" w:hint="eastAsia"/>
          <w:spacing w:val="70"/>
        </w:rPr>
        <w:t>自施工合同签订之日起</w:t>
      </w:r>
      <w:r w:rsidRPr="00D619E3">
        <w:rPr>
          <w:rFonts w:ascii="宋体" w:hAnsi="宋体"/>
          <w:spacing w:val="70"/>
          <w:u w:val="single"/>
        </w:rPr>
        <w:t xml:space="preserve">    </w:t>
      </w:r>
      <w:r w:rsidRPr="00D619E3">
        <w:rPr>
          <w:rFonts w:ascii="宋体" w:hAnsi="宋体" w:hint="eastAsia"/>
          <w:spacing w:val="70"/>
        </w:rPr>
        <w:t>日历日内</w:t>
      </w:r>
    </w:p>
    <w:p w:rsidR="00E56C33" w:rsidRPr="00D619E3" w:rsidRDefault="00C128A8">
      <w:pPr>
        <w:spacing w:line="360" w:lineRule="auto"/>
        <w:ind w:firstLine="420"/>
        <w:rPr>
          <w:rFonts w:ascii="宋体" w:hAnsi="宋体"/>
        </w:rPr>
      </w:pPr>
      <w:r w:rsidRPr="00D619E3">
        <w:rPr>
          <w:rFonts w:ascii="宋体" w:hAnsi="宋体" w:hint="eastAsia"/>
        </w:rPr>
        <w:t>3、如果我方中标，非业主原因，我方保证将按下列质量等级完成本工程。</w:t>
      </w:r>
    </w:p>
    <w:p w:rsidR="00E56C33" w:rsidRPr="00D619E3" w:rsidRDefault="00C128A8">
      <w:pPr>
        <w:spacing w:line="360" w:lineRule="auto"/>
        <w:ind w:firstLineChars="200" w:firstLine="420"/>
        <w:rPr>
          <w:rFonts w:ascii="宋体" w:hAnsi="宋体"/>
          <w:u w:val="single"/>
        </w:rPr>
      </w:pPr>
      <w:r w:rsidRPr="00D619E3">
        <w:rPr>
          <w:rFonts w:ascii="宋体" w:hAnsi="宋体" w:hint="eastAsia"/>
        </w:rPr>
        <w:t>质量等级：</w:t>
      </w:r>
      <w:r w:rsidRPr="00D619E3">
        <w:rPr>
          <w:rFonts w:ascii="宋体" w:hAnsi="宋体" w:hint="eastAsia"/>
          <w:u w:val="single"/>
        </w:rPr>
        <w:t xml:space="preserve">           </w:t>
      </w:r>
    </w:p>
    <w:p w:rsidR="00E56C33" w:rsidRPr="00D619E3" w:rsidRDefault="00C128A8">
      <w:pPr>
        <w:spacing w:line="360" w:lineRule="auto"/>
        <w:ind w:firstLine="420"/>
        <w:rPr>
          <w:rFonts w:ascii="宋体" w:hAnsi="宋体"/>
        </w:rPr>
      </w:pPr>
      <w:r w:rsidRPr="00D619E3">
        <w:rPr>
          <w:rFonts w:ascii="宋体" w:hAnsi="宋体" w:hint="eastAsia"/>
        </w:rPr>
        <w:t>4、如果我方中标，我方将按招标文件规定的时间内签订承包合同。如果我方违约，除投标保证金外，我方还将以中标价</w:t>
      </w:r>
      <w:r w:rsidRPr="00D619E3">
        <w:rPr>
          <w:rFonts w:ascii="宋体" w:hAnsi="宋体" w:hint="eastAsia"/>
          <w:u w:val="single"/>
        </w:rPr>
        <w:t xml:space="preserve">     </w:t>
      </w:r>
      <w:r w:rsidRPr="00D619E3">
        <w:rPr>
          <w:rFonts w:ascii="宋体" w:hAnsi="宋体" w:hint="eastAsia"/>
        </w:rPr>
        <w:t>%作为赔偿金，同时贵方有权终止我方中标并选择其它中标人。</w:t>
      </w:r>
    </w:p>
    <w:p w:rsidR="00E56C33" w:rsidRPr="00D619E3" w:rsidRDefault="00C128A8">
      <w:pPr>
        <w:spacing w:line="360" w:lineRule="auto"/>
        <w:ind w:firstLine="420"/>
        <w:rPr>
          <w:rFonts w:ascii="宋体" w:hAnsi="宋体"/>
        </w:rPr>
      </w:pPr>
      <w:r w:rsidRPr="00D619E3">
        <w:rPr>
          <w:rFonts w:ascii="宋体" w:hAnsi="宋体" w:hint="eastAsia"/>
        </w:rPr>
        <w:t>5、贵方的招标文件、中标通知书、我方的投标文件将构成约束双方的合同一部分。</w:t>
      </w:r>
    </w:p>
    <w:p w:rsidR="00E56C33" w:rsidRPr="00D619E3" w:rsidRDefault="00C128A8">
      <w:pPr>
        <w:spacing w:line="360" w:lineRule="auto"/>
        <w:ind w:firstLine="420"/>
        <w:rPr>
          <w:rFonts w:ascii="宋体" w:hAnsi="宋体"/>
        </w:rPr>
      </w:pPr>
      <w:r w:rsidRPr="00D619E3">
        <w:rPr>
          <w:rFonts w:ascii="宋体" w:hAnsi="宋体" w:hint="eastAsia"/>
        </w:rPr>
        <w:t>6、如果我方未中标，贵方没有必要对我方做出任何解释和说明，我方将充分尊重和理解贵方的选择。</w:t>
      </w:r>
    </w:p>
    <w:p w:rsidR="00E56C33" w:rsidRPr="00D619E3" w:rsidRDefault="00E56C33">
      <w:pPr>
        <w:rPr>
          <w:rFonts w:ascii="宋体" w:hAnsi="宋体"/>
        </w:rPr>
      </w:pPr>
    </w:p>
    <w:p w:rsidR="00E56C33" w:rsidRPr="00D619E3" w:rsidRDefault="00E56C33">
      <w:pPr>
        <w:rPr>
          <w:rFonts w:ascii="宋体" w:hAnsi="宋体"/>
        </w:rPr>
      </w:pPr>
    </w:p>
    <w:p w:rsidR="00E56C33" w:rsidRPr="00D619E3" w:rsidRDefault="00E56C33">
      <w:pPr>
        <w:rPr>
          <w:rFonts w:ascii="宋体" w:hAnsi="宋体"/>
        </w:rPr>
      </w:pPr>
    </w:p>
    <w:p w:rsidR="00E56C33" w:rsidRPr="00D619E3" w:rsidRDefault="00E56C33">
      <w:pPr>
        <w:rPr>
          <w:rFonts w:ascii="宋体" w:hAnsi="宋体"/>
        </w:rPr>
      </w:pPr>
    </w:p>
    <w:p w:rsidR="00E56C33" w:rsidRPr="00D619E3" w:rsidRDefault="00E56C33">
      <w:pPr>
        <w:rPr>
          <w:rFonts w:ascii="宋体" w:hAnsi="宋体"/>
        </w:rPr>
      </w:pPr>
    </w:p>
    <w:p w:rsidR="00E56C33" w:rsidRPr="00D619E3" w:rsidRDefault="00E56C33">
      <w:pPr>
        <w:rPr>
          <w:rFonts w:ascii="宋体" w:hAnsi="宋体"/>
        </w:rPr>
      </w:pPr>
    </w:p>
    <w:p w:rsidR="00E56C33" w:rsidRPr="00D619E3" w:rsidRDefault="00C128A8">
      <w:pPr>
        <w:rPr>
          <w:rFonts w:ascii="宋体" w:hAnsi="宋体"/>
        </w:rPr>
      </w:pPr>
      <w:r w:rsidRPr="00D619E3">
        <w:rPr>
          <w:rFonts w:ascii="宋体" w:hAnsi="宋体" w:hint="eastAsia"/>
        </w:rPr>
        <w:t>投标人：（盖章）</w:t>
      </w:r>
    </w:p>
    <w:p w:rsidR="00E56C33" w:rsidRPr="00D619E3" w:rsidRDefault="00E56C33">
      <w:pPr>
        <w:spacing w:line="500" w:lineRule="exact"/>
        <w:rPr>
          <w:rFonts w:ascii="宋体" w:hAnsi="宋体"/>
        </w:rPr>
      </w:pPr>
    </w:p>
    <w:p w:rsidR="00E56C33" w:rsidRPr="00D619E3" w:rsidRDefault="00C128A8">
      <w:pPr>
        <w:spacing w:line="500" w:lineRule="exact"/>
        <w:rPr>
          <w:rFonts w:ascii="宋体" w:hAnsi="宋体"/>
        </w:rPr>
      </w:pPr>
      <w:r w:rsidRPr="00D619E3">
        <w:rPr>
          <w:rFonts w:ascii="宋体" w:hAnsi="宋体" w:hint="eastAsia"/>
        </w:rPr>
        <w:t>法定代表人：（盖章）</w:t>
      </w:r>
    </w:p>
    <w:p w:rsidR="00E56C33" w:rsidRPr="00D619E3" w:rsidRDefault="00E56C33">
      <w:pPr>
        <w:rPr>
          <w:rFonts w:ascii="宋体" w:hAnsi="宋体"/>
        </w:rPr>
      </w:pPr>
    </w:p>
    <w:p w:rsidR="00E56C33" w:rsidRPr="00D619E3" w:rsidRDefault="00E56C33">
      <w:pPr>
        <w:rPr>
          <w:rFonts w:ascii="宋体" w:hAnsi="宋体"/>
        </w:rPr>
      </w:pPr>
    </w:p>
    <w:p w:rsidR="00E56C33" w:rsidRPr="00D619E3" w:rsidRDefault="00E56C33">
      <w:pPr>
        <w:rPr>
          <w:rFonts w:ascii="宋体" w:hAnsi="宋体"/>
        </w:rPr>
      </w:pPr>
    </w:p>
    <w:p w:rsidR="00E56C33" w:rsidRPr="00D619E3" w:rsidRDefault="00C128A8">
      <w:pPr>
        <w:wordWrap w:val="0"/>
        <w:jc w:val="right"/>
        <w:rPr>
          <w:rFonts w:ascii="宋体" w:hAnsi="宋体"/>
        </w:rPr>
      </w:pPr>
      <w:r w:rsidRPr="00D619E3">
        <w:rPr>
          <w:rFonts w:ascii="宋体" w:hAnsi="宋体" w:hint="eastAsia"/>
        </w:rPr>
        <w:t>日期：</w:t>
      </w:r>
      <w:r w:rsidRPr="00D619E3">
        <w:rPr>
          <w:rFonts w:ascii="宋体" w:hAnsi="宋体" w:hint="eastAsia"/>
          <w:u w:val="single"/>
        </w:rPr>
        <w:t xml:space="preserve">        </w:t>
      </w:r>
      <w:r w:rsidRPr="00D619E3">
        <w:rPr>
          <w:rFonts w:ascii="宋体" w:hAnsi="宋体" w:hint="eastAsia"/>
        </w:rPr>
        <w:t>年</w:t>
      </w:r>
      <w:r w:rsidRPr="00D619E3">
        <w:rPr>
          <w:rFonts w:ascii="宋体" w:hAnsi="宋体" w:hint="eastAsia"/>
          <w:u w:val="single"/>
        </w:rPr>
        <w:t xml:space="preserve">    </w:t>
      </w:r>
      <w:r w:rsidRPr="00D619E3">
        <w:rPr>
          <w:rFonts w:ascii="宋体" w:hAnsi="宋体" w:hint="eastAsia"/>
        </w:rPr>
        <w:t>月</w:t>
      </w:r>
      <w:r w:rsidRPr="00D619E3">
        <w:rPr>
          <w:rFonts w:ascii="宋体" w:hAnsi="宋体" w:hint="eastAsia"/>
          <w:u w:val="single"/>
        </w:rPr>
        <w:t xml:space="preserve">    </w:t>
      </w:r>
      <w:r w:rsidRPr="00D619E3">
        <w:rPr>
          <w:rFonts w:ascii="宋体" w:hAnsi="宋体" w:hint="eastAsia"/>
        </w:rPr>
        <w:t>日</w:t>
      </w:r>
    </w:p>
    <w:p w:rsidR="00E56C33" w:rsidRPr="00D619E3" w:rsidRDefault="00C128A8">
      <w:pPr>
        <w:rPr>
          <w:rFonts w:ascii="宋体" w:hAnsi="宋体"/>
        </w:rPr>
      </w:pPr>
      <w:r w:rsidRPr="00D619E3">
        <w:rPr>
          <w:rFonts w:ascii="宋体" w:hAnsi="宋体" w:hint="eastAsia"/>
        </w:rPr>
        <w:t xml:space="preserve"> </w:t>
      </w:r>
    </w:p>
    <w:p w:rsidR="00E56C33" w:rsidRPr="00D619E3" w:rsidRDefault="00C128A8">
      <w:pPr>
        <w:tabs>
          <w:tab w:val="center" w:pos="4832"/>
          <w:tab w:val="left" w:pos="7140"/>
        </w:tabs>
        <w:jc w:val="center"/>
        <w:outlineLvl w:val="1"/>
        <w:rPr>
          <w:rFonts w:ascii="宋体" w:hAnsi="宋体" w:cs="宋体"/>
          <w:b/>
          <w:szCs w:val="24"/>
        </w:rPr>
      </w:pPr>
      <w:r w:rsidRPr="00D619E3">
        <w:rPr>
          <w:rFonts w:ascii="宋体" w:hAnsi="宋体"/>
          <w:b/>
        </w:rPr>
        <w:br w:type="page"/>
      </w:r>
      <w:bookmarkStart w:id="209" w:name="_Toc73367482"/>
      <w:r w:rsidRPr="00D619E3">
        <w:rPr>
          <w:rFonts w:ascii="宋体" w:hAnsi="宋体" w:cs="宋体" w:hint="eastAsia"/>
          <w:b/>
          <w:szCs w:val="24"/>
        </w:rPr>
        <w:t>投标承诺书（二）</w:t>
      </w:r>
      <w:bookmarkEnd w:id="209"/>
    </w:p>
    <w:p w:rsidR="00E56C33" w:rsidRPr="00D619E3" w:rsidRDefault="00E56C33">
      <w:pPr>
        <w:spacing w:line="360" w:lineRule="auto"/>
        <w:ind w:leftChars="202" w:left="424"/>
        <w:jc w:val="center"/>
        <w:rPr>
          <w:rFonts w:ascii="宋体" w:hAnsi="宋体"/>
          <w:b/>
        </w:rPr>
      </w:pPr>
    </w:p>
    <w:p w:rsidR="00E56C33" w:rsidRPr="00D619E3" w:rsidRDefault="00C128A8">
      <w:pPr>
        <w:spacing w:line="360" w:lineRule="auto"/>
        <w:ind w:leftChars="-49" w:left="424" w:hangingChars="251" w:hanging="527"/>
        <w:rPr>
          <w:rFonts w:ascii="宋体" w:hAnsi="宋体"/>
          <w:u w:val="single"/>
        </w:rPr>
      </w:pPr>
      <w:r w:rsidRPr="00D619E3">
        <w:rPr>
          <w:rFonts w:ascii="宋体" w:hAnsi="宋体" w:hint="eastAsia"/>
        </w:rPr>
        <w:t>采购人：</w:t>
      </w:r>
      <w:r w:rsidRPr="00D619E3">
        <w:rPr>
          <w:rFonts w:ascii="宋体" w:hAnsi="宋体" w:hint="eastAsia"/>
          <w:u w:val="single"/>
        </w:rPr>
        <w:t xml:space="preserve">                 </w:t>
      </w:r>
    </w:p>
    <w:p w:rsidR="00E56C33" w:rsidRPr="00D619E3" w:rsidRDefault="00E56C33">
      <w:pPr>
        <w:spacing w:line="360" w:lineRule="auto"/>
        <w:ind w:leftChars="202" w:left="424"/>
        <w:rPr>
          <w:rFonts w:ascii="宋体" w:hAnsi="宋体"/>
          <w:u w:val="single"/>
        </w:rPr>
      </w:pPr>
    </w:p>
    <w:p w:rsidR="00E56C33" w:rsidRPr="00D619E3" w:rsidRDefault="00C128A8">
      <w:pPr>
        <w:spacing w:line="360" w:lineRule="auto"/>
        <w:ind w:leftChars="202" w:left="424"/>
        <w:rPr>
          <w:rFonts w:ascii="宋体" w:hAnsi="宋体"/>
        </w:rPr>
      </w:pPr>
      <w:r w:rsidRPr="00D619E3">
        <w:rPr>
          <w:rFonts w:ascii="宋体" w:hAnsi="宋体" w:hint="eastAsia"/>
        </w:rPr>
        <w:t>如果我方中标，施工项目负责人为：</w:t>
      </w:r>
    </w:p>
    <w:p w:rsidR="00E56C33" w:rsidRPr="00D619E3" w:rsidRDefault="00E56C33">
      <w:pPr>
        <w:spacing w:line="360" w:lineRule="auto"/>
        <w:ind w:leftChars="202" w:left="424"/>
        <w:rPr>
          <w:rFonts w:ascii="宋体" w:hAnsi="宋体"/>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5"/>
        <w:gridCol w:w="2390"/>
        <w:gridCol w:w="2396"/>
        <w:gridCol w:w="2390"/>
      </w:tblGrid>
      <w:tr w:rsidR="00D619E3" w:rsidRPr="00D619E3">
        <w:trPr>
          <w:trHeight w:val="296"/>
        </w:trPr>
        <w:tc>
          <w:tcPr>
            <w:tcW w:w="2395" w:type="dxa"/>
          </w:tcPr>
          <w:p w:rsidR="00E56C33" w:rsidRPr="00D619E3" w:rsidRDefault="00C128A8">
            <w:pPr>
              <w:rPr>
                <w:rFonts w:ascii="宋体" w:hAnsi="宋体"/>
              </w:rPr>
            </w:pPr>
            <w:r w:rsidRPr="00D619E3">
              <w:rPr>
                <w:rFonts w:ascii="宋体" w:hAnsi="宋体" w:hint="eastAsia"/>
              </w:rPr>
              <w:t>姓名</w:t>
            </w:r>
          </w:p>
        </w:tc>
        <w:tc>
          <w:tcPr>
            <w:tcW w:w="2390" w:type="dxa"/>
          </w:tcPr>
          <w:p w:rsidR="00E56C33" w:rsidRPr="00D619E3" w:rsidRDefault="00E56C33">
            <w:pPr>
              <w:rPr>
                <w:rFonts w:ascii="宋体" w:hAnsi="宋体"/>
              </w:rPr>
            </w:pPr>
          </w:p>
        </w:tc>
        <w:tc>
          <w:tcPr>
            <w:tcW w:w="2396" w:type="dxa"/>
          </w:tcPr>
          <w:p w:rsidR="00E56C33" w:rsidRPr="00D619E3" w:rsidRDefault="00C128A8">
            <w:pPr>
              <w:rPr>
                <w:rFonts w:ascii="宋体" w:hAnsi="宋体"/>
              </w:rPr>
            </w:pPr>
            <w:r w:rsidRPr="00D619E3">
              <w:rPr>
                <w:rFonts w:ascii="宋体" w:hAnsi="宋体" w:hint="eastAsia"/>
              </w:rPr>
              <w:t>职称</w:t>
            </w:r>
          </w:p>
        </w:tc>
        <w:tc>
          <w:tcPr>
            <w:tcW w:w="2390" w:type="dxa"/>
          </w:tcPr>
          <w:p w:rsidR="00E56C33" w:rsidRPr="00D619E3" w:rsidRDefault="00E56C33">
            <w:pPr>
              <w:rPr>
                <w:rFonts w:ascii="宋体" w:hAnsi="宋体"/>
              </w:rPr>
            </w:pPr>
          </w:p>
        </w:tc>
      </w:tr>
      <w:tr w:rsidR="00D619E3" w:rsidRPr="00D619E3">
        <w:trPr>
          <w:trHeight w:val="327"/>
        </w:trPr>
        <w:tc>
          <w:tcPr>
            <w:tcW w:w="2395" w:type="dxa"/>
          </w:tcPr>
          <w:p w:rsidR="00E56C33" w:rsidRPr="00D619E3" w:rsidRDefault="00C128A8">
            <w:pPr>
              <w:rPr>
                <w:rFonts w:ascii="宋体" w:hAnsi="宋体"/>
              </w:rPr>
            </w:pPr>
            <w:r w:rsidRPr="00D619E3">
              <w:rPr>
                <w:rFonts w:ascii="宋体" w:hAnsi="宋体" w:hint="eastAsia"/>
              </w:rPr>
              <w:t>项目负责人等级</w:t>
            </w:r>
          </w:p>
        </w:tc>
        <w:tc>
          <w:tcPr>
            <w:tcW w:w="2390" w:type="dxa"/>
          </w:tcPr>
          <w:p w:rsidR="00E56C33" w:rsidRPr="00D619E3" w:rsidRDefault="00E56C33">
            <w:pPr>
              <w:rPr>
                <w:rFonts w:ascii="宋体" w:hAnsi="宋体"/>
              </w:rPr>
            </w:pPr>
          </w:p>
        </w:tc>
        <w:tc>
          <w:tcPr>
            <w:tcW w:w="2396" w:type="dxa"/>
          </w:tcPr>
          <w:p w:rsidR="00E56C33" w:rsidRPr="00D619E3" w:rsidRDefault="00C128A8">
            <w:pPr>
              <w:rPr>
                <w:rFonts w:ascii="宋体" w:hAnsi="宋体"/>
              </w:rPr>
            </w:pPr>
            <w:r w:rsidRPr="00D619E3">
              <w:rPr>
                <w:rFonts w:ascii="宋体" w:hAnsi="宋体" w:hint="eastAsia"/>
              </w:rPr>
              <w:t>证书编号</w:t>
            </w:r>
          </w:p>
        </w:tc>
        <w:tc>
          <w:tcPr>
            <w:tcW w:w="2390" w:type="dxa"/>
          </w:tcPr>
          <w:p w:rsidR="00E56C33" w:rsidRPr="00D619E3" w:rsidRDefault="00E56C33">
            <w:pPr>
              <w:rPr>
                <w:rFonts w:ascii="宋体" w:hAnsi="宋体"/>
              </w:rPr>
            </w:pPr>
          </w:p>
        </w:tc>
      </w:tr>
      <w:tr w:rsidR="00E56C33" w:rsidRPr="00D619E3">
        <w:trPr>
          <w:cantSplit/>
          <w:trHeight w:val="360"/>
        </w:trPr>
        <w:tc>
          <w:tcPr>
            <w:tcW w:w="2395" w:type="dxa"/>
          </w:tcPr>
          <w:p w:rsidR="00E56C33" w:rsidRPr="00D619E3" w:rsidRDefault="00C128A8">
            <w:pPr>
              <w:rPr>
                <w:rFonts w:ascii="宋体" w:hAnsi="宋体"/>
              </w:rPr>
            </w:pPr>
            <w:r w:rsidRPr="00D619E3">
              <w:rPr>
                <w:rFonts w:ascii="宋体" w:hAnsi="宋体" w:hint="eastAsia"/>
              </w:rPr>
              <w:t>身份证号码</w:t>
            </w:r>
          </w:p>
        </w:tc>
        <w:tc>
          <w:tcPr>
            <w:tcW w:w="7176" w:type="dxa"/>
            <w:gridSpan w:val="3"/>
          </w:tcPr>
          <w:p w:rsidR="00E56C33" w:rsidRPr="00D619E3" w:rsidRDefault="00E56C33">
            <w:pPr>
              <w:rPr>
                <w:rFonts w:ascii="宋体" w:hAnsi="宋体"/>
              </w:rPr>
            </w:pPr>
          </w:p>
        </w:tc>
      </w:tr>
    </w:tbl>
    <w:p w:rsidR="00E56C33" w:rsidRPr="00D619E3" w:rsidRDefault="00E56C33">
      <w:pPr>
        <w:rPr>
          <w:rFonts w:ascii="宋体" w:hAnsi="宋体"/>
        </w:rPr>
      </w:pPr>
    </w:p>
    <w:p w:rsidR="00E56C33" w:rsidRPr="00D619E3" w:rsidRDefault="00C128A8">
      <w:pPr>
        <w:ind w:firstLineChars="200" w:firstLine="420"/>
        <w:rPr>
          <w:rFonts w:ascii="宋体" w:hAnsi="宋体"/>
          <w:u w:val="single"/>
        </w:rPr>
      </w:pPr>
      <w:r w:rsidRPr="00D619E3">
        <w:rPr>
          <w:rFonts w:ascii="宋体" w:hAnsi="宋体" w:hint="eastAsia"/>
        </w:rPr>
        <w:t>中标后，若由于特殊原因须更换施工项目负责人时，我方将以资质、业绩以及信誉不低于此项目经理的人员替换，并报业主审查。经审查通过后，方可更换。若未经业主批准，我方擅自更换施工项目负责人，我方愿以合同价的</w:t>
      </w:r>
      <w:r w:rsidRPr="00D619E3">
        <w:rPr>
          <w:rFonts w:ascii="宋体" w:hAnsi="宋体" w:hint="eastAsia"/>
          <w:u w:val="single"/>
        </w:rPr>
        <w:t xml:space="preserve">    </w:t>
      </w:r>
      <w:r w:rsidRPr="00D619E3">
        <w:rPr>
          <w:rFonts w:ascii="宋体" w:hAnsi="宋体" w:hint="eastAsia"/>
        </w:rPr>
        <w:t>%作为赔偿金。</w:t>
      </w:r>
    </w:p>
    <w:p w:rsidR="00E56C33" w:rsidRPr="00D619E3" w:rsidRDefault="00E56C33">
      <w:pPr>
        <w:rPr>
          <w:rFonts w:ascii="宋体" w:hAnsi="宋体"/>
        </w:rPr>
      </w:pPr>
    </w:p>
    <w:p w:rsidR="00E56C33" w:rsidRPr="00D619E3" w:rsidRDefault="000E2ADA">
      <w:pPr>
        <w:rPr>
          <w:rFonts w:ascii="宋体" w:hAnsi="宋体" w:cs="宋体"/>
          <w:sz w:val="24"/>
          <w:szCs w:val="24"/>
        </w:rPr>
      </w:pPr>
      <w:r w:rsidRPr="00D619E3">
        <w:rPr>
          <w:rFonts w:ascii="宋体" w:hAnsi="宋体" w:cs="宋体"/>
          <w:sz w:val="24"/>
          <w:szCs w:val="24"/>
        </w:rPr>
        <w:pict>
          <v:shapetype id="_x0000_t202" coordsize="21600,21600" o:spt="202" path="m,l,21600r21600,l21600,xe">
            <v:stroke joinstyle="miter"/>
            <v:path gradientshapeok="t" o:connecttype="rect"/>
          </v:shapetype>
          <v:shape id="Text Box 5" o:spid="_x0000_s1026" type="#_x0000_t202" style="position:absolute;left:0;text-align:left;margin-left:217.4pt;margin-top:11.75pt;width:203.45pt;height:134.2pt;z-index:25165926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">
            <v:stroke dashstyle="1 1" endcap="round"/>
            <v:textbox>
              <w:txbxContent>
                <w:p w:rsidR="0051357B" w:rsidRDefault="0051357B">
                  <w:pPr>
                    <w:jc w:val="center"/>
                    <w:rPr>
                      <w:rFonts w:ascii="宋体" w:hAnsi="宋体"/>
                      <w:sz w:val="24"/>
                    </w:rPr>
                  </w:pPr>
                </w:p>
                <w:p w:rsidR="0051357B" w:rsidRDefault="0051357B">
                  <w:pPr>
                    <w:jc w:val="center"/>
                    <w:rPr>
                      <w:rFonts w:ascii="宋体" w:hAnsi="宋体"/>
                      <w:sz w:val="24"/>
                    </w:rPr>
                  </w:pPr>
                </w:p>
                <w:p w:rsidR="0051357B" w:rsidRDefault="0051357B">
                  <w:pPr>
                    <w:jc w:val="center"/>
                    <w:rPr>
                      <w:rFonts w:ascii="宋体" w:hAnsi="宋体"/>
                      <w:sz w:val="24"/>
                    </w:rPr>
                  </w:pPr>
                </w:p>
                <w:p w:rsidR="0051357B" w:rsidRDefault="0051357B">
                  <w:pPr>
                    <w:jc w:val="center"/>
                    <w:rPr>
                      <w:rFonts w:ascii="宋体" w:hAnsi="宋体"/>
                      <w:szCs w:val="21"/>
                    </w:rPr>
                  </w:pPr>
                  <w:r>
                    <w:rPr>
                      <w:rFonts w:ascii="宋体" w:hAnsi="宋体" w:hint="eastAsia"/>
                      <w:szCs w:val="21"/>
                    </w:rPr>
                    <w:t>项目负责人身份证复印件（反面）</w:t>
                  </w:r>
                </w:p>
              </w:txbxContent>
            </v:textbox>
          </v:shape>
        </w:pict>
      </w:r>
      <w:r w:rsidRPr="00D619E3">
        <w:rPr>
          <w:rFonts w:ascii="宋体" w:hAnsi="宋体" w:cs="宋体"/>
          <w:sz w:val="24"/>
          <w:szCs w:val="24"/>
        </w:rPr>
        <w:pict>
          <v:shape id="Text Box 6" o:spid="_x0000_s1027" type="#_x0000_t202" style="position:absolute;left:0;text-align:left;margin-left:1.95pt;margin-top:11.75pt;width:203.45pt;height:134.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">
            <v:stroke dashstyle="1 1" endcap="round"/>
            <v:textbox>
              <w:txbxContent>
                <w:p w:rsidR="0051357B" w:rsidRDefault="0051357B">
                  <w:pPr>
                    <w:jc w:val="center"/>
                    <w:rPr>
                      <w:rFonts w:ascii="宋体" w:hAnsi="宋体"/>
                      <w:sz w:val="24"/>
                    </w:rPr>
                  </w:pPr>
                </w:p>
                <w:p w:rsidR="0051357B" w:rsidRDefault="0051357B">
                  <w:pPr>
                    <w:jc w:val="center"/>
                    <w:rPr>
                      <w:rFonts w:ascii="宋体" w:hAnsi="宋体"/>
                      <w:sz w:val="24"/>
                    </w:rPr>
                  </w:pPr>
                </w:p>
                <w:p w:rsidR="0051357B" w:rsidRDefault="0051357B">
                  <w:pPr>
                    <w:jc w:val="center"/>
                    <w:rPr>
                      <w:rFonts w:ascii="宋体" w:hAnsi="宋体"/>
                      <w:sz w:val="24"/>
                    </w:rPr>
                  </w:pPr>
                </w:p>
                <w:p w:rsidR="0051357B" w:rsidRDefault="0051357B">
                  <w:pPr>
                    <w:jc w:val="center"/>
                    <w:rPr>
                      <w:rFonts w:ascii="宋体" w:hAnsi="宋体"/>
                      <w:szCs w:val="21"/>
                    </w:rPr>
                  </w:pPr>
                  <w:r>
                    <w:rPr>
                      <w:rFonts w:ascii="宋体" w:hAnsi="宋体" w:hint="eastAsia"/>
                      <w:szCs w:val="21"/>
                    </w:rPr>
                    <w:t>项目负责人身份证复印件（正面）</w:t>
                  </w:r>
                </w:p>
              </w:txbxContent>
            </v:textbox>
          </v:shape>
        </w:pict>
      </w:r>
    </w:p>
    <w:p w:rsidR="00E56C33" w:rsidRPr="00D619E3" w:rsidRDefault="00E56C33">
      <w:pPr>
        <w:rPr>
          <w:rFonts w:ascii="宋体" w:hAnsi="宋体" w:cs="宋体"/>
          <w:sz w:val="24"/>
          <w:szCs w:val="24"/>
        </w:rPr>
      </w:pPr>
    </w:p>
    <w:p w:rsidR="00E56C33" w:rsidRPr="00D619E3" w:rsidRDefault="00E56C33">
      <w:pPr>
        <w:rPr>
          <w:rFonts w:ascii="宋体" w:hAnsi="宋体" w:cs="宋体"/>
          <w:sz w:val="24"/>
          <w:szCs w:val="24"/>
        </w:rPr>
      </w:pPr>
    </w:p>
    <w:p w:rsidR="00E56C33" w:rsidRPr="00D619E3" w:rsidRDefault="00E56C33">
      <w:pPr>
        <w:rPr>
          <w:rFonts w:ascii="宋体" w:hAnsi="宋体" w:cs="宋体"/>
          <w:sz w:val="24"/>
          <w:szCs w:val="24"/>
        </w:rPr>
      </w:pPr>
    </w:p>
    <w:p w:rsidR="00E56C33" w:rsidRPr="00D619E3" w:rsidRDefault="00E56C33">
      <w:pPr>
        <w:rPr>
          <w:rFonts w:ascii="宋体" w:hAnsi="宋体" w:cs="宋体"/>
          <w:sz w:val="24"/>
          <w:szCs w:val="24"/>
        </w:rPr>
      </w:pPr>
    </w:p>
    <w:p w:rsidR="00E56C33" w:rsidRPr="00D619E3" w:rsidRDefault="00E56C33">
      <w:pPr>
        <w:rPr>
          <w:rFonts w:ascii="宋体" w:hAnsi="宋体" w:cs="宋体"/>
          <w:sz w:val="24"/>
          <w:szCs w:val="24"/>
        </w:rPr>
      </w:pPr>
    </w:p>
    <w:p w:rsidR="00E56C33" w:rsidRPr="00D619E3" w:rsidRDefault="00E56C33">
      <w:pPr>
        <w:rPr>
          <w:rFonts w:ascii="宋体" w:hAnsi="宋体" w:cs="宋体"/>
          <w:sz w:val="24"/>
          <w:szCs w:val="24"/>
        </w:rPr>
      </w:pPr>
    </w:p>
    <w:p w:rsidR="00E56C33" w:rsidRPr="00D619E3" w:rsidRDefault="00E56C33">
      <w:pPr>
        <w:rPr>
          <w:rFonts w:ascii="宋体" w:hAnsi="宋体" w:cs="宋体"/>
          <w:sz w:val="24"/>
          <w:szCs w:val="24"/>
        </w:rPr>
      </w:pPr>
    </w:p>
    <w:p w:rsidR="00E56C33" w:rsidRPr="00D619E3" w:rsidRDefault="00E56C33">
      <w:pPr>
        <w:rPr>
          <w:rFonts w:ascii="宋体" w:hAnsi="宋体" w:cs="宋体"/>
          <w:sz w:val="24"/>
          <w:szCs w:val="24"/>
        </w:rPr>
      </w:pPr>
    </w:p>
    <w:p w:rsidR="00E56C33" w:rsidRPr="00D619E3" w:rsidRDefault="00E56C33">
      <w:pPr>
        <w:rPr>
          <w:rFonts w:ascii="宋体" w:hAnsi="宋体" w:cs="宋体"/>
          <w:sz w:val="24"/>
          <w:szCs w:val="24"/>
        </w:rPr>
      </w:pPr>
    </w:p>
    <w:p w:rsidR="00E56C33" w:rsidRPr="00D619E3" w:rsidRDefault="00E56C33">
      <w:pPr>
        <w:rPr>
          <w:rFonts w:ascii="宋体" w:hAnsi="宋体" w:cs="宋体"/>
          <w:sz w:val="24"/>
          <w:szCs w:val="24"/>
        </w:rPr>
      </w:pPr>
    </w:p>
    <w:p w:rsidR="00E56C33" w:rsidRPr="00D619E3" w:rsidRDefault="00E56C33">
      <w:pPr>
        <w:rPr>
          <w:rFonts w:ascii="宋体" w:hAnsi="宋体"/>
        </w:rPr>
      </w:pPr>
    </w:p>
    <w:p w:rsidR="00E56C33" w:rsidRPr="00D619E3" w:rsidRDefault="00E56C33">
      <w:pPr>
        <w:rPr>
          <w:rFonts w:ascii="宋体" w:hAnsi="宋体"/>
        </w:rPr>
      </w:pPr>
    </w:p>
    <w:p w:rsidR="00E56C33" w:rsidRPr="00D619E3" w:rsidRDefault="00C128A8">
      <w:pPr>
        <w:rPr>
          <w:rFonts w:ascii="宋体" w:hAnsi="宋体"/>
        </w:rPr>
      </w:pPr>
      <w:r w:rsidRPr="00D619E3">
        <w:rPr>
          <w:rFonts w:ascii="宋体" w:hAnsi="宋体" w:hint="eastAsia"/>
        </w:rPr>
        <w:t>投标人：（盖章）</w:t>
      </w:r>
    </w:p>
    <w:p w:rsidR="00E56C33" w:rsidRPr="00D619E3" w:rsidRDefault="00E56C33">
      <w:pPr>
        <w:spacing w:line="500" w:lineRule="exact"/>
        <w:rPr>
          <w:rFonts w:ascii="宋体" w:hAnsi="宋体"/>
        </w:rPr>
      </w:pPr>
    </w:p>
    <w:p w:rsidR="00E56C33" w:rsidRPr="00D619E3" w:rsidRDefault="00E56C33">
      <w:pPr>
        <w:spacing w:line="500" w:lineRule="exact"/>
        <w:rPr>
          <w:rFonts w:ascii="宋体" w:hAnsi="宋体"/>
        </w:rPr>
      </w:pPr>
    </w:p>
    <w:p w:rsidR="00E56C33" w:rsidRPr="00D619E3" w:rsidRDefault="00C128A8">
      <w:pPr>
        <w:spacing w:line="500" w:lineRule="exact"/>
        <w:rPr>
          <w:rFonts w:ascii="宋体" w:hAnsi="宋体"/>
        </w:rPr>
      </w:pPr>
      <w:r w:rsidRPr="00D619E3">
        <w:rPr>
          <w:rFonts w:ascii="宋体" w:hAnsi="宋体" w:hint="eastAsia"/>
        </w:rPr>
        <w:t>法定代表人：（盖章）</w:t>
      </w:r>
    </w:p>
    <w:p w:rsidR="00E56C33" w:rsidRPr="00D619E3" w:rsidRDefault="00E56C33">
      <w:pPr>
        <w:spacing w:line="500" w:lineRule="exact"/>
        <w:rPr>
          <w:rFonts w:ascii="宋体" w:hAnsi="宋体"/>
        </w:rPr>
      </w:pPr>
    </w:p>
    <w:p w:rsidR="00E56C33" w:rsidRPr="00D619E3" w:rsidRDefault="00E56C33">
      <w:pPr>
        <w:rPr>
          <w:rFonts w:ascii="宋体" w:hAnsi="宋体"/>
        </w:rPr>
      </w:pPr>
    </w:p>
    <w:p w:rsidR="00E56C33" w:rsidRPr="00D619E3" w:rsidRDefault="00E56C33">
      <w:pPr>
        <w:rPr>
          <w:rFonts w:ascii="宋体" w:hAnsi="宋体"/>
        </w:rPr>
      </w:pPr>
    </w:p>
    <w:p w:rsidR="00E56C33" w:rsidRPr="00D619E3" w:rsidRDefault="00E56C33">
      <w:pPr>
        <w:rPr>
          <w:rFonts w:ascii="宋体" w:hAnsi="宋体"/>
        </w:rPr>
      </w:pPr>
    </w:p>
    <w:p w:rsidR="00E56C33" w:rsidRPr="00D619E3" w:rsidRDefault="00C128A8">
      <w:pPr>
        <w:wordWrap w:val="0"/>
        <w:jc w:val="right"/>
        <w:rPr>
          <w:rFonts w:ascii="宋体" w:hAnsi="宋体"/>
        </w:rPr>
      </w:pPr>
      <w:r w:rsidRPr="00D619E3">
        <w:rPr>
          <w:rFonts w:ascii="宋体" w:hAnsi="宋体" w:hint="eastAsia"/>
        </w:rPr>
        <w:t>日期：</w:t>
      </w:r>
      <w:r w:rsidRPr="00D619E3">
        <w:rPr>
          <w:rFonts w:ascii="宋体" w:hAnsi="宋体" w:hint="eastAsia"/>
          <w:u w:val="single"/>
        </w:rPr>
        <w:t xml:space="preserve">        </w:t>
      </w:r>
      <w:r w:rsidRPr="00D619E3">
        <w:rPr>
          <w:rFonts w:ascii="宋体" w:hAnsi="宋体" w:hint="eastAsia"/>
        </w:rPr>
        <w:t>年</w:t>
      </w:r>
      <w:r w:rsidRPr="00D619E3">
        <w:rPr>
          <w:rFonts w:ascii="宋体" w:hAnsi="宋体" w:hint="eastAsia"/>
          <w:u w:val="single"/>
        </w:rPr>
        <w:t xml:space="preserve">    </w:t>
      </w:r>
      <w:r w:rsidRPr="00D619E3">
        <w:rPr>
          <w:rFonts w:ascii="宋体" w:hAnsi="宋体" w:hint="eastAsia"/>
        </w:rPr>
        <w:t>月</w:t>
      </w:r>
      <w:r w:rsidRPr="00D619E3">
        <w:rPr>
          <w:rFonts w:ascii="宋体" w:hAnsi="宋体" w:hint="eastAsia"/>
          <w:u w:val="single"/>
        </w:rPr>
        <w:t xml:space="preserve">    </w:t>
      </w:r>
      <w:r w:rsidRPr="00D619E3">
        <w:rPr>
          <w:rFonts w:ascii="宋体" w:hAnsi="宋体" w:hint="eastAsia"/>
        </w:rPr>
        <w:t>日</w:t>
      </w:r>
    </w:p>
    <w:p w:rsidR="00E56C33" w:rsidRPr="00D619E3" w:rsidRDefault="00C128A8">
      <w:pPr>
        <w:rPr>
          <w:rFonts w:ascii="宋体" w:hAnsi="宋体"/>
        </w:rPr>
      </w:pPr>
      <w:r w:rsidRPr="00D619E3">
        <w:rPr>
          <w:rFonts w:ascii="宋体" w:hAnsi="宋体" w:hint="eastAsia"/>
        </w:rPr>
        <w:t xml:space="preserve"> </w:t>
      </w:r>
    </w:p>
    <w:p w:rsidR="00E56C33" w:rsidRPr="00D619E3" w:rsidRDefault="00C128A8">
      <w:pPr>
        <w:tabs>
          <w:tab w:val="center" w:pos="4832"/>
          <w:tab w:val="left" w:pos="7140"/>
        </w:tabs>
        <w:jc w:val="center"/>
        <w:outlineLvl w:val="1"/>
        <w:rPr>
          <w:rFonts w:ascii="宋体" w:hAnsi="宋体" w:cs="宋体"/>
          <w:b/>
          <w:szCs w:val="24"/>
        </w:rPr>
      </w:pPr>
      <w:r w:rsidRPr="00D619E3">
        <w:rPr>
          <w:rFonts w:ascii="宋体" w:hAnsi="宋体"/>
          <w:b/>
        </w:rPr>
        <w:br w:type="page"/>
      </w:r>
      <w:bookmarkStart w:id="210" w:name="_Toc73367483"/>
      <w:r w:rsidRPr="00D619E3">
        <w:rPr>
          <w:rFonts w:ascii="宋体" w:hAnsi="宋体" w:cs="宋体" w:hint="eastAsia"/>
          <w:b/>
          <w:szCs w:val="24"/>
        </w:rPr>
        <w:t>法定代表人身份证明书</w:t>
      </w:r>
      <w:bookmarkEnd w:id="210"/>
    </w:p>
    <w:p w:rsidR="00E56C33" w:rsidRPr="00D619E3" w:rsidRDefault="00E56C33">
      <w:pPr>
        <w:jc w:val="center"/>
        <w:rPr>
          <w:rFonts w:ascii="宋体" w:hAnsi="宋体"/>
        </w:rPr>
      </w:pPr>
    </w:p>
    <w:p w:rsidR="00E56C33" w:rsidRPr="00D619E3" w:rsidRDefault="00C128A8">
      <w:pPr>
        <w:rPr>
          <w:rFonts w:ascii="宋体" w:hAnsi="宋体"/>
          <w:u w:val="single"/>
        </w:rPr>
      </w:pPr>
      <w:r w:rsidRPr="00D619E3">
        <w:rPr>
          <w:rFonts w:ascii="宋体" w:hAnsi="宋体" w:hint="eastAsia"/>
        </w:rPr>
        <w:t>企业名称：</w:t>
      </w:r>
      <w:r w:rsidRPr="00D619E3">
        <w:rPr>
          <w:rFonts w:ascii="宋体" w:hAnsi="宋体" w:hint="eastAsia"/>
          <w:u w:val="single"/>
        </w:rPr>
        <w:t xml:space="preserve">                                                   </w:t>
      </w:r>
    </w:p>
    <w:p w:rsidR="00E56C33" w:rsidRPr="00D619E3" w:rsidRDefault="00E56C33">
      <w:pPr>
        <w:rPr>
          <w:rFonts w:ascii="宋体" w:hAnsi="宋体"/>
          <w:u w:val="single"/>
        </w:rPr>
      </w:pPr>
    </w:p>
    <w:p w:rsidR="00E56C33" w:rsidRPr="00D619E3" w:rsidRDefault="00C128A8">
      <w:pPr>
        <w:rPr>
          <w:rFonts w:ascii="宋体" w:hAnsi="宋体"/>
          <w:u w:val="single"/>
        </w:rPr>
      </w:pPr>
      <w:r w:rsidRPr="00D619E3">
        <w:rPr>
          <w:rFonts w:ascii="宋体" w:hAnsi="宋体" w:hint="eastAsia"/>
        </w:rPr>
        <w:t>企业类型：</w:t>
      </w:r>
      <w:r w:rsidRPr="00D619E3">
        <w:rPr>
          <w:rFonts w:ascii="宋体" w:hAnsi="宋体" w:hint="eastAsia"/>
          <w:u w:val="single"/>
        </w:rPr>
        <w:t xml:space="preserve">                                                   </w:t>
      </w:r>
    </w:p>
    <w:p w:rsidR="00E56C33" w:rsidRPr="00D619E3" w:rsidRDefault="00E56C33">
      <w:pPr>
        <w:rPr>
          <w:rFonts w:ascii="宋体" w:hAnsi="宋体"/>
        </w:rPr>
      </w:pPr>
    </w:p>
    <w:p w:rsidR="00E56C33" w:rsidRPr="00D619E3" w:rsidRDefault="00C128A8">
      <w:pPr>
        <w:rPr>
          <w:rFonts w:ascii="宋体" w:hAnsi="宋体"/>
          <w:u w:val="single"/>
        </w:rPr>
      </w:pPr>
      <w:r w:rsidRPr="00D619E3">
        <w:rPr>
          <w:rFonts w:ascii="宋体" w:hAnsi="宋体" w:hint="eastAsia"/>
        </w:rPr>
        <w:t>地    址：</w:t>
      </w:r>
      <w:r w:rsidRPr="00D619E3">
        <w:rPr>
          <w:rFonts w:ascii="宋体" w:hAnsi="宋体" w:hint="eastAsia"/>
          <w:u w:val="single"/>
        </w:rPr>
        <w:t xml:space="preserve">                                                   </w:t>
      </w:r>
    </w:p>
    <w:p w:rsidR="00E56C33" w:rsidRPr="00D619E3" w:rsidRDefault="00E56C33">
      <w:pPr>
        <w:rPr>
          <w:rFonts w:ascii="宋体" w:hAnsi="宋体"/>
        </w:rPr>
      </w:pPr>
    </w:p>
    <w:p w:rsidR="00E56C33" w:rsidRPr="00D619E3" w:rsidRDefault="00C128A8">
      <w:pPr>
        <w:rPr>
          <w:rFonts w:ascii="宋体" w:hAnsi="宋体"/>
          <w:u w:val="single"/>
        </w:rPr>
      </w:pPr>
      <w:r w:rsidRPr="00D619E3">
        <w:rPr>
          <w:rFonts w:ascii="宋体" w:hAnsi="宋体" w:hint="eastAsia"/>
        </w:rPr>
        <w:t>营业期限：</w:t>
      </w:r>
      <w:r w:rsidRPr="00D619E3">
        <w:rPr>
          <w:rFonts w:ascii="宋体" w:hAnsi="宋体" w:hint="eastAsia"/>
          <w:u w:val="single"/>
        </w:rPr>
        <w:t xml:space="preserve">                                                   </w:t>
      </w:r>
    </w:p>
    <w:p w:rsidR="00E56C33" w:rsidRPr="00D619E3" w:rsidRDefault="00E56C33">
      <w:pPr>
        <w:rPr>
          <w:rFonts w:ascii="宋体" w:hAnsi="宋体"/>
        </w:rPr>
      </w:pPr>
    </w:p>
    <w:p w:rsidR="00E56C33" w:rsidRPr="00D619E3" w:rsidRDefault="00C128A8">
      <w:pPr>
        <w:rPr>
          <w:rFonts w:ascii="宋体" w:hAnsi="宋体"/>
          <w:u w:val="single"/>
        </w:rPr>
      </w:pPr>
      <w:r w:rsidRPr="00D619E3">
        <w:rPr>
          <w:rFonts w:ascii="宋体" w:hAnsi="宋体" w:hint="eastAsia"/>
        </w:rPr>
        <w:t>成立时间：</w:t>
      </w:r>
      <w:r w:rsidRPr="00D619E3">
        <w:rPr>
          <w:rFonts w:ascii="宋体" w:hAnsi="宋体" w:hint="eastAsia"/>
          <w:u w:val="single"/>
        </w:rPr>
        <w:t xml:space="preserve">                                                   </w:t>
      </w:r>
    </w:p>
    <w:p w:rsidR="00E56C33" w:rsidRPr="00D619E3" w:rsidRDefault="00E56C33">
      <w:pPr>
        <w:rPr>
          <w:rFonts w:ascii="宋体" w:hAnsi="宋体"/>
          <w:u w:val="single"/>
        </w:rPr>
      </w:pPr>
    </w:p>
    <w:p w:rsidR="00E56C33" w:rsidRPr="00D619E3" w:rsidRDefault="00E56C33">
      <w:pPr>
        <w:rPr>
          <w:rFonts w:ascii="宋体" w:hAnsi="宋体"/>
          <w:u w:val="single"/>
        </w:rPr>
      </w:pPr>
    </w:p>
    <w:p w:rsidR="00E56C33" w:rsidRPr="00D619E3" w:rsidRDefault="00E56C33">
      <w:pPr>
        <w:rPr>
          <w:rFonts w:ascii="宋体" w:hAnsi="宋体"/>
          <w:u w:val="single"/>
        </w:rPr>
      </w:pPr>
    </w:p>
    <w:p w:rsidR="00E56C33" w:rsidRPr="00D619E3" w:rsidRDefault="00C128A8">
      <w:pPr>
        <w:rPr>
          <w:rFonts w:ascii="宋体" w:hAnsi="宋体"/>
          <w:u w:val="single"/>
        </w:rPr>
      </w:pPr>
      <w:r w:rsidRPr="00D619E3">
        <w:rPr>
          <w:rFonts w:ascii="宋体" w:hAnsi="宋体" w:hint="eastAsia"/>
        </w:rPr>
        <w:t>姓名：</w:t>
      </w:r>
      <w:r w:rsidRPr="00D619E3">
        <w:rPr>
          <w:rFonts w:ascii="宋体" w:hAnsi="宋体" w:hint="eastAsia"/>
          <w:u w:val="single"/>
        </w:rPr>
        <w:t xml:space="preserve">              </w:t>
      </w:r>
      <w:r w:rsidRPr="00D619E3">
        <w:rPr>
          <w:rFonts w:ascii="宋体" w:hAnsi="宋体" w:hint="eastAsia"/>
        </w:rPr>
        <w:t xml:space="preserve">    性别：</w:t>
      </w:r>
      <w:r w:rsidRPr="00D619E3">
        <w:rPr>
          <w:rFonts w:ascii="宋体" w:hAnsi="宋体" w:hint="eastAsia"/>
          <w:u w:val="single"/>
        </w:rPr>
        <w:t xml:space="preserve">              </w:t>
      </w:r>
      <w:r w:rsidRPr="00D619E3">
        <w:rPr>
          <w:rFonts w:ascii="宋体" w:hAnsi="宋体" w:hint="eastAsia"/>
        </w:rPr>
        <w:t xml:space="preserve">   年龄：</w:t>
      </w:r>
      <w:r w:rsidRPr="00D619E3">
        <w:rPr>
          <w:rFonts w:ascii="宋体" w:hAnsi="宋体" w:hint="eastAsia"/>
          <w:u w:val="single"/>
        </w:rPr>
        <w:t xml:space="preserve">              </w:t>
      </w:r>
      <w:r w:rsidRPr="00D619E3">
        <w:rPr>
          <w:rFonts w:ascii="宋体" w:hAnsi="宋体" w:hint="eastAsia"/>
        </w:rPr>
        <w:t xml:space="preserve">  职务：</w:t>
      </w:r>
      <w:r w:rsidRPr="00D619E3">
        <w:rPr>
          <w:rFonts w:ascii="宋体" w:hAnsi="宋体" w:hint="eastAsia"/>
          <w:u w:val="single"/>
        </w:rPr>
        <w:t xml:space="preserve">               </w:t>
      </w:r>
    </w:p>
    <w:p w:rsidR="00E56C33" w:rsidRPr="00D619E3" w:rsidRDefault="00C128A8">
      <w:pPr>
        <w:rPr>
          <w:rFonts w:ascii="宋体" w:hAnsi="宋体"/>
        </w:rPr>
      </w:pPr>
      <w:r w:rsidRPr="00D619E3">
        <w:rPr>
          <w:rFonts w:ascii="宋体" w:hAnsi="宋体" w:hint="eastAsia"/>
        </w:rPr>
        <w:t xml:space="preserve">系 </w:t>
      </w:r>
      <w:r w:rsidRPr="00D619E3">
        <w:rPr>
          <w:rFonts w:ascii="宋体" w:hAnsi="宋体" w:hint="eastAsia"/>
          <w:u w:val="single"/>
        </w:rPr>
        <w:t xml:space="preserve">         （投标人名称）               </w:t>
      </w:r>
      <w:r w:rsidRPr="00D619E3">
        <w:rPr>
          <w:rFonts w:ascii="宋体" w:hAnsi="宋体" w:hint="eastAsia"/>
        </w:rPr>
        <w:t>的法定代表人。</w:t>
      </w:r>
    </w:p>
    <w:p w:rsidR="00E56C33" w:rsidRPr="00D619E3" w:rsidRDefault="00E56C33">
      <w:pPr>
        <w:rPr>
          <w:rFonts w:ascii="宋体" w:hAnsi="宋体"/>
        </w:rPr>
      </w:pPr>
    </w:p>
    <w:p w:rsidR="00E56C33" w:rsidRPr="00D619E3" w:rsidRDefault="00E56C33">
      <w:pPr>
        <w:rPr>
          <w:rFonts w:ascii="宋体" w:hAnsi="宋体"/>
        </w:rPr>
      </w:pPr>
    </w:p>
    <w:p w:rsidR="00E56C33" w:rsidRPr="00D619E3" w:rsidRDefault="00E56C33">
      <w:pPr>
        <w:rPr>
          <w:rFonts w:ascii="宋体" w:hAnsi="宋体"/>
        </w:rPr>
      </w:pPr>
    </w:p>
    <w:p w:rsidR="00E56C33" w:rsidRPr="00D619E3" w:rsidRDefault="00E56C33">
      <w:pPr>
        <w:rPr>
          <w:rFonts w:ascii="宋体" w:hAnsi="宋体"/>
        </w:rPr>
      </w:pPr>
    </w:p>
    <w:p w:rsidR="00E56C33" w:rsidRPr="00D619E3" w:rsidRDefault="00C128A8">
      <w:pPr>
        <w:rPr>
          <w:rFonts w:ascii="宋体" w:hAnsi="宋体"/>
        </w:rPr>
      </w:pPr>
      <w:r w:rsidRPr="00D619E3">
        <w:rPr>
          <w:rFonts w:ascii="宋体" w:hAnsi="宋体" w:hint="eastAsia"/>
        </w:rPr>
        <w:t>特此证明。</w:t>
      </w:r>
    </w:p>
    <w:p w:rsidR="00E56C33" w:rsidRPr="00D619E3" w:rsidRDefault="00E56C33">
      <w:pPr>
        <w:rPr>
          <w:rFonts w:ascii="宋体" w:hAnsi="宋体"/>
        </w:rPr>
      </w:pPr>
    </w:p>
    <w:p w:rsidR="00E56C33" w:rsidRPr="00D619E3" w:rsidRDefault="00E56C33">
      <w:pPr>
        <w:spacing w:line="400" w:lineRule="exact"/>
        <w:rPr>
          <w:rFonts w:ascii="宋体" w:hAnsi="宋体"/>
        </w:rPr>
      </w:pPr>
    </w:p>
    <w:p w:rsidR="00E56C33" w:rsidRPr="00D619E3" w:rsidRDefault="000E2ADA">
      <w:pPr>
        <w:spacing w:line="400" w:lineRule="exact"/>
        <w:rPr>
          <w:rFonts w:ascii="宋体" w:hAnsi="宋体"/>
        </w:rPr>
      </w:pPr>
      <w:r w:rsidRPr="00D619E3">
        <w:rPr>
          <w:rFonts w:ascii="宋体" w:hAnsi="宋体"/>
        </w:rPr>
        <w:pict>
          <v:shape id="_x0000_s1031" type="#_x0000_t202" style="position:absolute;left:0;text-align:left;margin-left:217.35pt;margin-top:2.3pt;width:203.45pt;height:134.2pt;z-index:25165516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">
            <v:stroke dashstyle="1 1" endcap="round"/>
            <v:textbox>
              <w:txbxContent>
                <w:p w:rsidR="0051357B" w:rsidRDefault="0051357B">
                  <w:pPr>
                    <w:jc w:val="center"/>
                    <w:rPr>
                      <w:rFonts w:ascii="宋体" w:hAnsi="宋体"/>
                      <w:sz w:val="24"/>
                    </w:rPr>
                  </w:pPr>
                </w:p>
                <w:p w:rsidR="0051357B" w:rsidRDefault="0051357B">
                  <w:pPr>
                    <w:jc w:val="center"/>
                    <w:rPr>
                      <w:rFonts w:ascii="宋体" w:hAnsi="宋体"/>
                      <w:sz w:val="24"/>
                    </w:rPr>
                  </w:pPr>
                </w:p>
                <w:p w:rsidR="0051357B" w:rsidRDefault="0051357B">
                  <w:pPr>
                    <w:jc w:val="center"/>
                    <w:rPr>
                      <w:rFonts w:ascii="宋体" w:hAnsi="宋体"/>
                      <w:sz w:val="24"/>
                    </w:rPr>
                  </w:pPr>
                </w:p>
                <w:p w:rsidR="0051357B" w:rsidRDefault="0051357B">
                  <w:pPr>
                    <w:jc w:val="center"/>
                    <w:rPr>
                      <w:rFonts w:ascii="宋体" w:hAnsi="宋体"/>
                      <w:szCs w:val="21"/>
                    </w:rPr>
                  </w:pPr>
                  <w:r>
                    <w:rPr>
                      <w:rFonts w:ascii="宋体" w:hAnsi="宋体" w:hint="eastAsia"/>
                      <w:szCs w:val="21"/>
                    </w:rPr>
                    <w:t>法定代表人身份证复印件（反面）</w:t>
                  </w:r>
                </w:p>
              </w:txbxContent>
            </v:textbox>
          </v:shape>
        </w:pict>
      </w:r>
    </w:p>
    <w:p w:rsidR="00E56C33" w:rsidRPr="00D619E3" w:rsidRDefault="000E2ADA">
      <w:pPr>
        <w:spacing w:line="400" w:lineRule="exact"/>
        <w:rPr>
          <w:rFonts w:ascii="宋体" w:hAnsi="宋体"/>
        </w:rPr>
      </w:pPr>
      <w:r w:rsidRPr="00D619E3">
        <w:rPr>
          <w:rFonts w:ascii="宋体" w:hAnsi="宋体"/>
        </w:rPr>
        <w:pict>
          <v:shape id="_x0000_s1032" type="#_x0000_t202" style="position:absolute;left:0;text-align:left;margin-left:1.9pt;margin-top:-17.7pt;width:203.45pt;height:134.2pt;z-index:251656192;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">
            <v:stroke dashstyle="1 1" endcap="round"/>
            <v:textbox>
              <w:txbxContent>
                <w:p w:rsidR="0051357B" w:rsidRDefault="0051357B">
                  <w:pPr>
                    <w:jc w:val="center"/>
                    <w:rPr>
                      <w:rFonts w:ascii="宋体" w:hAnsi="宋体"/>
                      <w:sz w:val="24"/>
                    </w:rPr>
                  </w:pPr>
                </w:p>
                <w:p w:rsidR="0051357B" w:rsidRDefault="0051357B">
                  <w:pPr>
                    <w:jc w:val="center"/>
                    <w:rPr>
                      <w:rFonts w:ascii="宋体" w:hAnsi="宋体"/>
                      <w:sz w:val="24"/>
                    </w:rPr>
                  </w:pPr>
                </w:p>
                <w:p w:rsidR="0051357B" w:rsidRDefault="0051357B">
                  <w:pPr>
                    <w:jc w:val="center"/>
                    <w:rPr>
                      <w:rFonts w:ascii="宋体" w:hAnsi="宋体"/>
                      <w:sz w:val="24"/>
                    </w:rPr>
                  </w:pPr>
                </w:p>
                <w:p w:rsidR="0051357B" w:rsidRDefault="0051357B">
                  <w:pPr>
                    <w:jc w:val="center"/>
                    <w:rPr>
                      <w:rFonts w:ascii="宋体" w:hAnsi="宋体"/>
                      <w:szCs w:val="21"/>
                    </w:rPr>
                  </w:pPr>
                  <w:r>
                    <w:rPr>
                      <w:rFonts w:ascii="宋体" w:hAnsi="宋体" w:hint="eastAsia"/>
                      <w:szCs w:val="21"/>
                    </w:rPr>
                    <w:t>法定代表人身份证复印件（正面）</w:t>
                  </w:r>
                </w:p>
              </w:txbxContent>
            </v:textbox>
          </v:shape>
        </w:pict>
      </w:r>
    </w:p>
    <w:p w:rsidR="00E56C33" w:rsidRPr="00D619E3" w:rsidRDefault="00E56C33">
      <w:pPr>
        <w:spacing w:line="400" w:lineRule="exact"/>
        <w:rPr>
          <w:rFonts w:ascii="宋体" w:hAnsi="宋体"/>
        </w:rPr>
      </w:pPr>
    </w:p>
    <w:p w:rsidR="00E56C33" w:rsidRPr="00D619E3" w:rsidRDefault="00E56C33">
      <w:pPr>
        <w:rPr>
          <w:rFonts w:ascii="宋体" w:hAnsi="宋体"/>
        </w:rPr>
      </w:pPr>
    </w:p>
    <w:p w:rsidR="00E56C33" w:rsidRPr="00D619E3" w:rsidRDefault="00E56C33">
      <w:pPr>
        <w:rPr>
          <w:rFonts w:ascii="宋体" w:hAnsi="宋体"/>
        </w:rPr>
      </w:pPr>
    </w:p>
    <w:p w:rsidR="00E56C33" w:rsidRPr="00D619E3" w:rsidRDefault="00E56C33">
      <w:pPr>
        <w:rPr>
          <w:rFonts w:ascii="宋体" w:hAnsi="宋体"/>
        </w:rPr>
      </w:pPr>
    </w:p>
    <w:p w:rsidR="00E56C33" w:rsidRPr="00D619E3" w:rsidRDefault="00E56C33">
      <w:pPr>
        <w:rPr>
          <w:rFonts w:ascii="宋体" w:hAnsi="宋体"/>
        </w:rPr>
      </w:pPr>
    </w:p>
    <w:p w:rsidR="00E56C33" w:rsidRPr="00D619E3" w:rsidRDefault="00E56C33">
      <w:pPr>
        <w:rPr>
          <w:rFonts w:ascii="宋体" w:hAnsi="宋体"/>
        </w:rPr>
      </w:pPr>
    </w:p>
    <w:p w:rsidR="00E56C33" w:rsidRPr="00D619E3" w:rsidRDefault="00E56C33">
      <w:pPr>
        <w:rPr>
          <w:rFonts w:ascii="宋体" w:hAnsi="宋体"/>
        </w:rPr>
      </w:pPr>
    </w:p>
    <w:p w:rsidR="00E56C33" w:rsidRPr="00D619E3" w:rsidRDefault="00E56C33">
      <w:pPr>
        <w:rPr>
          <w:rFonts w:ascii="宋体" w:hAnsi="宋体"/>
        </w:rPr>
      </w:pPr>
    </w:p>
    <w:p w:rsidR="00E56C33" w:rsidRPr="00D619E3" w:rsidRDefault="00E56C33">
      <w:pPr>
        <w:rPr>
          <w:rFonts w:ascii="宋体" w:hAnsi="宋体"/>
        </w:rPr>
      </w:pPr>
    </w:p>
    <w:p w:rsidR="00E56C33" w:rsidRPr="00D619E3" w:rsidRDefault="00E56C33">
      <w:pPr>
        <w:rPr>
          <w:rFonts w:ascii="宋体" w:hAnsi="宋体"/>
        </w:rPr>
      </w:pPr>
    </w:p>
    <w:p w:rsidR="00E56C33" w:rsidRPr="00D619E3" w:rsidRDefault="00E56C33">
      <w:pPr>
        <w:rPr>
          <w:rFonts w:ascii="宋体" w:hAnsi="宋体"/>
        </w:rPr>
      </w:pPr>
    </w:p>
    <w:p w:rsidR="00E56C33" w:rsidRPr="00D619E3" w:rsidRDefault="00E56C33">
      <w:pPr>
        <w:rPr>
          <w:rFonts w:ascii="宋体" w:hAnsi="宋体"/>
        </w:rPr>
      </w:pPr>
    </w:p>
    <w:p w:rsidR="00E56C33" w:rsidRPr="00D619E3" w:rsidRDefault="00E56C33">
      <w:pPr>
        <w:rPr>
          <w:rFonts w:ascii="宋体" w:hAnsi="宋体"/>
        </w:rPr>
      </w:pPr>
    </w:p>
    <w:p w:rsidR="00E56C33" w:rsidRPr="00D619E3" w:rsidRDefault="00E56C33">
      <w:pPr>
        <w:rPr>
          <w:rFonts w:ascii="宋体" w:hAnsi="宋体"/>
        </w:rPr>
      </w:pPr>
    </w:p>
    <w:p w:rsidR="00E56C33" w:rsidRPr="00D619E3" w:rsidRDefault="00C128A8">
      <w:pPr>
        <w:wordWrap w:val="0"/>
        <w:jc w:val="right"/>
        <w:rPr>
          <w:rFonts w:ascii="宋体" w:hAnsi="宋体"/>
          <w:u w:val="single"/>
        </w:rPr>
      </w:pPr>
      <w:r w:rsidRPr="00D619E3">
        <w:rPr>
          <w:rFonts w:ascii="宋体" w:hAnsi="宋体" w:hint="eastAsia"/>
        </w:rPr>
        <w:t>投标人：</w:t>
      </w:r>
      <w:r w:rsidRPr="00D619E3">
        <w:rPr>
          <w:rFonts w:ascii="宋体" w:hAnsi="宋体" w:hint="eastAsia"/>
          <w:u w:val="single"/>
        </w:rPr>
        <w:t xml:space="preserve">                      （盖章）</w:t>
      </w:r>
    </w:p>
    <w:p w:rsidR="00E56C33" w:rsidRPr="00D619E3" w:rsidRDefault="00C128A8">
      <w:pPr>
        <w:jc w:val="right"/>
        <w:rPr>
          <w:rFonts w:ascii="宋体" w:hAnsi="宋体"/>
        </w:rPr>
      </w:pPr>
      <w:r w:rsidRPr="00D619E3">
        <w:rPr>
          <w:rFonts w:ascii="宋体" w:hAnsi="宋体" w:hint="eastAsia"/>
        </w:rPr>
        <w:t>日  期：</w:t>
      </w:r>
      <w:r w:rsidRPr="00D619E3">
        <w:rPr>
          <w:rFonts w:ascii="宋体" w:hAnsi="宋体" w:hint="eastAsia"/>
          <w:u w:val="single"/>
        </w:rPr>
        <w:t xml:space="preserve">        </w:t>
      </w:r>
      <w:r w:rsidRPr="00D619E3">
        <w:rPr>
          <w:rFonts w:ascii="宋体" w:hAnsi="宋体" w:hint="eastAsia"/>
        </w:rPr>
        <w:t>年</w:t>
      </w:r>
      <w:r w:rsidRPr="00D619E3">
        <w:rPr>
          <w:rFonts w:ascii="宋体" w:hAnsi="宋体" w:hint="eastAsia"/>
          <w:u w:val="single"/>
        </w:rPr>
        <w:t xml:space="preserve">        </w:t>
      </w:r>
      <w:r w:rsidRPr="00D619E3">
        <w:rPr>
          <w:rFonts w:ascii="宋体" w:hAnsi="宋体" w:hint="eastAsia"/>
        </w:rPr>
        <w:t>月</w:t>
      </w:r>
      <w:r w:rsidRPr="00D619E3">
        <w:rPr>
          <w:rFonts w:ascii="宋体" w:hAnsi="宋体" w:hint="eastAsia"/>
          <w:u w:val="single"/>
        </w:rPr>
        <w:t xml:space="preserve">        </w:t>
      </w:r>
      <w:r w:rsidRPr="00D619E3">
        <w:rPr>
          <w:rFonts w:ascii="宋体" w:hAnsi="宋体" w:hint="eastAsia"/>
        </w:rPr>
        <w:t>日</w:t>
      </w:r>
    </w:p>
    <w:p w:rsidR="00E56C33" w:rsidRPr="00D619E3" w:rsidRDefault="00E56C33">
      <w:pPr>
        <w:jc w:val="center"/>
        <w:rPr>
          <w:rFonts w:ascii="宋体" w:hAnsi="宋体"/>
        </w:rPr>
      </w:pPr>
    </w:p>
    <w:p w:rsidR="00E56C33" w:rsidRPr="00D619E3" w:rsidRDefault="00E56C33">
      <w:pPr>
        <w:jc w:val="center"/>
        <w:rPr>
          <w:rFonts w:ascii="宋体" w:hAnsi="宋体"/>
        </w:rPr>
      </w:pPr>
    </w:p>
    <w:p w:rsidR="00E56C33" w:rsidRPr="00D619E3" w:rsidRDefault="00C128A8">
      <w:pPr>
        <w:tabs>
          <w:tab w:val="center" w:pos="4832"/>
          <w:tab w:val="left" w:pos="7140"/>
        </w:tabs>
        <w:jc w:val="center"/>
        <w:outlineLvl w:val="1"/>
        <w:rPr>
          <w:rFonts w:ascii="宋体" w:hAnsi="宋体" w:cs="宋体"/>
          <w:b/>
          <w:szCs w:val="24"/>
        </w:rPr>
      </w:pPr>
      <w:r w:rsidRPr="00D619E3">
        <w:rPr>
          <w:rFonts w:ascii="宋体" w:hAnsi="宋体"/>
          <w:bCs/>
        </w:rPr>
        <w:br w:type="page"/>
      </w:r>
      <w:bookmarkStart w:id="211" w:name="_Toc73367484"/>
      <w:r w:rsidRPr="00D619E3">
        <w:rPr>
          <w:rFonts w:ascii="宋体" w:hAnsi="宋体" w:cs="宋体" w:hint="eastAsia"/>
          <w:b/>
          <w:szCs w:val="24"/>
        </w:rPr>
        <w:t>法定代表人授权委托书</w:t>
      </w:r>
      <w:bookmarkEnd w:id="211"/>
    </w:p>
    <w:p w:rsidR="00E56C33" w:rsidRPr="00D619E3" w:rsidRDefault="00E56C33">
      <w:pPr>
        <w:spacing w:line="400" w:lineRule="exact"/>
        <w:rPr>
          <w:rFonts w:ascii="宋体" w:hAnsi="宋体"/>
        </w:rPr>
      </w:pPr>
    </w:p>
    <w:p w:rsidR="00E56C33" w:rsidRPr="00D619E3" w:rsidRDefault="00C128A8">
      <w:pPr>
        <w:spacing w:line="400" w:lineRule="exact"/>
        <w:ind w:firstLine="630"/>
        <w:rPr>
          <w:rFonts w:ascii="宋体" w:hAnsi="宋体"/>
        </w:rPr>
      </w:pPr>
      <w:r w:rsidRPr="00D619E3">
        <w:rPr>
          <w:rFonts w:ascii="宋体" w:hAnsi="宋体" w:hint="eastAsia"/>
        </w:rPr>
        <w:t>本授权委托书声明：我</w:t>
      </w:r>
      <w:r w:rsidRPr="00D619E3">
        <w:rPr>
          <w:rFonts w:ascii="宋体" w:hAnsi="宋体" w:hint="eastAsia"/>
          <w:u w:val="single"/>
        </w:rPr>
        <w:t xml:space="preserve">         </w:t>
      </w:r>
      <w:r w:rsidRPr="00D619E3">
        <w:rPr>
          <w:rFonts w:ascii="宋体" w:hAnsi="宋体" w:hint="eastAsia"/>
        </w:rPr>
        <w:t>（姓名）系</w:t>
      </w:r>
      <w:r w:rsidRPr="00D619E3">
        <w:rPr>
          <w:rFonts w:ascii="宋体" w:hAnsi="宋体" w:hint="eastAsia"/>
          <w:u w:val="single"/>
        </w:rPr>
        <w:t xml:space="preserve">               </w:t>
      </w:r>
      <w:r w:rsidRPr="00D619E3">
        <w:rPr>
          <w:rFonts w:ascii="宋体" w:hAnsi="宋体" w:hint="eastAsia"/>
        </w:rPr>
        <w:t>（投标人名称）的法定代表人，现授权委托</w:t>
      </w:r>
      <w:r w:rsidRPr="00D619E3">
        <w:rPr>
          <w:rFonts w:ascii="宋体" w:hAnsi="宋体" w:hint="eastAsia"/>
          <w:u w:val="single"/>
        </w:rPr>
        <w:t xml:space="preserve">                                   </w:t>
      </w:r>
      <w:r w:rsidRPr="00D619E3">
        <w:rPr>
          <w:rFonts w:ascii="宋体" w:hAnsi="宋体" w:hint="eastAsia"/>
        </w:rPr>
        <w:t>（投标人名称）的</w:t>
      </w:r>
      <w:r w:rsidRPr="00D619E3">
        <w:rPr>
          <w:rFonts w:ascii="宋体" w:hAnsi="宋体" w:hint="eastAsia"/>
          <w:u w:val="single"/>
        </w:rPr>
        <w:t xml:space="preserve">            </w:t>
      </w:r>
      <w:r w:rsidRPr="00D619E3">
        <w:rPr>
          <w:rFonts w:ascii="宋体" w:hAnsi="宋体" w:hint="eastAsia"/>
        </w:rPr>
        <w:t>（姓名）为我公司代理人，以本公司的名义参加</w:t>
      </w:r>
      <w:r w:rsidRPr="00D619E3">
        <w:rPr>
          <w:rFonts w:ascii="宋体" w:hAnsi="宋体" w:hint="eastAsia"/>
          <w:u w:val="single"/>
        </w:rPr>
        <w:t xml:space="preserve">          </w:t>
      </w:r>
      <w:r w:rsidRPr="00D619E3">
        <w:rPr>
          <w:rFonts w:ascii="宋体" w:hAnsi="宋体" w:hint="eastAsia"/>
        </w:rPr>
        <w:t>（采购人）的</w:t>
      </w:r>
      <w:r w:rsidRPr="00D619E3">
        <w:rPr>
          <w:rFonts w:ascii="宋体" w:hAnsi="宋体" w:hint="eastAsia"/>
          <w:u w:val="single"/>
        </w:rPr>
        <w:t xml:space="preserve">                 </w:t>
      </w:r>
      <w:r w:rsidRPr="00D619E3">
        <w:rPr>
          <w:rFonts w:ascii="宋体" w:hAnsi="宋体" w:hint="eastAsia"/>
        </w:rPr>
        <w:t>招标工程的投标活动。代理人在参加整个工程招标投标活动、合同谈判过程中所签署的一切文件和处理与之有关的一切事物，我均予以承认。</w:t>
      </w:r>
    </w:p>
    <w:p w:rsidR="00E56C33" w:rsidRPr="00D619E3" w:rsidRDefault="00E56C33">
      <w:pPr>
        <w:spacing w:line="400" w:lineRule="exact"/>
        <w:rPr>
          <w:rFonts w:ascii="宋体" w:hAnsi="宋体"/>
        </w:rPr>
      </w:pPr>
    </w:p>
    <w:p w:rsidR="00E56C33" w:rsidRPr="00D619E3" w:rsidRDefault="00E56C33">
      <w:pPr>
        <w:spacing w:line="400" w:lineRule="exact"/>
        <w:rPr>
          <w:rFonts w:ascii="宋体" w:hAnsi="宋体"/>
        </w:rPr>
      </w:pPr>
    </w:p>
    <w:p w:rsidR="00E56C33" w:rsidRPr="00D619E3" w:rsidRDefault="00C128A8">
      <w:pPr>
        <w:spacing w:line="400" w:lineRule="exact"/>
        <w:rPr>
          <w:rFonts w:ascii="宋体" w:hAnsi="宋体"/>
        </w:rPr>
      </w:pPr>
      <w:r w:rsidRPr="00D619E3">
        <w:rPr>
          <w:rFonts w:ascii="宋体" w:hAnsi="宋体" w:hint="eastAsia"/>
        </w:rPr>
        <w:t>代理人：</w:t>
      </w:r>
      <w:r w:rsidRPr="00D619E3">
        <w:rPr>
          <w:rFonts w:ascii="宋体" w:hAnsi="宋体" w:hint="eastAsia"/>
          <w:u w:val="single"/>
        </w:rPr>
        <w:t xml:space="preserve">              </w:t>
      </w:r>
      <w:r w:rsidRPr="00D619E3">
        <w:rPr>
          <w:rFonts w:ascii="宋体" w:hAnsi="宋体" w:hint="eastAsia"/>
        </w:rPr>
        <w:t>性别：</w:t>
      </w:r>
      <w:r w:rsidRPr="00D619E3">
        <w:rPr>
          <w:rFonts w:ascii="宋体" w:hAnsi="宋体" w:hint="eastAsia"/>
          <w:u w:val="single"/>
        </w:rPr>
        <w:t xml:space="preserve">             </w:t>
      </w:r>
      <w:r w:rsidRPr="00D619E3">
        <w:rPr>
          <w:rFonts w:ascii="宋体" w:hAnsi="宋体" w:hint="eastAsia"/>
        </w:rPr>
        <w:t>年龄：</w:t>
      </w:r>
      <w:r w:rsidRPr="00D619E3">
        <w:rPr>
          <w:rFonts w:ascii="宋体" w:hAnsi="宋体" w:hint="eastAsia"/>
          <w:u w:val="single"/>
        </w:rPr>
        <w:t xml:space="preserve">             </w:t>
      </w:r>
    </w:p>
    <w:p w:rsidR="00E56C33" w:rsidRPr="00D619E3" w:rsidRDefault="00E56C33">
      <w:pPr>
        <w:spacing w:line="400" w:lineRule="exact"/>
        <w:rPr>
          <w:rFonts w:ascii="宋体" w:hAnsi="宋体"/>
        </w:rPr>
      </w:pPr>
    </w:p>
    <w:p w:rsidR="00E56C33" w:rsidRPr="00D619E3" w:rsidRDefault="00C128A8">
      <w:pPr>
        <w:spacing w:line="400" w:lineRule="exact"/>
        <w:rPr>
          <w:rFonts w:ascii="宋体" w:hAnsi="宋体"/>
        </w:rPr>
      </w:pPr>
      <w:r w:rsidRPr="00D619E3">
        <w:rPr>
          <w:rFonts w:ascii="宋体" w:hAnsi="宋体" w:hint="eastAsia"/>
        </w:rPr>
        <w:t>单  位：</w:t>
      </w:r>
      <w:r w:rsidRPr="00D619E3">
        <w:rPr>
          <w:rFonts w:ascii="宋体" w:hAnsi="宋体" w:hint="eastAsia"/>
          <w:u w:val="single"/>
        </w:rPr>
        <w:t xml:space="preserve">              </w:t>
      </w:r>
      <w:r w:rsidRPr="00D619E3">
        <w:rPr>
          <w:rFonts w:ascii="宋体" w:hAnsi="宋体" w:hint="eastAsia"/>
        </w:rPr>
        <w:t>部门：</w:t>
      </w:r>
      <w:r w:rsidRPr="00D619E3">
        <w:rPr>
          <w:rFonts w:ascii="宋体" w:hAnsi="宋体" w:hint="eastAsia"/>
          <w:u w:val="single"/>
        </w:rPr>
        <w:t xml:space="preserve">             </w:t>
      </w:r>
      <w:r w:rsidRPr="00D619E3">
        <w:rPr>
          <w:rFonts w:ascii="宋体" w:hAnsi="宋体" w:hint="eastAsia"/>
        </w:rPr>
        <w:t>职务：</w:t>
      </w:r>
      <w:r w:rsidRPr="00D619E3">
        <w:rPr>
          <w:rFonts w:ascii="宋体" w:hAnsi="宋体" w:hint="eastAsia"/>
          <w:u w:val="single"/>
        </w:rPr>
        <w:t xml:space="preserve">             </w:t>
      </w:r>
    </w:p>
    <w:p w:rsidR="00E56C33" w:rsidRPr="00D619E3" w:rsidRDefault="00E56C33">
      <w:pPr>
        <w:spacing w:line="400" w:lineRule="exact"/>
        <w:rPr>
          <w:rFonts w:ascii="宋体" w:hAnsi="宋体"/>
        </w:rPr>
      </w:pPr>
    </w:p>
    <w:p w:rsidR="00E56C33" w:rsidRPr="00D619E3" w:rsidRDefault="00E56C33">
      <w:pPr>
        <w:spacing w:line="400" w:lineRule="exact"/>
        <w:rPr>
          <w:rFonts w:ascii="宋体" w:hAnsi="宋体"/>
        </w:rPr>
      </w:pPr>
    </w:p>
    <w:p w:rsidR="00E56C33" w:rsidRPr="00D619E3" w:rsidRDefault="00C128A8">
      <w:pPr>
        <w:spacing w:line="400" w:lineRule="exact"/>
        <w:rPr>
          <w:rFonts w:ascii="宋体" w:hAnsi="宋体"/>
        </w:rPr>
      </w:pPr>
      <w:r w:rsidRPr="00D619E3">
        <w:rPr>
          <w:rFonts w:ascii="宋体" w:hAnsi="宋体" w:hint="eastAsia"/>
        </w:rPr>
        <w:t>代理人无转委权。特此委托。</w:t>
      </w:r>
    </w:p>
    <w:p w:rsidR="00E56C33" w:rsidRPr="00D619E3" w:rsidRDefault="00E56C33">
      <w:pPr>
        <w:spacing w:line="400" w:lineRule="exact"/>
        <w:rPr>
          <w:rFonts w:ascii="宋体" w:hAnsi="宋体"/>
        </w:rPr>
      </w:pPr>
    </w:p>
    <w:p w:rsidR="00E56C33" w:rsidRPr="00D619E3" w:rsidRDefault="000E2ADA">
      <w:pPr>
        <w:spacing w:line="400" w:lineRule="exact"/>
        <w:rPr>
          <w:rFonts w:ascii="宋体" w:hAnsi="宋体"/>
        </w:rPr>
      </w:pPr>
      <w:r w:rsidRPr="00D619E3">
        <w:rPr>
          <w:rFonts w:ascii="宋体" w:hAnsi="宋体"/>
        </w:rPr>
        <w:pict>
          <v:shape id="Text Box 3" o:spid="_x0000_s1028" type="#_x0000_t202" style="position:absolute;left:0;text-align:left;margin-left:217.35pt;margin-top:2.3pt;width:203.45pt;height:134.2pt;z-index:251657216;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">
            <v:stroke dashstyle="1 1" endcap="round"/>
            <v:textbox>
              <w:txbxContent>
                <w:p w:rsidR="0051357B" w:rsidRDefault="0051357B">
                  <w:pPr>
                    <w:jc w:val="center"/>
                    <w:rPr>
                      <w:rFonts w:ascii="宋体" w:hAnsi="宋体"/>
                      <w:sz w:val="24"/>
                    </w:rPr>
                  </w:pPr>
                </w:p>
                <w:p w:rsidR="0051357B" w:rsidRDefault="0051357B">
                  <w:pPr>
                    <w:jc w:val="center"/>
                    <w:rPr>
                      <w:rFonts w:ascii="宋体" w:hAnsi="宋体"/>
                      <w:sz w:val="24"/>
                    </w:rPr>
                  </w:pPr>
                </w:p>
                <w:p w:rsidR="0051357B" w:rsidRDefault="0051357B">
                  <w:pPr>
                    <w:jc w:val="center"/>
                    <w:rPr>
                      <w:rFonts w:ascii="宋体" w:hAnsi="宋体"/>
                      <w:sz w:val="24"/>
                    </w:rPr>
                  </w:pPr>
                </w:p>
                <w:p w:rsidR="0051357B" w:rsidRDefault="0051357B">
                  <w:pPr>
                    <w:jc w:val="center"/>
                    <w:rPr>
                      <w:rFonts w:ascii="宋体" w:hAnsi="宋体"/>
                      <w:szCs w:val="21"/>
                    </w:rPr>
                  </w:pPr>
                  <w:r>
                    <w:rPr>
                      <w:rFonts w:ascii="宋体" w:hAnsi="宋体" w:hint="eastAsia"/>
                      <w:szCs w:val="21"/>
                    </w:rPr>
                    <w:t>代理人身份证复印件（反面）</w:t>
                  </w:r>
                </w:p>
              </w:txbxContent>
            </v:textbox>
          </v:shape>
        </w:pict>
      </w:r>
    </w:p>
    <w:p w:rsidR="00E56C33" w:rsidRPr="00D619E3" w:rsidRDefault="000E2ADA">
      <w:pPr>
        <w:spacing w:line="400" w:lineRule="exact"/>
        <w:rPr>
          <w:rFonts w:ascii="宋体" w:hAnsi="宋体"/>
        </w:rPr>
      </w:pPr>
      <w:r w:rsidRPr="00D619E3">
        <w:rPr>
          <w:rFonts w:ascii="宋体" w:hAnsi="宋体"/>
        </w:rPr>
        <w:pict>
          <v:shape id="Text Box 4" o:spid="_x0000_s1029" type="#_x0000_t202" style="position:absolute;left:0;text-align:left;margin-left:1.9pt;margin-top:-17.7pt;width:203.45pt;height:134.2pt;z-index:25165824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">
            <v:stroke dashstyle="1 1" endcap="round"/>
            <v:textbox>
              <w:txbxContent>
                <w:p w:rsidR="0051357B" w:rsidRDefault="0051357B">
                  <w:pPr>
                    <w:jc w:val="center"/>
                    <w:rPr>
                      <w:rFonts w:ascii="宋体" w:hAnsi="宋体"/>
                      <w:sz w:val="24"/>
                    </w:rPr>
                  </w:pPr>
                </w:p>
                <w:p w:rsidR="0051357B" w:rsidRDefault="0051357B">
                  <w:pPr>
                    <w:jc w:val="center"/>
                    <w:rPr>
                      <w:rFonts w:ascii="宋体" w:hAnsi="宋体"/>
                      <w:sz w:val="24"/>
                    </w:rPr>
                  </w:pPr>
                </w:p>
                <w:p w:rsidR="0051357B" w:rsidRDefault="0051357B">
                  <w:pPr>
                    <w:jc w:val="center"/>
                    <w:rPr>
                      <w:rFonts w:ascii="宋体" w:hAnsi="宋体"/>
                      <w:sz w:val="24"/>
                    </w:rPr>
                  </w:pPr>
                </w:p>
                <w:p w:rsidR="0051357B" w:rsidRDefault="0051357B">
                  <w:pPr>
                    <w:jc w:val="center"/>
                    <w:rPr>
                      <w:rFonts w:ascii="宋体" w:hAnsi="宋体"/>
                      <w:szCs w:val="21"/>
                    </w:rPr>
                  </w:pPr>
                  <w:r>
                    <w:rPr>
                      <w:rFonts w:ascii="宋体" w:hAnsi="宋体" w:hint="eastAsia"/>
                      <w:szCs w:val="21"/>
                    </w:rPr>
                    <w:t>代理人身份证复印件（正面）</w:t>
                  </w:r>
                </w:p>
              </w:txbxContent>
            </v:textbox>
          </v:shape>
        </w:pict>
      </w:r>
    </w:p>
    <w:p w:rsidR="00E56C33" w:rsidRPr="00D619E3" w:rsidRDefault="00E56C33">
      <w:pPr>
        <w:spacing w:line="400" w:lineRule="exact"/>
        <w:rPr>
          <w:rFonts w:ascii="宋体" w:hAnsi="宋体"/>
        </w:rPr>
      </w:pPr>
    </w:p>
    <w:p w:rsidR="00E56C33" w:rsidRPr="00D619E3" w:rsidRDefault="00E56C33">
      <w:pPr>
        <w:spacing w:line="400" w:lineRule="exact"/>
        <w:rPr>
          <w:rFonts w:ascii="宋体" w:hAnsi="宋体"/>
        </w:rPr>
      </w:pPr>
    </w:p>
    <w:p w:rsidR="00E56C33" w:rsidRPr="00D619E3" w:rsidRDefault="00E56C33">
      <w:pPr>
        <w:spacing w:line="400" w:lineRule="exact"/>
        <w:rPr>
          <w:rFonts w:ascii="宋体" w:hAnsi="宋体"/>
        </w:rPr>
      </w:pPr>
    </w:p>
    <w:p w:rsidR="00E56C33" w:rsidRPr="00D619E3" w:rsidRDefault="00E56C33">
      <w:pPr>
        <w:spacing w:line="400" w:lineRule="exact"/>
        <w:rPr>
          <w:rFonts w:ascii="宋体" w:hAnsi="宋体"/>
        </w:rPr>
      </w:pPr>
    </w:p>
    <w:p w:rsidR="00E56C33" w:rsidRPr="00D619E3" w:rsidRDefault="00E56C33">
      <w:pPr>
        <w:spacing w:line="400" w:lineRule="exact"/>
        <w:rPr>
          <w:rFonts w:ascii="宋体" w:hAnsi="宋体"/>
        </w:rPr>
      </w:pPr>
    </w:p>
    <w:p w:rsidR="00E56C33" w:rsidRPr="00D619E3" w:rsidRDefault="00E56C33">
      <w:pPr>
        <w:spacing w:line="400" w:lineRule="exact"/>
        <w:rPr>
          <w:rFonts w:ascii="宋体" w:hAnsi="宋体"/>
        </w:rPr>
      </w:pPr>
    </w:p>
    <w:p w:rsidR="00E56C33" w:rsidRPr="00D619E3" w:rsidRDefault="00E56C33">
      <w:pPr>
        <w:spacing w:line="400" w:lineRule="exact"/>
        <w:rPr>
          <w:rFonts w:ascii="宋体" w:hAnsi="宋体"/>
        </w:rPr>
      </w:pPr>
    </w:p>
    <w:p w:rsidR="00E56C33" w:rsidRPr="00D619E3" w:rsidRDefault="00C128A8">
      <w:pPr>
        <w:spacing w:line="400" w:lineRule="exact"/>
        <w:rPr>
          <w:rFonts w:ascii="宋体" w:hAnsi="宋体"/>
        </w:rPr>
      </w:pPr>
      <w:r w:rsidRPr="00D619E3">
        <w:rPr>
          <w:rFonts w:ascii="宋体" w:hAnsi="宋体" w:hint="eastAsia"/>
        </w:rPr>
        <w:t>投标人：（盖章）</w:t>
      </w:r>
    </w:p>
    <w:p w:rsidR="00E56C33" w:rsidRPr="00D619E3" w:rsidRDefault="00E56C33">
      <w:pPr>
        <w:spacing w:line="400" w:lineRule="exact"/>
        <w:rPr>
          <w:rFonts w:ascii="宋体" w:hAnsi="宋体"/>
        </w:rPr>
      </w:pPr>
    </w:p>
    <w:p w:rsidR="00E56C33" w:rsidRPr="00D619E3" w:rsidRDefault="00E56C33">
      <w:pPr>
        <w:spacing w:line="400" w:lineRule="exact"/>
        <w:rPr>
          <w:rFonts w:ascii="宋体" w:hAnsi="宋体"/>
        </w:rPr>
      </w:pPr>
    </w:p>
    <w:p w:rsidR="00E56C33" w:rsidRPr="00D619E3" w:rsidRDefault="00C128A8">
      <w:pPr>
        <w:spacing w:line="400" w:lineRule="exact"/>
        <w:rPr>
          <w:rFonts w:ascii="宋体" w:hAnsi="宋体"/>
        </w:rPr>
      </w:pPr>
      <w:r w:rsidRPr="00D619E3">
        <w:rPr>
          <w:rFonts w:ascii="宋体" w:hAnsi="宋体" w:hint="eastAsia"/>
        </w:rPr>
        <w:t>法定代表人：（盖章）</w:t>
      </w:r>
    </w:p>
    <w:p w:rsidR="00E56C33" w:rsidRPr="00D619E3" w:rsidRDefault="00E56C33">
      <w:pPr>
        <w:spacing w:line="400" w:lineRule="exact"/>
        <w:rPr>
          <w:rFonts w:ascii="宋体" w:hAnsi="宋体"/>
        </w:rPr>
      </w:pPr>
    </w:p>
    <w:p w:rsidR="00E56C33" w:rsidRPr="00D619E3" w:rsidRDefault="00E56C33">
      <w:pPr>
        <w:spacing w:line="400" w:lineRule="exact"/>
        <w:jc w:val="center"/>
        <w:rPr>
          <w:rFonts w:ascii="宋体" w:hAnsi="宋体"/>
        </w:rPr>
      </w:pPr>
    </w:p>
    <w:p w:rsidR="00E56C33" w:rsidRPr="00D619E3" w:rsidRDefault="00E56C33">
      <w:pPr>
        <w:spacing w:line="400" w:lineRule="exact"/>
        <w:jc w:val="center"/>
        <w:rPr>
          <w:rFonts w:ascii="宋体" w:hAnsi="宋体"/>
          <w:b/>
        </w:rPr>
      </w:pPr>
    </w:p>
    <w:p w:rsidR="00E56C33" w:rsidRPr="00D619E3" w:rsidRDefault="00C128A8">
      <w:pPr>
        <w:spacing w:line="400" w:lineRule="exact"/>
        <w:jc w:val="right"/>
        <w:rPr>
          <w:rFonts w:ascii="宋体" w:hAnsi="宋体"/>
          <w:b/>
        </w:rPr>
      </w:pPr>
      <w:r w:rsidRPr="00D619E3">
        <w:rPr>
          <w:rFonts w:ascii="宋体" w:hAnsi="宋体" w:hint="eastAsia"/>
        </w:rPr>
        <w:t>日期：</w:t>
      </w:r>
      <w:r w:rsidRPr="00D619E3">
        <w:rPr>
          <w:rFonts w:ascii="宋体" w:hAnsi="宋体" w:hint="eastAsia"/>
          <w:u w:val="single"/>
        </w:rPr>
        <w:t xml:space="preserve">        </w:t>
      </w:r>
      <w:r w:rsidRPr="00D619E3">
        <w:rPr>
          <w:rFonts w:ascii="宋体" w:hAnsi="宋体" w:hint="eastAsia"/>
        </w:rPr>
        <w:t>年</w:t>
      </w:r>
      <w:r w:rsidRPr="00D619E3">
        <w:rPr>
          <w:rFonts w:ascii="宋体" w:hAnsi="宋体" w:hint="eastAsia"/>
          <w:u w:val="single"/>
        </w:rPr>
        <w:t xml:space="preserve">    </w:t>
      </w:r>
      <w:r w:rsidRPr="00D619E3">
        <w:rPr>
          <w:rFonts w:ascii="宋体" w:hAnsi="宋体" w:hint="eastAsia"/>
        </w:rPr>
        <w:t>月</w:t>
      </w:r>
      <w:r w:rsidRPr="00D619E3">
        <w:rPr>
          <w:rFonts w:ascii="宋体" w:hAnsi="宋体" w:hint="eastAsia"/>
          <w:u w:val="single"/>
        </w:rPr>
        <w:t xml:space="preserve">    </w:t>
      </w:r>
      <w:r w:rsidRPr="00D619E3">
        <w:rPr>
          <w:rFonts w:ascii="宋体" w:hAnsi="宋体" w:hint="eastAsia"/>
        </w:rPr>
        <w:t>日</w:t>
      </w:r>
    </w:p>
    <w:p w:rsidR="00E56C33" w:rsidRPr="00D619E3" w:rsidRDefault="00C128A8">
      <w:pPr>
        <w:tabs>
          <w:tab w:val="center" w:pos="4832"/>
          <w:tab w:val="left" w:pos="7140"/>
        </w:tabs>
        <w:jc w:val="center"/>
        <w:outlineLvl w:val="1"/>
        <w:rPr>
          <w:rFonts w:ascii="宋体" w:hAnsi="宋体" w:cs="宋体"/>
          <w:b/>
          <w:szCs w:val="24"/>
        </w:rPr>
      </w:pPr>
      <w:r w:rsidRPr="00D619E3">
        <w:rPr>
          <w:rFonts w:ascii="宋体" w:hAnsi="宋体"/>
          <w:b/>
          <w:bCs/>
        </w:rPr>
        <w:br w:type="page"/>
      </w:r>
      <w:bookmarkStart w:id="212" w:name="_Toc73367485"/>
      <w:r w:rsidRPr="00D619E3">
        <w:rPr>
          <w:rFonts w:ascii="宋体" w:hAnsi="宋体" w:cs="宋体" w:hint="eastAsia"/>
          <w:b/>
          <w:szCs w:val="24"/>
        </w:rPr>
        <w:t>投标人概况</w:t>
      </w:r>
      <w:bookmarkEnd w:id="212"/>
    </w:p>
    <w:p w:rsidR="00E56C33" w:rsidRPr="00D619E3" w:rsidRDefault="00E56C33">
      <w:pPr>
        <w:rPr>
          <w:rFonts w:ascii="宋体" w:hAnsi="宋体"/>
        </w:rPr>
      </w:pPr>
    </w:p>
    <w:p w:rsidR="00E56C33" w:rsidRPr="00D619E3" w:rsidRDefault="00C128A8">
      <w:pPr>
        <w:tabs>
          <w:tab w:val="left" w:pos="9453"/>
        </w:tabs>
        <w:jc w:val="left"/>
        <w:rPr>
          <w:rFonts w:ascii="宋体"/>
        </w:rPr>
      </w:pPr>
      <w:r w:rsidRPr="00D619E3">
        <w:rPr>
          <w:rFonts w:ascii="宋体" w:hAnsi="宋体"/>
        </w:rPr>
        <w:t>1</w:t>
      </w:r>
      <w:r w:rsidRPr="00D619E3">
        <w:rPr>
          <w:rFonts w:ascii="宋体" w:hAnsi="宋体" w:hint="eastAsia"/>
        </w:rPr>
        <w:t>、投标人名称</w:t>
      </w:r>
    </w:p>
    <w:p w:rsidR="00E56C33" w:rsidRPr="00D619E3" w:rsidRDefault="00C128A8">
      <w:pPr>
        <w:tabs>
          <w:tab w:val="left" w:pos="1660"/>
          <w:tab w:val="left" w:pos="9453"/>
        </w:tabs>
        <w:jc w:val="left"/>
        <w:rPr>
          <w:rFonts w:ascii="宋体"/>
        </w:rPr>
      </w:pPr>
      <w:r w:rsidRPr="00D619E3">
        <w:rPr>
          <w:rFonts w:ascii="宋体" w:hAnsi="宋体"/>
        </w:rPr>
        <w:t>2</w:t>
      </w:r>
      <w:r w:rsidRPr="00D619E3">
        <w:rPr>
          <w:rFonts w:ascii="宋体" w:hAnsi="宋体" w:hint="eastAsia"/>
        </w:rPr>
        <w:t>、营业执照</w:t>
      </w:r>
    </w:p>
    <w:p w:rsidR="00E56C33" w:rsidRPr="00D619E3" w:rsidRDefault="00C128A8">
      <w:pPr>
        <w:tabs>
          <w:tab w:val="left" w:pos="1660"/>
          <w:tab w:val="left" w:pos="9453"/>
        </w:tabs>
        <w:jc w:val="left"/>
        <w:rPr>
          <w:rFonts w:ascii="宋体"/>
        </w:rPr>
      </w:pPr>
      <w:r w:rsidRPr="00D619E3">
        <w:rPr>
          <w:rFonts w:ascii="宋体" w:hAnsi="宋体"/>
        </w:rPr>
        <w:t>3</w:t>
      </w:r>
      <w:r w:rsidRPr="00D619E3">
        <w:rPr>
          <w:rFonts w:ascii="宋体" w:hAnsi="宋体" w:hint="eastAsia"/>
        </w:rPr>
        <w:t>、资质证书</w:t>
      </w:r>
    </w:p>
    <w:p w:rsidR="00E56C33" w:rsidRPr="00D619E3" w:rsidRDefault="00C128A8">
      <w:pPr>
        <w:tabs>
          <w:tab w:val="left" w:pos="1660"/>
          <w:tab w:val="left" w:pos="9453"/>
        </w:tabs>
        <w:jc w:val="left"/>
        <w:rPr>
          <w:rFonts w:ascii="宋体"/>
        </w:rPr>
      </w:pPr>
      <w:r w:rsidRPr="00D619E3">
        <w:rPr>
          <w:rFonts w:ascii="宋体" w:hAnsi="宋体"/>
        </w:rPr>
        <w:t>4</w:t>
      </w:r>
      <w:r w:rsidRPr="00D619E3">
        <w:rPr>
          <w:rFonts w:ascii="宋体" w:hAnsi="宋体" w:hint="eastAsia"/>
        </w:rPr>
        <w:t>、投标人地址</w:t>
      </w:r>
    </w:p>
    <w:p w:rsidR="00E56C33" w:rsidRPr="00D619E3" w:rsidRDefault="00C128A8">
      <w:pPr>
        <w:tabs>
          <w:tab w:val="left" w:pos="1660"/>
          <w:tab w:val="left" w:pos="9453"/>
        </w:tabs>
        <w:jc w:val="left"/>
        <w:rPr>
          <w:rFonts w:ascii="宋体"/>
        </w:rPr>
      </w:pPr>
      <w:r w:rsidRPr="00D619E3">
        <w:rPr>
          <w:rFonts w:ascii="宋体" w:hAnsi="宋体"/>
        </w:rPr>
        <w:t>5</w:t>
      </w:r>
      <w:r w:rsidRPr="00D619E3">
        <w:rPr>
          <w:rFonts w:ascii="宋体" w:hAnsi="宋体" w:hint="eastAsia"/>
        </w:rPr>
        <w:t>、经营范围</w:t>
      </w:r>
    </w:p>
    <w:p w:rsidR="00E56C33" w:rsidRPr="00D619E3" w:rsidRDefault="00C128A8">
      <w:pPr>
        <w:tabs>
          <w:tab w:val="left" w:pos="1660"/>
          <w:tab w:val="left" w:pos="9453"/>
        </w:tabs>
        <w:jc w:val="left"/>
        <w:rPr>
          <w:rFonts w:ascii="宋体"/>
        </w:rPr>
      </w:pPr>
      <w:r w:rsidRPr="00D619E3">
        <w:rPr>
          <w:rFonts w:ascii="宋体" w:hAnsi="宋体"/>
        </w:rPr>
        <w:t>6</w:t>
      </w:r>
      <w:r w:rsidRPr="00D619E3">
        <w:rPr>
          <w:rFonts w:ascii="宋体" w:hAnsi="宋体" w:hint="eastAsia"/>
        </w:rPr>
        <w:t>、营业场所</w:t>
      </w:r>
    </w:p>
    <w:p w:rsidR="00E56C33" w:rsidRPr="00D619E3" w:rsidRDefault="00C128A8">
      <w:pPr>
        <w:rPr>
          <w:rFonts w:ascii="宋体"/>
        </w:rPr>
      </w:pPr>
      <w:r w:rsidRPr="00D619E3">
        <w:rPr>
          <w:rFonts w:ascii="宋体" w:hAnsi="宋体"/>
        </w:rPr>
        <w:t>7</w:t>
      </w:r>
      <w:r w:rsidRPr="00D619E3">
        <w:rPr>
          <w:rFonts w:ascii="宋体" w:hAnsi="宋体" w:hint="eastAsia"/>
        </w:rPr>
        <w:t>、单位综合情况一览表</w:t>
      </w:r>
    </w:p>
    <w:p w:rsidR="00E56C33" w:rsidRPr="00D619E3" w:rsidRDefault="00C128A8">
      <w:pPr>
        <w:rPr>
          <w:rFonts w:ascii="宋体" w:hAnsi="宋体"/>
        </w:rPr>
      </w:pPr>
      <w:r w:rsidRPr="00D619E3">
        <w:rPr>
          <w:rFonts w:ascii="宋体" w:hAnsi="宋体"/>
        </w:rPr>
        <w:t>8</w:t>
      </w:r>
      <w:r w:rsidRPr="00D619E3">
        <w:rPr>
          <w:rFonts w:ascii="宋体" w:hAnsi="宋体" w:hint="eastAsia"/>
        </w:rPr>
        <w:t>、工程获奖证书</w:t>
      </w:r>
    </w:p>
    <w:p w:rsidR="00E56C33" w:rsidRPr="00D619E3" w:rsidRDefault="00C128A8">
      <w:pPr>
        <w:rPr>
          <w:rFonts w:ascii="宋体" w:hAnsi="宋体"/>
        </w:rPr>
      </w:pPr>
      <w:r w:rsidRPr="00D619E3">
        <w:rPr>
          <w:rFonts w:ascii="宋体" w:hAnsi="宋体" w:hint="eastAsia"/>
        </w:rPr>
        <w:t>9、投标人如为中小微企业、残疾人福利性单位的须提供声明函；为监狱企业的须提供由省级以上监狱管理局、戒毒管理局（含新疆生产建设兵团）出具的属于监狱企业的证明文件。</w:t>
      </w:r>
    </w:p>
    <w:p w:rsidR="00E56C33" w:rsidRPr="00D619E3" w:rsidRDefault="00C128A8">
      <w:pPr>
        <w:rPr>
          <w:rFonts w:ascii="宋体" w:hAnsi="宋体"/>
          <w:szCs w:val="21"/>
        </w:rPr>
      </w:pPr>
      <w:r w:rsidRPr="00D619E3">
        <w:rPr>
          <w:rFonts w:ascii="宋体" w:hAnsi="宋体" w:hint="eastAsia"/>
        </w:rPr>
        <w:t>10、其他需要提交的资料：根据招标文件的要求和投标人认为需要提供的资料。</w:t>
      </w:r>
    </w:p>
    <w:p w:rsidR="00E56C33" w:rsidRPr="00D619E3" w:rsidRDefault="00E56C33">
      <w:pPr>
        <w:rPr>
          <w:rFonts w:ascii="宋体"/>
        </w:rPr>
      </w:pPr>
    </w:p>
    <w:p w:rsidR="00E56C33" w:rsidRPr="00D619E3" w:rsidRDefault="00C128A8">
      <w:pPr>
        <w:widowControl/>
        <w:jc w:val="left"/>
        <w:rPr>
          <w:rFonts w:ascii="宋体" w:hAnsi="宋体"/>
          <w:b/>
        </w:rPr>
      </w:pPr>
      <w:r w:rsidRPr="00D619E3">
        <w:rPr>
          <w:rFonts w:ascii="宋体" w:hAnsi="宋体"/>
          <w:b/>
        </w:rPr>
        <w:br w:type="page"/>
      </w:r>
    </w:p>
    <w:p w:rsidR="00E56C33" w:rsidRPr="00D619E3" w:rsidRDefault="00C128A8">
      <w:pPr>
        <w:pStyle w:val="af1"/>
        <w:spacing w:line="432" w:lineRule="auto"/>
        <w:rPr>
          <w:rStyle w:val="af3"/>
          <w:sz w:val="21"/>
          <w:szCs w:val="21"/>
        </w:rPr>
      </w:pPr>
      <w:r w:rsidRPr="00D619E3">
        <w:rPr>
          <w:rStyle w:val="af3"/>
          <w:rFonts w:hint="eastAsia"/>
          <w:sz w:val="21"/>
          <w:szCs w:val="21"/>
        </w:rPr>
        <w:t xml:space="preserve">附表一、                  </w:t>
      </w:r>
    </w:p>
    <w:p w:rsidR="00E56C33" w:rsidRPr="00D619E3" w:rsidRDefault="00C128A8">
      <w:pPr>
        <w:spacing w:line="588" w:lineRule="exact"/>
        <w:jc w:val="center"/>
        <w:rPr>
          <w:rFonts w:asciiTheme="minorEastAsia" w:hAnsiTheme="minorEastAsia"/>
          <w:b/>
          <w:spacing w:val="6"/>
          <w:sz w:val="24"/>
          <w:szCs w:val="24"/>
        </w:rPr>
      </w:pPr>
      <w:r w:rsidRPr="00D619E3">
        <w:rPr>
          <w:rFonts w:asciiTheme="minorEastAsia" w:hAnsiTheme="minorEastAsia" w:hint="eastAsia"/>
          <w:b/>
          <w:spacing w:val="6"/>
          <w:sz w:val="24"/>
          <w:szCs w:val="24"/>
        </w:rPr>
        <w:t>中小企业声明函（工程、服务）</w:t>
      </w:r>
    </w:p>
    <w:p w:rsidR="00E56C33" w:rsidRPr="00D619E3" w:rsidRDefault="00E56C33">
      <w:pPr>
        <w:spacing w:line="588" w:lineRule="exact"/>
        <w:jc w:val="center"/>
        <w:rPr>
          <w:rFonts w:asciiTheme="minorEastAsia" w:hAnsiTheme="minorEastAsia"/>
          <w:b/>
          <w:spacing w:val="6"/>
          <w:sz w:val="24"/>
          <w:szCs w:val="24"/>
        </w:rPr>
      </w:pPr>
    </w:p>
    <w:p w:rsidR="00E56C33" w:rsidRPr="00D619E3" w:rsidRDefault="00C128A8">
      <w:pPr>
        <w:spacing w:line="588" w:lineRule="exact"/>
        <w:ind w:firstLineChars="200" w:firstLine="480"/>
        <w:rPr>
          <w:rFonts w:ascii="宋体" w:hAnsi="宋体" w:cs="宋体"/>
          <w:kern w:val="0"/>
          <w:sz w:val="24"/>
          <w:szCs w:val="24"/>
        </w:rPr>
      </w:pPr>
      <w:r w:rsidRPr="00D619E3">
        <w:rPr>
          <w:rFonts w:ascii="宋体" w:hAnsi="宋体" w:cs="宋体" w:hint="eastAsia"/>
          <w:kern w:val="0"/>
          <w:sz w:val="24"/>
          <w:szCs w:val="24"/>
        </w:rPr>
        <w:t>本公司（联合体）郑重声明，根据《政府采购促进中小企业发展管理办法》（财库﹝</w:t>
      </w:r>
      <w:r w:rsidRPr="00D619E3">
        <w:rPr>
          <w:rFonts w:ascii="宋体" w:hAnsi="宋体" w:cs="宋体"/>
          <w:kern w:val="0"/>
          <w:sz w:val="24"/>
          <w:szCs w:val="24"/>
        </w:rPr>
        <w:t>2020</w:t>
      </w:r>
      <w:r w:rsidRPr="00D619E3">
        <w:rPr>
          <w:rFonts w:ascii="宋体" w:hAnsi="宋体" w:cs="宋体" w:hint="eastAsia"/>
          <w:kern w:val="0"/>
          <w:sz w:val="24"/>
          <w:szCs w:val="24"/>
        </w:rPr>
        <w:t>﹞</w:t>
      </w:r>
      <w:r w:rsidRPr="00D619E3">
        <w:rPr>
          <w:rFonts w:ascii="宋体" w:hAnsi="宋体" w:cs="宋体"/>
          <w:kern w:val="0"/>
          <w:sz w:val="24"/>
          <w:szCs w:val="24"/>
        </w:rPr>
        <w:t xml:space="preserve">46 </w:t>
      </w:r>
      <w:r w:rsidRPr="00D619E3">
        <w:rPr>
          <w:rFonts w:ascii="宋体" w:hAnsi="宋体" w:cs="宋体" w:hint="eastAsia"/>
          <w:kern w:val="0"/>
          <w:sz w:val="24"/>
          <w:szCs w:val="24"/>
        </w:rPr>
        <w:t>号）的规定，本公司</w:t>
      </w:r>
      <w:r w:rsidRPr="00D619E3">
        <w:rPr>
          <w:rFonts w:ascii="宋体" w:hAnsi="宋体" w:cs="宋体" w:hint="eastAsia"/>
          <w:kern w:val="0"/>
          <w:sz w:val="24"/>
          <w:szCs w:val="24"/>
          <w:u w:val="single"/>
        </w:rPr>
        <w:t>（联合体）</w:t>
      </w:r>
      <w:r w:rsidRPr="00D619E3">
        <w:rPr>
          <w:rFonts w:ascii="宋体" w:hAnsi="宋体" w:cs="宋体" w:hint="eastAsia"/>
          <w:kern w:val="0"/>
          <w:sz w:val="24"/>
          <w:szCs w:val="24"/>
        </w:rPr>
        <w:t>参加</w:t>
      </w:r>
      <w:r w:rsidRPr="00D619E3">
        <w:rPr>
          <w:rFonts w:ascii="宋体" w:hAnsi="宋体" w:cs="宋体" w:hint="eastAsia"/>
          <w:kern w:val="0"/>
          <w:sz w:val="24"/>
          <w:szCs w:val="24"/>
          <w:u w:val="single"/>
        </w:rPr>
        <w:t>（单位名称）</w:t>
      </w:r>
      <w:r w:rsidRPr="00D619E3">
        <w:rPr>
          <w:rFonts w:ascii="宋体" w:hAnsi="宋体" w:cs="宋体" w:hint="eastAsia"/>
          <w:kern w:val="0"/>
          <w:sz w:val="24"/>
          <w:szCs w:val="24"/>
        </w:rPr>
        <w:t>的</w:t>
      </w:r>
      <w:r w:rsidRPr="00D619E3">
        <w:rPr>
          <w:rFonts w:ascii="宋体" w:hAnsi="宋体" w:cs="宋体" w:hint="eastAsia"/>
          <w:kern w:val="0"/>
          <w:sz w:val="24"/>
          <w:szCs w:val="24"/>
          <w:u w:val="single"/>
        </w:rPr>
        <w:t>（项目名称）</w:t>
      </w:r>
      <w:r w:rsidRPr="00D619E3">
        <w:rPr>
          <w:rFonts w:ascii="宋体" w:hAnsi="宋体" w:cs="宋体" w:hint="eastAsia"/>
          <w:kern w:val="0"/>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rsidR="00E56C33" w:rsidRPr="00D619E3" w:rsidRDefault="00C128A8">
      <w:pPr>
        <w:spacing w:line="588" w:lineRule="exact"/>
        <w:ind w:firstLineChars="200" w:firstLine="480"/>
        <w:rPr>
          <w:rFonts w:ascii="宋体" w:hAnsi="宋体" w:cs="宋体"/>
          <w:kern w:val="0"/>
          <w:sz w:val="24"/>
          <w:szCs w:val="24"/>
        </w:rPr>
      </w:pPr>
      <w:r w:rsidRPr="00D619E3">
        <w:rPr>
          <w:rFonts w:ascii="宋体" w:hAnsi="宋体" w:cs="宋体"/>
          <w:kern w:val="0"/>
          <w:sz w:val="24"/>
          <w:szCs w:val="24"/>
        </w:rPr>
        <w:t xml:space="preserve">1. </w:t>
      </w:r>
      <w:r w:rsidRPr="00D619E3">
        <w:rPr>
          <w:rFonts w:ascii="宋体" w:hAnsi="宋体" w:cs="宋体" w:hint="eastAsia"/>
          <w:kern w:val="0"/>
          <w:sz w:val="24"/>
          <w:szCs w:val="24"/>
          <w:u w:val="single"/>
        </w:rPr>
        <w:t>（标的名称）</w:t>
      </w:r>
      <w:r w:rsidRPr="00D619E3">
        <w:rPr>
          <w:rFonts w:ascii="宋体" w:hAnsi="宋体" w:cs="宋体"/>
          <w:kern w:val="0"/>
          <w:sz w:val="24"/>
          <w:szCs w:val="24"/>
        </w:rPr>
        <w:t xml:space="preserve"> </w:t>
      </w:r>
      <w:r w:rsidRPr="00D619E3">
        <w:rPr>
          <w:rFonts w:ascii="宋体" w:hAnsi="宋体" w:cs="宋体" w:hint="eastAsia"/>
          <w:kern w:val="0"/>
          <w:sz w:val="24"/>
          <w:szCs w:val="24"/>
        </w:rPr>
        <w:t>，属于</w:t>
      </w:r>
      <w:r w:rsidRPr="00D619E3">
        <w:rPr>
          <w:rFonts w:ascii="宋体" w:hAnsi="宋体" w:cs="宋体" w:hint="eastAsia"/>
          <w:kern w:val="0"/>
          <w:sz w:val="24"/>
          <w:szCs w:val="24"/>
          <w:u w:val="single"/>
        </w:rPr>
        <w:t>（采购文件中明确的所属行业）</w:t>
      </w:r>
      <w:r w:rsidRPr="00D619E3">
        <w:rPr>
          <w:rFonts w:ascii="宋体" w:hAnsi="宋体" w:cs="宋体" w:hint="eastAsia"/>
          <w:kern w:val="0"/>
          <w:sz w:val="24"/>
          <w:szCs w:val="24"/>
        </w:rPr>
        <w:t>；承建（承接）企业为</w:t>
      </w:r>
      <w:r w:rsidRPr="00D619E3">
        <w:rPr>
          <w:rFonts w:ascii="宋体" w:hAnsi="宋体" w:cs="宋体" w:hint="eastAsia"/>
          <w:kern w:val="0"/>
          <w:sz w:val="24"/>
          <w:szCs w:val="24"/>
          <w:u w:val="single"/>
        </w:rPr>
        <w:t>（企业名称）</w:t>
      </w:r>
      <w:r w:rsidRPr="00D619E3">
        <w:rPr>
          <w:rFonts w:ascii="宋体" w:hAnsi="宋体" w:cs="宋体" w:hint="eastAsia"/>
          <w:kern w:val="0"/>
          <w:sz w:val="24"/>
          <w:szCs w:val="24"/>
        </w:rPr>
        <w:t>，从业人员</w:t>
      </w:r>
      <w:r w:rsidRPr="00D619E3">
        <w:rPr>
          <w:rFonts w:ascii="宋体" w:hAnsi="宋体" w:cs="宋体" w:hint="eastAsia"/>
          <w:kern w:val="0"/>
          <w:sz w:val="24"/>
          <w:szCs w:val="24"/>
          <w:u w:val="single"/>
        </w:rPr>
        <w:t xml:space="preserve">  / </w:t>
      </w:r>
      <w:r w:rsidRPr="00D619E3">
        <w:rPr>
          <w:rFonts w:ascii="宋体" w:hAnsi="宋体" w:cs="宋体" w:hint="eastAsia"/>
          <w:kern w:val="0"/>
          <w:sz w:val="24"/>
          <w:szCs w:val="24"/>
        </w:rPr>
        <w:t>人，营业收入为</w:t>
      </w:r>
      <w:r w:rsidRPr="00D619E3">
        <w:rPr>
          <w:rFonts w:ascii="宋体" w:hAnsi="宋体" w:cs="宋体" w:hint="eastAsia"/>
          <w:kern w:val="0"/>
          <w:sz w:val="24"/>
          <w:szCs w:val="24"/>
          <w:u w:val="single"/>
        </w:rPr>
        <w:t xml:space="preserve"> /  </w:t>
      </w:r>
      <w:r w:rsidRPr="00D619E3">
        <w:rPr>
          <w:rFonts w:ascii="宋体" w:hAnsi="宋体" w:cs="宋体" w:hint="eastAsia"/>
          <w:kern w:val="0"/>
          <w:sz w:val="24"/>
          <w:szCs w:val="24"/>
        </w:rPr>
        <w:t>万元，资产总额为</w:t>
      </w:r>
      <w:r w:rsidRPr="00D619E3">
        <w:rPr>
          <w:rFonts w:ascii="宋体" w:hAnsi="宋体" w:cs="宋体" w:hint="eastAsia"/>
          <w:kern w:val="0"/>
          <w:sz w:val="24"/>
          <w:szCs w:val="24"/>
          <w:u w:val="single"/>
        </w:rPr>
        <w:t xml:space="preserve">  / </w:t>
      </w:r>
      <w:r w:rsidRPr="00D619E3">
        <w:rPr>
          <w:rFonts w:ascii="宋体" w:hAnsi="宋体" w:cs="宋体" w:hint="eastAsia"/>
          <w:kern w:val="0"/>
          <w:sz w:val="24"/>
          <w:szCs w:val="24"/>
        </w:rPr>
        <w:t>万元，属于（</w:t>
      </w:r>
      <w:r w:rsidRPr="00D619E3">
        <w:rPr>
          <w:rFonts w:ascii="宋体" w:hAnsi="宋体" w:cs="宋体" w:hint="eastAsia"/>
          <w:kern w:val="0"/>
          <w:sz w:val="24"/>
          <w:szCs w:val="24"/>
          <w:u w:val="single"/>
        </w:rPr>
        <w:t>中型企业、小型企业、微型企业</w:t>
      </w:r>
      <w:r w:rsidRPr="00D619E3">
        <w:rPr>
          <w:rFonts w:ascii="宋体" w:hAnsi="宋体" w:cs="宋体" w:hint="eastAsia"/>
          <w:kern w:val="0"/>
          <w:sz w:val="24"/>
          <w:szCs w:val="24"/>
        </w:rPr>
        <w:t>）；</w:t>
      </w:r>
    </w:p>
    <w:p w:rsidR="00E56C33" w:rsidRPr="00D619E3" w:rsidRDefault="00C128A8">
      <w:pPr>
        <w:spacing w:line="588" w:lineRule="exact"/>
        <w:ind w:firstLineChars="200" w:firstLine="480"/>
        <w:rPr>
          <w:rFonts w:ascii="宋体" w:hAnsi="宋体" w:cs="宋体"/>
          <w:kern w:val="0"/>
          <w:sz w:val="24"/>
          <w:szCs w:val="24"/>
        </w:rPr>
      </w:pPr>
      <w:r w:rsidRPr="00D619E3">
        <w:rPr>
          <w:rFonts w:ascii="宋体" w:hAnsi="宋体" w:cs="宋体"/>
          <w:kern w:val="0"/>
          <w:sz w:val="24"/>
          <w:szCs w:val="24"/>
        </w:rPr>
        <w:t xml:space="preserve">2. </w:t>
      </w:r>
      <w:r w:rsidRPr="00D619E3">
        <w:rPr>
          <w:rFonts w:ascii="宋体" w:hAnsi="宋体" w:cs="宋体" w:hint="eastAsia"/>
          <w:kern w:val="0"/>
          <w:sz w:val="24"/>
          <w:szCs w:val="24"/>
          <w:u w:val="single"/>
        </w:rPr>
        <w:t>（标的名称）</w:t>
      </w:r>
      <w:r w:rsidRPr="00D619E3">
        <w:rPr>
          <w:rFonts w:ascii="宋体" w:hAnsi="宋体" w:cs="宋体"/>
          <w:kern w:val="0"/>
          <w:sz w:val="24"/>
          <w:szCs w:val="24"/>
        </w:rPr>
        <w:t xml:space="preserve"> </w:t>
      </w:r>
      <w:r w:rsidRPr="00D619E3">
        <w:rPr>
          <w:rFonts w:ascii="宋体" w:hAnsi="宋体" w:cs="宋体" w:hint="eastAsia"/>
          <w:kern w:val="0"/>
          <w:sz w:val="24"/>
          <w:szCs w:val="24"/>
        </w:rPr>
        <w:t>，属于</w:t>
      </w:r>
      <w:r w:rsidRPr="00D619E3">
        <w:rPr>
          <w:rFonts w:ascii="宋体" w:hAnsi="宋体" w:cs="宋体" w:hint="eastAsia"/>
          <w:kern w:val="0"/>
          <w:sz w:val="24"/>
          <w:szCs w:val="24"/>
          <w:u w:val="single"/>
        </w:rPr>
        <w:t>（采购文件中明确的所属行业）</w:t>
      </w:r>
      <w:r w:rsidRPr="00D619E3">
        <w:rPr>
          <w:rFonts w:ascii="宋体" w:hAnsi="宋体" w:cs="宋体" w:hint="eastAsia"/>
          <w:kern w:val="0"/>
          <w:sz w:val="24"/>
          <w:szCs w:val="24"/>
        </w:rPr>
        <w:t>；承建（承接）企业为</w:t>
      </w:r>
      <w:r w:rsidRPr="00D619E3">
        <w:rPr>
          <w:rFonts w:ascii="宋体" w:hAnsi="宋体" w:cs="宋体" w:hint="eastAsia"/>
          <w:kern w:val="0"/>
          <w:sz w:val="24"/>
          <w:szCs w:val="24"/>
          <w:u w:val="single"/>
        </w:rPr>
        <w:t>（企业名称）</w:t>
      </w:r>
      <w:r w:rsidRPr="00D619E3">
        <w:rPr>
          <w:rFonts w:ascii="宋体" w:hAnsi="宋体" w:cs="宋体" w:hint="eastAsia"/>
          <w:kern w:val="0"/>
          <w:sz w:val="24"/>
          <w:szCs w:val="24"/>
        </w:rPr>
        <w:t>，从业人员</w:t>
      </w:r>
      <w:r w:rsidRPr="00D619E3">
        <w:rPr>
          <w:rFonts w:ascii="宋体" w:hAnsi="宋体" w:cs="宋体" w:hint="eastAsia"/>
          <w:kern w:val="0"/>
          <w:sz w:val="24"/>
          <w:szCs w:val="24"/>
          <w:u w:val="single"/>
        </w:rPr>
        <w:t xml:space="preserve"> /  </w:t>
      </w:r>
      <w:r w:rsidRPr="00D619E3">
        <w:rPr>
          <w:rFonts w:ascii="宋体" w:hAnsi="宋体" w:cs="宋体" w:hint="eastAsia"/>
          <w:kern w:val="0"/>
          <w:sz w:val="24"/>
          <w:szCs w:val="24"/>
        </w:rPr>
        <w:t>人，营业收入为</w:t>
      </w:r>
      <w:r w:rsidRPr="00D619E3">
        <w:rPr>
          <w:rFonts w:ascii="宋体" w:hAnsi="宋体" w:cs="宋体" w:hint="eastAsia"/>
          <w:kern w:val="0"/>
          <w:sz w:val="24"/>
          <w:szCs w:val="24"/>
          <w:u w:val="single"/>
        </w:rPr>
        <w:t xml:space="preserve"> /  </w:t>
      </w:r>
      <w:r w:rsidRPr="00D619E3">
        <w:rPr>
          <w:rFonts w:ascii="宋体" w:hAnsi="宋体" w:cs="宋体" w:hint="eastAsia"/>
          <w:kern w:val="0"/>
          <w:sz w:val="24"/>
          <w:szCs w:val="24"/>
        </w:rPr>
        <w:t>万元，资产总额为</w:t>
      </w:r>
      <w:r w:rsidRPr="00D619E3">
        <w:rPr>
          <w:rFonts w:ascii="宋体" w:hAnsi="宋体" w:cs="宋体" w:hint="eastAsia"/>
          <w:kern w:val="0"/>
          <w:sz w:val="24"/>
          <w:szCs w:val="24"/>
          <w:u w:val="single"/>
        </w:rPr>
        <w:t xml:space="preserve">  / </w:t>
      </w:r>
      <w:r w:rsidRPr="00D619E3">
        <w:rPr>
          <w:rFonts w:ascii="宋体" w:hAnsi="宋体" w:cs="宋体" w:hint="eastAsia"/>
          <w:kern w:val="0"/>
          <w:sz w:val="24"/>
          <w:szCs w:val="24"/>
        </w:rPr>
        <w:t>万元，属于（</w:t>
      </w:r>
      <w:r w:rsidRPr="00D619E3">
        <w:rPr>
          <w:rFonts w:ascii="宋体" w:hAnsi="宋体" w:cs="宋体" w:hint="eastAsia"/>
          <w:kern w:val="0"/>
          <w:sz w:val="24"/>
          <w:szCs w:val="24"/>
          <w:u w:val="single"/>
        </w:rPr>
        <w:t>中型企业、小型企业、微型企业</w:t>
      </w:r>
      <w:r w:rsidRPr="00D619E3">
        <w:rPr>
          <w:rFonts w:ascii="宋体" w:hAnsi="宋体" w:cs="宋体" w:hint="eastAsia"/>
          <w:kern w:val="0"/>
          <w:sz w:val="24"/>
          <w:szCs w:val="24"/>
        </w:rPr>
        <w:t>）；</w:t>
      </w:r>
    </w:p>
    <w:p w:rsidR="00E56C33" w:rsidRPr="00D619E3" w:rsidRDefault="00C128A8">
      <w:pPr>
        <w:spacing w:line="588" w:lineRule="exact"/>
        <w:ind w:firstLineChars="200" w:firstLine="480"/>
        <w:rPr>
          <w:rFonts w:ascii="宋体" w:hAnsi="宋体" w:cs="宋体"/>
          <w:kern w:val="0"/>
          <w:sz w:val="24"/>
          <w:szCs w:val="24"/>
        </w:rPr>
      </w:pPr>
      <w:r w:rsidRPr="00D619E3">
        <w:rPr>
          <w:rFonts w:ascii="宋体" w:hAnsi="宋体" w:cs="宋体" w:hint="eastAsia"/>
          <w:kern w:val="0"/>
          <w:sz w:val="24"/>
          <w:szCs w:val="24"/>
        </w:rPr>
        <w:t>……</w:t>
      </w:r>
    </w:p>
    <w:p w:rsidR="00E56C33" w:rsidRPr="00D619E3" w:rsidRDefault="00C128A8">
      <w:pPr>
        <w:spacing w:line="588" w:lineRule="exact"/>
        <w:ind w:firstLineChars="200" w:firstLine="480"/>
        <w:rPr>
          <w:rFonts w:ascii="宋体" w:hAnsi="宋体" w:cs="宋体"/>
          <w:kern w:val="0"/>
          <w:sz w:val="24"/>
          <w:szCs w:val="24"/>
        </w:rPr>
      </w:pPr>
      <w:r w:rsidRPr="00D619E3">
        <w:rPr>
          <w:rFonts w:ascii="宋体" w:hAnsi="宋体" w:cs="宋体" w:hint="eastAsia"/>
          <w:kern w:val="0"/>
          <w:sz w:val="24"/>
          <w:szCs w:val="24"/>
        </w:rPr>
        <w:t>以上企业，不属于大企业的分支机构，不存在控股股东为大企业的情形，也不存在与大企业的负责人为同一人的情形。</w:t>
      </w:r>
    </w:p>
    <w:p w:rsidR="00E56C33" w:rsidRPr="00D619E3" w:rsidRDefault="00C128A8">
      <w:pPr>
        <w:spacing w:line="588" w:lineRule="exact"/>
        <w:ind w:firstLineChars="200" w:firstLine="480"/>
        <w:rPr>
          <w:rFonts w:ascii="宋体" w:hAnsi="宋体" w:cs="宋体"/>
          <w:kern w:val="0"/>
          <w:sz w:val="24"/>
          <w:szCs w:val="24"/>
        </w:rPr>
      </w:pPr>
      <w:r w:rsidRPr="00D619E3">
        <w:rPr>
          <w:rFonts w:ascii="宋体" w:hAnsi="宋体" w:cs="宋体" w:hint="eastAsia"/>
          <w:kern w:val="0"/>
          <w:sz w:val="24"/>
          <w:szCs w:val="24"/>
        </w:rPr>
        <w:t>本企业对上述声明内容的真实性负责。如有虚假，将依法承担相应责任。</w:t>
      </w:r>
    </w:p>
    <w:p w:rsidR="00E56C33" w:rsidRPr="00D619E3" w:rsidRDefault="00C128A8">
      <w:pPr>
        <w:spacing w:line="588" w:lineRule="exact"/>
        <w:ind w:firstLineChars="200" w:firstLine="480"/>
        <w:jc w:val="right"/>
        <w:rPr>
          <w:rFonts w:ascii="宋体" w:hAnsi="宋体" w:cs="宋体"/>
          <w:kern w:val="0"/>
          <w:sz w:val="24"/>
          <w:szCs w:val="24"/>
        </w:rPr>
      </w:pPr>
      <w:r w:rsidRPr="00D619E3">
        <w:rPr>
          <w:rFonts w:ascii="宋体" w:hAnsi="宋体" w:cs="宋体" w:hint="eastAsia"/>
          <w:kern w:val="0"/>
          <w:sz w:val="24"/>
          <w:szCs w:val="24"/>
        </w:rPr>
        <w:t>企业名称（盖章）：</w:t>
      </w:r>
    </w:p>
    <w:p w:rsidR="00E56C33" w:rsidRPr="00D619E3" w:rsidRDefault="00C128A8">
      <w:pPr>
        <w:spacing w:line="588" w:lineRule="exact"/>
        <w:ind w:right="480" w:firstLineChars="200" w:firstLine="480"/>
        <w:jc w:val="right"/>
        <w:rPr>
          <w:rFonts w:cs="宋体"/>
          <w:b/>
        </w:rPr>
      </w:pPr>
      <w:r w:rsidRPr="00D619E3">
        <w:rPr>
          <w:rFonts w:ascii="宋体" w:hAnsi="宋体" w:cs="宋体" w:hint="eastAsia"/>
          <w:kern w:val="0"/>
          <w:sz w:val="24"/>
          <w:szCs w:val="24"/>
        </w:rPr>
        <w:t>日期：</w:t>
      </w:r>
    </w:p>
    <w:p w:rsidR="00E56C33" w:rsidRPr="00D619E3" w:rsidRDefault="00C128A8">
      <w:pPr>
        <w:spacing w:line="588" w:lineRule="exact"/>
        <w:rPr>
          <w:rStyle w:val="af3"/>
          <w:rFonts w:ascii="宋体" w:hAnsi="宋体"/>
          <w:kern w:val="0"/>
          <w:sz w:val="24"/>
          <w:szCs w:val="24"/>
        </w:rPr>
      </w:pPr>
      <w:r w:rsidRPr="00D619E3">
        <w:rPr>
          <w:rFonts w:ascii="宋体" w:hAnsi="宋体" w:cs="宋体" w:hint="eastAsia"/>
          <w:kern w:val="0"/>
          <w:szCs w:val="21"/>
        </w:rPr>
        <w:t>注：人员、营业收入、资产总额填报上一年度数据，无上一年度数据的新成立企业可不填报。</w:t>
      </w:r>
    </w:p>
    <w:p w:rsidR="00E56C33" w:rsidRPr="00D619E3" w:rsidRDefault="00C128A8">
      <w:pPr>
        <w:widowControl/>
        <w:jc w:val="left"/>
        <w:rPr>
          <w:rStyle w:val="af3"/>
          <w:rFonts w:ascii="宋体" w:hAnsi="宋体"/>
          <w:kern w:val="0"/>
          <w:sz w:val="24"/>
          <w:szCs w:val="24"/>
        </w:rPr>
      </w:pPr>
      <w:r w:rsidRPr="00D619E3">
        <w:rPr>
          <w:rStyle w:val="af3"/>
          <w:rFonts w:ascii="宋体" w:hAnsi="宋体"/>
          <w:kern w:val="0"/>
          <w:sz w:val="24"/>
          <w:szCs w:val="24"/>
        </w:rPr>
        <w:br w:type="page"/>
      </w:r>
    </w:p>
    <w:p w:rsidR="00E56C33" w:rsidRPr="00D619E3" w:rsidRDefault="00C128A8">
      <w:pPr>
        <w:widowControl/>
        <w:jc w:val="left"/>
        <w:rPr>
          <w:rFonts w:eastAsia="仿宋_GB2312"/>
          <w:spacing w:val="6"/>
          <w:szCs w:val="21"/>
        </w:rPr>
      </w:pPr>
      <w:r w:rsidRPr="00D619E3">
        <w:rPr>
          <w:rStyle w:val="af3"/>
          <w:rFonts w:ascii="宋体" w:hAnsi="宋体" w:hint="eastAsia"/>
          <w:kern w:val="0"/>
          <w:szCs w:val="21"/>
        </w:rPr>
        <w:t>附表二、</w:t>
      </w:r>
    </w:p>
    <w:p w:rsidR="00E56C33" w:rsidRPr="00D619E3" w:rsidRDefault="00C128A8">
      <w:pPr>
        <w:spacing w:line="588" w:lineRule="exact"/>
        <w:jc w:val="center"/>
        <w:rPr>
          <w:rFonts w:asciiTheme="minorEastAsia" w:hAnsiTheme="minorEastAsia"/>
          <w:b/>
          <w:spacing w:val="6"/>
          <w:szCs w:val="21"/>
        </w:rPr>
      </w:pPr>
      <w:bookmarkStart w:id="213" w:name="OLE_LINK14"/>
      <w:bookmarkStart w:id="214" w:name="OLE_LINK13"/>
      <w:r w:rsidRPr="00D619E3">
        <w:rPr>
          <w:rFonts w:asciiTheme="minorEastAsia" w:hAnsiTheme="minorEastAsia" w:hint="eastAsia"/>
          <w:b/>
          <w:spacing w:val="6"/>
          <w:szCs w:val="21"/>
        </w:rPr>
        <w:t>残疾人福利性单位声明函（如有时提供）</w:t>
      </w:r>
    </w:p>
    <w:bookmarkEnd w:id="213"/>
    <w:bookmarkEnd w:id="214"/>
    <w:p w:rsidR="00E56C33" w:rsidRPr="00D619E3" w:rsidRDefault="00E56C33">
      <w:pPr>
        <w:spacing w:line="588" w:lineRule="exact"/>
        <w:rPr>
          <w:rFonts w:asciiTheme="minorEastAsia" w:hAnsiTheme="minorEastAsia"/>
          <w:b/>
          <w:spacing w:val="6"/>
          <w:szCs w:val="21"/>
        </w:rPr>
      </w:pPr>
    </w:p>
    <w:p w:rsidR="00E56C33" w:rsidRPr="00D619E3" w:rsidRDefault="00C128A8">
      <w:pPr>
        <w:spacing w:line="588" w:lineRule="exact"/>
        <w:ind w:firstLineChars="200" w:firstLine="444"/>
        <w:rPr>
          <w:rFonts w:asciiTheme="minorEastAsia" w:hAnsiTheme="minorEastAsia"/>
          <w:spacing w:val="6"/>
          <w:szCs w:val="21"/>
        </w:rPr>
      </w:pPr>
      <w:r w:rsidRPr="00D619E3">
        <w:rPr>
          <w:rFonts w:asciiTheme="minorEastAsia" w:hAnsiTheme="minorEastAsia" w:hint="eastAsia"/>
          <w:spacing w:val="6"/>
          <w:szCs w:val="21"/>
        </w:rPr>
        <w:t>本单位郑重声明，根据《财政部</w:t>
      </w:r>
      <w:r w:rsidRPr="00D619E3">
        <w:rPr>
          <w:rFonts w:asciiTheme="minorEastAsia" w:hAnsiTheme="minorEastAsia"/>
          <w:spacing w:val="6"/>
          <w:szCs w:val="21"/>
        </w:rPr>
        <w:t xml:space="preserve"> </w:t>
      </w:r>
      <w:r w:rsidRPr="00D619E3">
        <w:rPr>
          <w:rFonts w:asciiTheme="minorEastAsia" w:hAnsiTheme="minorEastAsia" w:hint="eastAsia"/>
          <w:spacing w:val="6"/>
          <w:szCs w:val="21"/>
        </w:rPr>
        <w:t>民政部</w:t>
      </w:r>
      <w:r w:rsidRPr="00D619E3">
        <w:rPr>
          <w:rFonts w:asciiTheme="minorEastAsia" w:hAnsiTheme="minorEastAsia"/>
          <w:spacing w:val="6"/>
          <w:szCs w:val="21"/>
        </w:rPr>
        <w:t xml:space="preserve"> </w:t>
      </w:r>
      <w:r w:rsidRPr="00D619E3">
        <w:rPr>
          <w:rFonts w:asciiTheme="minorEastAsia" w:hAnsiTheme="minorEastAsia" w:hint="eastAsia"/>
          <w:spacing w:val="6"/>
          <w:szCs w:val="21"/>
        </w:rPr>
        <w:t>中国残疾人联合会关于促进残疾人就业政府采购政策的通知》（财库</w:t>
      </w:r>
      <w:r w:rsidRPr="00D619E3">
        <w:rPr>
          <w:rFonts w:asciiTheme="minorEastAsia" w:hAnsiTheme="minorEastAsia" w:hint="eastAsia"/>
          <w:szCs w:val="21"/>
        </w:rPr>
        <w:t>〔</w:t>
      </w:r>
      <w:r w:rsidRPr="00D619E3">
        <w:rPr>
          <w:rFonts w:asciiTheme="minorEastAsia" w:hAnsiTheme="minorEastAsia"/>
          <w:szCs w:val="21"/>
        </w:rPr>
        <w:t>2017</w:t>
      </w:r>
      <w:r w:rsidRPr="00D619E3">
        <w:rPr>
          <w:rFonts w:asciiTheme="minorEastAsia" w:hAnsiTheme="minorEastAsia" w:hint="eastAsia"/>
          <w:szCs w:val="21"/>
        </w:rPr>
        <w:t>〕</w:t>
      </w:r>
      <w:r w:rsidRPr="00D619E3">
        <w:rPr>
          <w:rFonts w:asciiTheme="minorEastAsia" w:hAnsiTheme="minorEastAsia"/>
          <w:szCs w:val="21"/>
        </w:rPr>
        <w:t xml:space="preserve"> 141</w:t>
      </w:r>
      <w:r w:rsidRPr="00D619E3">
        <w:rPr>
          <w:rFonts w:asciiTheme="minorEastAsia" w:hAnsiTheme="minorEastAsia" w:hint="eastAsia"/>
          <w:spacing w:val="6"/>
          <w:szCs w:val="21"/>
        </w:rPr>
        <w:t>号）的规定，本单位为符合条件的残疾人福利性单位，且本单位参加</w:t>
      </w:r>
      <w:r w:rsidRPr="00D619E3">
        <w:rPr>
          <w:rFonts w:asciiTheme="minorEastAsia" w:hAnsiTheme="minorEastAsia"/>
          <w:spacing w:val="6"/>
          <w:szCs w:val="21"/>
          <w:u w:val="single"/>
        </w:rPr>
        <w:t>___</w:t>
      </w:r>
      <w:r w:rsidRPr="00D619E3">
        <w:rPr>
          <w:rFonts w:asciiTheme="minorEastAsia" w:hAnsiTheme="minorEastAsia" w:hint="eastAsia"/>
          <w:spacing w:val="6"/>
          <w:szCs w:val="21"/>
          <w:u w:val="single"/>
        </w:rPr>
        <w:t>/</w:t>
      </w:r>
      <w:r w:rsidRPr="00D619E3">
        <w:rPr>
          <w:rFonts w:asciiTheme="minorEastAsia" w:hAnsiTheme="minorEastAsia"/>
          <w:spacing w:val="6"/>
          <w:szCs w:val="21"/>
          <w:u w:val="single"/>
        </w:rPr>
        <w:t>___</w:t>
      </w:r>
      <w:r w:rsidRPr="00D619E3">
        <w:rPr>
          <w:rFonts w:asciiTheme="minorEastAsia" w:hAnsiTheme="minorEastAsia" w:hint="eastAsia"/>
          <w:spacing w:val="6"/>
          <w:szCs w:val="21"/>
        </w:rPr>
        <w:t>单位的</w:t>
      </w:r>
      <w:r w:rsidRPr="00D619E3">
        <w:rPr>
          <w:rFonts w:asciiTheme="minorEastAsia" w:hAnsiTheme="minorEastAsia"/>
          <w:spacing w:val="6"/>
          <w:szCs w:val="21"/>
          <w:u w:val="single"/>
        </w:rPr>
        <w:t>___</w:t>
      </w:r>
      <w:r w:rsidRPr="00D619E3">
        <w:rPr>
          <w:rFonts w:asciiTheme="minorEastAsia" w:hAnsiTheme="minorEastAsia" w:hint="eastAsia"/>
          <w:spacing w:val="6"/>
          <w:szCs w:val="21"/>
          <w:u w:val="single"/>
        </w:rPr>
        <w:t>/</w:t>
      </w:r>
      <w:r w:rsidRPr="00D619E3">
        <w:rPr>
          <w:rFonts w:asciiTheme="minorEastAsia" w:hAnsiTheme="minorEastAsia"/>
          <w:spacing w:val="6"/>
          <w:szCs w:val="21"/>
          <w:u w:val="single"/>
        </w:rPr>
        <w:t>___</w:t>
      </w:r>
      <w:r w:rsidRPr="00D619E3">
        <w:rPr>
          <w:rFonts w:asciiTheme="minorEastAsia" w:hAnsiTheme="minorEastAsia" w:hint="eastAsia"/>
          <w:spacing w:val="6"/>
          <w:szCs w:val="21"/>
        </w:rPr>
        <w:t>项目采购活动由本单位承担工程。</w:t>
      </w:r>
    </w:p>
    <w:p w:rsidR="00E56C33" w:rsidRPr="00D619E3" w:rsidRDefault="00C128A8">
      <w:pPr>
        <w:spacing w:line="588" w:lineRule="exact"/>
        <w:ind w:firstLineChars="200" w:firstLine="444"/>
        <w:rPr>
          <w:rFonts w:asciiTheme="minorEastAsia" w:hAnsiTheme="minorEastAsia"/>
          <w:spacing w:val="6"/>
          <w:szCs w:val="21"/>
        </w:rPr>
      </w:pPr>
      <w:r w:rsidRPr="00D619E3">
        <w:rPr>
          <w:rFonts w:asciiTheme="minorEastAsia" w:hAnsiTheme="minorEastAsia" w:hint="eastAsia"/>
          <w:spacing w:val="6"/>
          <w:szCs w:val="21"/>
        </w:rPr>
        <w:t>本单位对上述声明的真实性负责。如有虚假，将依法承担相应责任。</w:t>
      </w:r>
    </w:p>
    <w:p w:rsidR="00E56C33" w:rsidRPr="00D619E3" w:rsidRDefault="00E56C33">
      <w:pPr>
        <w:spacing w:line="588" w:lineRule="exact"/>
        <w:ind w:firstLineChars="200" w:firstLine="444"/>
        <w:rPr>
          <w:rFonts w:asciiTheme="minorEastAsia" w:hAnsiTheme="minorEastAsia"/>
          <w:spacing w:val="6"/>
          <w:szCs w:val="21"/>
        </w:rPr>
      </w:pPr>
    </w:p>
    <w:p w:rsidR="00E56C33" w:rsidRPr="00D619E3" w:rsidRDefault="00E56C33">
      <w:pPr>
        <w:spacing w:line="588" w:lineRule="exact"/>
        <w:ind w:firstLineChars="200" w:firstLine="444"/>
        <w:rPr>
          <w:rFonts w:asciiTheme="minorEastAsia" w:hAnsiTheme="minorEastAsia"/>
          <w:spacing w:val="6"/>
          <w:szCs w:val="21"/>
        </w:rPr>
      </w:pPr>
    </w:p>
    <w:p w:rsidR="00E56C33" w:rsidRPr="00D619E3" w:rsidRDefault="00C128A8">
      <w:pPr>
        <w:pStyle w:val="af1"/>
        <w:spacing w:before="0" w:beforeAutospacing="0" w:after="0" w:afterAutospacing="0" w:line="360" w:lineRule="auto"/>
        <w:ind w:firstLineChars="200" w:firstLine="420"/>
        <w:rPr>
          <w:sz w:val="21"/>
          <w:szCs w:val="21"/>
        </w:rPr>
      </w:pPr>
      <w:r w:rsidRPr="00D619E3">
        <w:rPr>
          <w:rFonts w:hint="eastAsia"/>
          <w:sz w:val="21"/>
          <w:szCs w:val="21"/>
        </w:rPr>
        <w:t>企业名称（盖章）：</w:t>
      </w:r>
    </w:p>
    <w:p w:rsidR="00E56C33" w:rsidRPr="00D619E3" w:rsidRDefault="00C128A8">
      <w:pPr>
        <w:pStyle w:val="af1"/>
        <w:spacing w:before="0" w:beforeAutospacing="0" w:after="0" w:afterAutospacing="0" w:line="360" w:lineRule="auto"/>
        <w:ind w:firstLineChars="250" w:firstLine="525"/>
        <w:rPr>
          <w:sz w:val="21"/>
          <w:szCs w:val="21"/>
        </w:rPr>
      </w:pPr>
      <w:r w:rsidRPr="00D619E3">
        <w:rPr>
          <w:rFonts w:hint="eastAsia"/>
          <w:sz w:val="21"/>
          <w:szCs w:val="21"/>
        </w:rPr>
        <w:t>日 期：</w:t>
      </w:r>
    </w:p>
    <w:p w:rsidR="00E56C33" w:rsidRPr="00D619E3" w:rsidRDefault="00E56C33">
      <w:pPr>
        <w:tabs>
          <w:tab w:val="left" w:pos="4860"/>
        </w:tabs>
        <w:spacing w:line="588" w:lineRule="exact"/>
        <w:ind w:right="1560" w:firstLineChars="200" w:firstLine="420"/>
        <w:jc w:val="center"/>
        <w:rPr>
          <w:rFonts w:asciiTheme="minorEastAsia" w:hAnsiTheme="minorEastAsia"/>
          <w:szCs w:val="21"/>
        </w:rPr>
      </w:pPr>
    </w:p>
    <w:p w:rsidR="00E56C33" w:rsidRPr="00D619E3" w:rsidRDefault="00E56C33">
      <w:pPr>
        <w:widowControl/>
        <w:jc w:val="left"/>
        <w:rPr>
          <w:szCs w:val="21"/>
        </w:rPr>
      </w:pPr>
    </w:p>
    <w:p w:rsidR="00E56C33" w:rsidRPr="00D619E3" w:rsidRDefault="00E56C33">
      <w:pPr>
        <w:spacing w:line="588" w:lineRule="exact"/>
        <w:rPr>
          <w:rStyle w:val="af3"/>
          <w:rFonts w:ascii="宋体" w:hAnsi="宋体"/>
          <w:kern w:val="0"/>
          <w:szCs w:val="21"/>
        </w:rPr>
      </w:pPr>
    </w:p>
    <w:p w:rsidR="00E56C33" w:rsidRPr="00D619E3" w:rsidRDefault="00C128A8">
      <w:pPr>
        <w:spacing w:line="588" w:lineRule="exact"/>
        <w:rPr>
          <w:rStyle w:val="af3"/>
          <w:rFonts w:ascii="宋体" w:hAnsi="宋体"/>
          <w:kern w:val="0"/>
          <w:szCs w:val="21"/>
        </w:rPr>
      </w:pPr>
      <w:r w:rsidRPr="00D619E3">
        <w:rPr>
          <w:rStyle w:val="af3"/>
          <w:rFonts w:ascii="宋体" w:hAnsi="宋体" w:hint="eastAsia"/>
          <w:kern w:val="0"/>
          <w:szCs w:val="21"/>
        </w:rPr>
        <w:t>附表三、</w:t>
      </w:r>
    </w:p>
    <w:p w:rsidR="00E56C33" w:rsidRPr="00D619E3" w:rsidRDefault="00C128A8">
      <w:pPr>
        <w:widowControl/>
        <w:jc w:val="center"/>
        <w:rPr>
          <w:rFonts w:asciiTheme="minorEastAsia" w:hAnsiTheme="minorEastAsia"/>
          <w:b/>
          <w:spacing w:val="6"/>
          <w:szCs w:val="21"/>
        </w:rPr>
      </w:pPr>
      <w:r w:rsidRPr="00D619E3">
        <w:rPr>
          <w:rFonts w:asciiTheme="minorEastAsia" w:hAnsiTheme="minorEastAsia" w:hint="eastAsia"/>
          <w:b/>
          <w:spacing w:val="6"/>
          <w:szCs w:val="21"/>
        </w:rPr>
        <w:t>监狱企业证明文件（如有时提供）</w:t>
      </w:r>
    </w:p>
    <w:p w:rsidR="00E56C33" w:rsidRPr="00D619E3" w:rsidRDefault="00E56C33">
      <w:pPr>
        <w:widowControl/>
        <w:jc w:val="center"/>
        <w:rPr>
          <w:szCs w:val="21"/>
        </w:rPr>
      </w:pPr>
    </w:p>
    <w:p w:rsidR="00E56C33" w:rsidRPr="00D619E3" w:rsidRDefault="00C128A8">
      <w:pPr>
        <w:spacing w:line="588" w:lineRule="exact"/>
        <w:ind w:firstLineChars="200" w:firstLine="444"/>
        <w:rPr>
          <w:rFonts w:asciiTheme="minorEastAsia" w:hAnsiTheme="minorEastAsia"/>
          <w:spacing w:val="6"/>
          <w:szCs w:val="21"/>
        </w:rPr>
      </w:pPr>
      <w:r w:rsidRPr="00D619E3">
        <w:rPr>
          <w:rFonts w:asciiTheme="minorEastAsia" w:hAnsiTheme="minorEastAsia" w:hint="eastAsia"/>
          <w:spacing w:val="6"/>
          <w:szCs w:val="21"/>
        </w:rPr>
        <w:t>监狱企业参加政府采购活动时，应当提供由省级以上监狱管理局、戒毒管理局（含新疆生产建设兵团）出具的属于监狱企业的证明文件。</w:t>
      </w:r>
    </w:p>
    <w:p w:rsidR="00E56C33" w:rsidRPr="00D619E3" w:rsidRDefault="00E56C33" w:rsidP="0019178D"/>
    <w:p w:rsidR="00E56C33" w:rsidRPr="00D619E3" w:rsidRDefault="00C128A8">
      <w:pPr>
        <w:tabs>
          <w:tab w:val="center" w:pos="4832"/>
          <w:tab w:val="left" w:pos="7140"/>
        </w:tabs>
        <w:jc w:val="center"/>
        <w:outlineLvl w:val="1"/>
        <w:rPr>
          <w:rFonts w:ascii="宋体" w:hAnsi="宋体" w:cs="宋体"/>
          <w:b/>
          <w:szCs w:val="24"/>
        </w:rPr>
      </w:pPr>
      <w:r w:rsidRPr="00D619E3">
        <w:rPr>
          <w:rFonts w:ascii="宋体" w:hAnsi="宋体"/>
          <w:b/>
        </w:rPr>
        <w:br w:type="page"/>
      </w:r>
      <w:bookmarkStart w:id="215" w:name="_Toc73367486"/>
      <w:r w:rsidRPr="00D619E3">
        <w:rPr>
          <w:rFonts w:ascii="宋体" w:hAnsi="宋体" w:cs="宋体" w:hint="eastAsia"/>
          <w:b/>
          <w:szCs w:val="24"/>
        </w:rPr>
        <w:t>项目负责人简历表</w:t>
      </w:r>
      <w:bookmarkEnd w:id="215"/>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0"/>
        <w:gridCol w:w="1568"/>
        <w:gridCol w:w="1230"/>
        <w:gridCol w:w="353"/>
        <w:gridCol w:w="1582"/>
        <w:gridCol w:w="1583"/>
        <w:gridCol w:w="1056"/>
      </w:tblGrid>
      <w:tr w:rsidR="00D619E3" w:rsidRPr="00D619E3">
        <w:trPr>
          <w:trHeight w:val="614"/>
          <w:jc w:val="center"/>
        </w:trPr>
        <w:tc>
          <w:tcPr>
            <w:tcW w:w="1880" w:type="dxa"/>
            <w:vAlign w:val="center"/>
          </w:tcPr>
          <w:p w:rsidR="00E56C33" w:rsidRPr="00D619E3" w:rsidRDefault="00C128A8">
            <w:pPr>
              <w:rPr>
                <w:rFonts w:ascii="宋体" w:hAnsi="宋体" w:cs="宋体"/>
              </w:rPr>
            </w:pPr>
            <w:r w:rsidRPr="00D619E3">
              <w:rPr>
                <w:rFonts w:ascii="宋体" w:hAnsi="宋体" w:cs="宋体" w:hint="eastAsia"/>
              </w:rPr>
              <w:t>姓名</w:t>
            </w:r>
          </w:p>
        </w:tc>
        <w:tc>
          <w:tcPr>
            <w:tcW w:w="2798" w:type="dxa"/>
            <w:gridSpan w:val="2"/>
            <w:vAlign w:val="center"/>
          </w:tcPr>
          <w:p w:rsidR="00E56C33" w:rsidRPr="00D619E3" w:rsidRDefault="00E56C33">
            <w:pPr>
              <w:rPr>
                <w:rFonts w:ascii="宋体" w:hAnsi="宋体" w:cs="宋体"/>
              </w:rPr>
            </w:pPr>
          </w:p>
        </w:tc>
        <w:tc>
          <w:tcPr>
            <w:tcW w:w="1935" w:type="dxa"/>
            <w:gridSpan w:val="2"/>
            <w:vAlign w:val="center"/>
          </w:tcPr>
          <w:p w:rsidR="00E56C33" w:rsidRPr="00D619E3" w:rsidRDefault="00C128A8">
            <w:pPr>
              <w:rPr>
                <w:rFonts w:ascii="宋体" w:hAnsi="宋体" w:cs="宋体"/>
              </w:rPr>
            </w:pPr>
            <w:r w:rsidRPr="00D619E3">
              <w:rPr>
                <w:rFonts w:ascii="宋体" w:hAnsi="宋体" w:cs="宋体" w:hint="eastAsia"/>
              </w:rPr>
              <w:t>性别</w:t>
            </w:r>
          </w:p>
        </w:tc>
        <w:tc>
          <w:tcPr>
            <w:tcW w:w="2639" w:type="dxa"/>
            <w:gridSpan w:val="2"/>
          </w:tcPr>
          <w:p w:rsidR="00E56C33" w:rsidRPr="00D619E3" w:rsidRDefault="00E56C33">
            <w:pPr>
              <w:rPr>
                <w:rFonts w:ascii="宋体" w:hAnsi="宋体" w:cs="宋体"/>
              </w:rPr>
            </w:pPr>
          </w:p>
        </w:tc>
      </w:tr>
      <w:tr w:rsidR="00D619E3" w:rsidRPr="00D619E3">
        <w:trPr>
          <w:trHeight w:val="464"/>
          <w:jc w:val="center"/>
        </w:trPr>
        <w:tc>
          <w:tcPr>
            <w:tcW w:w="1880" w:type="dxa"/>
            <w:vAlign w:val="center"/>
          </w:tcPr>
          <w:p w:rsidR="00E56C33" w:rsidRPr="00D619E3" w:rsidRDefault="00C128A8">
            <w:pPr>
              <w:rPr>
                <w:rFonts w:ascii="宋体" w:hAnsi="宋体" w:cs="宋体"/>
              </w:rPr>
            </w:pPr>
            <w:r w:rsidRPr="00D619E3">
              <w:rPr>
                <w:rFonts w:ascii="宋体" w:hAnsi="宋体" w:cs="宋体" w:hint="eastAsia"/>
              </w:rPr>
              <w:t>职称</w:t>
            </w:r>
          </w:p>
        </w:tc>
        <w:tc>
          <w:tcPr>
            <w:tcW w:w="2798" w:type="dxa"/>
            <w:gridSpan w:val="2"/>
            <w:vAlign w:val="center"/>
          </w:tcPr>
          <w:p w:rsidR="00E56C33" w:rsidRPr="00D619E3" w:rsidRDefault="00E56C33">
            <w:pPr>
              <w:rPr>
                <w:rFonts w:ascii="宋体" w:hAnsi="宋体" w:cs="宋体"/>
              </w:rPr>
            </w:pPr>
          </w:p>
        </w:tc>
        <w:tc>
          <w:tcPr>
            <w:tcW w:w="1935" w:type="dxa"/>
            <w:gridSpan w:val="2"/>
            <w:vAlign w:val="center"/>
          </w:tcPr>
          <w:p w:rsidR="00E56C33" w:rsidRPr="00D619E3" w:rsidRDefault="00C128A8">
            <w:pPr>
              <w:rPr>
                <w:rFonts w:ascii="宋体" w:hAnsi="宋体" w:cs="宋体"/>
              </w:rPr>
            </w:pPr>
            <w:r w:rsidRPr="00D619E3">
              <w:rPr>
                <w:rFonts w:ascii="宋体" w:hAnsi="宋体" w:cs="宋体" w:hint="eastAsia"/>
              </w:rPr>
              <w:t>学历</w:t>
            </w:r>
          </w:p>
        </w:tc>
        <w:tc>
          <w:tcPr>
            <w:tcW w:w="2639" w:type="dxa"/>
            <w:gridSpan w:val="2"/>
          </w:tcPr>
          <w:p w:rsidR="00E56C33" w:rsidRPr="00D619E3" w:rsidRDefault="00E56C33">
            <w:pPr>
              <w:rPr>
                <w:rFonts w:ascii="宋体" w:hAnsi="宋体" w:cs="宋体"/>
              </w:rPr>
            </w:pPr>
          </w:p>
        </w:tc>
      </w:tr>
      <w:tr w:rsidR="00D619E3" w:rsidRPr="00D619E3">
        <w:trPr>
          <w:trHeight w:val="464"/>
          <w:jc w:val="center"/>
        </w:trPr>
        <w:tc>
          <w:tcPr>
            <w:tcW w:w="1880" w:type="dxa"/>
            <w:vAlign w:val="center"/>
          </w:tcPr>
          <w:p w:rsidR="00E56C33" w:rsidRPr="00D619E3" w:rsidRDefault="00C128A8">
            <w:pPr>
              <w:rPr>
                <w:rFonts w:ascii="宋体" w:hAnsi="宋体" w:cs="宋体"/>
              </w:rPr>
            </w:pPr>
            <w:r w:rsidRPr="00D619E3">
              <w:rPr>
                <w:rFonts w:ascii="宋体" w:hAnsi="宋体" w:cs="宋体" w:hint="eastAsia"/>
              </w:rPr>
              <w:t>参加工作时间</w:t>
            </w:r>
          </w:p>
        </w:tc>
        <w:tc>
          <w:tcPr>
            <w:tcW w:w="2798" w:type="dxa"/>
            <w:gridSpan w:val="2"/>
            <w:vAlign w:val="center"/>
          </w:tcPr>
          <w:p w:rsidR="00E56C33" w:rsidRPr="00D619E3" w:rsidRDefault="00E56C33">
            <w:pPr>
              <w:rPr>
                <w:rFonts w:ascii="宋体" w:hAnsi="宋体" w:cs="宋体"/>
              </w:rPr>
            </w:pPr>
          </w:p>
        </w:tc>
        <w:tc>
          <w:tcPr>
            <w:tcW w:w="1935" w:type="dxa"/>
            <w:gridSpan w:val="2"/>
            <w:vAlign w:val="center"/>
          </w:tcPr>
          <w:p w:rsidR="00E56C33" w:rsidRPr="00D619E3" w:rsidRDefault="00C128A8">
            <w:pPr>
              <w:rPr>
                <w:rFonts w:ascii="宋体" w:hAnsi="宋体" w:cs="宋体"/>
              </w:rPr>
            </w:pPr>
            <w:r w:rsidRPr="00D619E3">
              <w:rPr>
                <w:rFonts w:ascii="宋体" w:hAnsi="宋体" w:cs="宋体" w:hint="eastAsia"/>
              </w:rPr>
              <w:t>从事项目管理工作年限</w:t>
            </w:r>
          </w:p>
        </w:tc>
        <w:tc>
          <w:tcPr>
            <w:tcW w:w="2639" w:type="dxa"/>
            <w:gridSpan w:val="2"/>
          </w:tcPr>
          <w:p w:rsidR="00E56C33" w:rsidRPr="00D619E3" w:rsidRDefault="00E56C33">
            <w:pPr>
              <w:rPr>
                <w:rFonts w:ascii="宋体" w:hAnsi="宋体" w:cs="宋体"/>
              </w:rPr>
            </w:pPr>
          </w:p>
        </w:tc>
      </w:tr>
      <w:tr w:rsidR="00D619E3" w:rsidRPr="00D619E3">
        <w:trPr>
          <w:trHeight w:val="464"/>
          <w:jc w:val="center"/>
        </w:trPr>
        <w:tc>
          <w:tcPr>
            <w:tcW w:w="1880" w:type="dxa"/>
            <w:vAlign w:val="center"/>
          </w:tcPr>
          <w:p w:rsidR="00E56C33" w:rsidRPr="00D619E3" w:rsidRDefault="00C128A8">
            <w:pPr>
              <w:rPr>
                <w:rFonts w:ascii="宋体" w:hAnsi="宋体" w:cs="宋体"/>
              </w:rPr>
            </w:pPr>
            <w:r w:rsidRPr="00D619E3">
              <w:rPr>
                <w:rFonts w:ascii="宋体" w:hAnsi="宋体" w:cs="宋体" w:hint="eastAsia"/>
              </w:rPr>
              <w:t>专业</w:t>
            </w:r>
          </w:p>
        </w:tc>
        <w:tc>
          <w:tcPr>
            <w:tcW w:w="2798" w:type="dxa"/>
            <w:gridSpan w:val="2"/>
            <w:vAlign w:val="center"/>
          </w:tcPr>
          <w:p w:rsidR="00E56C33" w:rsidRPr="00D619E3" w:rsidRDefault="00E56C33">
            <w:pPr>
              <w:rPr>
                <w:rFonts w:ascii="宋体" w:hAnsi="宋体" w:cs="宋体"/>
              </w:rPr>
            </w:pPr>
          </w:p>
        </w:tc>
        <w:tc>
          <w:tcPr>
            <w:tcW w:w="1935" w:type="dxa"/>
            <w:gridSpan w:val="2"/>
            <w:vAlign w:val="center"/>
          </w:tcPr>
          <w:p w:rsidR="00E56C33" w:rsidRPr="00D619E3" w:rsidRDefault="00C128A8">
            <w:pPr>
              <w:rPr>
                <w:rFonts w:ascii="宋体" w:hAnsi="宋体" w:cs="宋体"/>
              </w:rPr>
            </w:pPr>
            <w:r w:rsidRPr="00D619E3">
              <w:rPr>
                <w:rFonts w:ascii="宋体" w:hAnsi="宋体" w:cs="宋体" w:hint="eastAsia"/>
              </w:rPr>
              <w:t>毕业学校</w:t>
            </w:r>
          </w:p>
        </w:tc>
        <w:tc>
          <w:tcPr>
            <w:tcW w:w="2639" w:type="dxa"/>
            <w:gridSpan w:val="2"/>
          </w:tcPr>
          <w:p w:rsidR="00E56C33" w:rsidRPr="00D619E3" w:rsidRDefault="00E56C33">
            <w:pPr>
              <w:rPr>
                <w:rFonts w:ascii="宋体" w:hAnsi="宋体" w:cs="宋体"/>
              </w:rPr>
            </w:pPr>
          </w:p>
        </w:tc>
      </w:tr>
      <w:tr w:rsidR="00D619E3" w:rsidRPr="00D619E3">
        <w:trPr>
          <w:trHeight w:val="470"/>
          <w:jc w:val="center"/>
        </w:trPr>
        <w:tc>
          <w:tcPr>
            <w:tcW w:w="1880" w:type="dxa"/>
            <w:vAlign w:val="center"/>
          </w:tcPr>
          <w:p w:rsidR="00E56C33" w:rsidRPr="00D619E3" w:rsidRDefault="00C128A8">
            <w:pPr>
              <w:rPr>
                <w:rFonts w:ascii="宋体" w:hAnsi="宋体" w:cs="宋体"/>
              </w:rPr>
            </w:pPr>
            <w:r w:rsidRPr="00D619E3">
              <w:rPr>
                <w:rFonts w:ascii="宋体" w:hAnsi="宋体" w:cs="宋体" w:hint="eastAsia"/>
              </w:rPr>
              <w:t>身份证号码</w:t>
            </w:r>
          </w:p>
        </w:tc>
        <w:tc>
          <w:tcPr>
            <w:tcW w:w="2798" w:type="dxa"/>
            <w:gridSpan w:val="2"/>
            <w:vAlign w:val="center"/>
          </w:tcPr>
          <w:p w:rsidR="00E56C33" w:rsidRPr="00D619E3" w:rsidRDefault="00E56C33">
            <w:pPr>
              <w:rPr>
                <w:rFonts w:ascii="宋体" w:hAnsi="宋体" w:cs="宋体"/>
              </w:rPr>
            </w:pPr>
          </w:p>
        </w:tc>
        <w:tc>
          <w:tcPr>
            <w:tcW w:w="1935" w:type="dxa"/>
            <w:gridSpan w:val="2"/>
            <w:vAlign w:val="center"/>
          </w:tcPr>
          <w:p w:rsidR="00E56C33" w:rsidRPr="00D619E3" w:rsidRDefault="00C128A8">
            <w:pPr>
              <w:rPr>
                <w:rFonts w:ascii="宋体" w:hAnsi="宋体" w:cs="宋体"/>
              </w:rPr>
            </w:pPr>
            <w:r w:rsidRPr="00D619E3">
              <w:rPr>
                <w:rFonts w:ascii="宋体" w:hAnsi="宋体" w:cs="宋体" w:hint="eastAsia"/>
              </w:rPr>
              <w:t>在公司担任职务</w:t>
            </w:r>
          </w:p>
        </w:tc>
        <w:tc>
          <w:tcPr>
            <w:tcW w:w="2639" w:type="dxa"/>
            <w:gridSpan w:val="2"/>
          </w:tcPr>
          <w:p w:rsidR="00E56C33" w:rsidRPr="00D619E3" w:rsidRDefault="00E56C33">
            <w:pPr>
              <w:rPr>
                <w:rFonts w:ascii="宋体" w:hAnsi="宋体" w:cs="宋体"/>
              </w:rPr>
            </w:pPr>
          </w:p>
        </w:tc>
      </w:tr>
      <w:tr w:rsidR="00D619E3" w:rsidRPr="00D619E3">
        <w:trPr>
          <w:trHeight w:val="470"/>
          <w:jc w:val="center"/>
        </w:trPr>
        <w:tc>
          <w:tcPr>
            <w:tcW w:w="1880" w:type="dxa"/>
            <w:vAlign w:val="center"/>
          </w:tcPr>
          <w:p w:rsidR="00E56C33" w:rsidRPr="00D619E3" w:rsidRDefault="00C128A8">
            <w:pPr>
              <w:rPr>
                <w:rFonts w:ascii="宋体" w:hAnsi="宋体" w:cs="宋体"/>
              </w:rPr>
            </w:pPr>
            <w:r w:rsidRPr="00D619E3">
              <w:rPr>
                <w:rFonts w:ascii="宋体" w:hAnsi="宋体" w:cs="宋体" w:hint="eastAsia"/>
              </w:rPr>
              <w:t>执业资格</w:t>
            </w:r>
          </w:p>
        </w:tc>
        <w:tc>
          <w:tcPr>
            <w:tcW w:w="2798" w:type="dxa"/>
            <w:gridSpan w:val="2"/>
            <w:vAlign w:val="center"/>
          </w:tcPr>
          <w:p w:rsidR="00E56C33" w:rsidRPr="00D619E3" w:rsidRDefault="00E56C33">
            <w:pPr>
              <w:rPr>
                <w:rFonts w:ascii="宋体" w:hAnsi="宋体" w:cs="宋体"/>
              </w:rPr>
            </w:pPr>
          </w:p>
        </w:tc>
        <w:tc>
          <w:tcPr>
            <w:tcW w:w="1935" w:type="dxa"/>
            <w:gridSpan w:val="2"/>
            <w:vAlign w:val="center"/>
          </w:tcPr>
          <w:p w:rsidR="00E56C33" w:rsidRPr="00D619E3" w:rsidRDefault="00C128A8">
            <w:pPr>
              <w:rPr>
                <w:rFonts w:ascii="宋体" w:hAnsi="宋体" w:cs="宋体"/>
              </w:rPr>
            </w:pPr>
            <w:r w:rsidRPr="00D619E3">
              <w:rPr>
                <w:rFonts w:ascii="宋体" w:hAnsi="宋体" w:cs="宋体" w:hint="eastAsia"/>
              </w:rPr>
              <w:t>证书编号</w:t>
            </w:r>
          </w:p>
        </w:tc>
        <w:tc>
          <w:tcPr>
            <w:tcW w:w="2639" w:type="dxa"/>
            <w:gridSpan w:val="2"/>
          </w:tcPr>
          <w:p w:rsidR="00E56C33" w:rsidRPr="00D619E3" w:rsidRDefault="00E56C33">
            <w:pPr>
              <w:rPr>
                <w:rFonts w:ascii="宋体" w:hAnsi="宋体" w:cs="宋体"/>
              </w:rPr>
            </w:pPr>
          </w:p>
        </w:tc>
      </w:tr>
      <w:tr w:rsidR="00D619E3" w:rsidRPr="00D619E3">
        <w:trPr>
          <w:trHeight w:val="470"/>
          <w:jc w:val="center"/>
        </w:trPr>
        <w:tc>
          <w:tcPr>
            <w:tcW w:w="1880" w:type="dxa"/>
            <w:vAlign w:val="center"/>
          </w:tcPr>
          <w:p w:rsidR="00E56C33" w:rsidRPr="00D619E3" w:rsidRDefault="00C128A8">
            <w:pPr>
              <w:rPr>
                <w:rFonts w:ascii="宋体" w:hAnsi="宋体" w:cs="宋体"/>
              </w:rPr>
            </w:pPr>
            <w:r w:rsidRPr="00D619E3">
              <w:rPr>
                <w:rFonts w:ascii="宋体" w:hAnsi="宋体" w:cs="宋体" w:hint="eastAsia"/>
              </w:rPr>
              <w:t>固定电话</w:t>
            </w:r>
          </w:p>
        </w:tc>
        <w:tc>
          <w:tcPr>
            <w:tcW w:w="2798" w:type="dxa"/>
            <w:gridSpan w:val="2"/>
            <w:vAlign w:val="center"/>
          </w:tcPr>
          <w:p w:rsidR="00E56C33" w:rsidRPr="00D619E3" w:rsidRDefault="00E56C33">
            <w:pPr>
              <w:rPr>
                <w:rFonts w:ascii="宋体" w:hAnsi="宋体" w:cs="宋体"/>
              </w:rPr>
            </w:pPr>
          </w:p>
        </w:tc>
        <w:tc>
          <w:tcPr>
            <w:tcW w:w="1935" w:type="dxa"/>
            <w:gridSpan w:val="2"/>
            <w:vAlign w:val="center"/>
          </w:tcPr>
          <w:p w:rsidR="00E56C33" w:rsidRPr="00D619E3" w:rsidRDefault="00C128A8">
            <w:pPr>
              <w:rPr>
                <w:rFonts w:ascii="宋体" w:hAnsi="宋体" w:cs="宋体"/>
              </w:rPr>
            </w:pPr>
            <w:r w:rsidRPr="00D619E3">
              <w:rPr>
                <w:rFonts w:ascii="宋体" w:hAnsi="宋体" w:cs="宋体" w:hint="eastAsia"/>
              </w:rPr>
              <w:t>手机号码</w:t>
            </w:r>
          </w:p>
        </w:tc>
        <w:tc>
          <w:tcPr>
            <w:tcW w:w="2639" w:type="dxa"/>
            <w:gridSpan w:val="2"/>
          </w:tcPr>
          <w:p w:rsidR="00E56C33" w:rsidRPr="00D619E3" w:rsidRDefault="00E56C33">
            <w:pPr>
              <w:rPr>
                <w:rFonts w:ascii="宋体" w:hAnsi="宋体" w:cs="宋体"/>
              </w:rPr>
            </w:pPr>
          </w:p>
        </w:tc>
      </w:tr>
      <w:tr w:rsidR="00D619E3" w:rsidRPr="00D619E3">
        <w:trPr>
          <w:trHeight w:val="606"/>
          <w:jc w:val="center"/>
        </w:trPr>
        <w:tc>
          <w:tcPr>
            <w:tcW w:w="1880" w:type="dxa"/>
            <w:vMerge w:val="restart"/>
            <w:vAlign w:val="center"/>
          </w:tcPr>
          <w:p w:rsidR="00E56C33" w:rsidRPr="00D619E3" w:rsidRDefault="00C128A8">
            <w:pPr>
              <w:jc w:val="center"/>
              <w:rPr>
                <w:rFonts w:ascii="宋体" w:hAnsi="宋体" w:cs="宋体"/>
              </w:rPr>
            </w:pPr>
            <w:r w:rsidRPr="00D619E3">
              <w:rPr>
                <w:rFonts w:ascii="宋体" w:hAnsi="宋体" w:hint="eastAsia"/>
              </w:rPr>
              <w:t>近三年</w:t>
            </w:r>
            <w:r w:rsidRPr="00D619E3">
              <w:rPr>
                <w:rFonts w:ascii="宋体" w:hAnsi="宋体" w:cs="宋体" w:hint="eastAsia"/>
              </w:rPr>
              <w:t>类似业绩</w:t>
            </w:r>
          </w:p>
        </w:tc>
        <w:tc>
          <w:tcPr>
            <w:tcW w:w="1568" w:type="dxa"/>
            <w:vAlign w:val="center"/>
          </w:tcPr>
          <w:p w:rsidR="00E56C33" w:rsidRPr="00D619E3" w:rsidRDefault="00C128A8">
            <w:pPr>
              <w:jc w:val="center"/>
              <w:rPr>
                <w:rFonts w:ascii="宋体" w:hAnsi="宋体" w:cs="宋体"/>
              </w:rPr>
            </w:pPr>
            <w:r w:rsidRPr="00D619E3">
              <w:rPr>
                <w:rFonts w:ascii="宋体" w:hAnsi="宋体" w:cs="宋体" w:hint="eastAsia"/>
              </w:rPr>
              <w:t>建设单位</w:t>
            </w:r>
          </w:p>
        </w:tc>
        <w:tc>
          <w:tcPr>
            <w:tcW w:w="1583" w:type="dxa"/>
            <w:gridSpan w:val="2"/>
            <w:vAlign w:val="center"/>
          </w:tcPr>
          <w:p w:rsidR="00E56C33" w:rsidRPr="00D619E3" w:rsidRDefault="00C128A8">
            <w:pPr>
              <w:jc w:val="center"/>
              <w:rPr>
                <w:rFonts w:ascii="宋体" w:hAnsi="宋体" w:cs="宋体"/>
              </w:rPr>
            </w:pPr>
            <w:r w:rsidRPr="00D619E3">
              <w:rPr>
                <w:rFonts w:ascii="宋体" w:hAnsi="宋体" w:cs="宋体" w:hint="eastAsia"/>
              </w:rPr>
              <w:t>项目名称</w:t>
            </w:r>
          </w:p>
        </w:tc>
        <w:tc>
          <w:tcPr>
            <w:tcW w:w="1582" w:type="dxa"/>
            <w:vAlign w:val="center"/>
          </w:tcPr>
          <w:p w:rsidR="00E56C33" w:rsidRPr="00D619E3" w:rsidRDefault="00C128A8">
            <w:pPr>
              <w:jc w:val="center"/>
              <w:rPr>
                <w:rFonts w:ascii="宋体" w:hAnsi="宋体" w:cs="宋体"/>
              </w:rPr>
            </w:pPr>
            <w:r w:rsidRPr="00D619E3">
              <w:rPr>
                <w:rFonts w:ascii="宋体" w:hAnsi="宋体" w:cs="宋体" w:hint="eastAsia"/>
              </w:rPr>
              <w:t>建设规模</w:t>
            </w:r>
          </w:p>
        </w:tc>
        <w:tc>
          <w:tcPr>
            <w:tcW w:w="1583" w:type="dxa"/>
            <w:vAlign w:val="center"/>
          </w:tcPr>
          <w:p w:rsidR="00E56C33" w:rsidRPr="00D619E3" w:rsidRDefault="00C128A8">
            <w:pPr>
              <w:jc w:val="center"/>
              <w:rPr>
                <w:rFonts w:ascii="宋体" w:hAnsi="宋体" w:cs="宋体"/>
              </w:rPr>
            </w:pPr>
            <w:r w:rsidRPr="00D619E3">
              <w:rPr>
                <w:rFonts w:ascii="宋体" w:hAnsi="宋体" w:cs="宋体" w:hint="eastAsia"/>
              </w:rPr>
              <w:t>建设时间</w:t>
            </w:r>
          </w:p>
        </w:tc>
        <w:tc>
          <w:tcPr>
            <w:tcW w:w="1056" w:type="dxa"/>
            <w:vAlign w:val="center"/>
          </w:tcPr>
          <w:p w:rsidR="00E56C33" w:rsidRPr="00D619E3" w:rsidRDefault="00C128A8">
            <w:pPr>
              <w:jc w:val="center"/>
              <w:rPr>
                <w:rFonts w:ascii="宋体" w:hAnsi="宋体" w:cs="宋体"/>
              </w:rPr>
            </w:pPr>
            <w:r w:rsidRPr="00D619E3">
              <w:rPr>
                <w:rFonts w:ascii="宋体" w:hAnsi="宋体" w:cs="宋体" w:hint="eastAsia"/>
              </w:rPr>
              <w:t>备注</w:t>
            </w:r>
          </w:p>
        </w:tc>
      </w:tr>
      <w:tr w:rsidR="00D619E3" w:rsidRPr="00D619E3">
        <w:trPr>
          <w:trHeight w:val="613"/>
          <w:jc w:val="center"/>
        </w:trPr>
        <w:tc>
          <w:tcPr>
            <w:tcW w:w="1880" w:type="dxa"/>
            <w:vMerge/>
            <w:vAlign w:val="center"/>
          </w:tcPr>
          <w:p w:rsidR="00E56C33" w:rsidRPr="00D619E3" w:rsidRDefault="00E56C33">
            <w:pPr>
              <w:rPr>
                <w:rFonts w:ascii="宋体" w:hAnsi="宋体" w:cs="宋体"/>
              </w:rPr>
            </w:pPr>
          </w:p>
        </w:tc>
        <w:tc>
          <w:tcPr>
            <w:tcW w:w="1568" w:type="dxa"/>
            <w:vAlign w:val="center"/>
          </w:tcPr>
          <w:p w:rsidR="00E56C33" w:rsidRPr="00D619E3" w:rsidRDefault="00E56C33">
            <w:pPr>
              <w:rPr>
                <w:rFonts w:ascii="宋体" w:hAnsi="宋体" w:cs="宋体"/>
              </w:rPr>
            </w:pPr>
          </w:p>
        </w:tc>
        <w:tc>
          <w:tcPr>
            <w:tcW w:w="1583" w:type="dxa"/>
            <w:gridSpan w:val="2"/>
            <w:vAlign w:val="center"/>
          </w:tcPr>
          <w:p w:rsidR="00E56C33" w:rsidRPr="00D619E3" w:rsidRDefault="00E56C33">
            <w:pPr>
              <w:rPr>
                <w:rFonts w:ascii="宋体" w:hAnsi="宋体" w:cs="宋体"/>
              </w:rPr>
            </w:pPr>
          </w:p>
        </w:tc>
        <w:tc>
          <w:tcPr>
            <w:tcW w:w="1582" w:type="dxa"/>
            <w:vAlign w:val="center"/>
          </w:tcPr>
          <w:p w:rsidR="00E56C33" w:rsidRPr="00D619E3" w:rsidRDefault="00E56C33">
            <w:pPr>
              <w:rPr>
                <w:rFonts w:ascii="宋体" w:hAnsi="宋体" w:cs="宋体"/>
              </w:rPr>
            </w:pPr>
          </w:p>
        </w:tc>
        <w:tc>
          <w:tcPr>
            <w:tcW w:w="1583" w:type="dxa"/>
            <w:vAlign w:val="center"/>
          </w:tcPr>
          <w:p w:rsidR="00E56C33" w:rsidRPr="00D619E3" w:rsidRDefault="00E56C33">
            <w:pPr>
              <w:rPr>
                <w:rFonts w:ascii="宋体" w:hAnsi="宋体" w:cs="宋体"/>
              </w:rPr>
            </w:pPr>
          </w:p>
        </w:tc>
        <w:tc>
          <w:tcPr>
            <w:tcW w:w="1056" w:type="dxa"/>
            <w:vAlign w:val="center"/>
          </w:tcPr>
          <w:p w:rsidR="00E56C33" w:rsidRPr="00D619E3" w:rsidRDefault="00E56C33">
            <w:pPr>
              <w:rPr>
                <w:rFonts w:ascii="宋体" w:hAnsi="宋体" w:cs="宋体"/>
              </w:rPr>
            </w:pPr>
          </w:p>
        </w:tc>
      </w:tr>
      <w:tr w:rsidR="00D619E3" w:rsidRPr="00D619E3">
        <w:trPr>
          <w:trHeight w:val="613"/>
          <w:jc w:val="center"/>
        </w:trPr>
        <w:tc>
          <w:tcPr>
            <w:tcW w:w="1880" w:type="dxa"/>
            <w:vMerge/>
            <w:vAlign w:val="center"/>
          </w:tcPr>
          <w:p w:rsidR="00E56C33" w:rsidRPr="00D619E3" w:rsidRDefault="00E56C33">
            <w:pPr>
              <w:rPr>
                <w:rFonts w:ascii="宋体" w:hAnsi="宋体" w:cs="宋体"/>
              </w:rPr>
            </w:pPr>
          </w:p>
        </w:tc>
        <w:tc>
          <w:tcPr>
            <w:tcW w:w="1568" w:type="dxa"/>
            <w:vAlign w:val="center"/>
          </w:tcPr>
          <w:p w:rsidR="00E56C33" w:rsidRPr="00D619E3" w:rsidRDefault="00E56C33">
            <w:pPr>
              <w:rPr>
                <w:rFonts w:ascii="宋体" w:hAnsi="宋体" w:cs="宋体"/>
              </w:rPr>
            </w:pPr>
          </w:p>
        </w:tc>
        <w:tc>
          <w:tcPr>
            <w:tcW w:w="1583" w:type="dxa"/>
            <w:gridSpan w:val="2"/>
            <w:vAlign w:val="center"/>
          </w:tcPr>
          <w:p w:rsidR="00E56C33" w:rsidRPr="00D619E3" w:rsidRDefault="00E56C33">
            <w:pPr>
              <w:rPr>
                <w:rFonts w:ascii="宋体" w:hAnsi="宋体" w:cs="宋体"/>
              </w:rPr>
            </w:pPr>
          </w:p>
        </w:tc>
        <w:tc>
          <w:tcPr>
            <w:tcW w:w="1582" w:type="dxa"/>
            <w:vAlign w:val="center"/>
          </w:tcPr>
          <w:p w:rsidR="00E56C33" w:rsidRPr="00D619E3" w:rsidRDefault="00E56C33">
            <w:pPr>
              <w:rPr>
                <w:rFonts w:ascii="宋体" w:hAnsi="宋体" w:cs="宋体"/>
              </w:rPr>
            </w:pPr>
          </w:p>
        </w:tc>
        <w:tc>
          <w:tcPr>
            <w:tcW w:w="1583" w:type="dxa"/>
            <w:vAlign w:val="center"/>
          </w:tcPr>
          <w:p w:rsidR="00E56C33" w:rsidRPr="00D619E3" w:rsidRDefault="00E56C33">
            <w:pPr>
              <w:rPr>
                <w:rFonts w:ascii="宋体" w:hAnsi="宋体" w:cs="宋体"/>
              </w:rPr>
            </w:pPr>
          </w:p>
        </w:tc>
        <w:tc>
          <w:tcPr>
            <w:tcW w:w="1056" w:type="dxa"/>
            <w:vAlign w:val="center"/>
          </w:tcPr>
          <w:p w:rsidR="00E56C33" w:rsidRPr="00D619E3" w:rsidRDefault="00E56C33">
            <w:pPr>
              <w:rPr>
                <w:rFonts w:ascii="宋体" w:hAnsi="宋体" w:cs="宋体"/>
              </w:rPr>
            </w:pPr>
          </w:p>
        </w:tc>
      </w:tr>
      <w:tr w:rsidR="00D619E3" w:rsidRPr="00D619E3">
        <w:trPr>
          <w:trHeight w:val="613"/>
          <w:jc w:val="center"/>
        </w:trPr>
        <w:tc>
          <w:tcPr>
            <w:tcW w:w="1880" w:type="dxa"/>
            <w:vMerge/>
            <w:vAlign w:val="center"/>
          </w:tcPr>
          <w:p w:rsidR="00E56C33" w:rsidRPr="00D619E3" w:rsidRDefault="00E56C33">
            <w:pPr>
              <w:rPr>
                <w:rFonts w:ascii="宋体" w:hAnsi="宋体" w:cs="宋体"/>
              </w:rPr>
            </w:pPr>
          </w:p>
        </w:tc>
        <w:tc>
          <w:tcPr>
            <w:tcW w:w="1568" w:type="dxa"/>
            <w:vAlign w:val="center"/>
          </w:tcPr>
          <w:p w:rsidR="00E56C33" w:rsidRPr="00D619E3" w:rsidRDefault="00E56C33">
            <w:pPr>
              <w:rPr>
                <w:rFonts w:ascii="宋体" w:hAnsi="宋体" w:cs="宋体"/>
              </w:rPr>
            </w:pPr>
          </w:p>
        </w:tc>
        <w:tc>
          <w:tcPr>
            <w:tcW w:w="1583" w:type="dxa"/>
            <w:gridSpan w:val="2"/>
            <w:vAlign w:val="center"/>
          </w:tcPr>
          <w:p w:rsidR="00E56C33" w:rsidRPr="00D619E3" w:rsidRDefault="00E56C33">
            <w:pPr>
              <w:rPr>
                <w:rFonts w:ascii="宋体" w:hAnsi="宋体" w:cs="宋体"/>
              </w:rPr>
            </w:pPr>
          </w:p>
        </w:tc>
        <w:tc>
          <w:tcPr>
            <w:tcW w:w="1582" w:type="dxa"/>
            <w:vAlign w:val="center"/>
          </w:tcPr>
          <w:p w:rsidR="00E56C33" w:rsidRPr="00D619E3" w:rsidRDefault="00E56C33">
            <w:pPr>
              <w:rPr>
                <w:rFonts w:ascii="宋体" w:hAnsi="宋体" w:cs="宋体"/>
              </w:rPr>
            </w:pPr>
          </w:p>
        </w:tc>
        <w:tc>
          <w:tcPr>
            <w:tcW w:w="1583" w:type="dxa"/>
            <w:vAlign w:val="center"/>
          </w:tcPr>
          <w:p w:rsidR="00E56C33" w:rsidRPr="00D619E3" w:rsidRDefault="00E56C33">
            <w:pPr>
              <w:rPr>
                <w:rFonts w:ascii="宋体" w:hAnsi="宋体" w:cs="宋体"/>
              </w:rPr>
            </w:pPr>
          </w:p>
        </w:tc>
        <w:tc>
          <w:tcPr>
            <w:tcW w:w="1056" w:type="dxa"/>
            <w:vAlign w:val="center"/>
          </w:tcPr>
          <w:p w:rsidR="00E56C33" w:rsidRPr="00D619E3" w:rsidRDefault="00E56C33">
            <w:pPr>
              <w:rPr>
                <w:rFonts w:ascii="宋体" w:hAnsi="宋体" w:cs="宋体"/>
              </w:rPr>
            </w:pPr>
          </w:p>
        </w:tc>
      </w:tr>
      <w:tr w:rsidR="00D619E3" w:rsidRPr="00D619E3">
        <w:trPr>
          <w:trHeight w:val="613"/>
          <w:jc w:val="center"/>
        </w:trPr>
        <w:tc>
          <w:tcPr>
            <w:tcW w:w="1880" w:type="dxa"/>
            <w:vMerge/>
            <w:vAlign w:val="center"/>
          </w:tcPr>
          <w:p w:rsidR="00E56C33" w:rsidRPr="00D619E3" w:rsidRDefault="00E56C33">
            <w:pPr>
              <w:rPr>
                <w:rFonts w:ascii="宋体" w:hAnsi="宋体" w:cs="宋体"/>
              </w:rPr>
            </w:pPr>
          </w:p>
        </w:tc>
        <w:tc>
          <w:tcPr>
            <w:tcW w:w="1568" w:type="dxa"/>
            <w:vAlign w:val="center"/>
          </w:tcPr>
          <w:p w:rsidR="00E56C33" w:rsidRPr="00D619E3" w:rsidRDefault="00E56C33">
            <w:pPr>
              <w:rPr>
                <w:rFonts w:ascii="宋体" w:hAnsi="宋体" w:cs="宋体"/>
              </w:rPr>
            </w:pPr>
          </w:p>
        </w:tc>
        <w:tc>
          <w:tcPr>
            <w:tcW w:w="1583" w:type="dxa"/>
            <w:gridSpan w:val="2"/>
            <w:vAlign w:val="center"/>
          </w:tcPr>
          <w:p w:rsidR="00E56C33" w:rsidRPr="00D619E3" w:rsidRDefault="00E56C33">
            <w:pPr>
              <w:rPr>
                <w:rFonts w:ascii="宋体" w:hAnsi="宋体" w:cs="宋体"/>
              </w:rPr>
            </w:pPr>
          </w:p>
        </w:tc>
        <w:tc>
          <w:tcPr>
            <w:tcW w:w="1582" w:type="dxa"/>
            <w:vAlign w:val="center"/>
          </w:tcPr>
          <w:p w:rsidR="00E56C33" w:rsidRPr="00D619E3" w:rsidRDefault="00E56C33">
            <w:pPr>
              <w:rPr>
                <w:rFonts w:ascii="宋体" w:hAnsi="宋体" w:cs="宋体"/>
              </w:rPr>
            </w:pPr>
          </w:p>
        </w:tc>
        <w:tc>
          <w:tcPr>
            <w:tcW w:w="1583" w:type="dxa"/>
            <w:vAlign w:val="center"/>
          </w:tcPr>
          <w:p w:rsidR="00E56C33" w:rsidRPr="00D619E3" w:rsidRDefault="00E56C33">
            <w:pPr>
              <w:rPr>
                <w:rFonts w:ascii="宋体" w:hAnsi="宋体" w:cs="宋体"/>
              </w:rPr>
            </w:pPr>
          </w:p>
        </w:tc>
        <w:tc>
          <w:tcPr>
            <w:tcW w:w="1056" w:type="dxa"/>
            <w:vAlign w:val="center"/>
          </w:tcPr>
          <w:p w:rsidR="00E56C33" w:rsidRPr="00D619E3" w:rsidRDefault="00E56C33">
            <w:pPr>
              <w:rPr>
                <w:rFonts w:ascii="宋体" w:hAnsi="宋体" w:cs="宋体"/>
              </w:rPr>
            </w:pPr>
          </w:p>
        </w:tc>
      </w:tr>
      <w:tr w:rsidR="00D619E3" w:rsidRPr="00D619E3">
        <w:trPr>
          <w:trHeight w:val="613"/>
          <w:jc w:val="center"/>
        </w:trPr>
        <w:tc>
          <w:tcPr>
            <w:tcW w:w="1880" w:type="dxa"/>
            <w:vMerge/>
            <w:vAlign w:val="center"/>
          </w:tcPr>
          <w:p w:rsidR="00E56C33" w:rsidRPr="00D619E3" w:rsidRDefault="00E56C33">
            <w:pPr>
              <w:rPr>
                <w:rFonts w:ascii="宋体" w:hAnsi="宋体" w:cs="宋体"/>
              </w:rPr>
            </w:pPr>
          </w:p>
        </w:tc>
        <w:tc>
          <w:tcPr>
            <w:tcW w:w="1568" w:type="dxa"/>
            <w:vAlign w:val="center"/>
          </w:tcPr>
          <w:p w:rsidR="00E56C33" w:rsidRPr="00D619E3" w:rsidRDefault="00E56C33">
            <w:pPr>
              <w:rPr>
                <w:rFonts w:ascii="宋体" w:hAnsi="宋体" w:cs="宋体"/>
              </w:rPr>
            </w:pPr>
          </w:p>
        </w:tc>
        <w:tc>
          <w:tcPr>
            <w:tcW w:w="1583" w:type="dxa"/>
            <w:gridSpan w:val="2"/>
            <w:vAlign w:val="center"/>
          </w:tcPr>
          <w:p w:rsidR="00E56C33" w:rsidRPr="00D619E3" w:rsidRDefault="00E56C33">
            <w:pPr>
              <w:rPr>
                <w:rFonts w:ascii="宋体" w:hAnsi="宋体" w:cs="宋体"/>
              </w:rPr>
            </w:pPr>
          </w:p>
        </w:tc>
        <w:tc>
          <w:tcPr>
            <w:tcW w:w="1582" w:type="dxa"/>
            <w:vAlign w:val="center"/>
          </w:tcPr>
          <w:p w:rsidR="00E56C33" w:rsidRPr="00D619E3" w:rsidRDefault="00E56C33">
            <w:pPr>
              <w:rPr>
                <w:rFonts w:ascii="宋体" w:hAnsi="宋体" w:cs="宋体"/>
              </w:rPr>
            </w:pPr>
          </w:p>
        </w:tc>
        <w:tc>
          <w:tcPr>
            <w:tcW w:w="1583" w:type="dxa"/>
            <w:vAlign w:val="center"/>
          </w:tcPr>
          <w:p w:rsidR="00E56C33" w:rsidRPr="00D619E3" w:rsidRDefault="00E56C33">
            <w:pPr>
              <w:rPr>
                <w:rFonts w:ascii="宋体" w:hAnsi="宋体" w:cs="宋体"/>
              </w:rPr>
            </w:pPr>
          </w:p>
        </w:tc>
        <w:tc>
          <w:tcPr>
            <w:tcW w:w="1056" w:type="dxa"/>
            <w:vAlign w:val="center"/>
          </w:tcPr>
          <w:p w:rsidR="00E56C33" w:rsidRPr="00D619E3" w:rsidRDefault="00E56C33">
            <w:pPr>
              <w:rPr>
                <w:rFonts w:ascii="宋体" w:hAnsi="宋体" w:cs="宋体"/>
              </w:rPr>
            </w:pPr>
          </w:p>
        </w:tc>
      </w:tr>
    </w:tbl>
    <w:p w:rsidR="00E56C33" w:rsidRPr="00D619E3" w:rsidRDefault="00C128A8">
      <w:pPr>
        <w:ind w:firstLineChars="200" w:firstLine="420"/>
        <w:rPr>
          <w:rFonts w:ascii="宋体" w:hAnsi="宋体" w:cs="宋体"/>
        </w:rPr>
      </w:pPr>
      <w:r w:rsidRPr="00D619E3">
        <w:rPr>
          <w:rFonts w:ascii="宋体" w:hAnsi="宋体" w:cs="宋体" w:hint="eastAsia"/>
        </w:rPr>
        <w:t>1、</w:t>
      </w:r>
      <w:r w:rsidRPr="00D619E3">
        <w:rPr>
          <w:rFonts w:ascii="宋体" w:hAnsi="宋体" w:hint="eastAsia"/>
          <w:bCs/>
        </w:rPr>
        <w:t>项目负责人</w:t>
      </w:r>
      <w:r w:rsidRPr="00D619E3">
        <w:rPr>
          <w:rFonts w:ascii="宋体" w:hAnsi="宋体" w:cs="宋体" w:hint="eastAsia"/>
        </w:rPr>
        <w:t>应附身份证、注册证书或职称证书或</w:t>
      </w:r>
      <w:r w:rsidRPr="00D619E3">
        <w:rPr>
          <w:rFonts w:ascii="宋体" w:hAnsi="宋体" w:hint="eastAsia"/>
          <w:bCs/>
        </w:rPr>
        <w:t>学历证书</w:t>
      </w:r>
      <w:r w:rsidRPr="00D619E3">
        <w:rPr>
          <w:rFonts w:ascii="宋体" w:hAnsi="宋体" w:cs="宋体" w:hint="eastAsia"/>
        </w:rPr>
        <w:t>复印件。</w:t>
      </w:r>
    </w:p>
    <w:p w:rsidR="00E56C33" w:rsidRPr="00D619E3" w:rsidRDefault="00C128A8">
      <w:pPr>
        <w:ind w:firstLineChars="200" w:firstLine="420"/>
        <w:rPr>
          <w:rFonts w:ascii="宋体" w:hAnsi="宋体"/>
        </w:rPr>
      </w:pPr>
      <w:r w:rsidRPr="00D619E3">
        <w:rPr>
          <w:rFonts w:ascii="宋体" w:hAnsi="宋体" w:hint="eastAsia"/>
        </w:rPr>
        <w:t>2、项目负责人近3年类似业绩应</w:t>
      </w:r>
      <w:r w:rsidRPr="00D619E3">
        <w:rPr>
          <w:rFonts w:ascii="宋体" w:hAnsi="宋体" w:cs="宋体" w:hint="eastAsia"/>
        </w:rPr>
        <w:t>附</w:t>
      </w:r>
      <w:r w:rsidRPr="00D619E3">
        <w:rPr>
          <w:rFonts w:ascii="宋体" w:hAnsi="宋体" w:hint="eastAsia"/>
        </w:rPr>
        <w:t>中标通知书或合同复印件。</w:t>
      </w:r>
    </w:p>
    <w:p w:rsidR="00E56C33" w:rsidRPr="00D619E3" w:rsidRDefault="00E56C33">
      <w:pPr>
        <w:autoSpaceDE w:val="0"/>
        <w:autoSpaceDN w:val="0"/>
        <w:adjustRightInd w:val="0"/>
        <w:rPr>
          <w:rFonts w:ascii="宋体" w:hAnsi="宋体" w:cs="宋体"/>
        </w:rPr>
      </w:pPr>
    </w:p>
    <w:p w:rsidR="00E56C33" w:rsidRPr="00D619E3" w:rsidRDefault="00E56C33">
      <w:pPr>
        <w:autoSpaceDE w:val="0"/>
        <w:autoSpaceDN w:val="0"/>
        <w:adjustRightInd w:val="0"/>
        <w:rPr>
          <w:rFonts w:ascii="宋体" w:hAnsi="宋体" w:cs="宋体"/>
          <w:lang w:val="zh-CN"/>
        </w:rPr>
      </w:pPr>
    </w:p>
    <w:p w:rsidR="00E56C33" w:rsidRPr="00D619E3" w:rsidRDefault="00C128A8">
      <w:pPr>
        <w:tabs>
          <w:tab w:val="center" w:pos="4832"/>
          <w:tab w:val="left" w:pos="7140"/>
        </w:tabs>
        <w:jc w:val="center"/>
        <w:outlineLvl w:val="1"/>
        <w:rPr>
          <w:rFonts w:ascii="宋体" w:hAnsi="宋体" w:cs="宋体"/>
          <w:b/>
          <w:szCs w:val="24"/>
        </w:rPr>
      </w:pPr>
      <w:bookmarkStart w:id="216" w:name="_Toc73367487"/>
      <w:r w:rsidRPr="00D619E3">
        <w:rPr>
          <w:rFonts w:ascii="宋体" w:hAnsi="宋体" w:cs="宋体" w:hint="eastAsia"/>
          <w:b/>
          <w:szCs w:val="24"/>
        </w:rPr>
        <w:t>项目管理人员表</w:t>
      </w:r>
      <w:bookmarkEnd w:id="216"/>
    </w:p>
    <w:tbl>
      <w:tblPr>
        <w:tblW w:w="9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1167"/>
        <w:gridCol w:w="1140"/>
        <w:gridCol w:w="1168"/>
        <w:gridCol w:w="1168"/>
        <w:gridCol w:w="1142"/>
        <w:gridCol w:w="1168"/>
        <w:gridCol w:w="1136"/>
      </w:tblGrid>
      <w:tr w:rsidR="00D619E3" w:rsidRPr="00D619E3">
        <w:trPr>
          <w:trHeight w:val="617"/>
          <w:jc w:val="center"/>
        </w:trPr>
        <w:tc>
          <w:tcPr>
            <w:tcW w:w="1165" w:type="dxa"/>
            <w:vAlign w:val="center"/>
          </w:tcPr>
          <w:p w:rsidR="00E56C33" w:rsidRPr="00D619E3" w:rsidRDefault="00C128A8">
            <w:pPr>
              <w:jc w:val="center"/>
              <w:rPr>
                <w:rFonts w:ascii="宋体" w:hAnsi="宋体" w:cs="宋体"/>
              </w:rPr>
            </w:pPr>
            <w:r w:rsidRPr="00D619E3">
              <w:rPr>
                <w:rFonts w:ascii="宋体" w:hAnsi="宋体" w:cs="宋体" w:hint="eastAsia"/>
              </w:rPr>
              <w:t>姓名</w:t>
            </w:r>
          </w:p>
        </w:tc>
        <w:tc>
          <w:tcPr>
            <w:tcW w:w="1167" w:type="dxa"/>
            <w:vAlign w:val="center"/>
          </w:tcPr>
          <w:p w:rsidR="00E56C33" w:rsidRPr="00D619E3" w:rsidRDefault="00C128A8">
            <w:pPr>
              <w:jc w:val="center"/>
              <w:rPr>
                <w:rFonts w:ascii="宋体" w:hAnsi="宋体" w:cs="宋体"/>
              </w:rPr>
            </w:pPr>
            <w:r w:rsidRPr="00D619E3">
              <w:rPr>
                <w:rFonts w:ascii="宋体" w:hAnsi="宋体" w:cs="宋体" w:hint="eastAsia"/>
              </w:rPr>
              <w:t>身份证号码</w:t>
            </w:r>
          </w:p>
        </w:tc>
        <w:tc>
          <w:tcPr>
            <w:tcW w:w="1140" w:type="dxa"/>
            <w:vAlign w:val="center"/>
          </w:tcPr>
          <w:p w:rsidR="00E56C33" w:rsidRPr="00D619E3" w:rsidRDefault="00C128A8">
            <w:pPr>
              <w:jc w:val="center"/>
              <w:rPr>
                <w:rFonts w:ascii="宋体" w:hAnsi="宋体" w:cs="宋体"/>
              </w:rPr>
            </w:pPr>
            <w:r w:rsidRPr="00D619E3">
              <w:rPr>
                <w:rFonts w:ascii="宋体" w:hAnsi="宋体" w:cs="宋体" w:hint="eastAsia"/>
              </w:rPr>
              <w:t>性别</w:t>
            </w:r>
          </w:p>
        </w:tc>
        <w:tc>
          <w:tcPr>
            <w:tcW w:w="1168" w:type="dxa"/>
            <w:vAlign w:val="center"/>
          </w:tcPr>
          <w:p w:rsidR="00E56C33" w:rsidRPr="00D619E3" w:rsidRDefault="00C128A8">
            <w:pPr>
              <w:jc w:val="center"/>
              <w:rPr>
                <w:rFonts w:ascii="宋体" w:hAnsi="宋体" w:cs="宋体"/>
              </w:rPr>
            </w:pPr>
            <w:r w:rsidRPr="00D619E3">
              <w:rPr>
                <w:rFonts w:ascii="宋体" w:hAnsi="宋体" w:cs="宋体" w:hint="eastAsia"/>
              </w:rPr>
              <w:t>职称</w:t>
            </w:r>
          </w:p>
        </w:tc>
        <w:tc>
          <w:tcPr>
            <w:tcW w:w="1168" w:type="dxa"/>
            <w:vAlign w:val="center"/>
          </w:tcPr>
          <w:p w:rsidR="00E56C33" w:rsidRPr="00D619E3" w:rsidRDefault="00C128A8">
            <w:pPr>
              <w:jc w:val="center"/>
              <w:rPr>
                <w:rFonts w:ascii="宋体" w:hAnsi="宋体" w:cs="宋体"/>
              </w:rPr>
            </w:pPr>
            <w:r w:rsidRPr="00D619E3">
              <w:rPr>
                <w:rFonts w:ascii="宋体" w:hAnsi="宋体" w:cs="宋体" w:hint="eastAsia"/>
              </w:rPr>
              <w:t>学历</w:t>
            </w:r>
          </w:p>
        </w:tc>
        <w:tc>
          <w:tcPr>
            <w:tcW w:w="1142" w:type="dxa"/>
            <w:vAlign w:val="center"/>
          </w:tcPr>
          <w:p w:rsidR="00E56C33" w:rsidRPr="00D619E3" w:rsidRDefault="00C128A8">
            <w:pPr>
              <w:jc w:val="center"/>
              <w:rPr>
                <w:rFonts w:ascii="宋体" w:hAnsi="宋体" w:cs="宋体"/>
              </w:rPr>
            </w:pPr>
            <w:r w:rsidRPr="00D619E3">
              <w:rPr>
                <w:rFonts w:ascii="宋体" w:hAnsi="宋体" w:cs="宋体" w:hint="eastAsia"/>
              </w:rPr>
              <w:t>专业</w:t>
            </w:r>
          </w:p>
        </w:tc>
        <w:tc>
          <w:tcPr>
            <w:tcW w:w="1168" w:type="dxa"/>
            <w:vAlign w:val="center"/>
          </w:tcPr>
          <w:p w:rsidR="00E56C33" w:rsidRPr="00D619E3" w:rsidRDefault="00C128A8">
            <w:pPr>
              <w:jc w:val="center"/>
              <w:rPr>
                <w:rFonts w:ascii="宋体" w:hAnsi="宋体" w:cs="宋体"/>
              </w:rPr>
            </w:pPr>
            <w:r w:rsidRPr="00D619E3">
              <w:rPr>
                <w:rFonts w:ascii="宋体" w:hAnsi="宋体" w:cs="宋体" w:hint="eastAsia"/>
              </w:rPr>
              <w:t>从事项目管理年限</w:t>
            </w:r>
          </w:p>
        </w:tc>
        <w:tc>
          <w:tcPr>
            <w:tcW w:w="1136" w:type="dxa"/>
            <w:vAlign w:val="center"/>
          </w:tcPr>
          <w:p w:rsidR="00E56C33" w:rsidRPr="00D619E3" w:rsidRDefault="00C128A8">
            <w:pPr>
              <w:jc w:val="center"/>
              <w:rPr>
                <w:rFonts w:ascii="宋体" w:hAnsi="宋体" w:cs="宋体"/>
              </w:rPr>
            </w:pPr>
            <w:r w:rsidRPr="00D619E3">
              <w:rPr>
                <w:rFonts w:ascii="宋体" w:hAnsi="宋体" w:cs="宋体" w:hint="eastAsia"/>
              </w:rPr>
              <w:t>备注</w:t>
            </w:r>
          </w:p>
        </w:tc>
      </w:tr>
      <w:tr w:rsidR="00D619E3" w:rsidRPr="00D619E3">
        <w:trPr>
          <w:trHeight w:val="325"/>
          <w:jc w:val="center"/>
        </w:trPr>
        <w:tc>
          <w:tcPr>
            <w:tcW w:w="1165" w:type="dxa"/>
          </w:tcPr>
          <w:p w:rsidR="00E56C33" w:rsidRPr="00D619E3" w:rsidRDefault="00E56C33">
            <w:pPr>
              <w:rPr>
                <w:rFonts w:ascii="宋体" w:hAnsi="宋体" w:cs="宋体"/>
              </w:rPr>
            </w:pPr>
          </w:p>
        </w:tc>
        <w:tc>
          <w:tcPr>
            <w:tcW w:w="1167" w:type="dxa"/>
          </w:tcPr>
          <w:p w:rsidR="00E56C33" w:rsidRPr="00D619E3" w:rsidRDefault="00E56C33">
            <w:pPr>
              <w:rPr>
                <w:rFonts w:ascii="宋体" w:hAnsi="宋体" w:cs="宋体"/>
              </w:rPr>
            </w:pPr>
          </w:p>
        </w:tc>
        <w:tc>
          <w:tcPr>
            <w:tcW w:w="1140" w:type="dxa"/>
          </w:tcPr>
          <w:p w:rsidR="00E56C33" w:rsidRPr="00D619E3" w:rsidRDefault="00E56C33">
            <w:pPr>
              <w:rPr>
                <w:rFonts w:ascii="宋体" w:hAnsi="宋体" w:cs="宋体"/>
              </w:rPr>
            </w:pPr>
          </w:p>
        </w:tc>
        <w:tc>
          <w:tcPr>
            <w:tcW w:w="1168" w:type="dxa"/>
          </w:tcPr>
          <w:p w:rsidR="00E56C33" w:rsidRPr="00D619E3" w:rsidRDefault="00E56C33">
            <w:pPr>
              <w:rPr>
                <w:rFonts w:ascii="宋体" w:hAnsi="宋体" w:cs="宋体"/>
              </w:rPr>
            </w:pPr>
          </w:p>
        </w:tc>
        <w:tc>
          <w:tcPr>
            <w:tcW w:w="1168" w:type="dxa"/>
          </w:tcPr>
          <w:p w:rsidR="00E56C33" w:rsidRPr="00D619E3" w:rsidRDefault="00E56C33">
            <w:pPr>
              <w:rPr>
                <w:rFonts w:ascii="宋体" w:hAnsi="宋体" w:cs="宋体"/>
              </w:rPr>
            </w:pPr>
          </w:p>
        </w:tc>
        <w:tc>
          <w:tcPr>
            <w:tcW w:w="1142" w:type="dxa"/>
          </w:tcPr>
          <w:p w:rsidR="00E56C33" w:rsidRPr="00D619E3" w:rsidRDefault="00E56C33">
            <w:pPr>
              <w:rPr>
                <w:rFonts w:ascii="宋体" w:hAnsi="宋体" w:cs="宋体"/>
              </w:rPr>
            </w:pPr>
          </w:p>
        </w:tc>
        <w:tc>
          <w:tcPr>
            <w:tcW w:w="1168" w:type="dxa"/>
          </w:tcPr>
          <w:p w:rsidR="00E56C33" w:rsidRPr="00D619E3" w:rsidRDefault="00E56C33">
            <w:pPr>
              <w:rPr>
                <w:rFonts w:ascii="宋体" w:hAnsi="宋体" w:cs="宋体"/>
              </w:rPr>
            </w:pPr>
          </w:p>
        </w:tc>
        <w:tc>
          <w:tcPr>
            <w:tcW w:w="1136" w:type="dxa"/>
          </w:tcPr>
          <w:p w:rsidR="00E56C33" w:rsidRPr="00D619E3" w:rsidRDefault="00E56C33">
            <w:pPr>
              <w:rPr>
                <w:rFonts w:ascii="宋体" w:hAnsi="宋体" w:cs="宋体"/>
              </w:rPr>
            </w:pPr>
          </w:p>
        </w:tc>
      </w:tr>
      <w:tr w:rsidR="00D619E3" w:rsidRPr="00D619E3">
        <w:trPr>
          <w:trHeight w:val="308"/>
          <w:jc w:val="center"/>
        </w:trPr>
        <w:tc>
          <w:tcPr>
            <w:tcW w:w="1165" w:type="dxa"/>
          </w:tcPr>
          <w:p w:rsidR="00E56C33" w:rsidRPr="00D619E3" w:rsidRDefault="00E56C33">
            <w:pPr>
              <w:rPr>
                <w:rFonts w:ascii="宋体" w:hAnsi="宋体" w:cs="宋体"/>
              </w:rPr>
            </w:pPr>
          </w:p>
        </w:tc>
        <w:tc>
          <w:tcPr>
            <w:tcW w:w="1167" w:type="dxa"/>
          </w:tcPr>
          <w:p w:rsidR="00E56C33" w:rsidRPr="00D619E3" w:rsidRDefault="00E56C33">
            <w:pPr>
              <w:rPr>
                <w:rFonts w:ascii="宋体" w:hAnsi="宋体" w:cs="宋体"/>
              </w:rPr>
            </w:pPr>
          </w:p>
        </w:tc>
        <w:tc>
          <w:tcPr>
            <w:tcW w:w="1140" w:type="dxa"/>
          </w:tcPr>
          <w:p w:rsidR="00E56C33" w:rsidRPr="00D619E3" w:rsidRDefault="00E56C33">
            <w:pPr>
              <w:rPr>
                <w:rFonts w:ascii="宋体" w:hAnsi="宋体" w:cs="宋体"/>
              </w:rPr>
            </w:pPr>
          </w:p>
        </w:tc>
        <w:tc>
          <w:tcPr>
            <w:tcW w:w="1168" w:type="dxa"/>
          </w:tcPr>
          <w:p w:rsidR="00E56C33" w:rsidRPr="00D619E3" w:rsidRDefault="00E56C33">
            <w:pPr>
              <w:rPr>
                <w:rFonts w:ascii="宋体" w:hAnsi="宋体" w:cs="宋体"/>
              </w:rPr>
            </w:pPr>
          </w:p>
        </w:tc>
        <w:tc>
          <w:tcPr>
            <w:tcW w:w="1168" w:type="dxa"/>
          </w:tcPr>
          <w:p w:rsidR="00E56C33" w:rsidRPr="00D619E3" w:rsidRDefault="00E56C33">
            <w:pPr>
              <w:rPr>
                <w:rFonts w:ascii="宋体" w:hAnsi="宋体" w:cs="宋体"/>
              </w:rPr>
            </w:pPr>
          </w:p>
        </w:tc>
        <w:tc>
          <w:tcPr>
            <w:tcW w:w="1142" w:type="dxa"/>
          </w:tcPr>
          <w:p w:rsidR="00E56C33" w:rsidRPr="00D619E3" w:rsidRDefault="00E56C33">
            <w:pPr>
              <w:rPr>
                <w:rFonts w:ascii="宋体" w:hAnsi="宋体" w:cs="宋体"/>
              </w:rPr>
            </w:pPr>
          </w:p>
        </w:tc>
        <w:tc>
          <w:tcPr>
            <w:tcW w:w="1168" w:type="dxa"/>
          </w:tcPr>
          <w:p w:rsidR="00E56C33" w:rsidRPr="00D619E3" w:rsidRDefault="00E56C33">
            <w:pPr>
              <w:rPr>
                <w:rFonts w:ascii="宋体" w:hAnsi="宋体" w:cs="宋体"/>
              </w:rPr>
            </w:pPr>
          </w:p>
        </w:tc>
        <w:tc>
          <w:tcPr>
            <w:tcW w:w="1136" w:type="dxa"/>
          </w:tcPr>
          <w:p w:rsidR="00E56C33" w:rsidRPr="00D619E3" w:rsidRDefault="00E56C33">
            <w:pPr>
              <w:rPr>
                <w:rFonts w:ascii="宋体" w:hAnsi="宋体" w:cs="宋体"/>
              </w:rPr>
            </w:pPr>
          </w:p>
        </w:tc>
      </w:tr>
      <w:tr w:rsidR="00D619E3" w:rsidRPr="00D619E3">
        <w:trPr>
          <w:trHeight w:val="308"/>
          <w:jc w:val="center"/>
        </w:trPr>
        <w:tc>
          <w:tcPr>
            <w:tcW w:w="1165" w:type="dxa"/>
          </w:tcPr>
          <w:p w:rsidR="00E56C33" w:rsidRPr="00D619E3" w:rsidRDefault="00E56C33">
            <w:pPr>
              <w:rPr>
                <w:rFonts w:ascii="宋体" w:hAnsi="宋体" w:cs="宋体"/>
              </w:rPr>
            </w:pPr>
          </w:p>
        </w:tc>
        <w:tc>
          <w:tcPr>
            <w:tcW w:w="1167" w:type="dxa"/>
          </w:tcPr>
          <w:p w:rsidR="00E56C33" w:rsidRPr="00D619E3" w:rsidRDefault="00E56C33">
            <w:pPr>
              <w:rPr>
                <w:rFonts w:ascii="宋体" w:hAnsi="宋体" w:cs="宋体"/>
              </w:rPr>
            </w:pPr>
          </w:p>
        </w:tc>
        <w:tc>
          <w:tcPr>
            <w:tcW w:w="1140" w:type="dxa"/>
          </w:tcPr>
          <w:p w:rsidR="00E56C33" w:rsidRPr="00D619E3" w:rsidRDefault="00E56C33">
            <w:pPr>
              <w:rPr>
                <w:rFonts w:ascii="宋体" w:hAnsi="宋体" w:cs="宋体"/>
              </w:rPr>
            </w:pPr>
          </w:p>
        </w:tc>
        <w:tc>
          <w:tcPr>
            <w:tcW w:w="1168" w:type="dxa"/>
          </w:tcPr>
          <w:p w:rsidR="00E56C33" w:rsidRPr="00D619E3" w:rsidRDefault="00E56C33">
            <w:pPr>
              <w:rPr>
                <w:rFonts w:ascii="宋体" w:hAnsi="宋体" w:cs="宋体"/>
              </w:rPr>
            </w:pPr>
          </w:p>
        </w:tc>
        <w:tc>
          <w:tcPr>
            <w:tcW w:w="1168" w:type="dxa"/>
          </w:tcPr>
          <w:p w:rsidR="00E56C33" w:rsidRPr="00D619E3" w:rsidRDefault="00E56C33">
            <w:pPr>
              <w:rPr>
                <w:rFonts w:ascii="宋体" w:hAnsi="宋体" w:cs="宋体"/>
              </w:rPr>
            </w:pPr>
          </w:p>
        </w:tc>
        <w:tc>
          <w:tcPr>
            <w:tcW w:w="1142" w:type="dxa"/>
          </w:tcPr>
          <w:p w:rsidR="00E56C33" w:rsidRPr="00D619E3" w:rsidRDefault="00E56C33">
            <w:pPr>
              <w:rPr>
                <w:rFonts w:ascii="宋体" w:hAnsi="宋体" w:cs="宋体"/>
              </w:rPr>
            </w:pPr>
          </w:p>
        </w:tc>
        <w:tc>
          <w:tcPr>
            <w:tcW w:w="1168" w:type="dxa"/>
          </w:tcPr>
          <w:p w:rsidR="00E56C33" w:rsidRPr="00D619E3" w:rsidRDefault="00E56C33">
            <w:pPr>
              <w:rPr>
                <w:rFonts w:ascii="宋体" w:hAnsi="宋体" w:cs="宋体"/>
              </w:rPr>
            </w:pPr>
          </w:p>
        </w:tc>
        <w:tc>
          <w:tcPr>
            <w:tcW w:w="1136" w:type="dxa"/>
          </w:tcPr>
          <w:p w:rsidR="00E56C33" w:rsidRPr="00D619E3" w:rsidRDefault="00E56C33">
            <w:pPr>
              <w:rPr>
                <w:rFonts w:ascii="宋体" w:hAnsi="宋体" w:cs="宋体"/>
              </w:rPr>
            </w:pPr>
          </w:p>
        </w:tc>
      </w:tr>
      <w:tr w:rsidR="00D619E3" w:rsidRPr="00D619E3">
        <w:trPr>
          <w:trHeight w:val="308"/>
          <w:jc w:val="center"/>
        </w:trPr>
        <w:tc>
          <w:tcPr>
            <w:tcW w:w="1165" w:type="dxa"/>
          </w:tcPr>
          <w:p w:rsidR="00E56C33" w:rsidRPr="00D619E3" w:rsidRDefault="00E56C33">
            <w:pPr>
              <w:rPr>
                <w:rFonts w:ascii="宋体" w:hAnsi="宋体" w:cs="宋体"/>
              </w:rPr>
            </w:pPr>
          </w:p>
        </w:tc>
        <w:tc>
          <w:tcPr>
            <w:tcW w:w="1167" w:type="dxa"/>
          </w:tcPr>
          <w:p w:rsidR="00E56C33" w:rsidRPr="00D619E3" w:rsidRDefault="00E56C33">
            <w:pPr>
              <w:rPr>
                <w:rFonts w:ascii="宋体" w:hAnsi="宋体" w:cs="宋体"/>
              </w:rPr>
            </w:pPr>
          </w:p>
        </w:tc>
        <w:tc>
          <w:tcPr>
            <w:tcW w:w="1140" w:type="dxa"/>
          </w:tcPr>
          <w:p w:rsidR="00E56C33" w:rsidRPr="00D619E3" w:rsidRDefault="00E56C33">
            <w:pPr>
              <w:rPr>
                <w:rFonts w:ascii="宋体" w:hAnsi="宋体" w:cs="宋体"/>
              </w:rPr>
            </w:pPr>
          </w:p>
        </w:tc>
        <w:tc>
          <w:tcPr>
            <w:tcW w:w="1168" w:type="dxa"/>
          </w:tcPr>
          <w:p w:rsidR="00E56C33" w:rsidRPr="00D619E3" w:rsidRDefault="00E56C33">
            <w:pPr>
              <w:rPr>
                <w:rFonts w:ascii="宋体" w:hAnsi="宋体" w:cs="宋体"/>
              </w:rPr>
            </w:pPr>
          </w:p>
        </w:tc>
        <w:tc>
          <w:tcPr>
            <w:tcW w:w="1168" w:type="dxa"/>
          </w:tcPr>
          <w:p w:rsidR="00E56C33" w:rsidRPr="00D619E3" w:rsidRDefault="00E56C33">
            <w:pPr>
              <w:rPr>
                <w:rFonts w:ascii="宋体" w:hAnsi="宋体" w:cs="宋体"/>
              </w:rPr>
            </w:pPr>
          </w:p>
        </w:tc>
        <w:tc>
          <w:tcPr>
            <w:tcW w:w="1142" w:type="dxa"/>
          </w:tcPr>
          <w:p w:rsidR="00E56C33" w:rsidRPr="00D619E3" w:rsidRDefault="00E56C33">
            <w:pPr>
              <w:rPr>
                <w:rFonts w:ascii="宋体" w:hAnsi="宋体" w:cs="宋体"/>
              </w:rPr>
            </w:pPr>
          </w:p>
        </w:tc>
        <w:tc>
          <w:tcPr>
            <w:tcW w:w="1168" w:type="dxa"/>
          </w:tcPr>
          <w:p w:rsidR="00E56C33" w:rsidRPr="00D619E3" w:rsidRDefault="00E56C33">
            <w:pPr>
              <w:rPr>
                <w:rFonts w:ascii="宋体" w:hAnsi="宋体" w:cs="宋体"/>
              </w:rPr>
            </w:pPr>
          </w:p>
        </w:tc>
        <w:tc>
          <w:tcPr>
            <w:tcW w:w="1136" w:type="dxa"/>
          </w:tcPr>
          <w:p w:rsidR="00E56C33" w:rsidRPr="00D619E3" w:rsidRDefault="00E56C33">
            <w:pPr>
              <w:rPr>
                <w:rFonts w:ascii="宋体" w:hAnsi="宋体" w:cs="宋体"/>
              </w:rPr>
            </w:pPr>
          </w:p>
        </w:tc>
      </w:tr>
      <w:tr w:rsidR="00D619E3" w:rsidRPr="00D619E3">
        <w:trPr>
          <w:trHeight w:val="308"/>
          <w:jc w:val="center"/>
        </w:trPr>
        <w:tc>
          <w:tcPr>
            <w:tcW w:w="1165" w:type="dxa"/>
          </w:tcPr>
          <w:p w:rsidR="00E56C33" w:rsidRPr="00D619E3" w:rsidRDefault="00E56C33">
            <w:pPr>
              <w:rPr>
                <w:rFonts w:ascii="宋体" w:hAnsi="宋体" w:cs="宋体"/>
              </w:rPr>
            </w:pPr>
          </w:p>
        </w:tc>
        <w:tc>
          <w:tcPr>
            <w:tcW w:w="1167" w:type="dxa"/>
          </w:tcPr>
          <w:p w:rsidR="00E56C33" w:rsidRPr="00D619E3" w:rsidRDefault="00E56C33">
            <w:pPr>
              <w:rPr>
                <w:rFonts w:ascii="宋体" w:hAnsi="宋体" w:cs="宋体"/>
              </w:rPr>
            </w:pPr>
          </w:p>
        </w:tc>
        <w:tc>
          <w:tcPr>
            <w:tcW w:w="1140" w:type="dxa"/>
          </w:tcPr>
          <w:p w:rsidR="00E56C33" w:rsidRPr="00D619E3" w:rsidRDefault="00E56C33">
            <w:pPr>
              <w:rPr>
                <w:rFonts w:ascii="宋体" w:hAnsi="宋体" w:cs="宋体"/>
              </w:rPr>
            </w:pPr>
          </w:p>
        </w:tc>
        <w:tc>
          <w:tcPr>
            <w:tcW w:w="1168" w:type="dxa"/>
          </w:tcPr>
          <w:p w:rsidR="00E56C33" w:rsidRPr="00D619E3" w:rsidRDefault="00E56C33">
            <w:pPr>
              <w:rPr>
                <w:rFonts w:ascii="宋体" w:hAnsi="宋体" w:cs="宋体"/>
              </w:rPr>
            </w:pPr>
          </w:p>
        </w:tc>
        <w:tc>
          <w:tcPr>
            <w:tcW w:w="1168" w:type="dxa"/>
          </w:tcPr>
          <w:p w:rsidR="00E56C33" w:rsidRPr="00D619E3" w:rsidRDefault="00E56C33">
            <w:pPr>
              <w:rPr>
                <w:rFonts w:ascii="宋体" w:hAnsi="宋体" w:cs="宋体"/>
              </w:rPr>
            </w:pPr>
          </w:p>
        </w:tc>
        <w:tc>
          <w:tcPr>
            <w:tcW w:w="1142" w:type="dxa"/>
          </w:tcPr>
          <w:p w:rsidR="00E56C33" w:rsidRPr="00D619E3" w:rsidRDefault="00E56C33">
            <w:pPr>
              <w:rPr>
                <w:rFonts w:ascii="宋体" w:hAnsi="宋体" w:cs="宋体"/>
              </w:rPr>
            </w:pPr>
          </w:p>
        </w:tc>
        <w:tc>
          <w:tcPr>
            <w:tcW w:w="1168" w:type="dxa"/>
          </w:tcPr>
          <w:p w:rsidR="00E56C33" w:rsidRPr="00D619E3" w:rsidRDefault="00E56C33">
            <w:pPr>
              <w:rPr>
                <w:rFonts w:ascii="宋体" w:hAnsi="宋体" w:cs="宋体"/>
              </w:rPr>
            </w:pPr>
          </w:p>
        </w:tc>
        <w:tc>
          <w:tcPr>
            <w:tcW w:w="1136" w:type="dxa"/>
          </w:tcPr>
          <w:p w:rsidR="00E56C33" w:rsidRPr="00D619E3" w:rsidRDefault="00E56C33">
            <w:pPr>
              <w:rPr>
                <w:rFonts w:ascii="宋体" w:hAnsi="宋体" w:cs="宋体"/>
              </w:rPr>
            </w:pPr>
          </w:p>
        </w:tc>
      </w:tr>
      <w:tr w:rsidR="00D619E3" w:rsidRPr="00D619E3">
        <w:trPr>
          <w:trHeight w:val="325"/>
          <w:jc w:val="center"/>
        </w:trPr>
        <w:tc>
          <w:tcPr>
            <w:tcW w:w="1165" w:type="dxa"/>
          </w:tcPr>
          <w:p w:rsidR="00E56C33" w:rsidRPr="00D619E3" w:rsidRDefault="00E56C33">
            <w:pPr>
              <w:rPr>
                <w:rFonts w:ascii="宋体" w:hAnsi="宋体" w:cs="宋体"/>
              </w:rPr>
            </w:pPr>
          </w:p>
        </w:tc>
        <w:tc>
          <w:tcPr>
            <w:tcW w:w="1167" w:type="dxa"/>
          </w:tcPr>
          <w:p w:rsidR="00E56C33" w:rsidRPr="00D619E3" w:rsidRDefault="00E56C33">
            <w:pPr>
              <w:rPr>
                <w:rFonts w:ascii="宋体" w:hAnsi="宋体" w:cs="宋体"/>
              </w:rPr>
            </w:pPr>
          </w:p>
        </w:tc>
        <w:tc>
          <w:tcPr>
            <w:tcW w:w="1140" w:type="dxa"/>
          </w:tcPr>
          <w:p w:rsidR="00E56C33" w:rsidRPr="00D619E3" w:rsidRDefault="00E56C33">
            <w:pPr>
              <w:rPr>
                <w:rFonts w:ascii="宋体" w:hAnsi="宋体" w:cs="宋体"/>
              </w:rPr>
            </w:pPr>
          </w:p>
        </w:tc>
        <w:tc>
          <w:tcPr>
            <w:tcW w:w="1168" w:type="dxa"/>
          </w:tcPr>
          <w:p w:rsidR="00E56C33" w:rsidRPr="00D619E3" w:rsidRDefault="00E56C33">
            <w:pPr>
              <w:rPr>
                <w:rFonts w:ascii="宋体" w:hAnsi="宋体" w:cs="宋体"/>
              </w:rPr>
            </w:pPr>
          </w:p>
        </w:tc>
        <w:tc>
          <w:tcPr>
            <w:tcW w:w="1168" w:type="dxa"/>
          </w:tcPr>
          <w:p w:rsidR="00E56C33" w:rsidRPr="00D619E3" w:rsidRDefault="00E56C33">
            <w:pPr>
              <w:rPr>
                <w:rFonts w:ascii="宋体" w:hAnsi="宋体" w:cs="宋体"/>
              </w:rPr>
            </w:pPr>
          </w:p>
        </w:tc>
        <w:tc>
          <w:tcPr>
            <w:tcW w:w="1142" w:type="dxa"/>
          </w:tcPr>
          <w:p w:rsidR="00E56C33" w:rsidRPr="00D619E3" w:rsidRDefault="00E56C33">
            <w:pPr>
              <w:rPr>
                <w:rFonts w:ascii="宋体" w:hAnsi="宋体" w:cs="宋体"/>
              </w:rPr>
            </w:pPr>
          </w:p>
        </w:tc>
        <w:tc>
          <w:tcPr>
            <w:tcW w:w="1168" w:type="dxa"/>
          </w:tcPr>
          <w:p w:rsidR="00E56C33" w:rsidRPr="00D619E3" w:rsidRDefault="00E56C33">
            <w:pPr>
              <w:rPr>
                <w:rFonts w:ascii="宋体" w:hAnsi="宋体" w:cs="宋体"/>
              </w:rPr>
            </w:pPr>
          </w:p>
        </w:tc>
        <w:tc>
          <w:tcPr>
            <w:tcW w:w="1136" w:type="dxa"/>
          </w:tcPr>
          <w:p w:rsidR="00E56C33" w:rsidRPr="00D619E3" w:rsidRDefault="00E56C33">
            <w:pPr>
              <w:rPr>
                <w:rFonts w:ascii="宋体" w:hAnsi="宋体" w:cs="宋体"/>
              </w:rPr>
            </w:pPr>
          </w:p>
        </w:tc>
      </w:tr>
      <w:tr w:rsidR="00D619E3" w:rsidRPr="00D619E3">
        <w:trPr>
          <w:trHeight w:val="325"/>
          <w:jc w:val="center"/>
        </w:trPr>
        <w:tc>
          <w:tcPr>
            <w:tcW w:w="1165" w:type="dxa"/>
          </w:tcPr>
          <w:p w:rsidR="00E56C33" w:rsidRPr="00D619E3" w:rsidRDefault="00E56C33">
            <w:pPr>
              <w:rPr>
                <w:rFonts w:ascii="宋体" w:hAnsi="宋体" w:cs="宋体"/>
              </w:rPr>
            </w:pPr>
          </w:p>
        </w:tc>
        <w:tc>
          <w:tcPr>
            <w:tcW w:w="1167" w:type="dxa"/>
          </w:tcPr>
          <w:p w:rsidR="00E56C33" w:rsidRPr="00D619E3" w:rsidRDefault="00E56C33">
            <w:pPr>
              <w:rPr>
                <w:rFonts w:ascii="宋体" w:hAnsi="宋体" w:cs="宋体"/>
              </w:rPr>
            </w:pPr>
          </w:p>
        </w:tc>
        <w:tc>
          <w:tcPr>
            <w:tcW w:w="1140" w:type="dxa"/>
          </w:tcPr>
          <w:p w:rsidR="00E56C33" w:rsidRPr="00D619E3" w:rsidRDefault="00E56C33">
            <w:pPr>
              <w:rPr>
                <w:rFonts w:ascii="宋体" w:hAnsi="宋体" w:cs="宋体"/>
              </w:rPr>
            </w:pPr>
          </w:p>
        </w:tc>
        <w:tc>
          <w:tcPr>
            <w:tcW w:w="1168" w:type="dxa"/>
          </w:tcPr>
          <w:p w:rsidR="00E56C33" w:rsidRPr="00D619E3" w:rsidRDefault="00E56C33">
            <w:pPr>
              <w:rPr>
                <w:rFonts w:ascii="宋体" w:hAnsi="宋体" w:cs="宋体"/>
              </w:rPr>
            </w:pPr>
          </w:p>
        </w:tc>
        <w:tc>
          <w:tcPr>
            <w:tcW w:w="1168" w:type="dxa"/>
          </w:tcPr>
          <w:p w:rsidR="00E56C33" w:rsidRPr="00D619E3" w:rsidRDefault="00E56C33">
            <w:pPr>
              <w:rPr>
                <w:rFonts w:ascii="宋体" w:hAnsi="宋体" w:cs="宋体"/>
              </w:rPr>
            </w:pPr>
          </w:p>
        </w:tc>
        <w:tc>
          <w:tcPr>
            <w:tcW w:w="1142" w:type="dxa"/>
          </w:tcPr>
          <w:p w:rsidR="00E56C33" w:rsidRPr="00D619E3" w:rsidRDefault="00E56C33">
            <w:pPr>
              <w:rPr>
                <w:rFonts w:ascii="宋体" w:hAnsi="宋体" w:cs="宋体"/>
              </w:rPr>
            </w:pPr>
          </w:p>
        </w:tc>
        <w:tc>
          <w:tcPr>
            <w:tcW w:w="1168" w:type="dxa"/>
          </w:tcPr>
          <w:p w:rsidR="00E56C33" w:rsidRPr="00D619E3" w:rsidRDefault="00E56C33">
            <w:pPr>
              <w:rPr>
                <w:rFonts w:ascii="宋体" w:hAnsi="宋体" w:cs="宋体"/>
              </w:rPr>
            </w:pPr>
          </w:p>
        </w:tc>
        <w:tc>
          <w:tcPr>
            <w:tcW w:w="1136" w:type="dxa"/>
          </w:tcPr>
          <w:p w:rsidR="00E56C33" w:rsidRPr="00D619E3" w:rsidRDefault="00E56C33">
            <w:pPr>
              <w:rPr>
                <w:rFonts w:ascii="宋体" w:hAnsi="宋体" w:cs="宋体"/>
              </w:rPr>
            </w:pPr>
          </w:p>
        </w:tc>
      </w:tr>
    </w:tbl>
    <w:p w:rsidR="00E56C33" w:rsidRPr="00D619E3" w:rsidRDefault="00C128A8">
      <w:pPr>
        <w:ind w:firstLineChars="200" w:firstLine="420"/>
        <w:rPr>
          <w:rFonts w:ascii="宋体" w:hAnsi="宋体"/>
        </w:rPr>
      </w:pPr>
      <w:r w:rsidRPr="00D619E3">
        <w:rPr>
          <w:rFonts w:ascii="宋体" w:hAnsi="宋体" w:hint="eastAsia"/>
        </w:rPr>
        <w:t>1、项目管理人员应包括：项目工程师、质量管理员、材料管理员、安全管理员、资料员和项目项目负责人需要配备的其他关键人员。</w:t>
      </w:r>
    </w:p>
    <w:p w:rsidR="00E56C33" w:rsidRPr="00D619E3" w:rsidRDefault="00C128A8">
      <w:pPr>
        <w:ind w:firstLineChars="200" w:firstLine="420"/>
        <w:rPr>
          <w:rFonts w:ascii="宋体" w:hAnsi="宋体"/>
        </w:rPr>
      </w:pPr>
      <w:r w:rsidRPr="00D619E3">
        <w:rPr>
          <w:rFonts w:ascii="宋体" w:hAnsi="宋体" w:hint="eastAsia"/>
        </w:rPr>
        <w:t>2、</w:t>
      </w:r>
      <w:r w:rsidRPr="00D619E3">
        <w:rPr>
          <w:rFonts w:ascii="宋体" w:hAnsi="宋体" w:cs="宋体" w:hint="eastAsia"/>
        </w:rPr>
        <w:t>上述人员应附身份证、上岗证或职称证书或注册证书复印件。</w:t>
      </w:r>
    </w:p>
    <w:p w:rsidR="00E56C33" w:rsidRPr="00D619E3" w:rsidRDefault="00E56C33">
      <w:pPr>
        <w:ind w:firstLineChars="200" w:firstLine="420"/>
        <w:rPr>
          <w:rFonts w:ascii="宋体" w:hAnsi="宋体"/>
        </w:rPr>
      </w:pPr>
    </w:p>
    <w:p w:rsidR="00E56C33" w:rsidRPr="00D619E3" w:rsidRDefault="00C128A8">
      <w:pPr>
        <w:jc w:val="center"/>
        <w:rPr>
          <w:rFonts w:ascii="宋体" w:hAnsi="宋体"/>
          <w:b/>
        </w:rPr>
      </w:pPr>
      <w:r w:rsidRPr="00D619E3">
        <w:rPr>
          <w:rFonts w:ascii="宋体" w:hAnsi="宋体"/>
          <w:b/>
        </w:rPr>
        <w:br w:type="page"/>
      </w:r>
    </w:p>
    <w:p w:rsidR="00E56C33" w:rsidRPr="00D619E3" w:rsidRDefault="00C128A8">
      <w:pPr>
        <w:spacing w:line="440" w:lineRule="exact"/>
        <w:rPr>
          <w:rFonts w:ascii="宋体" w:hAnsi="宋体"/>
          <w:u w:val="single"/>
        </w:rPr>
      </w:pPr>
      <w:r w:rsidRPr="00D619E3">
        <w:rPr>
          <w:rFonts w:ascii="宋体" w:hAnsi="宋体" w:hint="eastAsia"/>
          <w:u w:val="single"/>
        </w:rPr>
        <w:t>技术标封面示例</w:t>
      </w:r>
    </w:p>
    <w:p w:rsidR="00E56C33" w:rsidRPr="00D619E3" w:rsidRDefault="00E56C33">
      <w:pPr>
        <w:jc w:val="center"/>
        <w:rPr>
          <w:rFonts w:ascii="宋体" w:hAnsi="宋体"/>
          <w:b/>
        </w:rPr>
      </w:pPr>
    </w:p>
    <w:p w:rsidR="00E56C33" w:rsidRPr="00D619E3" w:rsidRDefault="00E56C33">
      <w:pPr>
        <w:jc w:val="center"/>
        <w:rPr>
          <w:rFonts w:ascii="宋体" w:hAnsi="宋体"/>
          <w:b/>
        </w:rPr>
      </w:pPr>
    </w:p>
    <w:p w:rsidR="00E56C33" w:rsidRPr="00D619E3" w:rsidRDefault="00E56C33">
      <w:pPr>
        <w:jc w:val="center"/>
        <w:rPr>
          <w:rFonts w:ascii="宋体" w:hAnsi="宋体"/>
          <w:b/>
        </w:rPr>
      </w:pPr>
    </w:p>
    <w:p w:rsidR="00E56C33" w:rsidRPr="00D619E3" w:rsidRDefault="00C128A8">
      <w:pPr>
        <w:tabs>
          <w:tab w:val="center" w:pos="4832"/>
          <w:tab w:val="left" w:pos="7140"/>
        </w:tabs>
        <w:jc w:val="center"/>
        <w:outlineLvl w:val="1"/>
        <w:rPr>
          <w:rFonts w:ascii="宋体" w:hAnsi="宋体" w:cs="宋体"/>
          <w:b/>
          <w:szCs w:val="24"/>
        </w:rPr>
      </w:pPr>
      <w:r w:rsidRPr="00D619E3">
        <w:rPr>
          <w:rFonts w:ascii="宋体" w:hAnsi="宋体"/>
          <w:b/>
        </w:rPr>
        <w:br w:type="page"/>
      </w:r>
      <w:bookmarkStart w:id="217" w:name="_Toc73367488"/>
      <w:r w:rsidRPr="00D619E3">
        <w:rPr>
          <w:rFonts w:ascii="宋体" w:hAnsi="宋体" w:cs="宋体" w:hint="eastAsia"/>
          <w:b/>
          <w:szCs w:val="24"/>
        </w:rPr>
        <w:t>技术标内容</w:t>
      </w:r>
      <w:bookmarkEnd w:id="217"/>
    </w:p>
    <w:p w:rsidR="00E56C33" w:rsidRPr="00D619E3" w:rsidRDefault="00E56C33">
      <w:pPr>
        <w:jc w:val="center"/>
        <w:rPr>
          <w:rFonts w:ascii="宋体" w:hAnsi="宋体"/>
          <w:b/>
        </w:rPr>
      </w:pPr>
    </w:p>
    <w:p w:rsidR="00E56C33" w:rsidRPr="00D619E3" w:rsidRDefault="00C128A8">
      <w:pPr>
        <w:pStyle w:val="a9"/>
        <w:ind w:left="0" w:firstLineChars="200" w:firstLine="420"/>
        <w:rPr>
          <w:rFonts w:ascii="宋体" w:hAnsi="宋体"/>
          <w:sz w:val="21"/>
        </w:rPr>
      </w:pPr>
      <w:r w:rsidRPr="00D619E3">
        <w:rPr>
          <w:rFonts w:ascii="宋体" w:hAnsi="宋体" w:hint="eastAsia"/>
          <w:sz w:val="21"/>
        </w:rPr>
        <w:t>一、投标人应根据招标工程的具体情况，编制相应的施工组织设计。</w:t>
      </w:r>
    </w:p>
    <w:p w:rsidR="00E56C33" w:rsidRPr="00D619E3" w:rsidRDefault="00C128A8">
      <w:pPr>
        <w:ind w:firstLineChars="200" w:firstLine="420"/>
        <w:rPr>
          <w:rFonts w:ascii="宋体" w:hAnsi="宋体"/>
        </w:rPr>
      </w:pPr>
      <w:r w:rsidRPr="00D619E3">
        <w:rPr>
          <w:rFonts w:ascii="宋体" w:hAnsi="宋体" w:hint="eastAsia"/>
        </w:rPr>
        <w:t>二、施工组织设计包括下列内容：</w:t>
      </w:r>
    </w:p>
    <w:p w:rsidR="00E56C33" w:rsidRPr="00D619E3" w:rsidRDefault="00C128A8">
      <w:pPr>
        <w:ind w:left="630"/>
        <w:rPr>
          <w:rFonts w:ascii="宋体" w:hAnsi="宋体"/>
        </w:rPr>
      </w:pPr>
      <w:r w:rsidRPr="00D619E3">
        <w:rPr>
          <w:rFonts w:ascii="宋体" w:hAnsi="宋体" w:hint="eastAsia"/>
        </w:rPr>
        <w:t>1、工程概况及特点</w:t>
      </w:r>
    </w:p>
    <w:p w:rsidR="00E56C33" w:rsidRPr="00D619E3" w:rsidRDefault="00C128A8">
      <w:pPr>
        <w:ind w:left="630"/>
        <w:rPr>
          <w:rFonts w:ascii="宋体" w:hAnsi="宋体"/>
        </w:rPr>
      </w:pPr>
      <w:r w:rsidRPr="00D619E3">
        <w:rPr>
          <w:rFonts w:ascii="宋体" w:hAnsi="宋体" w:hint="eastAsia"/>
        </w:rPr>
        <w:t>（1）工程建设概况</w:t>
      </w:r>
    </w:p>
    <w:p w:rsidR="00E56C33" w:rsidRPr="00D619E3" w:rsidRDefault="00C128A8">
      <w:pPr>
        <w:ind w:left="630"/>
        <w:rPr>
          <w:rFonts w:ascii="宋体" w:hAnsi="宋体"/>
        </w:rPr>
      </w:pPr>
      <w:r w:rsidRPr="00D619E3">
        <w:rPr>
          <w:rFonts w:ascii="宋体" w:hAnsi="宋体" w:hint="eastAsia"/>
        </w:rPr>
        <w:t>（2）建筑设计特点</w:t>
      </w:r>
    </w:p>
    <w:p w:rsidR="00E56C33" w:rsidRPr="00D619E3" w:rsidRDefault="00C128A8">
      <w:pPr>
        <w:ind w:left="630"/>
        <w:rPr>
          <w:rFonts w:ascii="宋体" w:hAnsi="宋体"/>
        </w:rPr>
      </w:pPr>
      <w:r w:rsidRPr="00D619E3">
        <w:rPr>
          <w:rFonts w:ascii="宋体" w:hAnsi="宋体" w:hint="eastAsia"/>
        </w:rPr>
        <w:t>（3）结构设计特点</w:t>
      </w:r>
    </w:p>
    <w:p w:rsidR="00E56C33" w:rsidRPr="00D619E3" w:rsidRDefault="00C128A8">
      <w:pPr>
        <w:ind w:left="630"/>
        <w:rPr>
          <w:rFonts w:ascii="宋体" w:hAnsi="宋体"/>
        </w:rPr>
      </w:pPr>
      <w:r w:rsidRPr="00D619E3">
        <w:rPr>
          <w:rFonts w:ascii="宋体" w:hAnsi="宋体" w:hint="eastAsia"/>
        </w:rPr>
        <w:t>（4）设备安装设计特点</w:t>
      </w:r>
    </w:p>
    <w:p w:rsidR="00E56C33" w:rsidRPr="00D619E3" w:rsidRDefault="00C128A8">
      <w:pPr>
        <w:ind w:left="630"/>
        <w:rPr>
          <w:rFonts w:ascii="宋体" w:hAnsi="宋体"/>
        </w:rPr>
      </w:pPr>
      <w:r w:rsidRPr="00D619E3">
        <w:rPr>
          <w:rFonts w:ascii="宋体" w:hAnsi="宋体" w:hint="eastAsia"/>
        </w:rPr>
        <w:t>（5）工程施工特点</w:t>
      </w:r>
    </w:p>
    <w:p w:rsidR="00E56C33" w:rsidRPr="00D619E3" w:rsidRDefault="00C128A8">
      <w:pPr>
        <w:ind w:left="630"/>
        <w:rPr>
          <w:rFonts w:ascii="宋体" w:hAnsi="宋体"/>
        </w:rPr>
      </w:pPr>
      <w:r w:rsidRPr="00D619E3">
        <w:rPr>
          <w:rFonts w:ascii="宋体" w:hAnsi="宋体" w:hint="eastAsia"/>
        </w:rPr>
        <w:t>（6）建设地点特征</w:t>
      </w:r>
    </w:p>
    <w:p w:rsidR="00E56C33" w:rsidRPr="00D619E3" w:rsidRDefault="00C128A8">
      <w:pPr>
        <w:ind w:firstLine="630"/>
        <w:rPr>
          <w:rFonts w:ascii="宋体" w:hAnsi="宋体"/>
        </w:rPr>
      </w:pPr>
      <w:r w:rsidRPr="00D619E3">
        <w:rPr>
          <w:rFonts w:ascii="宋体" w:hAnsi="宋体" w:hint="eastAsia"/>
        </w:rPr>
        <w:t>2、施工准备工作计划</w:t>
      </w:r>
    </w:p>
    <w:p w:rsidR="00E56C33" w:rsidRPr="00D619E3" w:rsidRDefault="00C128A8">
      <w:pPr>
        <w:ind w:firstLine="630"/>
        <w:rPr>
          <w:rFonts w:ascii="宋体" w:hAnsi="宋体"/>
        </w:rPr>
      </w:pPr>
      <w:r w:rsidRPr="00D619E3">
        <w:rPr>
          <w:rFonts w:ascii="宋体" w:hAnsi="宋体" w:hint="eastAsia"/>
        </w:rPr>
        <w:t>3、施工方案</w:t>
      </w:r>
    </w:p>
    <w:p w:rsidR="00E56C33" w:rsidRPr="00D619E3" w:rsidRDefault="00C128A8">
      <w:pPr>
        <w:ind w:firstLine="630"/>
        <w:rPr>
          <w:rFonts w:ascii="宋体" w:hAnsi="宋体"/>
        </w:rPr>
      </w:pPr>
      <w:r w:rsidRPr="00D619E3">
        <w:rPr>
          <w:rFonts w:ascii="宋体" w:hAnsi="宋体" w:hint="eastAsia"/>
        </w:rPr>
        <w:t>4、工程施工进度计划</w:t>
      </w:r>
    </w:p>
    <w:p w:rsidR="00E56C33" w:rsidRPr="00D619E3" w:rsidRDefault="00C128A8">
      <w:pPr>
        <w:ind w:firstLine="630"/>
        <w:rPr>
          <w:rFonts w:ascii="宋体" w:hAnsi="宋体"/>
        </w:rPr>
      </w:pPr>
      <w:r w:rsidRPr="00D619E3">
        <w:rPr>
          <w:rFonts w:ascii="宋体" w:hAnsi="宋体" w:hint="eastAsia"/>
        </w:rPr>
        <w:t>（1）施工流水作业横道图</w:t>
      </w:r>
    </w:p>
    <w:p w:rsidR="00E56C33" w:rsidRPr="00D619E3" w:rsidRDefault="00C128A8">
      <w:pPr>
        <w:ind w:firstLine="630"/>
        <w:rPr>
          <w:rFonts w:ascii="宋体" w:hAnsi="宋体"/>
        </w:rPr>
      </w:pPr>
      <w:r w:rsidRPr="00D619E3">
        <w:rPr>
          <w:rFonts w:ascii="宋体" w:hAnsi="宋体" w:hint="eastAsia"/>
        </w:rPr>
        <w:t>（2）施工进度计划网络图</w:t>
      </w:r>
    </w:p>
    <w:p w:rsidR="00E56C33" w:rsidRPr="00D619E3" w:rsidRDefault="00C128A8">
      <w:pPr>
        <w:ind w:firstLineChars="350" w:firstLine="735"/>
        <w:rPr>
          <w:rFonts w:ascii="宋体" w:hAnsi="宋体"/>
        </w:rPr>
      </w:pPr>
      <w:r w:rsidRPr="00D619E3">
        <w:rPr>
          <w:rFonts w:ascii="宋体" w:hAnsi="宋体" w:hint="eastAsia"/>
        </w:rPr>
        <w:t>上述两种图表，可选任意一种，但推荐做（2）的图表形式</w:t>
      </w:r>
    </w:p>
    <w:p w:rsidR="00E56C33" w:rsidRPr="00D619E3" w:rsidRDefault="00C128A8">
      <w:pPr>
        <w:ind w:firstLine="630"/>
        <w:rPr>
          <w:rFonts w:ascii="宋体" w:hAnsi="宋体"/>
        </w:rPr>
      </w:pPr>
      <w:r w:rsidRPr="00D619E3">
        <w:rPr>
          <w:rFonts w:ascii="宋体" w:hAnsi="宋体" w:hint="eastAsia"/>
        </w:rPr>
        <w:t>5、劳动力、材料、施工机械设备等需要量计划</w:t>
      </w:r>
    </w:p>
    <w:p w:rsidR="00E56C33" w:rsidRPr="00D619E3" w:rsidRDefault="00C128A8">
      <w:pPr>
        <w:ind w:firstLine="630"/>
        <w:rPr>
          <w:rFonts w:ascii="宋体" w:hAnsi="宋体"/>
        </w:rPr>
      </w:pPr>
      <w:r w:rsidRPr="00D619E3">
        <w:rPr>
          <w:rFonts w:ascii="宋体" w:hAnsi="宋体" w:hint="eastAsia"/>
        </w:rPr>
        <w:t>6、施工平面图</w:t>
      </w:r>
    </w:p>
    <w:p w:rsidR="00E56C33" w:rsidRPr="00D619E3" w:rsidRDefault="00C128A8">
      <w:pPr>
        <w:ind w:firstLine="630"/>
        <w:rPr>
          <w:rFonts w:ascii="宋体" w:hAnsi="宋体"/>
        </w:rPr>
      </w:pPr>
      <w:r w:rsidRPr="00D619E3">
        <w:rPr>
          <w:rFonts w:ascii="宋体" w:hAnsi="宋体" w:hint="eastAsia"/>
        </w:rPr>
        <w:t>7、质量保证技术组织措施和保证体系</w:t>
      </w:r>
    </w:p>
    <w:p w:rsidR="00E56C33" w:rsidRPr="00D619E3" w:rsidRDefault="00C128A8">
      <w:pPr>
        <w:ind w:firstLine="630"/>
        <w:rPr>
          <w:rFonts w:ascii="宋体" w:hAnsi="宋体"/>
        </w:rPr>
      </w:pPr>
      <w:r w:rsidRPr="00D619E3">
        <w:rPr>
          <w:rFonts w:ascii="宋体" w:hAnsi="宋体" w:hint="eastAsia"/>
        </w:rPr>
        <w:t>8、安全保证技术组织措施和保证体系</w:t>
      </w:r>
    </w:p>
    <w:p w:rsidR="00E56C33" w:rsidRPr="00D619E3" w:rsidRDefault="00C128A8">
      <w:pPr>
        <w:ind w:firstLine="630"/>
        <w:rPr>
          <w:rFonts w:ascii="宋体" w:hAnsi="宋体"/>
        </w:rPr>
      </w:pPr>
      <w:r w:rsidRPr="00D619E3">
        <w:rPr>
          <w:rFonts w:ascii="宋体" w:hAnsi="宋体" w:hint="eastAsia"/>
        </w:rPr>
        <w:t>9、进度保证技术组织措施和保证体系</w:t>
      </w:r>
    </w:p>
    <w:p w:rsidR="00E56C33" w:rsidRPr="00D619E3" w:rsidRDefault="00C128A8">
      <w:pPr>
        <w:ind w:firstLine="630"/>
        <w:rPr>
          <w:rFonts w:ascii="宋体" w:hAnsi="宋体"/>
        </w:rPr>
      </w:pPr>
      <w:r w:rsidRPr="00D619E3">
        <w:rPr>
          <w:rFonts w:ascii="宋体" w:hAnsi="宋体" w:hint="eastAsia"/>
        </w:rPr>
        <w:t>10、现场文明施工措施</w:t>
      </w:r>
    </w:p>
    <w:p w:rsidR="00E56C33" w:rsidRPr="00D619E3" w:rsidRDefault="00C128A8">
      <w:pPr>
        <w:ind w:firstLine="630"/>
        <w:rPr>
          <w:rFonts w:ascii="宋体" w:hAnsi="宋体"/>
        </w:rPr>
      </w:pPr>
      <w:r w:rsidRPr="00D619E3">
        <w:rPr>
          <w:rFonts w:ascii="宋体" w:hAnsi="宋体" w:hint="eastAsia"/>
        </w:rPr>
        <w:t>11、施工现场扬尘防治方案</w:t>
      </w:r>
    </w:p>
    <w:p w:rsidR="00E56C33" w:rsidRPr="00D619E3" w:rsidRDefault="00E56C33">
      <w:pPr>
        <w:ind w:firstLine="630"/>
        <w:rPr>
          <w:rFonts w:ascii="宋体" w:hAnsi="宋体"/>
        </w:rPr>
      </w:pPr>
    </w:p>
    <w:p w:rsidR="00E56C33" w:rsidRPr="00D619E3" w:rsidRDefault="00C128A8">
      <w:pPr>
        <w:ind w:firstLine="630"/>
        <w:rPr>
          <w:rFonts w:ascii="宋体" w:hAnsi="宋体"/>
        </w:rPr>
      </w:pPr>
      <w:r w:rsidRPr="00D619E3">
        <w:rPr>
          <w:rFonts w:ascii="宋体" w:hAnsi="宋体" w:cs="宋体" w:hint="eastAsia"/>
          <w:b/>
          <w:kern w:val="0"/>
          <w:sz w:val="24"/>
          <w:szCs w:val="24"/>
        </w:rPr>
        <w:t>注：</w:t>
      </w:r>
      <w:r w:rsidRPr="00D619E3">
        <w:rPr>
          <w:rFonts w:ascii="宋体" w:hAnsi="宋体" w:hint="eastAsia"/>
          <w:b/>
          <w:sz w:val="24"/>
          <w:szCs w:val="24"/>
        </w:rPr>
        <w:t>上述内容是范例，投标人包括但不仅限于上述内容，可结合工程实际自行增减。</w:t>
      </w:r>
      <w:r w:rsidRPr="00D619E3">
        <w:rPr>
          <w:rFonts w:ascii="宋体" w:hAnsi="宋体" w:cs="宋体" w:hint="eastAsia"/>
          <w:b/>
          <w:kern w:val="0"/>
          <w:sz w:val="24"/>
          <w:szCs w:val="24"/>
        </w:rPr>
        <w:t>为了便于查找，请按上述顺序编制投标文件内容，但在技术标投标文件中，不得出现目录及页码。</w:t>
      </w:r>
    </w:p>
    <w:p w:rsidR="00E56C33" w:rsidRPr="00D619E3" w:rsidRDefault="00E56C33">
      <w:pPr>
        <w:ind w:firstLine="630"/>
        <w:rPr>
          <w:rFonts w:ascii="宋体" w:hAnsi="宋体"/>
        </w:rPr>
      </w:pPr>
    </w:p>
    <w:p w:rsidR="00E56C33" w:rsidRPr="00D619E3" w:rsidRDefault="00C128A8">
      <w:pPr>
        <w:spacing w:line="440" w:lineRule="exact"/>
        <w:jc w:val="center"/>
        <w:rPr>
          <w:rFonts w:ascii="宋体" w:hAnsi="宋体"/>
        </w:rPr>
      </w:pPr>
      <w:r w:rsidRPr="00D619E3">
        <w:rPr>
          <w:rFonts w:ascii="宋体" w:hAnsi="宋体"/>
        </w:rPr>
        <w:br w:type="page"/>
      </w:r>
    </w:p>
    <w:p w:rsidR="00E56C33" w:rsidRPr="00D619E3" w:rsidRDefault="00C128A8">
      <w:pPr>
        <w:tabs>
          <w:tab w:val="center" w:pos="4832"/>
          <w:tab w:val="left" w:pos="7140"/>
        </w:tabs>
        <w:jc w:val="center"/>
        <w:outlineLvl w:val="1"/>
        <w:rPr>
          <w:rFonts w:ascii="宋体" w:hAnsi="宋体" w:cs="宋体"/>
          <w:b/>
          <w:szCs w:val="24"/>
        </w:rPr>
      </w:pPr>
      <w:bookmarkStart w:id="218" w:name="_Toc73367489"/>
      <w:r w:rsidRPr="00D619E3">
        <w:rPr>
          <w:rFonts w:ascii="宋体" w:hAnsi="宋体" w:cs="宋体" w:hint="eastAsia"/>
          <w:b/>
          <w:szCs w:val="24"/>
        </w:rPr>
        <w:t>投标总价</w:t>
      </w:r>
      <w:bookmarkEnd w:id="218"/>
    </w:p>
    <w:p w:rsidR="00E56C33" w:rsidRPr="00D619E3" w:rsidRDefault="00E56C33">
      <w:pPr>
        <w:autoSpaceDE w:val="0"/>
        <w:autoSpaceDN w:val="0"/>
        <w:adjustRightInd w:val="0"/>
        <w:jc w:val="right"/>
        <w:rPr>
          <w:rFonts w:ascii="宋体" w:hAnsi="宋体"/>
          <w:lang w:val="zh-CN"/>
        </w:rPr>
      </w:pPr>
    </w:p>
    <w:p w:rsidR="00E56C33" w:rsidRPr="00D619E3" w:rsidRDefault="00C128A8">
      <w:pPr>
        <w:autoSpaceDE w:val="0"/>
        <w:autoSpaceDN w:val="0"/>
        <w:adjustRightInd w:val="0"/>
        <w:spacing w:line="440" w:lineRule="exact"/>
        <w:rPr>
          <w:rFonts w:ascii="宋体" w:hAnsi="宋体"/>
          <w:u w:val="single"/>
          <w:lang w:val="zh-CN"/>
        </w:rPr>
      </w:pPr>
      <w:r w:rsidRPr="00D619E3">
        <w:rPr>
          <w:rFonts w:ascii="宋体" w:hAnsi="宋体" w:hint="eastAsia"/>
          <w:lang w:val="zh-CN"/>
        </w:rPr>
        <w:t>招</w:t>
      </w:r>
      <w:r w:rsidRPr="00D619E3">
        <w:rPr>
          <w:rFonts w:ascii="宋体" w:hAnsi="宋体"/>
          <w:lang w:val="zh-CN"/>
        </w:rPr>
        <w:t xml:space="preserve">     </w:t>
      </w:r>
      <w:r w:rsidRPr="00D619E3">
        <w:rPr>
          <w:rFonts w:ascii="宋体" w:hAnsi="宋体" w:hint="eastAsia"/>
          <w:lang w:val="zh-CN"/>
        </w:rPr>
        <w:t>标</w:t>
      </w:r>
      <w:r w:rsidRPr="00D619E3">
        <w:rPr>
          <w:rFonts w:ascii="宋体" w:hAnsi="宋体"/>
          <w:lang w:val="zh-CN"/>
        </w:rPr>
        <w:t xml:space="preserve">    </w:t>
      </w:r>
      <w:r w:rsidRPr="00D619E3">
        <w:rPr>
          <w:rFonts w:ascii="宋体" w:hAnsi="宋体" w:hint="eastAsia"/>
          <w:lang w:val="zh-CN"/>
        </w:rPr>
        <w:t>人：</w:t>
      </w:r>
      <w:r w:rsidRPr="00D619E3">
        <w:rPr>
          <w:rFonts w:ascii="宋体" w:hAnsi="宋体"/>
          <w:u w:val="single"/>
          <w:lang w:val="zh-CN"/>
        </w:rPr>
        <w:t xml:space="preserve">                                                                </w:t>
      </w:r>
    </w:p>
    <w:p w:rsidR="00E56C33" w:rsidRPr="00D619E3" w:rsidRDefault="00E56C33">
      <w:pPr>
        <w:autoSpaceDE w:val="0"/>
        <w:autoSpaceDN w:val="0"/>
        <w:adjustRightInd w:val="0"/>
        <w:spacing w:line="440" w:lineRule="exact"/>
        <w:rPr>
          <w:rFonts w:ascii="宋体" w:hAnsi="宋体"/>
          <w:u w:val="single"/>
          <w:lang w:val="zh-CN"/>
        </w:rPr>
      </w:pPr>
    </w:p>
    <w:p w:rsidR="00E56C33" w:rsidRPr="00D619E3" w:rsidRDefault="00C128A8">
      <w:pPr>
        <w:autoSpaceDE w:val="0"/>
        <w:autoSpaceDN w:val="0"/>
        <w:adjustRightInd w:val="0"/>
        <w:spacing w:line="440" w:lineRule="exact"/>
        <w:rPr>
          <w:rFonts w:ascii="宋体" w:hAnsi="宋体"/>
          <w:u w:val="single"/>
          <w:lang w:val="zh-CN"/>
        </w:rPr>
      </w:pPr>
      <w:r w:rsidRPr="00D619E3">
        <w:rPr>
          <w:rFonts w:ascii="宋体" w:hAnsi="宋体" w:hint="eastAsia"/>
          <w:lang w:val="zh-CN"/>
        </w:rPr>
        <w:t>工</w:t>
      </w:r>
      <w:r w:rsidRPr="00D619E3">
        <w:rPr>
          <w:rFonts w:ascii="宋体" w:hAnsi="宋体"/>
          <w:lang w:val="zh-CN"/>
        </w:rPr>
        <w:t xml:space="preserve">   </w:t>
      </w:r>
      <w:r w:rsidRPr="00D619E3">
        <w:rPr>
          <w:rFonts w:ascii="宋体" w:hAnsi="宋体" w:hint="eastAsia"/>
          <w:lang w:val="zh-CN"/>
        </w:rPr>
        <w:t>程</w:t>
      </w:r>
      <w:r w:rsidRPr="00D619E3">
        <w:rPr>
          <w:rFonts w:ascii="宋体" w:hAnsi="宋体"/>
          <w:lang w:val="zh-CN"/>
        </w:rPr>
        <w:t xml:space="preserve">  </w:t>
      </w:r>
      <w:r w:rsidRPr="00D619E3">
        <w:rPr>
          <w:rFonts w:ascii="宋体" w:hAnsi="宋体" w:hint="eastAsia"/>
          <w:lang w:val="zh-CN"/>
        </w:rPr>
        <w:t>名</w:t>
      </w:r>
      <w:r w:rsidRPr="00D619E3">
        <w:rPr>
          <w:rFonts w:ascii="宋体" w:hAnsi="宋体"/>
          <w:lang w:val="zh-CN"/>
        </w:rPr>
        <w:t xml:space="preserve">  </w:t>
      </w:r>
      <w:r w:rsidRPr="00D619E3">
        <w:rPr>
          <w:rFonts w:ascii="宋体" w:hAnsi="宋体" w:hint="eastAsia"/>
          <w:lang w:val="zh-CN"/>
        </w:rPr>
        <w:t>称：</w:t>
      </w:r>
      <w:r w:rsidRPr="00D619E3">
        <w:rPr>
          <w:rFonts w:ascii="宋体" w:hAnsi="宋体"/>
          <w:u w:val="single"/>
          <w:lang w:val="zh-CN"/>
        </w:rPr>
        <w:t xml:space="preserve">                                                                </w:t>
      </w:r>
    </w:p>
    <w:p w:rsidR="00E56C33" w:rsidRPr="00D619E3" w:rsidRDefault="00E56C33">
      <w:pPr>
        <w:autoSpaceDE w:val="0"/>
        <w:autoSpaceDN w:val="0"/>
        <w:adjustRightInd w:val="0"/>
        <w:spacing w:line="440" w:lineRule="exact"/>
        <w:rPr>
          <w:rFonts w:ascii="宋体" w:hAnsi="宋体"/>
          <w:u w:val="single"/>
          <w:lang w:val="zh-CN"/>
        </w:rPr>
      </w:pPr>
    </w:p>
    <w:p w:rsidR="00E56C33" w:rsidRPr="00D619E3" w:rsidRDefault="00C128A8">
      <w:pPr>
        <w:autoSpaceDE w:val="0"/>
        <w:autoSpaceDN w:val="0"/>
        <w:adjustRightInd w:val="0"/>
        <w:spacing w:line="440" w:lineRule="exact"/>
        <w:rPr>
          <w:rFonts w:ascii="宋体" w:hAnsi="宋体"/>
          <w:u w:val="single"/>
          <w:lang w:val="zh-CN"/>
        </w:rPr>
      </w:pPr>
      <w:r w:rsidRPr="00D619E3">
        <w:rPr>
          <w:rFonts w:ascii="宋体" w:hAnsi="宋体" w:hint="eastAsia"/>
          <w:lang w:val="zh-CN"/>
        </w:rPr>
        <w:t>投标总价（小写）：</w:t>
      </w:r>
      <w:r w:rsidRPr="00D619E3">
        <w:rPr>
          <w:rFonts w:ascii="宋体" w:hAnsi="宋体"/>
          <w:u w:val="single"/>
          <w:lang w:val="zh-CN"/>
        </w:rPr>
        <w:t xml:space="preserve">                                                                </w:t>
      </w:r>
    </w:p>
    <w:p w:rsidR="00E56C33" w:rsidRPr="00D619E3" w:rsidRDefault="00E56C33">
      <w:pPr>
        <w:autoSpaceDE w:val="0"/>
        <w:autoSpaceDN w:val="0"/>
        <w:adjustRightInd w:val="0"/>
        <w:spacing w:line="440" w:lineRule="exact"/>
        <w:rPr>
          <w:rFonts w:ascii="宋体" w:hAnsi="宋体"/>
          <w:u w:val="single"/>
          <w:lang w:val="zh-CN"/>
        </w:rPr>
      </w:pPr>
    </w:p>
    <w:p w:rsidR="00E56C33" w:rsidRPr="00D619E3" w:rsidRDefault="00C128A8">
      <w:pPr>
        <w:autoSpaceDE w:val="0"/>
        <w:autoSpaceDN w:val="0"/>
        <w:adjustRightInd w:val="0"/>
        <w:spacing w:line="440" w:lineRule="exact"/>
        <w:ind w:firstLine="840"/>
        <w:rPr>
          <w:rFonts w:ascii="宋体" w:hAnsi="宋体"/>
          <w:u w:val="single"/>
          <w:lang w:val="zh-CN"/>
        </w:rPr>
      </w:pPr>
      <w:r w:rsidRPr="00D619E3">
        <w:rPr>
          <w:rFonts w:ascii="宋体" w:hAnsi="宋体" w:hint="eastAsia"/>
          <w:lang w:val="zh-CN"/>
        </w:rPr>
        <w:t>（大写）：</w:t>
      </w:r>
      <w:r w:rsidRPr="00D619E3">
        <w:rPr>
          <w:rFonts w:ascii="宋体" w:hAnsi="宋体"/>
          <w:u w:val="single"/>
          <w:lang w:val="zh-CN"/>
        </w:rPr>
        <w:t xml:space="preserve">                                                                </w:t>
      </w:r>
    </w:p>
    <w:p w:rsidR="00E56C33" w:rsidRPr="00D619E3" w:rsidRDefault="00E56C33">
      <w:pPr>
        <w:autoSpaceDE w:val="0"/>
        <w:autoSpaceDN w:val="0"/>
        <w:adjustRightInd w:val="0"/>
        <w:spacing w:line="440" w:lineRule="exact"/>
        <w:ind w:firstLine="840"/>
        <w:rPr>
          <w:rFonts w:ascii="宋体" w:hAnsi="宋体"/>
          <w:u w:val="single"/>
          <w:lang w:val="zh-CN"/>
        </w:rPr>
      </w:pPr>
    </w:p>
    <w:p w:rsidR="00E56C33" w:rsidRPr="00D619E3" w:rsidRDefault="00E56C33">
      <w:pPr>
        <w:autoSpaceDE w:val="0"/>
        <w:autoSpaceDN w:val="0"/>
        <w:adjustRightInd w:val="0"/>
        <w:spacing w:line="440" w:lineRule="exact"/>
        <w:ind w:firstLine="840"/>
        <w:rPr>
          <w:rFonts w:ascii="宋体" w:hAnsi="宋体"/>
          <w:u w:val="single"/>
          <w:lang w:val="zh-CN"/>
        </w:rPr>
      </w:pPr>
    </w:p>
    <w:p w:rsidR="00E56C33" w:rsidRPr="00D619E3" w:rsidRDefault="00E56C33">
      <w:pPr>
        <w:autoSpaceDE w:val="0"/>
        <w:autoSpaceDN w:val="0"/>
        <w:adjustRightInd w:val="0"/>
        <w:spacing w:line="440" w:lineRule="exact"/>
        <w:ind w:firstLine="840"/>
        <w:rPr>
          <w:rFonts w:ascii="宋体" w:hAnsi="宋体"/>
          <w:u w:val="single"/>
          <w:lang w:val="zh-CN"/>
        </w:rPr>
      </w:pPr>
    </w:p>
    <w:p w:rsidR="00E56C33" w:rsidRPr="00D619E3" w:rsidRDefault="00E56C33">
      <w:pPr>
        <w:autoSpaceDE w:val="0"/>
        <w:autoSpaceDN w:val="0"/>
        <w:adjustRightInd w:val="0"/>
        <w:spacing w:line="440" w:lineRule="exact"/>
        <w:rPr>
          <w:rFonts w:ascii="宋体" w:hAnsi="宋体"/>
          <w:u w:val="single"/>
          <w:lang w:val="zh-CN"/>
        </w:rPr>
      </w:pPr>
    </w:p>
    <w:p w:rsidR="00E56C33" w:rsidRPr="00D619E3" w:rsidRDefault="00C128A8">
      <w:pPr>
        <w:autoSpaceDE w:val="0"/>
        <w:autoSpaceDN w:val="0"/>
        <w:adjustRightInd w:val="0"/>
        <w:spacing w:line="440" w:lineRule="exact"/>
        <w:rPr>
          <w:rFonts w:ascii="宋体" w:hAnsi="宋体"/>
          <w:u w:val="single"/>
          <w:lang w:val="zh-CN"/>
        </w:rPr>
      </w:pPr>
      <w:r w:rsidRPr="00D619E3">
        <w:rPr>
          <w:rFonts w:ascii="宋体" w:hAnsi="宋体" w:hint="eastAsia"/>
          <w:lang w:val="zh-CN"/>
        </w:rPr>
        <w:t>投</w:t>
      </w:r>
      <w:r w:rsidRPr="00D619E3">
        <w:rPr>
          <w:rFonts w:ascii="宋体" w:hAnsi="宋体"/>
          <w:lang w:val="zh-CN"/>
        </w:rPr>
        <w:t xml:space="preserve">  </w:t>
      </w:r>
      <w:r w:rsidRPr="00D619E3">
        <w:rPr>
          <w:rFonts w:ascii="宋体" w:hAnsi="宋体" w:hint="eastAsia"/>
          <w:lang w:val="zh-CN"/>
        </w:rPr>
        <w:t>标</w:t>
      </w:r>
      <w:r w:rsidRPr="00D619E3">
        <w:rPr>
          <w:rFonts w:ascii="宋体" w:hAnsi="宋体"/>
          <w:lang w:val="zh-CN"/>
        </w:rPr>
        <w:t xml:space="preserve">  </w:t>
      </w:r>
      <w:r w:rsidRPr="00D619E3">
        <w:rPr>
          <w:rFonts w:ascii="宋体" w:hAnsi="宋体" w:hint="eastAsia"/>
          <w:lang w:val="zh-CN"/>
        </w:rPr>
        <w:t>人：</w:t>
      </w:r>
      <w:r w:rsidRPr="00D619E3">
        <w:rPr>
          <w:rFonts w:ascii="宋体" w:hAnsi="宋体"/>
          <w:u w:val="single"/>
          <w:lang w:val="zh-CN"/>
        </w:rPr>
        <w:t xml:space="preserve">                                                                     </w:t>
      </w:r>
    </w:p>
    <w:p w:rsidR="00E56C33" w:rsidRPr="00D619E3" w:rsidRDefault="00C128A8">
      <w:pPr>
        <w:autoSpaceDE w:val="0"/>
        <w:autoSpaceDN w:val="0"/>
        <w:adjustRightInd w:val="0"/>
        <w:spacing w:line="440" w:lineRule="exact"/>
        <w:ind w:firstLine="4643"/>
        <w:rPr>
          <w:rFonts w:ascii="宋体" w:hAnsi="宋体"/>
          <w:lang w:val="zh-CN"/>
        </w:rPr>
      </w:pPr>
      <w:r w:rsidRPr="00D619E3">
        <w:rPr>
          <w:rFonts w:ascii="宋体" w:hAnsi="宋体" w:hint="eastAsia"/>
          <w:lang w:val="zh-CN"/>
        </w:rPr>
        <w:t>（单位盖章）</w:t>
      </w:r>
    </w:p>
    <w:p w:rsidR="00E56C33" w:rsidRPr="00D619E3" w:rsidRDefault="00E56C33">
      <w:pPr>
        <w:autoSpaceDE w:val="0"/>
        <w:autoSpaceDN w:val="0"/>
        <w:adjustRightInd w:val="0"/>
        <w:spacing w:line="440" w:lineRule="exact"/>
        <w:ind w:firstLine="4643"/>
        <w:rPr>
          <w:rFonts w:ascii="宋体" w:hAnsi="宋体"/>
          <w:lang w:val="zh-CN"/>
        </w:rPr>
      </w:pPr>
    </w:p>
    <w:p w:rsidR="00E56C33" w:rsidRPr="00D619E3" w:rsidRDefault="00E56C33">
      <w:pPr>
        <w:autoSpaceDE w:val="0"/>
        <w:autoSpaceDN w:val="0"/>
        <w:adjustRightInd w:val="0"/>
        <w:spacing w:line="440" w:lineRule="exact"/>
        <w:ind w:firstLine="4643"/>
        <w:rPr>
          <w:rFonts w:ascii="宋体" w:hAnsi="宋体"/>
          <w:lang w:val="zh-CN"/>
        </w:rPr>
      </w:pPr>
    </w:p>
    <w:p w:rsidR="00E56C33" w:rsidRPr="00D619E3" w:rsidRDefault="00E56C33">
      <w:pPr>
        <w:autoSpaceDE w:val="0"/>
        <w:autoSpaceDN w:val="0"/>
        <w:adjustRightInd w:val="0"/>
        <w:spacing w:line="440" w:lineRule="exact"/>
        <w:ind w:firstLine="4643"/>
        <w:rPr>
          <w:rFonts w:ascii="宋体" w:hAnsi="宋体"/>
          <w:lang w:val="zh-CN"/>
        </w:rPr>
      </w:pPr>
    </w:p>
    <w:p w:rsidR="00E56C33" w:rsidRPr="00D619E3" w:rsidRDefault="00C128A8">
      <w:pPr>
        <w:autoSpaceDE w:val="0"/>
        <w:autoSpaceDN w:val="0"/>
        <w:adjustRightInd w:val="0"/>
        <w:spacing w:line="440" w:lineRule="exact"/>
        <w:rPr>
          <w:rFonts w:ascii="宋体" w:hAnsi="宋体"/>
          <w:lang w:val="zh-CN"/>
        </w:rPr>
      </w:pPr>
      <w:r w:rsidRPr="00D619E3">
        <w:rPr>
          <w:rFonts w:ascii="宋体" w:hAnsi="宋体" w:hint="eastAsia"/>
          <w:lang w:val="zh-CN"/>
        </w:rPr>
        <w:t>法定代表人</w:t>
      </w:r>
    </w:p>
    <w:p w:rsidR="00E56C33" w:rsidRPr="00D619E3" w:rsidRDefault="00C128A8">
      <w:pPr>
        <w:autoSpaceDE w:val="0"/>
        <w:autoSpaceDN w:val="0"/>
        <w:adjustRightInd w:val="0"/>
        <w:spacing w:line="440" w:lineRule="exact"/>
        <w:rPr>
          <w:rFonts w:ascii="宋体" w:hAnsi="宋体"/>
          <w:u w:val="single"/>
          <w:lang w:val="zh-CN"/>
        </w:rPr>
      </w:pPr>
      <w:r w:rsidRPr="00D619E3">
        <w:rPr>
          <w:rFonts w:ascii="宋体" w:hAnsi="宋体" w:hint="eastAsia"/>
          <w:lang w:val="zh-CN"/>
        </w:rPr>
        <w:t>或其授权人：</w:t>
      </w:r>
      <w:r w:rsidRPr="00D619E3">
        <w:rPr>
          <w:rFonts w:ascii="宋体" w:hAnsi="宋体"/>
          <w:u w:val="single"/>
          <w:lang w:val="zh-CN"/>
        </w:rPr>
        <w:t xml:space="preserve">                                                                      </w:t>
      </w:r>
    </w:p>
    <w:p w:rsidR="00E56C33" w:rsidRPr="00D619E3" w:rsidRDefault="00C128A8">
      <w:pPr>
        <w:autoSpaceDE w:val="0"/>
        <w:autoSpaceDN w:val="0"/>
        <w:adjustRightInd w:val="0"/>
        <w:spacing w:line="440" w:lineRule="exact"/>
        <w:ind w:firstLine="4643"/>
        <w:rPr>
          <w:rFonts w:ascii="宋体" w:hAnsi="宋体"/>
          <w:lang w:val="zh-CN"/>
        </w:rPr>
      </w:pPr>
      <w:r w:rsidRPr="00D619E3">
        <w:rPr>
          <w:rFonts w:ascii="宋体" w:hAnsi="宋体" w:hint="eastAsia"/>
          <w:lang w:val="zh-CN"/>
        </w:rPr>
        <w:t>（盖章）</w:t>
      </w:r>
    </w:p>
    <w:p w:rsidR="00E56C33" w:rsidRPr="00D619E3" w:rsidRDefault="00E56C33">
      <w:pPr>
        <w:autoSpaceDE w:val="0"/>
        <w:autoSpaceDN w:val="0"/>
        <w:adjustRightInd w:val="0"/>
        <w:spacing w:line="440" w:lineRule="exact"/>
        <w:ind w:firstLine="4643"/>
        <w:rPr>
          <w:rFonts w:ascii="宋体" w:hAnsi="宋体"/>
          <w:lang w:val="zh-CN"/>
        </w:rPr>
      </w:pPr>
    </w:p>
    <w:p w:rsidR="00E56C33" w:rsidRPr="00D619E3" w:rsidRDefault="00E56C33">
      <w:pPr>
        <w:autoSpaceDE w:val="0"/>
        <w:autoSpaceDN w:val="0"/>
        <w:adjustRightInd w:val="0"/>
        <w:spacing w:line="440" w:lineRule="exact"/>
        <w:ind w:firstLine="4643"/>
        <w:rPr>
          <w:rFonts w:ascii="宋体" w:hAnsi="宋体"/>
          <w:lang w:val="zh-CN"/>
        </w:rPr>
      </w:pPr>
    </w:p>
    <w:p w:rsidR="00E56C33" w:rsidRPr="00D619E3" w:rsidRDefault="00E56C33">
      <w:pPr>
        <w:autoSpaceDE w:val="0"/>
        <w:autoSpaceDN w:val="0"/>
        <w:adjustRightInd w:val="0"/>
        <w:spacing w:line="440" w:lineRule="exact"/>
        <w:ind w:firstLine="4643"/>
        <w:rPr>
          <w:rFonts w:ascii="宋体" w:hAnsi="宋体"/>
          <w:lang w:val="zh-CN"/>
        </w:rPr>
      </w:pPr>
    </w:p>
    <w:p w:rsidR="00E56C33" w:rsidRPr="00D619E3" w:rsidRDefault="00C128A8">
      <w:pPr>
        <w:autoSpaceDE w:val="0"/>
        <w:autoSpaceDN w:val="0"/>
        <w:adjustRightInd w:val="0"/>
        <w:spacing w:line="440" w:lineRule="exact"/>
        <w:rPr>
          <w:rFonts w:ascii="宋体" w:hAnsi="宋体"/>
          <w:u w:val="single"/>
          <w:lang w:val="zh-CN"/>
        </w:rPr>
      </w:pPr>
      <w:r w:rsidRPr="00D619E3">
        <w:rPr>
          <w:rFonts w:ascii="宋体" w:hAnsi="宋体" w:hint="eastAsia"/>
          <w:lang w:val="zh-CN"/>
        </w:rPr>
        <w:t>编</w:t>
      </w:r>
      <w:r w:rsidRPr="00D619E3">
        <w:rPr>
          <w:rFonts w:ascii="宋体" w:hAnsi="宋体"/>
          <w:lang w:val="zh-CN"/>
        </w:rPr>
        <w:t xml:space="preserve">  </w:t>
      </w:r>
      <w:r w:rsidRPr="00D619E3">
        <w:rPr>
          <w:rFonts w:ascii="宋体" w:hAnsi="宋体" w:hint="eastAsia"/>
          <w:lang w:val="zh-CN"/>
        </w:rPr>
        <w:t>制</w:t>
      </w:r>
      <w:r w:rsidRPr="00D619E3">
        <w:rPr>
          <w:rFonts w:ascii="宋体" w:hAnsi="宋体"/>
          <w:lang w:val="zh-CN"/>
        </w:rPr>
        <w:t xml:space="preserve">  </w:t>
      </w:r>
      <w:r w:rsidRPr="00D619E3">
        <w:rPr>
          <w:rFonts w:ascii="宋体" w:hAnsi="宋体" w:hint="eastAsia"/>
          <w:lang w:val="zh-CN"/>
        </w:rPr>
        <w:t>人：</w:t>
      </w:r>
      <w:r w:rsidRPr="00D619E3">
        <w:rPr>
          <w:rFonts w:ascii="宋体" w:hAnsi="宋体"/>
          <w:u w:val="single"/>
          <w:lang w:val="zh-CN"/>
        </w:rPr>
        <w:t xml:space="preserve">                                                                       </w:t>
      </w:r>
    </w:p>
    <w:p w:rsidR="00E56C33" w:rsidRPr="00D619E3" w:rsidRDefault="00E56C33">
      <w:pPr>
        <w:autoSpaceDE w:val="0"/>
        <w:autoSpaceDN w:val="0"/>
        <w:adjustRightInd w:val="0"/>
        <w:spacing w:line="440" w:lineRule="exact"/>
        <w:rPr>
          <w:rFonts w:ascii="宋体" w:hAnsi="宋体"/>
          <w:lang w:val="zh-CN"/>
        </w:rPr>
      </w:pPr>
    </w:p>
    <w:p w:rsidR="00E56C33" w:rsidRPr="00D619E3" w:rsidRDefault="00E56C33">
      <w:pPr>
        <w:autoSpaceDE w:val="0"/>
        <w:autoSpaceDN w:val="0"/>
        <w:adjustRightInd w:val="0"/>
        <w:spacing w:line="440" w:lineRule="exact"/>
        <w:ind w:left="420" w:hanging="420"/>
        <w:jc w:val="center"/>
        <w:rPr>
          <w:rFonts w:ascii="宋体" w:hAnsi="宋体"/>
          <w:lang w:val="zh-CN"/>
        </w:rPr>
      </w:pPr>
    </w:p>
    <w:p w:rsidR="00E56C33" w:rsidRPr="00D619E3" w:rsidRDefault="00E56C33">
      <w:pPr>
        <w:autoSpaceDE w:val="0"/>
        <w:autoSpaceDN w:val="0"/>
        <w:adjustRightInd w:val="0"/>
        <w:spacing w:line="440" w:lineRule="exact"/>
        <w:ind w:left="420" w:hanging="420"/>
        <w:jc w:val="center"/>
        <w:rPr>
          <w:rFonts w:ascii="宋体" w:hAnsi="宋体"/>
          <w:lang w:val="zh-CN"/>
        </w:rPr>
      </w:pPr>
    </w:p>
    <w:p w:rsidR="00E56C33" w:rsidRPr="00D619E3" w:rsidRDefault="00E56C33">
      <w:pPr>
        <w:autoSpaceDE w:val="0"/>
        <w:autoSpaceDN w:val="0"/>
        <w:adjustRightInd w:val="0"/>
        <w:spacing w:line="440" w:lineRule="exact"/>
        <w:ind w:left="420" w:hanging="420"/>
        <w:jc w:val="center"/>
        <w:rPr>
          <w:rFonts w:ascii="宋体" w:hAnsi="宋体"/>
          <w:lang w:val="zh-CN"/>
        </w:rPr>
      </w:pPr>
    </w:p>
    <w:p w:rsidR="00E56C33" w:rsidRPr="00D619E3" w:rsidRDefault="00C128A8">
      <w:pPr>
        <w:autoSpaceDE w:val="0"/>
        <w:autoSpaceDN w:val="0"/>
        <w:adjustRightInd w:val="0"/>
        <w:spacing w:line="440" w:lineRule="exact"/>
        <w:ind w:left="420" w:hanging="420"/>
        <w:rPr>
          <w:rFonts w:ascii="宋体" w:hAnsi="宋体"/>
          <w:lang w:val="zh-CN"/>
        </w:rPr>
      </w:pPr>
      <w:r w:rsidRPr="00D619E3">
        <w:rPr>
          <w:rFonts w:ascii="宋体" w:hAnsi="宋体" w:hint="eastAsia"/>
          <w:lang w:val="zh-CN"/>
        </w:rPr>
        <w:t>编</w:t>
      </w:r>
      <w:r w:rsidRPr="00D619E3">
        <w:rPr>
          <w:rFonts w:ascii="宋体" w:hAnsi="宋体"/>
          <w:lang w:val="zh-CN"/>
        </w:rPr>
        <w:t xml:space="preserve"> </w:t>
      </w:r>
      <w:r w:rsidRPr="00D619E3">
        <w:rPr>
          <w:rFonts w:ascii="宋体" w:hAnsi="宋体" w:hint="eastAsia"/>
          <w:lang w:val="zh-CN"/>
        </w:rPr>
        <w:t>制</w:t>
      </w:r>
      <w:r w:rsidRPr="00D619E3">
        <w:rPr>
          <w:rFonts w:ascii="宋体" w:hAnsi="宋体"/>
          <w:lang w:val="zh-CN"/>
        </w:rPr>
        <w:t xml:space="preserve"> </w:t>
      </w:r>
      <w:r w:rsidRPr="00D619E3">
        <w:rPr>
          <w:rFonts w:ascii="宋体" w:hAnsi="宋体" w:hint="eastAsia"/>
          <w:lang w:val="zh-CN"/>
        </w:rPr>
        <w:t>时</w:t>
      </w:r>
      <w:r w:rsidRPr="00D619E3">
        <w:rPr>
          <w:rFonts w:ascii="宋体" w:hAnsi="宋体"/>
          <w:lang w:val="zh-CN"/>
        </w:rPr>
        <w:t xml:space="preserve"> </w:t>
      </w:r>
      <w:r w:rsidRPr="00D619E3">
        <w:rPr>
          <w:rFonts w:ascii="宋体" w:hAnsi="宋体" w:hint="eastAsia"/>
          <w:lang w:val="zh-CN"/>
        </w:rPr>
        <w:t>间</w:t>
      </w:r>
      <w:r w:rsidRPr="00D619E3">
        <w:rPr>
          <w:rFonts w:ascii="宋体" w:hAnsi="宋体"/>
          <w:lang w:val="zh-CN"/>
        </w:rPr>
        <w:t xml:space="preserve">:         </w:t>
      </w:r>
      <w:r w:rsidRPr="00D619E3">
        <w:rPr>
          <w:rFonts w:ascii="宋体" w:hAnsi="宋体" w:hint="eastAsia"/>
          <w:lang w:val="zh-CN"/>
        </w:rPr>
        <w:t>年</w:t>
      </w:r>
      <w:r w:rsidRPr="00D619E3">
        <w:rPr>
          <w:rFonts w:ascii="宋体" w:hAnsi="宋体"/>
          <w:lang w:val="zh-CN"/>
        </w:rPr>
        <w:t xml:space="preserve">       </w:t>
      </w:r>
      <w:r w:rsidRPr="00D619E3">
        <w:rPr>
          <w:rFonts w:ascii="宋体" w:hAnsi="宋体" w:hint="eastAsia"/>
          <w:lang w:val="zh-CN"/>
        </w:rPr>
        <w:t>月</w:t>
      </w:r>
      <w:r w:rsidRPr="00D619E3">
        <w:rPr>
          <w:rFonts w:ascii="宋体" w:hAnsi="宋体"/>
          <w:lang w:val="zh-CN"/>
        </w:rPr>
        <w:t xml:space="preserve">       </w:t>
      </w:r>
      <w:r w:rsidRPr="00D619E3">
        <w:rPr>
          <w:rFonts w:ascii="宋体" w:hAnsi="宋体" w:hint="eastAsia"/>
          <w:lang w:val="zh-CN"/>
        </w:rPr>
        <w:t>日</w:t>
      </w:r>
      <w:r w:rsidRPr="00D619E3">
        <w:rPr>
          <w:rFonts w:ascii="宋体" w:hAnsi="宋体"/>
          <w:lang w:val="zh-CN"/>
        </w:rPr>
        <w:t xml:space="preserve">         </w:t>
      </w:r>
    </w:p>
    <w:p w:rsidR="00FA0AAB" w:rsidRPr="00D619E3" w:rsidRDefault="00C128A8">
      <w:pPr>
        <w:spacing w:line="440" w:lineRule="exact"/>
        <w:jc w:val="left"/>
        <w:rPr>
          <w:rFonts w:ascii="宋体" w:hAnsi="宋体"/>
          <w:b/>
          <w:lang w:val="zh-CN"/>
        </w:rPr>
      </w:pPr>
      <w:r w:rsidRPr="00D619E3">
        <w:rPr>
          <w:rFonts w:ascii="宋体" w:hAnsi="宋体"/>
          <w:b/>
          <w:lang w:val="zh-CN"/>
        </w:rPr>
        <w:br w:type="page"/>
      </w:r>
    </w:p>
    <w:p w:rsidR="00FA0AAB" w:rsidRPr="00D619E3" w:rsidRDefault="00FA0AAB">
      <w:pPr>
        <w:spacing w:line="440" w:lineRule="exact"/>
        <w:jc w:val="left"/>
        <w:rPr>
          <w:rFonts w:ascii="宋体" w:hAnsi="宋体"/>
          <w:b/>
          <w:lang w:val="zh-CN"/>
        </w:rPr>
      </w:pPr>
    </w:p>
    <w:p w:rsidR="00E56C33" w:rsidRPr="00D619E3" w:rsidRDefault="00C128A8">
      <w:pPr>
        <w:spacing w:line="440" w:lineRule="exact"/>
        <w:jc w:val="left"/>
        <w:rPr>
          <w:rFonts w:ascii="宋体" w:hAnsi="宋体"/>
          <w:u w:val="single"/>
        </w:rPr>
      </w:pPr>
      <w:r w:rsidRPr="00D619E3">
        <w:rPr>
          <w:rFonts w:ascii="宋体" w:hAnsi="宋体" w:hint="eastAsia"/>
          <w:u w:val="single"/>
        </w:rPr>
        <w:t>经济标封面示例</w:t>
      </w:r>
    </w:p>
    <w:p w:rsidR="00FA0AAB" w:rsidRPr="00D619E3" w:rsidRDefault="00FA0AAB">
      <w:pPr>
        <w:spacing w:line="440" w:lineRule="exact"/>
        <w:jc w:val="left"/>
        <w:rPr>
          <w:rFonts w:ascii="宋体" w:hAnsi="宋体"/>
          <w:u w:val="single"/>
        </w:rPr>
      </w:pPr>
    </w:p>
    <w:p w:rsidR="00FA0AAB" w:rsidRPr="00D619E3" w:rsidRDefault="00FA0AAB">
      <w:pPr>
        <w:spacing w:line="440" w:lineRule="exact"/>
        <w:jc w:val="left"/>
        <w:rPr>
          <w:rFonts w:ascii="宋体" w:hAnsi="宋体"/>
          <w:u w:val="single"/>
        </w:rPr>
      </w:pPr>
    </w:p>
    <w:p w:rsidR="00FA0AAB" w:rsidRPr="00D619E3" w:rsidRDefault="00FA0AAB" w:rsidP="00FA0AAB">
      <w:pPr>
        <w:jc w:val="right"/>
        <w:rPr>
          <w:rFonts w:ascii="宋体" w:hAnsi="宋体"/>
          <w:b/>
        </w:rPr>
      </w:pPr>
      <w:r w:rsidRPr="00D619E3">
        <w:rPr>
          <w:rFonts w:ascii="宋体" w:hAnsi="宋体" w:hint="eastAsia"/>
          <w:b/>
          <w:bdr w:val="single" w:sz="4" w:space="0" w:color="auto"/>
        </w:rPr>
        <w:t>正本</w:t>
      </w:r>
    </w:p>
    <w:p w:rsidR="00FA0AAB" w:rsidRPr="00D619E3" w:rsidRDefault="00FA0AAB" w:rsidP="00FA0AAB">
      <w:pPr>
        <w:jc w:val="center"/>
        <w:rPr>
          <w:rFonts w:ascii="宋体" w:hAnsi="宋体"/>
          <w:b/>
        </w:rPr>
      </w:pPr>
    </w:p>
    <w:p w:rsidR="00FA0AAB" w:rsidRPr="00D619E3" w:rsidRDefault="00FA0AAB" w:rsidP="00FA0AAB">
      <w:pPr>
        <w:spacing w:line="720" w:lineRule="auto"/>
        <w:jc w:val="center"/>
        <w:rPr>
          <w:rFonts w:ascii="宋体" w:hAnsi="宋体" w:cs="宋体"/>
          <w:b/>
          <w:bCs/>
          <w:sz w:val="24"/>
          <w:u w:val="single"/>
        </w:rPr>
      </w:pPr>
      <w:r w:rsidRPr="00D619E3">
        <w:rPr>
          <w:rFonts w:ascii="宋体" w:hAnsi="宋体" w:cs="宋体" w:hint="eastAsia"/>
          <w:b/>
          <w:bCs/>
          <w:sz w:val="24"/>
          <w:u w:val="single"/>
        </w:rPr>
        <w:t>（项目名称）</w:t>
      </w:r>
    </w:p>
    <w:p w:rsidR="00FA0AAB" w:rsidRPr="00D619E3" w:rsidRDefault="00FA0AAB" w:rsidP="00FA0AAB">
      <w:pPr>
        <w:spacing w:line="300" w:lineRule="exact"/>
        <w:jc w:val="center"/>
        <w:rPr>
          <w:rFonts w:ascii="宋体" w:hAnsi="宋体" w:cs="宋体"/>
          <w:b/>
          <w:bCs/>
          <w:sz w:val="24"/>
        </w:rPr>
      </w:pPr>
      <w:r w:rsidRPr="00D619E3">
        <w:rPr>
          <w:rFonts w:ascii="宋体" w:hAnsi="宋体" w:cs="宋体" w:hint="eastAsia"/>
          <w:b/>
          <w:bCs/>
          <w:sz w:val="24"/>
        </w:rPr>
        <w:t>投标文件（经济标）</w:t>
      </w:r>
    </w:p>
    <w:p w:rsidR="00FA0AAB" w:rsidRPr="00D619E3" w:rsidRDefault="00FA0AAB" w:rsidP="00FA0AAB">
      <w:pPr>
        <w:spacing w:line="720" w:lineRule="auto"/>
        <w:rPr>
          <w:rFonts w:ascii="宋体" w:hAnsi="宋体" w:cs="宋体"/>
          <w:sz w:val="24"/>
        </w:rPr>
      </w:pPr>
    </w:p>
    <w:p w:rsidR="00FA0AAB" w:rsidRPr="00D619E3" w:rsidRDefault="00FA0AAB" w:rsidP="00FA0AAB">
      <w:pPr>
        <w:spacing w:line="720" w:lineRule="auto"/>
        <w:rPr>
          <w:rFonts w:ascii="宋体" w:hAnsi="宋体" w:cs="宋体"/>
          <w:sz w:val="24"/>
        </w:rPr>
      </w:pPr>
      <w:r w:rsidRPr="00D619E3">
        <w:rPr>
          <w:rFonts w:ascii="宋体" w:hAnsi="宋体" w:cs="宋体" w:hint="eastAsia"/>
          <w:sz w:val="24"/>
        </w:rPr>
        <w:t>投标人：（盖章）</w:t>
      </w:r>
    </w:p>
    <w:p w:rsidR="00FA0AAB" w:rsidRPr="00D619E3" w:rsidRDefault="00FA0AAB" w:rsidP="00FA0AAB">
      <w:pPr>
        <w:spacing w:line="720" w:lineRule="auto"/>
        <w:rPr>
          <w:rFonts w:ascii="宋体" w:hAnsi="宋体" w:cs="宋体"/>
          <w:sz w:val="24"/>
        </w:rPr>
      </w:pPr>
      <w:r w:rsidRPr="00D619E3">
        <w:rPr>
          <w:rFonts w:ascii="宋体" w:hAnsi="宋体" w:cs="宋体" w:hint="eastAsia"/>
          <w:sz w:val="24"/>
        </w:rPr>
        <w:t>法定代表人：（盖章）</w:t>
      </w:r>
    </w:p>
    <w:p w:rsidR="00FA0AAB" w:rsidRPr="00D619E3" w:rsidRDefault="00FA0AAB" w:rsidP="00FA0AAB">
      <w:pPr>
        <w:spacing w:line="720" w:lineRule="auto"/>
        <w:rPr>
          <w:rFonts w:ascii="宋体" w:hAnsi="宋体" w:cs="宋体"/>
          <w:sz w:val="24"/>
        </w:rPr>
      </w:pPr>
      <w:r w:rsidRPr="00D619E3">
        <w:rPr>
          <w:rFonts w:ascii="宋体" w:hAnsi="宋体" w:cs="宋体" w:hint="eastAsia"/>
          <w:sz w:val="24"/>
        </w:rPr>
        <w:t>单位地址：</w:t>
      </w:r>
    </w:p>
    <w:p w:rsidR="00FA0AAB" w:rsidRPr="00D619E3" w:rsidRDefault="00FA0AAB" w:rsidP="00FA0AAB">
      <w:pPr>
        <w:spacing w:line="720" w:lineRule="auto"/>
        <w:rPr>
          <w:rFonts w:ascii="宋体" w:hAnsi="宋体" w:cs="宋体"/>
          <w:sz w:val="24"/>
        </w:rPr>
      </w:pPr>
      <w:r w:rsidRPr="00D619E3">
        <w:rPr>
          <w:rFonts w:ascii="宋体" w:hAnsi="宋体" w:cs="宋体" w:hint="eastAsia"/>
          <w:sz w:val="24"/>
        </w:rPr>
        <w:t>邮政编码：</w:t>
      </w:r>
    </w:p>
    <w:p w:rsidR="00FA0AAB" w:rsidRPr="00D619E3" w:rsidRDefault="00FA0AAB" w:rsidP="00FA0AAB">
      <w:pPr>
        <w:spacing w:line="720" w:lineRule="auto"/>
        <w:rPr>
          <w:rFonts w:ascii="宋体" w:hAnsi="宋体" w:cs="宋体"/>
          <w:sz w:val="24"/>
        </w:rPr>
      </w:pPr>
      <w:r w:rsidRPr="00D619E3">
        <w:rPr>
          <w:rFonts w:ascii="宋体" w:hAnsi="宋体" w:cs="宋体" w:hint="eastAsia"/>
          <w:sz w:val="24"/>
        </w:rPr>
        <w:t>联系人：</w:t>
      </w:r>
    </w:p>
    <w:p w:rsidR="00FA0AAB" w:rsidRPr="00D619E3" w:rsidRDefault="00FA0AAB" w:rsidP="00FA0AAB">
      <w:pPr>
        <w:spacing w:line="720" w:lineRule="auto"/>
        <w:rPr>
          <w:rFonts w:ascii="宋体" w:hAnsi="宋体" w:cs="宋体"/>
          <w:sz w:val="24"/>
        </w:rPr>
      </w:pPr>
      <w:r w:rsidRPr="00D619E3">
        <w:rPr>
          <w:rFonts w:ascii="宋体" w:hAnsi="宋体" w:cs="宋体" w:hint="eastAsia"/>
          <w:sz w:val="24"/>
        </w:rPr>
        <w:t>联系电话：</w:t>
      </w:r>
    </w:p>
    <w:p w:rsidR="00FA0AAB" w:rsidRPr="00D619E3" w:rsidRDefault="00FA0AAB" w:rsidP="00FA0AAB">
      <w:pPr>
        <w:spacing w:line="720" w:lineRule="auto"/>
        <w:rPr>
          <w:rFonts w:ascii="宋体" w:hAnsi="宋体" w:cs="宋体"/>
          <w:sz w:val="24"/>
        </w:rPr>
      </w:pPr>
    </w:p>
    <w:p w:rsidR="00FA0AAB" w:rsidRPr="00D619E3" w:rsidRDefault="00FA0AAB" w:rsidP="00FA0AAB">
      <w:pPr>
        <w:spacing w:line="720" w:lineRule="auto"/>
        <w:ind w:firstLineChars="1" w:firstLine="2"/>
        <w:jc w:val="center"/>
        <w:rPr>
          <w:rFonts w:ascii="宋体" w:hAnsi="宋体" w:cs="宋体"/>
          <w:sz w:val="24"/>
        </w:rPr>
      </w:pPr>
      <w:r w:rsidRPr="00D619E3">
        <w:rPr>
          <w:rFonts w:ascii="宋体" w:hAnsi="宋体" w:cs="宋体" w:hint="eastAsia"/>
          <w:sz w:val="24"/>
        </w:rPr>
        <w:t>年  月  日</w:t>
      </w:r>
    </w:p>
    <w:p w:rsidR="00E56C33" w:rsidRPr="00D619E3" w:rsidRDefault="00E56C33" w:rsidP="00FA0AAB">
      <w:pPr>
        <w:spacing w:line="440" w:lineRule="exact"/>
        <w:jc w:val="left"/>
        <w:rPr>
          <w:rFonts w:ascii="宋体" w:hAnsi="宋体"/>
        </w:rPr>
      </w:pPr>
    </w:p>
    <w:p w:rsidR="00E56C33" w:rsidRPr="00D619E3" w:rsidRDefault="00C128A8">
      <w:pPr>
        <w:rPr>
          <w:rFonts w:ascii="宋体" w:hAnsi="宋体"/>
        </w:rPr>
      </w:pPr>
      <w:r w:rsidRPr="00D619E3">
        <w:rPr>
          <w:rFonts w:ascii="宋体" w:hAnsi="宋体"/>
        </w:rPr>
        <w:br w:type="page"/>
      </w:r>
    </w:p>
    <w:p w:rsidR="00E56C33" w:rsidRPr="00D619E3" w:rsidRDefault="00C128A8">
      <w:pPr>
        <w:tabs>
          <w:tab w:val="center" w:pos="4832"/>
          <w:tab w:val="left" w:pos="7140"/>
        </w:tabs>
        <w:jc w:val="center"/>
        <w:outlineLvl w:val="1"/>
        <w:rPr>
          <w:rFonts w:ascii="宋体" w:hAnsi="宋体" w:cs="宋体"/>
          <w:b/>
          <w:szCs w:val="24"/>
        </w:rPr>
      </w:pPr>
      <w:bookmarkStart w:id="219" w:name="_Toc22458"/>
      <w:bookmarkStart w:id="220" w:name="_Toc73367490"/>
      <w:r w:rsidRPr="00D619E3">
        <w:rPr>
          <w:rFonts w:ascii="宋体" w:hAnsi="宋体" w:cs="宋体" w:hint="eastAsia"/>
          <w:b/>
          <w:szCs w:val="24"/>
        </w:rPr>
        <w:t>经济标</w:t>
      </w:r>
      <w:bookmarkEnd w:id="219"/>
      <w:r w:rsidR="00972540" w:rsidRPr="00D619E3">
        <w:rPr>
          <w:rFonts w:ascii="宋体" w:hAnsi="宋体" w:cs="宋体" w:hint="eastAsia"/>
          <w:b/>
          <w:szCs w:val="24"/>
        </w:rPr>
        <w:t>目录</w:t>
      </w:r>
      <w:bookmarkEnd w:id="220"/>
    </w:p>
    <w:p w:rsidR="00E56C33" w:rsidRPr="00D619E3" w:rsidRDefault="00E56C33">
      <w:pPr>
        <w:autoSpaceDE w:val="0"/>
        <w:autoSpaceDN w:val="0"/>
        <w:adjustRightInd w:val="0"/>
        <w:spacing w:line="440" w:lineRule="exact"/>
        <w:rPr>
          <w:rFonts w:ascii="宋体" w:hAnsi="宋体"/>
        </w:rPr>
      </w:pPr>
    </w:p>
    <w:p w:rsidR="008031EA" w:rsidRPr="00D619E3" w:rsidRDefault="008031EA" w:rsidP="00972540">
      <w:pPr>
        <w:spacing w:line="440" w:lineRule="exact"/>
        <w:ind w:firstLineChars="200" w:firstLine="420"/>
        <w:rPr>
          <w:rFonts w:ascii="宋体" w:hAnsi="宋体"/>
        </w:rPr>
      </w:pPr>
      <w:r w:rsidRPr="00D619E3">
        <w:rPr>
          <w:rFonts w:ascii="宋体" w:hAnsi="宋体" w:hint="eastAsia"/>
        </w:rPr>
        <w:t>1、预算书</w:t>
      </w:r>
      <w:r w:rsidR="00972540" w:rsidRPr="00D619E3">
        <w:rPr>
          <w:rFonts w:ascii="宋体" w:hAnsi="宋体" w:hint="eastAsia"/>
        </w:rPr>
        <w:t>：应由预算编制说明、预算正文内容构成。</w:t>
      </w:r>
    </w:p>
    <w:p w:rsidR="00972540" w:rsidRPr="00D619E3" w:rsidRDefault="00972540" w:rsidP="00972540">
      <w:pPr>
        <w:spacing w:line="440" w:lineRule="exact"/>
        <w:ind w:firstLineChars="200" w:firstLine="420"/>
        <w:rPr>
          <w:rFonts w:ascii="宋体" w:hAnsi="宋体"/>
        </w:rPr>
      </w:pPr>
    </w:p>
    <w:p w:rsidR="00972540" w:rsidRPr="00D619E3" w:rsidRDefault="00972540" w:rsidP="00972540">
      <w:pPr>
        <w:rPr>
          <w:rFonts w:ascii="宋体" w:hAnsi="宋体"/>
          <w:bCs/>
        </w:rPr>
      </w:pPr>
      <w:r w:rsidRPr="00D619E3">
        <w:rPr>
          <w:rFonts w:ascii="宋体" w:hAnsi="宋体" w:hint="eastAsia"/>
          <w:bCs/>
        </w:rPr>
        <w:t>注：为了便于查找，请按上述顺序编排经济标部分内容，并在目录中标明每项内容的起始页码。</w:t>
      </w:r>
    </w:p>
    <w:p w:rsidR="00972540" w:rsidRPr="00D619E3" w:rsidRDefault="00972540" w:rsidP="00972540">
      <w:pPr>
        <w:spacing w:line="440" w:lineRule="exact"/>
        <w:ind w:firstLineChars="200" w:firstLine="420"/>
        <w:rPr>
          <w:rFonts w:ascii="宋体" w:hAnsi="宋体"/>
        </w:rPr>
      </w:pPr>
    </w:p>
    <w:p w:rsidR="00E56C33" w:rsidRPr="00D619E3" w:rsidRDefault="00C128A8">
      <w:pPr>
        <w:autoSpaceDE w:val="0"/>
        <w:autoSpaceDN w:val="0"/>
        <w:adjustRightInd w:val="0"/>
        <w:jc w:val="center"/>
        <w:rPr>
          <w:rFonts w:ascii="宋体" w:hAnsi="宋体"/>
          <w:szCs w:val="21"/>
        </w:rPr>
      </w:pPr>
      <w:r w:rsidRPr="00D619E3">
        <w:rPr>
          <w:rFonts w:ascii="宋体" w:hAnsi="宋体"/>
          <w:lang w:val="zh-CN"/>
        </w:rPr>
        <w:br w:type="page"/>
      </w:r>
    </w:p>
    <w:p w:rsidR="00E56C33" w:rsidRPr="00D619E3" w:rsidRDefault="00C128A8">
      <w:pPr>
        <w:spacing w:line="440" w:lineRule="exact"/>
        <w:jc w:val="center"/>
        <w:outlineLvl w:val="0"/>
        <w:rPr>
          <w:rFonts w:ascii="宋体" w:hAnsi="宋体" w:cs="宋体"/>
          <w:b/>
          <w:szCs w:val="24"/>
        </w:rPr>
      </w:pPr>
      <w:bookmarkStart w:id="221" w:name="_Toc481666281"/>
      <w:bookmarkStart w:id="222" w:name="_Toc9721"/>
      <w:bookmarkStart w:id="223" w:name="_Toc481666755"/>
      <w:bookmarkStart w:id="224" w:name="_Toc486587998"/>
      <w:bookmarkStart w:id="225" w:name="_Toc486588389"/>
      <w:bookmarkStart w:id="226" w:name="_Toc486588883"/>
      <w:bookmarkStart w:id="227" w:name="_Toc486588782"/>
      <w:bookmarkStart w:id="228" w:name="_Toc486588544"/>
      <w:bookmarkStart w:id="229" w:name="_Toc73367491"/>
      <w:r w:rsidRPr="00D619E3">
        <w:rPr>
          <w:rFonts w:ascii="宋体" w:hAnsi="宋体" w:cs="宋体" w:hint="eastAsia"/>
          <w:b/>
          <w:szCs w:val="24"/>
        </w:rPr>
        <w:t>第八章</w:t>
      </w:r>
      <w:r w:rsidRPr="00D619E3">
        <w:rPr>
          <w:rFonts w:ascii="宋体" w:hAnsi="宋体" w:cs="宋体"/>
          <w:b/>
          <w:szCs w:val="24"/>
        </w:rPr>
        <w:t xml:space="preserve">  </w:t>
      </w:r>
      <w:r w:rsidRPr="00D619E3">
        <w:rPr>
          <w:rFonts w:ascii="宋体" w:hAnsi="宋体" w:cs="宋体" w:hint="eastAsia"/>
          <w:b/>
          <w:szCs w:val="24"/>
        </w:rPr>
        <w:t>补充条款</w:t>
      </w:r>
      <w:bookmarkStart w:id="230" w:name="_GoBack"/>
      <w:bookmarkEnd w:id="221"/>
      <w:bookmarkEnd w:id="222"/>
      <w:bookmarkEnd w:id="223"/>
      <w:bookmarkEnd w:id="224"/>
      <w:bookmarkEnd w:id="225"/>
      <w:bookmarkEnd w:id="226"/>
      <w:bookmarkEnd w:id="227"/>
      <w:bookmarkEnd w:id="228"/>
      <w:bookmarkEnd w:id="229"/>
      <w:bookmarkEnd w:id="230"/>
    </w:p>
    <w:p w:rsidR="00E56C33" w:rsidRPr="00D619E3" w:rsidRDefault="00E56C33">
      <w:pPr>
        <w:spacing w:line="360" w:lineRule="exact"/>
        <w:rPr>
          <w:rFonts w:ascii="宋体" w:hAnsi="宋体"/>
        </w:rPr>
      </w:pPr>
    </w:p>
    <w:p w:rsidR="00E56C33" w:rsidRPr="00D619E3" w:rsidRDefault="00E56C33">
      <w:pPr>
        <w:pStyle w:val="af1"/>
        <w:spacing w:before="0" w:beforeAutospacing="0" w:after="0" w:afterAutospacing="0" w:line="360" w:lineRule="auto"/>
        <w:ind w:firstLineChars="200" w:firstLine="420"/>
        <w:rPr>
          <w:sz w:val="21"/>
          <w:szCs w:val="21"/>
        </w:rPr>
      </w:pPr>
    </w:p>
    <w:p w:rsidR="00E56C33" w:rsidRPr="00D619E3" w:rsidRDefault="00E56C33">
      <w:pPr>
        <w:pStyle w:val="af1"/>
        <w:spacing w:before="0" w:beforeAutospacing="0" w:after="0" w:afterAutospacing="0" w:line="360" w:lineRule="auto"/>
        <w:ind w:firstLineChars="200" w:firstLine="420"/>
        <w:jc w:val="center"/>
        <w:rPr>
          <w:sz w:val="21"/>
          <w:szCs w:val="21"/>
        </w:rPr>
      </w:pPr>
    </w:p>
    <w:sectPr w:rsidR="00E56C33" w:rsidRPr="00D619E3">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ADA" w:rsidRDefault="000E2ADA">
      <w:r>
        <w:separator/>
      </w:r>
    </w:p>
  </w:endnote>
  <w:endnote w:type="continuationSeparator" w:id="0">
    <w:p w:rsidR="000E2ADA" w:rsidRDefault="000E2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
    <w:altName w:val="Times New Roman"/>
    <w:charset w:val="00"/>
    <w:family w:val="auto"/>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
    <w:altName w:val="Times New Roman"/>
    <w:charset w:val="00"/>
    <w:family w:val="roman"/>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monospace">
    <w:altName w:val="Courier New"/>
    <w:charset w:val="00"/>
    <w:family w:val="auto"/>
    <w:pitch w:val="default"/>
    <w:sig w:usb0="00000000"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仿宋_GB2312">
    <w:altName w:val="仿宋"/>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57B" w:rsidRDefault="0051357B">
    <w:pPr>
      <w:pStyle w:val="ad"/>
      <w:framePr w:wrap="around" w:vAnchor="text" w:hAnchor="margin" w:xAlign="center" w:y="1"/>
      <w:rPr>
        <w:rStyle w:val="af4"/>
      </w:rPr>
    </w:pPr>
    <w:r>
      <w:fldChar w:fldCharType="begin"/>
    </w:r>
    <w:r>
      <w:rPr>
        <w:rStyle w:val="af4"/>
      </w:rPr>
      <w:instrText xml:space="preserve">PAGE  </w:instrText>
    </w:r>
    <w:r>
      <w:fldChar w:fldCharType="separate"/>
    </w:r>
    <w:r>
      <w:rPr>
        <w:rStyle w:val="af4"/>
      </w:rPr>
      <w:t>2</w:t>
    </w:r>
    <w:r>
      <w:fldChar w:fldCharType="end"/>
    </w:r>
  </w:p>
  <w:p w:rsidR="0051357B" w:rsidRDefault="0051357B">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57B" w:rsidRDefault="0051357B">
    <w:pPr>
      <w:pStyle w:val="ad"/>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57B" w:rsidRDefault="0051357B">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57B" w:rsidRDefault="0051357B">
    <w:pPr>
      <w:pStyle w:val="ad"/>
      <w:jc w:val="center"/>
      <w:rPr>
        <w:rFonts w:asciiTheme="minorEastAsia" w:eastAsiaTheme="minorEastAsia" w:hAnsiTheme="minorEastAsia"/>
        <w:sz w:val="24"/>
      </w:rPr>
    </w:pPr>
    <w:r>
      <w:rPr>
        <w:rFonts w:asciiTheme="minorEastAsia" w:eastAsiaTheme="minorEastAsia" w:hAnsiTheme="minorEastAsia"/>
        <w:sz w:val="24"/>
      </w:rPr>
      <w:fldChar w:fldCharType="begin"/>
    </w:r>
    <w:r>
      <w:rPr>
        <w:rFonts w:asciiTheme="minorEastAsia" w:eastAsiaTheme="minorEastAsia" w:hAnsiTheme="minorEastAsia"/>
        <w:sz w:val="24"/>
      </w:rPr>
      <w:instrText xml:space="preserve"> PAGE   \* MERGEFORMAT </w:instrText>
    </w:r>
    <w:r>
      <w:rPr>
        <w:rFonts w:asciiTheme="minorEastAsia" w:eastAsiaTheme="minorEastAsia" w:hAnsiTheme="minorEastAsia"/>
        <w:sz w:val="24"/>
      </w:rPr>
      <w:fldChar w:fldCharType="separate"/>
    </w:r>
    <w:r w:rsidR="00D619E3" w:rsidRPr="00D619E3">
      <w:rPr>
        <w:rFonts w:asciiTheme="minorEastAsia" w:eastAsiaTheme="minorEastAsia" w:hAnsiTheme="minorEastAsia"/>
        <w:noProof/>
        <w:sz w:val="24"/>
        <w:lang w:val="zh-CN"/>
      </w:rPr>
      <w:t>38</w:t>
    </w:r>
    <w:r>
      <w:rPr>
        <w:rFonts w:asciiTheme="minorEastAsia" w:eastAsiaTheme="minorEastAsia" w:hAnsiTheme="minorEastAsia"/>
        <w:sz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57B" w:rsidRDefault="0051357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ADA" w:rsidRDefault="000E2ADA">
      <w:r>
        <w:separator/>
      </w:r>
    </w:p>
  </w:footnote>
  <w:footnote w:type="continuationSeparator" w:id="0">
    <w:p w:rsidR="000E2ADA" w:rsidRDefault="000E2A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57B" w:rsidRDefault="0051357B">
    <w:pPr>
      <w:pStyle w:val="ae"/>
      <w:pBdr>
        <w:bottom w:val="none" w:sz="0" w:space="0" w:color="auto"/>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57B" w:rsidRDefault="0051357B">
    <w:pPr>
      <w:pStyle w:val="ae"/>
      <w:pBdr>
        <w:bottom w:val="single" w:sz="6" w:space="15" w:color="auto"/>
      </w:pBdr>
      <w:tabs>
        <w:tab w:val="clear" w:pos="4153"/>
        <w:tab w:val="clear" w:pos="8306"/>
        <w:tab w:val="left" w:pos="3720"/>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57B" w:rsidRDefault="0051357B">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57B" w:rsidRDefault="0051357B">
    <w:pPr>
      <w:pStyle w:val="ae"/>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57B" w:rsidRDefault="0051357B">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E20DD"/>
    <w:multiLevelType w:val="multilevel"/>
    <w:tmpl w:val="3B2E20DD"/>
    <w:lvl w:ilvl="0">
      <w:start w:val="1"/>
      <w:numFmt w:val="decimalEnclosedCircle"/>
      <w:lvlText w:val="%1"/>
      <w:lvlJc w:val="left"/>
      <w:pPr>
        <w:ind w:left="786" w:hanging="360"/>
      </w:pPr>
      <w:rPr>
        <w:rFonts w:ascii="Calibri" w:eastAsia="宋体" w:hAnsi="Calibri" w:cs="Times New Roman"/>
      </w:rPr>
    </w:lvl>
    <w:lvl w:ilvl="1">
      <w:start w:val="2"/>
      <w:numFmt w:val="decimalEnclosedCircle"/>
      <w:lvlText w:val="%2"/>
      <w:lvlJc w:val="left"/>
      <w:pPr>
        <w:ind w:left="786" w:hanging="360"/>
      </w:pPr>
      <w:rPr>
        <w:rFonts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31ED3"/>
    <w:rsid w:val="00001EE4"/>
    <w:rsid w:val="000026F2"/>
    <w:rsid w:val="000113C4"/>
    <w:rsid w:val="00013718"/>
    <w:rsid w:val="000140C2"/>
    <w:rsid w:val="00014139"/>
    <w:rsid w:val="000151BB"/>
    <w:rsid w:val="000162FF"/>
    <w:rsid w:val="0001781E"/>
    <w:rsid w:val="00017A1A"/>
    <w:rsid w:val="00017F39"/>
    <w:rsid w:val="00024867"/>
    <w:rsid w:val="00030DA1"/>
    <w:rsid w:val="00032222"/>
    <w:rsid w:val="00034C37"/>
    <w:rsid w:val="000350AF"/>
    <w:rsid w:val="000361BE"/>
    <w:rsid w:val="00037599"/>
    <w:rsid w:val="00041F48"/>
    <w:rsid w:val="00043C82"/>
    <w:rsid w:val="000453A0"/>
    <w:rsid w:val="00045E76"/>
    <w:rsid w:val="0004625B"/>
    <w:rsid w:val="00050661"/>
    <w:rsid w:val="00052E65"/>
    <w:rsid w:val="0006191C"/>
    <w:rsid w:val="00061C7E"/>
    <w:rsid w:val="000658A7"/>
    <w:rsid w:val="000659C6"/>
    <w:rsid w:val="00066218"/>
    <w:rsid w:val="00067CA7"/>
    <w:rsid w:val="00072AE7"/>
    <w:rsid w:val="000732C7"/>
    <w:rsid w:val="00073ACE"/>
    <w:rsid w:val="000742E2"/>
    <w:rsid w:val="00076A14"/>
    <w:rsid w:val="00076F21"/>
    <w:rsid w:val="000A11D0"/>
    <w:rsid w:val="000A197A"/>
    <w:rsid w:val="000A4683"/>
    <w:rsid w:val="000B0A74"/>
    <w:rsid w:val="000B179C"/>
    <w:rsid w:val="000C0A6B"/>
    <w:rsid w:val="000C1300"/>
    <w:rsid w:val="000D2670"/>
    <w:rsid w:val="000D638B"/>
    <w:rsid w:val="000D7C75"/>
    <w:rsid w:val="000E1B67"/>
    <w:rsid w:val="000E2ADA"/>
    <w:rsid w:val="000E32D4"/>
    <w:rsid w:val="000E3F7C"/>
    <w:rsid w:val="000F4778"/>
    <w:rsid w:val="000F542F"/>
    <w:rsid w:val="0010245C"/>
    <w:rsid w:val="00105F8B"/>
    <w:rsid w:val="001068A1"/>
    <w:rsid w:val="00112D20"/>
    <w:rsid w:val="001132B8"/>
    <w:rsid w:val="001226FE"/>
    <w:rsid w:val="00125E88"/>
    <w:rsid w:val="00127EC9"/>
    <w:rsid w:val="001426B9"/>
    <w:rsid w:val="00152106"/>
    <w:rsid w:val="0015377F"/>
    <w:rsid w:val="00162934"/>
    <w:rsid w:val="00162C76"/>
    <w:rsid w:val="001726E4"/>
    <w:rsid w:val="001734BB"/>
    <w:rsid w:val="0018325A"/>
    <w:rsid w:val="00185751"/>
    <w:rsid w:val="00190418"/>
    <w:rsid w:val="00190B2B"/>
    <w:rsid w:val="0019178D"/>
    <w:rsid w:val="00193261"/>
    <w:rsid w:val="00194C7B"/>
    <w:rsid w:val="00196D76"/>
    <w:rsid w:val="001A3A53"/>
    <w:rsid w:val="001A7E09"/>
    <w:rsid w:val="001B1D32"/>
    <w:rsid w:val="001B513D"/>
    <w:rsid w:val="001C517F"/>
    <w:rsid w:val="001D4324"/>
    <w:rsid w:val="001D676F"/>
    <w:rsid w:val="001D7EED"/>
    <w:rsid w:val="001E7890"/>
    <w:rsid w:val="001F0CD1"/>
    <w:rsid w:val="001F272B"/>
    <w:rsid w:val="001F40C7"/>
    <w:rsid w:val="00203961"/>
    <w:rsid w:val="00203CB0"/>
    <w:rsid w:val="002154C3"/>
    <w:rsid w:val="00216378"/>
    <w:rsid w:val="00220241"/>
    <w:rsid w:val="00225C98"/>
    <w:rsid w:val="00233D8C"/>
    <w:rsid w:val="00234133"/>
    <w:rsid w:val="0023421C"/>
    <w:rsid w:val="002368A1"/>
    <w:rsid w:val="00242109"/>
    <w:rsid w:val="00242E95"/>
    <w:rsid w:val="00245F01"/>
    <w:rsid w:val="00253FDF"/>
    <w:rsid w:val="00254AC5"/>
    <w:rsid w:val="0025560B"/>
    <w:rsid w:val="0026281F"/>
    <w:rsid w:val="00263F60"/>
    <w:rsid w:val="002647F8"/>
    <w:rsid w:val="0027237B"/>
    <w:rsid w:val="002726EC"/>
    <w:rsid w:val="00273F74"/>
    <w:rsid w:val="002756E1"/>
    <w:rsid w:val="002757A8"/>
    <w:rsid w:val="002764B1"/>
    <w:rsid w:val="00276C94"/>
    <w:rsid w:val="00280C92"/>
    <w:rsid w:val="00283CDD"/>
    <w:rsid w:val="00284232"/>
    <w:rsid w:val="00292D1F"/>
    <w:rsid w:val="00293FB9"/>
    <w:rsid w:val="002A7625"/>
    <w:rsid w:val="002B1B31"/>
    <w:rsid w:val="002B3E87"/>
    <w:rsid w:val="002B6E29"/>
    <w:rsid w:val="002C748A"/>
    <w:rsid w:val="002D2A66"/>
    <w:rsid w:val="002D4E47"/>
    <w:rsid w:val="002D5761"/>
    <w:rsid w:val="002D598E"/>
    <w:rsid w:val="002D75DC"/>
    <w:rsid w:val="002E0991"/>
    <w:rsid w:val="002E200D"/>
    <w:rsid w:val="002E77CD"/>
    <w:rsid w:val="002F0556"/>
    <w:rsid w:val="002F1080"/>
    <w:rsid w:val="002F6531"/>
    <w:rsid w:val="00301A77"/>
    <w:rsid w:val="003103C2"/>
    <w:rsid w:val="003147BB"/>
    <w:rsid w:val="003175D9"/>
    <w:rsid w:val="00320031"/>
    <w:rsid w:val="0032204F"/>
    <w:rsid w:val="00322D0F"/>
    <w:rsid w:val="003255A3"/>
    <w:rsid w:val="00325DB8"/>
    <w:rsid w:val="003328D0"/>
    <w:rsid w:val="00332F0C"/>
    <w:rsid w:val="0034028E"/>
    <w:rsid w:val="00340915"/>
    <w:rsid w:val="00341A5B"/>
    <w:rsid w:val="00342F4F"/>
    <w:rsid w:val="00352AE4"/>
    <w:rsid w:val="00362103"/>
    <w:rsid w:val="00362B9B"/>
    <w:rsid w:val="00364191"/>
    <w:rsid w:val="003726FE"/>
    <w:rsid w:val="0037606D"/>
    <w:rsid w:val="003909C6"/>
    <w:rsid w:val="0039574D"/>
    <w:rsid w:val="003A2305"/>
    <w:rsid w:val="003A404B"/>
    <w:rsid w:val="003A5AF1"/>
    <w:rsid w:val="003B20B8"/>
    <w:rsid w:val="003C6B27"/>
    <w:rsid w:val="003D0D05"/>
    <w:rsid w:val="003D66FB"/>
    <w:rsid w:val="003D7F25"/>
    <w:rsid w:val="003E0C99"/>
    <w:rsid w:val="003E1A9C"/>
    <w:rsid w:val="003E7BCC"/>
    <w:rsid w:val="003F34E1"/>
    <w:rsid w:val="003F5402"/>
    <w:rsid w:val="00405276"/>
    <w:rsid w:val="00410E5C"/>
    <w:rsid w:val="004121AC"/>
    <w:rsid w:val="0041223A"/>
    <w:rsid w:val="00415DDA"/>
    <w:rsid w:val="004210EA"/>
    <w:rsid w:val="004264A2"/>
    <w:rsid w:val="0042719C"/>
    <w:rsid w:val="00434970"/>
    <w:rsid w:val="00436489"/>
    <w:rsid w:val="00447B80"/>
    <w:rsid w:val="00450DF9"/>
    <w:rsid w:val="00451C3E"/>
    <w:rsid w:val="004570A5"/>
    <w:rsid w:val="00462A62"/>
    <w:rsid w:val="0046421F"/>
    <w:rsid w:val="0046449E"/>
    <w:rsid w:val="00473E23"/>
    <w:rsid w:val="0047669B"/>
    <w:rsid w:val="00486CDD"/>
    <w:rsid w:val="004872FB"/>
    <w:rsid w:val="00493272"/>
    <w:rsid w:val="004A6EDF"/>
    <w:rsid w:val="004B403E"/>
    <w:rsid w:val="004B6666"/>
    <w:rsid w:val="004B756B"/>
    <w:rsid w:val="004C2F03"/>
    <w:rsid w:val="004C5AEB"/>
    <w:rsid w:val="004C74E1"/>
    <w:rsid w:val="004C7FF9"/>
    <w:rsid w:val="004D061E"/>
    <w:rsid w:val="004D51DE"/>
    <w:rsid w:val="004E0B9E"/>
    <w:rsid w:val="004E7C24"/>
    <w:rsid w:val="004F1243"/>
    <w:rsid w:val="004F1E88"/>
    <w:rsid w:val="004F6F06"/>
    <w:rsid w:val="00503C91"/>
    <w:rsid w:val="005040FC"/>
    <w:rsid w:val="00512884"/>
    <w:rsid w:val="0051357B"/>
    <w:rsid w:val="00514FA7"/>
    <w:rsid w:val="00515502"/>
    <w:rsid w:val="00520A17"/>
    <w:rsid w:val="005247D6"/>
    <w:rsid w:val="00526251"/>
    <w:rsid w:val="00526C61"/>
    <w:rsid w:val="00530651"/>
    <w:rsid w:val="0053184E"/>
    <w:rsid w:val="005322C2"/>
    <w:rsid w:val="00535203"/>
    <w:rsid w:val="00535282"/>
    <w:rsid w:val="00537F21"/>
    <w:rsid w:val="00541789"/>
    <w:rsid w:val="00546611"/>
    <w:rsid w:val="005478F1"/>
    <w:rsid w:val="00547D3B"/>
    <w:rsid w:val="00551586"/>
    <w:rsid w:val="00551C0E"/>
    <w:rsid w:val="00553B38"/>
    <w:rsid w:val="00554265"/>
    <w:rsid w:val="005553F5"/>
    <w:rsid w:val="00555A5D"/>
    <w:rsid w:val="00555BB5"/>
    <w:rsid w:val="00555EC5"/>
    <w:rsid w:val="00561DAD"/>
    <w:rsid w:val="00565E7B"/>
    <w:rsid w:val="0056722B"/>
    <w:rsid w:val="005701E2"/>
    <w:rsid w:val="00574822"/>
    <w:rsid w:val="00576109"/>
    <w:rsid w:val="00583CAE"/>
    <w:rsid w:val="005A2A42"/>
    <w:rsid w:val="005B3726"/>
    <w:rsid w:val="005B54FB"/>
    <w:rsid w:val="005C07AE"/>
    <w:rsid w:val="005C129B"/>
    <w:rsid w:val="005C7FBF"/>
    <w:rsid w:val="005E1BF1"/>
    <w:rsid w:val="005E3053"/>
    <w:rsid w:val="005E4412"/>
    <w:rsid w:val="005F0B82"/>
    <w:rsid w:val="005F100C"/>
    <w:rsid w:val="005F14B1"/>
    <w:rsid w:val="005F62C5"/>
    <w:rsid w:val="005F6C65"/>
    <w:rsid w:val="00600155"/>
    <w:rsid w:val="00600BD9"/>
    <w:rsid w:val="00601B5C"/>
    <w:rsid w:val="00603D7D"/>
    <w:rsid w:val="0060565D"/>
    <w:rsid w:val="00606BAE"/>
    <w:rsid w:val="00610E38"/>
    <w:rsid w:val="00612DF7"/>
    <w:rsid w:val="0061670F"/>
    <w:rsid w:val="00617C38"/>
    <w:rsid w:val="00622BF6"/>
    <w:rsid w:val="00625F19"/>
    <w:rsid w:val="00633679"/>
    <w:rsid w:val="00635C41"/>
    <w:rsid w:val="006364AC"/>
    <w:rsid w:val="00641A1B"/>
    <w:rsid w:val="00651A7E"/>
    <w:rsid w:val="0065221F"/>
    <w:rsid w:val="006523EA"/>
    <w:rsid w:val="00652583"/>
    <w:rsid w:val="0065464C"/>
    <w:rsid w:val="00655D1E"/>
    <w:rsid w:val="006608C6"/>
    <w:rsid w:val="006745EC"/>
    <w:rsid w:val="00675535"/>
    <w:rsid w:val="00681485"/>
    <w:rsid w:val="006875CA"/>
    <w:rsid w:val="00691B3B"/>
    <w:rsid w:val="006953E7"/>
    <w:rsid w:val="006A0CCA"/>
    <w:rsid w:val="006A2F32"/>
    <w:rsid w:val="006A5998"/>
    <w:rsid w:val="006A6631"/>
    <w:rsid w:val="006B1840"/>
    <w:rsid w:val="006B3CE3"/>
    <w:rsid w:val="006B4F94"/>
    <w:rsid w:val="006C0E3C"/>
    <w:rsid w:val="006C262E"/>
    <w:rsid w:val="006C39CD"/>
    <w:rsid w:val="006C6334"/>
    <w:rsid w:val="006C727E"/>
    <w:rsid w:val="006D2C6C"/>
    <w:rsid w:val="006D37E0"/>
    <w:rsid w:val="006D771B"/>
    <w:rsid w:val="006E5F30"/>
    <w:rsid w:val="006F3BFE"/>
    <w:rsid w:val="006F3CF1"/>
    <w:rsid w:val="006F3D7B"/>
    <w:rsid w:val="006F3E72"/>
    <w:rsid w:val="006F4575"/>
    <w:rsid w:val="006F48A7"/>
    <w:rsid w:val="006F69B5"/>
    <w:rsid w:val="00700B7A"/>
    <w:rsid w:val="00704E76"/>
    <w:rsid w:val="0070624B"/>
    <w:rsid w:val="0071353C"/>
    <w:rsid w:val="007137E3"/>
    <w:rsid w:val="0071721A"/>
    <w:rsid w:val="007177D7"/>
    <w:rsid w:val="00721F5F"/>
    <w:rsid w:val="00725457"/>
    <w:rsid w:val="0072557A"/>
    <w:rsid w:val="00731ED3"/>
    <w:rsid w:val="007360E9"/>
    <w:rsid w:val="00737B8F"/>
    <w:rsid w:val="00746520"/>
    <w:rsid w:val="00746963"/>
    <w:rsid w:val="00755863"/>
    <w:rsid w:val="00756A93"/>
    <w:rsid w:val="0075703B"/>
    <w:rsid w:val="00757BCE"/>
    <w:rsid w:val="007656A0"/>
    <w:rsid w:val="007712B2"/>
    <w:rsid w:val="007719C2"/>
    <w:rsid w:val="0077607D"/>
    <w:rsid w:val="00776DD0"/>
    <w:rsid w:val="00777D48"/>
    <w:rsid w:val="007846B0"/>
    <w:rsid w:val="00786B81"/>
    <w:rsid w:val="007942F8"/>
    <w:rsid w:val="007A0CF3"/>
    <w:rsid w:val="007A2270"/>
    <w:rsid w:val="007A3F02"/>
    <w:rsid w:val="007A514A"/>
    <w:rsid w:val="007A5BE6"/>
    <w:rsid w:val="007B19ED"/>
    <w:rsid w:val="007B63CE"/>
    <w:rsid w:val="007C2056"/>
    <w:rsid w:val="007C6C3F"/>
    <w:rsid w:val="007C710F"/>
    <w:rsid w:val="007E21F4"/>
    <w:rsid w:val="007E2DB8"/>
    <w:rsid w:val="007E5F9E"/>
    <w:rsid w:val="007F2F9C"/>
    <w:rsid w:val="007F57DC"/>
    <w:rsid w:val="008031EA"/>
    <w:rsid w:val="00807E6D"/>
    <w:rsid w:val="008121F7"/>
    <w:rsid w:val="00812C34"/>
    <w:rsid w:val="008213E9"/>
    <w:rsid w:val="008235D2"/>
    <w:rsid w:val="00823F24"/>
    <w:rsid w:val="00823F82"/>
    <w:rsid w:val="0083158A"/>
    <w:rsid w:val="00831EC4"/>
    <w:rsid w:val="0084215E"/>
    <w:rsid w:val="00843401"/>
    <w:rsid w:val="00845FD5"/>
    <w:rsid w:val="00847438"/>
    <w:rsid w:val="00851685"/>
    <w:rsid w:val="00851BBE"/>
    <w:rsid w:val="00852595"/>
    <w:rsid w:val="00857D9E"/>
    <w:rsid w:val="0086077F"/>
    <w:rsid w:val="00864A27"/>
    <w:rsid w:val="00866F33"/>
    <w:rsid w:val="0086735D"/>
    <w:rsid w:val="008709C9"/>
    <w:rsid w:val="00873B23"/>
    <w:rsid w:val="008763C9"/>
    <w:rsid w:val="008771A8"/>
    <w:rsid w:val="008828FD"/>
    <w:rsid w:val="00887EA9"/>
    <w:rsid w:val="00890E37"/>
    <w:rsid w:val="00891F73"/>
    <w:rsid w:val="008A02F8"/>
    <w:rsid w:val="008A2178"/>
    <w:rsid w:val="008A24C6"/>
    <w:rsid w:val="008A38BB"/>
    <w:rsid w:val="008B2A9A"/>
    <w:rsid w:val="008B3517"/>
    <w:rsid w:val="008B37AC"/>
    <w:rsid w:val="008B5192"/>
    <w:rsid w:val="008C1872"/>
    <w:rsid w:val="008C2BFF"/>
    <w:rsid w:val="008C397D"/>
    <w:rsid w:val="008C3FCA"/>
    <w:rsid w:val="008C51D6"/>
    <w:rsid w:val="008C6A24"/>
    <w:rsid w:val="008D062A"/>
    <w:rsid w:val="008D0FF1"/>
    <w:rsid w:val="008D2E41"/>
    <w:rsid w:val="008D60A0"/>
    <w:rsid w:val="008E38CE"/>
    <w:rsid w:val="008E77B9"/>
    <w:rsid w:val="008F056B"/>
    <w:rsid w:val="008F0A41"/>
    <w:rsid w:val="009018B6"/>
    <w:rsid w:val="00902807"/>
    <w:rsid w:val="0090412E"/>
    <w:rsid w:val="009076A9"/>
    <w:rsid w:val="009124B2"/>
    <w:rsid w:val="00912769"/>
    <w:rsid w:val="009146EE"/>
    <w:rsid w:val="00915120"/>
    <w:rsid w:val="00915E0D"/>
    <w:rsid w:val="00916357"/>
    <w:rsid w:val="00917C49"/>
    <w:rsid w:val="00920091"/>
    <w:rsid w:val="00923B39"/>
    <w:rsid w:val="00923F83"/>
    <w:rsid w:val="0092472A"/>
    <w:rsid w:val="00941693"/>
    <w:rsid w:val="0094326E"/>
    <w:rsid w:val="00945042"/>
    <w:rsid w:val="009476FE"/>
    <w:rsid w:val="00951B22"/>
    <w:rsid w:val="00956954"/>
    <w:rsid w:val="0096008E"/>
    <w:rsid w:val="0096103F"/>
    <w:rsid w:val="009625F9"/>
    <w:rsid w:val="0096305E"/>
    <w:rsid w:val="009662B3"/>
    <w:rsid w:val="00972540"/>
    <w:rsid w:val="00984981"/>
    <w:rsid w:val="0098605B"/>
    <w:rsid w:val="00993CDA"/>
    <w:rsid w:val="009976DB"/>
    <w:rsid w:val="009A2842"/>
    <w:rsid w:val="009A360C"/>
    <w:rsid w:val="009A3DA3"/>
    <w:rsid w:val="009A49DA"/>
    <w:rsid w:val="009B0701"/>
    <w:rsid w:val="009B3C4E"/>
    <w:rsid w:val="009B5F57"/>
    <w:rsid w:val="009C03EB"/>
    <w:rsid w:val="009C28F8"/>
    <w:rsid w:val="009C3CAE"/>
    <w:rsid w:val="009C4BAF"/>
    <w:rsid w:val="009C5DB8"/>
    <w:rsid w:val="009C68E1"/>
    <w:rsid w:val="009C7378"/>
    <w:rsid w:val="009D4FA7"/>
    <w:rsid w:val="009E0F98"/>
    <w:rsid w:val="009E6727"/>
    <w:rsid w:val="009E6799"/>
    <w:rsid w:val="009E6922"/>
    <w:rsid w:val="009E7454"/>
    <w:rsid w:val="009F0887"/>
    <w:rsid w:val="009F10C0"/>
    <w:rsid w:val="009F2EFD"/>
    <w:rsid w:val="009F5008"/>
    <w:rsid w:val="009F5754"/>
    <w:rsid w:val="00A0242F"/>
    <w:rsid w:val="00A11129"/>
    <w:rsid w:val="00A142A9"/>
    <w:rsid w:val="00A17C6F"/>
    <w:rsid w:val="00A215FD"/>
    <w:rsid w:val="00A239EB"/>
    <w:rsid w:val="00A32D37"/>
    <w:rsid w:val="00A40C86"/>
    <w:rsid w:val="00A526E3"/>
    <w:rsid w:val="00A6155E"/>
    <w:rsid w:val="00A65B85"/>
    <w:rsid w:val="00A65E9D"/>
    <w:rsid w:val="00A66966"/>
    <w:rsid w:val="00A70ACE"/>
    <w:rsid w:val="00A723EB"/>
    <w:rsid w:val="00A72847"/>
    <w:rsid w:val="00A7328E"/>
    <w:rsid w:val="00A76893"/>
    <w:rsid w:val="00A77337"/>
    <w:rsid w:val="00A823E2"/>
    <w:rsid w:val="00A84708"/>
    <w:rsid w:val="00A87672"/>
    <w:rsid w:val="00A87E13"/>
    <w:rsid w:val="00A96953"/>
    <w:rsid w:val="00AB1CF0"/>
    <w:rsid w:val="00AB3033"/>
    <w:rsid w:val="00AB507B"/>
    <w:rsid w:val="00AB6533"/>
    <w:rsid w:val="00AC39B2"/>
    <w:rsid w:val="00AC6BF5"/>
    <w:rsid w:val="00AD1451"/>
    <w:rsid w:val="00AD2F46"/>
    <w:rsid w:val="00AD67F5"/>
    <w:rsid w:val="00AD6DAA"/>
    <w:rsid w:val="00AE332D"/>
    <w:rsid w:val="00AE3F58"/>
    <w:rsid w:val="00AE7DDF"/>
    <w:rsid w:val="00AF107F"/>
    <w:rsid w:val="00AF1B31"/>
    <w:rsid w:val="00AF57E8"/>
    <w:rsid w:val="00B0100B"/>
    <w:rsid w:val="00B033FD"/>
    <w:rsid w:val="00B034B6"/>
    <w:rsid w:val="00B17119"/>
    <w:rsid w:val="00B20B03"/>
    <w:rsid w:val="00B21350"/>
    <w:rsid w:val="00B21715"/>
    <w:rsid w:val="00B2423A"/>
    <w:rsid w:val="00B31A2F"/>
    <w:rsid w:val="00B32B0F"/>
    <w:rsid w:val="00B3394C"/>
    <w:rsid w:val="00B343F7"/>
    <w:rsid w:val="00B3736C"/>
    <w:rsid w:val="00B403AE"/>
    <w:rsid w:val="00B43EEA"/>
    <w:rsid w:val="00B44BBF"/>
    <w:rsid w:val="00B51114"/>
    <w:rsid w:val="00B5374D"/>
    <w:rsid w:val="00B53E4F"/>
    <w:rsid w:val="00B56C43"/>
    <w:rsid w:val="00B57B47"/>
    <w:rsid w:val="00B6039B"/>
    <w:rsid w:val="00B6184C"/>
    <w:rsid w:val="00B67E56"/>
    <w:rsid w:val="00B71793"/>
    <w:rsid w:val="00B7421E"/>
    <w:rsid w:val="00B74764"/>
    <w:rsid w:val="00B83486"/>
    <w:rsid w:val="00B83846"/>
    <w:rsid w:val="00B95597"/>
    <w:rsid w:val="00BA13BC"/>
    <w:rsid w:val="00BA4465"/>
    <w:rsid w:val="00BA543B"/>
    <w:rsid w:val="00BA5B92"/>
    <w:rsid w:val="00BA5D80"/>
    <w:rsid w:val="00BB4A18"/>
    <w:rsid w:val="00BB758A"/>
    <w:rsid w:val="00BC07F6"/>
    <w:rsid w:val="00BC26B4"/>
    <w:rsid w:val="00BC35C9"/>
    <w:rsid w:val="00BC4138"/>
    <w:rsid w:val="00BD3969"/>
    <w:rsid w:val="00BD4BBE"/>
    <w:rsid w:val="00BD4E76"/>
    <w:rsid w:val="00BD6295"/>
    <w:rsid w:val="00BE066E"/>
    <w:rsid w:val="00BE07FF"/>
    <w:rsid w:val="00BE4329"/>
    <w:rsid w:val="00BE45EE"/>
    <w:rsid w:val="00BE617D"/>
    <w:rsid w:val="00BF169B"/>
    <w:rsid w:val="00BF49CE"/>
    <w:rsid w:val="00C06A12"/>
    <w:rsid w:val="00C1111C"/>
    <w:rsid w:val="00C128A8"/>
    <w:rsid w:val="00C15A82"/>
    <w:rsid w:val="00C1693E"/>
    <w:rsid w:val="00C16C52"/>
    <w:rsid w:val="00C17676"/>
    <w:rsid w:val="00C2060F"/>
    <w:rsid w:val="00C24B3D"/>
    <w:rsid w:val="00C25858"/>
    <w:rsid w:val="00C303CB"/>
    <w:rsid w:val="00C44853"/>
    <w:rsid w:val="00C4678A"/>
    <w:rsid w:val="00C509A8"/>
    <w:rsid w:val="00C5549F"/>
    <w:rsid w:val="00C5669B"/>
    <w:rsid w:val="00C57EE8"/>
    <w:rsid w:val="00C641BC"/>
    <w:rsid w:val="00C72E00"/>
    <w:rsid w:val="00C7303B"/>
    <w:rsid w:val="00C75629"/>
    <w:rsid w:val="00C758F3"/>
    <w:rsid w:val="00C77A54"/>
    <w:rsid w:val="00C77F97"/>
    <w:rsid w:val="00C81433"/>
    <w:rsid w:val="00C9567A"/>
    <w:rsid w:val="00CA0EEE"/>
    <w:rsid w:val="00CA2A05"/>
    <w:rsid w:val="00CA307A"/>
    <w:rsid w:val="00CB1213"/>
    <w:rsid w:val="00CC0AD2"/>
    <w:rsid w:val="00CC0B4E"/>
    <w:rsid w:val="00CC0E4B"/>
    <w:rsid w:val="00CC50A8"/>
    <w:rsid w:val="00CC53AC"/>
    <w:rsid w:val="00CC590E"/>
    <w:rsid w:val="00CC6560"/>
    <w:rsid w:val="00CD1C03"/>
    <w:rsid w:val="00CD3B99"/>
    <w:rsid w:val="00CD55FC"/>
    <w:rsid w:val="00CD5FB1"/>
    <w:rsid w:val="00CE2470"/>
    <w:rsid w:val="00CE516E"/>
    <w:rsid w:val="00CE5350"/>
    <w:rsid w:val="00CF24F5"/>
    <w:rsid w:val="00CF635F"/>
    <w:rsid w:val="00D00124"/>
    <w:rsid w:val="00D02C75"/>
    <w:rsid w:val="00D22B86"/>
    <w:rsid w:val="00D356B0"/>
    <w:rsid w:val="00D370F0"/>
    <w:rsid w:val="00D402EA"/>
    <w:rsid w:val="00D447B3"/>
    <w:rsid w:val="00D47135"/>
    <w:rsid w:val="00D473BB"/>
    <w:rsid w:val="00D53843"/>
    <w:rsid w:val="00D608D6"/>
    <w:rsid w:val="00D619E3"/>
    <w:rsid w:val="00D62419"/>
    <w:rsid w:val="00D64056"/>
    <w:rsid w:val="00D65673"/>
    <w:rsid w:val="00D658F2"/>
    <w:rsid w:val="00D7139E"/>
    <w:rsid w:val="00D7429A"/>
    <w:rsid w:val="00D76C87"/>
    <w:rsid w:val="00D8088E"/>
    <w:rsid w:val="00D835AD"/>
    <w:rsid w:val="00D90B65"/>
    <w:rsid w:val="00D917A9"/>
    <w:rsid w:val="00D934D6"/>
    <w:rsid w:val="00D96866"/>
    <w:rsid w:val="00D97D60"/>
    <w:rsid w:val="00DA490E"/>
    <w:rsid w:val="00DA56E4"/>
    <w:rsid w:val="00DA5F34"/>
    <w:rsid w:val="00DA63AF"/>
    <w:rsid w:val="00DA6AC3"/>
    <w:rsid w:val="00DB036D"/>
    <w:rsid w:val="00DB414B"/>
    <w:rsid w:val="00DB4BB1"/>
    <w:rsid w:val="00DB5A17"/>
    <w:rsid w:val="00DB7B9A"/>
    <w:rsid w:val="00DC135A"/>
    <w:rsid w:val="00DC17FF"/>
    <w:rsid w:val="00DC199F"/>
    <w:rsid w:val="00DC3EDF"/>
    <w:rsid w:val="00DC6F8E"/>
    <w:rsid w:val="00DD07F4"/>
    <w:rsid w:val="00DD1E5F"/>
    <w:rsid w:val="00DD23CD"/>
    <w:rsid w:val="00DD2CD6"/>
    <w:rsid w:val="00DD448E"/>
    <w:rsid w:val="00DD5487"/>
    <w:rsid w:val="00DE00FA"/>
    <w:rsid w:val="00DE1C90"/>
    <w:rsid w:val="00DE50A8"/>
    <w:rsid w:val="00DE5AD1"/>
    <w:rsid w:val="00DE611F"/>
    <w:rsid w:val="00DE6486"/>
    <w:rsid w:val="00DE7803"/>
    <w:rsid w:val="00DF1EED"/>
    <w:rsid w:val="00DF41A5"/>
    <w:rsid w:val="00DF69AD"/>
    <w:rsid w:val="00E144BB"/>
    <w:rsid w:val="00E14C65"/>
    <w:rsid w:val="00E15BF7"/>
    <w:rsid w:val="00E170E8"/>
    <w:rsid w:val="00E2074F"/>
    <w:rsid w:val="00E25CB7"/>
    <w:rsid w:val="00E26FB9"/>
    <w:rsid w:val="00E33DA8"/>
    <w:rsid w:val="00E3418E"/>
    <w:rsid w:val="00E377CA"/>
    <w:rsid w:val="00E411BD"/>
    <w:rsid w:val="00E42082"/>
    <w:rsid w:val="00E42CDB"/>
    <w:rsid w:val="00E47850"/>
    <w:rsid w:val="00E50807"/>
    <w:rsid w:val="00E53E65"/>
    <w:rsid w:val="00E56C33"/>
    <w:rsid w:val="00E575E9"/>
    <w:rsid w:val="00E61040"/>
    <w:rsid w:val="00E6141C"/>
    <w:rsid w:val="00E61C33"/>
    <w:rsid w:val="00E61EA4"/>
    <w:rsid w:val="00E62488"/>
    <w:rsid w:val="00E66AE3"/>
    <w:rsid w:val="00E66F6F"/>
    <w:rsid w:val="00E67004"/>
    <w:rsid w:val="00E67519"/>
    <w:rsid w:val="00E70196"/>
    <w:rsid w:val="00E743A8"/>
    <w:rsid w:val="00E75E63"/>
    <w:rsid w:val="00E8245E"/>
    <w:rsid w:val="00E858B7"/>
    <w:rsid w:val="00E9049E"/>
    <w:rsid w:val="00EA11BD"/>
    <w:rsid w:val="00EA1A00"/>
    <w:rsid w:val="00EA45C1"/>
    <w:rsid w:val="00EB050C"/>
    <w:rsid w:val="00EB2A92"/>
    <w:rsid w:val="00EB2B30"/>
    <w:rsid w:val="00EB36CD"/>
    <w:rsid w:val="00EC006F"/>
    <w:rsid w:val="00EC16AF"/>
    <w:rsid w:val="00EC2E7C"/>
    <w:rsid w:val="00EC2F09"/>
    <w:rsid w:val="00EE462E"/>
    <w:rsid w:val="00EE797F"/>
    <w:rsid w:val="00EF6AAB"/>
    <w:rsid w:val="00F020CD"/>
    <w:rsid w:val="00F05366"/>
    <w:rsid w:val="00F05B68"/>
    <w:rsid w:val="00F06421"/>
    <w:rsid w:val="00F0790A"/>
    <w:rsid w:val="00F10D78"/>
    <w:rsid w:val="00F117BC"/>
    <w:rsid w:val="00F11BF1"/>
    <w:rsid w:val="00F12F32"/>
    <w:rsid w:val="00F15B85"/>
    <w:rsid w:val="00F224E6"/>
    <w:rsid w:val="00F22BEB"/>
    <w:rsid w:val="00F240AB"/>
    <w:rsid w:val="00F26177"/>
    <w:rsid w:val="00F339D1"/>
    <w:rsid w:val="00F35237"/>
    <w:rsid w:val="00F40B75"/>
    <w:rsid w:val="00F41050"/>
    <w:rsid w:val="00F528F4"/>
    <w:rsid w:val="00F54106"/>
    <w:rsid w:val="00F617C9"/>
    <w:rsid w:val="00F63CB7"/>
    <w:rsid w:val="00F7010A"/>
    <w:rsid w:val="00F7296E"/>
    <w:rsid w:val="00F75BAE"/>
    <w:rsid w:val="00F82997"/>
    <w:rsid w:val="00F87011"/>
    <w:rsid w:val="00F95ED5"/>
    <w:rsid w:val="00F97C15"/>
    <w:rsid w:val="00FA0AAB"/>
    <w:rsid w:val="00FA2729"/>
    <w:rsid w:val="00FA3BAA"/>
    <w:rsid w:val="00FA4FDD"/>
    <w:rsid w:val="00FB2B83"/>
    <w:rsid w:val="00FB4E5C"/>
    <w:rsid w:val="00FC1A16"/>
    <w:rsid w:val="00FC4BC2"/>
    <w:rsid w:val="00FC7EEF"/>
    <w:rsid w:val="00FD7B85"/>
    <w:rsid w:val="00FE0BCB"/>
    <w:rsid w:val="00FE275D"/>
    <w:rsid w:val="00FE38AC"/>
    <w:rsid w:val="00FE4EF8"/>
    <w:rsid w:val="00FE5DFB"/>
    <w:rsid w:val="00FF0295"/>
    <w:rsid w:val="00FF3A1C"/>
    <w:rsid w:val="00FF3AA7"/>
    <w:rsid w:val="00FF4392"/>
    <w:rsid w:val="00FF6926"/>
    <w:rsid w:val="0A6147F9"/>
    <w:rsid w:val="107A023E"/>
    <w:rsid w:val="11365984"/>
    <w:rsid w:val="19A77A33"/>
    <w:rsid w:val="31370975"/>
    <w:rsid w:val="4A601C4C"/>
    <w:rsid w:val="52A6611F"/>
    <w:rsid w:val="5DD667FF"/>
    <w:rsid w:val="5EDD5873"/>
    <w:rsid w:val="615E7E88"/>
    <w:rsid w:val="62102D6D"/>
    <w:rsid w:val="66B82CA8"/>
    <w:rsid w:val="6A4D3B18"/>
    <w:rsid w:val="79161F4A"/>
    <w:rsid w:val="794F0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uiPriority="0" w:qFormat="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locked="1" w:semiHidden="1" w:unhideWhenUsed="1"/>
    <w:lsdException w:name="annotation text" w:uiPriority="0" w:qFormat="1"/>
    <w:lsdException w:name="header" w:qFormat="1"/>
    <w:lsdException w:name="footer" w:qFormat="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qFormat="1"/>
    <w:lsdException w:name="line number" w:locked="1" w:semiHidden="1" w:unhideWhenUsed="1"/>
    <w:lsdException w:name="page number" w:uiPriority="0"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uiPriority="0" w:qFormat="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uiPriority="1" w:unhideWhenUsed="1" w:qFormat="1"/>
    <w:lsdException w:name="Body Text" w:uiPriority="0" w:qFormat="1"/>
    <w:lsdException w:name="Body Text Indent" w:uiPriority="0" w:qFormat="1"/>
    <w:lsdException w:name="List Continue" w:locked="1" w:semiHidden="1" w:unhideWhenUsed="1"/>
    <w:lsdException w:name="List Continue 2" w:uiPriority="0" w:qFormat="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uiPriority="0"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uiPriority="0" w:qFormat="1"/>
    <w:lsdException w:name="Body Text 3" w:locked="1" w:uiPriority="0" w:qFormat="1"/>
    <w:lsdException w:name="Body Text Indent 2" w:uiPriority="0" w:qFormat="1"/>
    <w:lsdException w:name="Body Text Indent 3" w:uiPriority="0" w:qFormat="1"/>
    <w:lsdException w:name="Block Text" w:locked="1" w:semiHidden="1" w:unhideWhenUsed="1"/>
    <w:lsdException w:name="Hyperlink" w:qFormat="1"/>
    <w:lsdException w:name="FollowedHyperlink" w:qFormat="1"/>
    <w:lsdException w:name="Strong" w:uiPriority="22" w:qFormat="1"/>
    <w:lsdException w:name="Emphasis" w:uiPriority="0" w:qFormat="1"/>
    <w:lsdException w:name="Document Map" w:qFormat="1"/>
    <w:lsdException w:name="Plain Text" w:locked="1" w:uiPriority="0" w:qFormat="1"/>
    <w:lsdException w:name="E-mail Signature" w:locked="1" w:semiHidden="1" w:unhideWhenUsed="1"/>
    <w:lsdException w:name="HTML Top of Form" w:semiHidden="1" w:unhideWhenUsed="1"/>
    <w:lsdException w:name="HTML Bottom of Form" w:semiHidden="1" w:unhideWhenUsed="1"/>
    <w:lsdException w:name="Normal (Web)" w:uiPriority="0" w:qFormat="1"/>
    <w:lsdException w:name="HTML Acronym" w:qFormat="1"/>
    <w:lsdException w:name="HTML Address" w:locked="1" w:semiHidden="1" w:unhideWhenUsed="1"/>
    <w:lsdException w:name="HTML Cite" w:qFormat="1"/>
    <w:lsdException w:name="HTML Code" w:qFormat="1"/>
    <w:lsdException w:name="HTML Definition" w:qFormat="1"/>
    <w:lsdException w:name="HTML Keyboard" w:qFormat="1"/>
    <w:lsdException w:name="HTML Preformatted" w:locked="1" w:uiPriority="0" w:qFormat="1"/>
    <w:lsdException w:name="HTML Sample" w:qFormat="1"/>
    <w:lsdException w:name="HTML Typewriter" w:locked="1" w:semiHidden="1" w:unhideWhenUsed="1"/>
    <w:lsdException w:name="HTML Variable" w:qFormat="1"/>
    <w:lsdException w:name="Normal Table"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uiPriority="0"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widowControl/>
      <w:spacing w:before="340" w:after="330" w:line="576" w:lineRule="auto"/>
      <w:jc w:val="center"/>
      <w:outlineLvl w:val="0"/>
    </w:pPr>
    <w:rPr>
      <w:rFonts w:ascii="???" w:hAnsi="???" w:cs="Arial"/>
      <w:b/>
      <w:bCs/>
      <w:color w:val="020000"/>
      <w:kern w:val="36"/>
      <w:sz w:val="44"/>
      <w:szCs w:val="44"/>
    </w:rPr>
  </w:style>
  <w:style w:type="paragraph" w:styleId="2">
    <w:name w:val="heading 2"/>
    <w:basedOn w:val="a"/>
    <w:next w:val="a"/>
    <w:link w:val="2Char"/>
    <w:qFormat/>
    <w:pPr>
      <w:keepNext/>
      <w:widowControl/>
      <w:spacing w:before="260" w:after="260" w:line="412" w:lineRule="auto"/>
      <w:outlineLvl w:val="1"/>
    </w:pPr>
    <w:rPr>
      <w:rFonts w:ascii="???" w:hAnsi="???" w:cs="Arial"/>
      <w:b/>
      <w:bCs/>
      <w:color w:val="020000"/>
      <w:kern w:val="0"/>
      <w:sz w:val="32"/>
      <w:szCs w:val="32"/>
    </w:rPr>
  </w:style>
  <w:style w:type="paragraph" w:styleId="3">
    <w:name w:val="heading 3"/>
    <w:basedOn w:val="a"/>
    <w:next w:val="a"/>
    <w:link w:val="3Char"/>
    <w:qFormat/>
    <w:pPr>
      <w:keepNext/>
      <w:widowControl/>
      <w:spacing w:before="260" w:after="260" w:line="412" w:lineRule="auto"/>
      <w:outlineLvl w:val="2"/>
    </w:pPr>
    <w:rPr>
      <w:rFonts w:ascii="??" w:hAnsi="??" w:cs="Arial"/>
      <w:b/>
      <w:bCs/>
      <w:color w:val="000000"/>
      <w:kern w:val="0"/>
      <w:sz w:val="32"/>
      <w:szCs w:val="32"/>
    </w:rPr>
  </w:style>
  <w:style w:type="paragraph" w:styleId="4">
    <w:name w:val="heading 4"/>
    <w:basedOn w:val="a"/>
    <w:next w:val="a"/>
    <w:link w:val="4Char"/>
    <w:qFormat/>
    <w:locked/>
    <w:pPr>
      <w:keepNext/>
      <w:keepLines/>
      <w:widowControl/>
      <w:tabs>
        <w:tab w:val="left" w:pos="864"/>
      </w:tabs>
      <w:spacing w:before="280" w:after="290" w:line="372" w:lineRule="auto"/>
      <w:ind w:left="864" w:hanging="864"/>
      <w:jc w:val="left"/>
      <w:outlineLvl w:val="3"/>
    </w:pPr>
    <w:rPr>
      <w:rFonts w:ascii="Arial" w:eastAsia="黑体" w:hAnsi="Arial"/>
      <w:b/>
      <w:kern w:val="0"/>
      <w:sz w:val="28"/>
      <w:szCs w:val="20"/>
    </w:rPr>
  </w:style>
  <w:style w:type="paragraph" w:styleId="5">
    <w:name w:val="heading 5"/>
    <w:basedOn w:val="a"/>
    <w:next w:val="a"/>
    <w:link w:val="5Char"/>
    <w:qFormat/>
    <w:locked/>
    <w:pPr>
      <w:keepNext/>
      <w:keepLines/>
      <w:widowControl/>
      <w:tabs>
        <w:tab w:val="left" w:pos="1008"/>
      </w:tabs>
      <w:spacing w:before="280" w:after="290" w:line="372" w:lineRule="auto"/>
      <w:ind w:left="1008" w:hanging="1008"/>
      <w:jc w:val="left"/>
      <w:outlineLvl w:val="4"/>
    </w:pPr>
    <w:rPr>
      <w:rFonts w:ascii="Times New Roman" w:eastAsia="Arial Unicode MS" w:hAnsi="Times New Roman"/>
      <w:b/>
      <w:kern w:val="0"/>
      <w:sz w:val="28"/>
      <w:szCs w:val="20"/>
    </w:rPr>
  </w:style>
  <w:style w:type="paragraph" w:styleId="6">
    <w:name w:val="heading 6"/>
    <w:basedOn w:val="a"/>
    <w:next w:val="a"/>
    <w:link w:val="6Char"/>
    <w:qFormat/>
    <w:locked/>
    <w:pPr>
      <w:keepNext/>
      <w:keepLines/>
      <w:widowControl/>
      <w:tabs>
        <w:tab w:val="left" w:pos="1152"/>
      </w:tabs>
      <w:spacing w:before="240" w:after="64" w:line="317" w:lineRule="auto"/>
      <w:ind w:left="1152" w:hanging="1152"/>
      <w:jc w:val="left"/>
      <w:outlineLvl w:val="5"/>
    </w:pPr>
    <w:rPr>
      <w:rFonts w:ascii="Arial" w:eastAsia="黑体" w:hAnsi="Arial"/>
      <w:b/>
      <w:kern w:val="0"/>
      <w:sz w:val="24"/>
      <w:szCs w:val="20"/>
    </w:rPr>
  </w:style>
  <w:style w:type="paragraph" w:styleId="7">
    <w:name w:val="heading 7"/>
    <w:basedOn w:val="a"/>
    <w:next w:val="a"/>
    <w:link w:val="7Char"/>
    <w:qFormat/>
    <w:locked/>
    <w:pPr>
      <w:keepNext/>
      <w:keepLines/>
      <w:widowControl/>
      <w:tabs>
        <w:tab w:val="left" w:pos="1296"/>
      </w:tabs>
      <w:spacing w:before="240" w:after="64" w:line="317" w:lineRule="auto"/>
      <w:ind w:left="1296" w:hanging="1296"/>
      <w:jc w:val="left"/>
      <w:outlineLvl w:val="6"/>
    </w:pPr>
    <w:rPr>
      <w:rFonts w:ascii="Times New Roman" w:hAnsi="Times New Roman"/>
      <w:b/>
      <w:kern w:val="0"/>
      <w:sz w:val="24"/>
      <w:szCs w:val="20"/>
    </w:rPr>
  </w:style>
  <w:style w:type="paragraph" w:styleId="8">
    <w:name w:val="heading 8"/>
    <w:basedOn w:val="a"/>
    <w:next w:val="a"/>
    <w:link w:val="8Char"/>
    <w:qFormat/>
    <w:locked/>
    <w:pPr>
      <w:keepNext/>
      <w:keepLines/>
      <w:widowControl/>
      <w:tabs>
        <w:tab w:val="left" w:pos="1440"/>
      </w:tabs>
      <w:spacing w:before="240" w:after="64" w:line="317" w:lineRule="auto"/>
      <w:ind w:left="1440" w:hanging="1440"/>
      <w:jc w:val="left"/>
      <w:outlineLvl w:val="7"/>
    </w:pPr>
    <w:rPr>
      <w:rFonts w:ascii="Arial" w:eastAsia="黑体" w:hAnsi="Arial"/>
      <w:kern w:val="0"/>
      <w:sz w:val="24"/>
      <w:szCs w:val="20"/>
    </w:rPr>
  </w:style>
  <w:style w:type="paragraph" w:styleId="9">
    <w:name w:val="heading 9"/>
    <w:basedOn w:val="a"/>
    <w:next w:val="a"/>
    <w:link w:val="9Char"/>
    <w:qFormat/>
    <w:locked/>
    <w:pPr>
      <w:keepNext/>
      <w:keepLines/>
      <w:widowControl/>
      <w:tabs>
        <w:tab w:val="left" w:pos="1584"/>
      </w:tabs>
      <w:spacing w:before="240" w:after="64" w:line="317" w:lineRule="auto"/>
      <w:ind w:left="1584" w:hanging="1584"/>
      <w:jc w:val="left"/>
      <w:outlineLvl w:val="8"/>
    </w:pPr>
    <w:rPr>
      <w:rFonts w:ascii="Arial" w:eastAsia="黑体" w:hAnsi="Arial"/>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qFormat/>
    <w:pPr>
      <w:jc w:val="left"/>
    </w:pPr>
  </w:style>
  <w:style w:type="paragraph" w:styleId="70">
    <w:name w:val="toc 7"/>
    <w:basedOn w:val="a"/>
    <w:next w:val="a"/>
    <w:uiPriority w:val="39"/>
    <w:qFormat/>
    <w:pPr>
      <w:ind w:leftChars="1200" w:left="2520"/>
    </w:pPr>
    <w:rPr>
      <w:rFonts w:ascii="Times New Roman" w:hAnsi="Times New Roman"/>
      <w:szCs w:val="24"/>
    </w:rPr>
  </w:style>
  <w:style w:type="paragraph" w:styleId="a5">
    <w:name w:val="Normal Indent"/>
    <w:basedOn w:val="a"/>
    <w:link w:val="Char1"/>
    <w:qFormat/>
    <w:pPr>
      <w:ind w:firstLineChars="200" w:firstLine="420"/>
    </w:pPr>
    <w:rPr>
      <w:rFonts w:ascii="Times New Roman" w:hAnsi="Times New Roman"/>
      <w:kern w:val="0"/>
      <w:sz w:val="24"/>
      <w:szCs w:val="20"/>
    </w:rPr>
  </w:style>
  <w:style w:type="paragraph" w:styleId="a6">
    <w:name w:val="caption"/>
    <w:basedOn w:val="a"/>
    <w:next w:val="a"/>
    <w:qFormat/>
    <w:locked/>
    <w:rPr>
      <w:rFonts w:ascii="Cambria" w:eastAsia="黑体" w:hAnsi="Cambria"/>
      <w:sz w:val="20"/>
      <w:szCs w:val="20"/>
    </w:rPr>
  </w:style>
  <w:style w:type="paragraph" w:styleId="a7">
    <w:name w:val="Document Map"/>
    <w:basedOn w:val="a"/>
    <w:link w:val="Char2"/>
    <w:uiPriority w:val="99"/>
    <w:qFormat/>
    <w:rPr>
      <w:rFonts w:ascii="宋体"/>
      <w:kern w:val="0"/>
      <w:sz w:val="18"/>
      <w:szCs w:val="20"/>
    </w:rPr>
  </w:style>
  <w:style w:type="paragraph" w:styleId="30">
    <w:name w:val="Body Text 3"/>
    <w:basedOn w:val="a"/>
    <w:link w:val="3Char0"/>
    <w:qFormat/>
    <w:locked/>
    <w:pPr>
      <w:spacing w:line="440" w:lineRule="exact"/>
    </w:pPr>
    <w:rPr>
      <w:rFonts w:ascii="Times New Roman" w:hAnsi="Times New Roman"/>
      <w:color w:val="000000"/>
      <w:szCs w:val="20"/>
    </w:rPr>
  </w:style>
  <w:style w:type="paragraph" w:styleId="a8">
    <w:name w:val="Body Text"/>
    <w:basedOn w:val="a"/>
    <w:link w:val="Char3"/>
    <w:qFormat/>
    <w:pPr>
      <w:spacing w:after="120"/>
    </w:pPr>
    <w:rPr>
      <w:kern w:val="0"/>
      <w:sz w:val="24"/>
      <w:szCs w:val="20"/>
    </w:rPr>
  </w:style>
  <w:style w:type="paragraph" w:styleId="a9">
    <w:name w:val="Body Text Indent"/>
    <w:basedOn w:val="a"/>
    <w:link w:val="Char4"/>
    <w:qFormat/>
    <w:pPr>
      <w:widowControl/>
      <w:spacing w:after="120"/>
      <w:ind w:left="420"/>
    </w:pPr>
    <w:rPr>
      <w:rFonts w:ascii="??" w:hAnsi="??" w:cs="Arial"/>
      <w:kern w:val="0"/>
      <w:sz w:val="24"/>
      <w:szCs w:val="24"/>
    </w:rPr>
  </w:style>
  <w:style w:type="paragraph" w:styleId="40">
    <w:name w:val="index 4"/>
    <w:basedOn w:val="a"/>
    <w:next w:val="a"/>
    <w:qFormat/>
    <w:locked/>
    <w:pPr>
      <w:ind w:leftChars="600" w:left="600"/>
    </w:pPr>
    <w:rPr>
      <w:rFonts w:ascii="Times New Roman" w:hAnsi="Times New Roman"/>
      <w:szCs w:val="24"/>
    </w:rPr>
  </w:style>
  <w:style w:type="paragraph" w:styleId="50">
    <w:name w:val="toc 5"/>
    <w:basedOn w:val="a"/>
    <w:next w:val="a"/>
    <w:uiPriority w:val="39"/>
    <w:qFormat/>
    <w:pPr>
      <w:ind w:leftChars="800" w:left="1680"/>
    </w:pPr>
    <w:rPr>
      <w:rFonts w:ascii="Times New Roman" w:hAnsi="Times New Roman"/>
      <w:szCs w:val="24"/>
    </w:rPr>
  </w:style>
  <w:style w:type="paragraph" w:styleId="31">
    <w:name w:val="toc 3"/>
    <w:basedOn w:val="a"/>
    <w:next w:val="a"/>
    <w:uiPriority w:val="39"/>
    <w:qFormat/>
    <w:pPr>
      <w:ind w:leftChars="400" w:left="840"/>
    </w:pPr>
    <w:rPr>
      <w:rFonts w:ascii="Times New Roman" w:hAnsi="Times New Roman"/>
      <w:szCs w:val="24"/>
    </w:rPr>
  </w:style>
  <w:style w:type="paragraph" w:styleId="aa">
    <w:name w:val="Plain Text"/>
    <w:basedOn w:val="a"/>
    <w:link w:val="Char5"/>
    <w:qFormat/>
    <w:locked/>
    <w:rPr>
      <w:rFonts w:ascii="宋体" w:hAnsi="Courier New"/>
    </w:rPr>
  </w:style>
  <w:style w:type="paragraph" w:styleId="80">
    <w:name w:val="toc 8"/>
    <w:basedOn w:val="a"/>
    <w:next w:val="a"/>
    <w:uiPriority w:val="39"/>
    <w:qFormat/>
    <w:pPr>
      <w:ind w:leftChars="1400" w:left="2940"/>
    </w:pPr>
    <w:rPr>
      <w:rFonts w:ascii="Times New Roman" w:hAnsi="Times New Roman"/>
      <w:szCs w:val="24"/>
    </w:rPr>
  </w:style>
  <w:style w:type="paragraph" w:styleId="ab">
    <w:name w:val="Date"/>
    <w:basedOn w:val="a"/>
    <w:next w:val="a"/>
    <w:link w:val="Char6"/>
    <w:qFormat/>
    <w:locked/>
    <w:pPr>
      <w:ind w:leftChars="2500" w:left="100"/>
    </w:pPr>
    <w:rPr>
      <w:rFonts w:ascii="宋体"/>
      <w:sz w:val="28"/>
    </w:rPr>
  </w:style>
  <w:style w:type="paragraph" w:styleId="20">
    <w:name w:val="Body Text Indent 2"/>
    <w:basedOn w:val="a"/>
    <w:link w:val="2Char0"/>
    <w:qFormat/>
    <w:pPr>
      <w:spacing w:before="100" w:beforeAutospacing="1" w:after="100" w:afterAutospacing="1" w:line="360" w:lineRule="auto"/>
      <w:ind w:firstLine="420"/>
    </w:pPr>
    <w:rPr>
      <w:rFonts w:ascii="宋体"/>
      <w:kern w:val="0"/>
      <w:sz w:val="24"/>
      <w:szCs w:val="20"/>
    </w:rPr>
  </w:style>
  <w:style w:type="paragraph" w:styleId="ac">
    <w:name w:val="Balloon Text"/>
    <w:basedOn w:val="a"/>
    <w:link w:val="Char7"/>
    <w:qFormat/>
    <w:rPr>
      <w:sz w:val="18"/>
      <w:szCs w:val="18"/>
    </w:rPr>
  </w:style>
  <w:style w:type="paragraph" w:styleId="ad">
    <w:name w:val="footer"/>
    <w:basedOn w:val="a"/>
    <w:link w:val="Char8"/>
    <w:uiPriority w:val="99"/>
    <w:qFormat/>
    <w:pPr>
      <w:tabs>
        <w:tab w:val="center" w:pos="4153"/>
        <w:tab w:val="right" w:pos="8306"/>
      </w:tabs>
      <w:snapToGrid w:val="0"/>
      <w:jc w:val="left"/>
    </w:pPr>
    <w:rPr>
      <w:sz w:val="18"/>
      <w:szCs w:val="18"/>
    </w:rPr>
  </w:style>
  <w:style w:type="paragraph" w:styleId="ae">
    <w:name w:val="header"/>
    <w:basedOn w:val="a"/>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Pr>
      <w:rFonts w:ascii="Times New Roman" w:hAnsi="Times New Roman"/>
      <w:szCs w:val="24"/>
    </w:rPr>
  </w:style>
  <w:style w:type="paragraph" w:styleId="41">
    <w:name w:val="toc 4"/>
    <w:basedOn w:val="a"/>
    <w:next w:val="a"/>
    <w:uiPriority w:val="39"/>
    <w:qFormat/>
    <w:pPr>
      <w:ind w:leftChars="600" w:left="1260"/>
    </w:pPr>
    <w:rPr>
      <w:rFonts w:ascii="Times New Roman" w:hAnsi="Times New Roman"/>
      <w:szCs w:val="24"/>
    </w:rPr>
  </w:style>
  <w:style w:type="paragraph" w:styleId="af">
    <w:name w:val="Subtitle"/>
    <w:basedOn w:val="a"/>
    <w:next w:val="a"/>
    <w:link w:val="Chara"/>
    <w:qFormat/>
    <w:locked/>
    <w:pPr>
      <w:spacing w:before="240" w:after="60" w:line="312" w:lineRule="auto"/>
      <w:jc w:val="center"/>
      <w:outlineLvl w:val="1"/>
    </w:pPr>
    <w:rPr>
      <w:rFonts w:ascii="Cambria" w:hAnsi="Cambria"/>
      <w:b/>
      <w:bCs/>
      <w:kern w:val="28"/>
      <w:sz w:val="32"/>
      <w:szCs w:val="32"/>
    </w:rPr>
  </w:style>
  <w:style w:type="paragraph" w:styleId="af0">
    <w:name w:val="List"/>
    <w:basedOn w:val="a"/>
    <w:qFormat/>
    <w:locked/>
    <w:pPr>
      <w:autoSpaceDE w:val="0"/>
      <w:autoSpaceDN w:val="0"/>
      <w:adjustRightInd w:val="0"/>
      <w:ind w:left="360" w:hanging="360"/>
      <w:jc w:val="left"/>
      <w:textAlignment w:val="baseline"/>
    </w:pPr>
    <w:rPr>
      <w:rFonts w:ascii="Times New Roman" w:hAnsi="Times New Roman"/>
      <w:kern w:val="0"/>
      <w:sz w:val="20"/>
      <w:szCs w:val="20"/>
    </w:rPr>
  </w:style>
  <w:style w:type="paragraph" w:styleId="60">
    <w:name w:val="toc 6"/>
    <w:basedOn w:val="a"/>
    <w:next w:val="a"/>
    <w:uiPriority w:val="39"/>
    <w:qFormat/>
    <w:pPr>
      <w:ind w:leftChars="1000" w:left="2100"/>
    </w:pPr>
    <w:rPr>
      <w:rFonts w:ascii="Times New Roman" w:hAnsi="Times New Roman"/>
      <w:szCs w:val="24"/>
    </w:rPr>
  </w:style>
  <w:style w:type="paragraph" w:styleId="32">
    <w:name w:val="Body Text Indent 3"/>
    <w:basedOn w:val="a"/>
    <w:link w:val="3Char1"/>
    <w:qFormat/>
    <w:pPr>
      <w:spacing w:line="440" w:lineRule="exact"/>
      <w:ind w:firstLineChars="200" w:firstLine="412"/>
    </w:pPr>
    <w:rPr>
      <w:rFonts w:ascii="宋体"/>
      <w:kern w:val="0"/>
      <w:sz w:val="20"/>
      <w:szCs w:val="20"/>
    </w:rPr>
  </w:style>
  <w:style w:type="paragraph" w:styleId="21">
    <w:name w:val="toc 2"/>
    <w:basedOn w:val="a"/>
    <w:next w:val="a"/>
    <w:uiPriority w:val="39"/>
    <w:qFormat/>
    <w:pPr>
      <w:ind w:leftChars="200" w:left="420"/>
    </w:pPr>
    <w:rPr>
      <w:rFonts w:ascii="Times New Roman" w:hAnsi="Times New Roman"/>
      <w:szCs w:val="24"/>
    </w:rPr>
  </w:style>
  <w:style w:type="paragraph" w:styleId="90">
    <w:name w:val="toc 9"/>
    <w:basedOn w:val="a"/>
    <w:next w:val="a"/>
    <w:uiPriority w:val="39"/>
    <w:qFormat/>
    <w:pPr>
      <w:ind w:leftChars="1600" w:left="3360"/>
    </w:pPr>
    <w:rPr>
      <w:rFonts w:ascii="Times New Roman" w:hAnsi="Times New Roman"/>
      <w:szCs w:val="24"/>
    </w:rPr>
  </w:style>
  <w:style w:type="paragraph" w:styleId="22">
    <w:name w:val="Body Text 2"/>
    <w:basedOn w:val="a"/>
    <w:link w:val="2Char1"/>
    <w:qFormat/>
    <w:locked/>
    <w:rPr>
      <w:rFonts w:ascii="宋体" w:hAnsi="宋体"/>
      <w:sz w:val="18"/>
      <w:szCs w:val="20"/>
    </w:rPr>
  </w:style>
  <w:style w:type="paragraph" w:styleId="23">
    <w:name w:val="List Continue 2"/>
    <w:basedOn w:val="a"/>
    <w:qFormat/>
    <w:pPr>
      <w:spacing w:after="120"/>
      <w:ind w:leftChars="400" w:left="840"/>
    </w:pPr>
    <w:rPr>
      <w:rFonts w:ascii="Times New Roman" w:hAnsi="Times New Roman"/>
      <w:szCs w:val="24"/>
    </w:rPr>
  </w:style>
  <w:style w:type="paragraph" w:styleId="HTML">
    <w:name w:val="HTML Preformatted"/>
    <w:basedOn w:val="a"/>
    <w:link w:val="HTMLChar"/>
    <w:qFormat/>
    <w:lock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af1">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f2">
    <w:name w:val="Title"/>
    <w:basedOn w:val="a"/>
    <w:next w:val="a"/>
    <w:link w:val="Charb"/>
    <w:qFormat/>
    <w:locked/>
    <w:pPr>
      <w:spacing w:before="240" w:after="60"/>
      <w:jc w:val="center"/>
      <w:outlineLvl w:val="0"/>
    </w:pPr>
    <w:rPr>
      <w:rFonts w:ascii="Cambria" w:hAnsi="Cambria"/>
      <w:b/>
      <w:bCs/>
      <w:sz w:val="32"/>
      <w:szCs w:val="32"/>
    </w:rPr>
  </w:style>
  <w:style w:type="character" w:styleId="af3">
    <w:name w:val="Strong"/>
    <w:basedOn w:val="a0"/>
    <w:uiPriority w:val="22"/>
    <w:qFormat/>
    <w:rPr>
      <w:rFonts w:cs="Times New Roman"/>
      <w:b/>
    </w:rPr>
  </w:style>
  <w:style w:type="character" w:styleId="af4">
    <w:name w:val="page number"/>
    <w:basedOn w:val="a0"/>
    <w:qFormat/>
    <w:rPr>
      <w:rFonts w:cs="Times New Roman"/>
    </w:rPr>
  </w:style>
  <w:style w:type="character" w:styleId="af5">
    <w:name w:val="FollowedHyperlink"/>
    <w:basedOn w:val="a0"/>
    <w:uiPriority w:val="99"/>
    <w:qFormat/>
    <w:rPr>
      <w:rFonts w:cs="Times New Roman"/>
      <w:color w:val="555555"/>
      <w:u w:val="none"/>
    </w:rPr>
  </w:style>
  <w:style w:type="character" w:styleId="af6">
    <w:name w:val="Emphasis"/>
    <w:basedOn w:val="a0"/>
    <w:qFormat/>
    <w:rPr>
      <w:rFonts w:cs="Times New Roman"/>
      <w:i/>
    </w:rPr>
  </w:style>
  <w:style w:type="character" w:styleId="HTML0">
    <w:name w:val="HTML Definition"/>
    <w:basedOn w:val="a0"/>
    <w:uiPriority w:val="99"/>
    <w:qFormat/>
    <w:rPr>
      <w:rFonts w:cs="Times New Roman"/>
    </w:rPr>
  </w:style>
  <w:style w:type="character" w:styleId="HTML1">
    <w:name w:val="HTML Acronym"/>
    <w:basedOn w:val="a0"/>
    <w:uiPriority w:val="99"/>
    <w:qFormat/>
    <w:rPr>
      <w:rFonts w:cs="Times New Roman"/>
    </w:rPr>
  </w:style>
  <w:style w:type="character" w:styleId="HTML2">
    <w:name w:val="HTML Variable"/>
    <w:basedOn w:val="a0"/>
    <w:uiPriority w:val="99"/>
    <w:qFormat/>
    <w:rPr>
      <w:rFonts w:cs="Times New Roman"/>
    </w:rPr>
  </w:style>
  <w:style w:type="character" w:styleId="af7">
    <w:name w:val="Hyperlink"/>
    <w:basedOn w:val="a0"/>
    <w:uiPriority w:val="99"/>
    <w:qFormat/>
    <w:rPr>
      <w:rFonts w:cs="Times New Roman"/>
      <w:color w:val="555555"/>
      <w:u w:val="none"/>
    </w:rPr>
  </w:style>
  <w:style w:type="character" w:styleId="HTML3">
    <w:name w:val="HTML Code"/>
    <w:basedOn w:val="a0"/>
    <w:uiPriority w:val="99"/>
    <w:qFormat/>
    <w:rPr>
      <w:rFonts w:ascii="monospace" w:hAnsi="monospace" w:cs="Times New Roman"/>
      <w:sz w:val="24"/>
    </w:rPr>
  </w:style>
  <w:style w:type="character" w:styleId="af8">
    <w:name w:val="annotation reference"/>
    <w:basedOn w:val="a0"/>
    <w:uiPriority w:val="99"/>
    <w:qFormat/>
    <w:rPr>
      <w:rFonts w:cs="Times New Roman"/>
      <w:sz w:val="21"/>
      <w:szCs w:val="21"/>
    </w:rPr>
  </w:style>
  <w:style w:type="character" w:styleId="HTML4">
    <w:name w:val="HTML Cite"/>
    <w:basedOn w:val="a0"/>
    <w:uiPriority w:val="99"/>
    <w:qFormat/>
    <w:rPr>
      <w:rFonts w:cs="Times New Roman"/>
    </w:rPr>
  </w:style>
  <w:style w:type="character" w:styleId="HTML5">
    <w:name w:val="HTML Keyboard"/>
    <w:basedOn w:val="a0"/>
    <w:uiPriority w:val="99"/>
    <w:qFormat/>
    <w:rPr>
      <w:rFonts w:ascii="monospace" w:hAnsi="monospace" w:cs="Times New Roman"/>
      <w:sz w:val="24"/>
    </w:rPr>
  </w:style>
  <w:style w:type="character" w:styleId="HTML6">
    <w:name w:val="HTML Sample"/>
    <w:basedOn w:val="a0"/>
    <w:uiPriority w:val="99"/>
    <w:qFormat/>
    <w:rPr>
      <w:rFonts w:ascii="monospace" w:hAnsi="monospace" w:cs="Times New Roman"/>
      <w:sz w:val="24"/>
    </w:rPr>
  </w:style>
  <w:style w:type="table" w:styleId="af9">
    <w:name w:val="Table Grid"/>
    <w:basedOn w:val="a1"/>
    <w:uiPriority w:val="99"/>
    <w:qFormat/>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
    <w:name w:val="标题 1 Char"/>
    <w:basedOn w:val="a0"/>
    <w:link w:val="1"/>
    <w:qFormat/>
    <w:locked/>
    <w:rPr>
      <w:rFonts w:ascii="???" w:eastAsia="宋体" w:hAnsi="???" w:cs="Arial"/>
      <w:b/>
      <w:bCs/>
      <w:color w:val="020000"/>
      <w:kern w:val="36"/>
      <w:sz w:val="44"/>
      <w:szCs w:val="44"/>
    </w:rPr>
  </w:style>
  <w:style w:type="character" w:customStyle="1" w:styleId="2Char">
    <w:name w:val="标题 2 Char"/>
    <w:basedOn w:val="a0"/>
    <w:link w:val="2"/>
    <w:qFormat/>
    <w:locked/>
    <w:rPr>
      <w:rFonts w:ascii="???" w:eastAsia="宋体" w:hAnsi="???" w:cs="Arial"/>
      <w:b/>
      <w:bCs/>
      <w:color w:val="020000"/>
      <w:kern w:val="0"/>
      <w:sz w:val="32"/>
      <w:szCs w:val="32"/>
    </w:rPr>
  </w:style>
  <w:style w:type="character" w:customStyle="1" w:styleId="3Char">
    <w:name w:val="标题 3 Char"/>
    <w:basedOn w:val="a0"/>
    <w:link w:val="3"/>
    <w:qFormat/>
    <w:locked/>
    <w:rPr>
      <w:rFonts w:ascii="??" w:eastAsia="宋体" w:hAnsi="??" w:cs="Arial"/>
      <w:b/>
      <w:bCs/>
      <w:color w:val="000000"/>
      <w:kern w:val="0"/>
      <w:sz w:val="32"/>
      <w:szCs w:val="32"/>
    </w:rPr>
  </w:style>
  <w:style w:type="character" w:customStyle="1" w:styleId="4Char">
    <w:name w:val="标题 4 Char"/>
    <w:basedOn w:val="a0"/>
    <w:link w:val="4"/>
    <w:qFormat/>
    <w:rPr>
      <w:rFonts w:ascii="Arial" w:eastAsia="黑体" w:hAnsi="Arial"/>
      <w:b/>
      <w:kern w:val="0"/>
      <w:sz w:val="28"/>
      <w:szCs w:val="20"/>
    </w:rPr>
  </w:style>
  <w:style w:type="character" w:customStyle="1" w:styleId="5Char">
    <w:name w:val="标题 5 Char"/>
    <w:basedOn w:val="a0"/>
    <w:link w:val="5"/>
    <w:qFormat/>
    <w:rPr>
      <w:rFonts w:ascii="Times New Roman" w:eastAsia="Arial Unicode MS" w:hAnsi="Times New Roman"/>
      <w:b/>
      <w:kern w:val="0"/>
      <w:sz w:val="28"/>
      <w:szCs w:val="20"/>
    </w:rPr>
  </w:style>
  <w:style w:type="character" w:customStyle="1" w:styleId="6Char">
    <w:name w:val="标题 6 Char"/>
    <w:basedOn w:val="a0"/>
    <w:link w:val="6"/>
    <w:qFormat/>
    <w:rPr>
      <w:rFonts w:ascii="Arial" w:eastAsia="黑体" w:hAnsi="Arial"/>
      <w:b/>
      <w:kern w:val="0"/>
      <w:sz w:val="24"/>
      <w:szCs w:val="20"/>
    </w:rPr>
  </w:style>
  <w:style w:type="character" w:customStyle="1" w:styleId="7Char">
    <w:name w:val="标题 7 Char"/>
    <w:basedOn w:val="a0"/>
    <w:link w:val="7"/>
    <w:qFormat/>
    <w:rPr>
      <w:rFonts w:ascii="Times New Roman" w:hAnsi="Times New Roman"/>
      <w:b/>
      <w:kern w:val="0"/>
      <w:sz w:val="24"/>
      <w:szCs w:val="20"/>
    </w:rPr>
  </w:style>
  <w:style w:type="character" w:customStyle="1" w:styleId="8Char">
    <w:name w:val="标题 8 Char"/>
    <w:basedOn w:val="a0"/>
    <w:link w:val="8"/>
    <w:qFormat/>
    <w:rPr>
      <w:rFonts w:ascii="Arial" w:eastAsia="黑体" w:hAnsi="Arial"/>
      <w:kern w:val="0"/>
      <w:sz w:val="24"/>
      <w:szCs w:val="20"/>
    </w:rPr>
  </w:style>
  <w:style w:type="character" w:customStyle="1" w:styleId="9Char">
    <w:name w:val="标题 9 Char"/>
    <w:basedOn w:val="a0"/>
    <w:link w:val="9"/>
    <w:qFormat/>
    <w:rPr>
      <w:rFonts w:ascii="Arial" w:eastAsia="黑体" w:hAnsi="Arial"/>
      <w:kern w:val="0"/>
      <w:szCs w:val="20"/>
    </w:rPr>
  </w:style>
  <w:style w:type="character" w:customStyle="1" w:styleId="Char0">
    <w:name w:val="批注文字 Char"/>
    <w:basedOn w:val="a0"/>
    <w:link w:val="a4"/>
    <w:qFormat/>
    <w:locked/>
    <w:rPr>
      <w:rFonts w:cs="Times New Roman"/>
    </w:rPr>
  </w:style>
  <w:style w:type="character" w:customStyle="1" w:styleId="Char">
    <w:name w:val="批注主题 Char"/>
    <w:basedOn w:val="Char0"/>
    <w:link w:val="a3"/>
    <w:qFormat/>
    <w:locked/>
    <w:rPr>
      <w:rFonts w:cs="Times New Roman"/>
      <w:b/>
      <w:bCs/>
    </w:rPr>
  </w:style>
  <w:style w:type="character" w:customStyle="1" w:styleId="Char1">
    <w:name w:val="正文缩进 Char"/>
    <w:link w:val="a5"/>
    <w:qFormat/>
    <w:locked/>
    <w:rPr>
      <w:rFonts w:ascii="Times New Roman" w:eastAsia="宋体" w:hAnsi="Times New Roman"/>
      <w:sz w:val="24"/>
    </w:rPr>
  </w:style>
  <w:style w:type="character" w:customStyle="1" w:styleId="Char2">
    <w:name w:val="文档结构图 Char"/>
    <w:basedOn w:val="a0"/>
    <w:link w:val="a7"/>
    <w:uiPriority w:val="99"/>
    <w:qFormat/>
    <w:locked/>
    <w:rPr>
      <w:rFonts w:ascii="宋体" w:eastAsia="宋体" w:cs="Times New Roman"/>
      <w:sz w:val="18"/>
      <w:szCs w:val="18"/>
    </w:rPr>
  </w:style>
  <w:style w:type="character" w:customStyle="1" w:styleId="3Char0">
    <w:name w:val="正文文本 3 Char"/>
    <w:basedOn w:val="a0"/>
    <w:link w:val="30"/>
    <w:qFormat/>
    <w:rPr>
      <w:rFonts w:ascii="Times New Roman" w:hAnsi="Times New Roman"/>
      <w:color w:val="000000"/>
      <w:szCs w:val="20"/>
    </w:rPr>
  </w:style>
  <w:style w:type="character" w:customStyle="1" w:styleId="Char3">
    <w:name w:val="正文文本 Char"/>
    <w:basedOn w:val="a0"/>
    <w:link w:val="a8"/>
    <w:qFormat/>
    <w:locked/>
    <w:rPr>
      <w:rFonts w:cs="Times New Roman"/>
    </w:rPr>
  </w:style>
  <w:style w:type="character" w:customStyle="1" w:styleId="Char4">
    <w:name w:val="正文文本缩进 Char"/>
    <w:basedOn w:val="a0"/>
    <w:link w:val="a9"/>
    <w:qFormat/>
    <w:locked/>
    <w:rPr>
      <w:rFonts w:ascii="??" w:eastAsia="宋体" w:hAnsi="??" w:cs="Arial"/>
      <w:kern w:val="0"/>
      <w:sz w:val="24"/>
      <w:szCs w:val="24"/>
    </w:rPr>
  </w:style>
  <w:style w:type="character" w:customStyle="1" w:styleId="Char5">
    <w:name w:val="纯文本 Char"/>
    <w:link w:val="aa"/>
    <w:qFormat/>
    <w:rPr>
      <w:rFonts w:ascii="宋体" w:hAnsi="Courier New"/>
    </w:rPr>
  </w:style>
  <w:style w:type="character" w:customStyle="1" w:styleId="Char6">
    <w:name w:val="日期 Char"/>
    <w:link w:val="ab"/>
    <w:qFormat/>
    <w:rPr>
      <w:rFonts w:ascii="宋体"/>
      <w:sz w:val="28"/>
    </w:rPr>
  </w:style>
  <w:style w:type="character" w:customStyle="1" w:styleId="2Char0">
    <w:name w:val="正文文本缩进 2 Char"/>
    <w:basedOn w:val="a0"/>
    <w:link w:val="20"/>
    <w:qFormat/>
    <w:locked/>
    <w:rPr>
      <w:rFonts w:cs="Times New Roman"/>
    </w:rPr>
  </w:style>
  <w:style w:type="character" w:customStyle="1" w:styleId="Char7">
    <w:name w:val="批注框文本 Char"/>
    <w:basedOn w:val="a0"/>
    <w:link w:val="ac"/>
    <w:qFormat/>
    <w:locked/>
    <w:rPr>
      <w:rFonts w:cs="Times New Roman"/>
      <w:sz w:val="18"/>
      <w:szCs w:val="18"/>
    </w:rPr>
  </w:style>
  <w:style w:type="character" w:customStyle="1" w:styleId="Char8">
    <w:name w:val="页脚 Char"/>
    <w:basedOn w:val="a0"/>
    <w:link w:val="ad"/>
    <w:uiPriority w:val="99"/>
    <w:qFormat/>
    <w:locked/>
    <w:rPr>
      <w:rFonts w:cs="Times New Roman"/>
      <w:sz w:val="18"/>
      <w:szCs w:val="18"/>
    </w:rPr>
  </w:style>
  <w:style w:type="character" w:customStyle="1" w:styleId="Char9">
    <w:name w:val="页眉 Char"/>
    <w:basedOn w:val="a0"/>
    <w:link w:val="ae"/>
    <w:uiPriority w:val="99"/>
    <w:qFormat/>
    <w:locked/>
    <w:rPr>
      <w:rFonts w:cs="Times New Roman"/>
      <w:sz w:val="18"/>
      <w:szCs w:val="18"/>
    </w:rPr>
  </w:style>
  <w:style w:type="character" w:customStyle="1" w:styleId="Chara">
    <w:name w:val="副标题 Char"/>
    <w:link w:val="af"/>
    <w:qFormat/>
    <w:rPr>
      <w:rFonts w:ascii="Cambria" w:hAnsi="Cambria"/>
      <w:b/>
      <w:bCs/>
      <w:kern w:val="28"/>
      <w:sz w:val="32"/>
      <w:szCs w:val="32"/>
    </w:rPr>
  </w:style>
  <w:style w:type="character" w:customStyle="1" w:styleId="3Char1">
    <w:name w:val="正文文本缩进 3 Char"/>
    <w:basedOn w:val="a0"/>
    <w:link w:val="32"/>
    <w:qFormat/>
    <w:locked/>
    <w:rPr>
      <w:rFonts w:cs="Times New Roman"/>
      <w:sz w:val="16"/>
      <w:szCs w:val="16"/>
    </w:rPr>
  </w:style>
  <w:style w:type="character" w:customStyle="1" w:styleId="2Char1">
    <w:name w:val="正文文本 2 Char"/>
    <w:basedOn w:val="a0"/>
    <w:link w:val="22"/>
    <w:qFormat/>
    <w:rPr>
      <w:rFonts w:ascii="宋体" w:hAnsi="宋体"/>
      <w:sz w:val="18"/>
      <w:szCs w:val="20"/>
    </w:rPr>
  </w:style>
  <w:style w:type="character" w:customStyle="1" w:styleId="HTMLChar">
    <w:name w:val="HTML 预设格式 Char"/>
    <w:basedOn w:val="a0"/>
    <w:link w:val="HTML"/>
    <w:qFormat/>
    <w:rPr>
      <w:rFonts w:ascii="Arial" w:hAnsi="Arial" w:cs="Arial"/>
      <w:kern w:val="0"/>
      <w:sz w:val="24"/>
      <w:szCs w:val="24"/>
    </w:rPr>
  </w:style>
  <w:style w:type="character" w:customStyle="1" w:styleId="Charb">
    <w:name w:val="标题 Char"/>
    <w:link w:val="af2"/>
    <w:qFormat/>
    <w:rPr>
      <w:rFonts w:ascii="Cambria" w:hAnsi="Cambria"/>
      <w:b/>
      <w:bCs/>
      <w:sz w:val="32"/>
      <w:szCs w:val="32"/>
    </w:rPr>
  </w:style>
  <w:style w:type="paragraph" w:customStyle="1" w:styleId="11">
    <w:name w:val="列出段落1"/>
    <w:basedOn w:val="a"/>
    <w:qFormat/>
    <w:pPr>
      <w:ind w:firstLineChars="200" w:firstLine="420"/>
    </w:pPr>
  </w:style>
  <w:style w:type="character" w:customStyle="1" w:styleId="2CharChar">
    <w:name w:val="标题 2 Char Char"/>
    <w:uiPriority w:val="99"/>
    <w:qFormat/>
    <w:rPr>
      <w:rFonts w:ascii="Arial" w:eastAsia="黑体" w:hAnsi="Arial"/>
      <w:b/>
      <w:kern w:val="2"/>
      <w:sz w:val="32"/>
      <w:lang w:val="en-US" w:eastAsia="zh-CN"/>
    </w:rPr>
  </w:style>
  <w:style w:type="character" w:customStyle="1" w:styleId="2charchar0">
    <w:name w:val="2charchar"/>
    <w:basedOn w:val="a0"/>
    <w:uiPriority w:val="99"/>
    <w:qFormat/>
    <w:rPr>
      <w:rFonts w:cs="Times New Roman"/>
    </w:rPr>
  </w:style>
  <w:style w:type="paragraph" w:customStyle="1" w:styleId="afa">
    <w:name w:val="表格文字"/>
    <w:basedOn w:val="a"/>
    <w:uiPriority w:val="99"/>
    <w:qFormat/>
    <w:pPr>
      <w:adjustRightInd w:val="0"/>
      <w:spacing w:line="420" w:lineRule="atLeast"/>
      <w:jc w:val="left"/>
    </w:pPr>
    <w:rPr>
      <w:rFonts w:ascii="Times New Roman" w:hAnsi="Times New Roman"/>
      <w:kern w:val="0"/>
      <w:szCs w:val="20"/>
    </w:rPr>
  </w:style>
  <w:style w:type="paragraph" w:customStyle="1" w:styleId="z-1">
    <w:name w:val="z-窗体顶端1"/>
    <w:basedOn w:val="a"/>
    <w:next w:val="a"/>
    <w:link w:val="z-Char"/>
    <w:uiPriority w:val="99"/>
    <w:semiHidden/>
    <w:qFormat/>
    <w:pPr>
      <w:widowControl/>
      <w:pBdr>
        <w:bottom w:val="single" w:sz="6" w:space="1" w:color="auto"/>
      </w:pBdr>
      <w:jc w:val="center"/>
    </w:pPr>
    <w:rPr>
      <w:rFonts w:ascii="Arial" w:hAnsi="Arial" w:cs="Arial"/>
      <w:vanish/>
      <w:kern w:val="0"/>
      <w:sz w:val="16"/>
      <w:szCs w:val="16"/>
    </w:rPr>
  </w:style>
  <w:style w:type="character" w:customStyle="1" w:styleId="z-Char">
    <w:name w:val="z-窗体顶端 Char"/>
    <w:basedOn w:val="a0"/>
    <w:link w:val="z-1"/>
    <w:uiPriority w:val="99"/>
    <w:semiHidden/>
    <w:qFormat/>
    <w:locked/>
    <w:rPr>
      <w:rFonts w:ascii="Arial" w:eastAsia="宋体" w:hAnsi="Arial" w:cs="Arial"/>
      <w:vanish/>
      <w:kern w:val="0"/>
      <w:sz w:val="16"/>
      <w:szCs w:val="16"/>
    </w:rPr>
  </w:style>
  <w:style w:type="paragraph" w:customStyle="1" w:styleId="z-10">
    <w:name w:val="z-窗体底端1"/>
    <w:basedOn w:val="a"/>
    <w:next w:val="a"/>
    <w:link w:val="z-Char0"/>
    <w:uiPriority w:val="99"/>
    <w:semiHidden/>
    <w:qFormat/>
    <w:pPr>
      <w:widowControl/>
      <w:pBdr>
        <w:top w:val="single" w:sz="6" w:space="1" w:color="auto"/>
      </w:pBdr>
      <w:jc w:val="center"/>
    </w:pPr>
    <w:rPr>
      <w:rFonts w:ascii="Arial" w:hAnsi="Arial" w:cs="Arial"/>
      <w:vanish/>
      <w:kern w:val="0"/>
      <w:sz w:val="16"/>
      <w:szCs w:val="16"/>
    </w:rPr>
  </w:style>
  <w:style w:type="character" w:customStyle="1" w:styleId="z-Char0">
    <w:name w:val="z-窗体底端 Char"/>
    <w:basedOn w:val="a0"/>
    <w:link w:val="z-10"/>
    <w:uiPriority w:val="99"/>
    <w:semiHidden/>
    <w:qFormat/>
    <w:locked/>
    <w:rPr>
      <w:rFonts w:ascii="Arial" w:eastAsia="宋体" w:hAnsi="Arial" w:cs="Arial"/>
      <w:vanish/>
      <w:kern w:val="0"/>
      <w:sz w:val="16"/>
      <w:szCs w:val="16"/>
    </w:rPr>
  </w:style>
  <w:style w:type="paragraph" w:customStyle="1" w:styleId="hu">
    <w:name w:val="hu正文"/>
    <w:basedOn w:val="a"/>
    <w:link w:val="huChar"/>
    <w:uiPriority w:val="99"/>
    <w:qFormat/>
    <w:pPr>
      <w:spacing w:before="156" w:after="156" w:line="300" w:lineRule="auto"/>
      <w:ind w:firstLineChars="200" w:firstLine="480"/>
    </w:pPr>
    <w:rPr>
      <w:rFonts w:ascii="Times New Roman" w:hAnsi="Times New Roman"/>
      <w:kern w:val="0"/>
      <w:sz w:val="24"/>
      <w:szCs w:val="20"/>
    </w:rPr>
  </w:style>
  <w:style w:type="character" w:customStyle="1" w:styleId="huChar">
    <w:name w:val="hu正文 Char"/>
    <w:link w:val="hu"/>
    <w:uiPriority w:val="99"/>
    <w:qFormat/>
    <w:locked/>
    <w:rPr>
      <w:rFonts w:ascii="Times New Roman" w:eastAsia="宋体" w:hAnsi="Times New Roman"/>
      <w:kern w:val="0"/>
      <w:sz w:val="24"/>
    </w:rPr>
  </w:style>
  <w:style w:type="paragraph" w:customStyle="1" w:styleId="12">
    <w:name w:val="无间隔1"/>
    <w:uiPriority w:val="1"/>
    <w:qFormat/>
    <w:pPr>
      <w:widowControl w:val="0"/>
      <w:jc w:val="both"/>
    </w:pPr>
    <w:rPr>
      <w:kern w:val="2"/>
      <w:sz w:val="21"/>
      <w:szCs w:val="22"/>
    </w:rPr>
  </w:style>
  <w:style w:type="character" w:customStyle="1" w:styleId="ui-bz-bg-hover1">
    <w:name w:val="ui-bz-bg-hover1"/>
    <w:basedOn w:val="a0"/>
    <w:uiPriority w:val="99"/>
    <w:qFormat/>
    <w:rPr>
      <w:rFonts w:cs="Times New Roman"/>
    </w:rPr>
  </w:style>
  <w:style w:type="character" w:customStyle="1" w:styleId="Char10">
    <w:name w:val="批注框文本 Char1"/>
    <w:qFormat/>
    <w:rPr>
      <w:rFonts w:ascii="Times New Roman" w:eastAsia="宋体" w:hAnsi="Times New Roman"/>
      <w:sz w:val="18"/>
    </w:rPr>
  </w:style>
  <w:style w:type="character" w:customStyle="1" w:styleId="bdsnopic">
    <w:name w:val="bds_nopic"/>
    <w:basedOn w:val="a0"/>
    <w:uiPriority w:val="99"/>
    <w:qFormat/>
    <w:rPr>
      <w:rFonts w:cs="Times New Roman"/>
    </w:rPr>
  </w:style>
  <w:style w:type="character" w:customStyle="1" w:styleId="tip12">
    <w:name w:val="tip12"/>
    <w:uiPriority w:val="99"/>
    <w:qFormat/>
    <w:rPr>
      <w:vanish/>
      <w:color w:val="FF0000"/>
      <w:sz w:val="18"/>
    </w:rPr>
  </w:style>
  <w:style w:type="character" w:customStyle="1" w:styleId="BodyTextIndent3Char">
    <w:name w:val="Body Text Indent 3 Char"/>
    <w:uiPriority w:val="99"/>
    <w:qFormat/>
    <w:locked/>
    <w:rPr>
      <w:rFonts w:ascii="宋体" w:eastAsia="宋体"/>
    </w:rPr>
  </w:style>
  <w:style w:type="character" w:customStyle="1" w:styleId="HTMLMarkup">
    <w:name w:val="HTML Markup"/>
    <w:uiPriority w:val="99"/>
    <w:qFormat/>
    <w:rPr>
      <w:vanish/>
      <w:color w:val="FF0000"/>
    </w:rPr>
  </w:style>
  <w:style w:type="character" w:customStyle="1" w:styleId="tip7">
    <w:name w:val="tip7"/>
    <w:uiPriority w:val="99"/>
    <w:qFormat/>
    <w:rPr>
      <w:vanish/>
      <w:color w:val="FF0000"/>
      <w:sz w:val="18"/>
    </w:rPr>
  </w:style>
  <w:style w:type="character" w:customStyle="1" w:styleId="f-star">
    <w:name w:val="f-star"/>
    <w:uiPriority w:val="99"/>
    <w:qFormat/>
    <w:rPr>
      <w:color w:val="999999"/>
      <w:sz w:val="21"/>
    </w:rPr>
  </w:style>
  <w:style w:type="character" w:customStyle="1" w:styleId="DocumentMapChar1">
    <w:name w:val="Document Map Char1"/>
    <w:uiPriority w:val="99"/>
    <w:rPr>
      <w:rFonts w:ascii="Times New Roman" w:hAnsi="Times New Roman"/>
      <w:kern w:val="2"/>
      <w:sz w:val="2"/>
    </w:rPr>
  </w:style>
  <w:style w:type="character" w:customStyle="1" w:styleId="my-class2">
    <w:name w:val="my-class2"/>
    <w:basedOn w:val="a0"/>
    <w:uiPriority w:val="99"/>
    <w:qFormat/>
    <w:rPr>
      <w:rFonts w:cs="Times New Roman"/>
    </w:rPr>
  </w:style>
  <w:style w:type="character" w:customStyle="1" w:styleId="no52">
    <w:name w:val="no52"/>
    <w:basedOn w:val="a0"/>
    <w:uiPriority w:val="99"/>
    <w:qFormat/>
    <w:rPr>
      <w:rFonts w:cs="Times New Roman"/>
    </w:rPr>
  </w:style>
  <w:style w:type="character" w:customStyle="1" w:styleId="no4">
    <w:name w:val="no4"/>
    <w:basedOn w:val="a0"/>
    <w:uiPriority w:val="99"/>
    <w:qFormat/>
    <w:rPr>
      <w:rFonts w:cs="Times New Roman"/>
    </w:rPr>
  </w:style>
  <w:style w:type="character" w:customStyle="1" w:styleId="my-notice">
    <w:name w:val="my-notice"/>
    <w:basedOn w:val="a0"/>
    <w:uiPriority w:val="99"/>
    <w:qFormat/>
    <w:rPr>
      <w:rFonts w:cs="Times New Roman"/>
    </w:rPr>
  </w:style>
  <w:style w:type="character" w:customStyle="1" w:styleId="ico-jiang">
    <w:name w:val="ico-jiang"/>
    <w:basedOn w:val="a0"/>
    <w:uiPriority w:val="99"/>
    <w:qFormat/>
    <w:rPr>
      <w:rFonts w:cs="Times New Roman"/>
    </w:rPr>
  </w:style>
  <w:style w:type="character" w:customStyle="1" w:styleId="ico-jiang2">
    <w:name w:val="ico-jiang2"/>
    <w:basedOn w:val="a0"/>
    <w:uiPriority w:val="99"/>
    <w:qFormat/>
    <w:rPr>
      <w:rFonts w:cs="Times New Roman"/>
    </w:rPr>
  </w:style>
  <w:style w:type="character" w:customStyle="1" w:styleId="bdsmore1">
    <w:name w:val="bds_more1"/>
    <w:uiPriority w:val="99"/>
    <w:qFormat/>
    <w:rPr>
      <w:rFonts w:ascii="宋体" w:eastAsia="宋体" w:hAnsi="宋体"/>
    </w:rPr>
  </w:style>
  <w:style w:type="character" w:customStyle="1" w:styleId="BodyTextIndent2Char">
    <w:name w:val="Body Text Indent 2 Char"/>
    <w:uiPriority w:val="99"/>
    <w:qFormat/>
    <w:locked/>
    <w:rPr>
      <w:rFonts w:ascii="宋体" w:eastAsia="宋体"/>
      <w:sz w:val="24"/>
    </w:rPr>
  </w:style>
  <w:style w:type="character" w:customStyle="1" w:styleId="orgname">
    <w:name w:val="org_name"/>
    <w:basedOn w:val="a0"/>
    <w:uiPriority w:val="99"/>
    <w:qFormat/>
    <w:rPr>
      <w:rFonts w:cs="Times New Roman"/>
    </w:rPr>
  </w:style>
  <w:style w:type="character" w:customStyle="1" w:styleId="orgname2">
    <w:name w:val="org_name2"/>
    <w:basedOn w:val="a0"/>
    <w:uiPriority w:val="99"/>
    <w:qFormat/>
    <w:rPr>
      <w:rFonts w:cs="Times New Roman"/>
    </w:rPr>
  </w:style>
  <w:style w:type="character" w:customStyle="1" w:styleId="tip10">
    <w:name w:val="tip10"/>
    <w:uiPriority w:val="99"/>
    <w:qFormat/>
    <w:rPr>
      <w:vanish/>
      <w:color w:val="FF0000"/>
      <w:sz w:val="18"/>
    </w:rPr>
  </w:style>
  <w:style w:type="character" w:customStyle="1" w:styleId="orange">
    <w:name w:val="orange"/>
    <w:uiPriority w:val="99"/>
    <w:qFormat/>
    <w:rPr>
      <w:color w:val="3FB58F"/>
    </w:rPr>
  </w:style>
  <w:style w:type="character" w:customStyle="1" w:styleId="bdsmore">
    <w:name w:val="bds_more"/>
    <w:basedOn w:val="a0"/>
    <w:uiPriority w:val="99"/>
    <w:qFormat/>
    <w:rPr>
      <w:rFonts w:cs="Times New Roman"/>
    </w:rPr>
  </w:style>
  <w:style w:type="character" w:customStyle="1" w:styleId="t-tag">
    <w:name w:val="t-tag"/>
    <w:uiPriority w:val="99"/>
    <w:qFormat/>
    <w:rPr>
      <w:color w:val="FFFFFF"/>
      <w:sz w:val="18"/>
      <w:shd w:val="clear" w:color="auto" w:fill="FE8833"/>
    </w:rPr>
  </w:style>
  <w:style w:type="character" w:customStyle="1" w:styleId="top-icon">
    <w:name w:val="top-icon"/>
    <w:basedOn w:val="a0"/>
    <w:uiPriority w:val="99"/>
    <w:qFormat/>
    <w:rPr>
      <w:rFonts w:cs="Times New Roman"/>
    </w:rPr>
  </w:style>
  <w:style w:type="character" w:customStyle="1" w:styleId="BodyTextChar">
    <w:name w:val="Body Text Char"/>
    <w:uiPriority w:val="99"/>
    <w:qFormat/>
    <w:locked/>
    <w:rPr>
      <w:sz w:val="24"/>
    </w:rPr>
  </w:style>
  <w:style w:type="character" w:customStyle="1" w:styleId="no72">
    <w:name w:val="no72"/>
    <w:basedOn w:val="a0"/>
    <w:uiPriority w:val="99"/>
    <w:qFormat/>
    <w:rPr>
      <w:rFonts w:cs="Times New Roman"/>
    </w:rPr>
  </w:style>
  <w:style w:type="character" w:customStyle="1" w:styleId="bdsnopic2">
    <w:name w:val="bds_nopic2"/>
    <w:basedOn w:val="a0"/>
    <w:uiPriority w:val="99"/>
    <w:qFormat/>
    <w:rPr>
      <w:rFonts w:cs="Times New Roman"/>
    </w:rPr>
  </w:style>
  <w:style w:type="character" w:customStyle="1" w:styleId="DocumentMapChar">
    <w:name w:val="Document Map Char"/>
    <w:uiPriority w:val="99"/>
    <w:qFormat/>
    <w:rPr>
      <w:rFonts w:ascii="宋体"/>
      <w:sz w:val="18"/>
    </w:rPr>
  </w:style>
  <w:style w:type="character" w:customStyle="1" w:styleId="no6">
    <w:name w:val="no6"/>
    <w:basedOn w:val="a0"/>
    <w:uiPriority w:val="99"/>
    <w:qFormat/>
    <w:rPr>
      <w:rFonts w:cs="Times New Roman"/>
    </w:rPr>
  </w:style>
  <w:style w:type="character" w:customStyle="1" w:styleId="tip">
    <w:name w:val="tip"/>
    <w:uiPriority w:val="99"/>
    <w:qFormat/>
    <w:rPr>
      <w:vanish/>
      <w:color w:val="FF0000"/>
      <w:sz w:val="18"/>
    </w:rPr>
  </w:style>
  <w:style w:type="character" w:customStyle="1" w:styleId="apple-converted-space">
    <w:name w:val="apple-converted-space"/>
    <w:basedOn w:val="a0"/>
    <w:uiPriority w:val="99"/>
    <w:qFormat/>
    <w:rPr>
      <w:rFonts w:cs="Times New Roman"/>
    </w:rPr>
  </w:style>
  <w:style w:type="character" w:customStyle="1" w:styleId="bdsmore2">
    <w:name w:val="bds_more2"/>
    <w:basedOn w:val="a0"/>
    <w:uiPriority w:val="99"/>
    <w:qFormat/>
    <w:rPr>
      <w:rFonts w:cs="Times New Roman"/>
    </w:rPr>
  </w:style>
  <w:style w:type="character" w:customStyle="1" w:styleId="my-class">
    <w:name w:val="my-class"/>
    <w:basedOn w:val="a0"/>
    <w:uiPriority w:val="99"/>
    <w:qFormat/>
    <w:rPr>
      <w:rFonts w:cs="Times New Roman"/>
    </w:rPr>
  </w:style>
  <w:style w:type="character" w:customStyle="1" w:styleId="ui-bz-bg-hover">
    <w:name w:val="ui-bz-bg-hover"/>
    <w:uiPriority w:val="99"/>
    <w:qFormat/>
    <w:rPr>
      <w:shd w:val="clear" w:color="auto" w:fill="000000"/>
    </w:rPr>
  </w:style>
  <w:style w:type="character" w:customStyle="1" w:styleId="no7">
    <w:name w:val="no7"/>
    <w:basedOn w:val="a0"/>
    <w:uiPriority w:val="99"/>
    <w:qFormat/>
    <w:rPr>
      <w:rFonts w:cs="Times New Roman"/>
    </w:rPr>
  </w:style>
  <w:style w:type="character" w:customStyle="1" w:styleId="ico-jiang1">
    <w:name w:val="ico-jiang1"/>
    <w:basedOn w:val="a0"/>
    <w:uiPriority w:val="99"/>
    <w:qFormat/>
    <w:rPr>
      <w:rFonts w:cs="Times New Roman"/>
    </w:rPr>
  </w:style>
  <w:style w:type="character" w:customStyle="1" w:styleId="no62">
    <w:name w:val="no62"/>
    <w:basedOn w:val="a0"/>
    <w:uiPriority w:val="99"/>
    <w:qFormat/>
    <w:rPr>
      <w:rFonts w:cs="Times New Roman"/>
    </w:rPr>
  </w:style>
  <w:style w:type="character" w:customStyle="1" w:styleId="orange5">
    <w:name w:val="orange5"/>
    <w:uiPriority w:val="99"/>
    <w:qFormat/>
    <w:rPr>
      <w:color w:val="3FB58F"/>
    </w:rPr>
  </w:style>
  <w:style w:type="character" w:customStyle="1" w:styleId="bdsmore4">
    <w:name w:val="bds_more4"/>
    <w:basedOn w:val="a0"/>
    <w:uiPriority w:val="99"/>
    <w:qFormat/>
    <w:rPr>
      <w:rFonts w:cs="Times New Roman"/>
    </w:rPr>
  </w:style>
  <w:style w:type="character" w:customStyle="1" w:styleId="no5">
    <w:name w:val="no5"/>
    <w:basedOn w:val="a0"/>
    <w:uiPriority w:val="99"/>
    <w:qFormat/>
    <w:rPr>
      <w:rFonts w:cs="Times New Roman"/>
    </w:rPr>
  </w:style>
  <w:style w:type="character" w:customStyle="1" w:styleId="bdsmore3">
    <w:name w:val="bds_more3"/>
    <w:basedOn w:val="a0"/>
    <w:uiPriority w:val="99"/>
    <w:qFormat/>
    <w:rPr>
      <w:rFonts w:cs="Times New Roman"/>
    </w:rPr>
  </w:style>
  <w:style w:type="character" w:customStyle="1" w:styleId="no42">
    <w:name w:val="no42"/>
    <w:basedOn w:val="a0"/>
    <w:uiPriority w:val="99"/>
    <w:qFormat/>
    <w:rPr>
      <w:rFonts w:cs="Times New Roman"/>
    </w:rPr>
  </w:style>
  <w:style w:type="character" w:customStyle="1" w:styleId="bdsnopic1">
    <w:name w:val="bds_nopic1"/>
    <w:basedOn w:val="a0"/>
    <w:uiPriority w:val="99"/>
    <w:qFormat/>
    <w:rPr>
      <w:rFonts w:cs="Times New Roman"/>
    </w:rPr>
  </w:style>
  <w:style w:type="character" w:customStyle="1" w:styleId="my-notice1">
    <w:name w:val="my-notice1"/>
    <w:basedOn w:val="a0"/>
    <w:uiPriority w:val="99"/>
    <w:qFormat/>
    <w:rPr>
      <w:rFonts w:cs="Times New Roman"/>
    </w:rPr>
  </w:style>
  <w:style w:type="character" w:customStyle="1" w:styleId="orange6">
    <w:name w:val="orange6"/>
    <w:uiPriority w:val="99"/>
    <w:qFormat/>
    <w:rPr>
      <w:color w:val="3FB58F"/>
    </w:rPr>
  </w:style>
  <w:style w:type="character" w:customStyle="1" w:styleId="DocumentMapChar2">
    <w:name w:val="Document Map Char2"/>
    <w:uiPriority w:val="99"/>
    <w:qFormat/>
    <w:locked/>
    <w:rPr>
      <w:rFonts w:ascii="宋体"/>
      <w:sz w:val="18"/>
    </w:rPr>
  </w:style>
  <w:style w:type="character" w:customStyle="1" w:styleId="ico-jiang3">
    <w:name w:val="ico-jiang3"/>
    <w:basedOn w:val="a0"/>
    <w:uiPriority w:val="99"/>
    <w:qFormat/>
    <w:rPr>
      <w:rFonts w:cs="Times New Roman"/>
    </w:rPr>
  </w:style>
  <w:style w:type="character" w:customStyle="1" w:styleId="tip13">
    <w:name w:val="tip13"/>
    <w:uiPriority w:val="99"/>
    <w:qFormat/>
    <w:rPr>
      <w:vanish/>
      <w:color w:val="FF0000"/>
      <w:sz w:val="18"/>
    </w:rPr>
  </w:style>
  <w:style w:type="character" w:customStyle="1" w:styleId="BodyTextIndent2Char1">
    <w:name w:val="Body Text Indent 2 Char1"/>
    <w:basedOn w:val="a0"/>
    <w:uiPriority w:val="99"/>
    <w:semiHidden/>
    <w:qFormat/>
    <w:locked/>
    <w:rPr>
      <w:rFonts w:cs="Times New Roman"/>
    </w:rPr>
  </w:style>
  <w:style w:type="character" w:customStyle="1" w:styleId="BodyTextIndent3Char1">
    <w:name w:val="Body Text Indent 3 Char1"/>
    <w:basedOn w:val="a0"/>
    <w:uiPriority w:val="99"/>
    <w:semiHidden/>
    <w:qFormat/>
    <w:locked/>
    <w:rPr>
      <w:rFonts w:cs="Times New Roman"/>
      <w:sz w:val="16"/>
      <w:szCs w:val="16"/>
    </w:rPr>
  </w:style>
  <w:style w:type="character" w:customStyle="1" w:styleId="DocumentMapChar3">
    <w:name w:val="Document Map Char3"/>
    <w:basedOn w:val="a0"/>
    <w:uiPriority w:val="99"/>
    <w:semiHidden/>
    <w:qFormat/>
    <w:locked/>
    <w:rPr>
      <w:rFonts w:ascii="Times New Roman" w:hAnsi="Times New Roman" w:cs="Times New Roman"/>
      <w:sz w:val="2"/>
    </w:rPr>
  </w:style>
  <w:style w:type="paragraph" w:customStyle="1" w:styleId="Style1">
    <w:name w:val="_Style 1"/>
    <w:basedOn w:val="a"/>
    <w:uiPriority w:val="99"/>
    <w:qFormat/>
    <w:pPr>
      <w:ind w:firstLineChars="200" w:firstLine="420"/>
    </w:pPr>
    <w:rPr>
      <w:rFonts w:ascii="Times New Roman" w:hAnsi="Times New Roman"/>
      <w:szCs w:val="24"/>
    </w:rPr>
  </w:style>
  <w:style w:type="character" w:customStyle="1" w:styleId="BodyTextChar1">
    <w:name w:val="Body Text Char1"/>
    <w:basedOn w:val="a0"/>
    <w:uiPriority w:val="99"/>
    <w:semiHidden/>
    <w:qFormat/>
    <w:locked/>
    <w:rPr>
      <w:rFonts w:cs="Times New Roman"/>
    </w:rPr>
  </w:style>
  <w:style w:type="paragraph" w:customStyle="1" w:styleId="Style21">
    <w:name w:val="_Style 21"/>
    <w:basedOn w:val="a"/>
    <w:uiPriority w:val="99"/>
    <w:qFormat/>
    <w:rPr>
      <w:rFonts w:ascii="Times New Roman" w:hAnsi="Times New Roman"/>
      <w:szCs w:val="20"/>
    </w:rPr>
  </w:style>
  <w:style w:type="paragraph" w:customStyle="1" w:styleId="p0">
    <w:name w:val="p0"/>
    <w:basedOn w:val="a"/>
    <w:uiPriority w:val="99"/>
    <w:qFormat/>
    <w:pPr>
      <w:widowControl/>
    </w:pPr>
    <w:rPr>
      <w:rFonts w:ascii="Times New Roman" w:hAnsi="Times New Roman"/>
      <w:kern w:val="0"/>
      <w:szCs w:val="21"/>
    </w:rPr>
  </w:style>
  <w:style w:type="paragraph" w:customStyle="1" w:styleId="xl37">
    <w:name w:val="xl37"/>
    <w:basedOn w:val="a"/>
    <w:qFormat/>
    <w:pPr>
      <w:widowControl/>
      <w:pBdr>
        <w:left w:val="single" w:sz="8"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25">
    <w:name w:val="xl25"/>
    <w:basedOn w:val="a"/>
    <w:qFormat/>
    <w:pPr>
      <w:widowControl/>
      <w:spacing w:before="100" w:beforeAutospacing="1" w:after="100" w:afterAutospacing="1"/>
      <w:textAlignment w:val="center"/>
    </w:pPr>
    <w:rPr>
      <w:rFonts w:ascii="宋体" w:hAnsi="宋体"/>
      <w:kern w:val="0"/>
      <w:sz w:val="18"/>
      <w:szCs w:val="18"/>
    </w:rPr>
  </w:style>
  <w:style w:type="paragraph" w:customStyle="1" w:styleId="218571804">
    <w:name w:val="样式 样式 样式 样式 内容 + 首行缩进:  2 字符18 + 首行缩进:  5.71 厘米 + 首行缩进:  8.04 厘米..."/>
    <w:basedOn w:val="a"/>
    <w:uiPriority w:val="99"/>
    <w:qFormat/>
    <w:pPr>
      <w:widowControl/>
      <w:spacing w:line="360" w:lineRule="auto"/>
      <w:ind w:firstLineChars="177" w:firstLine="425"/>
      <w:jc w:val="left"/>
    </w:pPr>
    <w:rPr>
      <w:rFonts w:ascii="Trebuchet MS" w:hAnsi="Trebuchet MS"/>
      <w:color w:val="404040"/>
      <w:kern w:val="0"/>
      <w:sz w:val="24"/>
      <w:szCs w:val="20"/>
      <w:lang w:eastAsia="en-US"/>
    </w:rPr>
  </w:style>
  <w:style w:type="paragraph" w:customStyle="1" w:styleId="111">
    <w:name w:val="无间隔111"/>
    <w:uiPriority w:val="1"/>
    <w:qFormat/>
    <w:pPr>
      <w:widowControl w:val="0"/>
      <w:spacing w:line="360" w:lineRule="auto"/>
      <w:jc w:val="center"/>
    </w:pPr>
    <w:rPr>
      <w:rFonts w:ascii="Times New Roman" w:hAnsi="Times New Roman"/>
      <w:b/>
      <w:color w:val="000000"/>
      <w:kern w:val="2"/>
      <w:sz w:val="21"/>
      <w:szCs w:val="21"/>
      <w:lang w:val="zh-CN"/>
    </w:rPr>
  </w:style>
  <w:style w:type="paragraph" w:customStyle="1" w:styleId="110">
    <w:name w:val="列出段落11"/>
    <w:basedOn w:val="a"/>
    <w:uiPriority w:val="99"/>
    <w:qFormat/>
    <w:pPr>
      <w:ind w:firstLineChars="200" w:firstLine="420"/>
    </w:pPr>
    <w:rPr>
      <w:rFonts w:ascii="Times New Roman" w:hAnsi="Times New Roman"/>
      <w:szCs w:val="24"/>
    </w:rPr>
  </w:style>
  <w:style w:type="paragraph" w:customStyle="1" w:styleId="Style2">
    <w:name w:val="_Style 2"/>
    <w:basedOn w:val="a"/>
    <w:uiPriority w:val="99"/>
    <w:qFormat/>
    <w:pPr>
      <w:ind w:firstLineChars="200" w:firstLine="420"/>
    </w:pPr>
  </w:style>
  <w:style w:type="paragraph" w:customStyle="1" w:styleId="txt14">
    <w:name w:val="txt14"/>
    <w:basedOn w:val="a"/>
    <w:uiPriority w:val="99"/>
    <w:qFormat/>
    <w:pPr>
      <w:widowControl/>
      <w:spacing w:before="100" w:beforeAutospacing="1" w:after="100" w:afterAutospacing="1"/>
      <w:jc w:val="left"/>
    </w:pPr>
    <w:rPr>
      <w:rFonts w:ascii="宋体" w:hAnsi="宋体"/>
      <w:color w:val="000000"/>
      <w:kern w:val="0"/>
      <w:szCs w:val="21"/>
    </w:rPr>
  </w:style>
  <w:style w:type="paragraph" w:customStyle="1" w:styleId="Style11">
    <w:name w:val="_Style 11"/>
    <w:basedOn w:val="a"/>
    <w:qFormat/>
    <w:rPr>
      <w:rFonts w:ascii="Times New Roman" w:hAnsi="Times New Roman"/>
      <w:szCs w:val="24"/>
    </w:rPr>
  </w:style>
  <w:style w:type="paragraph" w:customStyle="1" w:styleId="Charc">
    <w:name w:val="Char"/>
    <w:basedOn w:val="a"/>
    <w:qFormat/>
    <w:rPr>
      <w:rFonts w:ascii="Times New Roman" w:hAnsi="Times New Roman"/>
      <w:szCs w:val="21"/>
    </w:rPr>
  </w:style>
  <w:style w:type="paragraph" w:customStyle="1" w:styleId="121">
    <w:name w:val="列出段落121"/>
    <w:basedOn w:val="a"/>
    <w:qFormat/>
    <w:pPr>
      <w:ind w:firstLineChars="200" w:firstLine="420"/>
    </w:pPr>
    <w:rPr>
      <w:rFonts w:ascii="Times New Roman" w:hAnsi="Times New Roman"/>
      <w:szCs w:val="24"/>
    </w:rPr>
  </w:style>
  <w:style w:type="paragraph" w:customStyle="1" w:styleId="24">
    <w:name w:val="列出段落2"/>
    <w:basedOn w:val="a"/>
    <w:uiPriority w:val="99"/>
    <w:qFormat/>
    <w:pPr>
      <w:ind w:firstLineChars="200" w:firstLine="420"/>
    </w:pPr>
    <w:rPr>
      <w:rFonts w:ascii="Times New Roman" w:hAnsi="Times New Roman"/>
      <w:szCs w:val="24"/>
    </w:rPr>
  </w:style>
  <w:style w:type="paragraph" w:customStyle="1" w:styleId="TOC1">
    <w:name w:val="TOC 标题1"/>
    <w:basedOn w:val="1"/>
    <w:next w:val="a"/>
    <w:qFormat/>
    <w:pPr>
      <w:keepLines/>
      <w:spacing w:before="480" w:after="0" w:line="276" w:lineRule="auto"/>
      <w:jc w:val="left"/>
      <w:outlineLvl w:val="9"/>
    </w:pPr>
    <w:rPr>
      <w:rFonts w:ascii="Cambria" w:hAnsi="Cambria" w:cs="Times New Roman"/>
      <w:color w:val="365F91"/>
      <w:kern w:val="0"/>
      <w:sz w:val="28"/>
      <w:szCs w:val="28"/>
    </w:rPr>
  </w:style>
  <w:style w:type="paragraph" w:customStyle="1" w:styleId="310">
    <w:name w:val="正文文本缩进 31"/>
    <w:basedOn w:val="a"/>
    <w:qFormat/>
    <w:pPr>
      <w:spacing w:line="440" w:lineRule="exact"/>
      <w:ind w:firstLineChars="200" w:firstLine="412"/>
    </w:pPr>
    <w:rPr>
      <w:rFonts w:ascii="宋体" w:hAnsi="宋体"/>
      <w:kern w:val="0"/>
      <w:sz w:val="20"/>
      <w:szCs w:val="20"/>
    </w:rPr>
  </w:style>
  <w:style w:type="paragraph" w:customStyle="1" w:styleId="Char20">
    <w:name w:val="Char2"/>
    <w:basedOn w:val="a"/>
    <w:qFormat/>
    <w:pPr>
      <w:tabs>
        <w:tab w:val="left" w:pos="360"/>
      </w:tabs>
      <w:snapToGrid w:val="0"/>
      <w:spacing w:line="360" w:lineRule="auto"/>
    </w:pPr>
    <w:rPr>
      <w:rFonts w:ascii="Times New Roman" w:eastAsia="仿宋_GB2312" w:hAnsi="Times New Roman" w:cs="宋体"/>
      <w:sz w:val="24"/>
      <w:szCs w:val="24"/>
    </w:rPr>
  </w:style>
  <w:style w:type="character" w:customStyle="1" w:styleId="Char11">
    <w:name w:val="纯文本 Char1"/>
    <w:basedOn w:val="a0"/>
    <w:uiPriority w:val="99"/>
    <w:semiHidden/>
    <w:qFormat/>
    <w:rPr>
      <w:rFonts w:ascii="宋体" w:hAnsi="Courier New" w:cs="Courier New"/>
      <w:szCs w:val="21"/>
    </w:rPr>
  </w:style>
  <w:style w:type="paragraph" w:customStyle="1" w:styleId="2TimesNewRoman5020">
    <w:name w:val="样式 标题 2 + Times New Roman 四号 非加粗 段前: 5 磅 段后: 0 磅 行距: 固定值 20..."/>
    <w:basedOn w:val="2"/>
    <w:qFormat/>
    <w:pPr>
      <w:keepLines/>
      <w:widowControl w:val="0"/>
      <w:spacing w:before="100" w:after="0" w:line="400" w:lineRule="exact"/>
    </w:pPr>
    <w:rPr>
      <w:rFonts w:ascii="Times New Roman" w:eastAsia="黑体" w:hAnsi="Times New Roman" w:cs="宋体"/>
      <w:b w:val="0"/>
      <w:bCs w:val="0"/>
      <w:color w:val="auto"/>
      <w:kern w:val="2"/>
      <w:sz w:val="28"/>
      <w:szCs w:val="20"/>
    </w:rPr>
  </w:style>
  <w:style w:type="paragraph" w:customStyle="1" w:styleId="y">
    <w:name w:val="?y??"/>
    <w:qFormat/>
    <w:pPr>
      <w:widowControl w:val="0"/>
      <w:overflowPunct w:val="0"/>
      <w:autoSpaceDE w:val="0"/>
      <w:autoSpaceDN w:val="0"/>
      <w:adjustRightInd w:val="0"/>
      <w:spacing w:line="357" w:lineRule="atLeast"/>
      <w:jc w:val="both"/>
      <w:textAlignment w:val="baseline"/>
    </w:pPr>
    <w:rPr>
      <w:rFonts w:ascii="Times New Roman" w:hAnsi="Times New Roman"/>
      <w:color w:val="000000"/>
      <w:sz w:val="21"/>
    </w:rPr>
  </w:style>
  <w:style w:type="paragraph" w:customStyle="1" w:styleId="WPSPlain">
    <w:name w:val="WPS Plain"/>
    <w:qFormat/>
    <w:rPr>
      <w:rFonts w:ascii="Times New Roman" w:hAnsi="Times New Roman"/>
    </w:rPr>
  </w:style>
  <w:style w:type="paragraph" w:customStyle="1" w:styleId="378020">
    <w:name w:val="样式 标题 3 + (中文) 黑体 小四 非加粗 段前: 7.8 磅 段后: 0 磅 行距: 固定值 20 磅"/>
    <w:basedOn w:val="3"/>
    <w:qFormat/>
    <w:pPr>
      <w:keepLines/>
      <w:widowControl w:val="0"/>
      <w:spacing w:before="0" w:after="0" w:line="400" w:lineRule="exact"/>
    </w:pPr>
    <w:rPr>
      <w:rFonts w:ascii="Times New Roman" w:eastAsia="黑体" w:hAnsi="Times New Roman" w:cs="Times New Roman"/>
      <w:b w:val="0"/>
      <w:bCs w:val="0"/>
      <w:color w:val="auto"/>
      <w:kern w:val="2"/>
      <w:sz w:val="24"/>
      <w:szCs w:val="20"/>
    </w:rPr>
  </w:style>
  <w:style w:type="character" w:customStyle="1" w:styleId="Char12">
    <w:name w:val="日期 Char1"/>
    <w:basedOn w:val="a0"/>
    <w:qFormat/>
  </w:style>
  <w:style w:type="character" w:customStyle="1" w:styleId="4CharChar">
    <w:name w:val="标题4 Char Char"/>
    <w:link w:val="42"/>
    <w:qFormat/>
    <w:rPr>
      <w:rFonts w:ascii="Arial" w:hAnsi="Arial"/>
      <w:b/>
      <w:bCs/>
      <w:sz w:val="24"/>
      <w:szCs w:val="32"/>
    </w:rPr>
  </w:style>
  <w:style w:type="paragraph" w:customStyle="1" w:styleId="42">
    <w:name w:val="标题4"/>
    <w:basedOn w:val="2"/>
    <w:next w:val="40"/>
    <w:link w:val="4CharChar"/>
    <w:qFormat/>
    <w:pPr>
      <w:keepLines/>
      <w:widowControl w:val="0"/>
      <w:spacing w:line="413" w:lineRule="auto"/>
    </w:pPr>
    <w:rPr>
      <w:rFonts w:ascii="Arial" w:hAnsi="Arial" w:cs="Times New Roman"/>
      <w:color w:val="auto"/>
      <w:kern w:val="2"/>
      <w:sz w:val="24"/>
    </w:rPr>
  </w:style>
  <w:style w:type="character" w:customStyle="1" w:styleId="Chard">
    <w:name w:val="明显引用 Char"/>
    <w:link w:val="13"/>
    <w:qFormat/>
    <w:rPr>
      <w:b/>
      <w:bCs/>
      <w:i/>
      <w:iCs/>
      <w:color w:val="4F81BD"/>
    </w:rPr>
  </w:style>
  <w:style w:type="paragraph" w:customStyle="1" w:styleId="13">
    <w:name w:val="明显引用1"/>
    <w:basedOn w:val="a"/>
    <w:next w:val="a"/>
    <w:link w:val="Chard"/>
    <w:qFormat/>
    <w:pPr>
      <w:pBdr>
        <w:bottom w:val="single" w:sz="4" w:space="4" w:color="4F81BD"/>
      </w:pBdr>
      <w:spacing w:before="200" w:after="280"/>
      <w:ind w:left="936" w:right="936"/>
    </w:pPr>
    <w:rPr>
      <w:b/>
      <w:bCs/>
      <w:i/>
      <w:iCs/>
      <w:color w:val="4F81BD"/>
    </w:rPr>
  </w:style>
  <w:style w:type="character" w:customStyle="1" w:styleId="Char13">
    <w:name w:val="明显引用 Char1"/>
    <w:basedOn w:val="a0"/>
    <w:uiPriority w:val="30"/>
    <w:qFormat/>
    <w:rPr>
      <w:b/>
      <w:bCs/>
      <w:i/>
      <w:iCs/>
      <w:color w:val="4F81BD" w:themeColor="accent1"/>
    </w:rPr>
  </w:style>
  <w:style w:type="character" w:customStyle="1" w:styleId="14">
    <w:name w:val="书籍标题1"/>
    <w:qFormat/>
    <w:rPr>
      <w:b/>
      <w:bCs/>
      <w:smallCaps/>
      <w:spacing w:val="5"/>
    </w:rPr>
  </w:style>
  <w:style w:type="character" w:customStyle="1" w:styleId="Char14">
    <w:name w:val="标题 Char1"/>
    <w:basedOn w:val="a0"/>
    <w:uiPriority w:val="10"/>
    <w:qFormat/>
    <w:rPr>
      <w:rFonts w:asciiTheme="majorHAnsi" w:hAnsiTheme="majorHAnsi" w:cstheme="majorBidi"/>
      <w:b/>
      <w:bCs/>
      <w:sz w:val="32"/>
      <w:szCs w:val="32"/>
    </w:rPr>
  </w:style>
  <w:style w:type="character" w:customStyle="1" w:styleId="Char15">
    <w:name w:val="副标题 Char1"/>
    <w:basedOn w:val="a0"/>
    <w:uiPriority w:val="11"/>
    <w:qFormat/>
    <w:rPr>
      <w:rFonts w:asciiTheme="majorHAnsi" w:hAnsiTheme="majorHAnsi" w:cstheme="majorBidi"/>
      <w:b/>
      <w:bCs/>
      <w:kern w:val="28"/>
      <w:sz w:val="32"/>
      <w:szCs w:val="32"/>
    </w:rPr>
  </w:style>
  <w:style w:type="character" w:customStyle="1" w:styleId="15">
    <w:name w:val="明显强调1"/>
    <w:qFormat/>
    <w:rPr>
      <w:b/>
      <w:bCs/>
      <w:i/>
      <w:iCs/>
      <w:color w:val="4F81BD"/>
    </w:rPr>
  </w:style>
  <w:style w:type="character" w:customStyle="1" w:styleId="5CharChar">
    <w:name w:val="标题5 Char Char"/>
    <w:link w:val="51"/>
    <w:qFormat/>
    <w:rPr>
      <w:rFonts w:ascii="Arial" w:hAnsi="Arial"/>
      <w:b/>
      <w:bCs/>
      <w:sz w:val="24"/>
      <w:szCs w:val="32"/>
    </w:rPr>
  </w:style>
  <w:style w:type="paragraph" w:customStyle="1" w:styleId="51">
    <w:name w:val="标题5"/>
    <w:basedOn w:val="3"/>
    <w:link w:val="5CharChar"/>
    <w:qFormat/>
    <w:pPr>
      <w:keepLines/>
      <w:widowControl w:val="0"/>
      <w:spacing w:line="413" w:lineRule="auto"/>
    </w:pPr>
    <w:rPr>
      <w:rFonts w:ascii="Arial" w:hAnsi="Arial" w:cs="Times New Roman"/>
      <w:color w:val="auto"/>
      <w:kern w:val="2"/>
      <w:sz w:val="24"/>
    </w:rPr>
  </w:style>
  <w:style w:type="character" w:customStyle="1" w:styleId="textcontents">
    <w:name w:val="textcontents"/>
    <w:qFormat/>
    <w:rPr>
      <w:rFonts w:cs="Times New Roman"/>
    </w:rPr>
  </w:style>
  <w:style w:type="character" w:customStyle="1" w:styleId="16">
    <w:name w:val="不明显强调1"/>
    <w:qFormat/>
    <w:rPr>
      <w:i/>
      <w:iCs/>
      <w:color w:val="808080"/>
    </w:rPr>
  </w:style>
  <w:style w:type="character" w:customStyle="1" w:styleId="17">
    <w:name w:val="不明显参考1"/>
    <w:qFormat/>
    <w:rPr>
      <w:smallCaps/>
      <w:color w:val="C0504D"/>
      <w:u w:val="single"/>
    </w:rPr>
  </w:style>
  <w:style w:type="character" w:customStyle="1" w:styleId="Char16">
    <w:name w:val="正文文本 Char1"/>
    <w:qFormat/>
    <w:rPr>
      <w:kern w:val="2"/>
      <w:sz w:val="21"/>
      <w:szCs w:val="22"/>
    </w:rPr>
  </w:style>
  <w:style w:type="character" w:customStyle="1" w:styleId="Char17">
    <w:name w:val="批注主题 Char1"/>
    <w:qFormat/>
    <w:rPr>
      <w:b/>
      <w:bCs/>
      <w:kern w:val="2"/>
      <w:sz w:val="21"/>
      <w:szCs w:val="22"/>
    </w:rPr>
  </w:style>
  <w:style w:type="character" w:customStyle="1" w:styleId="CharChar">
    <w:name w:val="批注文字 Char Char"/>
    <w:qFormat/>
    <w:rPr>
      <w:rFonts w:ascii="宋体" w:eastAsia="宋体" w:hAnsi="Times New Roman" w:cs="Times New Roman"/>
      <w:sz w:val="28"/>
      <w:szCs w:val="20"/>
    </w:rPr>
  </w:style>
  <w:style w:type="character" w:customStyle="1" w:styleId="18">
    <w:name w:val="明显参考1"/>
    <w:qFormat/>
    <w:rPr>
      <w:b/>
      <w:bCs/>
      <w:smallCaps/>
      <w:color w:val="C0504D"/>
      <w:spacing w:val="5"/>
      <w:u w:val="single"/>
    </w:rPr>
  </w:style>
  <w:style w:type="character" w:customStyle="1" w:styleId="Chare">
    <w:name w:val="引用 Char"/>
    <w:link w:val="19"/>
    <w:qFormat/>
    <w:rPr>
      <w:i/>
      <w:iCs/>
      <w:color w:val="000000"/>
    </w:rPr>
  </w:style>
  <w:style w:type="paragraph" w:customStyle="1" w:styleId="19">
    <w:name w:val="引用1"/>
    <w:basedOn w:val="a"/>
    <w:next w:val="a"/>
    <w:link w:val="Chare"/>
    <w:qFormat/>
    <w:rPr>
      <w:i/>
      <w:iCs/>
      <w:color w:val="000000"/>
    </w:rPr>
  </w:style>
  <w:style w:type="character" w:customStyle="1" w:styleId="Char18">
    <w:name w:val="引用 Char1"/>
    <w:basedOn w:val="a0"/>
    <w:uiPriority w:val="29"/>
    <w:qFormat/>
    <w:rPr>
      <w:i/>
      <w:iCs/>
      <w:color w:val="000000" w:themeColor="text1"/>
    </w:rPr>
  </w:style>
  <w:style w:type="character" w:customStyle="1" w:styleId="Char19">
    <w:name w:val="文档结构图 Char1"/>
    <w:qFormat/>
    <w:rPr>
      <w:rFonts w:ascii="宋体"/>
      <w:kern w:val="2"/>
      <w:sz w:val="18"/>
      <w:szCs w:val="18"/>
    </w:rPr>
  </w:style>
  <w:style w:type="paragraph" w:customStyle="1" w:styleId="1a">
    <w:name w:val="修订1"/>
    <w:uiPriority w:val="99"/>
    <w:qFormat/>
    <w:rPr>
      <w:rFonts w:ascii="Times New Roman" w:hAnsi="Times New Roman"/>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Times New Roman"/>
      <w:kern w:val="0"/>
      <w:sz w:val="30"/>
      <w:szCs w:val="20"/>
    </w:rPr>
  </w:style>
  <w:style w:type="paragraph" w:customStyle="1" w:styleId="afb">
    <w:name w:val="空半行"/>
    <w:basedOn w:val="a"/>
    <w:qFormat/>
    <w:pPr>
      <w:adjustRightInd w:val="0"/>
      <w:spacing w:line="120" w:lineRule="exact"/>
      <w:textAlignment w:val="baseline"/>
    </w:pPr>
    <w:rPr>
      <w:rFonts w:ascii="Times New Roman" w:eastAsia="仿宋_GB2312" w:hAnsi="Times New Roman"/>
      <w:color w:val="FFFFFF"/>
      <w:kern w:val="0"/>
      <w:sz w:val="30"/>
      <w:szCs w:val="20"/>
    </w:rPr>
  </w:style>
  <w:style w:type="character" w:customStyle="1" w:styleId="IntenseQuoteChar">
    <w:name w:val="Intense Quote Char"/>
    <w:link w:val="1110"/>
    <w:qFormat/>
    <w:locked/>
    <w:rPr>
      <w:b/>
      <w:bCs/>
      <w:i/>
      <w:iCs/>
      <w:color w:val="4F81BD"/>
      <w:sz w:val="22"/>
    </w:rPr>
  </w:style>
  <w:style w:type="paragraph" w:customStyle="1" w:styleId="1110">
    <w:name w:val="明显引用111"/>
    <w:basedOn w:val="a"/>
    <w:next w:val="a"/>
    <w:link w:val="IntenseQuoteChar"/>
    <w:qFormat/>
    <w:pPr>
      <w:pBdr>
        <w:bottom w:val="single" w:sz="4" w:space="4" w:color="4F81BD"/>
      </w:pBdr>
      <w:spacing w:before="200" w:after="280"/>
      <w:ind w:left="936" w:right="936"/>
    </w:pPr>
    <w:rPr>
      <w:b/>
      <w:bCs/>
      <w:i/>
      <w:iCs/>
      <w:color w:val="4F81BD"/>
      <w:sz w:val="22"/>
    </w:rPr>
  </w:style>
  <w:style w:type="character" w:customStyle="1" w:styleId="1111">
    <w:name w:val="书籍标题1111"/>
    <w:qFormat/>
    <w:rPr>
      <w:b/>
      <w:bCs/>
      <w:smallCaps/>
      <w:spacing w:val="5"/>
    </w:rPr>
  </w:style>
  <w:style w:type="character" w:customStyle="1" w:styleId="11110">
    <w:name w:val="明显强调1111"/>
    <w:qFormat/>
    <w:rPr>
      <w:b/>
      <w:bCs/>
      <w:i/>
      <w:iCs/>
      <w:color w:val="4F81BD"/>
    </w:rPr>
  </w:style>
  <w:style w:type="character" w:customStyle="1" w:styleId="11111">
    <w:name w:val="不明显强调1111"/>
    <w:qFormat/>
    <w:rPr>
      <w:i/>
      <w:iCs/>
      <w:color w:val="808080"/>
    </w:rPr>
  </w:style>
  <w:style w:type="character" w:customStyle="1" w:styleId="11112">
    <w:name w:val="不明显参考1111"/>
    <w:qFormat/>
    <w:rPr>
      <w:smallCaps/>
      <w:color w:val="auto"/>
      <w:u w:val="single"/>
    </w:rPr>
  </w:style>
  <w:style w:type="character" w:customStyle="1" w:styleId="11113">
    <w:name w:val="明显参考1111"/>
    <w:qFormat/>
    <w:rPr>
      <w:b/>
      <w:bCs/>
      <w:smallCaps/>
      <w:color w:val="auto"/>
      <w:spacing w:val="5"/>
      <w:u w:val="single"/>
    </w:rPr>
  </w:style>
  <w:style w:type="character" w:customStyle="1" w:styleId="QuoteChar">
    <w:name w:val="Quote Char"/>
    <w:link w:val="1112"/>
    <w:qFormat/>
    <w:locked/>
    <w:rPr>
      <w:i/>
      <w:iCs/>
      <w:color w:val="000000"/>
      <w:sz w:val="22"/>
    </w:rPr>
  </w:style>
  <w:style w:type="paragraph" w:customStyle="1" w:styleId="1112">
    <w:name w:val="引用111"/>
    <w:basedOn w:val="a"/>
    <w:next w:val="a"/>
    <w:link w:val="QuoteChar"/>
    <w:qFormat/>
    <w:rPr>
      <w:i/>
      <w:iCs/>
      <w:color w:val="000000"/>
      <w:sz w:val="22"/>
    </w:rPr>
  </w:style>
  <w:style w:type="character" w:customStyle="1" w:styleId="SubtitleChar1">
    <w:name w:val="Subtitle Char1"/>
    <w:qFormat/>
    <w:locked/>
    <w:rPr>
      <w:rFonts w:ascii="Cambria" w:hAnsi="Cambria" w:cs="Cambria"/>
      <w:b/>
      <w:bCs/>
      <w:kern w:val="28"/>
      <w:sz w:val="32"/>
      <w:szCs w:val="32"/>
    </w:rPr>
  </w:style>
  <w:style w:type="character" w:customStyle="1" w:styleId="TitleChar1">
    <w:name w:val="Title Char1"/>
    <w:qFormat/>
    <w:locked/>
    <w:rPr>
      <w:rFonts w:ascii="Cambria" w:hAnsi="Cambria" w:cs="Cambria"/>
      <w:b/>
      <w:bCs/>
      <w:sz w:val="32"/>
      <w:szCs w:val="32"/>
    </w:rPr>
  </w:style>
  <w:style w:type="character" w:customStyle="1" w:styleId="IntenseQuoteChar1">
    <w:name w:val="Intense Quote Char1"/>
    <w:qFormat/>
    <w:locked/>
    <w:rPr>
      <w:b/>
      <w:bCs/>
      <w:i/>
      <w:iCs/>
      <w:color w:val="4F81BD"/>
      <w:sz w:val="21"/>
      <w:szCs w:val="21"/>
    </w:rPr>
  </w:style>
  <w:style w:type="character" w:customStyle="1" w:styleId="QuoteChar1">
    <w:name w:val="Quote Char1"/>
    <w:qFormat/>
    <w:locked/>
    <w:rPr>
      <w:i/>
      <w:iCs/>
      <w:color w:val="000000"/>
      <w:sz w:val="21"/>
      <w:szCs w:val="21"/>
    </w:rPr>
  </w:style>
  <w:style w:type="paragraph" w:customStyle="1" w:styleId="11114">
    <w:name w:val="修订1111"/>
    <w:uiPriority w:val="99"/>
    <w:qFormat/>
    <w:rPr>
      <w:rFonts w:ascii="Times New Roman" w:hAnsi="Times New Roman"/>
      <w:kern w:val="2"/>
      <w:sz w:val="21"/>
      <w:szCs w:val="21"/>
    </w:rPr>
  </w:style>
  <w:style w:type="paragraph" w:customStyle="1" w:styleId="TOC1111">
    <w:name w:val="TOC 标题1111"/>
    <w:basedOn w:val="1"/>
    <w:next w:val="a"/>
    <w:qFormat/>
    <w:pPr>
      <w:keepLines/>
      <w:widowControl w:val="0"/>
      <w:tabs>
        <w:tab w:val="left" w:pos="432"/>
      </w:tabs>
      <w:jc w:val="both"/>
      <w:outlineLvl w:val="9"/>
    </w:pPr>
    <w:rPr>
      <w:rFonts w:ascii="Calibri" w:hAnsi="Calibri" w:cs="Calibri"/>
      <w:color w:val="auto"/>
      <w:kern w:val="44"/>
    </w:rPr>
  </w:style>
  <w:style w:type="paragraph" w:customStyle="1" w:styleId="wumii-segment">
    <w:name w:val="wumii-segment"/>
    <w:basedOn w:val="a"/>
    <w:qFormat/>
    <w:pPr>
      <w:widowControl/>
      <w:spacing w:before="100" w:beforeAutospacing="1" w:after="100" w:afterAutospacing="1"/>
      <w:jc w:val="left"/>
    </w:pPr>
    <w:rPr>
      <w:rFonts w:ascii="宋体" w:hAnsi="宋体" w:cs="宋体"/>
      <w:kern w:val="0"/>
      <w:sz w:val="24"/>
      <w:szCs w:val="24"/>
    </w:rPr>
  </w:style>
  <w:style w:type="character" w:customStyle="1" w:styleId="Charf">
    <w:name w:val="卷标题 Char"/>
    <w:qFormat/>
    <w:rPr>
      <w:rFonts w:ascii="Times New Roman" w:eastAsia="宋体" w:hAnsi="Times New Roman" w:cs="Times New Roman"/>
      <w:kern w:val="44"/>
      <w:sz w:val="44"/>
      <w:szCs w:val="44"/>
    </w:rPr>
  </w:style>
  <w:style w:type="character" w:customStyle="1" w:styleId="H2Char">
    <w:name w:val="H2 Char"/>
    <w:qFormat/>
    <w:rPr>
      <w:rFonts w:ascii="Arial" w:eastAsia="宋体" w:hAnsi="Arial" w:cs="Times New Roman"/>
      <w:sz w:val="28"/>
      <w:szCs w:val="24"/>
    </w:rPr>
  </w:style>
  <w:style w:type="character" w:customStyle="1" w:styleId="h3Char">
    <w:name w:val="h3 Char"/>
    <w:qFormat/>
    <w:rPr>
      <w:rFonts w:ascii="Times New Roman" w:eastAsia="宋体" w:hAnsi="Times New Roman" w:cs="Times New Roman"/>
      <w:sz w:val="24"/>
      <w:szCs w:val="32"/>
    </w:rPr>
  </w:style>
  <w:style w:type="paragraph" w:customStyle="1" w:styleId="CharCharChar">
    <w:name w:val="Char Char Char"/>
    <w:basedOn w:val="a"/>
    <w:rPr>
      <w:rFonts w:ascii="Times New Roman" w:hAnsi="Times New Roman"/>
      <w:szCs w:val="24"/>
    </w:rPr>
  </w:style>
  <w:style w:type="character" w:customStyle="1" w:styleId="CharChar6">
    <w:name w:val="Char Char6"/>
    <w:qFormat/>
    <w:locked/>
    <w:rPr>
      <w:rFonts w:eastAsia="宋体"/>
      <w:kern w:val="2"/>
      <w:sz w:val="18"/>
      <w:lang w:val="en-US" w:eastAsia="zh-CN" w:bidi="ar-SA"/>
    </w:rPr>
  </w:style>
  <w:style w:type="paragraph" w:customStyle="1" w:styleId="DefaultText">
    <w:name w:val="Default Text"/>
    <w:basedOn w:val="a"/>
    <w:qFormat/>
    <w:pPr>
      <w:widowControl/>
      <w:overflowPunct w:val="0"/>
      <w:autoSpaceDE w:val="0"/>
      <w:autoSpaceDN w:val="0"/>
      <w:adjustRightInd w:val="0"/>
      <w:jc w:val="left"/>
      <w:textAlignment w:val="baseline"/>
    </w:pPr>
    <w:rPr>
      <w:rFonts w:ascii="Times New Roman" w:hAnsi="Times New Roman"/>
      <w:kern w:val="0"/>
      <w:sz w:val="24"/>
      <w:szCs w:val="20"/>
    </w:rPr>
  </w:style>
  <w:style w:type="character" w:customStyle="1" w:styleId="CharChar19">
    <w:name w:val="Char Char19"/>
    <w:qFormat/>
    <w:rPr>
      <w:rFonts w:eastAsia="宋体"/>
      <w:b/>
      <w:bCs/>
      <w:kern w:val="44"/>
      <w:sz w:val="44"/>
      <w:szCs w:val="44"/>
      <w:lang w:val="en-US" w:eastAsia="zh-CN" w:bidi="ar-SA"/>
    </w:rPr>
  </w:style>
  <w:style w:type="paragraph" w:customStyle="1" w:styleId="25">
    <w:name w:val="明显引用2"/>
    <w:basedOn w:val="a"/>
    <w:next w:val="a"/>
    <w:qFormat/>
    <w:pPr>
      <w:pBdr>
        <w:bottom w:val="single" w:sz="4" w:space="4" w:color="4F81BD"/>
      </w:pBdr>
      <w:spacing w:before="200" w:after="280"/>
      <w:ind w:left="936" w:right="936"/>
    </w:pPr>
    <w:rPr>
      <w:b/>
      <w:bCs/>
      <w:i/>
      <w:iCs/>
      <w:color w:val="4F81BD"/>
      <w:sz w:val="22"/>
    </w:rPr>
  </w:style>
  <w:style w:type="character" w:customStyle="1" w:styleId="26">
    <w:name w:val="书籍标题2"/>
    <w:qFormat/>
    <w:rPr>
      <w:b/>
      <w:bCs/>
      <w:smallCaps/>
      <w:spacing w:val="5"/>
    </w:rPr>
  </w:style>
  <w:style w:type="character" w:customStyle="1" w:styleId="27">
    <w:name w:val="明显强调2"/>
    <w:qFormat/>
    <w:rPr>
      <w:b/>
      <w:bCs/>
      <w:i/>
      <w:iCs/>
      <w:color w:val="4F81BD"/>
    </w:rPr>
  </w:style>
  <w:style w:type="character" w:customStyle="1" w:styleId="28">
    <w:name w:val="不明显强调2"/>
    <w:qFormat/>
    <w:rPr>
      <w:i/>
      <w:iCs/>
      <w:color w:val="808080"/>
    </w:rPr>
  </w:style>
  <w:style w:type="character" w:customStyle="1" w:styleId="29">
    <w:name w:val="不明显参考2"/>
    <w:qFormat/>
    <w:rPr>
      <w:smallCaps/>
      <w:color w:val="auto"/>
      <w:u w:val="single"/>
    </w:rPr>
  </w:style>
  <w:style w:type="character" w:customStyle="1" w:styleId="2a">
    <w:name w:val="明显参考2"/>
    <w:qFormat/>
    <w:rPr>
      <w:b/>
      <w:bCs/>
      <w:smallCaps/>
      <w:color w:val="auto"/>
      <w:spacing w:val="5"/>
      <w:u w:val="single"/>
    </w:rPr>
  </w:style>
  <w:style w:type="paragraph" w:customStyle="1" w:styleId="2b">
    <w:name w:val="引用2"/>
    <w:basedOn w:val="a"/>
    <w:next w:val="a"/>
    <w:qFormat/>
    <w:rPr>
      <w:i/>
      <w:iCs/>
      <w:color w:val="000000"/>
      <w:sz w:val="22"/>
    </w:rPr>
  </w:style>
  <w:style w:type="paragraph" w:customStyle="1" w:styleId="2c">
    <w:name w:val="无间隔2"/>
    <w:qFormat/>
    <w:pPr>
      <w:widowControl w:val="0"/>
      <w:jc w:val="both"/>
    </w:pPr>
    <w:rPr>
      <w:rFonts w:cs="Calibri"/>
      <w:kern w:val="2"/>
      <w:sz w:val="21"/>
      <w:szCs w:val="21"/>
    </w:rPr>
  </w:style>
  <w:style w:type="paragraph" w:customStyle="1" w:styleId="33">
    <w:name w:val="列出段落3"/>
    <w:basedOn w:val="a"/>
    <w:qFormat/>
    <w:pPr>
      <w:ind w:firstLineChars="200" w:firstLine="420"/>
    </w:pPr>
    <w:rPr>
      <w:rFonts w:cs="Calibri"/>
      <w:szCs w:val="21"/>
    </w:rPr>
  </w:style>
  <w:style w:type="paragraph" w:customStyle="1" w:styleId="2d">
    <w:name w:val="修订2"/>
    <w:rPr>
      <w:rFonts w:ascii="Times New Roman" w:hAnsi="Times New Roman"/>
      <w:kern w:val="2"/>
      <w:sz w:val="21"/>
      <w:szCs w:val="21"/>
    </w:rPr>
  </w:style>
  <w:style w:type="paragraph" w:customStyle="1" w:styleId="TOC2">
    <w:name w:val="TOC 标题2"/>
    <w:basedOn w:val="1"/>
    <w:next w:val="a"/>
    <w:qFormat/>
    <w:pPr>
      <w:keepLines/>
      <w:widowControl w:val="0"/>
      <w:jc w:val="both"/>
      <w:outlineLvl w:val="9"/>
    </w:pPr>
    <w:rPr>
      <w:rFonts w:ascii="Calibri" w:hAnsi="Calibri" w:cs="Calibri"/>
      <w:color w:val="auto"/>
      <w:kern w:val="44"/>
    </w:rPr>
  </w:style>
  <w:style w:type="paragraph" w:customStyle="1" w:styleId="CharCharCharCharCharChar">
    <w:name w:val="Char Char Char Char Char Char"/>
    <w:basedOn w:val="a7"/>
    <w:qFormat/>
    <w:pPr>
      <w:shd w:val="clear" w:color="auto" w:fill="000080"/>
      <w:adjustRightInd w:val="0"/>
      <w:spacing w:line="436" w:lineRule="exact"/>
      <w:ind w:left="357"/>
      <w:jc w:val="left"/>
      <w:outlineLvl w:val="3"/>
    </w:pPr>
    <w:rPr>
      <w:rFonts w:ascii="Tahoma" w:hAnsi="Tahoma"/>
      <w:b/>
      <w:kern w:val="2"/>
      <w:sz w:val="24"/>
      <w:szCs w:val="24"/>
    </w:rPr>
  </w:style>
  <w:style w:type="character" w:customStyle="1" w:styleId="charchar190">
    <w:name w:val="charchar19"/>
    <w:qFormat/>
    <w:rPr>
      <w:rFonts w:ascii="Cambria" w:eastAsia="Cambria" w:hAnsi="Cambria" w:cs="Cambria" w:hint="default"/>
      <w:b/>
      <w:i/>
      <w:color w:val="4F81BD"/>
    </w:rPr>
  </w:style>
  <w:style w:type="character" w:customStyle="1" w:styleId="charchar7">
    <w:name w:val="charchar7"/>
    <w:qFormat/>
    <w:rPr>
      <w:rFonts w:ascii="Calibri" w:hAnsi="Calibri" w:cs="Calibri" w:hint="default"/>
    </w:rPr>
  </w:style>
  <w:style w:type="character" w:customStyle="1" w:styleId="charf0">
    <w:name w:val="char"/>
    <w:qFormat/>
    <w:rPr>
      <w:rFonts w:ascii="Calibri" w:hAnsi="Calibri" w:cs="Calibri" w:hint="default"/>
      <w:i/>
      <w:color w:val="000000"/>
    </w:rPr>
  </w:style>
  <w:style w:type="character" w:customStyle="1" w:styleId="charchar11">
    <w:name w:val="charchar11"/>
    <w:qFormat/>
    <w:rPr>
      <w:rFonts w:ascii="Calibri" w:hAnsi="Calibri" w:cs="Calibri" w:hint="default"/>
    </w:rPr>
  </w:style>
  <w:style w:type="character" w:customStyle="1" w:styleId="charchar12">
    <w:name w:val="charchar12"/>
    <w:qFormat/>
    <w:rPr>
      <w:rFonts w:ascii="Calibri" w:hAnsi="Calibri" w:cs="Calibri" w:hint="default"/>
    </w:rPr>
  </w:style>
  <w:style w:type="character" w:customStyle="1" w:styleId="charchar16">
    <w:name w:val="charchar16"/>
    <w:qFormat/>
    <w:rPr>
      <w:rFonts w:ascii="Cambria" w:eastAsia="Cambria" w:hAnsi="Cambria" w:cs="Cambria" w:hint="default"/>
      <w:i/>
      <w:color w:val="404040"/>
    </w:rPr>
  </w:style>
  <w:style w:type="character" w:customStyle="1" w:styleId="charchar3">
    <w:name w:val="charchar3"/>
    <w:qFormat/>
    <w:rPr>
      <w:rFonts w:ascii="Calibri" w:hAnsi="Calibri" w:cs="Calibri" w:hint="default"/>
      <w:color w:val="000000"/>
    </w:rPr>
  </w:style>
  <w:style w:type="character" w:customStyle="1" w:styleId="charchar8">
    <w:name w:val="charchar8"/>
    <w:qFormat/>
    <w:rPr>
      <w:rFonts w:ascii="Calibri" w:hAnsi="Calibri" w:cs="Calibri" w:hint="default"/>
    </w:rPr>
  </w:style>
  <w:style w:type="character" w:customStyle="1" w:styleId="charchar10">
    <w:name w:val="charchar10"/>
    <w:qFormat/>
    <w:rPr>
      <w:rFonts w:ascii="Calibri" w:hAnsi="Calibri" w:cs="Calibri" w:hint="default"/>
    </w:rPr>
  </w:style>
  <w:style w:type="character" w:customStyle="1" w:styleId="charchar18">
    <w:name w:val="charchar18"/>
    <w:qFormat/>
    <w:rPr>
      <w:rFonts w:ascii="Cambria" w:eastAsia="Cambria" w:hAnsi="Cambria" w:cs="Cambria" w:hint="default"/>
      <w:color w:val="243F60"/>
    </w:rPr>
  </w:style>
  <w:style w:type="character" w:customStyle="1" w:styleId="charchar5">
    <w:name w:val="charchar5"/>
    <w:rPr>
      <w:rFonts w:ascii="宋体" w:eastAsia="宋体" w:hAnsi="宋体" w:cs="宋体" w:hint="eastAsia"/>
    </w:rPr>
  </w:style>
  <w:style w:type="character" w:customStyle="1" w:styleId="charchar15">
    <w:name w:val="charchar15"/>
    <w:qFormat/>
    <w:rPr>
      <w:rFonts w:ascii="Cambria" w:eastAsia="Cambria" w:hAnsi="Cambria" w:cs="Cambria" w:hint="default"/>
      <w:color w:val="4F81BD"/>
    </w:rPr>
  </w:style>
  <w:style w:type="character" w:customStyle="1" w:styleId="charchar4">
    <w:name w:val="charchar4"/>
    <w:qFormat/>
    <w:rPr>
      <w:rFonts w:ascii="宋体" w:eastAsia="宋体" w:hAnsi="宋体" w:cs="宋体" w:hint="eastAsia"/>
    </w:rPr>
  </w:style>
  <w:style w:type="character" w:customStyle="1" w:styleId="char00">
    <w:name w:val="char0"/>
    <w:qFormat/>
    <w:rPr>
      <w:rFonts w:ascii="Calibri" w:hAnsi="Calibri" w:cs="Calibri" w:hint="default"/>
      <w:b/>
      <w:i/>
      <w:color w:val="4F81BD"/>
    </w:rPr>
  </w:style>
  <w:style w:type="character" w:customStyle="1" w:styleId="charchar9">
    <w:name w:val="charchar9"/>
    <w:qFormat/>
    <w:rPr>
      <w:rFonts w:ascii="Calibri" w:hAnsi="Calibri" w:cs="Calibri" w:hint="default"/>
    </w:rPr>
  </w:style>
  <w:style w:type="character" w:customStyle="1" w:styleId="charchar22">
    <w:name w:val="charchar22"/>
    <w:qFormat/>
    <w:rPr>
      <w:rFonts w:ascii="新宋体" w:eastAsia="新宋体" w:hAnsi="新宋体" w:cs="新宋体" w:hint="eastAsia"/>
      <w:b/>
    </w:rPr>
  </w:style>
  <w:style w:type="character" w:customStyle="1" w:styleId="charchar1">
    <w:name w:val="charchar1"/>
    <w:qFormat/>
    <w:rPr>
      <w:rFonts w:ascii="Cambria" w:eastAsia="Cambria" w:hAnsi="Cambria" w:cs="Cambria" w:hint="default"/>
      <w:color w:val="17365D"/>
      <w:spacing w:val="5"/>
    </w:rPr>
  </w:style>
  <w:style w:type="character" w:customStyle="1" w:styleId="charchar20">
    <w:name w:val="charchar20"/>
    <w:qFormat/>
    <w:rPr>
      <w:rFonts w:ascii="新宋体" w:eastAsia="新宋体" w:hAnsi="新宋体" w:cs="新宋体" w:hint="eastAsia"/>
      <w:b/>
      <w:snapToGrid w:val="0"/>
    </w:rPr>
  </w:style>
  <w:style w:type="character" w:customStyle="1" w:styleId="charchar14">
    <w:name w:val="charchar14"/>
    <w:qFormat/>
    <w:rPr>
      <w:rFonts w:ascii="Cambria" w:eastAsia="Cambria" w:hAnsi="Cambria" w:cs="Cambria" w:hint="default"/>
      <w:i/>
      <w:color w:val="404040"/>
    </w:rPr>
  </w:style>
  <w:style w:type="character" w:customStyle="1" w:styleId="charchar2">
    <w:name w:val="charchar2"/>
    <w:qFormat/>
    <w:rPr>
      <w:rFonts w:ascii="Calibri" w:hAnsi="Calibri" w:cs="Calibri" w:hint="default"/>
      <w:b/>
    </w:rPr>
  </w:style>
  <w:style w:type="character" w:customStyle="1" w:styleId="charchar21">
    <w:name w:val="charchar21"/>
    <w:qFormat/>
    <w:rPr>
      <w:rFonts w:ascii="新宋体" w:eastAsia="新宋体" w:hAnsi="新宋体" w:cs="新宋体" w:hint="eastAsia"/>
      <w:b/>
    </w:rPr>
  </w:style>
  <w:style w:type="character" w:customStyle="1" w:styleId="charchar60">
    <w:name w:val="charchar6"/>
    <w:qFormat/>
    <w:rPr>
      <w:rFonts w:ascii="宋体" w:eastAsia="宋体" w:hAnsi="宋体" w:cs="宋体" w:hint="eastAsia"/>
      <w:b/>
    </w:rPr>
  </w:style>
  <w:style w:type="character" w:customStyle="1" w:styleId="charchar13">
    <w:name w:val="charchar13"/>
    <w:qFormat/>
    <w:rPr>
      <w:rFonts w:ascii="宋体" w:eastAsia="宋体" w:hAnsi="宋体" w:cs="宋体" w:hint="eastAsia"/>
    </w:rPr>
  </w:style>
  <w:style w:type="character" w:customStyle="1" w:styleId="charchar17">
    <w:name w:val="charchar17"/>
    <w:qFormat/>
    <w:rPr>
      <w:rFonts w:ascii="Cambria" w:eastAsia="Cambria" w:hAnsi="Cambria" w:cs="Cambria" w:hint="default"/>
      <w:i/>
      <w:color w:val="243F60"/>
    </w:rPr>
  </w:style>
  <w:style w:type="character" w:customStyle="1" w:styleId="charchar0">
    <w:name w:val="charchar"/>
    <w:qFormat/>
    <w:rPr>
      <w:rFonts w:ascii="Cambria" w:eastAsia="Cambria" w:hAnsi="Cambria" w:cs="Cambria" w:hint="default"/>
      <w:i/>
      <w:color w:val="4F81BD"/>
      <w:spacing w:val="15"/>
    </w:rPr>
  </w:style>
  <w:style w:type="character" w:customStyle="1" w:styleId="Char1a">
    <w:name w:val="页眉 Char1"/>
    <w:uiPriority w:val="99"/>
    <w:semiHidden/>
    <w:qFormat/>
    <w:rPr>
      <w:rFonts w:ascii="Calibri" w:eastAsia="宋体" w:hAnsi="Calibri" w:cs="Times New Roman"/>
      <w:sz w:val="18"/>
      <w:szCs w:val="18"/>
    </w:rPr>
  </w:style>
  <w:style w:type="character" w:customStyle="1" w:styleId="Char1b">
    <w:name w:val="批注文字 Char1"/>
    <w:uiPriority w:val="99"/>
    <w:semiHidden/>
    <w:qFormat/>
    <w:rPr>
      <w:kern w:val="2"/>
      <w:sz w:val="21"/>
    </w:rPr>
  </w:style>
  <w:style w:type="paragraph" w:customStyle="1" w:styleId="z-11">
    <w:name w:val="z-窗体顶端11"/>
    <w:basedOn w:val="a"/>
    <w:next w:val="a"/>
    <w:uiPriority w:val="99"/>
    <w:semiHidden/>
    <w:qFormat/>
    <w:pPr>
      <w:widowControl/>
      <w:pBdr>
        <w:bottom w:val="single" w:sz="6" w:space="1" w:color="auto"/>
      </w:pBdr>
      <w:jc w:val="center"/>
    </w:pPr>
    <w:rPr>
      <w:rFonts w:ascii="Arial" w:hAnsi="Arial" w:cs="Arial"/>
      <w:vanish/>
      <w:kern w:val="0"/>
      <w:sz w:val="16"/>
      <w:szCs w:val="16"/>
    </w:rPr>
  </w:style>
  <w:style w:type="paragraph" w:customStyle="1" w:styleId="z-110">
    <w:name w:val="z-窗体底端11"/>
    <w:basedOn w:val="a"/>
    <w:next w:val="a"/>
    <w:uiPriority w:val="99"/>
    <w:semiHidden/>
    <w:qFormat/>
    <w:pPr>
      <w:widowControl/>
      <w:pBdr>
        <w:top w:val="single" w:sz="6" w:space="1" w:color="auto"/>
      </w:pBdr>
      <w:jc w:val="center"/>
    </w:pPr>
    <w:rPr>
      <w:rFonts w:ascii="Arial" w:hAnsi="Arial" w:cs="Arial"/>
      <w:vanish/>
      <w:kern w:val="0"/>
      <w:sz w:val="16"/>
      <w:szCs w:val="16"/>
    </w:rPr>
  </w:style>
  <w:style w:type="character" w:customStyle="1" w:styleId="112">
    <w:name w:val="书籍标题11"/>
    <w:qFormat/>
    <w:rPr>
      <w:b/>
      <w:bCs/>
      <w:smallCaps/>
      <w:spacing w:val="5"/>
    </w:rPr>
  </w:style>
  <w:style w:type="character" w:customStyle="1" w:styleId="113">
    <w:name w:val="明显强调11"/>
    <w:qFormat/>
    <w:rPr>
      <w:b/>
      <w:bCs/>
      <w:i/>
      <w:iCs/>
      <w:color w:val="4F81BD"/>
    </w:rPr>
  </w:style>
  <w:style w:type="character" w:customStyle="1" w:styleId="114">
    <w:name w:val="不明显强调11"/>
    <w:qFormat/>
    <w:rPr>
      <w:i/>
      <w:iCs/>
      <w:color w:val="808080"/>
    </w:rPr>
  </w:style>
  <w:style w:type="character" w:customStyle="1" w:styleId="115">
    <w:name w:val="不明显参考11"/>
    <w:qFormat/>
    <w:rPr>
      <w:smallCaps/>
      <w:color w:val="auto"/>
      <w:u w:val="single"/>
    </w:rPr>
  </w:style>
  <w:style w:type="character" w:customStyle="1" w:styleId="116">
    <w:name w:val="明显参考11"/>
    <w:qFormat/>
    <w:rPr>
      <w:b/>
      <w:bCs/>
      <w:smallCaps/>
      <w:color w:val="auto"/>
      <w:spacing w:val="5"/>
      <w:u w:val="single"/>
    </w:rPr>
  </w:style>
  <w:style w:type="paragraph" w:customStyle="1" w:styleId="117">
    <w:name w:val="修订11"/>
    <w:qFormat/>
    <w:rPr>
      <w:rFonts w:ascii="Times New Roman" w:hAnsi="Times New Roman"/>
      <w:kern w:val="2"/>
      <w:sz w:val="21"/>
      <w:szCs w:val="21"/>
    </w:rPr>
  </w:style>
  <w:style w:type="paragraph" w:customStyle="1" w:styleId="TOC11">
    <w:name w:val="TOC 标题11"/>
    <w:basedOn w:val="1"/>
    <w:next w:val="a"/>
    <w:qFormat/>
    <w:pPr>
      <w:keepLines/>
      <w:widowControl w:val="0"/>
      <w:tabs>
        <w:tab w:val="left" w:pos="432"/>
      </w:tabs>
      <w:jc w:val="both"/>
      <w:outlineLvl w:val="9"/>
    </w:pPr>
    <w:rPr>
      <w:rFonts w:ascii="Calibri" w:hAnsi="Calibri" w:cs="Calibri"/>
      <w:color w:val="auto"/>
      <w:kern w:val="44"/>
    </w:rPr>
  </w:style>
  <w:style w:type="character" w:customStyle="1" w:styleId="bookmark-item">
    <w:name w:val="bookmark-item"/>
    <w:basedOn w:val="a0"/>
    <w:qFormat/>
  </w:style>
  <w:style w:type="paragraph" w:customStyle="1" w:styleId="118">
    <w:name w:val="无间隔11"/>
    <w:qFormat/>
    <w:pPr>
      <w:widowControl w:val="0"/>
      <w:spacing w:line="360" w:lineRule="auto"/>
      <w:jc w:val="center"/>
    </w:pPr>
    <w:rPr>
      <w:rFonts w:ascii="Times New Roman" w:hAnsi="Times New Roman"/>
      <w:b/>
      <w:color w:val="000000"/>
      <w:kern w:val="2"/>
      <w:sz w:val="21"/>
      <w:szCs w:val="21"/>
      <w:lang w:val="zh-CN"/>
    </w:rPr>
  </w:style>
  <w:style w:type="paragraph" w:customStyle="1" w:styleId="120">
    <w:name w:val="列出段落12"/>
    <w:basedOn w:val="a"/>
    <w:qFormat/>
    <w:pPr>
      <w:ind w:firstLineChars="200" w:firstLine="420"/>
    </w:pPr>
    <w:rPr>
      <w:rFonts w:ascii="Times New Roman" w:hAnsi="Times New Roman"/>
      <w:szCs w:val="24"/>
    </w:rPr>
  </w:style>
  <w:style w:type="paragraph" w:customStyle="1" w:styleId="119">
    <w:name w:val="明显引用11"/>
    <w:basedOn w:val="a"/>
    <w:next w:val="a"/>
    <w:qFormat/>
    <w:pPr>
      <w:pBdr>
        <w:bottom w:val="single" w:sz="4" w:space="4" w:color="4F81BD"/>
      </w:pBdr>
      <w:spacing w:before="200" w:after="280"/>
      <w:ind w:left="936" w:right="936"/>
    </w:pPr>
    <w:rPr>
      <w:b/>
      <w:bCs/>
      <w:i/>
      <w:iCs/>
      <w:color w:val="4F81BD"/>
      <w:sz w:val="22"/>
    </w:rPr>
  </w:style>
  <w:style w:type="character" w:customStyle="1" w:styleId="1113">
    <w:name w:val="书籍标题111"/>
    <w:qFormat/>
    <w:rPr>
      <w:b/>
      <w:bCs/>
      <w:smallCaps/>
      <w:spacing w:val="5"/>
    </w:rPr>
  </w:style>
  <w:style w:type="character" w:customStyle="1" w:styleId="1114">
    <w:name w:val="明显强调111"/>
    <w:qFormat/>
    <w:rPr>
      <w:b/>
      <w:bCs/>
      <w:i/>
      <w:iCs/>
      <w:color w:val="4F81BD"/>
    </w:rPr>
  </w:style>
  <w:style w:type="character" w:customStyle="1" w:styleId="1115">
    <w:name w:val="不明显强调111"/>
    <w:qFormat/>
    <w:rPr>
      <w:i/>
      <w:iCs/>
      <w:color w:val="808080"/>
    </w:rPr>
  </w:style>
  <w:style w:type="character" w:customStyle="1" w:styleId="1116">
    <w:name w:val="不明显参考111"/>
    <w:qFormat/>
    <w:rPr>
      <w:smallCaps/>
      <w:color w:val="auto"/>
      <w:u w:val="single"/>
    </w:rPr>
  </w:style>
  <w:style w:type="character" w:customStyle="1" w:styleId="1117">
    <w:name w:val="明显参考111"/>
    <w:qFormat/>
    <w:rPr>
      <w:b/>
      <w:bCs/>
      <w:smallCaps/>
      <w:color w:val="auto"/>
      <w:spacing w:val="5"/>
      <w:u w:val="single"/>
    </w:rPr>
  </w:style>
  <w:style w:type="paragraph" w:customStyle="1" w:styleId="11a">
    <w:name w:val="引用11"/>
    <w:basedOn w:val="a"/>
    <w:next w:val="a"/>
    <w:qFormat/>
    <w:rPr>
      <w:i/>
      <w:iCs/>
      <w:color w:val="000000"/>
      <w:sz w:val="22"/>
    </w:rPr>
  </w:style>
  <w:style w:type="paragraph" w:customStyle="1" w:styleId="1118">
    <w:name w:val="修订111"/>
    <w:uiPriority w:val="99"/>
    <w:qFormat/>
    <w:rPr>
      <w:rFonts w:ascii="Times New Roman" w:hAnsi="Times New Roman"/>
      <w:kern w:val="2"/>
      <w:sz w:val="21"/>
      <w:szCs w:val="21"/>
    </w:rPr>
  </w:style>
  <w:style w:type="paragraph" w:customStyle="1" w:styleId="TOC111">
    <w:name w:val="TOC 标题111"/>
    <w:basedOn w:val="1"/>
    <w:next w:val="a"/>
    <w:qFormat/>
    <w:pPr>
      <w:keepLines/>
      <w:widowControl w:val="0"/>
      <w:tabs>
        <w:tab w:val="left" w:pos="432"/>
      </w:tabs>
      <w:jc w:val="both"/>
      <w:outlineLvl w:val="9"/>
    </w:pPr>
    <w:rPr>
      <w:rFonts w:ascii="Calibri" w:hAnsi="Calibri" w:cs="Calibri"/>
      <w:color w:val="auto"/>
      <w:kern w:val="44"/>
    </w:rPr>
  </w:style>
  <w:style w:type="paragraph" w:customStyle="1" w:styleId="Charf1">
    <w:name w:val="Char"/>
    <w:basedOn w:val="a"/>
    <w:semiHidden/>
    <w:rsid w:val="00FC4BC2"/>
    <w:rPr>
      <w:rFonts w:ascii="Times New Roman" w:hAnsi="Times New Roman"/>
      <w:szCs w:val="21"/>
    </w:rPr>
  </w:style>
  <w:style w:type="paragraph" w:customStyle="1" w:styleId="43">
    <w:name w:val="列出段落4"/>
    <w:basedOn w:val="a"/>
    <w:uiPriority w:val="34"/>
    <w:qFormat/>
    <w:rsid w:val="001A7E09"/>
    <w:pPr>
      <w:ind w:firstLineChars="200" w:firstLine="42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31"/>
    <customShpInfo spid="_x0000_s1032"/>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CB83BF-CB48-4B3E-9001-F595D1432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1859</TotalTime>
  <Pages>1</Pages>
  <Words>7755</Words>
  <Characters>44209</Characters>
  <Application>Microsoft Office Word</Application>
  <DocSecurity>0</DocSecurity>
  <Lines>368</Lines>
  <Paragraphs>103</Paragraphs>
  <ScaleCrop>false</ScaleCrop>
  <Company>Microsoft</Company>
  <LinksUpToDate>false</LinksUpToDate>
  <CharactersWithSpaces>51861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马丹阳</cp:lastModifiedBy>
  <cp:revision>281</cp:revision>
  <cp:lastPrinted>2021-06-04T02:50:00Z</cp:lastPrinted>
  <dcterms:created xsi:type="dcterms:W3CDTF">2017-07-23T04:01:00Z</dcterms:created>
  <dcterms:modified xsi:type="dcterms:W3CDTF">2021-06-17T07:56:00Z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