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33" w:rsidRPr="00D619E3" w:rsidRDefault="00C128A8">
      <w:pPr>
        <w:adjustRightInd w:val="0"/>
        <w:snapToGrid w:val="0"/>
        <w:jc w:val="left"/>
        <w:rPr>
          <w:rFonts w:ascii="宋体" w:hAnsi="宋体"/>
        </w:rPr>
      </w:pPr>
      <w:r w:rsidRPr="00D619E3">
        <w:rPr>
          <w:rFonts w:ascii="宋体" w:hAnsi="宋体"/>
          <w:noProof/>
        </w:rPr>
        <w:drawing>
          <wp:inline distT="0" distB="0" distL="0" distR="0" wp14:anchorId="23457E8A" wp14:editId="3C142BE1">
            <wp:extent cx="982345" cy="79184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82345" cy="791845"/>
                    </a:xfrm>
                    <a:prstGeom prst="rect">
                      <a:avLst/>
                    </a:prstGeom>
                    <a:noFill/>
                    <a:ln>
                      <a:noFill/>
                    </a:ln>
                  </pic:spPr>
                </pic:pic>
              </a:graphicData>
            </a:graphic>
          </wp:inline>
        </w:drawing>
      </w:r>
      <w:r w:rsidRPr="00D619E3">
        <w:rPr>
          <w:rFonts w:ascii="宋体" w:hAnsi="宋体" w:hint="eastAsia"/>
        </w:rPr>
        <w:t xml:space="preserve"> </w:t>
      </w:r>
    </w:p>
    <w:p w:rsidR="00E56C33" w:rsidRPr="00D619E3" w:rsidRDefault="00C128A8">
      <w:pPr>
        <w:adjustRightInd w:val="0"/>
        <w:snapToGrid w:val="0"/>
        <w:spacing w:line="480" w:lineRule="exact"/>
        <w:jc w:val="center"/>
        <w:rPr>
          <w:rFonts w:ascii="宋体" w:hAnsi="宋体"/>
          <w:b/>
          <w:bCs/>
        </w:rPr>
      </w:pPr>
      <w:r w:rsidRPr="00D619E3">
        <w:rPr>
          <w:rFonts w:ascii="宋体" w:hAnsi="宋体" w:hint="eastAsia"/>
          <w:bCs/>
          <w:sz w:val="48"/>
          <w:szCs w:val="48"/>
        </w:rPr>
        <w:t>招 标 文 件</w:t>
      </w:r>
    </w:p>
    <w:p w:rsidR="00E56C33" w:rsidRPr="00D619E3" w:rsidRDefault="00E56C33">
      <w:pPr>
        <w:ind w:left="1574" w:rightChars="-91" w:right="-191" w:hangingChars="492" w:hanging="1574"/>
        <w:rPr>
          <w:rFonts w:ascii="宋体" w:hAnsi="宋体"/>
          <w:bCs/>
          <w:kern w:val="0"/>
          <w:sz w:val="32"/>
          <w:szCs w:val="32"/>
        </w:rPr>
      </w:pPr>
    </w:p>
    <w:p w:rsidR="00E56C33" w:rsidRPr="00D619E3" w:rsidRDefault="00C128A8">
      <w:pPr>
        <w:ind w:left="1574" w:rightChars="-91" w:right="-191" w:hangingChars="492" w:hanging="1574"/>
        <w:rPr>
          <w:rFonts w:ascii="宋体" w:hAnsi="宋体"/>
          <w:b/>
          <w:bCs/>
          <w:sz w:val="24"/>
        </w:rPr>
      </w:pPr>
      <w:r w:rsidRPr="00D619E3">
        <w:rPr>
          <w:rFonts w:ascii="宋体" w:hAnsi="宋体" w:hint="eastAsia"/>
          <w:bCs/>
          <w:kern w:val="0"/>
          <w:sz w:val="32"/>
          <w:szCs w:val="32"/>
        </w:rPr>
        <w:t>项目名称：</w:t>
      </w:r>
      <w:r w:rsidR="00F97C15" w:rsidRPr="00D619E3">
        <w:rPr>
          <w:rFonts w:ascii="宋体" w:hAnsi="宋体" w:hint="eastAsia"/>
          <w:bCs/>
          <w:sz w:val="32"/>
        </w:rPr>
        <w:t>新疆农业大学2021年计算机学院维修改造项目</w:t>
      </w:r>
    </w:p>
    <w:p w:rsidR="00E56C33" w:rsidRPr="00D619E3" w:rsidRDefault="00E56C33">
      <w:pPr>
        <w:adjustRightInd w:val="0"/>
        <w:snapToGrid w:val="0"/>
        <w:spacing w:line="480" w:lineRule="exact"/>
        <w:jc w:val="center"/>
        <w:rPr>
          <w:rFonts w:ascii="宋体" w:hAnsi="宋体"/>
          <w:bCs/>
          <w:sz w:val="32"/>
          <w:szCs w:val="32"/>
        </w:rPr>
      </w:pPr>
    </w:p>
    <w:p w:rsidR="00E56C33" w:rsidRPr="00D619E3" w:rsidRDefault="00C128A8">
      <w:pPr>
        <w:adjustRightInd w:val="0"/>
        <w:snapToGrid w:val="0"/>
        <w:spacing w:line="480" w:lineRule="exact"/>
        <w:rPr>
          <w:rFonts w:ascii="宋体" w:hAnsi="宋体"/>
          <w:bCs/>
          <w:kern w:val="0"/>
          <w:sz w:val="32"/>
          <w:szCs w:val="32"/>
        </w:rPr>
      </w:pPr>
      <w:r w:rsidRPr="00D619E3">
        <w:rPr>
          <w:rFonts w:ascii="宋体" w:hAnsi="宋体" w:hint="eastAsia"/>
          <w:bCs/>
          <w:kern w:val="0"/>
          <w:sz w:val="32"/>
          <w:szCs w:val="32"/>
        </w:rPr>
        <w:t>采购人(盖章)：</w:t>
      </w:r>
      <w:r w:rsidRPr="00D619E3">
        <w:rPr>
          <w:rFonts w:ascii="宋体" w:hAnsi="宋体" w:hint="eastAsia"/>
          <w:bCs/>
          <w:sz w:val="32"/>
        </w:rPr>
        <w:t>新疆农业大学</w:t>
      </w:r>
    </w:p>
    <w:p w:rsidR="00E56C33" w:rsidRPr="00D619E3" w:rsidRDefault="00E56C33">
      <w:pPr>
        <w:adjustRightInd w:val="0"/>
        <w:snapToGrid w:val="0"/>
        <w:spacing w:line="480" w:lineRule="exact"/>
        <w:jc w:val="center"/>
        <w:rPr>
          <w:rFonts w:ascii="宋体" w:hAnsi="宋体"/>
          <w:bCs/>
          <w:sz w:val="32"/>
          <w:szCs w:val="32"/>
        </w:rPr>
      </w:pPr>
    </w:p>
    <w:p w:rsidR="00E56C33" w:rsidRPr="00D619E3" w:rsidRDefault="00C128A8">
      <w:pPr>
        <w:adjustRightInd w:val="0"/>
        <w:snapToGrid w:val="0"/>
        <w:spacing w:line="480" w:lineRule="exact"/>
        <w:rPr>
          <w:rFonts w:ascii="宋体" w:hAnsi="宋体"/>
          <w:bCs/>
          <w:sz w:val="32"/>
          <w:szCs w:val="32"/>
        </w:rPr>
      </w:pPr>
      <w:r w:rsidRPr="00D619E3">
        <w:rPr>
          <w:rFonts w:ascii="宋体" w:hAnsi="宋体" w:hint="eastAsia"/>
          <w:bCs/>
          <w:sz w:val="32"/>
          <w:szCs w:val="32"/>
        </w:rPr>
        <w:t xml:space="preserve">法定代表人(盖章)： </w:t>
      </w:r>
    </w:p>
    <w:p w:rsidR="00E56C33" w:rsidRPr="00D619E3" w:rsidRDefault="00E56C33">
      <w:pPr>
        <w:adjustRightInd w:val="0"/>
        <w:snapToGrid w:val="0"/>
        <w:spacing w:line="480" w:lineRule="exact"/>
        <w:jc w:val="center"/>
        <w:rPr>
          <w:rFonts w:ascii="宋体" w:hAnsi="宋体"/>
          <w:bCs/>
          <w:sz w:val="32"/>
          <w:szCs w:val="32"/>
        </w:rPr>
      </w:pPr>
    </w:p>
    <w:p w:rsidR="00E56C33" w:rsidRPr="00D619E3" w:rsidRDefault="00C128A8">
      <w:pPr>
        <w:adjustRightInd w:val="0"/>
        <w:snapToGrid w:val="0"/>
        <w:spacing w:line="480" w:lineRule="exact"/>
        <w:rPr>
          <w:rFonts w:ascii="宋体" w:hAnsi="宋体"/>
          <w:bCs/>
          <w:sz w:val="32"/>
          <w:szCs w:val="32"/>
        </w:rPr>
      </w:pPr>
      <w:r w:rsidRPr="00D619E3">
        <w:rPr>
          <w:rFonts w:ascii="宋体" w:hAnsi="宋体" w:hint="eastAsia"/>
          <w:bCs/>
          <w:sz w:val="32"/>
          <w:szCs w:val="32"/>
        </w:rPr>
        <w:t>联 系 人：</w:t>
      </w:r>
      <w:r w:rsidR="00F97C15" w:rsidRPr="00D619E3">
        <w:rPr>
          <w:rFonts w:ascii="宋体" w:hAnsi="宋体" w:hint="eastAsia"/>
          <w:bCs/>
          <w:sz w:val="32"/>
          <w:szCs w:val="32"/>
        </w:rPr>
        <w:t>张亚飞</w:t>
      </w:r>
    </w:p>
    <w:p w:rsidR="00E56C33" w:rsidRPr="00D619E3" w:rsidRDefault="00E56C33">
      <w:pPr>
        <w:adjustRightInd w:val="0"/>
        <w:snapToGrid w:val="0"/>
        <w:spacing w:line="480" w:lineRule="exact"/>
        <w:jc w:val="center"/>
        <w:rPr>
          <w:rFonts w:ascii="宋体" w:hAnsi="宋体"/>
          <w:bCs/>
          <w:sz w:val="32"/>
          <w:szCs w:val="32"/>
        </w:rPr>
      </w:pPr>
    </w:p>
    <w:p w:rsidR="00E56C33" w:rsidRPr="00D619E3" w:rsidRDefault="00C128A8">
      <w:pPr>
        <w:adjustRightInd w:val="0"/>
        <w:snapToGrid w:val="0"/>
        <w:spacing w:line="480" w:lineRule="exact"/>
        <w:rPr>
          <w:rFonts w:ascii="宋体" w:hAnsi="宋体"/>
          <w:bCs/>
          <w:sz w:val="32"/>
          <w:szCs w:val="32"/>
        </w:rPr>
      </w:pPr>
      <w:r w:rsidRPr="00D619E3">
        <w:rPr>
          <w:rFonts w:ascii="宋体" w:hAnsi="宋体" w:hint="eastAsia"/>
          <w:bCs/>
          <w:kern w:val="0"/>
          <w:sz w:val="32"/>
          <w:szCs w:val="32"/>
        </w:rPr>
        <w:t>电    话</w:t>
      </w:r>
      <w:r w:rsidRPr="00D619E3">
        <w:rPr>
          <w:rFonts w:ascii="宋体" w:hAnsi="宋体" w:hint="eastAsia"/>
          <w:bCs/>
          <w:sz w:val="32"/>
          <w:szCs w:val="32"/>
        </w:rPr>
        <w:t>：</w:t>
      </w:r>
      <w:r w:rsidR="00F97C15" w:rsidRPr="00D619E3">
        <w:rPr>
          <w:rFonts w:ascii="宋体" w:hAnsi="宋体" w:hint="eastAsia"/>
          <w:bCs/>
          <w:sz w:val="32"/>
          <w:szCs w:val="32"/>
        </w:rPr>
        <w:t>13579218832</w:t>
      </w:r>
    </w:p>
    <w:p w:rsidR="00E56C33" w:rsidRPr="00D619E3" w:rsidRDefault="00C128A8">
      <w:pPr>
        <w:adjustRightInd w:val="0"/>
        <w:snapToGrid w:val="0"/>
        <w:spacing w:line="480" w:lineRule="exact"/>
        <w:rPr>
          <w:rFonts w:ascii="宋体" w:hAnsi="宋体"/>
          <w:bCs/>
          <w:kern w:val="0"/>
          <w:sz w:val="32"/>
          <w:szCs w:val="32"/>
        </w:rPr>
      </w:pPr>
      <w:r w:rsidRPr="00D619E3">
        <w:rPr>
          <w:rFonts w:ascii="宋体" w:hAnsi="宋体" w:hint="eastAsia"/>
          <w:bCs/>
          <w:kern w:val="0"/>
          <w:sz w:val="32"/>
          <w:szCs w:val="32"/>
        </w:rPr>
        <w:t>————————————————————————————</w:t>
      </w:r>
    </w:p>
    <w:p w:rsidR="00E56C33" w:rsidRPr="00D619E3" w:rsidRDefault="00E56C33">
      <w:pPr>
        <w:adjustRightInd w:val="0"/>
        <w:snapToGrid w:val="0"/>
        <w:spacing w:line="480" w:lineRule="exact"/>
        <w:jc w:val="center"/>
        <w:rPr>
          <w:rFonts w:ascii="宋体" w:hAnsi="宋体"/>
          <w:bCs/>
          <w:sz w:val="32"/>
          <w:szCs w:val="32"/>
        </w:rPr>
      </w:pPr>
    </w:p>
    <w:p w:rsidR="00E56C33" w:rsidRPr="00D619E3" w:rsidRDefault="00C128A8">
      <w:pPr>
        <w:adjustRightInd w:val="0"/>
        <w:snapToGrid w:val="0"/>
        <w:spacing w:line="480" w:lineRule="exact"/>
        <w:rPr>
          <w:rFonts w:ascii="宋体" w:hAnsi="宋体"/>
          <w:bCs/>
          <w:sz w:val="32"/>
          <w:szCs w:val="32"/>
        </w:rPr>
      </w:pPr>
      <w:r w:rsidRPr="00D619E3">
        <w:rPr>
          <w:rFonts w:ascii="宋体" w:hAnsi="宋体" w:hint="eastAsia"/>
          <w:bCs/>
          <w:sz w:val="32"/>
          <w:szCs w:val="32"/>
        </w:rPr>
        <w:t>采购代理机构</w:t>
      </w:r>
      <w:r w:rsidRPr="00D619E3">
        <w:rPr>
          <w:rFonts w:ascii="宋体" w:hAnsi="宋体" w:hint="eastAsia"/>
          <w:sz w:val="32"/>
          <w:szCs w:val="32"/>
        </w:rPr>
        <w:t>(盖章)</w:t>
      </w:r>
      <w:r w:rsidRPr="00D619E3">
        <w:rPr>
          <w:rFonts w:ascii="宋体" w:hAnsi="宋体" w:hint="eastAsia"/>
          <w:bCs/>
          <w:sz w:val="32"/>
          <w:szCs w:val="32"/>
        </w:rPr>
        <w:t>：新疆新世纪招标有限公司</w:t>
      </w:r>
    </w:p>
    <w:p w:rsidR="00E56C33" w:rsidRPr="00D619E3" w:rsidRDefault="00E56C33">
      <w:pPr>
        <w:adjustRightInd w:val="0"/>
        <w:snapToGrid w:val="0"/>
        <w:spacing w:line="480" w:lineRule="exact"/>
        <w:jc w:val="center"/>
        <w:rPr>
          <w:rFonts w:ascii="宋体" w:hAnsi="宋体"/>
          <w:bCs/>
          <w:sz w:val="32"/>
          <w:szCs w:val="32"/>
        </w:rPr>
      </w:pPr>
    </w:p>
    <w:p w:rsidR="00E56C33" w:rsidRPr="00D619E3" w:rsidRDefault="00C128A8">
      <w:pPr>
        <w:adjustRightInd w:val="0"/>
        <w:snapToGrid w:val="0"/>
        <w:spacing w:line="480" w:lineRule="exact"/>
        <w:rPr>
          <w:rFonts w:ascii="宋体" w:hAnsi="宋体"/>
          <w:bCs/>
          <w:sz w:val="32"/>
          <w:szCs w:val="32"/>
        </w:rPr>
      </w:pPr>
      <w:r w:rsidRPr="00D619E3">
        <w:rPr>
          <w:rFonts w:ascii="宋体" w:hAnsi="宋体" w:hint="eastAsia"/>
          <w:bCs/>
          <w:sz w:val="32"/>
          <w:szCs w:val="32"/>
        </w:rPr>
        <w:t>法定代表人(盖章)：</w:t>
      </w:r>
    </w:p>
    <w:p w:rsidR="00E56C33" w:rsidRPr="00D619E3" w:rsidRDefault="00E56C33">
      <w:pPr>
        <w:adjustRightInd w:val="0"/>
        <w:snapToGrid w:val="0"/>
        <w:spacing w:line="480" w:lineRule="exact"/>
        <w:jc w:val="center"/>
        <w:rPr>
          <w:rFonts w:ascii="宋体" w:hAnsi="宋体"/>
          <w:bCs/>
          <w:sz w:val="32"/>
          <w:szCs w:val="32"/>
        </w:rPr>
      </w:pPr>
    </w:p>
    <w:p w:rsidR="00E56C33" w:rsidRPr="00D619E3" w:rsidRDefault="00C128A8">
      <w:pPr>
        <w:adjustRightInd w:val="0"/>
        <w:snapToGrid w:val="0"/>
        <w:spacing w:line="480" w:lineRule="exact"/>
        <w:rPr>
          <w:rFonts w:ascii="宋体" w:hAnsi="宋体"/>
          <w:bCs/>
          <w:sz w:val="32"/>
          <w:szCs w:val="32"/>
        </w:rPr>
      </w:pPr>
      <w:r w:rsidRPr="00D619E3">
        <w:rPr>
          <w:rFonts w:ascii="宋体" w:hAnsi="宋体" w:hint="eastAsia"/>
          <w:bCs/>
          <w:sz w:val="32"/>
          <w:szCs w:val="32"/>
        </w:rPr>
        <w:t>联 系 人：马丹阳</w:t>
      </w:r>
    </w:p>
    <w:p w:rsidR="00E56C33" w:rsidRPr="00D619E3" w:rsidRDefault="00E56C33">
      <w:pPr>
        <w:adjustRightInd w:val="0"/>
        <w:snapToGrid w:val="0"/>
        <w:spacing w:line="480" w:lineRule="exact"/>
        <w:jc w:val="center"/>
        <w:rPr>
          <w:rFonts w:ascii="宋体" w:hAnsi="宋体"/>
          <w:bCs/>
          <w:sz w:val="32"/>
          <w:szCs w:val="32"/>
        </w:rPr>
      </w:pPr>
    </w:p>
    <w:p w:rsidR="00E56C33" w:rsidRPr="00D619E3" w:rsidRDefault="00C128A8">
      <w:pPr>
        <w:adjustRightInd w:val="0"/>
        <w:snapToGrid w:val="0"/>
        <w:spacing w:line="480" w:lineRule="exact"/>
        <w:rPr>
          <w:rFonts w:ascii="宋体" w:hAnsi="宋体"/>
          <w:bCs/>
          <w:sz w:val="32"/>
          <w:szCs w:val="32"/>
        </w:rPr>
      </w:pPr>
      <w:r w:rsidRPr="00D619E3">
        <w:rPr>
          <w:rFonts w:ascii="宋体" w:hAnsi="宋体" w:hint="eastAsia"/>
          <w:bCs/>
          <w:kern w:val="0"/>
          <w:sz w:val="32"/>
          <w:szCs w:val="32"/>
        </w:rPr>
        <w:t>电    话</w:t>
      </w:r>
      <w:r w:rsidRPr="00D619E3">
        <w:rPr>
          <w:rFonts w:ascii="宋体" w:hAnsi="宋体" w:hint="eastAsia"/>
          <w:bCs/>
          <w:sz w:val="32"/>
          <w:szCs w:val="32"/>
        </w:rPr>
        <w:t>：18690890996</w:t>
      </w:r>
    </w:p>
    <w:p w:rsidR="00E56C33" w:rsidRPr="00D619E3" w:rsidRDefault="00E56C33">
      <w:pPr>
        <w:adjustRightInd w:val="0"/>
        <w:snapToGrid w:val="0"/>
        <w:spacing w:line="480" w:lineRule="exact"/>
        <w:jc w:val="center"/>
        <w:rPr>
          <w:rFonts w:ascii="宋体" w:hAnsi="宋体"/>
          <w:bCs/>
          <w:sz w:val="32"/>
          <w:szCs w:val="32"/>
        </w:rPr>
      </w:pPr>
    </w:p>
    <w:p w:rsidR="00E56C33" w:rsidRPr="00D619E3" w:rsidRDefault="00C128A8">
      <w:pPr>
        <w:adjustRightInd w:val="0"/>
        <w:snapToGrid w:val="0"/>
        <w:spacing w:line="480" w:lineRule="exact"/>
        <w:rPr>
          <w:rFonts w:ascii="宋体" w:hAnsi="宋体"/>
          <w:bCs/>
          <w:sz w:val="32"/>
          <w:szCs w:val="32"/>
        </w:rPr>
      </w:pPr>
      <w:r w:rsidRPr="00D619E3">
        <w:rPr>
          <w:rFonts w:ascii="宋体" w:hAnsi="宋体" w:hint="eastAsia"/>
          <w:bCs/>
          <w:sz w:val="32"/>
          <w:szCs w:val="32"/>
        </w:rPr>
        <w:t>详细地址：乌鲁木齐市新兴街20号凤凰科技大厦五楼</w:t>
      </w:r>
    </w:p>
    <w:p w:rsidR="00E56C33" w:rsidRPr="00D619E3" w:rsidRDefault="00E56C33">
      <w:pPr>
        <w:adjustRightInd w:val="0"/>
        <w:snapToGrid w:val="0"/>
        <w:spacing w:line="480" w:lineRule="exact"/>
        <w:rPr>
          <w:rFonts w:ascii="宋体" w:hAnsi="宋体"/>
          <w:bCs/>
          <w:sz w:val="32"/>
          <w:szCs w:val="32"/>
        </w:rPr>
      </w:pPr>
    </w:p>
    <w:p w:rsidR="00E56C33" w:rsidRPr="00D619E3" w:rsidRDefault="00C128A8">
      <w:pPr>
        <w:adjustRightInd w:val="0"/>
        <w:snapToGrid w:val="0"/>
        <w:spacing w:line="480" w:lineRule="exact"/>
        <w:rPr>
          <w:rFonts w:ascii="宋体" w:hAnsi="宋体"/>
          <w:bCs/>
          <w:sz w:val="32"/>
          <w:szCs w:val="32"/>
        </w:rPr>
      </w:pPr>
      <w:r w:rsidRPr="00D619E3">
        <w:rPr>
          <w:rFonts w:ascii="宋体" w:hAnsi="宋体" w:hint="eastAsia"/>
          <w:bCs/>
          <w:sz w:val="32"/>
          <w:szCs w:val="32"/>
        </w:rPr>
        <w:t>日    期：二〇二一年</w:t>
      </w:r>
    </w:p>
    <w:p w:rsidR="00E56C33" w:rsidRPr="00D619E3" w:rsidRDefault="00C128A8">
      <w:pPr>
        <w:jc w:val="center"/>
        <w:rPr>
          <w:b/>
        </w:rPr>
      </w:pPr>
      <w:r w:rsidRPr="00D619E3">
        <w:rPr>
          <w:b/>
        </w:rPr>
        <w:br w:type="page"/>
      </w:r>
      <w:r w:rsidRPr="00D619E3">
        <w:rPr>
          <w:rFonts w:hint="eastAsia"/>
          <w:b/>
        </w:rPr>
        <w:lastRenderedPageBreak/>
        <w:t>目</w:t>
      </w:r>
      <w:r w:rsidRPr="00D619E3">
        <w:rPr>
          <w:rFonts w:hint="eastAsia"/>
          <w:b/>
        </w:rPr>
        <w:t xml:space="preserve">  </w:t>
      </w:r>
      <w:r w:rsidRPr="00D619E3">
        <w:rPr>
          <w:rFonts w:hint="eastAsia"/>
          <w:b/>
        </w:rPr>
        <w:t>录</w:t>
      </w:r>
    </w:p>
    <w:p w:rsidR="00BE07FF" w:rsidRPr="00D619E3" w:rsidRDefault="00C128A8">
      <w:pPr>
        <w:pStyle w:val="10"/>
        <w:tabs>
          <w:tab w:val="right" w:leader="dot" w:pos="9061"/>
        </w:tabs>
        <w:rPr>
          <w:rFonts w:asciiTheme="minorHAnsi" w:eastAsiaTheme="minorEastAsia" w:hAnsiTheme="minorHAnsi" w:cstheme="minorBidi"/>
          <w:noProof/>
          <w:szCs w:val="22"/>
        </w:rPr>
      </w:pPr>
      <w:r w:rsidRPr="00D619E3">
        <w:rPr>
          <w:rFonts w:ascii="宋体" w:hAnsi="宋体" w:cs="宋体" w:hint="eastAsia"/>
          <w:b/>
          <w:caps/>
          <w:sz w:val="24"/>
          <w:szCs w:val="20"/>
        </w:rPr>
        <w:fldChar w:fldCharType="begin"/>
      </w:r>
      <w:r w:rsidRPr="00D619E3">
        <w:rPr>
          <w:rFonts w:ascii="宋体" w:hAnsi="宋体" w:cs="宋体" w:hint="eastAsia"/>
          <w:sz w:val="24"/>
        </w:rPr>
        <w:instrText xml:space="preserve">TOC \o "1-3" \h \u </w:instrText>
      </w:r>
      <w:r w:rsidRPr="00D619E3">
        <w:rPr>
          <w:rFonts w:ascii="宋体" w:hAnsi="宋体" w:cs="宋体" w:hint="eastAsia"/>
          <w:b/>
          <w:caps/>
          <w:sz w:val="24"/>
          <w:szCs w:val="20"/>
        </w:rPr>
        <w:fldChar w:fldCharType="separate"/>
      </w:r>
      <w:hyperlink w:anchor="_Toc73367452" w:history="1">
        <w:r w:rsidR="00BE07FF" w:rsidRPr="00D619E3">
          <w:rPr>
            <w:rStyle w:val="af7"/>
            <w:rFonts w:ascii="宋体" w:hAnsi="宋体" w:cs="宋体" w:hint="eastAsia"/>
            <w:b/>
            <w:noProof/>
            <w:color w:val="auto"/>
          </w:rPr>
          <w:t>投标人须知前附表</w:t>
        </w:r>
        <w:r w:rsidR="00BE07FF" w:rsidRPr="00D619E3">
          <w:rPr>
            <w:noProof/>
          </w:rPr>
          <w:tab/>
        </w:r>
        <w:r w:rsidR="00BE07FF" w:rsidRPr="00D619E3">
          <w:rPr>
            <w:noProof/>
          </w:rPr>
          <w:fldChar w:fldCharType="begin"/>
        </w:r>
        <w:r w:rsidR="00BE07FF" w:rsidRPr="00D619E3">
          <w:rPr>
            <w:noProof/>
          </w:rPr>
          <w:instrText xml:space="preserve"> PAGEREF _Toc73367452 \h </w:instrText>
        </w:r>
        <w:r w:rsidR="00BE07FF" w:rsidRPr="00D619E3">
          <w:rPr>
            <w:noProof/>
          </w:rPr>
        </w:r>
        <w:r w:rsidR="00BE07FF" w:rsidRPr="00D619E3">
          <w:rPr>
            <w:noProof/>
          </w:rPr>
          <w:fldChar w:fldCharType="separate"/>
        </w:r>
        <w:r w:rsidR="006A0CCA" w:rsidRPr="00D619E3">
          <w:rPr>
            <w:noProof/>
          </w:rPr>
          <w:t>1</w:t>
        </w:r>
        <w:r w:rsidR="00BE07FF" w:rsidRPr="00D619E3">
          <w:rPr>
            <w:noProof/>
          </w:rPr>
          <w:fldChar w:fldCharType="end"/>
        </w:r>
      </w:hyperlink>
    </w:p>
    <w:p w:rsidR="00BE07FF" w:rsidRPr="00D619E3" w:rsidRDefault="000E2ADA">
      <w:pPr>
        <w:pStyle w:val="10"/>
        <w:tabs>
          <w:tab w:val="right" w:leader="dot" w:pos="9061"/>
        </w:tabs>
        <w:rPr>
          <w:rFonts w:asciiTheme="minorHAnsi" w:eastAsiaTheme="minorEastAsia" w:hAnsiTheme="minorHAnsi" w:cstheme="minorBidi"/>
          <w:noProof/>
          <w:szCs w:val="22"/>
        </w:rPr>
      </w:pPr>
      <w:hyperlink w:anchor="_Toc73367453" w:history="1">
        <w:r w:rsidR="00BE07FF" w:rsidRPr="00D619E3">
          <w:rPr>
            <w:rStyle w:val="af7"/>
            <w:rFonts w:ascii="宋体" w:hAnsi="宋体" w:cs="宋体" w:hint="eastAsia"/>
            <w:b/>
            <w:noProof/>
            <w:color w:val="auto"/>
          </w:rPr>
          <w:t>第一章</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投标人须知</w:t>
        </w:r>
        <w:r w:rsidR="00BE07FF" w:rsidRPr="00D619E3">
          <w:rPr>
            <w:noProof/>
          </w:rPr>
          <w:tab/>
        </w:r>
        <w:r w:rsidR="00BE07FF" w:rsidRPr="00D619E3">
          <w:rPr>
            <w:noProof/>
          </w:rPr>
          <w:fldChar w:fldCharType="begin"/>
        </w:r>
        <w:r w:rsidR="00BE07FF" w:rsidRPr="00D619E3">
          <w:rPr>
            <w:noProof/>
          </w:rPr>
          <w:instrText xml:space="preserve"> PAGEREF _Toc73367453 \h </w:instrText>
        </w:r>
        <w:r w:rsidR="00BE07FF" w:rsidRPr="00D619E3">
          <w:rPr>
            <w:noProof/>
          </w:rPr>
        </w:r>
        <w:r w:rsidR="00BE07FF" w:rsidRPr="00D619E3">
          <w:rPr>
            <w:noProof/>
          </w:rPr>
          <w:fldChar w:fldCharType="separate"/>
        </w:r>
        <w:r w:rsidR="006A0CCA" w:rsidRPr="00D619E3">
          <w:rPr>
            <w:noProof/>
          </w:rPr>
          <w:t>3</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54" w:history="1">
        <w:r w:rsidR="00BE07FF" w:rsidRPr="00D619E3">
          <w:rPr>
            <w:rStyle w:val="af7"/>
            <w:rFonts w:ascii="宋体" w:hAnsi="宋体" w:cs="宋体"/>
            <w:b/>
            <w:noProof/>
            <w:color w:val="auto"/>
          </w:rPr>
          <w:t>1</w:t>
        </w:r>
        <w:r w:rsidR="00BE07FF" w:rsidRPr="00D619E3">
          <w:rPr>
            <w:rStyle w:val="af7"/>
            <w:rFonts w:ascii="宋体" w:hAnsi="宋体" w:cs="宋体" w:hint="eastAsia"/>
            <w:b/>
            <w:noProof/>
            <w:color w:val="auto"/>
          </w:rPr>
          <w:t>．总则</w:t>
        </w:r>
        <w:r w:rsidR="00BE07FF" w:rsidRPr="00D619E3">
          <w:rPr>
            <w:noProof/>
          </w:rPr>
          <w:tab/>
        </w:r>
        <w:r w:rsidR="00BE07FF" w:rsidRPr="00D619E3">
          <w:rPr>
            <w:noProof/>
          </w:rPr>
          <w:fldChar w:fldCharType="begin"/>
        </w:r>
        <w:r w:rsidR="00BE07FF" w:rsidRPr="00D619E3">
          <w:rPr>
            <w:noProof/>
          </w:rPr>
          <w:instrText xml:space="preserve"> PAGEREF _Toc73367454 \h </w:instrText>
        </w:r>
        <w:r w:rsidR="00BE07FF" w:rsidRPr="00D619E3">
          <w:rPr>
            <w:noProof/>
          </w:rPr>
        </w:r>
        <w:r w:rsidR="00BE07FF" w:rsidRPr="00D619E3">
          <w:rPr>
            <w:noProof/>
          </w:rPr>
          <w:fldChar w:fldCharType="separate"/>
        </w:r>
        <w:r w:rsidR="006A0CCA" w:rsidRPr="00D619E3">
          <w:rPr>
            <w:noProof/>
          </w:rPr>
          <w:t>3</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55" w:history="1">
        <w:r w:rsidR="00BE07FF" w:rsidRPr="00D619E3">
          <w:rPr>
            <w:rStyle w:val="af7"/>
            <w:rFonts w:ascii="宋体" w:hAnsi="宋体" w:cs="宋体"/>
            <w:b/>
            <w:noProof/>
            <w:color w:val="auto"/>
          </w:rPr>
          <w:t>2</w:t>
        </w:r>
        <w:r w:rsidR="00BE07FF" w:rsidRPr="00D619E3">
          <w:rPr>
            <w:rStyle w:val="af7"/>
            <w:rFonts w:ascii="宋体" w:hAnsi="宋体" w:cs="宋体" w:hint="eastAsia"/>
            <w:b/>
            <w:noProof/>
            <w:color w:val="auto"/>
          </w:rPr>
          <w:t>．招标文件</w:t>
        </w:r>
        <w:r w:rsidR="00BE07FF" w:rsidRPr="00D619E3">
          <w:rPr>
            <w:noProof/>
          </w:rPr>
          <w:tab/>
        </w:r>
        <w:r w:rsidR="00BE07FF" w:rsidRPr="00D619E3">
          <w:rPr>
            <w:noProof/>
          </w:rPr>
          <w:fldChar w:fldCharType="begin"/>
        </w:r>
        <w:r w:rsidR="00BE07FF" w:rsidRPr="00D619E3">
          <w:rPr>
            <w:noProof/>
          </w:rPr>
          <w:instrText xml:space="preserve"> PAGEREF _Toc73367455 \h </w:instrText>
        </w:r>
        <w:r w:rsidR="00BE07FF" w:rsidRPr="00D619E3">
          <w:rPr>
            <w:noProof/>
          </w:rPr>
        </w:r>
        <w:r w:rsidR="00BE07FF" w:rsidRPr="00D619E3">
          <w:rPr>
            <w:noProof/>
          </w:rPr>
          <w:fldChar w:fldCharType="separate"/>
        </w:r>
        <w:r w:rsidR="006A0CCA" w:rsidRPr="00D619E3">
          <w:rPr>
            <w:noProof/>
          </w:rPr>
          <w:t>4</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56" w:history="1">
        <w:r w:rsidR="00BE07FF" w:rsidRPr="00D619E3">
          <w:rPr>
            <w:rStyle w:val="af7"/>
            <w:rFonts w:ascii="宋体" w:hAnsi="宋体" w:cs="宋体"/>
            <w:b/>
            <w:noProof/>
            <w:color w:val="auto"/>
          </w:rPr>
          <w:t>4</w:t>
        </w:r>
        <w:r w:rsidR="00BE07FF" w:rsidRPr="00D619E3">
          <w:rPr>
            <w:rStyle w:val="af7"/>
            <w:rFonts w:ascii="宋体" w:hAnsi="宋体" w:cs="宋体" w:hint="eastAsia"/>
            <w:b/>
            <w:noProof/>
            <w:color w:val="auto"/>
          </w:rPr>
          <w:t>．投标</w:t>
        </w:r>
        <w:r w:rsidR="00BE07FF" w:rsidRPr="00D619E3">
          <w:rPr>
            <w:noProof/>
          </w:rPr>
          <w:tab/>
        </w:r>
        <w:r w:rsidR="00BE07FF" w:rsidRPr="00D619E3">
          <w:rPr>
            <w:noProof/>
          </w:rPr>
          <w:fldChar w:fldCharType="begin"/>
        </w:r>
        <w:r w:rsidR="00BE07FF" w:rsidRPr="00D619E3">
          <w:rPr>
            <w:noProof/>
          </w:rPr>
          <w:instrText xml:space="preserve"> PAGEREF _Toc73367456 \h </w:instrText>
        </w:r>
        <w:r w:rsidR="00BE07FF" w:rsidRPr="00D619E3">
          <w:rPr>
            <w:noProof/>
          </w:rPr>
        </w:r>
        <w:r w:rsidR="00BE07FF" w:rsidRPr="00D619E3">
          <w:rPr>
            <w:noProof/>
          </w:rPr>
          <w:fldChar w:fldCharType="separate"/>
        </w:r>
        <w:r w:rsidR="006A0CCA" w:rsidRPr="00D619E3">
          <w:rPr>
            <w:noProof/>
          </w:rPr>
          <w:t>7</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57" w:history="1">
        <w:r w:rsidR="00BE07FF" w:rsidRPr="00D619E3">
          <w:rPr>
            <w:rStyle w:val="af7"/>
            <w:rFonts w:ascii="宋体" w:hAnsi="宋体" w:cs="宋体"/>
            <w:b/>
            <w:noProof/>
            <w:color w:val="auto"/>
          </w:rPr>
          <w:t>5</w:t>
        </w:r>
        <w:r w:rsidR="00BE07FF" w:rsidRPr="00D619E3">
          <w:rPr>
            <w:rStyle w:val="af7"/>
            <w:rFonts w:ascii="宋体" w:hAnsi="宋体" w:cs="宋体" w:hint="eastAsia"/>
            <w:b/>
            <w:noProof/>
            <w:color w:val="auto"/>
          </w:rPr>
          <w:t>．开标</w:t>
        </w:r>
        <w:r w:rsidR="00BE07FF" w:rsidRPr="00D619E3">
          <w:rPr>
            <w:noProof/>
          </w:rPr>
          <w:tab/>
        </w:r>
        <w:r w:rsidR="00BE07FF" w:rsidRPr="00D619E3">
          <w:rPr>
            <w:noProof/>
          </w:rPr>
          <w:fldChar w:fldCharType="begin"/>
        </w:r>
        <w:r w:rsidR="00BE07FF" w:rsidRPr="00D619E3">
          <w:rPr>
            <w:noProof/>
          </w:rPr>
          <w:instrText xml:space="preserve"> PAGEREF _Toc73367457 \h </w:instrText>
        </w:r>
        <w:r w:rsidR="00BE07FF" w:rsidRPr="00D619E3">
          <w:rPr>
            <w:noProof/>
          </w:rPr>
        </w:r>
        <w:r w:rsidR="00BE07FF" w:rsidRPr="00D619E3">
          <w:rPr>
            <w:noProof/>
          </w:rPr>
          <w:fldChar w:fldCharType="separate"/>
        </w:r>
        <w:r w:rsidR="006A0CCA" w:rsidRPr="00D619E3">
          <w:rPr>
            <w:noProof/>
          </w:rPr>
          <w:t>7</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58" w:history="1">
        <w:r w:rsidR="00BE07FF" w:rsidRPr="00D619E3">
          <w:rPr>
            <w:rStyle w:val="af7"/>
            <w:rFonts w:ascii="宋体" w:hAnsi="宋体" w:cs="宋体"/>
            <w:b/>
            <w:noProof/>
            <w:color w:val="auto"/>
          </w:rPr>
          <w:t>6</w:t>
        </w:r>
        <w:r w:rsidR="00BE07FF" w:rsidRPr="00D619E3">
          <w:rPr>
            <w:rStyle w:val="af7"/>
            <w:rFonts w:ascii="宋体" w:hAnsi="宋体" w:cs="宋体" w:hint="eastAsia"/>
            <w:b/>
            <w:noProof/>
            <w:color w:val="auto"/>
          </w:rPr>
          <w:t>．评标</w:t>
        </w:r>
        <w:r w:rsidR="00BE07FF" w:rsidRPr="00D619E3">
          <w:rPr>
            <w:noProof/>
          </w:rPr>
          <w:tab/>
        </w:r>
        <w:r w:rsidR="00BE07FF" w:rsidRPr="00D619E3">
          <w:rPr>
            <w:noProof/>
          </w:rPr>
          <w:fldChar w:fldCharType="begin"/>
        </w:r>
        <w:r w:rsidR="00BE07FF" w:rsidRPr="00D619E3">
          <w:rPr>
            <w:noProof/>
          </w:rPr>
          <w:instrText xml:space="preserve"> PAGEREF _Toc73367458 \h </w:instrText>
        </w:r>
        <w:r w:rsidR="00BE07FF" w:rsidRPr="00D619E3">
          <w:rPr>
            <w:noProof/>
          </w:rPr>
        </w:r>
        <w:r w:rsidR="00BE07FF" w:rsidRPr="00D619E3">
          <w:rPr>
            <w:noProof/>
          </w:rPr>
          <w:fldChar w:fldCharType="separate"/>
        </w:r>
        <w:r w:rsidR="006A0CCA" w:rsidRPr="00D619E3">
          <w:rPr>
            <w:noProof/>
          </w:rPr>
          <w:t>8</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59" w:history="1">
        <w:r w:rsidR="00BE07FF" w:rsidRPr="00D619E3">
          <w:rPr>
            <w:rStyle w:val="af7"/>
            <w:rFonts w:ascii="宋体" w:hAnsi="宋体" w:cs="宋体"/>
            <w:b/>
            <w:noProof/>
            <w:color w:val="auto"/>
          </w:rPr>
          <w:t>7</w:t>
        </w:r>
        <w:r w:rsidR="00BE07FF" w:rsidRPr="00D619E3">
          <w:rPr>
            <w:rStyle w:val="af7"/>
            <w:rFonts w:ascii="宋体" w:hAnsi="宋体" w:cs="宋体" w:hint="eastAsia"/>
            <w:b/>
            <w:noProof/>
            <w:color w:val="auto"/>
          </w:rPr>
          <w:t>．定标及合同授予</w:t>
        </w:r>
        <w:r w:rsidR="00BE07FF" w:rsidRPr="00D619E3">
          <w:rPr>
            <w:noProof/>
          </w:rPr>
          <w:tab/>
        </w:r>
        <w:r w:rsidR="00BE07FF" w:rsidRPr="00D619E3">
          <w:rPr>
            <w:noProof/>
          </w:rPr>
          <w:fldChar w:fldCharType="begin"/>
        </w:r>
        <w:r w:rsidR="00BE07FF" w:rsidRPr="00D619E3">
          <w:rPr>
            <w:noProof/>
          </w:rPr>
          <w:instrText xml:space="preserve"> PAGEREF _Toc73367459 \h </w:instrText>
        </w:r>
        <w:r w:rsidR="00BE07FF" w:rsidRPr="00D619E3">
          <w:rPr>
            <w:noProof/>
          </w:rPr>
        </w:r>
        <w:r w:rsidR="00BE07FF" w:rsidRPr="00D619E3">
          <w:rPr>
            <w:noProof/>
          </w:rPr>
          <w:fldChar w:fldCharType="separate"/>
        </w:r>
        <w:r w:rsidR="006A0CCA" w:rsidRPr="00D619E3">
          <w:rPr>
            <w:noProof/>
          </w:rPr>
          <w:t>8</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60" w:history="1">
        <w:r w:rsidR="00BE07FF" w:rsidRPr="00D619E3">
          <w:rPr>
            <w:rStyle w:val="af7"/>
            <w:rFonts w:ascii="宋体" w:hAnsi="宋体" w:cs="宋体"/>
            <w:b/>
            <w:noProof/>
            <w:color w:val="auto"/>
          </w:rPr>
          <w:t>8</w:t>
        </w:r>
        <w:r w:rsidR="00BE07FF" w:rsidRPr="00D619E3">
          <w:rPr>
            <w:rStyle w:val="af7"/>
            <w:rFonts w:ascii="宋体" w:hAnsi="宋体" w:cs="宋体" w:hint="eastAsia"/>
            <w:b/>
            <w:noProof/>
            <w:color w:val="auto"/>
          </w:rPr>
          <w:t>．纪律和监督</w:t>
        </w:r>
        <w:r w:rsidR="00BE07FF" w:rsidRPr="00D619E3">
          <w:rPr>
            <w:noProof/>
          </w:rPr>
          <w:tab/>
        </w:r>
        <w:r w:rsidR="00BE07FF" w:rsidRPr="00D619E3">
          <w:rPr>
            <w:noProof/>
          </w:rPr>
          <w:fldChar w:fldCharType="begin"/>
        </w:r>
        <w:r w:rsidR="00BE07FF" w:rsidRPr="00D619E3">
          <w:rPr>
            <w:noProof/>
          </w:rPr>
          <w:instrText xml:space="preserve"> PAGEREF _Toc73367460 \h </w:instrText>
        </w:r>
        <w:r w:rsidR="00BE07FF" w:rsidRPr="00D619E3">
          <w:rPr>
            <w:noProof/>
          </w:rPr>
        </w:r>
        <w:r w:rsidR="00BE07FF" w:rsidRPr="00D619E3">
          <w:rPr>
            <w:noProof/>
          </w:rPr>
          <w:fldChar w:fldCharType="separate"/>
        </w:r>
        <w:r w:rsidR="006A0CCA" w:rsidRPr="00D619E3">
          <w:rPr>
            <w:noProof/>
          </w:rPr>
          <w:t>9</w:t>
        </w:r>
        <w:r w:rsidR="00BE07FF" w:rsidRPr="00D619E3">
          <w:rPr>
            <w:noProof/>
          </w:rPr>
          <w:fldChar w:fldCharType="end"/>
        </w:r>
      </w:hyperlink>
    </w:p>
    <w:p w:rsidR="00BE07FF" w:rsidRPr="00D619E3" w:rsidRDefault="000E2ADA">
      <w:pPr>
        <w:pStyle w:val="10"/>
        <w:tabs>
          <w:tab w:val="right" w:leader="dot" w:pos="9061"/>
        </w:tabs>
        <w:rPr>
          <w:rFonts w:asciiTheme="minorHAnsi" w:eastAsiaTheme="minorEastAsia" w:hAnsiTheme="minorHAnsi" w:cstheme="minorBidi"/>
          <w:noProof/>
          <w:szCs w:val="22"/>
        </w:rPr>
      </w:pPr>
      <w:hyperlink w:anchor="_Toc73367461" w:history="1">
        <w:r w:rsidR="00BE07FF" w:rsidRPr="00D619E3">
          <w:rPr>
            <w:rStyle w:val="af7"/>
            <w:rFonts w:ascii="宋体" w:hAnsi="宋体" w:cs="宋体" w:hint="eastAsia"/>
            <w:b/>
            <w:noProof/>
            <w:color w:val="auto"/>
          </w:rPr>
          <w:t>第二章</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评标办法（综合评估法）</w:t>
        </w:r>
        <w:r w:rsidR="00BE07FF" w:rsidRPr="00D619E3">
          <w:rPr>
            <w:noProof/>
          </w:rPr>
          <w:tab/>
        </w:r>
        <w:r w:rsidR="00BE07FF" w:rsidRPr="00D619E3">
          <w:rPr>
            <w:noProof/>
          </w:rPr>
          <w:fldChar w:fldCharType="begin"/>
        </w:r>
        <w:r w:rsidR="00BE07FF" w:rsidRPr="00D619E3">
          <w:rPr>
            <w:noProof/>
          </w:rPr>
          <w:instrText xml:space="preserve"> PAGEREF _Toc73367461 \h </w:instrText>
        </w:r>
        <w:r w:rsidR="00BE07FF" w:rsidRPr="00D619E3">
          <w:rPr>
            <w:noProof/>
          </w:rPr>
        </w:r>
        <w:r w:rsidR="00BE07FF" w:rsidRPr="00D619E3">
          <w:rPr>
            <w:noProof/>
          </w:rPr>
          <w:fldChar w:fldCharType="separate"/>
        </w:r>
        <w:r w:rsidR="006A0CCA" w:rsidRPr="00D619E3">
          <w:rPr>
            <w:noProof/>
          </w:rPr>
          <w:t>10</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62" w:history="1">
        <w:r w:rsidR="00BE07FF" w:rsidRPr="00D619E3">
          <w:rPr>
            <w:rStyle w:val="af7"/>
            <w:rFonts w:ascii="宋体" w:hAnsi="宋体" w:cs="宋体" w:hint="eastAsia"/>
            <w:b/>
            <w:noProof/>
            <w:color w:val="auto"/>
          </w:rPr>
          <w:t>评标办法前附表</w:t>
        </w:r>
        <w:r w:rsidR="00BE07FF" w:rsidRPr="00D619E3">
          <w:rPr>
            <w:noProof/>
          </w:rPr>
          <w:tab/>
        </w:r>
        <w:r w:rsidR="00BE07FF" w:rsidRPr="00D619E3">
          <w:rPr>
            <w:noProof/>
          </w:rPr>
          <w:fldChar w:fldCharType="begin"/>
        </w:r>
        <w:r w:rsidR="00BE07FF" w:rsidRPr="00D619E3">
          <w:rPr>
            <w:noProof/>
          </w:rPr>
          <w:instrText xml:space="preserve"> PAGEREF _Toc73367462 \h </w:instrText>
        </w:r>
        <w:r w:rsidR="00BE07FF" w:rsidRPr="00D619E3">
          <w:rPr>
            <w:noProof/>
          </w:rPr>
        </w:r>
        <w:r w:rsidR="00BE07FF" w:rsidRPr="00D619E3">
          <w:rPr>
            <w:noProof/>
          </w:rPr>
          <w:fldChar w:fldCharType="separate"/>
        </w:r>
        <w:r w:rsidR="006A0CCA" w:rsidRPr="00D619E3">
          <w:rPr>
            <w:noProof/>
          </w:rPr>
          <w:t>10</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63" w:history="1">
        <w:r w:rsidR="00BE07FF" w:rsidRPr="00D619E3">
          <w:rPr>
            <w:rStyle w:val="af7"/>
            <w:rFonts w:ascii="宋体" w:hAnsi="宋体" w:cs="宋体" w:hint="eastAsia"/>
            <w:b/>
            <w:noProof/>
            <w:color w:val="auto"/>
          </w:rPr>
          <w:t>资格审查标准</w:t>
        </w:r>
        <w:r w:rsidR="00BE07FF" w:rsidRPr="00D619E3">
          <w:rPr>
            <w:noProof/>
          </w:rPr>
          <w:tab/>
        </w:r>
        <w:r w:rsidR="00BE07FF" w:rsidRPr="00D619E3">
          <w:rPr>
            <w:noProof/>
          </w:rPr>
          <w:fldChar w:fldCharType="begin"/>
        </w:r>
        <w:r w:rsidR="00BE07FF" w:rsidRPr="00D619E3">
          <w:rPr>
            <w:noProof/>
          </w:rPr>
          <w:instrText xml:space="preserve"> PAGEREF _Toc73367463 \h </w:instrText>
        </w:r>
        <w:r w:rsidR="00BE07FF" w:rsidRPr="00D619E3">
          <w:rPr>
            <w:noProof/>
          </w:rPr>
        </w:r>
        <w:r w:rsidR="00BE07FF" w:rsidRPr="00D619E3">
          <w:rPr>
            <w:noProof/>
          </w:rPr>
          <w:fldChar w:fldCharType="separate"/>
        </w:r>
        <w:r w:rsidR="006A0CCA" w:rsidRPr="00D619E3">
          <w:rPr>
            <w:noProof/>
          </w:rPr>
          <w:t>10</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64" w:history="1">
        <w:r w:rsidR="00BE07FF" w:rsidRPr="00D619E3">
          <w:rPr>
            <w:rStyle w:val="af7"/>
            <w:rFonts w:ascii="宋体" w:hAnsi="宋体" w:cs="宋体" w:hint="eastAsia"/>
            <w:b/>
            <w:noProof/>
            <w:color w:val="auto"/>
          </w:rPr>
          <w:t>商务标完备性及符合性审查标准</w:t>
        </w:r>
        <w:r w:rsidR="00BE07FF" w:rsidRPr="00D619E3">
          <w:rPr>
            <w:noProof/>
          </w:rPr>
          <w:tab/>
        </w:r>
        <w:r w:rsidR="00BE07FF" w:rsidRPr="00D619E3">
          <w:rPr>
            <w:noProof/>
          </w:rPr>
          <w:fldChar w:fldCharType="begin"/>
        </w:r>
        <w:r w:rsidR="00BE07FF" w:rsidRPr="00D619E3">
          <w:rPr>
            <w:noProof/>
          </w:rPr>
          <w:instrText xml:space="preserve"> PAGEREF _Toc73367464 \h </w:instrText>
        </w:r>
        <w:r w:rsidR="00BE07FF" w:rsidRPr="00D619E3">
          <w:rPr>
            <w:noProof/>
          </w:rPr>
        </w:r>
        <w:r w:rsidR="00BE07FF" w:rsidRPr="00D619E3">
          <w:rPr>
            <w:noProof/>
          </w:rPr>
          <w:fldChar w:fldCharType="separate"/>
        </w:r>
        <w:r w:rsidR="006A0CCA" w:rsidRPr="00D619E3">
          <w:rPr>
            <w:noProof/>
          </w:rPr>
          <w:t>11</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65" w:history="1">
        <w:r w:rsidR="00BE07FF" w:rsidRPr="00D619E3">
          <w:rPr>
            <w:rStyle w:val="af7"/>
            <w:rFonts w:ascii="宋体" w:hAnsi="宋体" w:cs="宋体" w:hint="eastAsia"/>
            <w:b/>
            <w:noProof/>
            <w:color w:val="auto"/>
          </w:rPr>
          <w:t>技术标完备性及符合性审查标准</w:t>
        </w:r>
        <w:r w:rsidR="00BE07FF" w:rsidRPr="00D619E3">
          <w:rPr>
            <w:noProof/>
          </w:rPr>
          <w:tab/>
        </w:r>
        <w:r w:rsidR="00BE07FF" w:rsidRPr="00D619E3">
          <w:rPr>
            <w:noProof/>
          </w:rPr>
          <w:fldChar w:fldCharType="begin"/>
        </w:r>
        <w:r w:rsidR="00BE07FF" w:rsidRPr="00D619E3">
          <w:rPr>
            <w:noProof/>
          </w:rPr>
          <w:instrText xml:space="preserve"> PAGEREF _Toc73367465 \h </w:instrText>
        </w:r>
        <w:r w:rsidR="00BE07FF" w:rsidRPr="00D619E3">
          <w:rPr>
            <w:noProof/>
          </w:rPr>
        </w:r>
        <w:r w:rsidR="00BE07FF" w:rsidRPr="00D619E3">
          <w:rPr>
            <w:noProof/>
          </w:rPr>
          <w:fldChar w:fldCharType="separate"/>
        </w:r>
        <w:r w:rsidR="006A0CCA" w:rsidRPr="00D619E3">
          <w:rPr>
            <w:noProof/>
          </w:rPr>
          <w:t>11</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66" w:history="1">
        <w:r w:rsidR="00BE07FF" w:rsidRPr="00D619E3">
          <w:rPr>
            <w:rStyle w:val="af7"/>
            <w:rFonts w:ascii="宋体" w:hAnsi="宋体" w:cs="宋体" w:hint="eastAsia"/>
            <w:b/>
            <w:noProof/>
            <w:color w:val="auto"/>
          </w:rPr>
          <w:t>技术标详细评审标准</w:t>
        </w:r>
        <w:r w:rsidR="00BE07FF" w:rsidRPr="00D619E3">
          <w:rPr>
            <w:noProof/>
          </w:rPr>
          <w:tab/>
        </w:r>
        <w:r w:rsidR="00BE07FF" w:rsidRPr="00D619E3">
          <w:rPr>
            <w:noProof/>
          </w:rPr>
          <w:fldChar w:fldCharType="begin"/>
        </w:r>
        <w:r w:rsidR="00BE07FF" w:rsidRPr="00D619E3">
          <w:rPr>
            <w:noProof/>
          </w:rPr>
          <w:instrText xml:space="preserve"> PAGEREF _Toc73367466 \h </w:instrText>
        </w:r>
        <w:r w:rsidR="00BE07FF" w:rsidRPr="00D619E3">
          <w:rPr>
            <w:noProof/>
          </w:rPr>
        </w:r>
        <w:r w:rsidR="00BE07FF" w:rsidRPr="00D619E3">
          <w:rPr>
            <w:noProof/>
          </w:rPr>
          <w:fldChar w:fldCharType="separate"/>
        </w:r>
        <w:r w:rsidR="006A0CCA" w:rsidRPr="00D619E3">
          <w:rPr>
            <w:noProof/>
          </w:rPr>
          <w:t>11</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67" w:history="1">
        <w:r w:rsidR="00BE07FF" w:rsidRPr="00D619E3">
          <w:rPr>
            <w:rStyle w:val="af7"/>
            <w:rFonts w:ascii="宋体" w:hAnsi="宋体" w:cs="宋体" w:hint="eastAsia"/>
            <w:b/>
            <w:noProof/>
            <w:color w:val="auto"/>
          </w:rPr>
          <w:t>经济标完备性及符合性审查标准</w:t>
        </w:r>
        <w:r w:rsidR="00BE07FF" w:rsidRPr="00D619E3">
          <w:rPr>
            <w:noProof/>
          </w:rPr>
          <w:tab/>
        </w:r>
        <w:r w:rsidR="00BE07FF" w:rsidRPr="00D619E3">
          <w:rPr>
            <w:noProof/>
          </w:rPr>
          <w:fldChar w:fldCharType="begin"/>
        </w:r>
        <w:r w:rsidR="00BE07FF" w:rsidRPr="00D619E3">
          <w:rPr>
            <w:noProof/>
          </w:rPr>
          <w:instrText xml:space="preserve"> PAGEREF _Toc73367467 \h </w:instrText>
        </w:r>
        <w:r w:rsidR="00BE07FF" w:rsidRPr="00D619E3">
          <w:rPr>
            <w:noProof/>
          </w:rPr>
        </w:r>
        <w:r w:rsidR="00BE07FF" w:rsidRPr="00D619E3">
          <w:rPr>
            <w:noProof/>
          </w:rPr>
          <w:fldChar w:fldCharType="separate"/>
        </w:r>
        <w:r w:rsidR="006A0CCA" w:rsidRPr="00D619E3">
          <w:rPr>
            <w:noProof/>
          </w:rPr>
          <w:t>12</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68" w:history="1">
        <w:r w:rsidR="00BE07FF" w:rsidRPr="00D619E3">
          <w:rPr>
            <w:rStyle w:val="af7"/>
            <w:rFonts w:ascii="宋体" w:hAnsi="宋体" w:cs="宋体" w:hint="eastAsia"/>
            <w:b/>
            <w:noProof/>
            <w:color w:val="auto"/>
          </w:rPr>
          <w:t>经济标详细评审</w:t>
        </w:r>
        <w:r w:rsidR="00BE07FF" w:rsidRPr="00D619E3">
          <w:rPr>
            <w:noProof/>
          </w:rPr>
          <w:tab/>
        </w:r>
        <w:r w:rsidR="00BE07FF" w:rsidRPr="00D619E3">
          <w:rPr>
            <w:noProof/>
          </w:rPr>
          <w:fldChar w:fldCharType="begin"/>
        </w:r>
        <w:r w:rsidR="00BE07FF" w:rsidRPr="00D619E3">
          <w:rPr>
            <w:noProof/>
          </w:rPr>
          <w:instrText xml:space="preserve"> PAGEREF _Toc73367468 \h </w:instrText>
        </w:r>
        <w:r w:rsidR="00BE07FF" w:rsidRPr="00D619E3">
          <w:rPr>
            <w:noProof/>
          </w:rPr>
        </w:r>
        <w:r w:rsidR="00BE07FF" w:rsidRPr="00D619E3">
          <w:rPr>
            <w:noProof/>
          </w:rPr>
          <w:fldChar w:fldCharType="separate"/>
        </w:r>
        <w:r w:rsidR="006A0CCA" w:rsidRPr="00D619E3">
          <w:rPr>
            <w:noProof/>
          </w:rPr>
          <w:t>12</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69" w:history="1">
        <w:r w:rsidR="00BE07FF" w:rsidRPr="00D619E3">
          <w:rPr>
            <w:rStyle w:val="af7"/>
            <w:rFonts w:ascii="宋体" w:hAnsi="宋体" w:cs="宋体"/>
            <w:b/>
            <w:noProof/>
            <w:color w:val="auto"/>
          </w:rPr>
          <w:t xml:space="preserve">1. </w:t>
        </w:r>
        <w:r w:rsidR="00BE07FF" w:rsidRPr="00D619E3">
          <w:rPr>
            <w:rStyle w:val="af7"/>
            <w:rFonts w:ascii="宋体" w:hAnsi="宋体" w:cs="宋体" w:hint="eastAsia"/>
            <w:b/>
            <w:noProof/>
            <w:color w:val="auto"/>
          </w:rPr>
          <w:t>评标方法</w:t>
        </w:r>
        <w:r w:rsidR="00BE07FF" w:rsidRPr="00D619E3">
          <w:rPr>
            <w:noProof/>
          </w:rPr>
          <w:tab/>
        </w:r>
        <w:r w:rsidR="00BE07FF" w:rsidRPr="00D619E3">
          <w:rPr>
            <w:noProof/>
          </w:rPr>
          <w:fldChar w:fldCharType="begin"/>
        </w:r>
        <w:r w:rsidR="00BE07FF" w:rsidRPr="00D619E3">
          <w:rPr>
            <w:noProof/>
          </w:rPr>
          <w:instrText xml:space="preserve"> PAGEREF _Toc73367469 \h </w:instrText>
        </w:r>
        <w:r w:rsidR="00BE07FF" w:rsidRPr="00D619E3">
          <w:rPr>
            <w:noProof/>
          </w:rPr>
        </w:r>
        <w:r w:rsidR="00BE07FF" w:rsidRPr="00D619E3">
          <w:rPr>
            <w:noProof/>
          </w:rPr>
          <w:fldChar w:fldCharType="separate"/>
        </w:r>
        <w:r w:rsidR="006A0CCA" w:rsidRPr="00D619E3">
          <w:rPr>
            <w:noProof/>
          </w:rPr>
          <w:t>12</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70" w:history="1">
        <w:r w:rsidR="00BE07FF" w:rsidRPr="00D619E3">
          <w:rPr>
            <w:rStyle w:val="af7"/>
            <w:rFonts w:ascii="宋体" w:hAnsi="宋体" w:cs="宋体"/>
            <w:b/>
            <w:noProof/>
            <w:color w:val="auto"/>
          </w:rPr>
          <w:t xml:space="preserve">2. </w:t>
        </w:r>
        <w:r w:rsidR="00BE07FF" w:rsidRPr="00D619E3">
          <w:rPr>
            <w:rStyle w:val="af7"/>
            <w:rFonts w:ascii="宋体" w:hAnsi="宋体" w:cs="宋体" w:hint="eastAsia"/>
            <w:b/>
            <w:noProof/>
            <w:color w:val="auto"/>
          </w:rPr>
          <w:t>评审标准</w:t>
        </w:r>
        <w:r w:rsidR="00BE07FF" w:rsidRPr="00D619E3">
          <w:rPr>
            <w:noProof/>
          </w:rPr>
          <w:tab/>
        </w:r>
        <w:r w:rsidR="00BE07FF" w:rsidRPr="00D619E3">
          <w:rPr>
            <w:noProof/>
          </w:rPr>
          <w:fldChar w:fldCharType="begin"/>
        </w:r>
        <w:r w:rsidR="00BE07FF" w:rsidRPr="00D619E3">
          <w:rPr>
            <w:noProof/>
          </w:rPr>
          <w:instrText xml:space="preserve"> PAGEREF _Toc73367470 \h </w:instrText>
        </w:r>
        <w:r w:rsidR="00BE07FF" w:rsidRPr="00D619E3">
          <w:rPr>
            <w:noProof/>
          </w:rPr>
        </w:r>
        <w:r w:rsidR="00BE07FF" w:rsidRPr="00D619E3">
          <w:rPr>
            <w:noProof/>
          </w:rPr>
          <w:fldChar w:fldCharType="separate"/>
        </w:r>
        <w:r w:rsidR="006A0CCA" w:rsidRPr="00D619E3">
          <w:rPr>
            <w:noProof/>
          </w:rPr>
          <w:t>12</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71" w:history="1">
        <w:r w:rsidR="00BE07FF" w:rsidRPr="00D619E3">
          <w:rPr>
            <w:rStyle w:val="af7"/>
            <w:rFonts w:ascii="宋体" w:hAnsi="宋体" w:cs="宋体"/>
            <w:b/>
            <w:noProof/>
            <w:color w:val="auto"/>
          </w:rPr>
          <w:t xml:space="preserve">3. </w:t>
        </w:r>
        <w:r w:rsidR="00BE07FF" w:rsidRPr="00D619E3">
          <w:rPr>
            <w:rStyle w:val="af7"/>
            <w:rFonts w:ascii="宋体" w:hAnsi="宋体" w:cs="宋体" w:hint="eastAsia"/>
            <w:b/>
            <w:noProof/>
            <w:color w:val="auto"/>
          </w:rPr>
          <w:t>评标程序</w:t>
        </w:r>
        <w:r w:rsidR="00BE07FF" w:rsidRPr="00D619E3">
          <w:rPr>
            <w:noProof/>
          </w:rPr>
          <w:tab/>
        </w:r>
        <w:r w:rsidR="00BE07FF" w:rsidRPr="00D619E3">
          <w:rPr>
            <w:noProof/>
          </w:rPr>
          <w:fldChar w:fldCharType="begin"/>
        </w:r>
        <w:r w:rsidR="00BE07FF" w:rsidRPr="00D619E3">
          <w:rPr>
            <w:noProof/>
          </w:rPr>
          <w:instrText xml:space="preserve"> PAGEREF _Toc73367471 \h </w:instrText>
        </w:r>
        <w:r w:rsidR="00BE07FF" w:rsidRPr="00D619E3">
          <w:rPr>
            <w:noProof/>
          </w:rPr>
        </w:r>
        <w:r w:rsidR="00BE07FF" w:rsidRPr="00D619E3">
          <w:rPr>
            <w:noProof/>
          </w:rPr>
          <w:fldChar w:fldCharType="separate"/>
        </w:r>
        <w:r w:rsidR="006A0CCA" w:rsidRPr="00D619E3">
          <w:rPr>
            <w:noProof/>
          </w:rPr>
          <w:t>12</w:t>
        </w:r>
        <w:r w:rsidR="00BE07FF" w:rsidRPr="00D619E3">
          <w:rPr>
            <w:noProof/>
          </w:rPr>
          <w:fldChar w:fldCharType="end"/>
        </w:r>
      </w:hyperlink>
    </w:p>
    <w:p w:rsidR="00BE07FF" w:rsidRPr="00D619E3" w:rsidRDefault="000E2ADA">
      <w:pPr>
        <w:pStyle w:val="10"/>
        <w:tabs>
          <w:tab w:val="right" w:leader="dot" w:pos="9061"/>
        </w:tabs>
        <w:rPr>
          <w:rFonts w:asciiTheme="minorHAnsi" w:eastAsiaTheme="minorEastAsia" w:hAnsiTheme="minorHAnsi" w:cstheme="minorBidi"/>
          <w:noProof/>
          <w:szCs w:val="22"/>
        </w:rPr>
      </w:pPr>
      <w:hyperlink w:anchor="_Toc73367472" w:history="1">
        <w:r w:rsidR="00BE07FF" w:rsidRPr="00D619E3">
          <w:rPr>
            <w:rStyle w:val="af7"/>
            <w:rFonts w:ascii="宋体" w:hAnsi="宋体" w:cs="宋体" w:hint="eastAsia"/>
            <w:b/>
            <w:noProof/>
            <w:color w:val="auto"/>
          </w:rPr>
          <w:t>第三章</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合同条款及格式</w:t>
        </w:r>
        <w:r w:rsidR="00BE07FF" w:rsidRPr="00D619E3">
          <w:rPr>
            <w:noProof/>
          </w:rPr>
          <w:tab/>
        </w:r>
        <w:r w:rsidR="00BE07FF" w:rsidRPr="00D619E3">
          <w:rPr>
            <w:noProof/>
          </w:rPr>
          <w:fldChar w:fldCharType="begin"/>
        </w:r>
        <w:r w:rsidR="00BE07FF" w:rsidRPr="00D619E3">
          <w:rPr>
            <w:noProof/>
          </w:rPr>
          <w:instrText xml:space="preserve"> PAGEREF _Toc73367472 \h </w:instrText>
        </w:r>
        <w:r w:rsidR="00BE07FF" w:rsidRPr="00D619E3">
          <w:rPr>
            <w:noProof/>
          </w:rPr>
        </w:r>
        <w:r w:rsidR="00BE07FF" w:rsidRPr="00D619E3">
          <w:rPr>
            <w:noProof/>
          </w:rPr>
          <w:fldChar w:fldCharType="separate"/>
        </w:r>
        <w:r w:rsidR="006A0CCA" w:rsidRPr="00D619E3">
          <w:rPr>
            <w:noProof/>
          </w:rPr>
          <w:t>18</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73" w:history="1">
        <w:r w:rsidR="00BE07FF" w:rsidRPr="00D619E3">
          <w:rPr>
            <w:rStyle w:val="af7"/>
            <w:rFonts w:ascii="宋体" w:hAnsi="宋体" w:cs="宋体" w:hint="eastAsia"/>
            <w:b/>
            <w:noProof/>
            <w:color w:val="auto"/>
          </w:rPr>
          <w:t>第一部分</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合同协议书</w:t>
        </w:r>
        <w:r w:rsidR="00BE07FF" w:rsidRPr="00D619E3">
          <w:rPr>
            <w:noProof/>
          </w:rPr>
          <w:tab/>
        </w:r>
        <w:r w:rsidR="00BE07FF" w:rsidRPr="00D619E3">
          <w:rPr>
            <w:noProof/>
          </w:rPr>
          <w:fldChar w:fldCharType="begin"/>
        </w:r>
        <w:r w:rsidR="00BE07FF" w:rsidRPr="00D619E3">
          <w:rPr>
            <w:noProof/>
          </w:rPr>
          <w:instrText xml:space="preserve"> PAGEREF _Toc73367473 \h </w:instrText>
        </w:r>
        <w:r w:rsidR="00BE07FF" w:rsidRPr="00D619E3">
          <w:rPr>
            <w:noProof/>
          </w:rPr>
        </w:r>
        <w:r w:rsidR="00BE07FF" w:rsidRPr="00D619E3">
          <w:rPr>
            <w:noProof/>
          </w:rPr>
          <w:fldChar w:fldCharType="separate"/>
        </w:r>
        <w:r w:rsidR="006A0CCA" w:rsidRPr="00D619E3">
          <w:rPr>
            <w:noProof/>
          </w:rPr>
          <w:t>18</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74" w:history="1">
        <w:r w:rsidR="00BE07FF" w:rsidRPr="00D619E3">
          <w:rPr>
            <w:rStyle w:val="af7"/>
            <w:rFonts w:ascii="宋体" w:hAnsi="宋体" w:cs="宋体" w:hint="eastAsia"/>
            <w:b/>
            <w:noProof/>
            <w:color w:val="auto"/>
          </w:rPr>
          <w:t>第二部分</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通用合同条款</w:t>
        </w:r>
        <w:r w:rsidR="00BE07FF" w:rsidRPr="00D619E3">
          <w:rPr>
            <w:noProof/>
          </w:rPr>
          <w:tab/>
        </w:r>
        <w:r w:rsidR="00BE07FF" w:rsidRPr="00D619E3">
          <w:rPr>
            <w:noProof/>
          </w:rPr>
          <w:fldChar w:fldCharType="begin"/>
        </w:r>
        <w:r w:rsidR="00BE07FF" w:rsidRPr="00D619E3">
          <w:rPr>
            <w:noProof/>
          </w:rPr>
          <w:instrText xml:space="preserve"> PAGEREF _Toc73367474 \h </w:instrText>
        </w:r>
        <w:r w:rsidR="00BE07FF" w:rsidRPr="00D619E3">
          <w:rPr>
            <w:noProof/>
          </w:rPr>
        </w:r>
        <w:r w:rsidR="00BE07FF" w:rsidRPr="00D619E3">
          <w:rPr>
            <w:noProof/>
          </w:rPr>
          <w:fldChar w:fldCharType="separate"/>
        </w:r>
        <w:r w:rsidR="006A0CCA" w:rsidRPr="00D619E3">
          <w:rPr>
            <w:noProof/>
          </w:rPr>
          <w:t>20</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75" w:history="1">
        <w:r w:rsidR="00BE07FF" w:rsidRPr="00D619E3">
          <w:rPr>
            <w:rStyle w:val="af7"/>
            <w:rFonts w:ascii="宋体" w:hAnsi="宋体" w:cs="宋体" w:hint="eastAsia"/>
            <w:b/>
            <w:noProof/>
            <w:color w:val="auto"/>
          </w:rPr>
          <w:t>第三部分</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专用合同条款</w:t>
        </w:r>
        <w:r w:rsidR="00BE07FF" w:rsidRPr="00D619E3">
          <w:rPr>
            <w:noProof/>
          </w:rPr>
          <w:tab/>
        </w:r>
        <w:r w:rsidR="00BE07FF" w:rsidRPr="00D619E3">
          <w:rPr>
            <w:noProof/>
          </w:rPr>
          <w:fldChar w:fldCharType="begin"/>
        </w:r>
        <w:r w:rsidR="00BE07FF" w:rsidRPr="00D619E3">
          <w:rPr>
            <w:noProof/>
          </w:rPr>
          <w:instrText xml:space="preserve"> PAGEREF _Toc73367475 \h </w:instrText>
        </w:r>
        <w:r w:rsidR="00BE07FF" w:rsidRPr="00D619E3">
          <w:rPr>
            <w:noProof/>
          </w:rPr>
        </w:r>
        <w:r w:rsidR="00BE07FF" w:rsidRPr="00D619E3">
          <w:rPr>
            <w:noProof/>
          </w:rPr>
          <w:fldChar w:fldCharType="separate"/>
        </w:r>
        <w:r w:rsidR="006A0CCA" w:rsidRPr="00D619E3">
          <w:rPr>
            <w:noProof/>
          </w:rPr>
          <w:t>34</w:t>
        </w:r>
        <w:r w:rsidR="00BE07FF" w:rsidRPr="00D619E3">
          <w:rPr>
            <w:noProof/>
          </w:rPr>
          <w:fldChar w:fldCharType="end"/>
        </w:r>
      </w:hyperlink>
    </w:p>
    <w:p w:rsidR="00BE07FF" w:rsidRPr="00D619E3" w:rsidRDefault="000E2ADA">
      <w:pPr>
        <w:pStyle w:val="10"/>
        <w:tabs>
          <w:tab w:val="right" w:leader="dot" w:pos="9061"/>
        </w:tabs>
        <w:rPr>
          <w:rFonts w:asciiTheme="minorHAnsi" w:eastAsiaTheme="minorEastAsia" w:hAnsiTheme="minorHAnsi" w:cstheme="minorBidi"/>
          <w:noProof/>
          <w:szCs w:val="22"/>
        </w:rPr>
      </w:pPr>
      <w:hyperlink w:anchor="_Toc73367476" w:history="1">
        <w:r w:rsidR="00BE07FF" w:rsidRPr="00D619E3">
          <w:rPr>
            <w:rStyle w:val="af7"/>
            <w:rFonts w:ascii="宋体" w:hAnsi="宋体" w:cs="宋体" w:hint="eastAsia"/>
            <w:b/>
            <w:noProof/>
            <w:color w:val="auto"/>
          </w:rPr>
          <w:t>第四章</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技术规范</w:t>
        </w:r>
        <w:r w:rsidR="00BE07FF" w:rsidRPr="00D619E3">
          <w:rPr>
            <w:noProof/>
          </w:rPr>
          <w:tab/>
        </w:r>
        <w:r w:rsidR="00BE07FF" w:rsidRPr="00D619E3">
          <w:rPr>
            <w:noProof/>
          </w:rPr>
          <w:fldChar w:fldCharType="begin"/>
        </w:r>
        <w:r w:rsidR="00BE07FF" w:rsidRPr="00D619E3">
          <w:rPr>
            <w:noProof/>
          </w:rPr>
          <w:instrText xml:space="preserve"> PAGEREF _Toc73367476 \h </w:instrText>
        </w:r>
        <w:r w:rsidR="00BE07FF" w:rsidRPr="00D619E3">
          <w:rPr>
            <w:noProof/>
          </w:rPr>
        </w:r>
        <w:r w:rsidR="00BE07FF" w:rsidRPr="00D619E3">
          <w:rPr>
            <w:noProof/>
          </w:rPr>
          <w:fldChar w:fldCharType="separate"/>
        </w:r>
        <w:r w:rsidR="006A0CCA" w:rsidRPr="00D619E3">
          <w:rPr>
            <w:noProof/>
          </w:rPr>
          <w:t>38</w:t>
        </w:r>
        <w:r w:rsidR="00BE07FF" w:rsidRPr="00D619E3">
          <w:rPr>
            <w:noProof/>
          </w:rPr>
          <w:fldChar w:fldCharType="end"/>
        </w:r>
      </w:hyperlink>
    </w:p>
    <w:p w:rsidR="00BE07FF" w:rsidRPr="00D619E3" w:rsidRDefault="000E2ADA">
      <w:pPr>
        <w:pStyle w:val="10"/>
        <w:tabs>
          <w:tab w:val="right" w:leader="dot" w:pos="9061"/>
        </w:tabs>
        <w:rPr>
          <w:rFonts w:asciiTheme="minorHAnsi" w:eastAsiaTheme="minorEastAsia" w:hAnsiTheme="minorHAnsi" w:cstheme="minorBidi"/>
          <w:noProof/>
          <w:szCs w:val="22"/>
        </w:rPr>
      </w:pPr>
      <w:hyperlink w:anchor="_Toc73367477" w:history="1">
        <w:r w:rsidR="00BE07FF" w:rsidRPr="00D619E3">
          <w:rPr>
            <w:rStyle w:val="af7"/>
            <w:rFonts w:ascii="宋体" w:hAnsi="宋体" w:cs="宋体" w:hint="eastAsia"/>
            <w:b/>
            <w:noProof/>
            <w:color w:val="auto"/>
          </w:rPr>
          <w:t>第五章</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图纸和技术资料</w:t>
        </w:r>
        <w:r w:rsidR="00BE07FF" w:rsidRPr="00D619E3">
          <w:rPr>
            <w:noProof/>
          </w:rPr>
          <w:tab/>
        </w:r>
        <w:r w:rsidR="00BE07FF" w:rsidRPr="00D619E3">
          <w:rPr>
            <w:noProof/>
          </w:rPr>
          <w:fldChar w:fldCharType="begin"/>
        </w:r>
        <w:r w:rsidR="00BE07FF" w:rsidRPr="00D619E3">
          <w:rPr>
            <w:noProof/>
          </w:rPr>
          <w:instrText xml:space="preserve"> PAGEREF _Toc73367477 \h </w:instrText>
        </w:r>
        <w:r w:rsidR="00BE07FF" w:rsidRPr="00D619E3">
          <w:rPr>
            <w:noProof/>
          </w:rPr>
        </w:r>
        <w:r w:rsidR="00BE07FF" w:rsidRPr="00D619E3">
          <w:rPr>
            <w:noProof/>
          </w:rPr>
          <w:fldChar w:fldCharType="separate"/>
        </w:r>
        <w:r w:rsidR="006A0CCA" w:rsidRPr="00D619E3">
          <w:rPr>
            <w:noProof/>
          </w:rPr>
          <w:t>39</w:t>
        </w:r>
        <w:r w:rsidR="00BE07FF" w:rsidRPr="00D619E3">
          <w:rPr>
            <w:noProof/>
          </w:rPr>
          <w:fldChar w:fldCharType="end"/>
        </w:r>
      </w:hyperlink>
    </w:p>
    <w:p w:rsidR="00BE07FF" w:rsidRPr="00D619E3" w:rsidRDefault="000E2ADA">
      <w:pPr>
        <w:pStyle w:val="10"/>
        <w:tabs>
          <w:tab w:val="right" w:leader="dot" w:pos="9061"/>
        </w:tabs>
        <w:rPr>
          <w:rFonts w:asciiTheme="minorHAnsi" w:eastAsiaTheme="minorEastAsia" w:hAnsiTheme="minorHAnsi" w:cstheme="minorBidi"/>
          <w:noProof/>
          <w:szCs w:val="22"/>
        </w:rPr>
      </w:pPr>
      <w:hyperlink w:anchor="_Toc73367478" w:history="1">
        <w:r w:rsidR="00BE07FF" w:rsidRPr="00D619E3">
          <w:rPr>
            <w:rStyle w:val="af7"/>
            <w:rFonts w:ascii="宋体" w:hAnsi="宋体" w:cs="宋体" w:hint="eastAsia"/>
            <w:b/>
            <w:noProof/>
            <w:color w:val="auto"/>
          </w:rPr>
          <w:t>第六章</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预算书</w:t>
        </w:r>
        <w:r w:rsidR="00BE07FF" w:rsidRPr="00D619E3">
          <w:rPr>
            <w:noProof/>
          </w:rPr>
          <w:tab/>
        </w:r>
        <w:r w:rsidR="00BE07FF" w:rsidRPr="00D619E3">
          <w:rPr>
            <w:noProof/>
          </w:rPr>
          <w:fldChar w:fldCharType="begin"/>
        </w:r>
        <w:r w:rsidR="00BE07FF" w:rsidRPr="00D619E3">
          <w:rPr>
            <w:noProof/>
          </w:rPr>
          <w:instrText xml:space="preserve"> PAGEREF _Toc73367478 \h </w:instrText>
        </w:r>
        <w:r w:rsidR="00BE07FF" w:rsidRPr="00D619E3">
          <w:rPr>
            <w:noProof/>
          </w:rPr>
        </w:r>
        <w:r w:rsidR="00BE07FF" w:rsidRPr="00D619E3">
          <w:rPr>
            <w:noProof/>
          </w:rPr>
          <w:fldChar w:fldCharType="separate"/>
        </w:r>
        <w:r w:rsidR="006A0CCA" w:rsidRPr="00D619E3">
          <w:rPr>
            <w:noProof/>
          </w:rPr>
          <w:t>40</w:t>
        </w:r>
        <w:r w:rsidR="00BE07FF" w:rsidRPr="00D619E3">
          <w:rPr>
            <w:noProof/>
          </w:rPr>
          <w:fldChar w:fldCharType="end"/>
        </w:r>
      </w:hyperlink>
    </w:p>
    <w:p w:rsidR="00BE07FF" w:rsidRPr="00D619E3" w:rsidRDefault="000E2ADA">
      <w:pPr>
        <w:pStyle w:val="10"/>
        <w:tabs>
          <w:tab w:val="right" w:leader="dot" w:pos="9061"/>
        </w:tabs>
        <w:rPr>
          <w:rFonts w:asciiTheme="minorHAnsi" w:eastAsiaTheme="minorEastAsia" w:hAnsiTheme="minorHAnsi" w:cstheme="minorBidi"/>
          <w:noProof/>
          <w:szCs w:val="22"/>
        </w:rPr>
      </w:pPr>
      <w:hyperlink w:anchor="_Toc73367479" w:history="1">
        <w:r w:rsidR="00BE07FF" w:rsidRPr="00D619E3">
          <w:rPr>
            <w:rStyle w:val="af7"/>
            <w:rFonts w:ascii="宋体" w:hAnsi="宋体" w:cs="宋体" w:hint="eastAsia"/>
            <w:b/>
            <w:noProof/>
            <w:color w:val="auto"/>
          </w:rPr>
          <w:t>第七章</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投标文件格式</w:t>
        </w:r>
        <w:r w:rsidR="00BE07FF" w:rsidRPr="00D619E3">
          <w:rPr>
            <w:noProof/>
          </w:rPr>
          <w:tab/>
        </w:r>
        <w:r w:rsidR="00BE07FF" w:rsidRPr="00D619E3">
          <w:rPr>
            <w:noProof/>
          </w:rPr>
          <w:fldChar w:fldCharType="begin"/>
        </w:r>
        <w:r w:rsidR="00BE07FF" w:rsidRPr="00D619E3">
          <w:rPr>
            <w:noProof/>
          </w:rPr>
          <w:instrText xml:space="preserve"> PAGEREF _Toc73367479 \h </w:instrText>
        </w:r>
        <w:r w:rsidR="00BE07FF" w:rsidRPr="00D619E3">
          <w:rPr>
            <w:noProof/>
          </w:rPr>
        </w:r>
        <w:r w:rsidR="00BE07FF" w:rsidRPr="00D619E3">
          <w:rPr>
            <w:noProof/>
          </w:rPr>
          <w:fldChar w:fldCharType="separate"/>
        </w:r>
        <w:r w:rsidR="006A0CCA" w:rsidRPr="00D619E3">
          <w:rPr>
            <w:noProof/>
          </w:rPr>
          <w:t>42</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0" w:history="1">
        <w:r w:rsidR="00BE07FF" w:rsidRPr="00D619E3">
          <w:rPr>
            <w:rStyle w:val="af7"/>
            <w:rFonts w:ascii="宋体" w:hAnsi="宋体" w:cs="宋体" w:hint="eastAsia"/>
            <w:b/>
            <w:noProof/>
            <w:color w:val="auto"/>
          </w:rPr>
          <w:t>商务标目录</w:t>
        </w:r>
        <w:r w:rsidR="00BE07FF" w:rsidRPr="00D619E3">
          <w:rPr>
            <w:noProof/>
          </w:rPr>
          <w:tab/>
        </w:r>
        <w:r w:rsidR="00BE07FF" w:rsidRPr="00D619E3">
          <w:rPr>
            <w:noProof/>
          </w:rPr>
          <w:fldChar w:fldCharType="begin"/>
        </w:r>
        <w:r w:rsidR="00BE07FF" w:rsidRPr="00D619E3">
          <w:rPr>
            <w:noProof/>
          </w:rPr>
          <w:instrText xml:space="preserve"> PAGEREF _Toc73367480 \h </w:instrText>
        </w:r>
        <w:r w:rsidR="00BE07FF" w:rsidRPr="00D619E3">
          <w:rPr>
            <w:noProof/>
          </w:rPr>
        </w:r>
        <w:r w:rsidR="00BE07FF" w:rsidRPr="00D619E3">
          <w:rPr>
            <w:noProof/>
          </w:rPr>
          <w:fldChar w:fldCharType="separate"/>
        </w:r>
        <w:r w:rsidR="006A0CCA" w:rsidRPr="00D619E3">
          <w:rPr>
            <w:noProof/>
          </w:rPr>
          <w:t>43</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1" w:history="1">
        <w:r w:rsidR="00BE07FF" w:rsidRPr="00D619E3">
          <w:rPr>
            <w:rStyle w:val="af7"/>
            <w:rFonts w:ascii="宋体" w:hAnsi="宋体" w:cs="宋体" w:hint="eastAsia"/>
            <w:b/>
            <w:noProof/>
            <w:color w:val="auto"/>
          </w:rPr>
          <w:t>投标承诺书（一）</w:t>
        </w:r>
        <w:r w:rsidR="00BE07FF" w:rsidRPr="00D619E3">
          <w:rPr>
            <w:noProof/>
          </w:rPr>
          <w:tab/>
        </w:r>
        <w:r w:rsidR="00BE07FF" w:rsidRPr="00D619E3">
          <w:rPr>
            <w:noProof/>
          </w:rPr>
          <w:fldChar w:fldCharType="begin"/>
        </w:r>
        <w:r w:rsidR="00BE07FF" w:rsidRPr="00D619E3">
          <w:rPr>
            <w:noProof/>
          </w:rPr>
          <w:instrText xml:space="preserve"> PAGEREF _Toc73367481 \h </w:instrText>
        </w:r>
        <w:r w:rsidR="00BE07FF" w:rsidRPr="00D619E3">
          <w:rPr>
            <w:noProof/>
          </w:rPr>
        </w:r>
        <w:r w:rsidR="00BE07FF" w:rsidRPr="00D619E3">
          <w:rPr>
            <w:noProof/>
          </w:rPr>
          <w:fldChar w:fldCharType="separate"/>
        </w:r>
        <w:r w:rsidR="006A0CCA" w:rsidRPr="00D619E3">
          <w:rPr>
            <w:noProof/>
          </w:rPr>
          <w:t>44</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2" w:history="1">
        <w:r w:rsidR="00BE07FF" w:rsidRPr="00D619E3">
          <w:rPr>
            <w:rStyle w:val="af7"/>
            <w:rFonts w:ascii="宋体" w:hAnsi="宋体" w:cs="宋体" w:hint="eastAsia"/>
            <w:b/>
            <w:noProof/>
            <w:color w:val="auto"/>
          </w:rPr>
          <w:t>投标承诺书（二）</w:t>
        </w:r>
        <w:r w:rsidR="00BE07FF" w:rsidRPr="00D619E3">
          <w:rPr>
            <w:noProof/>
          </w:rPr>
          <w:tab/>
        </w:r>
        <w:r w:rsidR="00BE07FF" w:rsidRPr="00D619E3">
          <w:rPr>
            <w:noProof/>
          </w:rPr>
          <w:fldChar w:fldCharType="begin"/>
        </w:r>
        <w:r w:rsidR="00BE07FF" w:rsidRPr="00D619E3">
          <w:rPr>
            <w:noProof/>
          </w:rPr>
          <w:instrText xml:space="preserve"> PAGEREF _Toc73367482 \h </w:instrText>
        </w:r>
        <w:r w:rsidR="00BE07FF" w:rsidRPr="00D619E3">
          <w:rPr>
            <w:noProof/>
          </w:rPr>
        </w:r>
        <w:r w:rsidR="00BE07FF" w:rsidRPr="00D619E3">
          <w:rPr>
            <w:noProof/>
          </w:rPr>
          <w:fldChar w:fldCharType="separate"/>
        </w:r>
        <w:r w:rsidR="006A0CCA" w:rsidRPr="00D619E3">
          <w:rPr>
            <w:noProof/>
          </w:rPr>
          <w:t>45</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3" w:history="1">
        <w:r w:rsidR="00BE07FF" w:rsidRPr="00D619E3">
          <w:rPr>
            <w:rStyle w:val="af7"/>
            <w:rFonts w:ascii="宋体" w:hAnsi="宋体" w:cs="宋体" w:hint="eastAsia"/>
            <w:b/>
            <w:noProof/>
            <w:color w:val="auto"/>
          </w:rPr>
          <w:t>法定代表人身份证明书</w:t>
        </w:r>
        <w:r w:rsidR="00BE07FF" w:rsidRPr="00D619E3">
          <w:rPr>
            <w:noProof/>
          </w:rPr>
          <w:tab/>
        </w:r>
        <w:r w:rsidR="00BE07FF" w:rsidRPr="00D619E3">
          <w:rPr>
            <w:noProof/>
          </w:rPr>
          <w:fldChar w:fldCharType="begin"/>
        </w:r>
        <w:r w:rsidR="00BE07FF" w:rsidRPr="00D619E3">
          <w:rPr>
            <w:noProof/>
          </w:rPr>
          <w:instrText xml:space="preserve"> PAGEREF _Toc73367483 \h </w:instrText>
        </w:r>
        <w:r w:rsidR="00BE07FF" w:rsidRPr="00D619E3">
          <w:rPr>
            <w:noProof/>
          </w:rPr>
        </w:r>
        <w:r w:rsidR="00BE07FF" w:rsidRPr="00D619E3">
          <w:rPr>
            <w:noProof/>
          </w:rPr>
          <w:fldChar w:fldCharType="separate"/>
        </w:r>
        <w:r w:rsidR="006A0CCA" w:rsidRPr="00D619E3">
          <w:rPr>
            <w:noProof/>
          </w:rPr>
          <w:t>46</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4" w:history="1">
        <w:r w:rsidR="00BE07FF" w:rsidRPr="00D619E3">
          <w:rPr>
            <w:rStyle w:val="af7"/>
            <w:rFonts w:ascii="宋体" w:hAnsi="宋体" w:cs="宋体" w:hint="eastAsia"/>
            <w:b/>
            <w:noProof/>
            <w:color w:val="auto"/>
          </w:rPr>
          <w:t>法定代表人授权委托书</w:t>
        </w:r>
        <w:r w:rsidR="00BE07FF" w:rsidRPr="00D619E3">
          <w:rPr>
            <w:noProof/>
          </w:rPr>
          <w:tab/>
        </w:r>
        <w:r w:rsidR="00BE07FF" w:rsidRPr="00D619E3">
          <w:rPr>
            <w:noProof/>
          </w:rPr>
          <w:fldChar w:fldCharType="begin"/>
        </w:r>
        <w:r w:rsidR="00BE07FF" w:rsidRPr="00D619E3">
          <w:rPr>
            <w:noProof/>
          </w:rPr>
          <w:instrText xml:space="preserve"> PAGEREF _Toc73367484 \h </w:instrText>
        </w:r>
        <w:r w:rsidR="00BE07FF" w:rsidRPr="00D619E3">
          <w:rPr>
            <w:noProof/>
          </w:rPr>
        </w:r>
        <w:r w:rsidR="00BE07FF" w:rsidRPr="00D619E3">
          <w:rPr>
            <w:noProof/>
          </w:rPr>
          <w:fldChar w:fldCharType="separate"/>
        </w:r>
        <w:r w:rsidR="006A0CCA" w:rsidRPr="00D619E3">
          <w:rPr>
            <w:noProof/>
          </w:rPr>
          <w:t>47</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5" w:history="1">
        <w:r w:rsidR="00BE07FF" w:rsidRPr="00D619E3">
          <w:rPr>
            <w:rStyle w:val="af7"/>
            <w:rFonts w:ascii="宋体" w:hAnsi="宋体" w:cs="宋体" w:hint="eastAsia"/>
            <w:b/>
            <w:noProof/>
            <w:color w:val="auto"/>
          </w:rPr>
          <w:t>投标人概况</w:t>
        </w:r>
        <w:r w:rsidR="00BE07FF" w:rsidRPr="00D619E3">
          <w:rPr>
            <w:noProof/>
          </w:rPr>
          <w:tab/>
        </w:r>
        <w:r w:rsidR="00BE07FF" w:rsidRPr="00D619E3">
          <w:rPr>
            <w:noProof/>
          </w:rPr>
          <w:fldChar w:fldCharType="begin"/>
        </w:r>
        <w:r w:rsidR="00BE07FF" w:rsidRPr="00D619E3">
          <w:rPr>
            <w:noProof/>
          </w:rPr>
          <w:instrText xml:space="preserve"> PAGEREF _Toc73367485 \h </w:instrText>
        </w:r>
        <w:r w:rsidR="00BE07FF" w:rsidRPr="00D619E3">
          <w:rPr>
            <w:noProof/>
          </w:rPr>
        </w:r>
        <w:r w:rsidR="00BE07FF" w:rsidRPr="00D619E3">
          <w:rPr>
            <w:noProof/>
          </w:rPr>
          <w:fldChar w:fldCharType="separate"/>
        </w:r>
        <w:r w:rsidR="006A0CCA" w:rsidRPr="00D619E3">
          <w:rPr>
            <w:noProof/>
          </w:rPr>
          <w:t>48</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6" w:history="1">
        <w:r w:rsidR="00BE07FF" w:rsidRPr="00D619E3">
          <w:rPr>
            <w:rStyle w:val="af7"/>
            <w:rFonts w:ascii="宋体" w:hAnsi="宋体" w:cs="宋体" w:hint="eastAsia"/>
            <w:b/>
            <w:noProof/>
            <w:color w:val="auto"/>
          </w:rPr>
          <w:t>项目负责人简历表</w:t>
        </w:r>
        <w:r w:rsidR="00BE07FF" w:rsidRPr="00D619E3">
          <w:rPr>
            <w:noProof/>
          </w:rPr>
          <w:tab/>
        </w:r>
        <w:r w:rsidR="00BE07FF" w:rsidRPr="00D619E3">
          <w:rPr>
            <w:noProof/>
          </w:rPr>
          <w:fldChar w:fldCharType="begin"/>
        </w:r>
        <w:r w:rsidR="00BE07FF" w:rsidRPr="00D619E3">
          <w:rPr>
            <w:noProof/>
          </w:rPr>
          <w:instrText xml:space="preserve"> PAGEREF _Toc73367486 \h </w:instrText>
        </w:r>
        <w:r w:rsidR="00BE07FF" w:rsidRPr="00D619E3">
          <w:rPr>
            <w:noProof/>
          </w:rPr>
        </w:r>
        <w:r w:rsidR="00BE07FF" w:rsidRPr="00D619E3">
          <w:rPr>
            <w:noProof/>
          </w:rPr>
          <w:fldChar w:fldCharType="separate"/>
        </w:r>
        <w:r w:rsidR="006A0CCA" w:rsidRPr="00D619E3">
          <w:rPr>
            <w:noProof/>
          </w:rPr>
          <w:t>51</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7" w:history="1">
        <w:r w:rsidR="00BE07FF" w:rsidRPr="00D619E3">
          <w:rPr>
            <w:rStyle w:val="af7"/>
            <w:rFonts w:ascii="宋体" w:hAnsi="宋体" w:cs="宋体" w:hint="eastAsia"/>
            <w:b/>
            <w:noProof/>
            <w:color w:val="auto"/>
          </w:rPr>
          <w:t>项目管理人员表</w:t>
        </w:r>
        <w:r w:rsidR="00BE07FF" w:rsidRPr="00D619E3">
          <w:rPr>
            <w:noProof/>
          </w:rPr>
          <w:tab/>
        </w:r>
        <w:r w:rsidR="00BE07FF" w:rsidRPr="00D619E3">
          <w:rPr>
            <w:noProof/>
          </w:rPr>
          <w:fldChar w:fldCharType="begin"/>
        </w:r>
        <w:r w:rsidR="00BE07FF" w:rsidRPr="00D619E3">
          <w:rPr>
            <w:noProof/>
          </w:rPr>
          <w:instrText xml:space="preserve"> PAGEREF _Toc73367487 \h </w:instrText>
        </w:r>
        <w:r w:rsidR="00BE07FF" w:rsidRPr="00D619E3">
          <w:rPr>
            <w:noProof/>
          </w:rPr>
        </w:r>
        <w:r w:rsidR="00BE07FF" w:rsidRPr="00D619E3">
          <w:rPr>
            <w:noProof/>
          </w:rPr>
          <w:fldChar w:fldCharType="separate"/>
        </w:r>
        <w:r w:rsidR="006A0CCA" w:rsidRPr="00D619E3">
          <w:rPr>
            <w:noProof/>
          </w:rPr>
          <w:t>51</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8" w:history="1">
        <w:r w:rsidR="00BE07FF" w:rsidRPr="00D619E3">
          <w:rPr>
            <w:rStyle w:val="af7"/>
            <w:rFonts w:ascii="宋体" w:hAnsi="宋体" w:cs="宋体" w:hint="eastAsia"/>
            <w:b/>
            <w:noProof/>
            <w:color w:val="auto"/>
          </w:rPr>
          <w:t>技术标内容</w:t>
        </w:r>
        <w:r w:rsidR="00BE07FF" w:rsidRPr="00D619E3">
          <w:rPr>
            <w:noProof/>
          </w:rPr>
          <w:tab/>
        </w:r>
        <w:r w:rsidR="00BE07FF" w:rsidRPr="00D619E3">
          <w:rPr>
            <w:noProof/>
          </w:rPr>
          <w:fldChar w:fldCharType="begin"/>
        </w:r>
        <w:r w:rsidR="00BE07FF" w:rsidRPr="00D619E3">
          <w:rPr>
            <w:noProof/>
          </w:rPr>
          <w:instrText xml:space="preserve"> PAGEREF _Toc73367488 \h </w:instrText>
        </w:r>
        <w:r w:rsidR="00BE07FF" w:rsidRPr="00D619E3">
          <w:rPr>
            <w:noProof/>
          </w:rPr>
        </w:r>
        <w:r w:rsidR="00BE07FF" w:rsidRPr="00D619E3">
          <w:rPr>
            <w:noProof/>
          </w:rPr>
          <w:fldChar w:fldCharType="separate"/>
        </w:r>
        <w:r w:rsidR="006A0CCA" w:rsidRPr="00D619E3">
          <w:rPr>
            <w:noProof/>
          </w:rPr>
          <w:t>53</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89" w:history="1">
        <w:r w:rsidR="00BE07FF" w:rsidRPr="00D619E3">
          <w:rPr>
            <w:rStyle w:val="af7"/>
            <w:rFonts w:ascii="宋体" w:hAnsi="宋体" w:cs="宋体" w:hint="eastAsia"/>
            <w:b/>
            <w:noProof/>
            <w:color w:val="auto"/>
          </w:rPr>
          <w:t>投标总价</w:t>
        </w:r>
        <w:r w:rsidR="00BE07FF" w:rsidRPr="00D619E3">
          <w:rPr>
            <w:noProof/>
          </w:rPr>
          <w:tab/>
        </w:r>
        <w:r w:rsidR="00BE07FF" w:rsidRPr="00D619E3">
          <w:rPr>
            <w:noProof/>
          </w:rPr>
          <w:fldChar w:fldCharType="begin"/>
        </w:r>
        <w:r w:rsidR="00BE07FF" w:rsidRPr="00D619E3">
          <w:rPr>
            <w:noProof/>
          </w:rPr>
          <w:instrText xml:space="preserve"> PAGEREF _Toc73367489 \h </w:instrText>
        </w:r>
        <w:r w:rsidR="00BE07FF" w:rsidRPr="00D619E3">
          <w:rPr>
            <w:noProof/>
          </w:rPr>
        </w:r>
        <w:r w:rsidR="00BE07FF" w:rsidRPr="00D619E3">
          <w:rPr>
            <w:noProof/>
          </w:rPr>
          <w:fldChar w:fldCharType="separate"/>
        </w:r>
        <w:r w:rsidR="006A0CCA" w:rsidRPr="00D619E3">
          <w:rPr>
            <w:noProof/>
          </w:rPr>
          <w:t>54</w:t>
        </w:r>
        <w:r w:rsidR="00BE07FF" w:rsidRPr="00D619E3">
          <w:rPr>
            <w:noProof/>
          </w:rPr>
          <w:fldChar w:fldCharType="end"/>
        </w:r>
      </w:hyperlink>
    </w:p>
    <w:p w:rsidR="00BE07FF" w:rsidRPr="00D619E3" w:rsidRDefault="000E2ADA">
      <w:pPr>
        <w:pStyle w:val="21"/>
        <w:tabs>
          <w:tab w:val="right" w:leader="dot" w:pos="9061"/>
        </w:tabs>
        <w:rPr>
          <w:rFonts w:asciiTheme="minorHAnsi" w:eastAsiaTheme="minorEastAsia" w:hAnsiTheme="minorHAnsi" w:cstheme="minorBidi"/>
          <w:noProof/>
          <w:szCs w:val="22"/>
        </w:rPr>
      </w:pPr>
      <w:hyperlink w:anchor="_Toc73367490" w:history="1">
        <w:r w:rsidR="00BE07FF" w:rsidRPr="00D619E3">
          <w:rPr>
            <w:rStyle w:val="af7"/>
            <w:rFonts w:ascii="宋体" w:hAnsi="宋体" w:cs="宋体" w:hint="eastAsia"/>
            <w:b/>
            <w:noProof/>
            <w:color w:val="auto"/>
          </w:rPr>
          <w:t>经济标目录</w:t>
        </w:r>
        <w:r w:rsidR="00BE07FF" w:rsidRPr="00D619E3">
          <w:rPr>
            <w:noProof/>
          </w:rPr>
          <w:tab/>
        </w:r>
        <w:r w:rsidR="00BE07FF" w:rsidRPr="00D619E3">
          <w:rPr>
            <w:noProof/>
          </w:rPr>
          <w:fldChar w:fldCharType="begin"/>
        </w:r>
        <w:r w:rsidR="00BE07FF" w:rsidRPr="00D619E3">
          <w:rPr>
            <w:noProof/>
          </w:rPr>
          <w:instrText xml:space="preserve"> PAGEREF _Toc73367490 \h </w:instrText>
        </w:r>
        <w:r w:rsidR="00BE07FF" w:rsidRPr="00D619E3">
          <w:rPr>
            <w:noProof/>
          </w:rPr>
        </w:r>
        <w:r w:rsidR="00BE07FF" w:rsidRPr="00D619E3">
          <w:rPr>
            <w:noProof/>
          </w:rPr>
          <w:fldChar w:fldCharType="separate"/>
        </w:r>
        <w:r w:rsidR="006A0CCA" w:rsidRPr="00D619E3">
          <w:rPr>
            <w:noProof/>
          </w:rPr>
          <w:t>56</w:t>
        </w:r>
        <w:r w:rsidR="00BE07FF" w:rsidRPr="00D619E3">
          <w:rPr>
            <w:noProof/>
          </w:rPr>
          <w:fldChar w:fldCharType="end"/>
        </w:r>
      </w:hyperlink>
    </w:p>
    <w:p w:rsidR="00BE07FF" w:rsidRPr="00D619E3" w:rsidRDefault="000E2ADA">
      <w:pPr>
        <w:pStyle w:val="10"/>
        <w:tabs>
          <w:tab w:val="right" w:leader="dot" w:pos="9061"/>
        </w:tabs>
        <w:rPr>
          <w:rFonts w:asciiTheme="minorHAnsi" w:eastAsiaTheme="minorEastAsia" w:hAnsiTheme="minorHAnsi" w:cstheme="minorBidi"/>
          <w:noProof/>
          <w:szCs w:val="22"/>
        </w:rPr>
      </w:pPr>
      <w:hyperlink w:anchor="_Toc73367491" w:history="1">
        <w:r w:rsidR="00BE07FF" w:rsidRPr="00D619E3">
          <w:rPr>
            <w:rStyle w:val="af7"/>
            <w:rFonts w:ascii="宋体" w:hAnsi="宋体" w:cs="宋体" w:hint="eastAsia"/>
            <w:b/>
            <w:noProof/>
            <w:color w:val="auto"/>
          </w:rPr>
          <w:t>第八章</w:t>
        </w:r>
        <w:r w:rsidR="00BE07FF" w:rsidRPr="00D619E3">
          <w:rPr>
            <w:rStyle w:val="af7"/>
            <w:rFonts w:ascii="宋体" w:hAnsi="宋体" w:cs="宋体"/>
            <w:b/>
            <w:noProof/>
            <w:color w:val="auto"/>
          </w:rPr>
          <w:t xml:space="preserve">  </w:t>
        </w:r>
        <w:r w:rsidR="00BE07FF" w:rsidRPr="00D619E3">
          <w:rPr>
            <w:rStyle w:val="af7"/>
            <w:rFonts w:ascii="宋体" w:hAnsi="宋体" w:cs="宋体" w:hint="eastAsia"/>
            <w:b/>
            <w:noProof/>
            <w:color w:val="auto"/>
          </w:rPr>
          <w:t>补充条款</w:t>
        </w:r>
        <w:r w:rsidR="00BE07FF" w:rsidRPr="00D619E3">
          <w:rPr>
            <w:noProof/>
          </w:rPr>
          <w:tab/>
        </w:r>
        <w:r w:rsidR="00BE07FF" w:rsidRPr="00D619E3">
          <w:rPr>
            <w:noProof/>
          </w:rPr>
          <w:fldChar w:fldCharType="begin"/>
        </w:r>
        <w:r w:rsidR="00BE07FF" w:rsidRPr="00D619E3">
          <w:rPr>
            <w:noProof/>
          </w:rPr>
          <w:instrText xml:space="preserve"> PAGEREF _Toc73367491 \h </w:instrText>
        </w:r>
        <w:r w:rsidR="00BE07FF" w:rsidRPr="00D619E3">
          <w:rPr>
            <w:noProof/>
          </w:rPr>
        </w:r>
        <w:r w:rsidR="00BE07FF" w:rsidRPr="00D619E3">
          <w:rPr>
            <w:noProof/>
          </w:rPr>
          <w:fldChar w:fldCharType="separate"/>
        </w:r>
        <w:r w:rsidR="006A0CCA" w:rsidRPr="00D619E3">
          <w:rPr>
            <w:noProof/>
          </w:rPr>
          <w:t>57</w:t>
        </w:r>
        <w:r w:rsidR="00BE07FF" w:rsidRPr="00D619E3">
          <w:rPr>
            <w:noProof/>
          </w:rPr>
          <w:fldChar w:fldCharType="end"/>
        </w:r>
      </w:hyperlink>
    </w:p>
    <w:p w:rsidR="00E56C33" w:rsidRPr="00D619E3" w:rsidRDefault="00C128A8">
      <w:pPr>
        <w:spacing w:line="440" w:lineRule="exact"/>
        <w:jc w:val="center"/>
        <w:outlineLvl w:val="0"/>
        <w:rPr>
          <w:rFonts w:ascii="宋体" w:hAnsi="宋体" w:cs="宋体"/>
          <w:bCs/>
          <w:sz w:val="24"/>
          <w:szCs w:val="24"/>
        </w:rPr>
        <w:sectPr w:rsidR="00E56C33" w:rsidRPr="00D619E3">
          <w:headerReference w:type="default" r:id="rId11"/>
          <w:footerReference w:type="even" r:id="rId12"/>
          <w:footerReference w:type="default" r:id="rId13"/>
          <w:headerReference w:type="first" r:id="rId14"/>
          <w:pgSz w:w="11907" w:h="16840"/>
          <w:pgMar w:top="1418" w:right="1418" w:bottom="1418" w:left="1418" w:header="851" w:footer="992" w:gutter="0"/>
          <w:pgNumType w:start="1"/>
          <w:cols w:space="720"/>
          <w:docGrid w:type="lines" w:linePitch="312"/>
        </w:sectPr>
      </w:pPr>
      <w:r w:rsidRPr="00D619E3">
        <w:rPr>
          <w:rFonts w:ascii="宋体" w:hAnsi="宋体" w:cs="宋体" w:hint="eastAsia"/>
          <w:bCs/>
          <w:sz w:val="24"/>
          <w:szCs w:val="24"/>
        </w:rPr>
        <w:fldChar w:fldCharType="end"/>
      </w:r>
      <w:bookmarkStart w:id="0" w:name="_Toc486587968"/>
      <w:bookmarkStart w:id="1" w:name="_Toc486588359"/>
      <w:bookmarkStart w:id="2" w:name="_Toc486588752"/>
      <w:bookmarkStart w:id="3" w:name="_Toc486588514"/>
      <w:bookmarkStart w:id="4" w:name="_Toc486588853"/>
    </w:p>
    <w:p w:rsidR="00E56C33" w:rsidRPr="00D619E3" w:rsidRDefault="00C128A8">
      <w:pPr>
        <w:spacing w:line="440" w:lineRule="exact"/>
        <w:jc w:val="center"/>
        <w:outlineLvl w:val="0"/>
        <w:rPr>
          <w:rFonts w:ascii="宋体" w:hAnsi="宋体" w:cs="宋体"/>
          <w:b/>
          <w:szCs w:val="24"/>
        </w:rPr>
      </w:pPr>
      <w:bookmarkStart w:id="5" w:name="_Toc73367452"/>
      <w:r w:rsidRPr="00D619E3">
        <w:rPr>
          <w:rFonts w:ascii="宋体" w:hAnsi="宋体" w:cs="宋体"/>
          <w:b/>
          <w:szCs w:val="24"/>
        </w:rPr>
        <w:lastRenderedPageBreak/>
        <w:t>投标人须知前附表</w:t>
      </w:r>
      <w:bookmarkEnd w:id="0"/>
      <w:bookmarkEnd w:id="1"/>
      <w:bookmarkEnd w:id="2"/>
      <w:bookmarkEnd w:id="3"/>
      <w:bookmarkEnd w:id="4"/>
      <w:bookmarkEnd w:id="5"/>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83"/>
        <w:gridCol w:w="6788"/>
      </w:tblGrid>
      <w:tr w:rsidR="00D619E3" w:rsidRPr="00D619E3">
        <w:trPr>
          <w:trHeight w:val="408"/>
          <w:tblHeader/>
          <w:jc w:val="center"/>
        </w:trPr>
        <w:tc>
          <w:tcPr>
            <w:tcW w:w="671" w:type="dxa"/>
            <w:vAlign w:val="center"/>
          </w:tcPr>
          <w:p w:rsidR="00E56C33" w:rsidRPr="00D619E3" w:rsidRDefault="00C128A8">
            <w:pPr>
              <w:jc w:val="center"/>
              <w:rPr>
                <w:rFonts w:ascii="宋体" w:hAnsi="宋体" w:cs="宋体"/>
                <w:b/>
                <w:szCs w:val="21"/>
              </w:rPr>
            </w:pPr>
            <w:r w:rsidRPr="00D619E3">
              <w:rPr>
                <w:rFonts w:ascii="宋体" w:hAnsi="宋体" w:cs="宋体" w:hint="eastAsia"/>
                <w:b/>
                <w:szCs w:val="21"/>
              </w:rPr>
              <w:t>项号</w:t>
            </w:r>
          </w:p>
        </w:tc>
        <w:tc>
          <w:tcPr>
            <w:tcW w:w="8371" w:type="dxa"/>
            <w:gridSpan w:val="2"/>
            <w:vAlign w:val="center"/>
          </w:tcPr>
          <w:p w:rsidR="00E56C33" w:rsidRPr="00D619E3" w:rsidRDefault="00C128A8">
            <w:pPr>
              <w:jc w:val="center"/>
              <w:rPr>
                <w:rFonts w:ascii="宋体" w:hAnsi="宋体" w:cs="宋体"/>
                <w:b/>
                <w:szCs w:val="21"/>
              </w:rPr>
            </w:pPr>
            <w:r w:rsidRPr="00D619E3">
              <w:rPr>
                <w:rFonts w:ascii="宋体" w:hAnsi="宋体" w:cs="宋体" w:hint="eastAsia"/>
                <w:b/>
                <w:szCs w:val="21"/>
              </w:rPr>
              <w:t>编列内容</w:t>
            </w:r>
          </w:p>
        </w:tc>
      </w:tr>
      <w:tr w:rsidR="00D619E3" w:rsidRPr="00D619E3">
        <w:trPr>
          <w:trHeight w:val="569"/>
          <w:jc w:val="center"/>
        </w:trPr>
        <w:tc>
          <w:tcPr>
            <w:tcW w:w="671" w:type="dxa"/>
            <w:vMerge w:val="restart"/>
            <w:vAlign w:val="center"/>
          </w:tcPr>
          <w:p w:rsidR="00E56C33" w:rsidRPr="00D619E3" w:rsidRDefault="00C128A8">
            <w:pPr>
              <w:jc w:val="center"/>
              <w:rPr>
                <w:rFonts w:ascii="宋体" w:hAnsi="宋体" w:cs="宋体"/>
                <w:szCs w:val="21"/>
              </w:rPr>
            </w:pPr>
            <w:r w:rsidRPr="00D619E3">
              <w:rPr>
                <w:rFonts w:ascii="宋体" w:hAnsi="宋体" w:cs="宋体" w:hint="eastAsia"/>
                <w:szCs w:val="21"/>
              </w:rPr>
              <w:t>1</w:t>
            </w:r>
          </w:p>
        </w:tc>
        <w:tc>
          <w:tcPr>
            <w:tcW w:w="1583" w:type="dxa"/>
            <w:tcBorders>
              <w:top w:val="nil"/>
            </w:tcBorders>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项目名称</w:t>
            </w:r>
          </w:p>
        </w:tc>
        <w:tc>
          <w:tcPr>
            <w:tcW w:w="6788" w:type="dxa"/>
            <w:tcBorders>
              <w:top w:val="nil"/>
            </w:tcBorders>
            <w:vAlign w:val="center"/>
          </w:tcPr>
          <w:p w:rsidR="00E56C33" w:rsidRPr="00D619E3" w:rsidRDefault="00F97C15">
            <w:pPr>
              <w:rPr>
                <w:rFonts w:ascii="宋体" w:hAnsi="宋体" w:cs="宋体"/>
                <w:szCs w:val="21"/>
              </w:rPr>
            </w:pPr>
            <w:r w:rsidRPr="00D619E3">
              <w:rPr>
                <w:rFonts w:ascii="宋体" w:hAnsi="宋体" w:hint="eastAsia"/>
              </w:rPr>
              <w:t>新疆农业大学2021年计算机学院维修改造项目</w:t>
            </w:r>
          </w:p>
        </w:tc>
      </w:tr>
      <w:tr w:rsidR="00D619E3" w:rsidRPr="00D619E3">
        <w:trPr>
          <w:trHeight w:val="451"/>
          <w:jc w:val="center"/>
        </w:trPr>
        <w:tc>
          <w:tcPr>
            <w:tcW w:w="671" w:type="dxa"/>
            <w:vMerge/>
            <w:vAlign w:val="center"/>
          </w:tcPr>
          <w:p w:rsidR="00E56C33" w:rsidRPr="00D619E3" w:rsidRDefault="00E56C33">
            <w:pPr>
              <w:jc w:val="center"/>
              <w:rPr>
                <w:rFonts w:ascii="宋体" w:hAnsi="宋体" w:cs="宋体"/>
                <w:szCs w:val="21"/>
              </w:rPr>
            </w:pPr>
          </w:p>
        </w:tc>
        <w:tc>
          <w:tcPr>
            <w:tcW w:w="1583" w:type="dxa"/>
            <w:tcBorders>
              <w:top w:val="nil"/>
            </w:tcBorders>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采购人</w:t>
            </w:r>
          </w:p>
        </w:tc>
        <w:tc>
          <w:tcPr>
            <w:tcW w:w="6788" w:type="dxa"/>
            <w:tcBorders>
              <w:top w:val="nil"/>
            </w:tcBorders>
            <w:vAlign w:val="center"/>
          </w:tcPr>
          <w:p w:rsidR="00E56C33" w:rsidRPr="00D619E3" w:rsidRDefault="00C128A8">
            <w:pPr>
              <w:rPr>
                <w:rFonts w:ascii="宋体" w:hAnsi="宋体" w:cs="宋体"/>
                <w:szCs w:val="21"/>
              </w:rPr>
            </w:pPr>
            <w:r w:rsidRPr="00D619E3">
              <w:rPr>
                <w:rFonts w:ascii="宋体" w:hAnsi="宋体" w:hint="eastAsia"/>
              </w:rPr>
              <w:t>新疆农业大学</w:t>
            </w:r>
          </w:p>
        </w:tc>
      </w:tr>
      <w:tr w:rsidR="00D619E3" w:rsidRPr="00D619E3">
        <w:trPr>
          <w:trHeight w:val="542"/>
          <w:jc w:val="center"/>
        </w:trPr>
        <w:tc>
          <w:tcPr>
            <w:tcW w:w="671" w:type="dxa"/>
            <w:vMerge/>
            <w:vAlign w:val="center"/>
          </w:tcPr>
          <w:p w:rsidR="00E56C33" w:rsidRPr="00D619E3" w:rsidRDefault="00E56C33">
            <w:pPr>
              <w:jc w:val="center"/>
              <w:rPr>
                <w:rFonts w:ascii="宋体" w:hAnsi="宋体" w:cs="宋体"/>
                <w:szCs w:val="21"/>
              </w:rPr>
            </w:pPr>
          </w:p>
        </w:tc>
        <w:tc>
          <w:tcPr>
            <w:tcW w:w="1583" w:type="dxa"/>
            <w:tcBorders>
              <w:top w:val="nil"/>
            </w:tcBorders>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采购代理机构</w:t>
            </w:r>
          </w:p>
        </w:tc>
        <w:tc>
          <w:tcPr>
            <w:tcW w:w="6788" w:type="dxa"/>
            <w:tcBorders>
              <w:top w:val="nil"/>
            </w:tcBorders>
            <w:vAlign w:val="center"/>
          </w:tcPr>
          <w:p w:rsidR="00E56C33" w:rsidRPr="00D619E3" w:rsidRDefault="00C128A8">
            <w:pPr>
              <w:rPr>
                <w:rFonts w:ascii="宋体" w:hAnsi="宋体"/>
              </w:rPr>
            </w:pPr>
            <w:r w:rsidRPr="00D619E3">
              <w:rPr>
                <w:rFonts w:ascii="宋体" w:hAnsi="宋体" w:hint="eastAsia"/>
              </w:rPr>
              <w:t>新疆新世纪招标有限公司</w:t>
            </w:r>
          </w:p>
        </w:tc>
      </w:tr>
      <w:tr w:rsidR="00D619E3" w:rsidRPr="00D619E3">
        <w:trPr>
          <w:trHeight w:val="422"/>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建设地点</w:t>
            </w:r>
          </w:p>
        </w:tc>
        <w:tc>
          <w:tcPr>
            <w:tcW w:w="6788" w:type="dxa"/>
            <w:vAlign w:val="center"/>
          </w:tcPr>
          <w:p w:rsidR="00E56C33" w:rsidRPr="00D619E3" w:rsidRDefault="00C128A8">
            <w:pPr>
              <w:rPr>
                <w:rFonts w:ascii="宋体" w:hAnsi="宋体" w:cs="宋体"/>
                <w:szCs w:val="21"/>
              </w:rPr>
            </w:pPr>
            <w:r w:rsidRPr="00D619E3">
              <w:rPr>
                <w:rFonts w:ascii="宋体" w:hAnsi="宋体" w:hint="eastAsia"/>
              </w:rPr>
              <w:t>新疆农业大学内</w:t>
            </w:r>
          </w:p>
        </w:tc>
      </w:tr>
      <w:tr w:rsidR="00D619E3" w:rsidRPr="00D619E3">
        <w:trPr>
          <w:trHeight w:val="569"/>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项目规模</w:t>
            </w:r>
          </w:p>
        </w:tc>
        <w:tc>
          <w:tcPr>
            <w:tcW w:w="6788" w:type="dxa"/>
            <w:vAlign w:val="center"/>
          </w:tcPr>
          <w:p w:rsidR="00E56C33" w:rsidRPr="00D619E3" w:rsidRDefault="00C128A8">
            <w:pPr>
              <w:rPr>
                <w:rFonts w:ascii="宋体" w:hAnsi="宋体" w:cs="宋体"/>
                <w:szCs w:val="21"/>
              </w:rPr>
            </w:pPr>
            <w:r w:rsidRPr="00D619E3">
              <w:rPr>
                <w:rFonts w:ascii="宋体" w:hAnsi="宋体" w:hint="eastAsia"/>
              </w:rPr>
              <w:t>/</w:t>
            </w:r>
          </w:p>
        </w:tc>
      </w:tr>
      <w:tr w:rsidR="00D619E3" w:rsidRPr="00D619E3">
        <w:trPr>
          <w:trHeight w:val="569"/>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项目概况</w:t>
            </w:r>
          </w:p>
        </w:tc>
        <w:tc>
          <w:tcPr>
            <w:tcW w:w="6788" w:type="dxa"/>
            <w:vAlign w:val="center"/>
          </w:tcPr>
          <w:p w:rsidR="00E56C33" w:rsidRPr="00D619E3" w:rsidRDefault="00F97C15" w:rsidP="00887EA9">
            <w:pPr>
              <w:rPr>
                <w:rFonts w:ascii="宋体" w:hAnsi="宋体"/>
              </w:rPr>
            </w:pPr>
            <w:r w:rsidRPr="00D619E3">
              <w:rPr>
                <w:rFonts w:ascii="宋体" w:hAnsi="宋体" w:hint="eastAsia"/>
              </w:rPr>
              <w:t>计算机学院维修改造</w:t>
            </w:r>
          </w:p>
        </w:tc>
      </w:tr>
      <w:tr w:rsidR="00D619E3" w:rsidRPr="00D619E3">
        <w:trPr>
          <w:trHeight w:val="451"/>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资金来源</w:t>
            </w:r>
          </w:p>
        </w:tc>
        <w:tc>
          <w:tcPr>
            <w:tcW w:w="6788" w:type="dxa"/>
            <w:vAlign w:val="center"/>
          </w:tcPr>
          <w:p w:rsidR="00E56C33" w:rsidRPr="00D619E3" w:rsidRDefault="00F97C15">
            <w:pPr>
              <w:rPr>
                <w:rFonts w:ascii="宋体" w:hAnsi="宋体" w:cs="宋体"/>
                <w:szCs w:val="21"/>
              </w:rPr>
            </w:pPr>
            <w:r w:rsidRPr="00D619E3">
              <w:rPr>
                <w:rFonts w:ascii="宋体" w:hAnsi="宋体" w:hint="eastAsia"/>
              </w:rPr>
              <w:t>2021年专项维修</w:t>
            </w:r>
          </w:p>
        </w:tc>
      </w:tr>
      <w:tr w:rsidR="00D619E3" w:rsidRPr="00D619E3">
        <w:trPr>
          <w:trHeight w:val="569"/>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lang w:val="zh-CN"/>
              </w:rPr>
              <w:t>招标控制价</w:t>
            </w:r>
          </w:p>
        </w:tc>
        <w:tc>
          <w:tcPr>
            <w:tcW w:w="6788" w:type="dxa"/>
            <w:vAlign w:val="center"/>
          </w:tcPr>
          <w:p w:rsidR="00E56C33" w:rsidRPr="00D619E3" w:rsidRDefault="004872FB" w:rsidP="00BA543B">
            <w:pPr>
              <w:rPr>
                <w:rFonts w:ascii="宋体" w:hAnsi="宋体"/>
                <w:szCs w:val="21"/>
              </w:rPr>
            </w:pPr>
            <w:r w:rsidRPr="00D619E3">
              <w:rPr>
                <w:rFonts w:ascii="宋体" w:hAnsi="宋体"/>
                <w:szCs w:val="21"/>
              </w:rPr>
              <w:t>530016.89</w:t>
            </w:r>
            <w:r w:rsidR="00F240AB" w:rsidRPr="00D619E3">
              <w:rPr>
                <w:rFonts w:ascii="宋体" w:hAnsi="宋体" w:hint="eastAsia"/>
                <w:szCs w:val="21"/>
              </w:rPr>
              <w:t>元</w:t>
            </w:r>
          </w:p>
        </w:tc>
      </w:tr>
      <w:tr w:rsidR="00D619E3" w:rsidRPr="00D619E3">
        <w:trPr>
          <w:trHeight w:val="395"/>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widowControl/>
              <w:jc w:val="distribute"/>
              <w:rPr>
                <w:rFonts w:ascii="宋体" w:hAnsi="宋体"/>
                <w:szCs w:val="21"/>
              </w:rPr>
            </w:pPr>
            <w:r w:rsidRPr="00D619E3">
              <w:rPr>
                <w:rFonts w:ascii="宋体" w:hAnsi="宋体" w:hint="eastAsia"/>
                <w:szCs w:val="21"/>
              </w:rPr>
              <w:t>承包方式</w:t>
            </w:r>
          </w:p>
        </w:tc>
        <w:tc>
          <w:tcPr>
            <w:tcW w:w="6788" w:type="dxa"/>
            <w:vAlign w:val="center"/>
          </w:tcPr>
          <w:p w:rsidR="00E56C33" w:rsidRPr="00D619E3" w:rsidRDefault="00C128A8">
            <w:pPr>
              <w:rPr>
                <w:rFonts w:ascii="宋体" w:hAnsi="宋体"/>
                <w:szCs w:val="21"/>
              </w:rPr>
            </w:pPr>
            <w:r w:rsidRPr="00D619E3">
              <w:rPr>
                <w:rFonts w:ascii="宋体" w:hAnsi="宋体" w:hint="eastAsia"/>
              </w:rPr>
              <w:t>包工包料</w:t>
            </w:r>
          </w:p>
        </w:tc>
      </w:tr>
      <w:tr w:rsidR="00D619E3" w:rsidRPr="00D619E3">
        <w:trPr>
          <w:trHeight w:val="414"/>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质量要求</w:t>
            </w:r>
          </w:p>
        </w:tc>
        <w:tc>
          <w:tcPr>
            <w:tcW w:w="6788" w:type="dxa"/>
            <w:vAlign w:val="center"/>
          </w:tcPr>
          <w:p w:rsidR="00E56C33" w:rsidRPr="00D619E3" w:rsidRDefault="00C128A8">
            <w:pPr>
              <w:rPr>
                <w:rFonts w:ascii="宋体" w:hAnsi="宋体"/>
                <w:szCs w:val="21"/>
              </w:rPr>
            </w:pPr>
            <w:r w:rsidRPr="00D619E3">
              <w:rPr>
                <w:rFonts w:ascii="宋体" w:hAnsi="宋体" w:hint="eastAsia"/>
                <w:szCs w:val="21"/>
              </w:rPr>
              <w:t>合格</w:t>
            </w:r>
          </w:p>
        </w:tc>
      </w:tr>
      <w:tr w:rsidR="00D619E3" w:rsidRPr="00D619E3">
        <w:trPr>
          <w:trHeight w:val="569"/>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工期</w:t>
            </w:r>
          </w:p>
        </w:tc>
        <w:tc>
          <w:tcPr>
            <w:tcW w:w="6788" w:type="dxa"/>
            <w:vAlign w:val="center"/>
          </w:tcPr>
          <w:p w:rsidR="00E56C33" w:rsidRPr="00D619E3" w:rsidRDefault="00C128A8" w:rsidP="00CC50A8">
            <w:pPr>
              <w:rPr>
                <w:rFonts w:ascii="宋体" w:hAnsi="宋体"/>
              </w:rPr>
            </w:pPr>
            <w:r w:rsidRPr="00D619E3">
              <w:rPr>
                <w:rFonts w:ascii="宋体" w:hAnsi="宋体" w:hint="eastAsia"/>
              </w:rPr>
              <w:t>自施工合同签订之日起</w:t>
            </w:r>
            <w:r w:rsidR="004872FB" w:rsidRPr="00D619E3">
              <w:rPr>
                <w:rFonts w:ascii="宋体" w:hAnsi="宋体" w:hint="eastAsia"/>
              </w:rPr>
              <w:t>40</w:t>
            </w:r>
            <w:r w:rsidRPr="00D619E3">
              <w:rPr>
                <w:rFonts w:ascii="宋体" w:hAnsi="宋体" w:hint="eastAsia"/>
              </w:rPr>
              <w:t>日历日内</w:t>
            </w:r>
          </w:p>
        </w:tc>
      </w:tr>
      <w:tr w:rsidR="00D619E3" w:rsidRPr="00D619E3">
        <w:trPr>
          <w:trHeight w:val="569"/>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招标范围</w:t>
            </w:r>
          </w:p>
        </w:tc>
        <w:tc>
          <w:tcPr>
            <w:tcW w:w="6788" w:type="dxa"/>
            <w:vAlign w:val="center"/>
          </w:tcPr>
          <w:p w:rsidR="00E56C33" w:rsidRPr="00D619E3" w:rsidRDefault="00CC6560" w:rsidP="00FF6926">
            <w:pPr>
              <w:rPr>
                <w:rFonts w:ascii="宋体" w:hAnsi="宋体" w:cs="宋体"/>
                <w:kern w:val="0"/>
                <w:sz w:val="28"/>
                <w:szCs w:val="28"/>
              </w:rPr>
            </w:pPr>
            <w:r w:rsidRPr="00D619E3">
              <w:rPr>
                <w:rFonts w:ascii="宋体" w:hAnsi="宋体" w:cs="宋体" w:hint="eastAsia"/>
                <w:szCs w:val="21"/>
              </w:rPr>
              <w:t>现场踏勘工程量、招标文件及补充文件所包含的的全部内容。</w:t>
            </w:r>
          </w:p>
        </w:tc>
      </w:tr>
      <w:tr w:rsidR="00D619E3" w:rsidRPr="00D619E3">
        <w:trPr>
          <w:trHeight w:val="424"/>
          <w:jc w:val="center"/>
        </w:trPr>
        <w:tc>
          <w:tcPr>
            <w:tcW w:w="671" w:type="dxa"/>
            <w:vAlign w:val="center"/>
          </w:tcPr>
          <w:p w:rsidR="00E56C33" w:rsidRPr="00D619E3" w:rsidRDefault="00C128A8">
            <w:pPr>
              <w:jc w:val="center"/>
              <w:rPr>
                <w:rFonts w:ascii="宋体" w:hAnsi="宋体" w:cs="宋体"/>
                <w:szCs w:val="21"/>
              </w:rPr>
            </w:pPr>
            <w:bookmarkStart w:id="6" w:name="_Hlk23589675"/>
            <w:bookmarkStart w:id="7" w:name="_Hlk23589674"/>
            <w:bookmarkStart w:id="8" w:name="_Hlk23589676"/>
            <w:r w:rsidRPr="00D619E3">
              <w:rPr>
                <w:rFonts w:ascii="宋体" w:hAnsi="宋体" w:cs="宋体" w:hint="eastAsia"/>
                <w:szCs w:val="21"/>
              </w:rPr>
              <w:t>2</w:t>
            </w:r>
            <w:bookmarkEnd w:id="6"/>
            <w:bookmarkEnd w:id="7"/>
            <w:bookmarkEnd w:id="8"/>
          </w:p>
        </w:tc>
        <w:tc>
          <w:tcPr>
            <w:tcW w:w="1583" w:type="dxa"/>
            <w:vAlign w:val="center"/>
          </w:tcPr>
          <w:p w:rsidR="00E56C33" w:rsidRPr="00D619E3" w:rsidRDefault="00C128A8">
            <w:pPr>
              <w:tabs>
                <w:tab w:val="left" w:pos="5190"/>
              </w:tabs>
              <w:jc w:val="distribute"/>
              <w:rPr>
                <w:rFonts w:ascii="宋体" w:hAnsi="宋体" w:cs="宋体"/>
                <w:szCs w:val="21"/>
              </w:rPr>
            </w:pPr>
            <w:r w:rsidRPr="00D619E3">
              <w:rPr>
                <w:rFonts w:ascii="宋体" w:hAnsi="宋体" w:cs="宋体" w:hint="eastAsia"/>
                <w:szCs w:val="21"/>
              </w:rPr>
              <w:t>招标方式</w:t>
            </w:r>
          </w:p>
        </w:tc>
        <w:tc>
          <w:tcPr>
            <w:tcW w:w="6788" w:type="dxa"/>
            <w:vAlign w:val="center"/>
          </w:tcPr>
          <w:p w:rsidR="00E56C33" w:rsidRPr="00D619E3" w:rsidRDefault="00C128A8">
            <w:pPr>
              <w:rPr>
                <w:rFonts w:ascii="宋体" w:hAnsi="宋体" w:cs="宋体"/>
                <w:szCs w:val="21"/>
              </w:rPr>
            </w:pPr>
            <w:r w:rsidRPr="00D619E3">
              <w:rPr>
                <w:rFonts w:ascii="宋体" w:hAnsi="宋体" w:cs="宋体" w:hint="eastAsia"/>
                <w:szCs w:val="21"/>
              </w:rPr>
              <w:t>公开招标</w:t>
            </w:r>
          </w:p>
        </w:tc>
      </w:tr>
      <w:tr w:rsidR="00D619E3" w:rsidRPr="00D619E3">
        <w:trPr>
          <w:trHeight w:val="431"/>
          <w:jc w:val="center"/>
        </w:trPr>
        <w:tc>
          <w:tcPr>
            <w:tcW w:w="671" w:type="dxa"/>
            <w:vMerge w:val="restart"/>
            <w:vAlign w:val="center"/>
          </w:tcPr>
          <w:p w:rsidR="00E56C33" w:rsidRPr="00D619E3" w:rsidRDefault="00C128A8">
            <w:pPr>
              <w:jc w:val="center"/>
              <w:rPr>
                <w:rFonts w:ascii="宋体" w:hAnsi="宋体" w:cs="宋体"/>
                <w:szCs w:val="21"/>
              </w:rPr>
            </w:pPr>
            <w:r w:rsidRPr="00D619E3">
              <w:rPr>
                <w:rFonts w:ascii="宋体" w:hAnsi="宋体" w:cs="宋体" w:hint="eastAsia"/>
                <w:szCs w:val="21"/>
              </w:rPr>
              <w:t>3</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kern w:val="0"/>
                <w:szCs w:val="21"/>
              </w:rPr>
              <w:t>资格审查方式</w:t>
            </w:r>
          </w:p>
        </w:tc>
        <w:tc>
          <w:tcPr>
            <w:tcW w:w="6788" w:type="dxa"/>
            <w:vAlign w:val="center"/>
          </w:tcPr>
          <w:p w:rsidR="00E56C33" w:rsidRPr="00D619E3" w:rsidRDefault="00C128A8">
            <w:pPr>
              <w:widowControl/>
              <w:rPr>
                <w:rFonts w:ascii="宋体" w:hAnsi="宋体" w:cs="宋体"/>
                <w:szCs w:val="21"/>
              </w:rPr>
            </w:pPr>
            <w:r w:rsidRPr="00D619E3">
              <w:rPr>
                <w:rFonts w:ascii="宋体" w:hAnsi="宋体" w:cs="宋体" w:hint="eastAsia"/>
                <w:kern w:val="0"/>
                <w:szCs w:val="21"/>
              </w:rPr>
              <w:t>资格后审</w:t>
            </w:r>
          </w:p>
        </w:tc>
      </w:tr>
      <w:tr w:rsidR="00D619E3" w:rsidRPr="00D619E3">
        <w:trPr>
          <w:trHeight w:val="395"/>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评标办法</w:t>
            </w:r>
          </w:p>
        </w:tc>
        <w:tc>
          <w:tcPr>
            <w:tcW w:w="6788" w:type="dxa"/>
            <w:vAlign w:val="center"/>
          </w:tcPr>
          <w:p w:rsidR="00E56C33" w:rsidRPr="00D619E3" w:rsidRDefault="00C128A8">
            <w:pPr>
              <w:rPr>
                <w:rFonts w:ascii="宋体" w:hAnsi="宋体" w:cs="宋体"/>
                <w:szCs w:val="21"/>
              </w:rPr>
            </w:pPr>
            <w:r w:rsidRPr="00D619E3">
              <w:rPr>
                <w:rFonts w:ascii="宋体" w:hAnsi="宋体" w:hint="eastAsia"/>
              </w:rPr>
              <w:t>综合评估法</w:t>
            </w:r>
          </w:p>
        </w:tc>
      </w:tr>
      <w:tr w:rsidR="00D619E3" w:rsidRPr="00D619E3">
        <w:trPr>
          <w:trHeight w:val="415"/>
          <w:jc w:val="center"/>
        </w:trPr>
        <w:tc>
          <w:tcPr>
            <w:tcW w:w="671" w:type="dxa"/>
            <w:vMerge w:val="restart"/>
            <w:vAlign w:val="center"/>
          </w:tcPr>
          <w:p w:rsidR="00E56C33" w:rsidRPr="00D619E3" w:rsidRDefault="00C128A8">
            <w:pPr>
              <w:jc w:val="center"/>
              <w:rPr>
                <w:rFonts w:ascii="宋体" w:hAnsi="宋体" w:cs="宋体"/>
                <w:szCs w:val="21"/>
              </w:rPr>
            </w:pPr>
            <w:r w:rsidRPr="00D619E3">
              <w:rPr>
                <w:rFonts w:ascii="宋体" w:hAnsi="宋体" w:cs="宋体" w:hint="eastAsia"/>
                <w:szCs w:val="21"/>
              </w:rPr>
              <w:t>4</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hint="eastAsia"/>
                <w:szCs w:val="21"/>
              </w:rPr>
              <w:t>投标计价方式</w:t>
            </w:r>
          </w:p>
        </w:tc>
        <w:tc>
          <w:tcPr>
            <w:tcW w:w="6788" w:type="dxa"/>
            <w:vAlign w:val="center"/>
          </w:tcPr>
          <w:p w:rsidR="00E56C33" w:rsidRPr="00D619E3" w:rsidRDefault="00F95ED5">
            <w:pPr>
              <w:rPr>
                <w:rFonts w:ascii="宋体" w:hAnsi="宋体"/>
              </w:rPr>
            </w:pPr>
            <w:r w:rsidRPr="00D619E3">
              <w:rPr>
                <w:rFonts w:ascii="宋体" w:hAnsi="宋体" w:hint="eastAsia"/>
                <w:bCs/>
              </w:rPr>
              <w:t>施工图预算总价</w:t>
            </w:r>
          </w:p>
        </w:tc>
      </w:tr>
      <w:tr w:rsidR="00D619E3" w:rsidRPr="00D619E3">
        <w:trPr>
          <w:trHeight w:val="515"/>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keepNext/>
              <w:widowControl/>
              <w:jc w:val="distribute"/>
              <w:rPr>
                <w:rFonts w:asciiTheme="minorEastAsia" w:eastAsiaTheme="minorEastAsia" w:hAnsiTheme="minorEastAsia" w:cs="Arial"/>
                <w:kern w:val="0"/>
                <w:szCs w:val="21"/>
              </w:rPr>
            </w:pPr>
            <w:r w:rsidRPr="00D619E3">
              <w:rPr>
                <w:rFonts w:asciiTheme="minorEastAsia" w:eastAsiaTheme="minorEastAsia" w:hAnsiTheme="minorEastAsia" w:cs="Arial" w:hint="eastAsia"/>
                <w:kern w:val="0"/>
                <w:szCs w:val="21"/>
              </w:rPr>
              <w:t>定标方法</w:t>
            </w:r>
          </w:p>
        </w:tc>
        <w:tc>
          <w:tcPr>
            <w:tcW w:w="6788" w:type="dxa"/>
            <w:vAlign w:val="center"/>
          </w:tcPr>
          <w:p w:rsidR="00E56C33" w:rsidRPr="00D619E3" w:rsidRDefault="00C128A8">
            <w:pPr>
              <w:keepNext/>
              <w:widowControl/>
              <w:jc w:val="left"/>
              <w:rPr>
                <w:rFonts w:asciiTheme="minorEastAsia" w:eastAsiaTheme="minorEastAsia" w:hAnsiTheme="minorEastAsia" w:cs="Arial"/>
                <w:kern w:val="0"/>
                <w:szCs w:val="21"/>
              </w:rPr>
            </w:pPr>
            <w:r w:rsidRPr="00D619E3">
              <w:rPr>
                <w:rFonts w:asciiTheme="minorEastAsia" w:eastAsiaTheme="minorEastAsia" w:hAnsiTheme="minorEastAsia" w:cs="Arial" w:hint="eastAsia"/>
                <w:kern w:val="0"/>
                <w:szCs w:val="21"/>
              </w:rPr>
              <w:t>综合评审后，排名第一的中标候选人为中标人；</w:t>
            </w:r>
          </w:p>
        </w:tc>
      </w:tr>
      <w:tr w:rsidR="00D619E3" w:rsidRPr="00D619E3">
        <w:trPr>
          <w:trHeight w:val="515"/>
          <w:jc w:val="center"/>
        </w:trPr>
        <w:tc>
          <w:tcPr>
            <w:tcW w:w="671" w:type="dxa"/>
            <w:vMerge/>
            <w:vAlign w:val="center"/>
          </w:tcPr>
          <w:p w:rsidR="00E56C33" w:rsidRPr="00D619E3" w:rsidRDefault="00E56C33">
            <w:pPr>
              <w:jc w:val="center"/>
              <w:rPr>
                <w:rFonts w:ascii="宋体" w:hAnsi="宋体" w:cs="宋体"/>
                <w:szCs w:val="21"/>
              </w:rPr>
            </w:pP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投标人资格条件和能力</w:t>
            </w:r>
          </w:p>
        </w:tc>
        <w:tc>
          <w:tcPr>
            <w:tcW w:w="6788" w:type="dxa"/>
            <w:vAlign w:val="center"/>
          </w:tcPr>
          <w:p w:rsidR="00E56C33" w:rsidRPr="00D619E3" w:rsidRDefault="00C128A8">
            <w:pPr>
              <w:rPr>
                <w:rFonts w:ascii="宋体" w:hAnsi="宋体" w:cs="宋体"/>
                <w:bCs/>
                <w:szCs w:val="21"/>
                <w:lang w:val="zh-CN"/>
              </w:rPr>
            </w:pPr>
            <w:r w:rsidRPr="00D619E3">
              <w:rPr>
                <w:rFonts w:ascii="宋体" w:hAnsi="宋体" w:cs="宋体" w:hint="eastAsia"/>
                <w:bCs/>
                <w:szCs w:val="21"/>
                <w:lang w:val="zh-CN"/>
              </w:rPr>
              <w:t xml:space="preserve">1、投标人必须满足《中华人民共和国政府采购法》第二十二条要求； </w:t>
            </w:r>
          </w:p>
          <w:p w:rsidR="00E56C33" w:rsidRPr="00D619E3" w:rsidRDefault="00C128A8">
            <w:pPr>
              <w:rPr>
                <w:rFonts w:ascii="宋体" w:hAnsi="宋体" w:cs="宋体"/>
                <w:bCs/>
                <w:szCs w:val="21"/>
                <w:lang w:val="zh-CN"/>
              </w:rPr>
            </w:pPr>
            <w:r w:rsidRPr="00D619E3">
              <w:rPr>
                <w:rFonts w:ascii="宋体" w:hAnsi="宋体" w:cs="宋体" w:hint="eastAsia"/>
                <w:bCs/>
                <w:szCs w:val="21"/>
                <w:lang w:val="zh-CN"/>
              </w:rPr>
              <w:t>2、投标人须具备有效的营业执照、安全生产许可证、资质证书，且具备：建筑工程（施工总承包企业资质）三级及以上资质；</w:t>
            </w:r>
          </w:p>
          <w:p w:rsidR="00E56C33" w:rsidRPr="00D619E3" w:rsidRDefault="00C128A8">
            <w:pPr>
              <w:rPr>
                <w:rFonts w:ascii="宋体" w:hAnsi="宋体" w:cs="宋体"/>
                <w:bCs/>
                <w:szCs w:val="21"/>
                <w:lang w:val="zh-CN"/>
              </w:rPr>
            </w:pPr>
            <w:r w:rsidRPr="00D619E3">
              <w:rPr>
                <w:rFonts w:ascii="宋体" w:hAnsi="宋体" w:cs="宋体" w:hint="eastAsia"/>
                <w:bCs/>
                <w:szCs w:val="21"/>
                <w:lang w:val="zh-CN"/>
              </w:rPr>
              <w:t>3、投标人名称必须与营业执照、安全生产许可证、资质证书中的企业名称保持一致；</w:t>
            </w:r>
          </w:p>
          <w:p w:rsidR="00E56C33" w:rsidRPr="00D619E3" w:rsidRDefault="00C128A8">
            <w:pPr>
              <w:rPr>
                <w:rFonts w:ascii="宋体" w:hAnsi="宋体" w:cs="宋体"/>
                <w:bCs/>
                <w:szCs w:val="21"/>
                <w:lang w:val="zh-CN"/>
              </w:rPr>
            </w:pPr>
            <w:r w:rsidRPr="00D619E3">
              <w:rPr>
                <w:rFonts w:ascii="宋体" w:hAnsi="宋体" w:cs="宋体" w:hint="eastAsia"/>
                <w:bCs/>
                <w:szCs w:val="21"/>
                <w:lang w:val="zh-CN"/>
              </w:rPr>
              <w:t>4、项目负责人要求：注册建造师二级及以上（房屋建筑工程专业），本单位注册，不接受临时建造师；</w:t>
            </w:r>
          </w:p>
          <w:p w:rsidR="00E56C33" w:rsidRPr="00D619E3" w:rsidRDefault="00C128A8">
            <w:pPr>
              <w:rPr>
                <w:rFonts w:ascii="宋体" w:hAnsi="宋体" w:cs="宋体"/>
                <w:bCs/>
                <w:szCs w:val="21"/>
                <w:lang w:val="zh-CN"/>
              </w:rPr>
            </w:pPr>
            <w:r w:rsidRPr="00D619E3">
              <w:rPr>
                <w:rFonts w:ascii="宋体" w:hAnsi="宋体" w:cs="宋体" w:hint="eastAsia"/>
                <w:bCs/>
                <w:szCs w:val="21"/>
                <w:lang w:val="zh-CN"/>
              </w:rPr>
              <w:t>5、不接受联合体投标。</w:t>
            </w:r>
          </w:p>
          <w:p w:rsidR="00E56C33" w:rsidRPr="00D619E3" w:rsidRDefault="00C128A8">
            <w:pPr>
              <w:rPr>
                <w:rFonts w:ascii="宋体" w:hAnsi="宋体" w:cs="宋体"/>
                <w:bCs/>
                <w:szCs w:val="21"/>
                <w:lang w:val="zh-CN"/>
              </w:rPr>
            </w:pPr>
            <w:r w:rsidRPr="00D619E3">
              <w:rPr>
                <w:rFonts w:ascii="宋体" w:hAnsi="宋体" w:cs="宋体" w:hint="eastAsia"/>
                <w:bCs/>
                <w:szCs w:val="21"/>
                <w:lang w:val="zh-CN"/>
              </w:rPr>
              <w:t>6、</w:t>
            </w:r>
            <w:r w:rsidRPr="00D619E3">
              <w:rPr>
                <w:rFonts w:ascii="宋体" w:hAnsi="宋体" w:cs="宋体"/>
                <w:bCs/>
                <w:szCs w:val="21"/>
                <w:lang w:val="zh-CN"/>
              </w:rPr>
              <w:t>其他说明：（1）与采购人存在利害关系可能影响招标公正性的法人、其他组织或者个人，不得参加投标。（2）单位负责人为同一人或者存在控股、管理关系的不同单位，不得参加同一标段投标或者未划分标段的同一招标项目投标。违反前两款规定的，相关投标均无效。</w:t>
            </w:r>
            <w:r w:rsidRPr="00D619E3">
              <w:rPr>
                <w:rFonts w:ascii="宋体" w:hAnsi="宋体" w:cs="宋体" w:hint="eastAsia"/>
                <w:bCs/>
                <w:szCs w:val="21"/>
                <w:lang w:val="zh-CN"/>
              </w:rPr>
              <w:t>（3）投标人如在“信用中国”网站（www.creditchina.gov.cn）、中国政府采购网（www.ccgp.gov.cn）被列入失信被执行人、重大税收违法案件当事人名</w:t>
            </w:r>
            <w:r w:rsidRPr="00D619E3">
              <w:rPr>
                <w:rFonts w:ascii="宋体" w:hAnsi="宋体" w:cs="宋体" w:hint="eastAsia"/>
                <w:bCs/>
                <w:szCs w:val="21"/>
                <w:lang w:val="zh-CN"/>
              </w:rPr>
              <w:lastRenderedPageBreak/>
              <w:t>单、政府采购严重违法失信行为记录名单，尚在处罚期内的将被拒绝参加本次采购活动。</w:t>
            </w:r>
          </w:p>
        </w:tc>
      </w:tr>
      <w:tr w:rsidR="00D619E3" w:rsidRPr="00D619E3">
        <w:trPr>
          <w:trHeight w:val="90"/>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lastRenderedPageBreak/>
              <w:t>5</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招标文件费</w:t>
            </w:r>
          </w:p>
        </w:tc>
        <w:tc>
          <w:tcPr>
            <w:tcW w:w="6788" w:type="dxa"/>
            <w:vAlign w:val="center"/>
          </w:tcPr>
          <w:p w:rsidR="00E56C33" w:rsidRPr="00D619E3" w:rsidRDefault="00C128A8">
            <w:pPr>
              <w:widowControl/>
              <w:rPr>
                <w:rFonts w:ascii="宋体" w:hAnsi="宋体" w:cs="宋体"/>
                <w:szCs w:val="21"/>
              </w:rPr>
            </w:pPr>
            <w:r w:rsidRPr="00D619E3">
              <w:rPr>
                <w:rFonts w:ascii="宋体" w:hAnsi="宋体" w:cs="宋体" w:hint="eastAsia"/>
                <w:szCs w:val="21"/>
              </w:rPr>
              <w:t>300元</w:t>
            </w:r>
          </w:p>
        </w:tc>
      </w:tr>
      <w:tr w:rsidR="00D619E3" w:rsidRPr="00D619E3">
        <w:trPr>
          <w:trHeight w:val="469"/>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t>6</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投标保证金</w:t>
            </w:r>
          </w:p>
        </w:tc>
        <w:tc>
          <w:tcPr>
            <w:tcW w:w="6788" w:type="dxa"/>
            <w:vAlign w:val="center"/>
          </w:tcPr>
          <w:p w:rsidR="00E56C33" w:rsidRPr="00D619E3" w:rsidRDefault="00777D48">
            <w:pPr>
              <w:spacing w:line="360" w:lineRule="exact"/>
              <w:rPr>
                <w:rFonts w:ascii="宋体" w:hAnsi="宋体" w:cs="宋体"/>
                <w:szCs w:val="21"/>
              </w:rPr>
            </w:pPr>
            <w:r w:rsidRPr="00D619E3">
              <w:rPr>
                <w:rFonts w:ascii="宋体" w:hAnsi="宋体" w:cs="宋体" w:hint="eastAsia"/>
                <w:szCs w:val="21"/>
              </w:rPr>
              <w:t>壹万元整</w:t>
            </w:r>
            <w:r w:rsidR="00C128A8" w:rsidRPr="00D619E3">
              <w:rPr>
                <w:rFonts w:ascii="宋体" w:hAnsi="宋体" w:cs="宋体" w:hint="eastAsia"/>
                <w:szCs w:val="21"/>
              </w:rPr>
              <w:t>（详见第一章3.4.2条）</w:t>
            </w:r>
          </w:p>
        </w:tc>
      </w:tr>
      <w:tr w:rsidR="00D619E3" w:rsidRPr="00D619E3">
        <w:trPr>
          <w:trHeight w:val="409"/>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t>7</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现场踏勘</w:t>
            </w:r>
          </w:p>
        </w:tc>
        <w:tc>
          <w:tcPr>
            <w:tcW w:w="6788" w:type="dxa"/>
            <w:vAlign w:val="center"/>
          </w:tcPr>
          <w:p w:rsidR="00E56C33" w:rsidRPr="00D619E3" w:rsidRDefault="00CC6560">
            <w:pPr>
              <w:rPr>
                <w:rFonts w:ascii="宋体" w:hAnsi="宋体" w:cs="宋体"/>
                <w:szCs w:val="21"/>
              </w:rPr>
            </w:pPr>
            <w:r w:rsidRPr="00D619E3">
              <w:rPr>
                <w:rFonts w:ascii="宋体" w:hAnsi="宋体" w:cs="宋体" w:hint="eastAsia"/>
                <w:szCs w:val="21"/>
              </w:rPr>
              <w:t>分批次组织</w:t>
            </w:r>
          </w:p>
        </w:tc>
      </w:tr>
      <w:tr w:rsidR="00D619E3" w:rsidRPr="00D619E3">
        <w:trPr>
          <w:trHeight w:val="472"/>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t>8</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招标答疑</w:t>
            </w:r>
          </w:p>
        </w:tc>
        <w:tc>
          <w:tcPr>
            <w:tcW w:w="6788" w:type="dxa"/>
            <w:vAlign w:val="center"/>
          </w:tcPr>
          <w:p w:rsidR="00E56C33" w:rsidRPr="00D619E3" w:rsidRDefault="00C128A8">
            <w:pPr>
              <w:ind w:firstLineChars="200" w:firstLine="420"/>
              <w:jc w:val="left"/>
              <w:rPr>
                <w:rFonts w:asciiTheme="minorEastAsia" w:eastAsiaTheme="minorEastAsia" w:hAnsiTheme="minorEastAsia" w:cs="Arial"/>
                <w:szCs w:val="21"/>
              </w:rPr>
            </w:pPr>
            <w:r w:rsidRPr="00D619E3">
              <w:rPr>
                <w:rFonts w:asciiTheme="minorEastAsia" w:eastAsiaTheme="minorEastAsia" w:hAnsiTheme="minorEastAsia" w:cs="Arial"/>
                <w:szCs w:val="21"/>
              </w:rPr>
              <w:t>对</w:t>
            </w:r>
            <w:r w:rsidRPr="00D619E3">
              <w:rPr>
                <w:rFonts w:asciiTheme="minorEastAsia" w:eastAsiaTheme="minorEastAsia" w:hAnsiTheme="minorEastAsia" w:cs="Arial" w:hint="eastAsia"/>
                <w:szCs w:val="21"/>
              </w:rPr>
              <w:t>招标文件</w:t>
            </w:r>
            <w:r w:rsidRPr="00D619E3">
              <w:rPr>
                <w:rFonts w:asciiTheme="minorEastAsia" w:eastAsiaTheme="minorEastAsia" w:hAnsiTheme="minorEastAsia" w:cs="Arial"/>
                <w:szCs w:val="21"/>
              </w:rPr>
              <w:t>提出质疑的，应当在获取</w:t>
            </w:r>
            <w:r w:rsidRPr="00D619E3">
              <w:rPr>
                <w:rFonts w:asciiTheme="minorEastAsia" w:eastAsiaTheme="minorEastAsia" w:hAnsiTheme="minorEastAsia" w:cs="Arial" w:hint="eastAsia"/>
                <w:szCs w:val="21"/>
              </w:rPr>
              <w:t>招标文件</w:t>
            </w:r>
            <w:r w:rsidRPr="00D619E3">
              <w:rPr>
                <w:rFonts w:asciiTheme="minorEastAsia" w:eastAsiaTheme="minorEastAsia" w:hAnsiTheme="minorEastAsia" w:cs="Arial"/>
                <w:szCs w:val="21"/>
              </w:rPr>
              <w:t>或者</w:t>
            </w:r>
            <w:r w:rsidRPr="00D619E3">
              <w:rPr>
                <w:rFonts w:asciiTheme="minorEastAsia" w:eastAsiaTheme="minorEastAsia" w:hAnsiTheme="minorEastAsia" w:cs="Arial" w:hint="eastAsia"/>
                <w:szCs w:val="21"/>
              </w:rPr>
              <w:t>招标文件</w:t>
            </w:r>
            <w:r w:rsidRPr="00D619E3">
              <w:rPr>
                <w:rFonts w:asciiTheme="minorEastAsia" w:eastAsiaTheme="minorEastAsia" w:hAnsiTheme="minorEastAsia" w:cs="Arial"/>
                <w:szCs w:val="21"/>
              </w:rPr>
              <w:t>公告期限届满之日起7个工作日内一次性提出。</w:t>
            </w:r>
          </w:p>
          <w:p w:rsidR="00E56C33" w:rsidRPr="00D619E3" w:rsidRDefault="00C128A8">
            <w:pPr>
              <w:ind w:firstLineChars="200" w:firstLine="420"/>
              <w:rPr>
                <w:rFonts w:ascii="宋体" w:hAnsi="宋体" w:cs="宋体"/>
                <w:bCs/>
                <w:kern w:val="0"/>
                <w:szCs w:val="21"/>
                <w:u w:val="single"/>
              </w:rPr>
            </w:pPr>
            <w:r w:rsidRPr="00D619E3">
              <w:rPr>
                <w:rFonts w:asciiTheme="minorEastAsia" w:eastAsiaTheme="minorEastAsia" w:hAnsiTheme="minorEastAsia" w:cs="Arial" w:hint="eastAsia"/>
                <w:szCs w:val="21"/>
              </w:rPr>
              <w:t>澄清修改内容可能影响投标文件编制的，应当在投标截止时间至少</w:t>
            </w:r>
            <w:r w:rsidRPr="00D619E3">
              <w:rPr>
                <w:rFonts w:asciiTheme="minorEastAsia" w:eastAsiaTheme="minorEastAsia" w:hAnsiTheme="minorEastAsia" w:cs="Arial"/>
                <w:szCs w:val="21"/>
              </w:rPr>
              <w:t>15</w:t>
            </w:r>
            <w:r w:rsidRPr="00D619E3">
              <w:rPr>
                <w:rFonts w:asciiTheme="minorEastAsia" w:eastAsiaTheme="minorEastAsia" w:hAnsiTheme="minorEastAsia" w:cs="Arial" w:hint="eastAsia"/>
                <w:szCs w:val="21"/>
              </w:rPr>
              <w:t>日前，以书面形式通知所有获取招标文件的潜在投标人。</w:t>
            </w:r>
          </w:p>
        </w:tc>
      </w:tr>
      <w:tr w:rsidR="00D619E3" w:rsidRPr="00D619E3">
        <w:trPr>
          <w:trHeight w:val="391"/>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t>9</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投标文件份数</w:t>
            </w:r>
          </w:p>
        </w:tc>
        <w:tc>
          <w:tcPr>
            <w:tcW w:w="6788" w:type="dxa"/>
            <w:vAlign w:val="center"/>
          </w:tcPr>
          <w:p w:rsidR="00E56C33" w:rsidRPr="00D619E3" w:rsidRDefault="00C128A8">
            <w:pPr>
              <w:widowControl/>
              <w:jc w:val="left"/>
              <w:rPr>
                <w:rFonts w:ascii="宋体" w:hAnsi="宋体"/>
              </w:rPr>
            </w:pPr>
            <w:r w:rsidRPr="00D619E3">
              <w:rPr>
                <w:rFonts w:ascii="宋体" w:hAnsi="宋体" w:hint="eastAsia"/>
              </w:rPr>
              <w:t>商务标：正本</w:t>
            </w:r>
            <w:r w:rsidRPr="00D619E3">
              <w:rPr>
                <w:rFonts w:ascii="宋体" w:hAnsi="宋体"/>
              </w:rPr>
              <w:t>1</w:t>
            </w:r>
            <w:r w:rsidRPr="00D619E3">
              <w:rPr>
                <w:rFonts w:ascii="宋体" w:hAnsi="宋体" w:hint="eastAsia"/>
              </w:rPr>
              <w:t>份 ；副本3份</w:t>
            </w:r>
          </w:p>
          <w:p w:rsidR="002E77CD" w:rsidRPr="00D619E3" w:rsidRDefault="00C128A8" w:rsidP="002E77CD">
            <w:pPr>
              <w:widowControl/>
              <w:jc w:val="left"/>
              <w:rPr>
                <w:rFonts w:ascii="宋体" w:hAnsi="宋体"/>
              </w:rPr>
            </w:pPr>
            <w:r w:rsidRPr="00D619E3">
              <w:rPr>
                <w:rFonts w:ascii="宋体" w:hAnsi="宋体" w:hint="eastAsia"/>
              </w:rPr>
              <w:t>经济标：</w:t>
            </w:r>
            <w:r w:rsidR="002E77CD" w:rsidRPr="00D619E3">
              <w:rPr>
                <w:rFonts w:ascii="宋体" w:hAnsi="宋体" w:hint="eastAsia"/>
              </w:rPr>
              <w:t>正本</w:t>
            </w:r>
            <w:r w:rsidR="002E77CD" w:rsidRPr="00D619E3">
              <w:rPr>
                <w:rFonts w:ascii="宋体" w:hAnsi="宋体"/>
              </w:rPr>
              <w:t>1</w:t>
            </w:r>
            <w:r w:rsidR="002E77CD" w:rsidRPr="00D619E3">
              <w:rPr>
                <w:rFonts w:ascii="宋体" w:hAnsi="宋体" w:hint="eastAsia"/>
              </w:rPr>
              <w:t>份 ；副本3份</w:t>
            </w:r>
          </w:p>
          <w:p w:rsidR="00E56C33" w:rsidRPr="00D619E3" w:rsidRDefault="002E77CD">
            <w:pPr>
              <w:widowControl/>
              <w:jc w:val="left"/>
              <w:rPr>
                <w:rFonts w:ascii="宋体" w:hAnsi="宋体"/>
              </w:rPr>
            </w:pPr>
            <w:r w:rsidRPr="00D619E3">
              <w:rPr>
                <w:rFonts w:ascii="宋体" w:hAnsi="宋体" w:hint="eastAsia"/>
              </w:rPr>
              <w:t>技术标：4份</w:t>
            </w:r>
          </w:p>
          <w:p w:rsidR="00E56C33" w:rsidRPr="00D619E3" w:rsidRDefault="00C128A8">
            <w:pPr>
              <w:jc w:val="left"/>
              <w:rPr>
                <w:rFonts w:ascii="宋体" w:hAnsi="宋体"/>
              </w:rPr>
            </w:pPr>
            <w:r w:rsidRPr="00D619E3">
              <w:rPr>
                <w:rFonts w:ascii="宋体" w:hAnsi="宋体" w:hint="eastAsia"/>
              </w:rPr>
              <w:t>备注：1.</w:t>
            </w:r>
            <w:r w:rsidRPr="00D619E3">
              <w:rPr>
                <w:rFonts w:ascii="宋体" w:hAnsi="宋体" w:cs="宋体" w:hint="eastAsia"/>
                <w:bCs/>
                <w:szCs w:val="21"/>
              </w:rPr>
              <w:t>以U盘形式提供</w:t>
            </w:r>
            <w:r w:rsidRPr="00D619E3">
              <w:rPr>
                <w:rFonts w:ascii="宋体" w:hAnsi="宋体" w:hint="eastAsia"/>
              </w:rPr>
              <w:t>全套电子版投标文件密封在商务标封袋中。</w:t>
            </w:r>
          </w:p>
          <w:p w:rsidR="00E56C33" w:rsidRPr="00D619E3" w:rsidRDefault="00C128A8">
            <w:pPr>
              <w:ind w:leftChars="50" w:left="105" w:firstLineChars="250" w:firstLine="525"/>
              <w:jc w:val="left"/>
              <w:rPr>
                <w:rFonts w:ascii="宋体" w:hAnsi="宋体"/>
              </w:rPr>
            </w:pPr>
            <w:r w:rsidRPr="00D619E3">
              <w:rPr>
                <w:rFonts w:ascii="宋体" w:hAnsi="宋体" w:hint="eastAsia"/>
              </w:rPr>
              <w:t>2.电子版格式：商务标：正本经盖章扫描后的PDF文件；</w:t>
            </w:r>
          </w:p>
          <w:p w:rsidR="00E56C33" w:rsidRPr="00D619E3" w:rsidRDefault="00C128A8">
            <w:pPr>
              <w:ind w:firstLineChars="1000" w:firstLine="2100"/>
              <w:jc w:val="left"/>
              <w:rPr>
                <w:rFonts w:ascii="宋体" w:hAnsi="宋体"/>
              </w:rPr>
            </w:pPr>
            <w:r w:rsidRPr="00D619E3">
              <w:rPr>
                <w:rFonts w:ascii="宋体" w:hAnsi="宋体" w:hint="eastAsia"/>
              </w:rPr>
              <w:t>投标总价：经盖章扫描后的PDF文件；</w:t>
            </w:r>
          </w:p>
          <w:p w:rsidR="00E56C33" w:rsidRPr="00D619E3" w:rsidRDefault="00C128A8">
            <w:pPr>
              <w:ind w:firstLineChars="1000" w:firstLine="2100"/>
              <w:jc w:val="left"/>
              <w:rPr>
                <w:rFonts w:ascii="宋体" w:hAnsi="宋体"/>
              </w:rPr>
            </w:pPr>
            <w:r w:rsidRPr="00D619E3">
              <w:rPr>
                <w:rFonts w:ascii="宋体" w:hAnsi="宋体" w:hint="eastAsia"/>
              </w:rPr>
              <w:t>经济标：</w:t>
            </w:r>
            <w:r w:rsidR="002E77CD" w:rsidRPr="00D619E3">
              <w:rPr>
                <w:rFonts w:ascii="宋体" w:hAnsi="宋体" w:hint="eastAsia"/>
              </w:rPr>
              <w:t>正本经盖章扫描后的PDF文件；</w:t>
            </w:r>
          </w:p>
          <w:p w:rsidR="00E56C33" w:rsidRPr="00D619E3" w:rsidRDefault="00C128A8">
            <w:pPr>
              <w:ind w:firstLineChars="1000" w:firstLine="2100"/>
              <w:jc w:val="left"/>
              <w:rPr>
                <w:rFonts w:ascii="宋体" w:hAnsi="宋体"/>
              </w:rPr>
            </w:pPr>
            <w:r w:rsidRPr="00D619E3">
              <w:rPr>
                <w:rFonts w:ascii="宋体" w:hAnsi="宋体" w:hint="eastAsia"/>
              </w:rPr>
              <w:t>技术标：格式不做要求。</w:t>
            </w:r>
          </w:p>
        </w:tc>
      </w:tr>
      <w:tr w:rsidR="00D619E3" w:rsidRPr="00D619E3">
        <w:trPr>
          <w:trHeight w:val="456"/>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t>10</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投标文件递交</w:t>
            </w:r>
          </w:p>
        </w:tc>
        <w:tc>
          <w:tcPr>
            <w:tcW w:w="6788" w:type="dxa"/>
            <w:vAlign w:val="center"/>
          </w:tcPr>
          <w:p w:rsidR="00E56C33" w:rsidRPr="00D619E3" w:rsidRDefault="00C128A8">
            <w:pPr>
              <w:rPr>
                <w:rFonts w:ascii="宋体" w:hAnsi="宋体" w:cs="宋体"/>
                <w:szCs w:val="21"/>
              </w:rPr>
            </w:pPr>
            <w:r w:rsidRPr="00D619E3">
              <w:rPr>
                <w:rFonts w:ascii="宋体" w:hAnsi="宋体" w:cs="宋体" w:hint="eastAsia"/>
                <w:szCs w:val="21"/>
              </w:rPr>
              <w:t>截止时间：</w:t>
            </w:r>
            <w:r w:rsidRPr="00D619E3">
              <w:rPr>
                <w:rFonts w:ascii="宋体" w:hAnsi="宋体" w:cs="宋体" w:hint="eastAsia"/>
                <w:kern w:val="0"/>
                <w:szCs w:val="21"/>
                <w:u w:val="single"/>
              </w:rPr>
              <w:t>2021年0</w:t>
            </w:r>
            <w:r w:rsidR="0051357B" w:rsidRPr="00D619E3">
              <w:rPr>
                <w:rFonts w:ascii="宋体" w:hAnsi="宋体" w:cs="宋体" w:hint="eastAsia"/>
                <w:kern w:val="0"/>
                <w:szCs w:val="21"/>
                <w:u w:val="single"/>
              </w:rPr>
              <w:t>7</w:t>
            </w:r>
            <w:r w:rsidRPr="00D619E3">
              <w:rPr>
                <w:rFonts w:ascii="宋体" w:hAnsi="宋体" w:cs="宋体" w:hint="eastAsia"/>
                <w:kern w:val="0"/>
                <w:szCs w:val="21"/>
                <w:u w:val="single"/>
              </w:rPr>
              <w:t>月</w:t>
            </w:r>
            <w:r w:rsidR="0051357B" w:rsidRPr="00D619E3">
              <w:rPr>
                <w:rFonts w:ascii="宋体" w:hAnsi="宋体" w:cs="宋体" w:hint="eastAsia"/>
                <w:kern w:val="0"/>
                <w:szCs w:val="21"/>
                <w:u w:val="single"/>
              </w:rPr>
              <w:t>09</w:t>
            </w:r>
            <w:r w:rsidRPr="00D619E3">
              <w:rPr>
                <w:rFonts w:ascii="宋体" w:hAnsi="宋体" w:cs="宋体" w:hint="eastAsia"/>
                <w:kern w:val="0"/>
                <w:szCs w:val="21"/>
                <w:u w:val="single"/>
              </w:rPr>
              <w:t>日1</w:t>
            </w:r>
            <w:r w:rsidR="006A0CCA" w:rsidRPr="00D619E3">
              <w:rPr>
                <w:rFonts w:ascii="宋体" w:hAnsi="宋体" w:cs="宋体" w:hint="eastAsia"/>
                <w:kern w:val="0"/>
                <w:szCs w:val="21"/>
                <w:u w:val="single"/>
              </w:rPr>
              <w:t>1</w:t>
            </w:r>
            <w:r w:rsidRPr="00D619E3">
              <w:rPr>
                <w:rFonts w:ascii="宋体" w:hAnsi="宋体" w:cs="宋体" w:hint="eastAsia"/>
                <w:kern w:val="0"/>
                <w:szCs w:val="21"/>
                <w:u w:val="single"/>
              </w:rPr>
              <w:t>时00分</w:t>
            </w:r>
            <w:r w:rsidRPr="00D619E3">
              <w:rPr>
                <w:rFonts w:ascii="宋体" w:hAnsi="宋体" w:cs="宋体" w:hint="eastAsia"/>
                <w:szCs w:val="21"/>
              </w:rPr>
              <w:t>（北京时间）</w:t>
            </w:r>
          </w:p>
          <w:p w:rsidR="00E56C33" w:rsidRPr="00D619E3" w:rsidRDefault="00C128A8">
            <w:pPr>
              <w:rPr>
                <w:rFonts w:ascii="宋体" w:hAnsi="宋体" w:cs="宋体"/>
                <w:szCs w:val="21"/>
              </w:rPr>
            </w:pPr>
            <w:r w:rsidRPr="00D619E3">
              <w:rPr>
                <w:rFonts w:ascii="宋体" w:hAnsi="宋体" w:cs="宋体" w:hint="eastAsia"/>
                <w:szCs w:val="21"/>
              </w:rPr>
              <w:t>递交地点：</w:t>
            </w:r>
            <w:r w:rsidRPr="00D619E3">
              <w:rPr>
                <w:rFonts w:ascii="宋体" w:hAnsi="宋体" w:hint="eastAsia"/>
                <w:kern w:val="0"/>
              </w:rPr>
              <w:t>新疆新世纪招标有限公司（</w:t>
            </w:r>
            <w:r w:rsidRPr="00D619E3">
              <w:rPr>
                <w:rFonts w:ascii="宋体" w:hAnsi="宋体" w:hint="eastAsia"/>
              </w:rPr>
              <w:t>凤凰科技大厦五楼会议室）</w:t>
            </w:r>
          </w:p>
        </w:tc>
      </w:tr>
      <w:tr w:rsidR="00D619E3" w:rsidRPr="00D619E3">
        <w:trPr>
          <w:trHeight w:val="617"/>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t>11</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开标</w:t>
            </w:r>
          </w:p>
        </w:tc>
        <w:tc>
          <w:tcPr>
            <w:tcW w:w="6788" w:type="dxa"/>
            <w:vAlign w:val="center"/>
          </w:tcPr>
          <w:p w:rsidR="00E56C33" w:rsidRPr="00D619E3" w:rsidRDefault="00C128A8">
            <w:pPr>
              <w:rPr>
                <w:rFonts w:ascii="宋体" w:hAnsi="宋体" w:cs="宋体"/>
                <w:szCs w:val="21"/>
              </w:rPr>
            </w:pPr>
            <w:r w:rsidRPr="00D619E3">
              <w:rPr>
                <w:rFonts w:ascii="宋体" w:hAnsi="宋体" w:cs="宋体" w:hint="eastAsia"/>
                <w:szCs w:val="21"/>
              </w:rPr>
              <w:t>时间：</w:t>
            </w:r>
            <w:r w:rsidR="006A0CCA" w:rsidRPr="00D619E3">
              <w:rPr>
                <w:rFonts w:ascii="宋体" w:hAnsi="宋体" w:cs="宋体" w:hint="eastAsia"/>
                <w:kern w:val="0"/>
                <w:szCs w:val="21"/>
                <w:u w:val="single"/>
              </w:rPr>
              <w:t>2021年0</w:t>
            </w:r>
            <w:r w:rsidR="0051357B" w:rsidRPr="00D619E3">
              <w:rPr>
                <w:rFonts w:ascii="宋体" w:hAnsi="宋体" w:cs="宋体" w:hint="eastAsia"/>
                <w:kern w:val="0"/>
                <w:szCs w:val="21"/>
                <w:u w:val="single"/>
              </w:rPr>
              <w:t>7</w:t>
            </w:r>
            <w:r w:rsidR="006A0CCA" w:rsidRPr="00D619E3">
              <w:rPr>
                <w:rFonts w:ascii="宋体" w:hAnsi="宋体" w:cs="宋体" w:hint="eastAsia"/>
                <w:kern w:val="0"/>
                <w:szCs w:val="21"/>
                <w:u w:val="single"/>
              </w:rPr>
              <w:t>月</w:t>
            </w:r>
            <w:r w:rsidR="0051357B" w:rsidRPr="00D619E3">
              <w:rPr>
                <w:rFonts w:ascii="宋体" w:hAnsi="宋体" w:cs="宋体" w:hint="eastAsia"/>
                <w:kern w:val="0"/>
                <w:szCs w:val="21"/>
                <w:u w:val="single"/>
              </w:rPr>
              <w:t>09</w:t>
            </w:r>
            <w:r w:rsidR="006A0CCA" w:rsidRPr="00D619E3">
              <w:rPr>
                <w:rFonts w:ascii="宋体" w:hAnsi="宋体" w:cs="宋体" w:hint="eastAsia"/>
                <w:kern w:val="0"/>
                <w:szCs w:val="21"/>
                <w:u w:val="single"/>
              </w:rPr>
              <w:t>日11时00分</w:t>
            </w:r>
            <w:r w:rsidRPr="00D619E3">
              <w:rPr>
                <w:rFonts w:ascii="宋体" w:hAnsi="宋体" w:cs="宋体" w:hint="eastAsia"/>
                <w:szCs w:val="21"/>
              </w:rPr>
              <w:t>（北京时间）</w:t>
            </w:r>
          </w:p>
          <w:p w:rsidR="00E56C33" w:rsidRPr="00D619E3" w:rsidRDefault="00C128A8">
            <w:pPr>
              <w:rPr>
                <w:rFonts w:ascii="宋体" w:hAnsi="宋体" w:cs="宋体"/>
                <w:szCs w:val="21"/>
              </w:rPr>
            </w:pPr>
            <w:r w:rsidRPr="00D619E3">
              <w:rPr>
                <w:rFonts w:ascii="宋体" w:hAnsi="宋体" w:cs="宋体" w:hint="eastAsia"/>
                <w:szCs w:val="21"/>
              </w:rPr>
              <w:t>地点：</w:t>
            </w:r>
            <w:r w:rsidRPr="00D619E3">
              <w:rPr>
                <w:rFonts w:ascii="宋体" w:hAnsi="宋体" w:hint="eastAsia"/>
                <w:kern w:val="0"/>
              </w:rPr>
              <w:t>新疆新世纪招标有限公司（</w:t>
            </w:r>
            <w:r w:rsidRPr="00D619E3">
              <w:rPr>
                <w:rFonts w:ascii="宋体" w:hAnsi="宋体" w:hint="eastAsia"/>
              </w:rPr>
              <w:t>凤凰科技大厦五楼会议室）</w:t>
            </w:r>
          </w:p>
        </w:tc>
      </w:tr>
      <w:tr w:rsidR="00D619E3" w:rsidRPr="00D619E3">
        <w:trPr>
          <w:trHeight w:val="617"/>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t>12</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投标有效期</w:t>
            </w:r>
          </w:p>
        </w:tc>
        <w:tc>
          <w:tcPr>
            <w:tcW w:w="6788" w:type="dxa"/>
            <w:vAlign w:val="center"/>
          </w:tcPr>
          <w:p w:rsidR="00E56C33" w:rsidRPr="00D619E3" w:rsidRDefault="00C128A8">
            <w:pPr>
              <w:rPr>
                <w:rFonts w:ascii="宋体" w:hAnsi="宋体" w:cs="宋体"/>
                <w:szCs w:val="21"/>
              </w:rPr>
            </w:pPr>
            <w:r w:rsidRPr="00D619E3">
              <w:rPr>
                <w:rFonts w:ascii="宋体" w:hAnsi="宋体" w:cs="宋体" w:hint="eastAsia"/>
                <w:szCs w:val="21"/>
              </w:rPr>
              <w:t>投标截止时间后30天</w:t>
            </w:r>
          </w:p>
        </w:tc>
      </w:tr>
      <w:tr w:rsidR="00D619E3" w:rsidRPr="00D619E3">
        <w:trPr>
          <w:trHeight w:val="558"/>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t>13</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招标公告发布媒介</w:t>
            </w:r>
          </w:p>
        </w:tc>
        <w:tc>
          <w:tcPr>
            <w:tcW w:w="6788" w:type="dxa"/>
            <w:vAlign w:val="center"/>
          </w:tcPr>
          <w:p w:rsidR="00E56C33" w:rsidRPr="00D619E3" w:rsidRDefault="00C128A8">
            <w:pPr>
              <w:jc w:val="left"/>
              <w:rPr>
                <w:rFonts w:ascii="宋体" w:hAnsi="宋体" w:cs="宋体"/>
                <w:szCs w:val="21"/>
              </w:rPr>
            </w:pPr>
            <w:r w:rsidRPr="00D619E3">
              <w:rPr>
                <w:rFonts w:ascii="宋体" w:hAnsi="宋体" w:cs="宋体" w:hint="eastAsia"/>
                <w:szCs w:val="21"/>
              </w:rPr>
              <w:t>新疆维吾尔自治区政府采购网（</w:t>
            </w:r>
            <w:r w:rsidRPr="00D619E3">
              <w:rPr>
                <w:rFonts w:ascii="宋体" w:hAnsi="宋体" w:cs="宋体"/>
                <w:szCs w:val="21"/>
              </w:rPr>
              <w:t>http://www.ccgp-xinjiang.gov.cn/home.html</w:t>
            </w:r>
            <w:r w:rsidRPr="00D619E3">
              <w:rPr>
                <w:rFonts w:ascii="宋体" w:hAnsi="宋体" w:cs="宋体" w:hint="eastAsia"/>
                <w:szCs w:val="21"/>
              </w:rPr>
              <w:t>）</w:t>
            </w:r>
          </w:p>
        </w:tc>
      </w:tr>
      <w:tr w:rsidR="00D619E3" w:rsidRPr="00D619E3">
        <w:trPr>
          <w:trHeight w:val="486"/>
          <w:jc w:val="center"/>
        </w:trPr>
        <w:tc>
          <w:tcPr>
            <w:tcW w:w="671" w:type="dxa"/>
            <w:vAlign w:val="center"/>
          </w:tcPr>
          <w:p w:rsidR="00E56C33" w:rsidRPr="00D619E3" w:rsidRDefault="00C128A8">
            <w:pPr>
              <w:jc w:val="center"/>
              <w:rPr>
                <w:rFonts w:ascii="宋体" w:hAnsi="宋体" w:cs="宋体"/>
                <w:szCs w:val="21"/>
              </w:rPr>
            </w:pPr>
            <w:r w:rsidRPr="00D619E3">
              <w:rPr>
                <w:rFonts w:ascii="宋体" w:hAnsi="宋体" w:cs="宋体" w:hint="eastAsia"/>
                <w:szCs w:val="21"/>
              </w:rPr>
              <w:t>14</w:t>
            </w:r>
          </w:p>
        </w:tc>
        <w:tc>
          <w:tcPr>
            <w:tcW w:w="1583" w:type="dxa"/>
            <w:vAlign w:val="center"/>
          </w:tcPr>
          <w:p w:rsidR="00E56C33" w:rsidRPr="00D619E3" w:rsidRDefault="00C128A8">
            <w:pPr>
              <w:jc w:val="distribute"/>
              <w:rPr>
                <w:rFonts w:ascii="宋体" w:hAnsi="宋体" w:cs="宋体"/>
                <w:szCs w:val="21"/>
              </w:rPr>
            </w:pPr>
            <w:r w:rsidRPr="00D619E3">
              <w:rPr>
                <w:rFonts w:ascii="宋体" w:hAnsi="宋体" w:cs="宋体" w:hint="eastAsia"/>
                <w:szCs w:val="21"/>
              </w:rPr>
              <w:t>履约保证金</w:t>
            </w:r>
          </w:p>
        </w:tc>
        <w:tc>
          <w:tcPr>
            <w:tcW w:w="6788" w:type="dxa"/>
            <w:vAlign w:val="center"/>
          </w:tcPr>
          <w:p w:rsidR="00E56C33" w:rsidRPr="00D619E3" w:rsidRDefault="00C128A8">
            <w:pPr>
              <w:rPr>
                <w:rFonts w:ascii="宋体" w:hAnsi="宋体"/>
              </w:rPr>
            </w:pPr>
            <w:r w:rsidRPr="00D619E3">
              <w:rPr>
                <w:rFonts w:ascii="宋体" w:hAnsi="宋体" w:hint="eastAsia"/>
              </w:rPr>
              <w:t>投标人提供的履约担保金额为：</w:t>
            </w:r>
            <w:r w:rsidRPr="00D619E3">
              <w:rPr>
                <w:rFonts w:ascii="宋体" w:hAnsi="宋体" w:cs="宋体" w:hint="eastAsia"/>
                <w:szCs w:val="21"/>
              </w:rPr>
              <w:t>合同价的10%，时间为承包人接到中标通知书后7日内，在合同协议书签订之前。采用形式为：银行保函，银行保函期限为工程竣工验收合格，并提供相关竣工资料、竣工结算资料后28天一直有效。</w:t>
            </w:r>
          </w:p>
        </w:tc>
      </w:tr>
    </w:tbl>
    <w:p w:rsidR="00E56C33" w:rsidRPr="00D619E3" w:rsidRDefault="00C128A8">
      <w:pPr>
        <w:spacing w:line="440" w:lineRule="exact"/>
        <w:jc w:val="center"/>
        <w:outlineLvl w:val="0"/>
        <w:rPr>
          <w:rFonts w:ascii="宋体" w:hAnsi="宋体" w:cs="宋体"/>
          <w:b/>
          <w:szCs w:val="21"/>
        </w:rPr>
      </w:pPr>
      <w:r w:rsidRPr="00D619E3">
        <w:br w:type="page"/>
      </w:r>
      <w:bookmarkStart w:id="9" w:name="_Toc486588515"/>
      <w:bookmarkStart w:id="10" w:name="_Toc486588854"/>
      <w:bookmarkStart w:id="11" w:name="_Toc486588753"/>
      <w:bookmarkStart w:id="12" w:name="_Toc486588360"/>
      <w:bookmarkStart w:id="13" w:name="_Toc486587969"/>
      <w:bookmarkStart w:id="14" w:name="_Toc481666975"/>
      <w:bookmarkStart w:id="15" w:name="_Toc481666734"/>
      <w:bookmarkStart w:id="16" w:name="_Toc481666260"/>
      <w:bookmarkStart w:id="17" w:name="_Toc73367453"/>
      <w:r w:rsidRPr="00D619E3">
        <w:rPr>
          <w:rFonts w:ascii="宋体" w:hAnsi="宋体" w:cs="宋体" w:hint="eastAsia"/>
          <w:b/>
          <w:szCs w:val="21"/>
        </w:rPr>
        <w:lastRenderedPageBreak/>
        <w:t>第一章  投标人须知</w:t>
      </w:r>
      <w:bookmarkEnd w:id="9"/>
      <w:bookmarkEnd w:id="10"/>
      <w:bookmarkEnd w:id="11"/>
      <w:bookmarkEnd w:id="12"/>
      <w:bookmarkEnd w:id="13"/>
      <w:bookmarkEnd w:id="14"/>
      <w:bookmarkEnd w:id="15"/>
      <w:bookmarkEnd w:id="16"/>
      <w:bookmarkEnd w:id="17"/>
    </w:p>
    <w:p w:rsidR="00E56C33" w:rsidRPr="00D619E3" w:rsidRDefault="00C128A8">
      <w:pPr>
        <w:tabs>
          <w:tab w:val="center" w:pos="4832"/>
          <w:tab w:val="left" w:pos="7140"/>
        </w:tabs>
        <w:adjustRightInd w:val="0"/>
        <w:ind w:firstLineChars="196" w:firstLine="413"/>
        <w:jc w:val="left"/>
        <w:outlineLvl w:val="1"/>
        <w:rPr>
          <w:rFonts w:ascii="宋体" w:hAnsi="宋体" w:cs="宋体"/>
          <w:b/>
          <w:szCs w:val="21"/>
        </w:rPr>
      </w:pPr>
      <w:bookmarkStart w:id="18" w:name="_Toc486587970"/>
      <w:bookmarkStart w:id="19" w:name="_Toc486588361"/>
      <w:bookmarkStart w:id="20" w:name="_Toc486588516"/>
      <w:bookmarkStart w:id="21" w:name="_Toc486588754"/>
      <w:bookmarkStart w:id="22" w:name="_Toc486588855"/>
      <w:bookmarkStart w:id="23" w:name="_Toc73367454"/>
      <w:bookmarkStart w:id="24" w:name="_Toc481666262"/>
      <w:bookmarkStart w:id="25" w:name="_Toc481666736"/>
      <w:r w:rsidRPr="00D619E3">
        <w:rPr>
          <w:rFonts w:ascii="宋体" w:hAnsi="宋体" w:cs="宋体"/>
          <w:b/>
          <w:szCs w:val="21"/>
        </w:rPr>
        <w:t>1．总则</w:t>
      </w:r>
      <w:bookmarkEnd w:id="18"/>
      <w:bookmarkEnd w:id="19"/>
      <w:bookmarkEnd w:id="20"/>
      <w:bookmarkEnd w:id="21"/>
      <w:bookmarkEnd w:id="22"/>
      <w:bookmarkEnd w:id="23"/>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 项目概况</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1.1.1项目名称：见投标人须知前附表。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1.1.2采购人：见投标人须知前附表。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1.1.3采购代理机构：见投标人须知前附表。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1.1.4 建设地点：见投标人须知前附表。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 xml:space="preserve">1.1.5 </w:t>
      </w:r>
      <w:r w:rsidRPr="00D619E3">
        <w:rPr>
          <w:rFonts w:ascii="宋体" w:hAnsi="宋体" w:cs="宋体" w:hint="eastAsia"/>
          <w:szCs w:val="21"/>
        </w:rPr>
        <w:t>项目</w:t>
      </w:r>
      <w:r w:rsidRPr="00D619E3">
        <w:rPr>
          <w:rFonts w:ascii="宋体" w:hAnsi="宋体" w:hint="eastAsia"/>
          <w:szCs w:val="21"/>
        </w:rPr>
        <w:t>规模：见投标人须知前附表。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1.1.6</w:t>
      </w:r>
      <w:r w:rsidRPr="00D619E3">
        <w:rPr>
          <w:rFonts w:ascii="宋体" w:hAnsi="宋体" w:cs="宋体" w:hint="eastAsia"/>
          <w:szCs w:val="21"/>
        </w:rPr>
        <w:t>项目</w:t>
      </w:r>
      <w:r w:rsidRPr="00D619E3">
        <w:rPr>
          <w:rFonts w:ascii="宋体" w:hAnsi="宋体" w:hint="eastAsia"/>
          <w:szCs w:val="21"/>
        </w:rPr>
        <w:t>概况：见投标人须知前附表。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1.1.7资金来源：见投标人须知前附表。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1.1.8</w:t>
      </w:r>
      <w:r w:rsidRPr="00D619E3">
        <w:rPr>
          <w:rFonts w:ascii="宋体" w:hAnsi="宋体" w:cs="宋体" w:hint="eastAsia"/>
          <w:szCs w:val="21"/>
          <w:lang w:val="zh-CN"/>
        </w:rPr>
        <w:t>招标控制价</w:t>
      </w:r>
      <w:r w:rsidRPr="00D619E3">
        <w:rPr>
          <w:rFonts w:ascii="宋体" w:hAnsi="宋体" w:hint="eastAsia"/>
          <w:szCs w:val="21"/>
        </w:rPr>
        <w:t>：见投标人须知前附表。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1.1.9承包方式：见投标人须知前附表。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1.1.10 质量要求：见投标人须知前附表。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1.1.11工期：见投标人须知前附表。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1.2 招标范围</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1.2.1 招标范围：见投标人须知前附表。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1.3 招标方式和资格审查方式</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1.3.1 招标方式：见投标人须知前附表。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1.3.2 资格审查方式：见投标人须知前附表。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1.4 评标办法、投标计价方式及定标方法</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1.4.1 评标办法：见投标人须知前附表。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1.4.2投标计价方式：见投标人须知前附表。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1.4.3定标方法：见投标人须知前附表。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1.5 投标人资格条件和能力要求</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1.5.1 投标人应具备承担本招标项目的资格条件和能力，具体要求见投标人须知前附表。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1.5.2 投标人须知前附表规定接受联合体投标的，除应符合本章第1.4.1项和投标人须知前附表的要求外，还应遵守以下规定：（1）联合体各方应按招标文件提供的格式签订联合体协议书，明确联合体牵头人和各方权利义务；（2）联合体各方不得再以自己名义单独或参加其他联合体在本招标项目中投标。</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1.5.3 投标人不得存在下列情形之一，否则相关投标均应被否决：</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（1）与采购人存在利害关系可能影响招标公正性的法人、其他组织或者个人的；</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（2）单位负责人为同一人或者存在控股、管理关系的不同单位，参加同一标段投标或者未划分标段的同一招标项目投标的；</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（3）法定代表人为同一个人的两个及两个以上法人，母公司、全资子公司及其控股公司，参加同一标段投标或者未划分标段的同一招标项目投标的；</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 xml:space="preserve">（4）被责令停业的； </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 xml:space="preserve">（5）被暂停或取消投标资格的； </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（6）财产被接管或冻结的；</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（7）在最近三年内有骗取中标或严重违约或重大质量问题的；</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（8）法律规定的其他情形。</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1.6 费用承担</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1.6.1招标文件费：见投标人须知前附表。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1.6.2投标人应承担其编制投标文件与递交投标文件所涉及的一切费用，无论投标结果如何，采购人及采购代理机构对上述费用不作任何补偿。招标代理咨询费由中标人支付。</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lastRenderedPageBreak/>
        <w:t>1.7投标保证金：见投标人须知前附表。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1.8 踏勘现场</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 xml:space="preserve">1.8.1 投标人须知前附表规定组织踏勘现场的，采购人或采购代理机构按投标人须知前附表规定的时间、地点组织投标人踏勘项目现场。 </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1.8.2 投标人踏勘现场发生的费用自理。</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1.8.3 除采购人或采购代理机构的原因外，投标人自行负责在踏勘现场中所发生的人员伤亡和财产损失。</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1.8.4 采购人或采购代理机构在踏勘现场中介绍的工程场地和相关的周边环境情况，供投标人在编制投标文件时参考，采购人或采购代理机构不对投标人据此作出的判断和决策负责。</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1.9 招标答疑会和招标澄清答疑要求</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1.9.1 投标人须知前附表规定召开招标答疑会的，采购人或采购代理机构按照投标人须知前附表规定的时间和地点召开招标答疑会，澄清投标人提出的问题。</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1.9.2 投标人若有疑问，应按投标人须知前附表规定的时间、方式向采购人或采购代理机构提出，要求采购人对招标文件予以澄清。</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1.9.3采购人或采购代理机构将按照投标人须知前附表规定的时间方式对投标人的疑问作出统一的解答。</w:t>
      </w:r>
    </w:p>
    <w:p w:rsidR="00E56C33" w:rsidRPr="00D619E3" w:rsidRDefault="00C128A8">
      <w:pPr>
        <w:adjustRightInd w:val="0"/>
        <w:ind w:firstLine="420"/>
        <w:rPr>
          <w:rFonts w:ascii="宋体" w:hAnsi="宋体" w:cs="宋体"/>
          <w:szCs w:val="21"/>
        </w:rPr>
      </w:pPr>
      <w:r w:rsidRPr="00D619E3">
        <w:rPr>
          <w:rFonts w:ascii="宋体" w:hAnsi="宋体" w:hint="eastAsia"/>
          <w:szCs w:val="21"/>
        </w:rPr>
        <w:t>1.10</w:t>
      </w:r>
      <w:r w:rsidRPr="00D619E3">
        <w:rPr>
          <w:rFonts w:ascii="宋体" w:hAnsi="宋体" w:cs="宋体" w:hint="eastAsia"/>
          <w:szCs w:val="21"/>
        </w:rPr>
        <w:t>投标文件份数</w:t>
      </w:r>
      <w:r w:rsidRPr="00D619E3">
        <w:rPr>
          <w:rFonts w:ascii="宋体" w:hAnsi="宋体" w:hint="eastAsia"/>
          <w:szCs w:val="21"/>
        </w:rPr>
        <w:t>：见投标人须知前附表。</w:t>
      </w:r>
    </w:p>
    <w:p w:rsidR="00E56C33" w:rsidRPr="00D619E3" w:rsidRDefault="00C128A8">
      <w:pPr>
        <w:adjustRightInd w:val="0"/>
        <w:ind w:firstLine="420"/>
        <w:rPr>
          <w:rFonts w:ascii="宋体" w:hAnsi="宋体" w:cs="宋体"/>
          <w:szCs w:val="21"/>
        </w:rPr>
      </w:pPr>
      <w:r w:rsidRPr="00D619E3">
        <w:rPr>
          <w:rFonts w:ascii="宋体" w:hAnsi="宋体" w:cs="宋体" w:hint="eastAsia"/>
          <w:szCs w:val="21"/>
        </w:rPr>
        <w:t>1.11投标文件递交</w:t>
      </w:r>
      <w:r w:rsidRPr="00D619E3">
        <w:rPr>
          <w:rFonts w:ascii="宋体" w:hAnsi="宋体" w:hint="eastAsia"/>
          <w:szCs w:val="21"/>
        </w:rPr>
        <w:t>：见投标人须知前附表。</w:t>
      </w:r>
    </w:p>
    <w:p w:rsidR="00E56C33" w:rsidRPr="00D619E3" w:rsidRDefault="00C128A8">
      <w:pPr>
        <w:adjustRightInd w:val="0"/>
        <w:ind w:firstLine="420"/>
        <w:rPr>
          <w:rFonts w:ascii="宋体" w:hAnsi="宋体" w:cs="宋体"/>
          <w:szCs w:val="21"/>
        </w:rPr>
      </w:pPr>
      <w:r w:rsidRPr="00D619E3">
        <w:rPr>
          <w:rFonts w:ascii="宋体" w:hAnsi="宋体" w:cs="宋体" w:hint="eastAsia"/>
          <w:szCs w:val="21"/>
        </w:rPr>
        <w:t>1.12开标</w:t>
      </w:r>
      <w:r w:rsidRPr="00D619E3">
        <w:rPr>
          <w:rFonts w:ascii="宋体" w:hAnsi="宋体" w:hint="eastAsia"/>
          <w:szCs w:val="21"/>
        </w:rPr>
        <w:t>：见投标人须知前附表。</w:t>
      </w:r>
    </w:p>
    <w:p w:rsidR="00E56C33" w:rsidRPr="00D619E3" w:rsidRDefault="00C128A8">
      <w:pPr>
        <w:adjustRightInd w:val="0"/>
        <w:ind w:firstLine="420"/>
        <w:rPr>
          <w:rFonts w:ascii="宋体" w:hAnsi="宋体" w:cs="宋体"/>
          <w:szCs w:val="21"/>
        </w:rPr>
      </w:pPr>
      <w:r w:rsidRPr="00D619E3">
        <w:rPr>
          <w:rFonts w:ascii="宋体" w:hAnsi="宋体" w:cs="宋体" w:hint="eastAsia"/>
          <w:szCs w:val="21"/>
        </w:rPr>
        <w:t>1.13投标有效期</w:t>
      </w:r>
      <w:r w:rsidRPr="00D619E3">
        <w:rPr>
          <w:rFonts w:ascii="宋体" w:hAnsi="宋体" w:hint="eastAsia"/>
          <w:szCs w:val="21"/>
        </w:rPr>
        <w:t>：见投标人须知前附表。</w:t>
      </w:r>
    </w:p>
    <w:p w:rsidR="00E56C33" w:rsidRPr="00D619E3" w:rsidRDefault="00C128A8">
      <w:pPr>
        <w:adjustRightInd w:val="0"/>
        <w:ind w:firstLine="420"/>
        <w:rPr>
          <w:rFonts w:ascii="宋体" w:hAnsi="宋体" w:cs="宋体"/>
          <w:szCs w:val="21"/>
        </w:rPr>
      </w:pPr>
      <w:r w:rsidRPr="00D619E3">
        <w:rPr>
          <w:rFonts w:ascii="宋体" w:hAnsi="宋体" w:cs="宋体" w:hint="eastAsia"/>
          <w:szCs w:val="21"/>
        </w:rPr>
        <w:t>1.14招标公告发布媒介</w:t>
      </w:r>
      <w:r w:rsidRPr="00D619E3">
        <w:rPr>
          <w:rFonts w:ascii="宋体" w:hAnsi="宋体" w:hint="eastAsia"/>
          <w:szCs w:val="21"/>
        </w:rPr>
        <w:t>：见投标人须知前附表。</w:t>
      </w:r>
    </w:p>
    <w:p w:rsidR="00E56C33" w:rsidRPr="00D619E3" w:rsidRDefault="00C128A8">
      <w:pPr>
        <w:adjustRightInd w:val="0"/>
        <w:ind w:firstLine="420"/>
        <w:rPr>
          <w:rFonts w:ascii="宋体" w:hAnsi="宋体" w:cs="宋体"/>
          <w:szCs w:val="21"/>
        </w:rPr>
      </w:pPr>
      <w:r w:rsidRPr="00D619E3">
        <w:rPr>
          <w:rFonts w:ascii="宋体" w:hAnsi="宋体" w:cs="宋体" w:hint="eastAsia"/>
          <w:szCs w:val="21"/>
        </w:rPr>
        <w:t>1.15履约保证金</w:t>
      </w:r>
      <w:r w:rsidRPr="00D619E3">
        <w:rPr>
          <w:rFonts w:ascii="宋体" w:hAnsi="宋体" w:hint="eastAsia"/>
          <w:szCs w:val="21"/>
        </w:rPr>
        <w:t>：见投标人须知前附表。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1.16保密</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参与招标投标活动的各方应当对招标文件和投标文件中的商业和技术等秘密保密，否则应当承担相应的法律责任。</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1.17语言文字</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除专用术语外，与招标投标有关的语言均应当使用中文。必要时专用术语应附有中文注释。</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1.18 计量单位</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所有计量均采用中华人民共和国法定计量单位。</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1.19偏离</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投标文件与招标文件某些要求产生偏离的，偏离应当符合招标文件规定的偏离范围和幅度。</w:t>
      </w:r>
    </w:p>
    <w:p w:rsidR="00E56C33" w:rsidRPr="00D619E3" w:rsidRDefault="00C128A8">
      <w:pPr>
        <w:tabs>
          <w:tab w:val="center" w:pos="4832"/>
          <w:tab w:val="left" w:pos="7140"/>
        </w:tabs>
        <w:adjustRightInd w:val="0"/>
        <w:ind w:firstLineChars="196" w:firstLine="413"/>
        <w:jc w:val="left"/>
        <w:outlineLvl w:val="1"/>
        <w:rPr>
          <w:rFonts w:ascii="宋体" w:hAnsi="宋体" w:cs="宋体"/>
          <w:b/>
          <w:szCs w:val="21"/>
        </w:rPr>
      </w:pPr>
      <w:bookmarkStart w:id="26" w:name="_Toc486588362"/>
      <w:bookmarkStart w:id="27" w:name="_Toc486587971"/>
      <w:bookmarkStart w:id="28" w:name="_Toc486588517"/>
      <w:bookmarkStart w:id="29" w:name="_Toc486588755"/>
      <w:bookmarkStart w:id="30" w:name="_Toc486588856"/>
      <w:bookmarkStart w:id="31" w:name="_Toc73367455"/>
      <w:r w:rsidRPr="00D619E3">
        <w:rPr>
          <w:rFonts w:ascii="宋体" w:hAnsi="宋体" w:cs="宋体"/>
          <w:b/>
          <w:szCs w:val="21"/>
        </w:rPr>
        <w:t>2．招标文件</w:t>
      </w:r>
      <w:bookmarkEnd w:id="26"/>
      <w:bookmarkEnd w:id="27"/>
      <w:bookmarkEnd w:id="28"/>
      <w:bookmarkEnd w:id="29"/>
      <w:bookmarkEnd w:id="30"/>
      <w:bookmarkEnd w:id="31"/>
    </w:p>
    <w:p w:rsidR="00E56C33" w:rsidRPr="00D619E3" w:rsidRDefault="00C128A8">
      <w:pPr>
        <w:adjustRightInd w:val="0"/>
        <w:ind w:firstLineChars="200" w:firstLine="420"/>
        <w:rPr>
          <w:rFonts w:ascii="宋体" w:hAnsi="宋体"/>
          <w:szCs w:val="21"/>
        </w:rPr>
      </w:pPr>
      <w:bookmarkStart w:id="32" w:name="_BookMark_6"/>
      <w:bookmarkEnd w:id="32"/>
      <w:r w:rsidRPr="00D619E3">
        <w:rPr>
          <w:rFonts w:ascii="宋体" w:hAnsi="宋体" w:hint="eastAsia"/>
          <w:szCs w:val="21"/>
        </w:rPr>
        <w:t>2.1 招标文件的组成</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（1）投标人须知；</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（2）评标方法；</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（3）合同条款及格式；</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（4）技术规范；</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（5）图纸和技术资料；</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（6）工程量清单；</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（7）投标文件格式；</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（8）补充条款。</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lastRenderedPageBreak/>
        <w:t>根据本章第2.4款和第2.5款对招标文件所作的澄清、修改，构成招标文件的组成部分。</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2.2招标文件的获取</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凡有意参加并符合投标人须知前附表“投标人资格条件和能力”的投标人，均可在采购代理机构获取招标文件。</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2.3招标文件的澄清</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2.3.1投标人应当仔细阅读和检查招标文件的全部内容。如发现缺页或附件不全，应当及时向采购人提出，以便补齐。如有疑问，应当在投标人须知前附表规定的时间、方式向采购人提出，要求采购人对招标文件予以澄清。</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2.3.2招标文件的澄清将按照投标人须知前附表规定的时间、方式发布，但不指明澄清问题的来源。</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2.4标文件的修改</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2.4.1招标文件的修改将按照投标人须知前附表规定的时间、方式发布，但不指明澄清问题的来源。</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2.4.2在投标人须知前附表规定的截止时间前，无论出于何种原因，采购代理机构和采购人可主动地或在解答潜在投标人提出的澄清问题时对招标文件进行修改。</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2.4.3招标文件的修改部分是招标文件的组成部分对投标人具有约束力。</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2.4.4为使投标人准备投标时有充分时间对招标文件的修改部分进行研究，采购人可适当推迟投标截止期。</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2.4.5标人发放的招标文件及招标文件的答疑文件、修改文件、补充文件前后不一致，发生矛盾情况时，以最后发出的为准。</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2.4.6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采购人依据合同有关条款而做出的书面澄清。</w:t>
      </w:r>
    </w:p>
    <w:p w:rsidR="00E56C33" w:rsidRPr="00D619E3" w:rsidRDefault="00C128A8" w:rsidP="005B54FB">
      <w:pPr>
        <w:widowControl/>
        <w:ind w:firstLineChars="196" w:firstLine="413"/>
        <w:jc w:val="left"/>
        <w:rPr>
          <w:rFonts w:ascii="宋体" w:hAnsi="宋体" w:cs="宋体"/>
          <w:b/>
          <w:szCs w:val="21"/>
        </w:rPr>
      </w:pPr>
      <w:bookmarkStart w:id="33" w:name="_Toc486587972"/>
      <w:bookmarkStart w:id="34" w:name="_Toc486588363"/>
      <w:bookmarkStart w:id="35" w:name="_Toc486588518"/>
      <w:bookmarkStart w:id="36" w:name="_Toc486588756"/>
      <w:bookmarkStart w:id="37" w:name="_Toc486588857"/>
      <w:bookmarkStart w:id="38" w:name="_Toc481666263"/>
      <w:bookmarkStart w:id="39" w:name="_Toc481666737"/>
      <w:bookmarkEnd w:id="24"/>
      <w:bookmarkEnd w:id="25"/>
      <w:r w:rsidRPr="00D619E3">
        <w:rPr>
          <w:rFonts w:ascii="宋体" w:hAnsi="宋体" w:cs="宋体"/>
          <w:b/>
          <w:szCs w:val="21"/>
        </w:rPr>
        <w:t>3．投标文件</w:t>
      </w:r>
      <w:bookmarkEnd w:id="33"/>
      <w:bookmarkEnd w:id="34"/>
      <w:bookmarkEnd w:id="35"/>
      <w:bookmarkEnd w:id="36"/>
      <w:bookmarkEnd w:id="37"/>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 投标文件由商务标、技术标、经济标组成；</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3.1.1 商务标应包括下列内容：</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3.1.1.1 投标承诺书（一）、（二）</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3.1.1.2 法定代表人身份证明书</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3.1.1.3 法定代表人授权委托书</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3.1.1.4 投标人概况</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3.1.1.5 项目负责人简历表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3.1.1.6 项目管理人员表</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3.1.2 技术标应包括下列内容：</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3.1.2.1 施工组织设计</w:t>
      </w:r>
    </w:p>
    <w:p w:rsidR="00E56C33" w:rsidRPr="00D619E3" w:rsidRDefault="00C128A8">
      <w:pPr>
        <w:adjustRightInd w:val="0"/>
        <w:ind w:firstLineChars="200" w:firstLine="422"/>
        <w:rPr>
          <w:rFonts w:ascii="宋体" w:hAnsi="宋体"/>
          <w:b/>
          <w:szCs w:val="21"/>
        </w:rPr>
      </w:pPr>
      <w:r w:rsidRPr="00D619E3">
        <w:rPr>
          <w:rFonts w:ascii="宋体" w:hAnsi="宋体" w:hint="eastAsia"/>
          <w:b/>
          <w:szCs w:val="21"/>
        </w:rPr>
        <w:t>3.1.2.2 技术标必须采用白皮书格式编制（本部分不得以任何形式反映出投标人的有关情况）。</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3.1.3 经济标应包括下列内容：</w:t>
      </w:r>
    </w:p>
    <w:p w:rsidR="00E8245E" w:rsidRPr="00D619E3" w:rsidRDefault="00E8245E" w:rsidP="00E8245E">
      <w:pPr>
        <w:adjustRightInd w:val="0"/>
        <w:ind w:firstLineChars="200" w:firstLine="420"/>
        <w:rPr>
          <w:rFonts w:ascii="宋体" w:hAnsi="宋体"/>
          <w:szCs w:val="21"/>
        </w:rPr>
      </w:pPr>
      <w:r w:rsidRPr="00D619E3">
        <w:rPr>
          <w:rFonts w:ascii="宋体" w:hAnsi="宋体" w:hint="eastAsia"/>
          <w:szCs w:val="21"/>
        </w:rPr>
        <w:t>3.1.3.1</w:t>
      </w:r>
      <w:r w:rsidR="00AB1CF0" w:rsidRPr="00D619E3">
        <w:rPr>
          <w:rFonts w:ascii="宋体" w:hAnsi="宋体" w:hint="eastAsia"/>
        </w:rPr>
        <w:t>投标总价</w:t>
      </w:r>
    </w:p>
    <w:p w:rsidR="00E8245E" w:rsidRPr="00D619E3" w:rsidRDefault="00E8245E" w:rsidP="0027237B">
      <w:pPr>
        <w:adjustRightInd w:val="0"/>
        <w:ind w:firstLineChars="200" w:firstLine="420"/>
        <w:rPr>
          <w:rFonts w:ascii="宋体" w:hAnsi="宋体"/>
          <w:szCs w:val="21"/>
        </w:rPr>
      </w:pPr>
      <w:r w:rsidRPr="00D619E3">
        <w:rPr>
          <w:rFonts w:ascii="宋体" w:hAnsi="宋体" w:hint="eastAsia"/>
          <w:szCs w:val="21"/>
        </w:rPr>
        <w:t>3.1.3.2</w:t>
      </w:r>
      <w:r w:rsidRPr="00D619E3">
        <w:rPr>
          <w:rFonts w:ascii="宋体" w:hAnsi="宋体" w:hint="eastAsia"/>
        </w:rPr>
        <w:t>预算书</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3.2 投标报价</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3.2.1 本项目的投标报价已在投标人须知前附表说明。</w:t>
      </w:r>
    </w:p>
    <w:p w:rsidR="00E56C33" w:rsidRPr="00D619E3" w:rsidRDefault="00C128A8">
      <w:pPr>
        <w:adjustRightInd w:val="0"/>
        <w:ind w:firstLineChars="200" w:firstLine="420"/>
        <w:rPr>
          <w:rFonts w:ascii="宋体" w:hAnsi="宋体"/>
          <w:szCs w:val="21"/>
        </w:rPr>
      </w:pPr>
      <w:r w:rsidRPr="00D619E3">
        <w:rPr>
          <w:rFonts w:ascii="宋体" w:hAnsi="宋体" w:hint="eastAsia"/>
          <w:szCs w:val="21"/>
        </w:rPr>
        <w:t>3.2.2 投标人所报的投标报价总价不得超过投标人须知前附表中的招标控制价。</w:t>
      </w:r>
    </w:p>
    <w:p w:rsidR="00E56C33" w:rsidRPr="00D619E3" w:rsidRDefault="00C128A8">
      <w:pPr>
        <w:autoSpaceDE w:val="0"/>
        <w:autoSpaceDN w:val="0"/>
        <w:adjustRightInd w:val="0"/>
        <w:ind w:firstLine="420"/>
        <w:rPr>
          <w:rFonts w:ascii="宋体" w:hAnsi="宋体" w:cs="宋体"/>
          <w:lang w:val="zh-CN"/>
        </w:rPr>
      </w:pPr>
      <w:r w:rsidRPr="00D619E3">
        <w:rPr>
          <w:rFonts w:ascii="宋体" w:hAnsi="宋体" w:cs="宋体" w:hint="eastAsia"/>
          <w:lang w:val="zh-CN"/>
        </w:rPr>
        <w:lastRenderedPageBreak/>
        <w:t>3.2.3 投标人的投标报价只允许有一个，采购人不接受有任何选择的报价。</w:t>
      </w:r>
    </w:p>
    <w:p w:rsidR="00E56C33" w:rsidRPr="00D619E3" w:rsidRDefault="00C128A8">
      <w:pPr>
        <w:autoSpaceDE w:val="0"/>
        <w:autoSpaceDN w:val="0"/>
        <w:adjustRightInd w:val="0"/>
        <w:ind w:firstLine="420"/>
        <w:rPr>
          <w:rFonts w:ascii="宋体" w:hAnsi="宋体" w:cs="宋体"/>
          <w:lang w:val="zh-CN"/>
        </w:rPr>
      </w:pPr>
      <w:r w:rsidRPr="00D619E3">
        <w:rPr>
          <w:rFonts w:ascii="宋体" w:hAnsi="宋体" w:cs="宋体" w:hint="eastAsia"/>
          <w:lang w:val="zh-CN"/>
        </w:rPr>
        <w:t>3.2.4 投标人在投标截止时间前修改投标报价的，须符合本章第4.3款的有关要求。</w:t>
      </w:r>
    </w:p>
    <w:p w:rsidR="00E56C33" w:rsidRPr="00D619E3" w:rsidRDefault="00C128A8">
      <w:pPr>
        <w:autoSpaceDE w:val="0"/>
        <w:autoSpaceDN w:val="0"/>
        <w:adjustRightInd w:val="0"/>
        <w:ind w:firstLine="420"/>
        <w:rPr>
          <w:rFonts w:ascii="宋体" w:hAnsi="宋体" w:cs="宋体"/>
          <w:lang w:val="zh-CN"/>
        </w:rPr>
      </w:pPr>
      <w:r w:rsidRPr="00D619E3">
        <w:rPr>
          <w:rFonts w:ascii="宋体" w:hAnsi="宋体" w:cs="宋体" w:hint="eastAsia"/>
          <w:lang w:val="zh-CN"/>
        </w:rPr>
        <w:t>3.2.5 投标人一律用人民币报价。</w:t>
      </w:r>
    </w:p>
    <w:p w:rsidR="00E56C33" w:rsidRPr="00D619E3" w:rsidRDefault="00C128A8">
      <w:pPr>
        <w:autoSpaceDE w:val="0"/>
        <w:autoSpaceDN w:val="0"/>
        <w:adjustRightInd w:val="0"/>
        <w:ind w:firstLine="420"/>
        <w:rPr>
          <w:rFonts w:ascii="宋体" w:hAnsi="宋体"/>
        </w:rPr>
      </w:pPr>
      <w:r w:rsidRPr="00D619E3">
        <w:rPr>
          <w:rFonts w:ascii="宋体" w:hAnsi="宋体" w:cs="宋体" w:hint="eastAsia"/>
          <w:lang w:val="zh-CN"/>
        </w:rPr>
        <w:t>3.2.</w:t>
      </w:r>
      <w:r w:rsidR="0090412E" w:rsidRPr="00D619E3">
        <w:rPr>
          <w:rFonts w:ascii="宋体" w:hAnsi="宋体" w:cs="宋体" w:hint="eastAsia"/>
          <w:lang w:val="zh-CN"/>
        </w:rPr>
        <w:t>6</w:t>
      </w:r>
      <w:r w:rsidRPr="00D619E3">
        <w:rPr>
          <w:rFonts w:ascii="宋体" w:hAnsi="宋体" w:cs="宋体" w:hint="eastAsia"/>
          <w:lang w:val="zh-CN"/>
        </w:rPr>
        <w:t xml:space="preserve"> 投标价由投标人自主确定，但不得低于成本；投标价应由投标人或受其委托具有相应资质的工程造价咨询人编制。</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3.3 投标有效期</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3.3.1 在投标人须知前附表规定的投标有效期内，投标人不得要求撤销或修改其投标文件。</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3.3.2 出现特殊情况需要延长投标有效期的，采购人将通知所有投标人延长投标有效期。投标人同意延长的，应当相应延长其投标保证金的有效期，但不得要求或被允许修改或撤销其投标文件；投标人拒绝延长的，其投标失效，但投标人有权收回其投标保证金。</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3.3.3 投标保证金的有效期与投标有效期一致。</w:t>
      </w:r>
    </w:p>
    <w:p w:rsidR="00E56C33" w:rsidRPr="00D619E3" w:rsidRDefault="00C128A8">
      <w:pPr>
        <w:autoSpaceDE w:val="0"/>
        <w:autoSpaceDN w:val="0"/>
        <w:adjustRightInd w:val="0"/>
        <w:ind w:firstLineChars="200" w:firstLine="420"/>
        <w:rPr>
          <w:rFonts w:ascii="宋体" w:hAnsi="宋体"/>
        </w:rPr>
      </w:pPr>
      <w:r w:rsidRPr="00D619E3">
        <w:rPr>
          <w:rFonts w:ascii="宋体" w:hAnsi="宋体"/>
        </w:rPr>
        <w:t xml:space="preserve">3.4 </w:t>
      </w:r>
      <w:r w:rsidRPr="00D619E3">
        <w:rPr>
          <w:rFonts w:ascii="宋体" w:hAnsi="宋体" w:hint="eastAsia"/>
        </w:rPr>
        <w:t>投标保证金</w:t>
      </w:r>
    </w:p>
    <w:p w:rsidR="00E56C33" w:rsidRPr="00D619E3" w:rsidRDefault="00C128A8">
      <w:pPr>
        <w:autoSpaceDE w:val="0"/>
        <w:autoSpaceDN w:val="0"/>
        <w:adjustRightInd w:val="0"/>
        <w:ind w:firstLineChars="200" w:firstLine="420"/>
        <w:rPr>
          <w:rFonts w:ascii="宋体" w:hAnsi="宋体"/>
        </w:rPr>
      </w:pPr>
      <w:r w:rsidRPr="00D619E3">
        <w:rPr>
          <w:rFonts w:ascii="宋体" w:hAnsi="宋体"/>
        </w:rPr>
        <w:t xml:space="preserve">3.4.1 </w:t>
      </w:r>
      <w:r w:rsidRPr="00D619E3">
        <w:rPr>
          <w:rFonts w:ascii="宋体" w:hAnsi="宋体" w:hint="eastAsia"/>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rsidR="00E56C33" w:rsidRPr="00D619E3" w:rsidRDefault="00C128A8">
      <w:pPr>
        <w:autoSpaceDE w:val="0"/>
        <w:autoSpaceDN w:val="0"/>
        <w:adjustRightInd w:val="0"/>
        <w:ind w:firstLineChars="200" w:firstLine="420"/>
        <w:rPr>
          <w:rFonts w:ascii="宋体" w:hAnsi="宋体"/>
        </w:rPr>
      </w:pPr>
      <w:r w:rsidRPr="00D619E3">
        <w:rPr>
          <w:rFonts w:ascii="宋体" w:hAnsi="宋体"/>
        </w:rPr>
        <w:t>3.4.2</w:t>
      </w:r>
      <w:r w:rsidRPr="00D619E3">
        <w:rPr>
          <w:rFonts w:ascii="宋体" w:hAnsi="宋体" w:hint="eastAsia"/>
        </w:rPr>
        <w:t xml:space="preserve"> 投标保证金以支票、汇票、本票或者金融机构、担保机构出具的保函等非现金形式提交至采购代理机构。</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采购代理机构名称：新疆新世纪招标有限公司</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纳税人识别号：91650100726988855F</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开户行：中国农业银行乌鲁木齐新民西街分理处</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账号：30014701040000595</w:t>
      </w:r>
    </w:p>
    <w:p w:rsidR="00E56C33" w:rsidRPr="00D619E3" w:rsidRDefault="00C128A8">
      <w:pPr>
        <w:autoSpaceDE w:val="0"/>
        <w:autoSpaceDN w:val="0"/>
        <w:adjustRightInd w:val="0"/>
        <w:ind w:firstLineChars="200" w:firstLine="420"/>
        <w:rPr>
          <w:rFonts w:ascii="宋体" w:hAnsi="宋体"/>
        </w:rPr>
      </w:pPr>
      <w:r w:rsidRPr="00D619E3">
        <w:rPr>
          <w:rFonts w:ascii="宋体" w:hAnsi="宋体"/>
        </w:rPr>
        <w:t>3.4.</w:t>
      </w:r>
      <w:r w:rsidRPr="00D619E3">
        <w:rPr>
          <w:rFonts w:ascii="宋体" w:hAnsi="宋体" w:hint="eastAsia"/>
        </w:rPr>
        <w:t>3</w:t>
      </w:r>
      <w:r w:rsidRPr="00D619E3">
        <w:rPr>
          <w:rFonts w:ascii="宋体" w:hAnsi="宋体"/>
        </w:rPr>
        <w:t xml:space="preserve"> </w:t>
      </w:r>
      <w:r w:rsidRPr="00D619E3">
        <w:rPr>
          <w:rFonts w:ascii="宋体" w:hAnsi="宋体" w:hint="eastAsia"/>
        </w:rPr>
        <w:t>投标保证金是为了保护采购人免遭因投标人的行为而蒙受损失。采购人在因投标人的行为受到损害时可根据相关法律规定没收投标人的投标保证金。</w:t>
      </w:r>
    </w:p>
    <w:p w:rsidR="00E56C33" w:rsidRPr="00D619E3" w:rsidRDefault="00C128A8">
      <w:pPr>
        <w:autoSpaceDE w:val="0"/>
        <w:autoSpaceDN w:val="0"/>
        <w:adjustRightInd w:val="0"/>
        <w:ind w:firstLineChars="200" w:firstLine="420"/>
        <w:rPr>
          <w:rFonts w:ascii="宋体" w:hAnsi="宋体"/>
        </w:rPr>
      </w:pPr>
      <w:r w:rsidRPr="00D619E3">
        <w:rPr>
          <w:rFonts w:ascii="宋体" w:hAnsi="宋体"/>
        </w:rPr>
        <w:t>3.4.</w:t>
      </w:r>
      <w:r w:rsidRPr="00D619E3">
        <w:rPr>
          <w:rFonts w:ascii="宋体" w:hAnsi="宋体" w:hint="eastAsia"/>
        </w:rPr>
        <w:t>4</w:t>
      </w:r>
      <w:r w:rsidRPr="00D619E3">
        <w:rPr>
          <w:rFonts w:ascii="宋体" w:hAnsi="宋体"/>
        </w:rPr>
        <w:t xml:space="preserve"> </w:t>
      </w:r>
      <w:r w:rsidRPr="00D619E3">
        <w:rPr>
          <w:rFonts w:ascii="宋体" w:hAnsi="宋体" w:hint="eastAsia"/>
        </w:rPr>
        <w:t>采购人</w:t>
      </w:r>
      <w:r w:rsidRPr="00D619E3">
        <w:rPr>
          <w:rFonts w:ascii="宋体" w:hAnsi="宋体"/>
        </w:rPr>
        <w:t>或者</w:t>
      </w:r>
      <w:r w:rsidRPr="00D619E3">
        <w:rPr>
          <w:rFonts w:ascii="宋体" w:hAnsi="宋体" w:hint="eastAsia"/>
        </w:rPr>
        <w:t>采购代理机构</w:t>
      </w:r>
      <w:r w:rsidRPr="00D619E3">
        <w:rPr>
          <w:rFonts w:ascii="宋体" w:hAnsi="宋体"/>
        </w:rPr>
        <w:t>应当自中标通知书发出之日起5个工作日内退还未中标人的投标保证金，自</w:t>
      </w:r>
      <w:r w:rsidRPr="00D619E3">
        <w:rPr>
          <w:rFonts w:ascii="宋体" w:hAnsi="宋体" w:hint="eastAsia"/>
        </w:rPr>
        <w:t>施工</w:t>
      </w:r>
      <w:r w:rsidRPr="00D619E3">
        <w:rPr>
          <w:rFonts w:ascii="宋体" w:hAnsi="宋体"/>
        </w:rPr>
        <w:t>合同签订之日起5个工作日内退还中标人的投标保证金</w:t>
      </w:r>
      <w:r w:rsidRPr="00D619E3">
        <w:rPr>
          <w:rFonts w:ascii="宋体" w:hAnsi="宋体" w:hint="eastAsia"/>
        </w:rPr>
        <w:t>。</w:t>
      </w:r>
    </w:p>
    <w:p w:rsidR="00E56C33" w:rsidRPr="00D619E3" w:rsidRDefault="00C128A8">
      <w:pPr>
        <w:autoSpaceDE w:val="0"/>
        <w:autoSpaceDN w:val="0"/>
        <w:adjustRightInd w:val="0"/>
        <w:ind w:firstLineChars="200" w:firstLine="420"/>
        <w:rPr>
          <w:rFonts w:ascii="宋体" w:hAnsi="宋体"/>
        </w:rPr>
      </w:pPr>
      <w:r w:rsidRPr="00D619E3">
        <w:rPr>
          <w:rFonts w:ascii="宋体" w:hAnsi="宋体"/>
        </w:rPr>
        <w:t>3.4.</w:t>
      </w:r>
      <w:r w:rsidRPr="00D619E3">
        <w:rPr>
          <w:rFonts w:ascii="宋体" w:hAnsi="宋体" w:hint="eastAsia"/>
        </w:rPr>
        <w:t>5投标保证金有效期与投标有效期一致。</w:t>
      </w:r>
    </w:p>
    <w:p w:rsidR="00E56C33" w:rsidRPr="00D619E3" w:rsidRDefault="00C128A8">
      <w:pPr>
        <w:autoSpaceDE w:val="0"/>
        <w:autoSpaceDN w:val="0"/>
        <w:adjustRightInd w:val="0"/>
        <w:ind w:firstLineChars="200" w:firstLine="420"/>
        <w:rPr>
          <w:rFonts w:ascii="宋体" w:hAnsi="宋体"/>
        </w:rPr>
      </w:pPr>
      <w:r w:rsidRPr="00D619E3">
        <w:rPr>
          <w:rFonts w:ascii="宋体" w:hAnsi="宋体"/>
        </w:rPr>
        <w:t>3.4.</w:t>
      </w:r>
      <w:r w:rsidRPr="00D619E3">
        <w:rPr>
          <w:rFonts w:ascii="宋体" w:hAnsi="宋体" w:hint="eastAsia"/>
        </w:rPr>
        <w:t>6</w:t>
      </w:r>
      <w:r w:rsidRPr="00D619E3">
        <w:rPr>
          <w:rFonts w:ascii="宋体" w:hAnsi="宋体"/>
        </w:rPr>
        <w:t xml:space="preserve"> </w:t>
      </w:r>
      <w:r w:rsidRPr="00D619E3">
        <w:rPr>
          <w:rFonts w:ascii="宋体" w:hAnsi="宋体" w:hint="eastAsia"/>
        </w:rPr>
        <w:t>有下列情形之一的，投标保证金不予退还：</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w:t>
      </w:r>
      <w:r w:rsidRPr="00D619E3">
        <w:rPr>
          <w:rFonts w:ascii="宋体" w:hAnsi="宋体"/>
        </w:rPr>
        <w:t>1</w:t>
      </w:r>
      <w:r w:rsidRPr="00D619E3">
        <w:rPr>
          <w:rFonts w:ascii="宋体" w:hAnsi="宋体" w:hint="eastAsia"/>
        </w:rPr>
        <w:t>）投标人在规定的投标有效期内撤销或修改其投标文件的；</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w:t>
      </w:r>
      <w:r w:rsidRPr="00D619E3">
        <w:rPr>
          <w:rFonts w:ascii="宋体" w:hAnsi="宋体"/>
        </w:rPr>
        <w:t>2</w:t>
      </w:r>
      <w:r w:rsidRPr="00D619E3">
        <w:rPr>
          <w:rFonts w:ascii="宋体" w:hAnsi="宋体" w:hint="eastAsia"/>
        </w:rPr>
        <w:t>）中标人在收到中标通知书后，无正当理由拒签合同协议书或在签订合同时提出附加条件或者更改合同实质性内容的；</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w:t>
      </w:r>
      <w:r w:rsidRPr="00D619E3">
        <w:rPr>
          <w:rFonts w:ascii="宋体" w:hAnsi="宋体"/>
        </w:rPr>
        <w:t>3</w:t>
      </w:r>
      <w:r w:rsidRPr="00D619E3">
        <w:rPr>
          <w:rFonts w:ascii="宋体" w:hAnsi="宋体" w:hint="eastAsia"/>
        </w:rPr>
        <w:t>）未按招标文件规定提交履约保证金的。</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 投标文件的编制</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3.5.1投标文件应按第七章“投标文件格式”进行编写，如有必要，可以增加附页，作为投标文件的组成部分。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3.5.2 投标文件应当对招标文件有关招标范围、技术与服务要求等实质性内容做出响应。</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3.5.3 投标文件要求盖章处均应加盖。</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3.5.4 商务标、技术标、经济标均采用A4打印纸。</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3.5.5 投标文件商务标可以用蓝黑墨水笔或炭素笔书写,但建议最好采用打印书写方式书写。</w:t>
      </w:r>
    </w:p>
    <w:p w:rsidR="00E56C33" w:rsidRPr="00D619E3" w:rsidRDefault="00C128A8">
      <w:pPr>
        <w:autoSpaceDE w:val="0"/>
        <w:autoSpaceDN w:val="0"/>
        <w:adjustRightInd w:val="0"/>
        <w:ind w:firstLineChars="200" w:firstLine="422"/>
        <w:rPr>
          <w:rFonts w:ascii="宋体" w:hAnsi="宋体" w:cs="宋体"/>
          <w:b/>
          <w:bCs/>
          <w:lang w:val="zh-CN"/>
        </w:rPr>
      </w:pPr>
      <w:r w:rsidRPr="00D619E3">
        <w:rPr>
          <w:rFonts w:ascii="宋体" w:hAnsi="宋体" w:cs="宋体" w:hint="eastAsia"/>
          <w:b/>
          <w:bCs/>
          <w:lang w:val="zh-CN"/>
        </w:rPr>
        <w:t>3.5.6 技术标、经济标必须采用打印书写方式书写。</w:t>
      </w:r>
    </w:p>
    <w:p w:rsidR="00E56C33" w:rsidRPr="00D619E3" w:rsidRDefault="00C128A8">
      <w:pPr>
        <w:autoSpaceDE w:val="0"/>
        <w:autoSpaceDN w:val="0"/>
        <w:adjustRightInd w:val="0"/>
        <w:ind w:firstLineChars="200" w:firstLine="422"/>
        <w:rPr>
          <w:rFonts w:ascii="宋体" w:hAnsi="宋体" w:cs="宋体"/>
          <w:b/>
          <w:bCs/>
          <w:lang w:val="zh-CN"/>
        </w:rPr>
      </w:pPr>
      <w:r w:rsidRPr="00D619E3">
        <w:rPr>
          <w:rFonts w:ascii="宋体" w:hAnsi="宋体" w:cs="宋体" w:hint="eastAsia"/>
          <w:b/>
          <w:bCs/>
          <w:lang w:val="zh-CN"/>
        </w:rPr>
        <w:t>3.5.6.1 技术标编制时Word软件设置要求。</w:t>
      </w:r>
    </w:p>
    <w:p w:rsidR="00E56C33" w:rsidRPr="00D619E3" w:rsidRDefault="00C128A8">
      <w:pPr>
        <w:autoSpaceDE w:val="0"/>
        <w:autoSpaceDN w:val="0"/>
        <w:adjustRightInd w:val="0"/>
        <w:ind w:firstLineChars="200" w:firstLine="422"/>
        <w:rPr>
          <w:rFonts w:ascii="宋体" w:hAnsi="宋体" w:cs="宋体"/>
          <w:b/>
          <w:bCs/>
          <w:lang w:val="zh-CN"/>
        </w:rPr>
      </w:pPr>
      <w:r w:rsidRPr="00D619E3">
        <w:rPr>
          <w:rFonts w:ascii="宋体" w:hAnsi="宋体" w:cs="宋体" w:hint="eastAsia"/>
          <w:b/>
          <w:bCs/>
          <w:lang w:val="zh-CN"/>
        </w:rPr>
        <w:t>①宋体字体，常规字形，字体颜色为黑色,不得有任何修饰；四号字；字间距为标准，字体位置为标准，行间距为单倍行距，段前及段后间距均为0行；上、下、左、右页边距均</w:t>
      </w:r>
      <w:r w:rsidRPr="00D619E3">
        <w:rPr>
          <w:rFonts w:ascii="宋体" w:hAnsi="宋体" w:cs="宋体" w:hint="eastAsia"/>
          <w:b/>
          <w:bCs/>
          <w:lang w:val="zh-CN"/>
        </w:rPr>
        <w:lastRenderedPageBreak/>
        <w:t>为2.5厘米；不允许出现页眉、页脚、目录及页码标示。</w:t>
      </w:r>
    </w:p>
    <w:p w:rsidR="00E56C33" w:rsidRPr="00D619E3" w:rsidRDefault="00C128A8">
      <w:pPr>
        <w:autoSpaceDE w:val="0"/>
        <w:autoSpaceDN w:val="0"/>
        <w:adjustRightInd w:val="0"/>
        <w:ind w:firstLineChars="200" w:firstLine="422"/>
        <w:rPr>
          <w:rFonts w:ascii="宋体" w:hAnsi="宋体" w:cs="宋体"/>
          <w:b/>
          <w:bCs/>
          <w:lang w:val="zh-CN"/>
        </w:rPr>
      </w:pPr>
      <w:r w:rsidRPr="00D619E3">
        <w:rPr>
          <w:rFonts w:ascii="宋体" w:hAnsi="宋体" w:cs="宋体" w:hint="eastAsia"/>
          <w:b/>
          <w:bCs/>
          <w:lang w:val="zh-CN"/>
        </w:rPr>
        <w:t>②技术标施工平面布置图以及施工横道图或网络图必须采用A3打印纸，图中字体采用宋体字，字迹以清晰为准。施工平面布置图以及施工横道图或网络图均放在技术标最后。</w:t>
      </w:r>
    </w:p>
    <w:p w:rsidR="00E56C33" w:rsidRPr="00D619E3" w:rsidRDefault="00C128A8">
      <w:pPr>
        <w:autoSpaceDE w:val="0"/>
        <w:autoSpaceDN w:val="0"/>
        <w:adjustRightInd w:val="0"/>
        <w:ind w:firstLineChars="200" w:firstLine="422"/>
        <w:rPr>
          <w:rFonts w:ascii="宋体" w:hAnsi="宋体" w:cs="宋体"/>
          <w:b/>
          <w:bCs/>
          <w:lang w:val="zh-CN"/>
        </w:rPr>
      </w:pPr>
      <w:r w:rsidRPr="00D619E3">
        <w:rPr>
          <w:rFonts w:ascii="宋体" w:hAnsi="宋体" w:cs="宋体"/>
          <w:b/>
          <w:bCs/>
          <w:lang w:val="zh-CN"/>
        </w:rPr>
        <w:t>③</w:t>
      </w:r>
      <w:r w:rsidRPr="00D619E3">
        <w:rPr>
          <w:rFonts w:ascii="宋体" w:hAnsi="宋体" w:cs="宋体" w:hint="eastAsia"/>
          <w:b/>
          <w:bCs/>
          <w:lang w:val="zh-CN"/>
        </w:rPr>
        <w:t>技术标中不得出现任何涂改、行间插字、删除痕迹、黑白色彩之外的颜色。</w:t>
      </w:r>
    </w:p>
    <w:p w:rsidR="00E56C33" w:rsidRPr="00D619E3" w:rsidRDefault="00C128A8">
      <w:pPr>
        <w:autoSpaceDE w:val="0"/>
        <w:autoSpaceDN w:val="0"/>
        <w:adjustRightInd w:val="0"/>
        <w:ind w:firstLineChars="200" w:firstLine="422"/>
        <w:rPr>
          <w:rFonts w:ascii="宋体" w:hAnsi="宋体" w:cs="宋体"/>
          <w:b/>
          <w:bCs/>
          <w:lang w:val="zh-CN"/>
        </w:rPr>
      </w:pPr>
      <w:r w:rsidRPr="00D619E3">
        <w:rPr>
          <w:rFonts w:ascii="宋体" w:hAnsi="宋体" w:cs="宋体" w:hint="eastAsia"/>
          <w:b/>
          <w:bCs/>
          <w:lang w:val="zh-CN"/>
        </w:rPr>
        <w:t>④除满足上述各项要求外，技术标不得出现投标人的名称和其它可识别投标人身份的字符、徽标、人员名称以及其他特殊标记等，否则将否决其投标。</w:t>
      </w:r>
    </w:p>
    <w:p w:rsidR="00E56C33" w:rsidRPr="00D619E3" w:rsidRDefault="00C128A8">
      <w:pPr>
        <w:autoSpaceDE w:val="0"/>
        <w:autoSpaceDN w:val="0"/>
        <w:adjustRightInd w:val="0"/>
        <w:ind w:firstLineChars="200" w:firstLine="422"/>
        <w:rPr>
          <w:rFonts w:ascii="宋体" w:hAnsi="宋体" w:cs="宋体"/>
          <w:b/>
          <w:bCs/>
          <w:lang w:val="zh-CN"/>
        </w:rPr>
      </w:pPr>
      <w:r w:rsidRPr="00D619E3">
        <w:rPr>
          <w:rFonts w:ascii="宋体" w:hAnsi="宋体" w:cs="宋体" w:hint="eastAsia"/>
          <w:b/>
          <w:bCs/>
          <w:lang w:val="zh-CN"/>
        </w:rPr>
        <w:t>⑤技术标封面为白色空白A4打印纸，表面不得做任何标记，不得再加其他封皮。</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3.5.7 商务标、技术标、经济标必须分别装订成册，</w:t>
      </w:r>
      <w:r w:rsidRPr="00D619E3">
        <w:rPr>
          <w:rFonts w:ascii="宋体" w:hAnsi="宋体" w:hint="eastAsia"/>
          <w:b/>
        </w:rPr>
        <w:t>技术标必须采用白皮书装订方式装订</w:t>
      </w:r>
      <w:r w:rsidRPr="00D619E3">
        <w:rPr>
          <w:rFonts w:ascii="宋体" w:hAnsi="宋体" w:hint="eastAsia"/>
        </w:rPr>
        <w:t>。否则整个投标文件将被视为不响应招标文件，而予以拒绝评审。</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3.5.8 为便于评审，商务标目录宜按本招标文件相关内容先后顺序编排。技术标、经济标宜按本招标文件相关内容先后顺序编排。</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3.5.9 投标人应按投标人须知前附表规定，编制投标文件商务标</w:t>
      </w:r>
      <w:r w:rsidR="00462A62" w:rsidRPr="00D619E3">
        <w:rPr>
          <w:rFonts w:ascii="宋体" w:hAnsi="宋体" w:hint="eastAsia"/>
        </w:rPr>
        <w:t>和经济标</w:t>
      </w:r>
      <w:r w:rsidRPr="00D619E3">
        <w:rPr>
          <w:rFonts w:ascii="宋体" w:hAnsi="宋体" w:hint="eastAsia"/>
        </w:rPr>
        <w:t>正</w:t>
      </w:r>
      <w:r w:rsidR="00E61EA4" w:rsidRPr="00D619E3">
        <w:rPr>
          <w:rFonts w:ascii="宋体" w:hAnsi="宋体" w:hint="eastAsia"/>
        </w:rPr>
        <w:t>副本</w:t>
      </w:r>
      <w:r w:rsidRPr="00D619E3">
        <w:rPr>
          <w:rFonts w:ascii="宋体" w:hAnsi="宋体" w:hint="eastAsia"/>
        </w:rPr>
        <w:t>份数。商务标</w:t>
      </w:r>
      <w:r w:rsidR="00462A62" w:rsidRPr="00D619E3">
        <w:rPr>
          <w:rFonts w:ascii="宋体" w:hAnsi="宋体" w:hint="eastAsia"/>
        </w:rPr>
        <w:t>和经济标</w:t>
      </w:r>
      <w:r w:rsidRPr="00D619E3">
        <w:rPr>
          <w:rFonts w:ascii="宋体" w:hAnsi="宋体" w:hint="eastAsia"/>
        </w:rPr>
        <w:t>封面宜按招标文件规定格式编制，并且商务标</w:t>
      </w:r>
      <w:r w:rsidR="00462A62" w:rsidRPr="00D619E3">
        <w:rPr>
          <w:rFonts w:ascii="宋体" w:hAnsi="宋体" w:hint="eastAsia"/>
        </w:rPr>
        <w:t>和经济标</w:t>
      </w:r>
      <w:r w:rsidRPr="00D619E3">
        <w:rPr>
          <w:rFonts w:ascii="宋体" w:hAnsi="宋体" w:hint="eastAsia"/>
        </w:rPr>
        <w:t>封面必须注明“正本”或“副本”字样。</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3.5.10 投标文件商务标</w:t>
      </w:r>
      <w:r w:rsidR="00E61EA4" w:rsidRPr="00D619E3">
        <w:rPr>
          <w:rFonts w:ascii="宋体" w:hAnsi="宋体" w:hint="eastAsia"/>
        </w:rPr>
        <w:t>和经济标的</w:t>
      </w:r>
      <w:r w:rsidRPr="00D619E3">
        <w:rPr>
          <w:rFonts w:ascii="宋体" w:hAnsi="宋体" w:hint="eastAsia"/>
        </w:rPr>
        <w:t>正副本如有不一致之处，以正本为准。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 xml:space="preserve">3.5.11 </w:t>
      </w:r>
      <w:r w:rsidR="00E61EA4" w:rsidRPr="00D619E3">
        <w:rPr>
          <w:rFonts w:ascii="宋体" w:hAnsi="宋体" w:hint="eastAsia"/>
        </w:rPr>
        <w:t>商务标和经济标</w:t>
      </w:r>
      <w:r w:rsidRPr="00D619E3">
        <w:rPr>
          <w:rFonts w:ascii="宋体" w:hAnsi="宋体" w:hint="eastAsia"/>
        </w:rPr>
        <w:t>应无涂改和行间插字，除非这些删改是根据采购人的指示进行的，或者是投标人造成的必须修改的错误，修改处应加盖法定代表人章。</w:t>
      </w:r>
    </w:p>
    <w:p w:rsidR="00E56C33" w:rsidRPr="00D619E3" w:rsidRDefault="00C128A8">
      <w:pPr>
        <w:tabs>
          <w:tab w:val="center" w:pos="4832"/>
          <w:tab w:val="left" w:pos="7140"/>
        </w:tabs>
        <w:adjustRightInd w:val="0"/>
        <w:ind w:firstLineChars="196" w:firstLine="413"/>
        <w:jc w:val="left"/>
        <w:outlineLvl w:val="1"/>
        <w:rPr>
          <w:rFonts w:ascii="宋体" w:hAnsi="宋体" w:cs="宋体"/>
          <w:b/>
          <w:szCs w:val="21"/>
        </w:rPr>
      </w:pPr>
      <w:bookmarkStart w:id="40" w:name="_BookMark_7"/>
      <w:bookmarkStart w:id="41" w:name="_Toc486587973"/>
      <w:bookmarkStart w:id="42" w:name="_Toc486588364"/>
      <w:bookmarkStart w:id="43" w:name="_Toc486588519"/>
      <w:bookmarkStart w:id="44" w:name="_Toc486588757"/>
      <w:bookmarkStart w:id="45" w:name="_Toc486588858"/>
      <w:bookmarkStart w:id="46" w:name="_Toc73367456"/>
      <w:bookmarkEnd w:id="40"/>
      <w:r w:rsidRPr="00D619E3">
        <w:rPr>
          <w:rFonts w:ascii="宋体" w:hAnsi="宋体" w:cs="宋体"/>
          <w:b/>
          <w:szCs w:val="21"/>
        </w:rPr>
        <w:t>4．投标</w:t>
      </w:r>
      <w:bookmarkEnd w:id="41"/>
      <w:bookmarkEnd w:id="42"/>
      <w:bookmarkEnd w:id="43"/>
      <w:bookmarkEnd w:id="44"/>
      <w:bookmarkEnd w:id="45"/>
      <w:bookmarkEnd w:id="46"/>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4.1 投标文件的密封和标识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4.1.1投标人必须将商务标、技术标、经济标分别密封装袋，并在封袋注明： “商务标”、“技术标”、“经济标”投标字样，即“商务标”封袋、“技术标”封袋、“经济标”封袋。</w:t>
      </w:r>
      <w:r w:rsidRPr="00D619E3">
        <w:rPr>
          <w:rFonts w:ascii="宋体" w:hAnsi="宋体" w:hint="eastAsia"/>
          <w:b/>
        </w:rPr>
        <w:t>投标总价（一份并加盖投标人章以及法定代表人章）与经济标封装在一个封袋里，但投标总价必须与经济标分开装订，否则整个投标文件将被视为不响应招标文件，而予以拒绝评审。</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4.1.2商务标、技术标、经济标封袋必须在开启处密封，并加盖投标人章以及法定代表人章。否则整个投标文件将被视为不响应招标文件，而予以拒绝评审。</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4.1.3 投标文件封袋上应写明项目名称和投标人名称。</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4.2 投标文件的递交</w:t>
      </w:r>
    </w:p>
    <w:p w:rsidR="00E56C33" w:rsidRPr="00D619E3" w:rsidRDefault="00C128A8">
      <w:pPr>
        <w:autoSpaceDE w:val="0"/>
        <w:autoSpaceDN w:val="0"/>
        <w:adjustRightInd w:val="0"/>
        <w:ind w:firstLineChars="200" w:firstLine="420"/>
        <w:rPr>
          <w:rFonts w:ascii="宋体" w:hAnsi="宋体"/>
        </w:rPr>
      </w:pPr>
      <w:bookmarkStart w:id="47" w:name="_Hlk18820304"/>
      <w:bookmarkStart w:id="48" w:name="_Hlk18820305"/>
      <w:bookmarkStart w:id="49" w:name="_Hlk18820306"/>
      <w:bookmarkStart w:id="50" w:name="_Hlk22461103"/>
      <w:bookmarkStart w:id="51" w:name="_Hlk22461104"/>
      <w:bookmarkStart w:id="52" w:name="_Hlk22461105"/>
      <w:bookmarkStart w:id="53" w:name="_Hlk23651228"/>
      <w:bookmarkStart w:id="54" w:name="_Hlk23651229"/>
      <w:bookmarkStart w:id="55" w:name="_Hlk23651230"/>
      <w:bookmarkStart w:id="56" w:name="_Hlk23746208"/>
      <w:bookmarkStart w:id="57" w:name="_Hlk23746209"/>
      <w:bookmarkStart w:id="58" w:name="_Hlk23746210"/>
      <w:bookmarkStart w:id="59" w:name="_Hlk57105547"/>
      <w:bookmarkStart w:id="60" w:name="_Hlk57105548"/>
      <w:bookmarkStart w:id="61" w:name="_Hlk57105549"/>
      <w:r w:rsidRPr="00D619E3">
        <w:rPr>
          <w:rFonts w:ascii="宋体" w:hAnsi="宋体" w:hint="eastAsia"/>
        </w:rPr>
        <w:t>4.2.1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D619E3">
        <w:rPr>
          <w:rFonts w:ascii="宋体" w:hAnsi="宋体" w:hint="eastAsia"/>
        </w:rPr>
        <w:t>、投标人必须按投标人须知前附表规定，将投标文件在截止时间前送至递交地点。违反的将视为整个投标文件不响应招标文件,而予以拒绝评审。</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4.2.2、采购人事先约定延长投标截止时间的，采购人与投标人以前的投标截止期方面的全部权利、责任和义务，将适用延长至新的投标截止期。</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4.2.4 投标人或其投标文件存在下列情形之一的，采购人对其投标文件不予受理：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（1）逾期送达的投标文件；</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（2）未按本章第4.1款要求密封的投标文件。</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4.3 投标文件的修改与撤回</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4.3.1 投标人递交投标文件后，在规定投标截止时间前，可以书面形式向采购人递交修改或撤回其投标文件的通知。</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4.3.2 修改的内容为投标文件的组成部分。修改的投标文件应按照本招标文件的规定进行编制、密封、标记和递交，并标明“修改”字样。</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4.4投标文件格式</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4.4.1 投标文件格式见第七章。</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4.4.2 投标人应使用本招标文件后面提供的投标文件格式填写，如不够用时，投标人可按同样格式自行编制和填补，如果本招标文件未提供格式的，投标人可自行编制。</w:t>
      </w:r>
    </w:p>
    <w:p w:rsidR="00E56C33" w:rsidRPr="00D619E3" w:rsidRDefault="00C128A8">
      <w:pPr>
        <w:tabs>
          <w:tab w:val="center" w:pos="4832"/>
          <w:tab w:val="left" w:pos="7140"/>
        </w:tabs>
        <w:adjustRightInd w:val="0"/>
        <w:ind w:firstLineChars="196" w:firstLine="413"/>
        <w:jc w:val="left"/>
        <w:outlineLvl w:val="1"/>
        <w:rPr>
          <w:rFonts w:ascii="宋体" w:hAnsi="宋体" w:cs="宋体"/>
          <w:b/>
          <w:szCs w:val="21"/>
        </w:rPr>
      </w:pPr>
      <w:bookmarkStart w:id="62" w:name="_BookMark_8"/>
      <w:bookmarkStart w:id="63" w:name="_Toc486587974"/>
      <w:bookmarkStart w:id="64" w:name="_Toc486588365"/>
      <w:bookmarkStart w:id="65" w:name="_Toc486588520"/>
      <w:bookmarkStart w:id="66" w:name="_Toc486588758"/>
      <w:bookmarkStart w:id="67" w:name="_Toc486588859"/>
      <w:bookmarkStart w:id="68" w:name="_Toc73367457"/>
      <w:bookmarkEnd w:id="62"/>
      <w:r w:rsidRPr="00D619E3">
        <w:rPr>
          <w:rFonts w:ascii="宋体" w:hAnsi="宋体" w:cs="宋体"/>
          <w:b/>
          <w:szCs w:val="21"/>
        </w:rPr>
        <w:t>5．开标</w:t>
      </w:r>
      <w:bookmarkEnd w:id="63"/>
      <w:bookmarkEnd w:id="64"/>
      <w:bookmarkEnd w:id="65"/>
      <w:bookmarkEnd w:id="66"/>
      <w:bookmarkEnd w:id="67"/>
      <w:bookmarkEnd w:id="68"/>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lastRenderedPageBreak/>
        <w:t>5.1 开标时间和地点</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采购人在投标人须知前附表规定的时间、地点公开开标，并邀请所有投标人的法定代表人或其授权委托人准时参加。</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5.2 开标注意事项</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5.2.1 投标人法人授权委托人应按时参加开标会并携带一份法定代表人授权委托书及有效身份证明。若是法定代表人参加开标会应携带法定代表人身份证明书及有效身份证明。</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5.3 开标程序</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按下列程序进行开标：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（1）宣布开标纪律；</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（2）开标会主持人介绍参加会议的人员；</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（3）公布在投标截止时间前递交投标文件的投标人名称，并点名确认投标人是否派人到场，由采购人或监督人查验投标人法定代表人身份证明书或法定代表人授权委托书及其有效身份证明；</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（4）由投标人代表检查投标文件的密封情况；</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（5）按照规定启封投标文件，公布投标人名称、投标报价、工期、质量等其他实质性内容，并作记录；</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（6）相关人员在开标记录表上签字；</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（7）开标结束。</w:t>
      </w:r>
    </w:p>
    <w:p w:rsidR="00E56C33" w:rsidRPr="00D619E3" w:rsidRDefault="00C128A8">
      <w:pPr>
        <w:tabs>
          <w:tab w:val="center" w:pos="4832"/>
          <w:tab w:val="left" w:pos="7140"/>
        </w:tabs>
        <w:adjustRightInd w:val="0"/>
        <w:ind w:firstLineChars="196" w:firstLine="413"/>
        <w:jc w:val="left"/>
        <w:outlineLvl w:val="1"/>
        <w:rPr>
          <w:rFonts w:ascii="宋体" w:hAnsi="宋体" w:cs="宋体"/>
          <w:b/>
          <w:szCs w:val="21"/>
        </w:rPr>
      </w:pPr>
      <w:bookmarkStart w:id="69" w:name="_BookMark_9"/>
      <w:bookmarkStart w:id="70" w:name="_Toc486587975"/>
      <w:bookmarkStart w:id="71" w:name="_Toc486588366"/>
      <w:bookmarkStart w:id="72" w:name="_Toc486588521"/>
      <w:bookmarkStart w:id="73" w:name="_Toc486588759"/>
      <w:bookmarkStart w:id="74" w:name="_Toc486588860"/>
      <w:bookmarkStart w:id="75" w:name="_Toc73367458"/>
      <w:bookmarkEnd w:id="69"/>
      <w:r w:rsidRPr="00D619E3">
        <w:rPr>
          <w:rFonts w:ascii="宋体" w:hAnsi="宋体" w:cs="宋体"/>
          <w:b/>
          <w:szCs w:val="21"/>
        </w:rPr>
        <w:t>6．评标</w:t>
      </w:r>
      <w:bookmarkEnd w:id="70"/>
      <w:bookmarkEnd w:id="71"/>
      <w:bookmarkEnd w:id="72"/>
      <w:bookmarkEnd w:id="73"/>
      <w:bookmarkEnd w:id="74"/>
      <w:bookmarkEnd w:id="75"/>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6.1 评标委员会</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6.1.1评标由采购人按照《政府采购评审专家管理办法》财库〔2016〕198号，依法组建的评标委员会负责。评标委员会由采购人熟悉相关业务的代表，以及有关技术、经济等方面的专家组成。</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采购人评标代表须具备中级专业技术职称或同等专业水平且从事相关领域工作满8年,或者具有高级专业技术职称或同等专业水平。评标委员会负责评标工作，并向采购人提交书面评标报告。</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6.1.2 评标委员会成员有下列情形之一的，应当回避：</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（1）采购人或投标人的主要负责人的近亲属；</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（2）项目主管部门或者行政监督部门的人员；</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（3）与投标人有经济利益关系，可能影响投标公正评审的；</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（4）曾因在招标、评标以及其他与招标投标有关活动中从事违法行为而受过行政处罚或刑事处罚的。</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 xml:space="preserve">6.2 评标原则 </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评标活动遵循公平、公正、科学和择优的原则。</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6.3 评标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评标委员会按照第二章“评标办法”规定的方法、评审因素、标准和程序对投标文件进行评审。</w:t>
      </w:r>
    </w:p>
    <w:p w:rsidR="00E56C33" w:rsidRPr="00D619E3" w:rsidRDefault="00C128A8">
      <w:pPr>
        <w:tabs>
          <w:tab w:val="center" w:pos="4832"/>
          <w:tab w:val="left" w:pos="7140"/>
        </w:tabs>
        <w:adjustRightInd w:val="0"/>
        <w:ind w:firstLineChars="196" w:firstLine="413"/>
        <w:jc w:val="left"/>
        <w:outlineLvl w:val="1"/>
        <w:rPr>
          <w:rFonts w:ascii="宋体" w:hAnsi="宋体" w:cs="宋体"/>
          <w:b/>
          <w:szCs w:val="21"/>
        </w:rPr>
      </w:pPr>
      <w:bookmarkStart w:id="76" w:name="_BookMark_10"/>
      <w:bookmarkStart w:id="77" w:name="_Toc486587976"/>
      <w:bookmarkStart w:id="78" w:name="_Toc486588367"/>
      <w:bookmarkStart w:id="79" w:name="_Toc486588522"/>
      <w:bookmarkStart w:id="80" w:name="_Toc486588760"/>
      <w:bookmarkStart w:id="81" w:name="_Toc486588861"/>
      <w:bookmarkStart w:id="82" w:name="_Toc73367459"/>
      <w:bookmarkEnd w:id="76"/>
      <w:r w:rsidRPr="00D619E3">
        <w:rPr>
          <w:rFonts w:ascii="宋体" w:hAnsi="宋体" w:cs="宋体"/>
          <w:b/>
          <w:szCs w:val="21"/>
        </w:rPr>
        <w:t>7．定标及合同授予</w:t>
      </w:r>
      <w:bookmarkEnd w:id="77"/>
      <w:bookmarkEnd w:id="78"/>
      <w:bookmarkEnd w:id="79"/>
      <w:bookmarkEnd w:id="80"/>
      <w:bookmarkEnd w:id="81"/>
      <w:bookmarkEnd w:id="82"/>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7.1 定标方法</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7.1.1 定标方法：评标活动遵循公平、公正、科学和择优的原则。评标委员会按照最终得分由高到低的顺序推荐中标候选人。采购人依据评标委员会推荐的中标候选人确定中标人。</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7.1.2评标委员会对进入详细评审的投标人进行综合评分并按分数高低作出排序，如果有两个投标人得分相同时，以投标报价低者排名靠前。</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7.1.3 评标委员会推荐中标候选人，综合得分（商务标得分+技术标得分+经济标得分）</w:t>
      </w:r>
      <w:r w:rsidRPr="00D619E3">
        <w:rPr>
          <w:rFonts w:ascii="宋体" w:hAnsi="宋体" w:hint="eastAsia"/>
        </w:rPr>
        <w:lastRenderedPageBreak/>
        <w:t>最高的投标人将被确定为第一中标候选人，以此类推，确定出规定数量的的中标候选人。</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7.1.4 采购人从中标候选人中确定出中标人的原则：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7.2 中标候选人公示</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在中标通知书发出前，中标候选人的情况将在招标公告发布的媒体上公示，公示期不得少于1个工作日。</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7.3 中标通知</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公示期满后，采购人以书面形式向中标人发出中标通知书，并及时通知其它投标人中标结果。</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7.4 履约保证金</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7.4.1 在签订合同前，中标人应按投标人须知前附表规定的金额、形式向采购人提交履约保证金。联合体中标的，其履约保证金由牵头人提交，并应符合投标人须知前附表的规定。</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7.4.2 中标人不能按本章第7.4.1项要求提交履约保证金的，视为放弃中标，其投标保证金不予退还；给采购人造成的损失超过投标保证金数额的，中标人还应当对超过部分予以赔偿。</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7.5 签订合同</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7.5.1采购人和中标人应当自中标通知书发出之日起30天内，根据招标文件和中标人的投标文件订立书面合同。采购人和中标人不得再行订立背离合同实质性内容的其他协议。中标人无正当理由拒签合同的，采购人取消其中标资格，其投标保证金不予退还；给采购人造成的损失超过投标保证金数额的，中标人还应当对超过部分予以赔偿。</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7.5.2 发出中标通知书后，采购人无正当理由拒签合同的，给中标人造成损失的，还应当赔偿中标人损失。</w:t>
      </w:r>
    </w:p>
    <w:p w:rsidR="00E56C33" w:rsidRPr="00D619E3" w:rsidRDefault="00C128A8">
      <w:pPr>
        <w:tabs>
          <w:tab w:val="center" w:pos="4832"/>
          <w:tab w:val="left" w:pos="7140"/>
        </w:tabs>
        <w:adjustRightInd w:val="0"/>
        <w:ind w:firstLineChars="196" w:firstLine="413"/>
        <w:jc w:val="left"/>
        <w:outlineLvl w:val="1"/>
        <w:rPr>
          <w:rFonts w:ascii="宋体" w:hAnsi="宋体" w:cs="宋体"/>
          <w:b/>
          <w:szCs w:val="21"/>
        </w:rPr>
      </w:pPr>
      <w:bookmarkStart w:id="83" w:name="_BookMark_11"/>
      <w:bookmarkStart w:id="84" w:name="_Toc486587977"/>
      <w:bookmarkStart w:id="85" w:name="_Toc486588368"/>
      <w:bookmarkStart w:id="86" w:name="_Toc486588523"/>
      <w:bookmarkStart w:id="87" w:name="_Toc486588761"/>
      <w:bookmarkStart w:id="88" w:name="_Toc486588862"/>
      <w:bookmarkStart w:id="89" w:name="_Toc73367460"/>
      <w:bookmarkEnd w:id="83"/>
      <w:r w:rsidRPr="00D619E3">
        <w:rPr>
          <w:rFonts w:ascii="宋体" w:hAnsi="宋体" w:cs="宋体"/>
          <w:b/>
          <w:szCs w:val="21"/>
        </w:rPr>
        <w:t>8．纪律和监督</w:t>
      </w:r>
      <w:bookmarkEnd w:id="84"/>
      <w:bookmarkEnd w:id="85"/>
      <w:bookmarkEnd w:id="86"/>
      <w:bookmarkEnd w:id="87"/>
      <w:bookmarkEnd w:id="88"/>
      <w:bookmarkEnd w:id="89"/>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8.1 对采购人的纪律要求</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采购人不得泄漏招标投标活动中应当保密的情况和资料，不得与投标人串通损害国家利益、社会公共利益或者他人合法权益。</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8.2 对投标人的纪律要求</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投标人不得相互串通投标或者与采购人串通投标，不得向采购人或者评标委员会成员行贿谋取中标，不得以他人名义投标或者以其他方式弄虚作假骗取中标；投标人不得以任何方式干扰、影响评标工作。</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8.3 对评标委员会成员的纪律要求</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二章“评标办法”没有规定的评审因素和标准进行评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8.4 对与评标活动有关的工作人员的纪律要求</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8.5 监督</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本项目的招标投标活动及其相关当事人应当接受有管辖权的监督部门依法实施的监督。</w:t>
      </w:r>
      <w:bookmarkStart w:id="90" w:name="_BookMark_12"/>
      <w:bookmarkEnd w:id="90"/>
    </w:p>
    <w:p w:rsidR="00E56C33" w:rsidRPr="00D619E3" w:rsidRDefault="00C128A8">
      <w:pPr>
        <w:spacing w:line="440" w:lineRule="exact"/>
        <w:jc w:val="center"/>
        <w:outlineLvl w:val="0"/>
        <w:rPr>
          <w:rFonts w:ascii="宋体" w:hAnsi="宋体" w:cs="宋体"/>
          <w:b/>
          <w:szCs w:val="21"/>
        </w:rPr>
      </w:pPr>
      <w:r w:rsidRPr="00D619E3">
        <w:rPr>
          <w:rFonts w:ascii="宋体" w:hAnsi="宋体" w:cs="Arial"/>
          <w:bCs/>
          <w:kern w:val="0"/>
          <w:sz w:val="24"/>
          <w:szCs w:val="24"/>
        </w:rPr>
        <w:br w:type="page"/>
      </w:r>
      <w:bookmarkStart w:id="91" w:name="_Toc486587978"/>
      <w:bookmarkStart w:id="92" w:name="_Toc486588369"/>
      <w:bookmarkStart w:id="93" w:name="_Toc486588524"/>
      <w:bookmarkStart w:id="94" w:name="_Toc486588762"/>
      <w:bookmarkStart w:id="95" w:name="_Toc486588863"/>
      <w:bookmarkStart w:id="96" w:name="_Toc73367461"/>
      <w:bookmarkEnd w:id="38"/>
      <w:bookmarkEnd w:id="39"/>
      <w:r w:rsidRPr="00D619E3">
        <w:rPr>
          <w:rFonts w:ascii="宋体" w:hAnsi="宋体" w:cs="宋体"/>
          <w:b/>
          <w:szCs w:val="21"/>
        </w:rPr>
        <w:lastRenderedPageBreak/>
        <w:t>第二章 评标办法（综合评估法</w:t>
      </w:r>
      <w:r w:rsidRPr="00D619E3">
        <w:rPr>
          <w:rFonts w:ascii="宋体" w:hAnsi="宋体" w:cs="宋体" w:hint="eastAsia"/>
          <w:b/>
          <w:szCs w:val="21"/>
        </w:rPr>
        <w:t>）</w:t>
      </w:r>
      <w:bookmarkEnd w:id="91"/>
      <w:bookmarkEnd w:id="92"/>
      <w:bookmarkEnd w:id="93"/>
      <w:bookmarkEnd w:id="94"/>
      <w:bookmarkEnd w:id="95"/>
      <w:bookmarkEnd w:id="96"/>
    </w:p>
    <w:p w:rsidR="00E56C33" w:rsidRPr="00D619E3" w:rsidRDefault="00C128A8">
      <w:pPr>
        <w:tabs>
          <w:tab w:val="center" w:pos="4832"/>
          <w:tab w:val="left" w:pos="7140"/>
        </w:tabs>
        <w:spacing w:line="360" w:lineRule="auto"/>
        <w:jc w:val="center"/>
        <w:outlineLvl w:val="1"/>
        <w:rPr>
          <w:rFonts w:ascii="宋体" w:hAnsi="宋体" w:cs="宋体"/>
          <w:b/>
          <w:szCs w:val="21"/>
        </w:rPr>
      </w:pPr>
      <w:bookmarkStart w:id="97" w:name="_BookMark_1"/>
      <w:bookmarkStart w:id="98" w:name="_Toc486587979"/>
      <w:bookmarkStart w:id="99" w:name="_Toc486588370"/>
      <w:bookmarkStart w:id="100" w:name="_Toc486588525"/>
      <w:bookmarkStart w:id="101" w:name="_Toc486588763"/>
      <w:bookmarkStart w:id="102" w:name="_Toc486588864"/>
      <w:bookmarkStart w:id="103" w:name="_Toc73367462"/>
      <w:bookmarkEnd w:id="97"/>
      <w:r w:rsidRPr="00D619E3">
        <w:rPr>
          <w:rFonts w:ascii="宋体" w:hAnsi="宋体" w:cs="宋体"/>
          <w:b/>
          <w:szCs w:val="21"/>
        </w:rPr>
        <w:t>评标办法前附表</w:t>
      </w:r>
      <w:bookmarkEnd w:id="98"/>
      <w:bookmarkEnd w:id="99"/>
      <w:bookmarkEnd w:id="100"/>
      <w:bookmarkEnd w:id="101"/>
      <w:bookmarkEnd w:id="102"/>
      <w:bookmarkEnd w:id="103"/>
    </w:p>
    <w:tbl>
      <w:tblPr>
        <w:tblW w:w="8892" w:type="dxa"/>
        <w:jc w:val="center"/>
        <w:tblLayout w:type="fixed"/>
        <w:tblCellMar>
          <w:left w:w="0" w:type="dxa"/>
          <w:right w:w="0" w:type="dxa"/>
        </w:tblCellMar>
        <w:tblLook w:val="04A0" w:firstRow="1" w:lastRow="0" w:firstColumn="1" w:lastColumn="0" w:noHBand="0" w:noVBand="1"/>
      </w:tblPr>
      <w:tblGrid>
        <w:gridCol w:w="581"/>
        <w:gridCol w:w="1740"/>
        <w:gridCol w:w="6571"/>
      </w:tblGrid>
      <w:tr w:rsidR="00D619E3" w:rsidRPr="00D619E3">
        <w:trPr>
          <w:cantSplit/>
          <w:trHeight w:val="330"/>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序号</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条款内容</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编列内容</w:t>
            </w:r>
          </w:p>
        </w:tc>
      </w:tr>
      <w:tr w:rsidR="00D619E3" w:rsidRPr="00D619E3">
        <w:trPr>
          <w:cantSplit/>
          <w:trHeight w:val="639"/>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1</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分值构成及权重</w:t>
            </w:r>
          </w:p>
          <w:p w:rsidR="00E56C33" w:rsidRPr="00D619E3" w:rsidRDefault="00C128A8">
            <w:pPr>
              <w:spacing w:line="240" w:lineRule="exact"/>
              <w:jc w:val="center"/>
              <w:rPr>
                <w:rFonts w:ascii="宋体" w:hAnsi="宋体"/>
                <w:szCs w:val="21"/>
              </w:rPr>
            </w:pPr>
            <w:r w:rsidRPr="00D619E3">
              <w:rPr>
                <w:rFonts w:ascii="宋体" w:hAnsi="宋体" w:hint="eastAsia"/>
                <w:szCs w:val="21"/>
              </w:rPr>
              <w:t>(总分100分)</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rPr>
                <w:rFonts w:ascii="宋体" w:hAnsi="宋体"/>
                <w:szCs w:val="21"/>
              </w:rPr>
            </w:pPr>
            <w:r w:rsidRPr="00D619E3">
              <w:rPr>
                <w:rFonts w:ascii="宋体" w:hAnsi="宋体" w:hint="eastAsia"/>
                <w:szCs w:val="21"/>
              </w:rPr>
              <w:t>1.技术标权重Q1=50%</w:t>
            </w:r>
          </w:p>
          <w:p w:rsidR="00E56C33" w:rsidRPr="00D619E3" w:rsidRDefault="00C128A8">
            <w:pPr>
              <w:spacing w:line="240" w:lineRule="exact"/>
              <w:rPr>
                <w:rFonts w:ascii="宋体" w:hAnsi="宋体"/>
                <w:szCs w:val="21"/>
              </w:rPr>
            </w:pPr>
            <w:r w:rsidRPr="00D619E3">
              <w:rPr>
                <w:rFonts w:ascii="宋体" w:hAnsi="宋体" w:hint="eastAsia"/>
                <w:szCs w:val="21"/>
              </w:rPr>
              <w:t>2.经济标权重Q2=50%</w:t>
            </w:r>
          </w:p>
        </w:tc>
      </w:tr>
      <w:tr w:rsidR="00D619E3" w:rsidRPr="00D619E3">
        <w:trPr>
          <w:cantSplit/>
          <w:trHeight w:val="474"/>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2</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资格审查</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rPr>
                <w:rFonts w:ascii="宋体" w:hAnsi="宋体"/>
                <w:szCs w:val="21"/>
              </w:rPr>
            </w:pPr>
            <w:r w:rsidRPr="00D619E3">
              <w:rPr>
                <w:rFonts w:ascii="宋体" w:hAnsi="宋体" w:hint="eastAsia"/>
                <w:szCs w:val="21"/>
              </w:rPr>
              <w:t>详见资格审查评审标准</w:t>
            </w:r>
          </w:p>
        </w:tc>
      </w:tr>
      <w:tr w:rsidR="00D619E3" w:rsidRPr="00D619E3">
        <w:trPr>
          <w:cantSplit/>
          <w:trHeight w:val="420"/>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3</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完备性及符合性</w:t>
            </w:r>
          </w:p>
          <w:p w:rsidR="00E56C33" w:rsidRPr="00D619E3" w:rsidRDefault="00C128A8">
            <w:pPr>
              <w:spacing w:line="240" w:lineRule="exact"/>
              <w:jc w:val="center"/>
              <w:rPr>
                <w:rFonts w:ascii="宋体" w:hAnsi="宋体"/>
                <w:szCs w:val="21"/>
              </w:rPr>
            </w:pPr>
            <w:r w:rsidRPr="00D619E3">
              <w:rPr>
                <w:rFonts w:ascii="宋体" w:hAnsi="宋体" w:hint="eastAsia"/>
                <w:szCs w:val="21"/>
              </w:rPr>
              <w:t>审查</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rPr>
                <w:rFonts w:ascii="宋体" w:hAnsi="宋体"/>
                <w:szCs w:val="21"/>
              </w:rPr>
            </w:pPr>
            <w:r w:rsidRPr="00D619E3">
              <w:rPr>
                <w:rFonts w:ascii="宋体" w:hAnsi="宋体" w:hint="eastAsia"/>
                <w:szCs w:val="21"/>
              </w:rPr>
              <w:t>详见</w:t>
            </w:r>
            <w:r w:rsidRPr="00D619E3">
              <w:rPr>
                <w:rFonts w:ascii="宋体" w:hAnsi="宋体" w:cs="宋体" w:hint="eastAsia"/>
                <w:szCs w:val="21"/>
              </w:rPr>
              <w:t>完备性及符合性审查标准</w:t>
            </w:r>
          </w:p>
        </w:tc>
      </w:tr>
      <w:tr w:rsidR="00D619E3" w:rsidRPr="00D619E3">
        <w:trPr>
          <w:cantSplit/>
          <w:trHeight w:val="475"/>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4</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详细评审</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rPr>
                <w:rFonts w:ascii="宋体" w:hAnsi="宋体"/>
                <w:szCs w:val="21"/>
              </w:rPr>
            </w:pPr>
            <w:r w:rsidRPr="00D619E3">
              <w:rPr>
                <w:rFonts w:ascii="宋体" w:hAnsi="宋体" w:hint="eastAsia"/>
                <w:szCs w:val="21"/>
              </w:rPr>
              <w:t>详见详细评审标准</w:t>
            </w:r>
          </w:p>
        </w:tc>
      </w:tr>
      <w:tr w:rsidR="00D619E3" w:rsidRPr="00D619E3">
        <w:trPr>
          <w:cantSplit/>
          <w:trHeight w:val="330"/>
          <w:jc w:val="center"/>
        </w:trPr>
        <w:tc>
          <w:tcPr>
            <w:tcW w:w="58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5</w:t>
            </w:r>
          </w:p>
        </w:tc>
        <w:tc>
          <w:tcPr>
            <w:tcW w:w="17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jc w:val="center"/>
              <w:rPr>
                <w:rFonts w:ascii="宋体" w:hAnsi="宋体"/>
                <w:szCs w:val="21"/>
              </w:rPr>
            </w:pPr>
            <w:r w:rsidRPr="00D619E3">
              <w:rPr>
                <w:rFonts w:ascii="宋体" w:hAnsi="宋体" w:hint="eastAsia"/>
                <w:szCs w:val="21"/>
              </w:rPr>
              <w:t>投标报价得分计算方法</w:t>
            </w:r>
          </w:p>
        </w:tc>
        <w:tc>
          <w:tcPr>
            <w:tcW w:w="657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spacing w:line="240" w:lineRule="exact"/>
              <w:rPr>
                <w:rFonts w:ascii="宋体" w:hAnsi="宋体"/>
                <w:bCs/>
              </w:rPr>
            </w:pPr>
            <w:r w:rsidRPr="00D619E3">
              <w:rPr>
                <w:rFonts w:ascii="宋体" w:hAnsi="宋体" w:hint="eastAsia"/>
                <w:bCs/>
              </w:rPr>
              <w:t>1、投标报价的确定</w:t>
            </w:r>
          </w:p>
          <w:p w:rsidR="00E56C33" w:rsidRPr="00D619E3" w:rsidRDefault="00C128A8">
            <w:pPr>
              <w:spacing w:line="240" w:lineRule="exact"/>
              <w:ind w:firstLineChars="100" w:firstLine="210"/>
              <w:rPr>
                <w:rFonts w:ascii="宋体" w:hAnsi="宋体"/>
                <w:bCs/>
              </w:rPr>
            </w:pPr>
            <w:r w:rsidRPr="00D619E3">
              <w:rPr>
                <w:rFonts w:ascii="宋体" w:hAnsi="宋体" w:hint="eastAsia"/>
                <w:bCs/>
              </w:rPr>
              <w:t>投标报价＝经评审后的投标报价</w:t>
            </w:r>
          </w:p>
          <w:p w:rsidR="00E56C33" w:rsidRPr="00D619E3" w:rsidRDefault="00C128A8">
            <w:pPr>
              <w:spacing w:line="240" w:lineRule="exact"/>
              <w:rPr>
                <w:rFonts w:ascii="宋体" w:hAnsi="宋体"/>
                <w:bCs/>
              </w:rPr>
            </w:pPr>
            <w:r w:rsidRPr="00D619E3">
              <w:rPr>
                <w:rFonts w:ascii="宋体" w:hAnsi="宋体" w:hint="eastAsia"/>
                <w:bCs/>
              </w:rPr>
              <w:t>2、有效投标报价</w:t>
            </w:r>
          </w:p>
          <w:p w:rsidR="00E56C33" w:rsidRPr="00D619E3" w:rsidRDefault="00C128A8">
            <w:pPr>
              <w:spacing w:line="240" w:lineRule="exact"/>
              <w:ind w:firstLineChars="100" w:firstLine="210"/>
              <w:rPr>
                <w:rFonts w:ascii="宋体" w:hAnsi="宋体"/>
                <w:bCs/>
              </w:rPr>
            </w:pPr>
            <w:r w:rsidRPr="00D619E3">
              <w:rPr>
                <w:rFonts w:ascii="宋体" w:hAnsi="宋体" w:hint="eastAsia"/>
                <w:bCs/>
              </w:rPr>
              <w:t>有效投标报价是指通过资格审查、商务标、技术标评审合格后的投标人的投标报价。</w:t>
            </w:r>
          </w:p>
          <w:p w:rsidR="00E56C33" w:rsidRPr="00D619E3" w:rsidRDefault="00C128A8">
            <w:pPr>
              <w:spacing w:line="240" w:lineRule="exact"/>
              <w:rPr>
                <w:rFonts w:ascii="宋体" w:hAnsi="宋体"/>
                <w:bCs/>
              </w:rPr>
            </w:pPr>
            <w:r w:rsidRPr="00D619E3">
              <w:rPr>
                <w:rFonts w:ascii="宋体" w:hAnsi="宋体" w:hint="eastAsia"/>
                <w:bCs/>
              </w:rPr>
              <w:t>3、评标基准价的确定</w:t>
            </w:r>
          </w:p>
          <w:p w:rsidR="00E56C33" w:rsidRPr="00D619E3" w:rsidRDefault="00C128A8">
            <w:pPr>
              <w:spacing w:line="240" w:lineRule="exact"/>
              <w:ind w:firstLineChars="200" w:firstLine="420"/>
              <w:rPr>
                <w:rFonts w:ascii="宋体" w:hAnsi="宋体"/>
                <w:bCs/>
              </w:rPr>
            </w:pPr>
            <w:r w:rsidRPr="00D619E3">
              <w:rPr>
                <w:rFonts w:ascii="宋体" w:hAnsi="宋体" w:hint="eastAsia"/>
                <w:bCs/>
              </w:rPr>
              <w:t>3</w:t>
            </w:r>
            <w:r w:rsidR="00612DF7" w:rsidRPr="00D619E3">
              <w:rPr>
                <w:rFonts w:ascii="宋体" w:hAnsi="宋体" w:hint="eastAsia"/>
                <w:bCs/>
              </w:rPr>
              <w:t>.</w:t>
            </w:r>
            <w:r w:rsidRPr="00D619E3">
              <w:rPr>
                <w:rFonts w:ascii="宋体" w:hAnsi="宋体"/>
                <w:bCs/>
              </w:rPr>
              <w:t>1</w:t>
            </w:r>
            <w:r w:rsidRPr="00D619E3">
              <w:rPr>
                <w:rFonts w:ascii="宋体" w:hAnsi="宋体" w:hint="eastAsia"/>
                <w:bCs/>
              </w:rPr>
              <w:t>、当有效投标报价个数</w:t>
            </w:r>
            <w:r w:rsidRPr="00D619E3">
              <w:rPr>
                <w:rFonts w:ascii="宋体" w:hAnsi="宋体"/>
                <w:bCs/>
              </w:rPr>
              <w:t>N</w:t>
            </w:r>
            <w:r w:rsidRPr="00D619E3">
              <w:rPr>
                <w:rFonts w:ascii="宋体" w:hAnsi="宋体" w:hint="eastAsia"/>
                <w:bCs/>
              </w:rPr>
              <w:t>≥</w:t>
            </w:r>
            <w:r w:rsidRPr="00D619E3">
              <w:rPr>
                <w:rFonts w:ascii="宋体" w:hAnsi="宋体"/>
                <w:bCs/>
              </w:rPr>
              <w:t>3</w:t>
            </w:r>
            <w:r w:rsidRPr="00D619E3">
              <w:rPr>
                <w:rFonts w:ascii="宋体" w:hAnsi="宋体" w:hint="eastAsia"/>
                <w:bCs/>
              </w:rPr>
              <w:t>2家时, 首先在</w:t>
            </w:r>
            <w:r w:rsidRPr="00D619E3">
              <w:rPr>
                <w:rFonts w:ascii="宋体" w:hAnsi="宋体"/>
                <w:bCs/>
              </w:rPr>
              <w:t>N</w:t>
            </w:r>
            <w:r w:rsidRPr="00D619E3">
              <w:rPr>
                <w:rFonts w:ascii="宋体" w:hAnsi="宋体" w:hint="eastAsia"/>
                <w:bCs/>
              </w:rPr>
              <w:t>个有效投标报价中去掉</w:t>
            </w:r>
            <w:r w:rsidRPr="00D619E3">
              <w:rPr>
                <w:rFonts w:ascii="宋体" w:hAnsi="宋体"/>
                <w:bCs/>
              </w:rPr>
              <w:t>Int</w:t>
            </w:r>
            <w:r w:rsidRPr="00D619E3">
              <w:rPr>
                <w:rFonts w:ascii="宋体" w:hAnsi="宋体" w:hint="eastAsia"/>
                <w:bCs/>
              </w:rPr>
              <w:t>〔</w:t>
            </w:r>
            <w:r w:rsidRPr="00D619E3">
              <w:rPr>
                <w:rFonts w:ascii="宋体" w:hAnsi="宋体"/>
                <w:bCs/>
              </w:rPr>
              <w:t>（N-30）/2</w:t>
            </w:r>
            <w:r w:rsidRPr="00D619E3">
              <w:rPr>
                <w:rFonts w:ascii="宋体" w:hAnsi="宋体" w:hint="eastAsia"/>
                <w:bCs/>
              </w:rPr>
              <w:t>〕</w:t>
            </w:r>
            <w:r w:rsidRPr="00D619E3">
              <w:rPr>
                <w:rFonts w:ascii="宋体" w:hAnsi="宋体"/>
                <w:bCs/>
              </w:rPr>
              <w:t>个最低和Int</w:t>
            </w:r>
            <w:r w:rsidRPr="00D619E3">
              <w:rPr>
                <w:rFonts w:ascii="宋体" w:hAnsi="宋体" w:hint="eastAsia"/>
                <w:bCs/>
              </w:rPr>
              <w:t>〔</w:t>
            </w:r>
            <w:r w:rsidRPr="00D619E3">
              <w:rPr>
                <w:rFonts w:ascii="宋体" w:hAnsi="宋体"/>
                <w:bCs/>
              </w:rPr>
              <w:t>（N-30）/2</w:t>
            </w:r>
            <w:r w:rsidRPr="00D619E3">
              <w:rPr>
                <w:rFonts w:ascii="宋体" w:hAnsi="宋体" w:hint="eastAsia"/>
                <w:bCs/>
              </w:rPr>
              <w:t>〕</w:t>
            </w:r>
            <w:r w:rsidRPr="00D619E3">
              <w:rPr>
                <w:rFonts w:ascii="宋体" w:hAnsi="宋体"/>
                <w:bCs/>
              </w:rPr>
              <w:t>个最高有效报价</w:t>
            </w:r>
            <w:r w:rsidRPr="00D619E3">
              <w:rPr>
                <w:rFonts w:ascii="宋体" w:hAnsi="宋体" w:hint="eastAsia"/>
                <w:bCs/>
              </w:rPr>
              <w:t>，剩余N1个有效投标报价（注：上述情况中去掉的投标报价仍是有效报价，只是不计入评标基准价的计算）</w:t>
            </w:r>
            <w:r w:rsidRPr="00D619E3">
              <w:rPr>
                <w:rFonts w:ascii="宋体" w:hAnsi="宋体"/>
                <w:bCs/>
              </w:rPr>
              <w:t>。</w:t>
            </w:r>
            <w:r w:rsidRPr="00D619E3">
              <w:rPr>
                <w:rFonts w:ascii="宋体" w:hAnsi="宋体" w:hint="eastAsia"/>
                <w:bCs/>
              </w:rPr>
              <w:t>评标基准价等于在N1个有效投标报价中再去掉</w:t>
            </w:r>
            <w:r w:rsidRPr="00D619E3">
              <w:rPr>
                <w:rFonts w:ascii="宋体" w:hAnsi="宋体"/>
                <w:bCs/>
              </w:rPr>
              <w:t>M</w:t>
            </w:r>
            <w:r w:rsidRPr="00D619E3">
              <w:rPr>
                <w:rFonts w:ascii="宋体" w:hAnsi="宋体" w:hint="eastAsia"/>
                <w:bCs/>
              </w:rPr>
              <w:t>个最高报价和</w:t>
            </w:r>
            <w:r w:rsidRPr="00D619E3">
              <w:rPr>
                <w:rFonts w:ascii="宋体" w:hAnsi="宋体"/>
                <w:bCs/>
              </w:rPr>
              <w:t>M</w:t>
            </w:r>
            <w:r w:rsidRPr="00D619E3">
              <w:rPr>
                <w:rFonts w:ascii="宋体" w:hAnsi="宋体" w:hint="eastAsia"/>
                <w:bCs/>
              </w:rPr>
              <w:t>个最低报价后的算术平均值</w:t>
            </w:r>
            <w:r w:rsidRPr="00D619E3">
              <w:rPr>
                <w:rFonts w:ascii="宋体" w:hAnsi="宋体"/>
                <w:bCs/>
              </w:rPr>
              <w:t>)</w:t>
            </w:r>
            <w:r w:rsidRPr="00D619E3">
              <w:rPr>
                <w:rFonts w:ascii="宋体" w:hAnsi="宋体" w:hint="eastAsia"/>
                <w:bCs/>
              </w:rPr>
              <w:t>，其中</w:t>
            </w:r>
            <w:r w:rsidRPr="00D619E3">
              <w:rPr>
                <w:rFonts w:ascii="宋体" w:hAnsi="宋体"/>
                <w:bCs/>
              </w:rPr>
              <w:t>M</w:t>
            </w:r>
            <w:r w:rsidRPr="00D619E3">
              <w:rPr>
                <w:rFonts w:ascii="宋体" w:hAnsi="宋体" w:hint="eastAsia"/>
                <w:bCs/>
              </w:rPr>
              <w:t>＝</w:t>
            </w:r>
            <w:r w:rsidRPr="00D619E3">
              <w:rPr>
                <w:rFonts w:ascii="宋体" w:hAnsi="宋体"/>
                <w:bCs/>
              </w:rPr>
              <w:t>Int</w:t>
            </w:r>
            <w:r w:rsidRPr="00D619E3">
              <w:rPr>
                <w:rFonts w:ascii="宋体" w:hAnsi="宋体" w:hint="eastAsia"/>
                <w:bCs/>
              </w:rPr>
              <w:t>（</w:t>
            </w:r>
            <w:r w:rsidRPr="00D619E3">
              <w:rPr>
                <w:rFonts w:ascii="宋体" w:hAnsi="宋体"/>
                <w:bCs/>
              </w:rPr>
              <w:t>N</w:t>
            </w:r>
            <w:r w:rsidRPr="00D619E3">
              <w:rPr>
                <w:rFonts w:ascii="宋体" w:hAnsi="宋体" w:hint="eastAsia"/>
                <w:bCs/>
              </w:rPr>
              <w:t>1</w:t>
            </w:r>
            <w:r w:rsidRPr="00D619E3">
              <w:rPr>
                <w:rFonts w:ascii="宋体" w:hAnsi="宋体"/>
                <w:bCs/>
              </w:rPr>
              <w:t>/4</w:t>
            </w:r>
            <w:r w:rsidRPr="00D619E3">
              <w:rPr>
                <w:rFonts w:ascii="宋体" w:hAnsi="宋体" w:hint="eastAsia"/>
                <w:bCs/>
              </w:rPr>
              <w:t>）。</w:t>
            </w:r>
          </w:p>
          <w:p w:rsidR="00E56C33" w:rsidRPr="00D619E3" w:rsidRDefault="00C128A8">
            <w:pPr>
              <w:spacing w:line="240" w:lineRule="exact"/>
              <w:ind w:firstLineChars="200" w:firstLine="420"/>
              <w:rPr>
                <w:rFonts w:ascii="宋体" w:hAnsi="宋体"/>
                <w:bCs/>
              </w:rPr>
            </w:pPr>
            <w:r w:rsidRPr="00D619E3">
              <w:rPr>
                <w:rFonts w:ascii="宋体" w:hAnsi="宋体" w:hint="eastAsia"/>
                <w:bCs/>
              </w:rPr>
              <w:t>3</w:t>
            </w:r>
            <w:r w:rsidR="00612DF7" w:rsidRPr="00D619E3">
              <w:rPr>
                <w:rFonts w:ascii="宋体" w:hAnsi="宋体" w:hint="eastAsia"/>
                <w:bCs/>
              </w:rPr>
              <w:t>.</w:t>
            </w:r>
            <w:r w:rsidRPr="00D619E3">
              <w:rPr>
                <w:rFonts w:ascii="宋体" w:hAnsi="宋体" w:hint="eastAsia"/>
                <w:bCs/>
              </w:rPr>
              <w:t>2、当有效投标报价个数5≤</w:t>
            </w:r>
            <w:r w:rsidRPr="00D619E3">
              <w:rPr>
                <w:rFonts w:ascii="宋体" w:hAnsi="宋体"/>
                <w:bCs/>
              </w:rPr>
              <w:t>N</w:t>
            </w:r>
            <w:r w:rsidRPr="00D619E3">
              <w:rPr>
                <w:rFonts w:ascii="宋体" w:hAnsi="宋体" w:hint="eastAsia"/>
                <w:bCs/>
              </w:rPr>
              <w:t>＜</w:t>
            </w:r>
            <w:r w:rsidRPr="00D619E3">
              <w:rPr>
                <w:rFonts w:ascii="宋体" w:hAnsi="宋体"/>
                <w:bCs/>
              </w:rPr>
              <w:t>3</w:t>
            </w:r>
            <w:r w:rsidRPr="00D619E3">
              <w:rPr>
                <w:rFonts w:ascii="宋体" w:hAnsi="宋体" w:hint="eastAsia"/>
                <w:bCs/>
              </w:rPr>
              <w:t>2家时, 评标基准价等于所有有效投标报价中去掉</w:t>
            </w:r>
            <w:r w:rsidRPr="00D619E3">
              <w:rPr>
                <w:rFonts w:ascii="宋体" w:hAnsi="宋体"/>
                <w:bCs/>
              </w:rPr>
              <w:t>M</w:t>
            </w:r>
            <w:r w:rsidRPr="00D619E3">
              <w:rPr>
                <w:rFonts w:ascii="宋体" w:hAnsi="宋体" w:hint="eastAsia"/>
                <w:bCs/>
              </w:rPr>
              <w:t>个最高报价和</w:t>
            </w:r>
            <w:r w:rsidRPr="00D619E3">
              <w:rPr>
                <w:rFonts w:ascii="宋体" w:hAnsi="宋体"/>
                <w:bCs/>
              </w:rPr>
              <w:t>M</w:t>
            </w:r>
            <w:r w:rsidRPr="00D619E3">
              <w:rPr>
                <w:rFonts w:ascii="宋体" w:hAnsi="宋体" w:hint="eastAsia"/>
                <w:bCs/>
              </w:rPr>
              <w:t>个最低报价后的算术平均值，其中</w:t>
            </w:r>
            <w:r w:rsidRPr="00D619E3">
              <w:rPr>
                <w:rFonts w:ascii="宋体" w:hAnsi="宋体"/>
                <w:bCs/>
              </w:rPr>
              <w:t>M</w:t>
            </w:r>
            <w:r w:rsidRPr="00D619E3">
              <w:rPr>
                <w:rFonts w:ascii="宋体" w:hAnsi="宋体" w:hint="eastAsia"/>
                <w:bCs/>
              </w:rPr>
              <w:t>＝</w:t>
            </w:r>
            <w:r w:rsidRPr="00D619E3">
              <w:rPr>
                <w:rFonts w:ascii="宋体" w:hAnsi="宋体"/>
                <w:bCs/>
              </w:rPr>
              <w:t>Int</w:t>
            </w:r>
            <w:r w:rsidRPr="00D619E3">
              <w:rPr>
                <w:rFonts w:ascii="宋体" w:hAnsi="宋体" w:hint="eastAsia"/>
                <w:bCs/>
              </w:rPr>
              <w:t>（</w:t>
            </w:r>
            <w:r w:rsidRPr="00D619E3">
              <w:rPr>
                <w:rFonts w:ascii="宋体" w:hAnsi="宋体"/>
                <w:bCs/>
              </w:rPr>
              <w:t>N/4</w:t>
            </w:r>
            <w:r w:rsidRPr="00D619E3">
              <w:rPr>
                <w:rFonts w:ascii="宋体" w:hAnsi="宋体" w:hint="eastAsia"/>
                <w:bCs/>
              </w:rPr>
              <w:t>），（注：上述情况中去掉的投标报价仍是有效报价，只是不计入评标基准价的计算）。</w:t>
            </w:r>
          </w:p>
          <w:p w:rsidR="00E56C33" w:rsidRPr="00D619E3" w:rsidRDefault="00C128A8">
            <w:pPr>
              <w:spacing w:line="240" w:lineRule="exact"/>
              <w:rPr>
                <w:rFonts w:ascii="宋体" w:hAnsi="宋体"/>
                <w:bCs/>
              </w:rPr>
            </w:pPr>
            <w:r w:rsidRPr="00D619E3">
              <w:rPr>
                <w:rFonts w:ascii="宋体" w:hAnsi="宋体" w:hint="eastAsia"/>
                <w:bCs/>
              </w:rPr>
              <w:t>4、当有效投标报价个数</w:t>
            </w:r>
            <w:r w:rsidRPr="00D619E3">
              <w:rPr>
                <w:rFonts w:ascii="宋体" w:hAnsi="宋体"/>
                <w:bCs/>
              </w:rPr>
              <w:t>N</w:t>
            </w:r>
            <w:r w:rsidRPr="00D619E3">
              <w:rPr>
                <w:rFonts w:ascii="宋体" w:hAnsi="宋体" w:hint="eastAsia"/>
                <w:bCs/>
              </w:rPr>
              <w:t>＜</w:t>
            </w:r>
            <w:r w:rsidRPr="00D619E3">
              <w:rPr>
                <w:rFonts w:ascii="宋体" w:hAnsi="宋体"/>
                <w:bCs/>
              </w:rPr>
              <w:t>5</w:t>
            </w:r>
            <w:r w:rsidRPr="00D619E3">
              <w:rPr>
                <w:rFonts w:ascii="宋体" w:hAnsi="宋体" w:hint="eastAsia"/>
                <w:bCs/>
              </w:rPr>
              <w:t>时，评标基准价等于所有有效投标报价的算术平均值。</w:t>
            </w:r>
          </w:p>
          <w:p w:rsidR="00E56C33" w:rsidRPr="00D619E3" w:rsidRDefault="00C128A8">
            <w:pPr>
              <w:spacing w:line="240" w:lineRule="exact"/>
              <w:ind w:firstLineChars="200" w:firstLine="420"/>
              <w:rPr>
                <w:rFonts w:ascii="宋体" w:hAnsi="宋体"/>
                <w:bCs/>
              </w:rPr>
            </w:pPr>
            <w:r w:rsidRPr="00D619E3">
              <w:rPr>
                <w:rFonts w:ascii="宋体" w:hAnsi="宋体" w:hint="eastAsia"/>
                <w:bCs/>
              </w:rPr>
              <w:t>上述公式中</w:t>
            </w:r>
            <w:r w:rsidRPr="00D619E3">
              <w:rPr>
                <w:rFonts w:ascii="宋体" w:hAnsi="宋体"/>
                <w:bCs/>
              </w:rPr>
              <w:t>Int</w:t>
            </w:r>
            <w:r w:rsidRPr="00D619E3">
              <w:rPr>
                <w:rFonts w:ascii="宋体" w:hAnsi="宋体" w:hint="eastAsia"/>
                <w:bCs/>
              </w:rPr>
              <w:t>是指将数值向下取整为最接近的整数。</w:t>
            </w:r>
          </w:p>
          <w:p w:rsidR="00E56C33" w:rsidRPr="00D619E3" w:rsidRDefault="00C128A8">
            <w:pPr>
              <w:spacing w:line="240" w:lineRule="exact"/>
              <w:rPr>
                <w:rFonts w:ascii="宋体" w:hAnsi="宋体"/>
                <w:bCs/>
              </w:rPr>
            </w:pPr>
            <w:r w:rsidRPr="00D619E3">
              <w:rPr>
                <w:rFonts w:ascii="宋体" w:hAnsi="宋体" w:hint="eastAsia"/>
                <w:bCs/>
              </w:rPr>
              <w:t>5、偏差率</w:t>
            </w:r>
            <w:r w:rsidRPr="00D619E3">
              <w:rPr>
                <w:rFonts w:ascii="宋体" w:hAnsi="宋体"/>
                <w:bCs/>
              </w:rPr>
              <w:t>=</w:t>
            </w:r>
            <w:r w:rsidRPr="00D619E3">
              <w:rPr>
                <w:rFonts w:ascii="宋体" w:hAnsi="宋体" w:hint="eastAsia"/>
                <w:bCs/>
              </w:rPr>
              <w:t>（投标人投标报价</w:t>
            </w:r>
            <w:r w:rsidRPr="00D619E3">
              <w:rPr>
                <w:rFonts w:ascii="宋体" w:hAnsi="宋体"/>
                <w:bCs/>
              </w:rPr>
              <w:t>-</w:t>
            </w:r>
            <w:r w:rsidRPr="00D619E3">
              <w:rPr>
                <w:rFonts w:ascii="宋体" w:hAnsi="宋体" w:hint="eastAsia"/>
                <w:bCs/>
              </w:rPr>
              <w:t>评标基准价）</w:t>
            </w:r>
            <w:r w:rsidRPr="00D619E3">
              <w:rPr>
                <w:rFonts w:ascii="宋体" w:hAnsi="宋体"/>
                <w:bCs/>
              </w:rPr>
              <w:t>/</w:t>
            </w:r>
            <w:r w:rsidRPr="00D619E3">
              <w:rPr>
                <w:rFonts w:ascii="宋体" w:hAnsi="宋体" w:hint="eastAsia"/>
                <w:bCs/>
              </w:rPr>
              <w:t>评标基准价×</w:t>
            </w:r>
            <w:r w:rsidRPr="00D619E3">
              <w:rPr>
                <w:rFonts w:ascii="宋体" w:hAnsi="宋体"/>
                <w:bCs/>
              </w:rPr>
              <w:t>100%</w:t>
            </w:r>
          </w:p>
          <w:p w:rsidR="00E56C33" w:rsidRPr="00D619E3" w:rsidRDefault="00C128A8">
            <w:pPr>
              <w:spacing w:line="240" w:lineRule="exact"/>
              <w:rPr>
                <w:rFonts w:ascii="宋体" w:hAnsi="宋体"/>
                <w:bCs/>
              </w:rPr>
            </w:pPr>
            <w:r w:rsidRPr="00D619E3">
              <w:rPr>
                <w:rFonts w:ascii="宋体" w:hAnsi="宋体" w:hint="eastAsia"/>
                <w:bCs/>
              </w:rPr>
              <w:t>6、投标报价得分计算方法</w:t>
            </w:r>
          </w:p>
          <w:p w:rsidR="00E56C33" w:rsidRPr="00D619E3" w:rsidRDefault="00C128A8">
            <w:pPr>
              <w:spacing w:line="240" w:lineRule="exact"/>
              <w:ind w:firstLineChars="200" w:firstLine="420"/>
              <w:rPr>
                <w:rFonts w:ascii="宋体" w:hAnsi="宋体"/>
                <w:bCs/>
              </w:rPr>
            </w:pPr>
            <w:r w:rsidRPr="00D619E3">
              <w:rPr>
                <w:rFonts w:ascii="宋体" w:hAnsi="宋体" w:hint="eastAsia"/>
                <w:bCs/>
              </w:rPr>
              <w:t>有效投标报价＞评标基准价，有效投标报价得分＝（</w:t>
            </w:r>
            <w:r w:rsidRPr="00D619E3">
              <w:rPr>
                <w:rFonts w:ascii="宋体" w:hAnsi="宋体"/>
                <w:bCs/>
              </w:rPr>
              <w:t>100-</w:t>
            </w:r>
            <w:r w:rsidRPr="00D619E3">
              <w:rPr>
                <w:rFonts w:ascii="宋体" w:hAnsi="宋体" w:hint="eastAsia"/>
                <w:bCs/>
              </w:rPr>
              <w:t>︱偏差率︱×</w:t>
            </w:r>
            <w:r w:rsidRPr="00D619E3">
              <w:rPr>
                <w:rFonts w:ascii="宋体" w:hAnsi="宋体"/>
                <w:bCs/>
              </w:rPr>
              <w:t>100</w:t>
            </w:r>
            <w:r w:rsidRPr="00D619E3">
              <w:rPr>
                <w:rFonts w:ascii="宋体" w:hAnsi="宋体" w:hint="eastAsia"/>
                <w:bCs/>
              </w:rPr>
              <w:t>×</w:t>
            </w:r>
            <w:r w:rsidRPr="00D619E3">
              <w:rPr>
                <w:rFonts w:ascii="宋体" w:hAnsi="宋体"/>
                <w:bCs/>
              </w:rPr>
              <w:t>1</w:t>
            </w:r>
            <w:r w:rsidRPr="00D619E3">
              <w:rPr>
                <w:rFonts w:ascii="宋体" w:hAnsi="宋体" w:hint="eastAsia"/>
                <w:bCs/>
              </w:rPr>
              <w:t>）*</w:t>
            </w:r>
            <w:r w:rsidRPr="00D619E3">
              <w:t xml:space="preserve"> </w:t>
            </w:r>
            <w:r w:rsidRPr="00D619E3">
              <w:rPr>
                <w:rFonts w:ascii="宋体" w:hAnsi="宋体"/>
                <w:bCs/>
              </w:rPr>
              <w:t>Q2</w:t>
            </w:r>
            <w:r w:rsidRPr="00D619E3">
              <w:rPr>
                <w:rFonts w:ascii="宋体" w:hAnsi="宋体" w:hint="eastAsia"/>
                <w:bCs/>
              </w:rPr>
              <w:t>；</w:t>
            </w:r>
          </w:p>
          <w:p w:rsidR="00E56C33" w:rsidRPr="00D619E3" w:rsidRDefault="00C128A8">
            <w:pPr>
              <w:spacing w:line="240" w:lineRule="exact"/>
              <w:ind w:firstLineChars="200" w:firstLine="420"/>
              <w:rPr>
                <w:rFonts w:ascii="宋体" w:hAnsi="宋体"/>
                <w:bCs/>
              </w:rPr>
            </w:pPr>
            <w:r w:rsidRPr="00D619E3">
              <w:rPr>
                <w:rFonts w:ascii="宋体" w:hAnsi="宋体" w:hint="eastAsia"/>
                <w:bCs/>
              </w:rPr>
              <w:t>有效投标报价≤评标基准价，有效投标报价得分＝（</w:t>
            </w:r>
            <w:r w:rsidRPr="00D619E3">
              <w:rPr>
                <w:rFonts w:ascii="宋体" w:hAnsi="宋体"/>
                <w:bCs/>
              </w:rPr>
              <w:t>100-</w:t>
            </w:r>
            <w:r w:rsidRPr="00D619E3">
              <w:rPr>
                <w:rFonts w:ascii="宋体" w:hAnsi="宋体" w:hint="eastAsia"/>
                <w:bCs/>
              </w:rPr>
              <w:t>︱偏差率︱×</w:t>
            </w:r>
            <w:r w:rsidRPr="00D619E3">
              <w:rPr>
                <w:rFonts w:ascii="宋体" w:hAnsi="宋体"/>
                <w:bCs/>
              </w:rPr>
              <w:t>100</w:t>
            </w:r>
            <w:r w:rsidRPr="00D619E3">
              <w:rPr>
                <w:rFonts w:ascii="宋体" w:hAnsi="宋体" w:hint="eastAsia"/>
                <w:bCs/>
              </w:rPr>
              <w:t>×</w:t>
            </w:r>
            <w:r w:rsidR="00887EA9" w:rsidRPr="00D619E3">
              <w:rPr>
                <w:rFonts w:ascii="宋体" w:hAnsi="宋体" w:hint="eastAsia"/>
                <w:bCs/>
              </w:rPr>
              <w:t>0.5</w:t>
            </w:r>
            <w:r w:rsidRPr="00D619E3">
              <w:rPr>
                <w:rFonts w:ascii="宋体" w:hAnsi="宋体" w:hint="eastAsia"/>
                <w:bCs/>
              </w:rPr>
              <w:t>）</w:t>
            </w:r>
            <w:r w:rsidRPr="00D619E3">
              <w:rPr>
                <w:rFonts w:ascii="宋体" w:hAnsi="宋体"/>
                <w:bCs/>
              </w:rPr>
              <w:t>* Q2</w:t>
            </w:r>
            <w:r w:rsidRPr="00D619E3">
              <w:rPr>
                <w:rFonts w:ascii="宋体" w:hAnsi="宋体" w:hint="eastAsia"/>
                <w:bCs/>
              </w:rPr>
              <w:t>。</w:t>
            </w:r>
          </w:p>
          <w:p w:rsidR="00E56C33" w:rsidRPr="00D619E3" w:rsidRDefault="00C128A8">
            <w:pPr>
              <w:spacing w:line="240" w:lineRule="exact"/>
              <w:rPr>
                <w:rFonts w:ascii="宋体" w:hAnsi="宋体"/>
                <w:bCs/>
              </w:rPr>
            </w:pPr>
            <w:r w:rsidRPr="00D619E3">
              <w:rPr>
                <w:rFonts w:ascii="宋体" w:hAnsi="宋体" w:hint="eastAsia"/>
                <w:bCs/>
              </w:rPr>
              <w:t>7、评分分值计算保留小数点后两位，小数点后三位“四舍五入”。</w:t>
            </w:r>
          </w:p>
          <w:p w:rsidR="00E56C33" w:rsidRPr="00D619E3" w:rsidRDefault="00C128A8">
            <w:pPr>
              <w:spacing w:line="240" w:lineRule="exact"/>
              <w:rPr>
                <w:rFonts w:ascii="宋体" w:hAnsi="宋体"/>
                <w:szCs w:val="21"/>
              </w:rPr>
            </w:pPr>
            <w:r w:rsidRPr="00D619E3">
              <w:rPr>
                <w:rFonts w:ascii="宋体" w:hAnsi="宋体" w:hint="eastAsia"/>
                <w:szCs w:val="21"/>
              </w:rPr>
              <w:t>8、因落实政府采购政策对小微企业、残疾人福利性单位、监狱企业的价格给予6%价格扣除；以扣除后的价格参与评审，不重复享受价格扣除政策。</w:t>
            </w:r>
          </w:p>
        </w:tc>
      </w:tr>
    </w:tbl>
    <w:p w:rsidR="00E56C33" w:rsidRPr="00D619E3" w:rsidRDefault="00C128A8">
      <w:pPr>
        <w:tabs>
          <w:tab w:val="center" w:pos="4832"/>
          <w:tab w:val="left" w:pos="7140"/>
        </w:tabs>
        <w:spacing w:line="360" w:lineRule="auto"/>
        <w:jc w:val="center"/>
        <w:outlineLvl w:val="1"/>
        <w:rPr>
          <w:rFonts w:ascii="宋体" w:hAnsi="宋体" w:cs="宋体"/>
          <w:b/>
          <w:szCs w:val="21"/>
        </w:rPr>
      </w:pPr>
      <w:bookmarkStart w:id="104" w:name="_Toc486588865"/>
      <w:bookmarkStart w:id="105" w:name="_Toc486588764"/>
      <w:bookmarkStart w:id="106" w:name="_Toc486587980"/>
      <w:bookmarkStart w:id="107" w:name="_Toc486588526"/>
      <w:bookmarkStart w:id="108" w:name="_Toc486588371"/>
      <w:bookmarkStart w:id="109" w:name="_Toc73367463"/>
      <w:r w:rsidRPr="00D619E3">
        <w:rPr>
          <w:rFonts w:ascii="宋体" w:hAnsi="宋体" w:cs="宋体" w:hint="eastAsia"/>
          <w:b/>
          <w:szCs w:val="21"/>
        </w:rPr>
        <w:t>资格审查标准</w:t>
      </w:r>
      <w:bookmarkEnd w:id="104"/>
      <w:bookmarkEnd w:id="105"/>
      <w:bookmarkEnd w:id="106"/>
      <w:bookmarkEnd w:id="107"/>
      <w:bookmarkEnd w:id="108"/>
      <w:bookmarkEnd w:id="109"/>
    </w:p>
    <w:tbl>
      <w:tblPr>
        <w:tblW w:w="90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9"/>
        <w:gridCol w:w="8553"/>
      </w:tblGrid>
      <w:tr w:rsidR="00D619E3" w:rsidRPr="00D619E3">
        <w:trPr>
          <w:cantSplit/>
          <w:trHeight w:val="176"/>
          <w:jc w:val="center"/>
        </w:trPr>
        <w:tc>
          <w:tcPr>
            <w:tcW w:w="539" w:type="dxa"/>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序号</w:t>
            </w:r>
          </w:p>
        </w:tc>
        <w:tc>
          <w:tcPr>
            <w:tcW w:w="8553" w:type="dxa"/>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szCs w:val="21"/>
              </w:rPr>
            </w:pPr>
            <w:r w:rsidRPr="00D619E3">
              <w:rPr>
                <w:rFonts w:ascii="宋体" w:hAnsi="宋体" w:cs="Arial" w:hint="eastAsia"/>
                <w:kern w:val="0"/>
                <w:szCs w:val="21"/>
              </w:rPr>
              <w:t>评审标准</w:t>
            </w:r>
          </w:p>
        </w:tc>
      </w:tr>
      <w:tr w:rsidR="00D619E3" w:rsidRPr="00D619E3">
        <w:trPr>
          <w:cantSplit/>
          <w:trHeight w:val="345"/>
          <w:jc w:val="center"/>
        </w:trPr>
        <w:tc>
          <w:tcPr>
            <w:tcW w:w="539" w:type="dxa"/>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1</w:t>
            </w:r>
          </w:p>
        </w:tc>
        <w:tc>
          <w:tcPr>
            <w:tcW w:w="8553" w:type="dxa"/>
            <w:tcMar>
              <w:top w:w="0" w:type="dxa"/>
              <w:left w:w="28" w:type="dxa"/>
              <w:bottom w:w="0" w:type="dxa"/>
              <w:right w:w="28" w:type="dxa"/>
            </w:tcMar>
          </w:tcPr>
          <w:p w:rsidR="00E56C33" w:rsidRPr="00D619E3" w:rsidRDefault="00C128A8">
            <w:r w:rsidRPr="00D619E3">
              <w:rPr>
                <w:rFonts w:hint="eastAsia"/>
              </w:rPr>
              <w:t>投标人必须满足《中华人民共和国政府采购法》第二十二条要求；</w:t>
            </w:r>
            <w:r w:rsidRPr="00D619E3">
              <w:rPr>
                <w:rFonts w:hint="eastAsia"/>
              </w:rPr>
              <w:t xml:space="preserve"> </w:t>
            </w:r>
          </w:p>
        </w:tc>
      </w:tr>
      <w:tr w:rsidR="00D619E3" w:rsidRPr="00D619E3">
        <w:trPr>
          <w:cantSplit/>
          <w:trHeight w:val="288"/>
          <w:jc w:val="center"/>
        </w:trPr>
        <w:tc>
          <w:tcPr>
            <w:tcW w:w="539" w:type="dxa"/>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2</w:t>
            </w:r>
          </w:p>
        </w:tc>
        <w:tc>
          <w:tcPr>
            <w:tcW w:w="8553" w:type="dxa"/>
            <w:tcMar>
              <w:top w:w="0" w:type="dxa"/>
              <w:left w:w="28" w:type="dxa"/>
              <w:bottom w:w="0" w:type="dxa"/>
              <w:right w:w="28" w:type="dxa"/>
            </w:tcMar>
          </w:tcPr>
          <w:p w:rsidR="00E56C33" w:rsidRPr="00D619E3" w:rsidRDefault="00C128A8">
            <w:r w:rsidRPr="00D619E3">
              <w:rPr>
                <w:rFonts w:hint="eastAsia"/>
              </w:rPr>
              <w:t>投标人须具备有效的营业执照、安全生产许可证、资质证书，且具备：建筑工程（施工总承包企业资质）三级及以上资质；</w:t>
            </w:r>
          </w:p>
        </w:tc>
      </w:tr>
      <w:tr w:rsidR="00D619E3" w:rsidRPr="00D619E3">
        <w:trPr>
          <w:cantSplit/>
          <w:trHeight w:val="221"/>
          <w:jc w:val="center"/>
        </w:trPr>
        <w:tc>
          <w:tcPr>
            <w:tcW w:w="539" w:type="dxa"/>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3</w:t>
            </w:r>
          </w:p>
        </w:tc>
        <w:tc>
          <w:tcPr>
            <w:tcW w:w="8553" w:type="dxa"/>
            <w:tcMar>
              <w:top w:w="0" w:type="dxa"/>
              <w:left w:w="28" w:type="dxa"/>
              <w:bottom w:w="0" w:type="dxa"/>
              <w:right w:w="28" w:type="dxa"/>
            </w:tcMar>
          </w:tcPr>
          <w:p w:rsidR="00E56C33" w:rsidRPr="00D619E3" w:rsidRDefault="00C128A8">
            <w:r w:rsidRPr="00D619E3">
              <w:rPr>
                <w:rFonts w:hint="eastAsia"/>
              </w:rPr>
              <w:t>投标人名称必须与营业执照、安全生产许可证、资质证书中的企业名称保持一致；</w:t>
            </w:r>
          </w:p>
        </w:tc>
      </w:tr>
      <w:tr w:rsidR="00D619E3" w:rsidRPr="00D619E3">
        <w:trPr>
          <w:cantSplit/>
          <w:trHeight w:val="221"/>
          <w:jc w:val="center"/>
        </w:trPr>
        <w:tc>
          <w:tcPr>
            <w:tcW w:w="539" w:type="dxa"/>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4</w:t>
            </w:r>
          </w:p>
        </w:tc>
        <w:tc>
          <w:tcPr>
            <w:tcW w:w="8553" w:type="dxa"/>
            <w:tcMar>
              <w:top w:w="0" w:type="dxa"/>
              <w:left w:w="28" w:type="dxa"/>
              <w:bottom w:w="0" w:type="dxa"/>
              <w:right w:w="28" w:type="dxa"/>
            </w:tcMar>
          </w:tcPr>
          <w:p w:rsidR="00E56C33" w:rsidRPr="00D619E3" w:rsidRDefault="00C128A8">
            <w:r w:rsidRPr="00D619E3">
              <w:rPr>
                <w:rFonts w:hint="eastAsia"/>
              </w:rPr>
              <w:t>项目负责人要求：注册建造师二级及以上（房屋建筑工程专业），本单位注册，不接受临时建造师；</w:t>
            </w:r>
          </w:p>
        </w:tc>
      </w:tr>
      <w:tr w:rsidR="00D619E3" w:rsidRPr="00D619E3">
        <w:trPr>
          <w:cantSplit/>
          <w:trHeight w:val="221"/>
          <w:jc w:val="center"/>
        </w:trPr>
        <w:tc>
          <w:tcPr>
            <w:tcW w:w="539" w:type="dxa"/>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5</w:t>
            </w:r>
          </w:p>
        </w:tc>
        <w:tc>
          <w:tcPr>
            <w:tcW w:w="8553" w:type="dxa"/>
            <w:tcMar>
              <w:top w:w="0" w:type="dxa"/>
              <w:left w:w="28" w:type="dxa"/>
              <w:bottom w:w="0" w:type="dxa"/>
              <w:right w:w="28" w:type="dxa"/>
            </w:tcMar>
          </w:tcPr>
          <w:p w:rsidR="00E56C33" w:rsidRPr="00D619E3" w:rsidRDefault="00C128A8">
            <w:r w:rsidRPr="00D619E3">
              <w:rPr>
                <w:rFonts w:ascii="宋体" w:hAnsi="宋体" w:hint="eastAsia"/>
                <w:szCs w:val="21"/>
              </w:rPr>
              <w:t>投标人应按照投标人须知前附表规定递交投标保证金。</w:t>
            </w:r>
          </w:p>
        </w:tc>
      </w:tr>
      <w:tr w:rsidR="00D619E3" w:rsidRPr="00D619E3">
        <w:trPr>
          <w:cantSplit/>
          <w:trHeight w:val="924"/>
          <w:jc w:val="center"/>
        </w:trPr>
        <w:tc>
          <w:tcPr>
            <w:tcW w:w="9092" w:type="dxa"/>
            <w:gridSpan w:val="2"/>
            <w:tcMar>
              <w:top w:w="0" w:type="dxa"/>
              <w:left w:w="28" w:type="dxa"/>
              <w:bottom w:w="0" w:type="dxa"/>
              <w:right w:w="28" w:type="dxa"/>
            </w:tcMar>
            <w:vAlign w:val="center"/>
          </w:tcPr>
          <w:p w:rsidR="00E56C33" w:rsidRPr="00D619E3" w:rsidRDefault="00C128A8">
            <w:pPr>
              <w:widowControl/>
              <w:shd w:val="clear" w:color="auto" w:fill="FFFFFF"/>
              <w:snapToGrid w:val="0"/>
              <w:jc w:val="left"/>
              <w:rPr>
                <w:rFonts w:ascii="宋体" w:hAnsi="宋体" w:cs="Arial"/>
                <w:kern w:val="0"/>
                <w:szCs w:val="21"/>
              </w:rPr>
            </w:pPr>
            <w:r w:rsidRPr="00D619E3">
              <w:rPr>
                <w:rFonts w:ascii="宋体" w:hAnsi="宋体" w:hint="eastAsia"/>
              </w:rPr>
              <w:lastRenderedPageBreak/>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rsidR="00E56C33" w:rsidRPr="00D619E3" w:rsidRDefault="00C128A8">
      <w:pPr>
        <w:tabs>
          <w:tab w:val="center" w:pos="4832"/>
          <w:tab w:val="left" w:pos="7140"/>
        </w:tabs>
        <w:spacing w:line="360" w:lineRule="auto"/>
        <w:jc w:val="center"/>
        <w:outlineLvl w:val="1"/>
        <w:rPr>
          <w:rFonts w:ascii="宋体" w:hAnsi="宋体" w:cs="宋体"/>
          <w:b/>
          <w:szCs w:val="21"/>
        </w:rPr>
      </w:pPr>
      <w:bookmarkStart w:id="110" w:name="_Toc73367464"/>
      <w:r w:rsidRPr="00D619E3">
        <w:rPr>
          <w:rFonts w:ascii="宋体" w:hAnsi="宋体" w:cs="宋体" w:hint="eastAsia"/>
          <w:b/>
          <w:szCs w:val="21"/>
        </w:rPr>
        <w:t>商务标完备性及符合性审查标准</w:t>
      </w:r>
      <w:bookmarkEnd w:id="110"/>
    </w:p>
    <w:tbl>
      <w:tblPr>
        <w:tblW w:w="9073" w:type="dxa"/>
        <w:jc w:val="center"/>
        <w:tblLayout w:type="fixed"/>
        <w:tblCellMar>
          <w:left w:w="0" w:type="dxa"/>
          <w:right w:w="0" w:type="dxa"/>
        </w:tblCellMar>
        <w:tblLook w:val="04A0" w:firstRow="1" w:lastRow="0" w:firstColumn="1" w:lastColumn="0" w:noHBand="0" w:noVBand="1"/>
      </w:tblPr>
      <w:tblGrid>
        <w:gridCol w:w="553"/>
        <w:gridCol w:w="8520"/>
      </w:tblGrid>
      <w:tr w:rsidR="00D619E3" w:rsidRPr="00D619E3">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序号</w:t>
            </w:r>
          </w:p>
        </w:tc>
        <w:tc>
          <w:tcPr>
            <w:tcW w:w="8520" w:type="dxa"/>
            <w:tcBorders>
              <w:top w:val="single" w:sz="8" w:space="0" w:color="auto"/>
              <w:left w:val="single" w:sz="8" w:space="0" w:color="auto"/>
              <w:bottom w:val="single" w:sz="8" w:space="0" w:color="auto"/>
              <w:right w:val="single" w:sz="8" w:space="0" w:color="auto"/>
            </w:tcBorders>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评审标准</w:t>
            </w:r>
          </w:p>
        </w:tc>
      </w:tr>
      <w:tr w:rsidR="00D619E3" w:rsidRPr="00D619E3">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1</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rPr>
                <w:rFonts w:ascii="宋体" w:hAnsi="宋体" w:cs="Arial"/>
                <w:kern w:val="0"/>
                <w:szCs w:val="21"/>
              </w:rPr>
            </w:pPr>
            <w:r w:rsidRPr="00D619E3">
              <w:rPr>
                <w:rFonts w:ascii="宋体" w:hAnsi="宋体" w:hint="eastAsia"/>
                <w:szCs w:val="21"/>
              </w:rPr>
              <w:t>商务标封面必须注明“正本”或“副本”字样并</w:t>
            </w:r>
            <w:r w:rsidRPr="00D619E3">
              <w:rPr>
                <w:rFonts w:ascii="宋体" w:hAnsi="宋体" w:cs="宋体" w:hint="eastAsia"/>
                <w:bCs/>
                <w:szCs w:val="21"/>
              </w:rPr>
              <w:t>加盖投标人章、法定代表人章。</w:t>
            </w:r>
          </w:p>
        </w:tc>
      </w:tr>
      <w:tr w:rsidR="00D619E3" w:rsidRPr="00D619E3">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2</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rPr>
                <w:rFonts w:ascii="宋体" w:hAnsi="宋体" w:cs="Arial"/>
                <w:kern w:val="0"/>
                <w:szCs w:val="21"/>
              </w:rPr>
            </w:pPr>
            <w:r w:rsidRPr="00D619E3">
              <w:rPr>
                <w:rFonts w:ascii="宋体" w:hAnsi="宋体" w:hint="eastAsia"/>
                <w:bCs/>
                <w:szCs w:val="21"/>
              </w:rPr>
              <w:t>投标承诺书（一）、（二）必须按招标文件规定格式完整提供，并加盖投标人章、法定代表人章。</w:t>
            </w:r>
          </w:p>
        </w:tc>
      </w:tr>
      <w:tr w:rsidR="00D619E3" w:rsidRPr="00D619E3">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3</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rPr>
                <w:rFonts w:ascii="宋体" w:hAnsi="宋体" w:cs="Arial"/>
                <w:kern w:val="0"/>
                <w:szCs w:val="21"/>
              </w:rPr>
            </w:pPr>
            <w:r w:rsidRPr="00D619E3">
              <w:rPr>
                <w:rFonts w:ascii="宋体" w:hAnsi="宋体" w:hint="eastAsia"/>
                <w:bCs/>
                <w:szCs w:val="21"/>
              </w:rPr>
              <w:t>法定代表人身份证明书必须按招标文件规定格式完整提供，并加盖投标人章。</w:t>
            </w:r>
          </w:p>
        </w:tc>
      </w:tr>
      <w:tr w:rsidR="00D619E3" w:rsidRPr="00D619E3">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4</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rPr>
                <w:rFonts w:ascii="宋体" w:hAnsi="宋体" w:cs="Arial"/>
                <w:kern w:val="0"/>
                <w:szCs w:val="21"/>
              </w:rPr>
            </w:pPr>
            <w:r w:rsidRPr="00D619E3">
              <w:rPr>
                <w:rFonts w:ascii="宋体" w:hAnsi="宋体" w:hint="eastAsia"/>
                <w:bCs/>
                <w:szCs w:val="21"/>
              </w:rPr>
              <w:t>法定代表人授权委托书必须按招标文件规定格式完整提供，并加盖投标人章、法定代表人章。</w:t>
            </w:r>
          </w:p>
        </w:tc>
      </w:tr>
      <w:tr w:rsidR="00D619E3" w:rsidRPr="00D619E3">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5</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rPr>
                <w:rFonts w:ascii="宋体" w:hAnsi="宋体" w:cs="Arial"/>
                <w:kern w:val="0"/>
                <w:szCs w:val="21"/>
              </w:rPr>
            </w:pPr>
            <w:r w:rsidRPr="00D619E3">
              <w:rPr>
                <w:rFonts w:ascii="宋体" w:hAnsi="宋体" w:hint="eastAsia"/>
                <w:bCs/>
              </w:rPr>
              <w:t>投标承诺书中所报工期、质量标准必须要满足招标文件规定。</w:t>
            </w:r>
          </w:p>
        </w:tc>
      </w:tr>
      <w:tr w:rsidR="00D619E3" w:rsidRPr="00D619E3">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6</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rsidR="00E56C33" w:rsidRPr="00D619E3" w:rsidRDefault="00C128A8">
            <w:pPr>
              <w:rPr>
                <w:rFonts w:ascii="宋体" w:hAnsi="宋体"/>
                <w:bCs/>
              </w:rPr>
            </w:pPr>
            <w:r w:rsidRPr="00D619E3">
              <w:rPr>
                <w:rFonts w:ascii="宋体" w:hAnsi="宋体" w:hint="eastAsia"/>
                <w:bCs/>
              </w:rPr>
              <w:t>项目负责人简历表必须提供，且符合招标文件要求。</w:t>
            </w:r>
          </w:p>
        </w:tc>
      </w:tr>
      <w:tr w:rsidR="00D619E3" w:rsidRPr="00D619E3">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7</w:t>
            </w:r>
          </w:p>
        </w:tc>
        <w:tc>
          <w:tcPr>
            <w:tcW w:w="8520" w:type="dxa"/>
            <w:tcBorders>
              <w:top w:val="nil"/>
              <w:left w:val="nil"/>
              <w:bottom w:val="single" w:sz="8" w:space="0" w:color="auto"/>
              <w:right w:val="single" w:sz="8" w:space="0" w:color="auto"/>
            </w:tcBorders>
            <w:tcMar>
              <w:top w:w="0" w:type="dxa"/>
              <w:left w:w="28" w:type="dxa"/>
              <w:bottom w:w="0" w:type="dxa"/>
              <w:right w:w="28" w:type="dxa"/>
            </w:tcMar>
            <w:vAlign w:val="center"/>
          </w:tcPr>
          <w:p w:rsidR="00E56C33" w:rsidRPr="00D619E3" w:rsidRDefault="00C128A8">
            <w:pPr>
              <w:rPr>
                <w:rFonts w:ascii="宋体" w:hAnsi="宋体"/>
                <w:bCs/>
              </w:rPr>
            </w:pPr>
            <w:r w:rsidRPr="00D619E3">
              <w:rPr>
                <w:rFonts w:ascii="宋体" w:hAnsi="宋体" w:hint="eastAsia"/>
              </w:rPr>
              <w:t>项目管理人员表必须</w:t>
            </w:r>
            <w:r w:rsidRPr="00D619E3">
              <w:rPr>
                <w:rFonts w:ascii="宋体" w:hAnsi="宋体" w:hint="eastAsia"/>
                <w:bCs/>
              </w:rPr>
              <w:t>提供。</w:t>
            </w:r>
          </w:p>
        </w:tc>
      </w:tr>
      <w:tr w:rsidR="00D619E3" w:rsidRPr="00D619E3">
        <w:trPr>
          <w:cantSplit/>
          <w:trHeight w:val="20"/>
          <w:jc w:val="center"/>
        </w:trPr>
        <w:tc>
          <w:tcPr>
            <w:tcW w:w="9073"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rPr>
                <w:rFonts w:ascii="宋体" w:hAnsi="宋体" w:cs="Arial"/>
                <w:kern w:val="0"/>
                <w:szCs w:val="21"/>
              </w:rPr>
            </w:pPr>
            <w:r w:rsidRPr="00D619E3">
              <w:rPr>
                <w:rFonts w:ascii="宋体" w:hAnsi="宋体" w:cs="Arial" w:hint="eastAsia"/>
                <w:kern w:val="0"/>
                <w:szCs w:val="21"/>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rsidR="00E56C33" w:rsidRPr="00D619E3" w:rsidRDefault="00C128A8">
      <w:pPr>
        <w:tabs>
          <w:tab w:val="center" w:pos="4832"/>
          <w:tab w:val="left" w:pos="7140"/>
        </w:tabs>
        <w:spacing w:line="360" w:lineRule="auto"/>
        <w:jc w:val="center"/>
        <w:outlineLvl w:val="1"/>
        <w:rPr>
          <w:rFonts w:ascii="宋体" w:hAnsi="宋体" w:cs="宋体"/>
          <w:b/>
          <w:szCs w:val="21"/>
        </w:rPr>
      </w:pPr>
      <w:bookmarkStart w:id="111" w:name="_Toc486587982"/>
      <w:bookmarkStart w:id="112" w:name="_Toc486588373"/>
      <w:bookmarkStart w:id="113" w:name="_Toc486588528"/>
      <w:bookmarkStart w:id="114" w:name="_Toc486588766"/>
      <w:bookmarkStart w:id="115" w:name="_Toc486588867"/>
      <w:bookmarkStart w:id="116" w:name="_Toc73367465"/>
      <w:r w:rsidRPr="00D619E3">
        <w:rPr>
          <w:rFonts w:ascii="宋体" w:hAnsi="宋体" w:cs="宋体" w:hint="eastAsia"/>
          <w:b/>
          <w:szCs w:val="21"/>
        </w:rPr>
        <w:t>技术标</w:t>
      </w:r>
      <w:bookmarkEnd w:id="111"/>
      <w:bookmarkEnd w:id="112"/>
      <w:bookmarkEnd w:id="113"/>
      <w:bookmarkEnd w:id="114"/>
      <w:bookmarkEnd w:id="115"/>
      <w:r w:rsidRPr="00D619E3">
        <w:rPr>
          <w:rFonts w:ascii="宋体" w:hAnsi="宋体" w:cs="宋体" w:hint="eastAsia"/>
          <w:b/>
          <w:szCs w:val="21"/>
        </w:rPr>
        <w:t>完备性及符合性审查标准</w:t>
      </w:r>
      <w:bookmarkEnd w:id="116"/>
    </w:p>
    <w:tbl>
      <w:tblPr>
        <w:tblW w:w="8757" w:type="dxa"/>
        <w:jc w:val="center"/>
        <w:tblLayout w:type="fixed"/>
        <w:tblCellMar>
          <w:left w:w="0" w:type="dxa"/>
          <w:right w:w="0" w:type="dxa"/>
        </w:tblCellMar>
        <w:tblLook w:val="04A0" w:firstRow="1" w:lastRow="0" w:firstColumn="1" w:lastColumn="0" w:noHBand="0" w:noVBand="1"/>
      </w:tblPr>
      <w:tblGrid>
        <w:gridCol w:w="553"/>
        <w:gridCol w:w="8204"/>
      </w:tblGrid>
      <w:tr w:rsidR="00D619E3" w:rsidRPr="00D619E3">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序号</w:t>
            </w:r>
          </w:p>
        </w:tc>
        <w:tc>
          <w:tcPr>
            <w:tcW w:w="8204" w:type="dxa"/>
            <w:tcBorders>
              <w:top w:val="single" w:sz="8" w:space="0" w:color="auto"/>
              <w:left w:val="single" w:sz="8" w:space="0" w:color="auto"/>
              <w:bottom w:val="single" w:sz="8" w:space="0" w:color="auto"/>
              <w:right w:val="single" w:sz="8" w:space="0" w:color="auto"/>
            </w:tcBorders>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评审标准</w:t>
            </w:r>
          </w:p>
        </w:tc>
      </w:tr>
      <w:tr w:rsidR="00D619E3" w:rsidRPr="00D619E3">
        <w:trPr>
          <w:cantSplit/>
          <w:trHeight w:val="20"/>
          <w:jc w:val="center"/>
        </w:trPr>
        <w:tc>
          <w:tcPr>
            <w:tcW w:w="5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1</w:t>
            </w:r>
          </w:p>
        </w:tc>
        <w:tc>
          <w:tcPr>
            <w:tcW w:w="8204" w:type="dxa"/>
            <w:tcBorders>
              <w:top w:val="nil"/>
              <w:left w:val="nil"/>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rPr>
                <w:rFonts w:ascii="宋体" w:hAnsi="宋体" w:cs="Arial"/>
                <w:kern w:val="0"/>
                <w:szCs w:val="21"/>
              </w:rPr>
            </w:pPr>
            <w:r w:rsidRPr="00D619E3">
              <w:rPr>
                <w:rFonts w:ascii="宋体" w:hAnsi="宋体"/>
                <w:szCs w:val="21"/>
              </w:rPr>
              <w:t>技术标必须按招标文件格式要求提供且不得以任何形式反映投标人信息。否则，投标文件将被拒绝评审。</w:t>
            </w:r>
          </w:p>
        </w:tc>
      </w:tr>
      <w:tr w:rsidR="00D619E3" w:rsidRPr="00D619E3">
        <w:trPr>
          <w:cantSplit/>
          <w:trHeight w:val="20"/>
          <w:jc w:val="center"/>
        </w:trPr>
        <w:tc>
          <w:tcPr>
            <w:tcW w:w="875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56C33" w:rsidRPr="00D619E3" w:rsidRDefault="00C128A8">
            <w:pPr>
              <w:widowControl/>
              <w:shd w:val="clear" w:color="auto" w:fill="FFFFFF"/>
              <w:snapToGrid w:val="0"/>
              <w:rPr>
                <w:rFonts w:ascii="宋体" w:hAnsi="宋体" w:cs="Arial"/>
                <w:kern w:val="0"/>
                <w:szCs w:val="21"/>
              </w:rPr>
            </w:pPr>
            <w:r w:rsidRPr="00D619E3">
              <w:rPr>
                <w:rFonts w:ascii="宋体" w:hAnsi="宋体" w:cs="Arial" w:hint="eastAsia"/>
                <w:kern w:val="0"/>
                <w:szCs w:val="21"/>
              </w:rPr>
              <w:t>备注：完备性及符合性审查不满足评审标准的，评标委员会将认定该投标人不通过完备性及符合性审查，不得进入下一阶段评审。并且不允许投标人通过修改或撤销其不符合要求的差异或保留，使之成为具有响应性的投标。</w:t>
            </w:r>
          </w:p>
        </w:tc>
      </w:tr>
    </w:tbl>
    <w:p w:rsidR="00E56C33" w:rsidRPr="00D619E3" w:rsidRDefault="00C128A8">
      <w:pPr>
        <w:tabs>
          <w:tab w:val="center" w:pos="4832"/>
          <w:tab w:val="left" w:pos="7140"/>
        </w:tabs>
        <w:spacing w:line="360" w:lineRule="auto"/>
        <w:jc w:val="center"/>
        <w:outlineLvl w:val="1"/>
        <w:rPr>
          <w:rFonts w:ascii="宋体" w:hAnsi="宋体" w:cs="宋体"/>
          <w:b/>
          <w:szCs w:val="21"/>
        </w:rPr>
      </w:pPr>
      <w:bookmarkStart w:id="117" w:name="_Toc486587985"/>
      <w:bookmarkStart w:id="118" w:name="_Toc486588376"/>
      <w:bookmarkStart w:id="119" w:name="_Toc486588531"/>
      <w:bookmarkStart w:id="120" w:name="_Toc486588769"/>
      <w:bookmarkStart w:id="121" w:name="_Toc486588870"/>
      <w:bookmarkStart w:id="122" w:name="_Toc73367466"/>
      <w:bookmarkStart w:id="123" w:name="_Toc486587983"/>
      <w:bookmarkStart w:id="124" w:name="_Toc486588374"/>
      <w:bookmarkStart w:id="125" w:name="_Toc486588529"/>
      <w:bookmarkStart w:id="126" w:name="_Toc486588767"/>
      <w:bookmarkStart w:id="127" w:name="_Toc486588868"/>
      <w:r w:rsidRPr="00D619E3">
        <w:rPr>
          <w:rFonts w:ascii="宋体" w:hAnsi="宋体" w:cs="宋体" w:hint="eastAsia"/>
          <w:b/>
          <w:szCs w:val="21"/>
        </w:rPr>
        <w:t>技术标详细评审标准</w:t>
      </w:r>
      <w:bookmarkEnd w:id="117"/>
      <w:bookmarkEnd w:id="118"/>
      <w:bookmarkEnd w:id="119"/>
      <w:bookmarkEnd w:id="120"/>
      <w:bookmarkEnd w:id="121"/>
      <w:bookmarkEnd w:id="122"/>
    </w:p>
    <w:tbl>
      <w:tblPr>
        <w:tblW w:w="8729" w:type="dxa"/>
        <w:jc w:val="center"/>
        <w:tblLayout w:type="fixed"/>
        <w:tblCellMar>
          <w:left w:w="0" w:type="dxa"/>
          <w:right w:w="0" w:type="dxa"/>
        </w:tblCellMar>
        <w:tblLook w:val="04A0" w:firstRow="1" w:lastRow="0" w:firstColumn="1" w:lastColumn="0" w:noHBand="0" w:noVBand="1"/>
      </w:tblPr>
      <w:tblGrid>
        <w:gridCol w:w="527"/>
        <w:gridCol w:w="2189"/>
        <w:gridCol w:w="908"/>
        <w:gridCol w:w="5105"/>
      </w:tblGrid>
      <w:tr w:rsidR="00D619E3" w:rsidRPr="00D619E3">
        <w:trPr>
          <w:cantSplit/>
          <w:trHeight w:val="356"/>
          <w:jc w:val="center"/>
        </w:trPr>
        <w:tc>
          <w:tcPr>
            <w:tcW w:w="527"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hint="eastAsia"/>
                <w:szCs w:val="21"/>
              </w:rPr>
              <w:t>序号</w:t>
            </w:r>
          </w:p>
        </w:tc>
        <w:tc>
          <w:tcPr>
            <w:tcW w:w="2189"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hint="eastAsia"/>
                <w:szCs w:val="21"/>
              </w:rPr>
              <w:t>评分项目</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hint="eastAsia"/>
                <w:szCs w:val="21"/>
              </w:rPr>
              <w:t>标准分</w:t>
            </w:r>
          </w:p>
        </w:tc>
        <w:tc>
          <w:tcPr>
            <w:tcW w:w="5105"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hint="eastAsia"/>
                <w:szCs w:val="21"/>
              </w:rPr>
              <w:t xml:space="preserve">评审标准 </w:t>
            </w:r>
          </w:p>
        </w:tc>
      </w:tr>
      <w:tr w:rsidR="00D619E3" w:rsidRPr="00D619E3">
        <w:trPr>
          <w:cantSplit/>
          <w:trHeight w:val="268"/>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1</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工程概况及特点</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1</w:t>
            </w:r>
          </w:p>
        </w:tc>
        <w:tc>
          <w:tcPr>
            <w:tcW w:w="5105"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rPr>
                <w:rFonts w:ascii="宋体" w:hAnsi="宋体"/>
                <w:bCs/>
              </w:rPr>
            </w:pPr>
            <w:r w:rsidRPr="00D619E3">
              <w:rPr>
                <w:rFonts w:ascii="宋体" w:hAnsi="宋体" w:hint="eastAsia"/>
                <w:bCs/>
              </w:rPr>
              <w:t>工程概况及特点叙述正确，符合实际。</w:t>
            </w:r>
          </w:p>
        </w:tc>
      </w:tr>
      <w:tr w:rsidR="00D619E3" w:rsidRPr="00D619E3">
        <w:trPr>
          <w:cantSplit/>
          <w:trHeight w:val="358"/>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2</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施工准备计划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2</w:t>
            </w:r>
          </w:p>
        </w:tc>
        <w:tc>
          <w:tcPr>
            <w:tcW w:w="5105" w:type="dxa"/>
            <w:tcBorders>
              <w:top w:val="single" w:sz="8" w:space="0" w:color="auto"/>
              <w:left w:val="nil"/>
              <w:bottom w:val="single" w:sz="8" w:space="0" w:color="auto"/>
              <w:right w:val="single" w:sz="8" w:space="0" w:color="auto"/>
            </w:tcBorders>
            <w:vAlign w:val="center"/>
          </w:tcPr>
          <w:p w:rsidR="00E56C33" w:rsidRPr="00D619E3" w:rsidRDefault="00C128A8">
            <w:pPr>
              <w:rPr>
                <w:rFonts w:ascii="宋体" w:hAnsi="宋体"/>
                <w:bCs/>
              </w:rPr>
            </w:pPr>
            <w:r w:rsidRPr="00D619E3">
              <w:rPr>
                <w:rFonts w:ascii="宋体" w:hAnsi="宋体" w:hint="eastAsia"/>
                <w:bCs/>
              </w:rPr>
              <w:t>施工技术、现场、物资与机械、队伍准备计划应能充分保证工程需要。</w:t>
            </w:r>
          </w:p>
        </w:tc>
      </w:tr>
      <w:tr w:rsidR="00D619E3" w:rsidRPr="00D619E3">
        <w:trPr>
          <w:cantSplit/>
          <w:trHeight w:val="281"/>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3</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施工方案</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20</w:t>
            </w:r>
          </w:p>
        </w:tc>
        <w:tc>
          <w:tcPr>
            <w:tcW w:w="5105" w:type="dxa"/>
            <w:tcBorders>
              <w:top w:val="single" w:sz="8" w:space="0" w:color="auto"/>
              <w:left w:val="nil"/>
              <w:bottom w:val="single" w:sz="8" w:space="0" w:color="auto"/>
              <w:right w:val="single" w:sz="8" w:space="0" w:color="auto"/>
            </w:tcBorders>
            <w:vAlign w:val="center"/>
          </w:tcPr>
          <w:p w:rsidR="00E56C33" w:rsidRPr="00D619E3" w:rsidRDefault="00C128A8">
            <w:pPr>
              <w:rPr>
                <w:rFonts w:ascii="宋体" w:hAnsi="宋体"/>
                <w:bCs/>
              </w:rPr>
            </w:pPr>
            <w:r w:rsidRPr="00D619E3">
              <w:rPr>
                <w:rFonts w:ascii="宋体" w:hAnsi="宋体" w:hint="eastAsia"/>
                <w:bCs/>
              </w:rPr>
              <w:t>施工方案应能符合工程实际情况，提高生产率、缩短工期、提高质量、降低消耗。</w:t>
            </w:r>
          </w:p>
        </w:tc>
      </w:tr>
      <w:tr w:rsidR="00D619E3" w:rsidRPr="00D619E3">
        <w:trPr>
          <w:cantSplit/>
          <w:trHeight w:val="229"/>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4</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施工进度计划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15</w:t>
            </w:r>
          </w:p>
        </w:tc>
        <w:tc>
          <w:tcPr>
            <w:tcW w:w="5105" w:type="dxa"/>
            <w:tcBorders>
              <w:top w:val="single" w:sz="8" w:space="0" w:color="auto"/>
              <w:left w:val="nil"/>
              <w:bottom w:val="single" w:sz="8" w:space="0" w:color="auto"/>
              <w:right w:val="single" w:sz="8" w:space="0" w:color="auto"/>
            </w:tcBorders>
            <w:vAlign w:val="center"/>
          </w:tcPr>
          <w:p w:rsidR="00E56C33" w:rsidRPr="00D619E3" w:rsidRDefault="00C128A8">
            <w:pPr>
              <w:rPr>
                <w:rFonts w:ascii="宋体" w:hAnsi="宋体"/>
                <w:bCs/>
              </w:rPr>
            </w:pPr>
            <w:r w:rsidRPr="00D619E3">
              <w:rPr>
                <w:rFonts w:ascii="宋体" w:hAnsi="宋体" w:hint="eastAsia"/>
                <w:bCs/>
              </w:rPr>
              <w:t>进度计划应在空间和时间上做合理的统筹安排且符合施工的科学规律.</w:t>
            </w:r>
          </w:p>
        </w:tc>
      </w:tr>
      <w:tr w:rsidR="00D619E3" w:rsidRPr="00D619E3">
        <w:trPr>
          <w:cantSplit/>
          <w:trHeight w:val="177"/>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5</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施工平面图</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10</w:t>
            </w:r>
          </w:p>
        </w:tc>
        <w:tc>
          <w:tcPr>
            <w:tcW w:w="5105" w:type="dxa"/>
            <w:tcBorders>
              <w:top w:val="single" w:sz="8" w:space="0" w:color="auto"/>
              <w:left w:val="nil"/>
              <w:bottom w:val="single" w:sz="8" w:space="0" w:color="auto"/>
              <w:right w:val="single" w:sz="8" w:space="0" w:color="auto"/>
            </w:tcBorders>
            <w:vAlign w:val="center"/>
          </w:tcPr>
          <w:p w:rsidR="00E56C33" w:rsidRPr="00D619E3" w:rsidRDefault="00C128A8">
            <w:pPr>
              <w:rPr>
                <w:rFonts w:ascii="宋体" w:hAnsi="宋体"/>
                <w:bCs/>
              </w:rPr>
            </w:pPr>
            <w:r w:rsidRPr="00D619E3">
              <w:rPr>
                <w:rFonts w:ascii="宋体" w:hAnsi="宋体" w:hint="eastAsia"/>
                <w:bCs/>
              </w:rPr>
              <w:t>施工平面图应符合工程实际，布置紧凑，便于施工和管理并符合劳保、安全要求。</w:t>
            </w:r>
          </w:p>
        </w:tc>
      </w:tr>
      <w:tr w:rsidR="00D619E3" w:rsidRPr="00D619E3">
        <w:trPr>
          <w:cantSplit/>
          <w:trHeight w:val="125"/>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6</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劳动力需用量计划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4</w:t>
            </w:r>
          </w:p>
        </w:tc>
        <w:tc>
          <w:tcPr>
            <w:tcW w:w="5105" w:type="dxa"/>
            <w:vMerge w:val="restart"/>
            <w:tcBorders>
              <w:top w:val="single" w:sz="8" w:space="0" w:color="auto"/>
              <w:left w:val="nil"/>
              <w:right w:val="single" w:sz="8" w:space="0" w:color="auto"/>
            </w:tcBorders>
            <w:vAlign w:val="center"/>
          </w:tcPr>
          <w:p w:rsidR="00E56C33" w:rsidRPr="00D619E3" w:rsidRDefault="00C128A8">
            <w:pPr>
              <w:rPr>
                <w:rFonts w:ascii="宋体" w:hAnsi="宋体"/>
                <w:bCs/>
              </w:rPr>
            </w:pPr>
            <w:r w:rsidRPr="00D619E3">
              <w:rPr>
                <w:rFonts w:ascii="宋体" w:hAnsi="宋体" w:hint="eastAsia"/>
              </w:rPr>
              <w:t>需用量计划应是根据工程进度计划的安排计算出的，并与工程进度计划相一致。</w:t>
            </w:r>
          </w:p>
        </w:tc>
      </w:tr>
      <w:tr w:rsidR="00D619E3" w:rsidRPr="00D619E3">
        <w:trPr>
          <w:cantSplit/>
          <w:trHeight w:val="73"/>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7</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材料需用量计划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4</w:t>
            </w:r>
          </w:p>
        </w:tc>
        <w:tc>
          <w:tcPr>
            <w:tcW w:w="5105" w:type="dxa"/>
            <w:vMerge/>
            <w:tcBorders>
              <w:left w:val="nil"/>
              <w:right w:val="single" w:sz="8" w:space="0" w:color="auto"/>
            </w:tcBorders>
            <w:vAlign w:val="center"/>
          </w:tcPr>
          <w:p w:rsidR="00E56C33" w:rsidRPr="00D619E3" w:rsidRDefault="00E56C33">
            <w:pPr>
              <w:ind w:firstLineChars="200" w:firstLine="420"/>
              <w:rPr>
                <w:rFonts w:ascii="宋体" w:hAnsi="宋体"/>
                <w:bCs/>
              </w:rPr>
            </w:pPr>
          </w:p>
        </w:tc>
      </w:tr>
      <w:tr w:rsidR="00D619E3" w:rsidRPr="00D619E3">
        <w:trPr>
          <w:cantSplit/>
          <w:trHeight w:val="191"/>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8</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机械设备需用量计划</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4</w:t>
            </w:r>
          </w:p>
        </w:tc>
        <w:tc>
          <w:tcPr>
            <w:tcW w:w="5105" w:type="dxa"/>
            <w:vMerge/>
            <w:tcBorders>
              <w:left w:val="nil"/>
              <w:bottom w:val="single" w:sz="8" w:space="0" w:color="auto"/>
              <w:right w:val="single" w:sz="8" w:space="0" w:color="auto"/>
            </w:tcBorders>
            <w:vAlign w:val="center"/>
          </w:tcPr>
          <w:p w:rsidR="00E56C33" w:rsidRPr="00D619E3" w:rsidRDefault="00E56C33">
            <w:pPr>
              <w:ind w:firstLineChars="200" w:firstLine="420"/>
              <w:rPr>
                <w:rFonts w:ascii="宋体" w:hAnsi="宋体"/>
                <w:bCs/>
              </w:rPr>
            </w:pPr>
          </w:p>
        </w:tc>
      </w:tr>
      <w:tr w:rsidR="00D619E3" w:rsidRPr="00D619E3">
        <w:trPr>
          <w:cantSplit/>
          <w:trHeight w:val="280"/>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9</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质量保证措施和体系</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10</w:t>
            </w:r>
          </w:p>
        </w:tc>
        <w:tc>
          <w:tcPr>
            <w:tcW w:w="5105" w:type="dxa"/>
            <w:vMerge w:val="restart"/>
            <w:tcBorders>
              <w:top w:val="single" w:sz="8" w:space="0" w:color="auto"/>
              <w:left w:val="nil"/>
              <w:right w:val="single" w:sz="8" w:space="0" w:color="auto"/>
            </w:tcBorders>
            <w:vAlign w:val="center"/>
          </w:tcPr>
          <w:p w:rsidR="00E56C33" w:rsidRPr="00D619E3" w:rsidRDefault="00C128A8">
            <w:pPr>
              <w:rPr>
                <w:rFonts w:ascii="宋体" w:hAnsi="宋体"/>
                <w:bCs/>
              </w:rPr>
            </w:pPr>
            <w:r w:rsidRPr="00D619E3">
              <w:rPr>
                <w:rFonts w:ascii="宋体" w:hAnsi="宋体" w:hint="eastAsia"/>
                <w:bCs/>
              </w:rPr>
              <w:t>保证措施应符合科学的施工规律、国家规定的强制性标准并有针对性，同时要符合实际情况，切实可行。</w:t>
            </w:r>
          </w:p>
        </w:tc>
      </w:tr>
      <w:tr w:rsidR="00D619E3" w:rsidRPr="00D619E3">
        <w:trPr>
          <w:cantSplit/>
          <w:trHeight w:val="229"/>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10</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工期保证措施和体系</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10</w:t>
            </w:r>
          </w:p>
        </w:tc>
        <w:tc>
          <w:tcPr>
            <w:tcW w:w="5105" w:type="dxa"/>
            <w:vMerge/>
            <w:tcBorders>
              <w:left w:val="nil"/>
              <w:bottom w:val="single" w:sz="8" w:space="0" w:color="auto"/>
              <w:right w:val="single" w:sz="8" w:space="0" w:color="auto"/>
            </w:tcBorders>
            <w:vAlign w:val="center"/>
          </w:tcPr>
          <w:p w:rsidR="00E56C33" w:rsidRPr="00D619E3" w:rsidRDefault="00E56C33">
            <w:pPr>
              <w:ind w:firstLineChars="200" w:firstLine="420"/>
              <w:rPr>
                <w:rFonts w:ascii="宋体" w:hAnsi="宋体"/>
                <w:bCs/>
              </w:rPr>
            </w:pPr>
          </w:p>
        </w:tc>
      </w:tr>
      <w:tr w:rsidR="00D619E3" w:rsidRPr="00D619E3">
        <w:trPr>
          <w:cantSplit/>
          <w:trHeight w:val="319"/>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11</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安全保证措施和体系</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10</w:t>
            </w:r>
          </w:p>
        </w:tc>
        <w:tc>
          <w:tcPr>
            <w:tcW w:w="5105" w:type="dxa"/>
            <w:tcBorders>
              <w:top w:val="single" w:sz="8" w:space="0" w:color="auto"/>
              <w:left w:val="nil"/>
              <w:bottom w:val="single" w:sz="8" w:space="0" w:color="auto"/>
              <w:right w:val="single" w:sz="8" w:space="0" w:color="auto"/>
            </w:tcBorders>
            <w:vAlign w:val="center"/>
          </w:tcPr>
          <w:p w:rsidR="00E56C33" w:rsidRPr="00D619E3" w:rsidRDefault="00C128A8">
            <w:pPr>
              <w:rPr>
                <w:rFonts w:ascii="宋体" w:hAnsi="宋体"/>
                <w:bCs/>
              </w:rPr>
            </w:pPr>
            <w:r w:rsidRPr="00D619E3">
              <w:rPr>
                <w:rFonts w:ascii="宋体" w:hAnsi="宋体" w:hint="eastAsia"/>
                <w:bCs/>
              </w:rPr>
              <w:t>保证措施应符合国家规定的强制性标准并有针对性，同时要符合实际情况，切实可行。</w:t>
            </w:r>
          </w:p>
        </w:tc>
      </w:tr>
      <w:tr w:rsidR="00D619E3" w:rsidRPr="00D619E3">
        <w:trPr>
          <w:cantSplit/>
          <w:trHeight w:val="125"/>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12</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现场文明施工措施</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5</w:t>
            </w:r>
          </w:p>
        </w:tc>
        <w:tc>
          <w:tcPr>
            <w:tcW w:w="5105" w:type="dxa"/>
            <w:tcBorders>
              <w:top w:val="single" w:sz="8" w:space="0" w:color="auto"/>
              <w:left w:val="nil"/>
              <w:bottom w:val="single" w:sz="8" w:space="0" w:color="auto"/>
              <w:right w:val="single" w:sz="8" w:space="0" w:color="auto"/>
            </w:tcBorders>
            <w:vAlign w:val="center"/>
          </w:tcPr>
          <w:p w:rsidR="00E56C33" w:rsidRPr="00D619E3" w:rsidRDefault="00C128A8">
            <w:pPr>
              <w:rPr>
                <w:rFonts w:ascii="宋体" w:hAnsi="宋体"/>
                <w:bCs/>
              </w:rPr>
            </w:pPr>
            <w:r w:rsidRPr="00D619E3">
              <w:rPr>
                <w:rFonts w:ascii="宋体" w:hAnsi="宋体" w:hint="eastAsia"/>
                <w:bCs/>
              </w:rPr>
              <w:t>措施应符合工程实际情况，切实可行。</w:t>
            </w:r>
          </w:p>
        </w:tc>
      </w:tr>
      <w:tr w:rsidR="00D619E3" w:rsidRPr="00D619E3">
        <w:trPr>
          <w:cantSplit/>
          <w:trHeight w:val="339"/>
          <w:jc w:val="center"/>
        </w:trPr>
        <w:tc>
          <w:tcPr>
            <w:tcW w:w="527" w:type="dxa"/>
            <w:tcBorders>
              <w:top w:val="nil"/>
              <w:left w:val="single" w:sz="8" w:space="0" w:color="auto"/>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lastRenderedPageBreak/>
              <w:t>13</w:t>
            </w:r>
          </w:p>
        </w:tc>
        <w:tc>
          <w:tcPr>
            <w:tcW w:w="2189"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left"/>
              <w:rPr>
                <w:rFonts w:ascii="宋体" w:hAnsi="宋体"/>
                <w:bCs/>
              </w:rPr>
            </w:pPr>
            <w:r w:rsidRPr="00D619E3">
              <w:rPr>
                <w:rFonts w:ascii="宋体" w:hAnsi="宋体" w:hint="eastAsia"/>
                <w:bCs/>
              </w:rPr>
              <w:t>施工现场扬尘防治方案</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bCs/>
              </w:rPr>
            </w:pPr>
            <w:r w:rsidRPr="00D619E3">
              <w:rPr>
                <w:rFonts w:ascii="宋体" w:hAnsi="宋体" w:hint="eastAsia"/>
                <w:bCs/>
              </w:rPr>
              <w:t>5</w:t>
            </w:r>
          </w:p>
        </w:tc>
        <w:tc>
          <w:tcPr>
            <w:tcW w:w="5105" w:type="dxa"/>
            <w:tcBorders>
              <w:top w:val="single" w:sz="8" w:space="0" w:color="auto"/>
              <w:left w:val="nil"/>
              <w:bottom w:val="single" w:sz="8" w:space="0" w:color="auto"/>
              <w:right w:val="single" w:sz="8" w:space="0" w:color="auto"/>
            </w:tcBorders>
            <w:vAlign w:val="center"/>
          </w:tcPr>
          <w:p w:rsidR="00E56C33" w:rsidRPr="00D619E3" w:rsidRDefault="00C128A8">
            <w:pPr>
              <w:rPr>
                <w:rFonts w:ascii="宋体" w:hAnsi="宋体"/>
                <w:bCs/>
              </w:rPr>
            </w:pPr>
            <w:r w:rsidRPr="00D619E3">
              <w:rPr>
                <w:rFonts w:ascii="宋体" w:hAnsi="宋体" w:hint="eastAsia"/>
                <w:bCs/>
              </w:rPr>
              <w:t>应根据关于修订《乌鲁木齐建筑工程施工现场扬尘污染防治实施细则》的通知要求编制。</w:t>
            </w:r>
          </w:p>
        </w:tc>
      </w:tr>
      <w:tr w:rsidR="00D619E3" w:rsidRPr="00D619E3">
        <w:trPr>
          <w:cantSplit/>
          <w:trHeight w:val="211"/>
          <w:jc w:val="center"/>
        </w:trPr>
        <w:tc>
          <w:tcPr>
            <w:tcW w:w="2716" w:type="dxa"/>
            <w:gridSpan w:val="2"/>
            <w:tcBorders>
              <w:top w:val="nil"/>
              <w:left w:val="single" w:sz="8" w:space="0" w:color="auto"/>
              <w:bottom w:val="single" w:sz="8" w:space="0" w:color="auto"/>
              <w:right w:val="single" w:sz="8" w:space="0" w:color="auto"/>
            </w:tcBorders>
          </w:tcPr>
          <w:p w:rsidR="00E56C33" w:rsidRPr="00D619E3" w:rsidRDefault="00C128A8">
            <w:pPr>
              <w:jc w:val="center"/>
              <w:rPr>
                <w:rFonts w:ascii="宋体" w:hAnsi="宋体"/>
                <w:szCs w:val="21"/>
              </w:rPr>
            </w:pPr>
            <w:r w:rsidRPr="00D619E3">
              <w:rPr>
                <w:rFonts w:ascii="宋体" w:hAnsi="宋体" w:hint="eastAsia"/>
                <w:szCs w:val="21"/>
              </w:rPr>
              <w:t>合计</w:t>
            </w:r>
          </w:p>
        </w:tc>
        <w:tc>
          <w:tcPr>
            <w:tcW w:w="908" w:type="dxa"/>
            <w:tcBorders>
              <w:top w:val="nil"/>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szCs w:val="21"/>
              </w:rPr>
              <w:t>100</w:t>
            </w:r>
          </w:p>
        </w:tc>
        <w:tc>
          <w:tcPr>
            <w:tcW w:w="5105" w:type="dxa"/>
            <w:tcBorders>
              <w:top w:val="nil"/>
              <w:left w:val="nil"/>
              <w:bottom w:val="single" w:sz="8" w:space="0" w:color="auto"/>
              <w:right w:val="single" w:sz="8" w:space="0" w:color="auto"/>
            </w:tcBorders>
            <w:tcMar>
              <w:top w:w="20" w:type="dxa"/>
              <w:left w:w="20" w:type="dxa"/>
              <w:bottom w:w="0" w:type="dxa"/>
              <w:right w:w="20" w:type="dxa"/>
            </w:tcMar>
            <w:vAlign w:val="bottom"/>
          </w:tcPr>
          <w:p w:rsidR="00E56C33" w:rsidRPr="00D619E3" w:rsidRDefault="00E56C33">
            <w:pPr>
              <w:rPr>
                <w:rFonts w:ascii="宋体" w:hAnsi="宋体"/>
                <w:b/>
                <w:szCs w:val="21"/>
              </w:rPr>
            </w:pPr>
          </w:p>
        </w:tc>
      </w:tr>
      <w:tr w:rsidR="00D619E3" w:rsidRPr="00D619E3">
        <w:trPr>
          <w:cantSplit/>
          <w:trHeight w:val="211"/>
          <w:jc w:val="center"/>
        </w:trPr>
        <w:tc>
          <w:tcPr>
            <w:tcW w:w="2716" w:type="dxa"/>
            <w:gridSpan w:val="2"/>
            <w:tcBorders>
              <w:top w:val="single" w:sz="8" w:space="0" w:color="auto"/>
              <w:left w:val="single" w:sz="8" w:space="0" w:color="auto"/>
              <w:bottom w:val="single" w:sz="8" w:space="0" w:color="auto"/>
              <w:right w:val="single" w:sz="8" w:space="0" w:color="auto"/>
            </w:tcBorders>
            <w:vAlign w:val="center"/>
          </w:tcPr>
          <w:p w:rsidR="00E56C33" w:rsidRPr="00D619E3" w:rsidRDefault="00C128A8">
            <w:pPr>
              <w:jc w:val="center"/>
              <w:rPr>
                <w:rFonts w:ascii="宋体" w:hAnsi="宋体"/>
                <w:szCs w:val="21"/>
              </w:rPr>
            </w:pPr>
            <w:r w:rsidRPr="00D619E3">
              <w:rPr>
                <w:rFonts w:ascii="宋体" w:hAnsi="宋体" w:hint="eastAsia"/>
                <w:szCs w:val="21"/>
              </w:rPr>
              <w:t>得分</w:t>
            </w:r>
          </w:p>
        </w:tc>
        <w:tc>
          <w:tcPr>
            <w:tcW w:w="908" w:type="dxa"/>
            <w:tcBorders>
              <w:top w:val="single" w:sz="8" w:space="0" w:color="auto"/>
              <w:left w:val="nil"/>
              <w:bottom w:val="single" w:sz="8" w:space="0" w:color="auto"/>
              <w:right w:val="single" w:sz="8" w:space="0" w:color="auto"/>
            </w:tcBorders>
            <w:tcMar>
              <w:top w:w="20" w:type="dxa"/>
              <w:left w:w="20" w:type="dxa"/>
              <w:bottom w:w="0" w:type="dxa"/>
              <w:right w:w="20" w:type="dxa"/>
            </w:tcMar>
            <w:vAlign w:val="center"/>
          </w:tcPr>
          <w:p w:rsidR="00E56C33" w:rsidRPr="00D619E3" w:rsidRDefault="00C128A8">
            <w:pPr>
              <w:jc w:val="center"/>
              <w:rPr>
                <w:rFonts w:ascii="宋体" w:hAnsi="宋体"/>
                <w:szCs w:val="21"/>
              </w:rPr>
            </w:pPr>
            <w:r w:rsidRPr="00D619E3">
              <w:rPr>
                <w:rFonts w:ascii="宋体" w:hAnsi="宋体" w:hint="eastAsia"/>
                <w:szCs w:val="21"/>
              </w:rPr>
              <w:t>合计×Q1</w:t>
            </w:r>
          </w:p>
        </w:tc>
        <w:tc>
          <w:tcPr>
            <w:tcW w:w="5105"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E56C33" w:rsidRPr="00D619E3" w:rsidRDefault="00E56C33">
            <w:pPr>
              <w:rPr>
                <w:rFonts w:ascii="宋体" w:hAnsi="宋体"/>
                <w:b/>
                <w:szCs w:val="21"/>
              </w:rPr>
            </w:pPr>
          </w:p>
        </w:tc>
      </w:tr>
      <w:tr w:rsidR="00D619E3" w:rsidRPr="00D619E3">
        <w:trPr>
          <w:cantSplit/>
          <w:trHeight w:val="211"/>
          <w:jc w:val="center"/>
        </w:trPr>
        <w:tc>
          <w:tcPr>
            <w:tcW w:w="8729" w:type="dxa"/>
            <w:gridSpan w:val="4"/>
            <w:tcBorders>
              <w:top w:val="single" w:sz="8" w:space="0" w:color="auto"/>
              <w:left w:val="single" w:sz="8" w:space="0" w:color="auto"/>
              <w:bottom w:val="single" w:sz="8" w:space="0" w:color="auto"/>
              <w:right w:val="single" w:sz="8" w:space="0" w:color="auto"/>
            </w:tcBorders>
            <w:vAlign w:val="center"/>
          </w:tcPr>
          <w:p w:rsidR="00E56C33" w:rsidRPr="00D619E3" w:rsidRDefault="00C128A8">
            <w:pPr>
              <w:rPr>
                <w:rFonts w:ascii="宋体" w:hAnsi="宋体"/>
                <w:bCs/>
              </w:rPr>
            </w:pPr>
            <w:r w:rsidRPr="00D619E3">
              <w:rPr>
                <w:rFonts w:ascii="宋体" w:hAnsi="宋体" w:cs="Arial" w:hint="eastAsia"/>
                <w:kern w:val="0"/>
                <w:szCs w:val="21"/>
              </w:rPr>
              <w:t>备注：</w:t>
            </w:r>
            <w:r w:rsidRPr="00D619E3">
              <w:rPr>
                <w:rFonts w:ascii="宋体" w:hAnsi="宋体" w:hint="eastAsia"/>
                <w:bCs/>
              </w:rPr>
              <w:t>评委应认真了解本招标文件和工程有关情况后，做出须自己负责的评审。</w:t>
            </w:r>
          </w:p>
        </w:tc>
      </w:tr>
    </w:tbl>
    <w:p w:rsidR="00E56C33" w:rsidRPr="00D619E3" w:rsidRDefault="00C128A8">
      <w:pPr>
        <w:tabs>
          <w:tab w:val="center" w:pos="4832"/>
          <w:tab w:val="left" w:pos="7140"/>
        </w:tabs>
        <w:spacing w:line="360" w:lineRule="auto"/>
        <w:jc w:val="center"/>
        <w:outlineLvl w:val="1"/>
        <w:rPr>
          <w:rFonts w:ascii="宋体" w:hAnsi="宋体" w:cs="宋体"/>
          <w:b/>
          <w:szCs w:val="21"/>
        </w:rPr>
      </w:pPr>
      <w:bookmarkStart w:id="128" w:name="_Toc73367467"/>
      <w:r w:rsidRPr="00D619E3">
        <w:rPr>
          <w:rFonts w:ascii="宋体" w:hAnsi="宋体" w:cs="宋体" w:hint="eastAsia"/>
          <w:b/>
          <w:szCs w:val="21"/>
        </w:rPr>
        <w:t>经济标</w:t>
      </w:r>
      <w:bookmarkEnd w:id="123"/>
      <w:bookmarkEnd w:id="124"/>
      <w:bookmarkEnd w:id="125"/>
      <w:bookmarkEnd w:id="126"/>
      <w:bookmarkEnd w:id="127"/>
      <w:r w:rsidRPr="00D619E3">
        <w:rPr>
          <w:rFonts w:ascii="宋体" w:hAnsi="宋体" w:cs="宋体" w:hint="eastAsia"/>
          <w:b/>
          <w:szCs w:val="21"/>
        </w:rPr>
        <w:t>完备性及符合性审查标准</w:t>
      </w:r>
      <w:bookmarkEnd w:id="128"/>
    </w:p>
    <w:tbl>
      <w:tblPr>
        <w:tblW w:w="8757" w:type="dxa"/>
        <w:jc w:val="center"/>
        <w:tblLayout w:type="fixed"/>
        <w:tblCellMar>
          <w:left w:w="0" w:type="dxa"/>
          <w:right w:w="0" w:type="dxa"/>
        </w:tblCellMar>
        <w:tblLook w:val="04A0" w:firstRow="1" w:lastRow="0" w:firstColumn="1" w:lastColumn="0" w:noHBand="0" w:noVBand="1"/>
      </w:tblPr>
      <w:tblGrid>
        <w:gridCol w:w="553"/>
        <w:gridCol w:w="8204"/>
      </w:tblGrid>
      <w:tr w:rsidR="00D619E3" w:rsidRPr="00D619E3">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序号</w:t>
            </w:r>
          </w:p>
        </w:tc>
        <w:tc>
          <w:tcPr>
            <w:tcW w:w="8204" w:type="dxa"/>
            <w:tcBorders>
              <w:top w:val="single" w:sz="8" w:space="0" w:color="auto"/>
              <w:left w:val="single" w:sz="8" w:space="0" w:color="auto"/>
              <w:bottom w:val="single" w:sz="8" w:space="0" w:color="auto"/>
              <w:right w:val="single" w:sz="8" w:space="0" w:color="auto"/>
            </w:tcBorders>
            <w:vAlign w:val="center"/>
          </w:tcPr>
          <w:p w:rsidR="00E56C33" w:rsidRPr="00D619E3" w:rsidRDefault="00C128A8">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评审标准</w:t>
            </w:r>
          </w:p>
        </w:tc>
      </w:tr>
      <w:tr w:rsidR="00D619E3" w:rsidRPr="00D619E3">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A526E3" w:rsidRPr="00D619E3" w:rsidRDefault="00A526E3" w:rsidP="0096008E">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1</w:t>
            </w:r>
          </w:p>
        </w:tc>
        <w:tc>
          <w:tcPr>
            <w:tcW w:w="8204" w:type="dxa"/>
            <w:tcBorders>
              <w:top w:val="single" w:sz="8" w:space="0" w:color="auto"/>
              <w:left w:val="single" w:sz="8" w:space="0" w:color="auto"/>
              <w:bottom w:val="single" w:sz="8" w:space="0" w:color="auto"/>
              <w:right w:val="single" w:sz="8" w:space="0" w:color="auto"/>
            </w:tcBorders>
            <w:vAlign w:val="center"/>
          </w:tcPr>
          <w:p w:rsidR="00A526E3" w:rsidRPr="00D619E3" w:rsidRDefault="00A526E3" w:rsidP="0096008E">
            <w:pPr>
              <w:widowControl/>
              <w:shd w:val="clear" w:color="auto" w:fill="FFFFFF"/>
              <w:snapToGrid w:val="0"/>
              <w:rPr>
                <w:rFonts w:ascii="宋体" w:hAnsi="宋体" w:cs="Arial"/>
                <w:kern w:val="0"/>
                <w:szCs w:val="21"/>
              </w:rPr>
            </w:pPr>
            <w:r w:rsidRPr="00D619E3">
              <w:rPr>
                <w:rFonts w:ascii="宋体" w:hAnsi="宋体" w:hint="eastAsia"/>
                <w:szCs w:val="21"/>
              </w:rPr>
              <w:t>经济</w:t>
            </w:r>
            <w:r w:rsidRPr="00D619E3">
              <w:rPr>
                <w:rFonts w:ascii="宋体" w:hAnsi="宋体"/>
                <w:szCs w:val="21"/>
              </w:rPr>
              <w:t>标</w:t>
            </w:r>
            <w:r w:rsidRPr="00D619E3">
              <w:rPr>
                <w:rFonts w:ascii="宋体" w:hAnsi="宋体" w:hint="eastAsia"/>
                <w:szCs w:val="21"/>
              </w:rPr>
              <w:t>封面必须注明“正本”或“副本”字样并</w:t>
            </w:r>
            <w:r w:rsidRPr="00D619E3">
              <w:rPr>
                <w:rFonts w:ascii="宋体" w:hAnsi="宋体" w:cs="宋体" w:hint="eastAsia"/>
                <w:bCs/>
                <w:szCs w:val="21"/>
              </w:rPr>
              <w:t>加盖投标人章、法定代表人章。</w:t>
            </w:r>
          </w:p>
        </w:tc>
      </w:tr>
      <w:tr w:rsidR="00D619E3" w:rsidRPr="00D619E3">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A526E3" w:rsidRPr="00D619E3" w:rsidRDefault="00A526E3" w:rsidP="0096008E">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2</w:t>
            </w:r>
          </w:p>
        </w:tc>
        <w:tc>
          <w:tcPr>
            <w:tcW w:w="8204" w:type="dxa"/>
            <w:tcBorders>
              <w:top w:val="single" w:sz="8" w:space="0" w:color="auto"/>
              <w:left w:val="single" w:sz="8" w:space="0" w:color="auto"/>
              <w:bottom w:val="single" w:sz="8" w:space="0" w:color="auto"/>
              <w:right w:val="single" w:sz="8" w:space="0" w:color="auto"/>
            </w:tcBorders>
            <w:vAlign w:val="center"/>
          </w:tcPr>
          <w:p w:rsidR="00A526E3" w:rsidRPr="00D619E3" w:rsidRDefault="00A526E3" w:rsidP="0096008E">
            <w:pPr>
              <w:widowControl/>
              <w:shd w:val="clear" w:color="auto" w:fill="FFFFFF"/>
              <w:snapToGrid w:val="0"/>
              <w:rPr>
                <w:rFonts w:ascii="宋体" w:hAnsi="宋体" w:cs="Arial"/>
                <w:kern w:val="0"/>
                <w:szCs w:val="21"/>
              </w:rPr>
            </w:pPr>
            <w:r w:rsidRPr="00D619E3">
              <w:rPr>
                <w:rFonts w:ascii="宋体" w:hAnsi="宋体" w:hint="eastAsia"/>
                <w:szCs w:val="21"/>
              </w:rPr>
              <w:t>投标报价</w:t>
            </w:r>
            <w:r w:rsidRPr="00D619E3">
              <w:rPr>
                <w:rFonts w:ascii="宋体" w:hAnsi="宋体" w:hint="eastAsia"/>
                <w:bCs/>
                <w:szCs w:val="21"/>
              </w:rPr>
              <w:t>总价</w:t>
            </w:r>
            <w:r w:rsidRPr="00D619E3">
              <w:rPr>
                <w:rFonts w:ascii="宋体" w:hAnsi="宋体" w:hint="eastAsia"/>
                <w:szCs w:val="21"/>
              </w:rPr>
              <w:t>不得超过投标人须知前附表中的招标控制价。</w:t>
            </w:r>
          </w:p>
        </w:tc>
      </w:tr>
      <w:tr w:rsidR="00D619E3" w:rsidRPr="00D619E3">
        <w:trPr>
          <w:cantSplit/>
          <w:trHeight w:val="329"/>
          <w:jc w:val="center"/>
        </w:trPr>
        <w:tc>
          <w:tcPr>
            <w:tcW w:w="553" w:type="dxa"/>
            <w:tcBorders>
              <w:top w:val="single" w:sz="8" w:space="0" w:color="auto"/>
              <w:left w:val="single" w:sz="8" w:space="0" w:color="auto"/>
              <w:bottom w:val="single" w:sz="8" w:space="0" w:color="auto"/>
              <w:right w:val="single" w:sz="8" w:space="0" w:color="auto"/>
            </w:tcBorders>
            <w:vAlign w:val="center"/>
          </w:tcPr>
          <w:p w:rsidR="00A526E3" w:rsidRPr="00D619E3" w:rsidRDefault="00A526E3" w:rsidP="0096008E">
            <w:pPr>
              <w:widowControl/>
              <w:shd w:val="clear" w:color="auto" w:fill="FFFFFF"/>
              <w:snapToGrid w:val="0"/>
              <w:jc w:val="center"/>
              <w:rPr>
                <w:rFonts w:ascii="宋体" w:hAnsi="宋体" w:cs="Arial"/>
                <w:kern w:val="0"/>
                <w:szCs w:val="21"/>
              </w:rPr>
            </w:pPr>
            <w:r w:rsidRPr="00D619E3">
              <w:rPr>
                <w:rFonts w:ascii="宋体" w:hAnsi="宋体" w:cs="Arial" w:hint="eastAsia"/>
                <w:kern w:val="0"/>
                <w:szCs w:val="21"/>
              </w:rPr>
              <w:t>3</w:t>
            </w:r>
          </w:p>
        </w:tc>
        <w:tc>
          <w:tcPr>
            <w:tcW w:w="8204" w:type="dxa"/>
            <w:tcBorders>
              <w:top w:val="single" w:sz="8" w:space="0" w:color="auto"/>
              <w:left w:val="single" w:sz="8" w:space="0" w:color="auto"/>
              <w:bottom w:val="single" w:sz="8" w:space="0" w:color="auto"/>
              <w:right w:val="single" w:sz="8" w:space="0" w:color="auto"/>
            </w:tcBorders>
            <w:vAlign w:val="center"/>
          </w:tcPr>
          <w:p w:rsidR="00A526E3" w:rsidRPr="00D619E3" w:rsidRDefault="00A526E3" w:rsidP="0096008E">
            <w:pPr>
              <w:widowControl/>
              <w:shd w:val="clear" w:color="auto" w:fill="FFFFFF"/>
              <w:snapToGrid w:val="0"/>
              <w:rPr>
                <w:rFonts w:ascii="宋体" w:hAnsi="宋体" w:cs="Arial"/>
                <w:kern w:val="0"/>
                <w:szCs w:val="21"/>
              </w:rPr>
            </w:pPr>
            <w:r w:rsidRPr="00D619E3">
              <w:rPr>
                <w:rFonts w:ascii="宋体" w:hAnsi="宋体" w:hint="eastAsia"/>
              </w:rPr>
              <w:t>投标总价单</w:t>
            </w:r>
            <w:r w:rsidRPr="00D619E3">
              <w:rPr>
                <w:rFonts w:ascii="宋体" w:hAnsi="宋体" w:hint="eastAsia"/>
                <w:bCs/>
              </w:rPr>
              <w:t>必须按招标文件规定格式完整提供，并要盖</w:t>
            </w:r>
            <w:r w:rsidRPr="00D619E3">
              <w:rPr>
                <w:rFonts w:ascii="宋体" w:hAnsi="宋体" w:cs="宋体" w:hint="eastAsia"/>
                <w:bCs/>
                <w:szCs w:val="21"/>
              </w:rPr>
              <w:t>投标人章、法定代表人章。</w:t>
            </w:r>
          </w:p>
        </w:tc>
      </w:tr>
      <w:tr w:rsidR="00D619E3" w:rsidRPr="00D619E3">
        <w:trPr>
          <w:cantSplit/>
          <w:trHeight w:val="20"/>
          <w:jc w:val="center"/>
        </w:trPr>
        <w:tc>
          <w:tcPr>
            <w:tcW w:w="875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526E3" w:rsidRPr="00D619E3" w:rsidRDefault="00A526E3">
            <w:pPr>
              <w:widowControl/>
              <w:shd w:val="clear" w:color="auto" w:fill="FFFFFF"/>
              <w:snapToGrid w:val="0"/>
              <w:rPr>
                <w:rFonts w:ascii="宋体" w:hAnsi="宋体" w:cs="Arial"/>
                <w:kern w:val="0"/>
                <w:szCs w:val="21"/>
              </w:rPr>
            </w:pPr>
            <w:r w:rsidRPr="00D619E3">
              <w:rPr>
                <w:rFonts w:ascii="宋体" w:hAnsi="宋体" w:cs="Arial" w:hint="eastAsia"/>
                <w:kern w:val="0"/>
                <w:szCs w:val="21"/>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rsidR="00E56C33" w:rsidRPr="00D619E3" w:rsidRDefault="00C128A8">
      <w:pPr>
        <w:tabs>
          <w:tab w:val="center" w:pos="4832"/>
          <w:tab w:val="left" w:pos="7140"/>
        </w:tabs>
        <w:spacing w:line="360" w:lineRule="auto"/>
        <w:jc w:val="center"/>
        <w:outlineLvl w:val="1"/>
        <w:rPr>
          <w:rFonts w:ascii="宋体" w:hAnsi="宋体" w:cs="宋体"/>
          <w:b/>
          <w:szCs w:val="21"/>
        </w:rPr>
      </w:pPr>
      <w:bookmarkStart w:id="129" w:name="_Toc486588532"/>
      <w:bookmarkStart w:id="130" w:name="_Toc486587986"/>
      <w:bookmarkStart w:id="131" w:name="_Toc486588377"/>
      <w:bookmarkStart w:id="132" w:name="_Toc486588871"/>
      <w:bookmarkStart w:id="133" w:name="_Toc486588770"/>
      <w:bookmarkStart w:id="134" w:name="_Toc73367468"/>
      <w:r w:rsidRPr="00D619E3">
        <w:rPr>
          <w:rFonts w:ascii="宋体" w:hAnsi="宋体" w:cs="宋体" w:hint="eastAsia"/>
          <w:b/>
          <w:szCs w:val="21"/>
        </w:rPr>
        <w:t>经济标详细评审</w:t>
      </w:r>
      <w:bookmarkEnd w:id="129"/>
      <w:bookmarkEnd w:id="130"/>
      <w:bookmarkEnd w:id="131"/>
      <w:bookmarkEnd w:id="132"/>
      <w:bookmarkEnd w:id="133"/>
      <w:bookmarkEnd w:id="134"/>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w:t>
      </w:r>
      <w:r w:rsidRPr="00D619E3">
        <w:rPr>
          <w:rFonts w:ascii="宋体" w:hAnsi="宋体"/>
        </w:rPr>
        <w:t>7</w:t>
      </w:r>
      <w:r w:rsidRPr="00D619E3">
        <w:rPr>
          <w:rFonts w:ascii="宋体" w:hAnsi="宋体" w:hint="eastAsia"/>
        </w:rPr>
        <w:t>）投标报价当用数字表示的数额与用文字表示的数额不一致时，以文字为准。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w:t>
      </w:r>
      <w:r w:rsidRPr="00D619E3">
        <w:rPr>
          <w:rFonts w:ascii="宋体" w:hAnsi="宋体"/>
        </w:rPr>
        <w:t>8</w:t>
      </w:r>
      <w:r w:rsidRPr="00D619E3">
        <w:rPr>
          <w:rFonts w:ascii="宋体" w:hAnsi="宋体" w:hint="eastAsia"/>
        </w:rPr>
        <w:t>）当单价与工程量的乘积与细目总价不一致时，通常以该行填报的单价为准。除非评标委员会认为单价有明显的小数点错位，此时应以填报的细目总价为准，并修改单价。</w:t>
      </w:r>
    </w:p>
    <w:p w:rsidR="00E56C33" w:rsidRPr="00D619E3" w:rsidRDefault="00C128A8" w:rsidP="0026281F">
      <w:pPr>
        <w:pStyle w:val="Charf1"/>
      </w:pPr>
      <w:r w:rsidRPr="00D619E3">
        <w:rPr>
          <w:rFonts w:hint="eastAsia"/>
        </w:rPr>
        <w:t>评标委员会通过上述评审和修正后的价格作为投标人的最终投标报价。投标人应当澄清和签字确认，否则采购人对投标人的投标文件将予以拒绝并且其投标保证金也将被没收，并不影响评标工作。</w:t>
      </w:r>
    </w:p>
    <w:p w:rsidR="00E56C33" w:rsidRPr="00D619E3" w:rsidRDefault="00C128A8">
      <w:pPr>
        <w:tabs>
          <w:tab w:val="center" w:pos="4832"/>
          <w:tab w:val="left" w:pos="7140"/>
        </w:tabs>
        <w:spacing w:line="360" w:lineRule="auto"/>
        <w:ind w:firstLineChars="196" w:firstLine="413"/>
        <w:jc w:val="left"/>
        <w:outlineLvl w:val="1"/>
        <w:rPr>
          <w:rFonts w:ascii="宋体" w:hAnsi="宋体" w:cs="宋体"/>
          <w:b/>
          <w:szCs w:val="21"/>
        </w:rPr>
      </w:pPr>
      <w:bookmarkStart w:id="135" w:name="_Toc486587987"/>
      <w:bookmarkStart w:id="136" w:name="_Toc486588378"/>
      <w:bookmarkStart w:id="137" w:name="_Toc486588533"/>
      <w:bookmarkStart w:id="138" w:name="_Toc486588771"/>
      <w:bookmarkStart w:id="139" w:name="_Toc486588872"/>
      <w:bookmarkStart w:id="140" w:name="_Toc73367469"/>
      <w:r w:rsidRPr="00D619E3">
        <w:rPr>
          <w:rFonts w:ascii="宋体" w:hAnsi="宋体" w:cs="宋体" w:hint="eastAsia"/>
          <w:b/>
          <w:szCs w:val="21"/>
        </w:rPr>
        <w:t>1. 评标方法</w:t>
      </w:r>
      <w:bookmarkEnd w:id="135"/>
      <w:bookmarkEnd w:id="136"/>
      <w:bookmarkEnd w:id="137"/>
      <w:bookmarkEnd w:id="138"/>
      <w:bookmarkEnd w:id="139"/>
      <w:bookmarkEnd w:id="140"/>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本次评标采用综合评估法。评标委员会对满足招标文件实质性要求的投标文件，按照本章规定的评审标准进行评审，并按得分由高到低顺序推荐中标候选人。评标中各评委若发生意见分歧，以少数服从多数原则确定。</w:t>
      </w:r>
    </w:p>
    <w:p w:rsidR="00E56C33" w:rsidRPr="00D619E3" w:rsidRDefault="00C128A8">
      <w:pPr>
        <w:tabs>
          <w:tab w:val="center" w:pos="4832"/>
          <w:tab w:val="left" w:pos="7140"/>
        </w:tabs>
        <w:spacing w:line="360" w:lineRule="auto"/>
        <w:ind w:firstLineChars="196" w:firstLine="413"/>
        <w:jc w:val="left"/>
        <w:outlineLvl w:val="1"/>
        <w:rPr>
          <w:rFonts w:ascii="宋体" w:hAnsi="宋体" w:cs="宋体"/>
          <w:b/>
          <w:szCs w:val="21"/>
        </w:rPr>
      </w:pPr>
      <w:bookmarkStart w:id="141" w:name="_Toc486587988"/>
      <w:bookmarkStart w:id="142" w:name="_Toc486588379"/>
      <w:bookmarkStart w:id="143" w:name="_Toc486588534"/>
      <w:bookmarkStart w:id="144" w:name="_Toc486588772"/>
      <w:bookmarkStart w:id="145" w:name="_Toc486588873"/>
      <w:bookmarkStart w:id="146" w:name="_Toc73367470"/>
      <w:r w:rsidRPr="00D619E3">
        <w:rPr>
          <w:rFonts w:ascii="宋体" w:hAnsi="宋体" w:cs="宋体" w:hint="eastAsia"/>
          <w:b/>
          <w:szCs w:val="21"/>
        </w:rPr>
        <w:t>2. 评审标准</w:t>
      </w:r>
      <w:bookmarkEnd w:id="141"/>
      <w:bookmarkEnd w:id="142"/>
      <w:bookmarkEnd w:id="143"/>
      <w:bookmarkEnd w:id="144"/>
      <w:bookmarkEnd w:id="145"/>
      <w:bookmarkEnd w:id="146"/>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2.1 资格审查标准：评审因素和评审标准见《资格审查标准》。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2.2 完备性及符合性审查标准：评审因素和评审标准见《完备性及符合性审查标准》。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2.3 详细评审标准：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2.3.1技术详细评审标准：评审因素和评审标准见《技术标详细评审标准》。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2.3.2 投标报价评分标准：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（1）分值构成及权重：见评标办法前附表。</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（2）评标基准价计算：见评标办法前附表。</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（3）投标报价的偏差率计算：见评标办法前附表。</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（4）投标报价得分的计算：见评标办法前附表。</w:t>
      </w:r>
    </w:p>
    <w:p w:rsidR="00E56C33" w:rsidRPr="00D619E3" w:rsidRDefault="00C128A8">
      <w:pPr>
        <w:tabs>
          <w:tab w:val="center" w:pos="4832"/>
          <w:tab w:val="left" w:pos="7140"/>
        </w:tabs>
        <w:spacing w:line="360" w:lineRule="auto"/>
        <w:ind w:firstLineChars="196" w:firstLine="413"/>
        <w:jc w:val="left"/>
        <w:outlineLvl w:val="1"/>
        <w:rPr>
          <w:rFonts w:ascii="宋体" w:hAnsi="宋体" w:cs="宋体"/>
          <w:b/>
          <w:szCs w:val="21"/>
        </w:rPr>
      </w:pPr>
      <w:bookmarkStart w:id="147" w:name="_Toc486587989"/>
      <w:bookmarkStart w:id="148" w:name="_Toc486588380"/>
      <w:bookmarkStart w:id="149" w:name="_Toc486588535"/>
      <w:bookmarkStart w:id="150" w:name="_Toc486588773"/>
      <w:bookmarkStart w:id="151" w:name="_Toc486588874"/>
      <w:bookmarkStart w:id="152" w:name="_Toc73367471"/>
      <w:r w:rsidRPr="00D619E3">
        <w:rPr>
          <w:rFonts w:ascii="宋体" w:hAnsi="宋体" w:cs="宋体" w:hint="eastAsia"/>
          <w:b/>
          <w:szCs w:val="21"/>
        </w:rPr>
        <w:t>3. 评标程序</w:t>
      </w:r>
      <w:bookmarkEnd w:id="147"/>
      <w:bookmarkEnd w:id="148"/>
      <w:bookmarkEnd w:id="149"/>
      <w:bookmarkEnd w:id="150"/>
      <w:bookmarkEnd w:id="151"/>
      <w:bookmarkEnd w:id="152"/>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3.1 基本程序</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评标活动将按以下步骤进行：</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（1）评标准备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（2）资格审查</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（3）完备性及符合性审查</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（4）详细评审</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lastRenderedPageBreak/>
        <w:t>（5）澄清、说明或补正</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（6）推荐中标候选人及提交评标报告</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3.2 评标准备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3.2.1评标委员会成员签到</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评标委员会成员到达评标现场时应当在签到表上签到以证明其出席。</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3.2.2 评标委员会的分工</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3.2.2.1评标委员会首先推选一名评标委员会主任。评标委员会主任负责评标活动的组织领导工作。评标委员会主任与评标委员会其他成员具有同等的评标权力。</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3.2.2.2 评标委员会主任除履行自己作为评标委员会成员独立评标的职责外，主要负责以下工作：</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（1）组织评标委员会成员学习招标文件；</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（2）汇总各评标委员会成员认为需要投标人澄清、说明或者补正的问题；</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（3）组织评标委员会对投标人质询并对投标人的答复进行评审；</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（4）对出现较大争议的事项进行书面记录；</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（5）组织收回评标过程中使用的文件、表格和评标记录以及其他资料，并查验评标记录的完整性及有效性；</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（6）组织对评标结论进行复核确认；</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（7）组织编写评标报告。</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3.2.3 熟悉文件资料</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3.2.3.1 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3.2.3.2 采购人或采购代理机构应当向评标委员会提供评标所需的信息和数据，包括：</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（1）招标文件及其澄清修改等招标文件补充；</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（2）未在开标会上当场拒绝的各投标文件；</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（3）开标会记录；</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（4）评标表格；</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（5）其他信息和数据。</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3.3资格审查</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3.3完备性及符合性审查</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3.3.1 评标委员会依据本章规定的评审因素和评审标准，对投标人的投标文件进行符合性审查。完备性及符合性审查有一项未通过审查标准，评标委员会将认定整个投标文件不响应招标文件而否决其投标，并且不允许投标人通过修改或撤销其不符合要求的差异或保留，使之成为具有响应性的投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3.3.2 完备性及符合性审查条款是指对本招标项目产生了重大影响的重大偏差，而且纠正此类偏差将会对响应本次招标的其他投标人的竞争地位产生不公正的影响。</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3.3.3细微偏差是指投标文件在实质上响应招标文件要求，但在个别地方存在疏漏或者提供了不完整的技术信息和数据等情况，并且补正这些遗漏和不完整不会对其他投标人造成不公平的结果。细微偏差不影响投标文件的有效性，评标委员会可要求存在细微偏差的投标人予以补正。</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lastRenderedPageBreak/>
        <w:t>3.4 详细评审</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3.4.1.只有通过了资格审查、完备性及符合性审查的投标方可进入详细评审。</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3.4.2 澄清答疑：在不改变投标人投标文件实质性内容的前提下，评标委员会应当对投标文件进行基础性数据分析和整理，从而发现并提取其中可能存在的对招标范围理解的偏差、技术响应偏离、投标报价的算术性错误、错漏项、投标报价构成不合理、不平衡报价等存在明显异常的问题。评标委员会针对需要投标人进行书面澄清、说明或补正的，可向投标人发出书面澄清通知。澄清通知不得向投标人提出带有暗示性或诱导性问题，或向其明确投标文件中的遗漏和错误。投标人接到评标委员会发出的书面澄清通知后，应按评标委员会的要求提供书面澄清资料，并在规定的时间递交到指定地点。</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3.4.3技术详细评审：见附表《技术标详细评审标准》。投标人的技术标详细评审得分等于全部评委评分的算术平均值。</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3.4.4 算术错误修正：投标报价有算术错误的，评标委员会按以下原则对投标报价进行修正，修正的价格经投标人书面确认后具有约束力。投标人不接受修正价格的，其投标将被否决。</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（1）投标文件中的大写金额与小写金额不一致的，以大写金额为准；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（2）总价金额与依据单价计算出的结果不一致的，以单价金额为准修正总价，但单价金额小数点有明显错误的除外。</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3.4.5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否决其投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3.4.6 投标报价评分：对经过上述评审的有效投标报价进行投标报价得分计算，计算方法详见评标办法前附表。</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3.4.7 汇总评分结果，评分分值计算保留小数点后两位，小数点后第三位“四舍五入”。</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3.4.8 详细评审工作全部结束后，按照详细评审最终得分由高到低的次序对投标人进行排序。如果出现最终得分相同的情况时，以投标报价低者优先。</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 澄清、说明或补正</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3.5.1在评标过程中，评标委员会可以书面形式要求投标人对所提交投标文件中不明确的内容进行书面澄清或说明，或者对细微偏差进行补正。评标委员会不接受投标人主动提出的澄清、说明或补正。</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3.5.2 澄清、说明和补正内容不得改变投标文件的实质性内容（算术性错误修正的除外）。投标人的书面澄清、说明和补正属于投标文件的组成部分。</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3.5.3 评标委员会对投标人提交的澄清、说明或补正有疑问的，可以要求投标人进一步澄清、说明或补正，直至满足评标委员会的要求。</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3.6 推荐中标候选人及提交评标报告</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3.6.1评标委员会按照最终得分由高到低的顺序推荐前三名中标候选人。（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3.6.2 有效投标人数量少于三个或者所有投标被否决的，采购人应当依法重新招标。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3.6.3 评标委员会完成评标后，应当向采购人提交书面评标报告。</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3.7 特殊情况的处置程序</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3.7.1 关于评标活动暂停</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lastRenderedPageBreak/>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3.7.2关于评标中途更换评委</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3.7.2.1 除非发生下列情况之一，评标委员会成员不得在评标中途更换：</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（1）因不可抗拒的客观原因，不能到场或需在评标中途退出评标活动。</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（2）根据法律法规规定，某个或某几个评标委员会成员需要回避。</w:t>
      </w:r>
    </w:p>
    <w:p w:rsidR="00E56C33" w:rsidRPr="00D619E3" w:rsidRDefault="00C128A8">
      <w:pPr>
        <w:autoSpaceDE w:val="0"/>
        <w:autoSpaceDN w:val="0"/>
        <w:adjustRightInd w:val="0"/>
        <w:ind w:firstLineChars="200" w:firstLine="420"/>
        <w:rPr>
          <w:rFonts w:ascii="宋体" w:hAnsi="宋体"/>
        </w:rPr>
      </w:pPr>
      <w:r w:rsidRPr="00D619E3">
        <w:rPr>
          <w:rFonts w:ascii="宋体" w:hAnsi="宋体" w:hint="eastAsia"/>
        </w:rPr>
        <w:t>3.7.2.2 退出评标的评标委员会成员，其已完成的评标行为无效，由更换的评委进行评标。</w:t>
      </w:r>
    </w:p>
    <w:p w:rsidR="00E56C33" w:rsidRPr="00D619E3" w:rsidRDefault="00C128A8">
      <w:pPr>
        <w:autoSpaceDE w:val="0"/>
        <w:autoSpaceDN w:val="0"/>
        <w:adjustRightInd w:val="0"/>
        <w:ind w:firstLineChars="200" w:firstLine="420"/>
        <w:rPr>
          <w:rFonts w:ascii="宋体" w:hAnsi="宋体" w:cs="Arial"/>
          <w:kern w:val="0"/>
          <w:szCs w:val="21"/>
        </w:rPr>
      </w:pPr>
      <w:r w:rsidRPr="00D619E3">
        <w:rPr>
          <w:rFonts w:ascii="宋体" w:hAnsi="宋体" w:hint="eastAsia"/>
        </w:rPr>
        <w:t>3.7.3 在评标环节中，需评标委员会就某项定性的评审结论做出表决的，由评标委员会全体成员按照少数服从多数的原则确定</w:t>
      </w:r>
      <w:r w:rsidRPr="00D619E3">
        <w:rPr>
          <w:rFonts w:ascii="宋体" w:hAnsi="宋体" w:cs="Arial" w:hint="eastAsia"/>
          <w:kern w:val="0"/>
          <w:szCs w:val="21"/>
        </w:rPr>
        <w:t>。</w:t>
      </w:r>
    </w:p>
    <w:p w:rsidR="00E56C33" w:rsidRPr="00D619E3" w:rsidRDefault="00C128A8">
      <w:pPr>
        <w:widowControl/>
        <w:shd w:val="clear" w:color="auto" w:fill="FFFFFF"/>
        <w:snapToGrid w:val="0"/>
        <w:spacing w:line="360" w:lineRule="auto"/>
        <w:jc w:val="center"/>
        <w:rPr>
          <w:rFonts w:ascii="宋体" w:hAnsi="宋体"/>
          <w:b/>
          <w:szCs w:val="21"/>
        </w:rPr>
      </w:pPr>
      <w:r w:rsidRPr="00D619E3">
        <w:rPr>
          <w:rFonts w:ascii="宋体" w:hAnsi="宋体" w:cs="Arial" w:hint="eastAsia"/>
          <w:kern w:val="0"/>
          <w:szCs w:val="21"/>
        </w:rPr>
        <w:br w:type="page"/>
      </w:r>
      <w:r w:rsidRPr="00D619E3">
        <w:rPr>
          <w:rFonts w:ascii="宋体" w:hAnsi="宋体" w:hint="eastAsia"/>
          <w:b/>
          <w:szCs w:val="21"/>
        </w:rPr>
        <w:lastRenderedPageBreak/>
        <w:t>问题澄清通知</w:t>
      </w:r>
    </w:p>
    <w:p w:rsidR="00E56C33" w:rsidRPr="00D619E3" w:rsidRDefault="00E56C33">
      <w:pPr>
        <w:rPr>
          <w:rFonts w:ascii="宋体" w:hAnsi="宋体"/>
          <w:szCs w:val="21"/>
        </w:rPr>
      </w:pPr>
    </w:p>
    <w:p w:rsidR="00E56C33" w:rsidRPr="00D619E3" w:rsidRDefault="00C128A8">
      <w:pPr>
        <w:rPr>
          <w:rFonts w:ascii="宋体" w:hAnsi="宋体" w:cs="Arial"/>
          <w:kern w:val="0"/>
          <w:szCs w:val="21"/>
        </w:rPr>
      </w:pPr>
      <w:r w:rsidRPr="00D619E3">
        <w:rPr>
          <w:rFonts w:ascii="宋体" w:hAnsi="宋体" w:cs="Arial" w:hint="eastAsia"/>
          <w:kern w:val="0"/>
          <w:szCs w:val="21"/>
          <w:u w:val="single"/>
        </w:rPr>
        <w:t xml:space="preserve">                         </w:t>
      </w:r>
      <w:r w:rsidRPr="00D619E3">
        <w:rPr>
          <w:rFonts w:ascii="宋体" w:hAnsi="宋体" w:cs="Arial" w:hint="eastAsia"/>
          <w:kern w:val="0"/>
          <w:szCs w:val="21"/>
        </w:rPr>
        <w:t>（投标人名称）：</w:t>
      </w:r>
    </w:p>
    <w:p w:rsidR="00E56C33" w:rsidRPr="00D619E3" w:rsidRDefault="00C128A8">
      <w:pPr>
        <w:ind w:firstLineChars="200" w:firstLine="420"/>
        <w:rPr>
          <w:rFonts w:ascii="宋体" w:hAnsi="宋体" w:cs="Arial"/>
          <w:kern w:val="0"/>
          <w:szCs w:val="21"/>
        </w:rPr>
      </w:pPr>
      <w:r w:rsidRPr="00D619E3">
        <w:rPr>
          <w:rFonts w:ascii="宋体" w:hAnsi="宋体" w:cs="Arial" w:hint="eastAsia"/>
          <w:kern w:val="0"/>
          <w:szCs w:val="21"/>
          <w:u w:val="single"/>
        </w:rPr>
        <w:t xml:space="preserve">                       </w:t>
      </w:r>
      <w:r w:rsidRPr="00D619E3">
        <w:rPr>
          <w:rFonts w:ascii="宋体" w:hAnsi="宋体" w:cs="Arial" w:hint="eastAsia"/>
          <w:kern w:val="0"/>
          <w:szCs w:val="21"/>
        </w:rPr>
        <w:t>（招标项目名称）招标的评标委员会，对你方的投标文件进行了仔细的审查，现需你方对本通知所附质疑问卷中的问题以书面形式予以澄清、说明或者补正。</w:t>
      </w:r>
    </w:p>
    <w:p w:rsidR="00E56C33" w:rsidRPr="00D619E3" w:rsidRDefault="00C128A8">
      <w:pPr>
        <w:rPr>
          <w:rFonts w:ascii="宋体" w:hAnsi="宋体" w:cs="Arial"/>
          <w:kern w:val="0"/>
          <w:szCs w:val="21"/>
        </w:rPr>
      </w:pPr>
      <w:r w:rsidRPr="00D619E3">
        <w:rPr>
          <w:rFonts w:ascii="宋体" w:hAnsi="宋体" w:cs="Arial" w:hint="eastAsia"/>
          <w:kern w:val="0"/>
          <w:szCs w:val="21"/>
        </w:rPr>
        <w:t>质疑问题：</w:t>
      </w: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C128A8">
      <w:pPr>
        <w:rPr>
          <w:rFonts w:ascii="宋体" w:hAnsi="宋体" w:cs="Arial"/>
          <w:kern w:val="0"/>
          <w:szCs w:val="21"/>
        </w:rPr>
      </w:pPr>
      <w:r w:rsidRPr="00D619E3">
        <w:rPr>
          <w:rFonts w:ascii="宋体" w:hAnsi="宋体" w:cs="Arial" w:hint="eastAsia"/>
          <w:kern w:val="0"/>
          <w:szCs w:val="21"/>
        </w:rPr>
        <w:t>评标委员会员（签字）：</w:t>
      </w:r>
    </w:p>
    <w:p w:rsidR="00E56C33" w:rsidRPr="00D619E3" w:rsidRDefault="00E56C33">
      <w:pPr>
        <w:rPr>
          <w:rFonts w:ascii="宋体" w:hAnsi="宋体" w:cs="Arial"/>
          <w:kern w:val="0"/>
          <w:szCs w:val="21"/>
        </w:rPr>
      </w:pPr>
    </w:p>
    <w:p w:rsidR="00E56C33" w:rsidRPr="00D619E3" w:rsidRDefault="00C128A8">
      <w:pPr>
        <w:rPr>
          <w:rFonts w:ascii="宋体" w:hAnsi="宋体" w:cs="Arial"/>
          <w:kern w:val="0"/>
          <w:szCs w:val="21"/>
        </w:rPr>
      </w:pPr>
      <w:r w:rsidRPr="00D619E3">
        <w:rPr>
          <w:rFonts w:ascii="宋体" w:hAnsi="宋体" w:cs="Arial" w:hint="eastAsia"/>
          <w:kern w:val="0"/>
          <w:szCs w:val="21"/>
        </w:rPr>
        <w:t>日期：    年    月    日</w:t>
      </w:r>
    </w:p>
    <w:p w:rsidR="00E56C33" w:rsidRPr="00D619E3" w:rsidRDefault="00C128A8">
      <w:pPr>
        <w:jc w:val="center"/>
        <w:rPr>
          <w:rFonts w:ascii="宋体" w:hAnsi="宋体"/>
          <w:b/>
          <w:szCs w:val="21"/>
        </w:rPr>
      </w:pPr>
      <w:r w:rsidRPr="00D619E3">
        <w:rPr>
          <w:rFonts w:ascii="宋体" w:hAnsi="宋体" w:cs="Arial" w:hint="eastAsia"/>
          <w:kern w:val="0"/>
          <w:szCs w:val="21"/>
        </w:rPr>
        <w:br w:type="page"/>
      </w:r>
      <w:r w:rsidRPr="00D619E3">
        <w:rPr>
          <w:rFonts w:ascii="宋体" w:hAnsi="宋体" w:hint="eastAsia"/>
          <w:b/>
          <w:szCs w:val="21"/>
        </w:rPr>
        <w:lastRenderedPageBreak/>
        <w:t>问题的澄清、说明或补正</w:t>
      </w:r>
    </w:p>
    <w:p w:rsidR="00E56C33" w:rsidRPr="00D619E3" w:rsidRDefault="00E56C33">
      <w:pPr>
        <w:rPr>
          <w:rFonts w:ascii="宋体" w:hAnsi="宋体" w:cs="Arial"/>
          <w:kern w:val="0"/>
          <w:szCs w:val="21"/>
        </w:rPr>
      </w:pPr>
    </w:p>
    <w:p w:rsidR="00E56C33" w:rsidRPr="00D619E3" w:rsidRDefault="00C128A8">
      <w:pPr>
        <w:rPr>
          <w:rFonts w:ascii="宋体" w:hAnsi="宋体" w:cs="Arial"/>
          <w:kern w:val="0"/>
          <w:szCs w:val="21"/>
        </w:rPr>
      </w:pPr>
      <w:r w:rsidRPr="00D619E3">
        <w:rPr>
          <w:rFonts w:ascii="宋体" w:hAnsi="宋体" w:cs="Arial" w:hint="eastAsia"/>
          <w:kern w:val="0"/>
          <w:szCs w:val="21"/>
        </w:rPr>
        <w:t>评标委员会：</w:t>
      </w:r>
    </w:p>
    <w:p w:rsidR="00E56C33" w:rsidRPr="00D619E3" w:rsidRDefault="00C128A8">
      <w:pPr>
        <w:ind w:firstLineChars="200" w:firstLine="420"/>
        <w:rPr>
          <w:rFonts w:ascii="宋体" w:hAnsi="宋体" w:cs="Arial"/>
          <w:kern w:val="0"/>
          <w:szCs w:val="21"/>
        </w:rPr>
      </w:pPr>
      <w:r w:rsidRPr="00D619E3">
        <w:rPr>
          <w:rFonts w:ascii="宋体" w:hAnsi="宋体" w:cs="Arial" w:hint="eastAsia"/>
          <w:kern w:val="0"/>
          <w:szCs w:val="21"/>
          <w:u w:val="single"/>
        </w:rPr>
        <w:t xml:space="preserve">                  </w:t>
      </w:r>
      <w:r w:rsidRPr="00D619E3">
        <w:rPr>
          <w:rFonts w:ascii="宋体" w:hAnsi="宋体" w:cs="Arial" w:hint="eastAsia"/>
          <w:kern w:val="0"/>
          <w:szCs w:val="21"/>
        </w:rPr>
        <w:t>（招标项目名称）的问题澄清通知已收悉，现澄清、说明或者补正如下：</w:t>
      </w: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E56C33">
      <w:pPr>
        <w:rPr>
          <w:rFonts w:ascii="宋体" w:hAnsi="宋体" w:cs="Arial"/>
          <w:kern w:val="0"/>
          <w:szCs w:val="21"/>
        </w:rPr>
      </w:pPr>
    </w:p>
    <w:p w:rsidR="00E56C33" w:rsidRPr="00D619E3" w:rsidRDefault="00C128A8">
      <w:pPr>
        <w:rPr>
          <w:rFonts w:ascii="宋体" w:hAnsi="宋体" w:cs="Arial"/>
          <w:kern w:val="0"/>
          <w:szCs w:val="21"/>
        </w:rPr>
      </w:pPr>
      <w:r w:rsidRPr="00D619E3">
        <w:rPr>
          <w:rFonts w:ascii="宋体" w:hAnsi="宋体" w:cs="Arial" w:hint="eastAsia"/>
          <w:kern w:val="0"/>
          <w:szCs w:val="21"/>
        </w:rPr>
        <w:t>法定代表人或其授权委托人（签字）：</w:t>
      </w:r>
    </w:p>
    <w:p w:rsidR="00E56C33" w:rsidRPr="00D619E3" w:rsidRDefault="00E56C33">
      <w:pPr>
        <w:rPr>
          <w:rFonts w:ascii="宋体" w:hAnsi="宋体" w:cs="Arial"/>
          <w:kern w:val="0"/>
          <w:szCs w:val="21"/>
        </w:rPr>
      </w:pPr>
    </w:p>
    <w:p w:rsidR="00E56C33" w:rsidRPr="00D619E3" w:rsidRDefault="00C128A8">
      <w:pPr>
        <w:rPr>
          <w:rFonts w:ascii="宋体" w:hAnsi="宋体" w:cs="Arial"/>
          <w:kern w:val="0"/>
          <w:szCs w:val="21"/>
        </w:rPr>
      </w:pPr>
      <w:r w:rsidRPr="00D619E3">
        <w:rPr>
          <w:rFonts w:ascii="宋体" w:hAnsi="宋体" w:cs="Arial" w:hint="eastAsia"/>
          <w:kern w:val="0"/>
          <w:szCs w:val="21"/>
        </w:rPr>
        <w:t>日期：    年    月    日</w:t>
      </w:r>
    </w:p>
    <w:p w:rsidR="00E56C33" w:rsidRPr="00D619E3" w:rsidRDefault="00C128A8">
      <w:pPr>
        <w:spacing w:line="360" w:lineRule="auto"/>
        <w:jc w:val="center"/>
        <w:outlineLvl w:val="0"/>
        <w:rPr>
          <w:rFonts w:ascii="宋体" w:hAnsi="宋体" w:cs="宋体"/>
          <w:b/>
          <w:szCs w:val="21"/>
        </w:rPr>
      </w:pPr>
      <w:r w:rsidRPr="00D619E3">
        <w:rPr>
          <w:rFonts w:ascii="宋体" w:hAnsi="宋体" w:cs="Arial" w:hint="eastAsia"/>
          <w:kern w:val="0"/>
          <w:sz w:val="24"/>
          <w:szCs w:val="24"/>
        </w:rPr>
        <w:br w:type="page"/>
      </w:r>
      <w:bookmarkStart w:id="153" w:name="_Toc481665065"/>
      <w:bookmarkStart w:id="154" w:name="_Toc481666273"/>
      <w:bookmarkStart w:id="155" w:name="_Toc481666747"/>
      <w:bookmarkStart w:id="156" w:name="_Toc486587990"/>
      <w:bookmarkStart w:id="157" w:name="_Toc486588381"/>
      <w:bookmarkStart w:id="158" w:name="_Toc486588536"/>
      <w:bookmarkStart w:id="159" w:name="_Toc486588774"/>
      <w:bookmarkStart w:id="160" w:name="_Toc486588875"/>
      <w:bookmarkStart w:id="161" w:name="_Toc73367472"/>
      <w:r w:rsidRPr="00D619E3">
        <w:rPr>
          <w:rFonts w:ascii="宋体" w:hAnsi="宋体" w:cs="宋体" w:hint="eastAsia"/>
          <w:b/>
          <w:szCs w:val="21"/>
        </w:rPr>
        <w:lastRenderedPageBreak/>
        <w:t>第三章  合同条款及格式</w:t>
      </w:r>
      <w:bookmarkEnd w:id="153"/>
      <w:bookmarkEnd w:id="154"/>
      <w:bookmarkEnd w:id="155"/>
      <w:bookmarkEnd w:id="156"/>
      <w:bookmarkEnd w:id="157"/>
      <w:bookmarkEnd w:id="158"/>
      <w:bookmarkEnd w:id="159"/>
      <w:bookmarkEnd w:id="160"/>
      <w:bookmarkEnd w:id="161"/>
    </w:p>
    <w:p w:rsidR="00E56C33" w:rsidRPr="00D619E3" w:rsidRDefault="00C128A8">
      <w:pPr>
        <w:tabs>
          <w:tab w:val="center" w:pos="4832"/>
          <w:tab w:val="left" w:pos="7140"/>
        </w:tabs>
        <w:spacing w:line="360" w:lineRule="auto"/>
        <w:jc w:val="center"/>
        <w:outlineLvl w:val="1"/>
        <w:rPr>
          <w:rFonts w:ascii="宋体" w:hAnsi="宋体" w:cs="宋体"/>
          <w:b/>
          <w:szCs w:val="21"/>
        </w:rPr>
      </w:pPr>
      <w:bookmarkStart w:id="162" w:name="_Toc504472591"/>
      <w:bookmarkStart w:id="163" w:name="_Toc504473201"/>
      <w:bookmarkStart w:id="164" w:name="_Toc73367473"/>
      <w:bookmarkStart w:id="165" w:name="_Toc481666276"/>
      <w:bookmarkStart w:id="166" w:name="_Toc481666750"/>
      <w:r w:rsidRPr="00D619E3">
        <w:rPr>
          <w:rFonts w:ascii="宋体" w:hAnsi="宋体" w:cs="宋体" w:hint="eastAsia"/>
          <w:b/>
          <w:szCs w:val="21"/>
        </w:rPr>
        <w:t>第一部分 合同协议书</w:t>
      </w:r>
      <w:bookmarkEnd w:id="162"/>
      <w:bookmarkEnd w:id="163"/>
      <w:bookmarkEnd w:id="164"/>
    </w:p>
    <w:p w:rsidR="00FC4BC2" w:rsidRPr="00D619E3" w:rsidRDefault="00FC4BC2" w:rsidP="00C16C52">
      <w:r w:rsidRPr="00D619E3">
        <w:t xml:space="preserve">　　</w:t>
      </w:r>
      <w:r w:rsidRPr="00D619E3">
        <w:rPr>
          <w:rFonts w:hint="eastAsia"/>
        </w:rPr>
        <w:t xml:space="preserve">　发包人（全称）：</w:t>
      </w:r>
      <w:r w:rsidRPr="00D619E3">
        <w:rPr>
          <w:rFonts w:hint="eastAsia"/>
        </w:rPr>
        <w:t xml:space="preserve">  </w:t>
      </w:r>
    </w:p>
    <w:p w:rsidR="00FC4BC2" w:rsidRPr="00D619E3" w:rsidRDefault="00FC4BC2" w:rsidP="00C16C52">
      <w:r w:rsidRPr="00D619E3">
        <w:rPr>
          <w:rFonts w:hint="eastAsia"/>
        </w:rPr>
        <w:t xml:space="preserve">　　</w:t>
      </w:r>
      <w:r w:rsidR="00C16C52" w:rsidRPr="00D619E3">
        <w:rPr>
          <w:rFonts w:hint="eastAsia"/>
        </w:rPr>
        <w:t xml:space="preserve">  </w:t>
      </w:r>
      <w:r w:rsidRPr="00D619E3">
        <w:rPr>
          <w:rFonts w:hint="eastAsia"/>
        </w:rPr>
        <w:t>承包人（全称）：</w:t>
      </w:r>
      <w:r w:rsidRPr="00D619E3">
        <w:rPr>
          <w:rFonts w:hint="eastAsia"/>
        </w:rPr>
        <w:t xml:space="preserve">                                    </w:t>
      </w:r>
    </w:p>
    <w:p w:rsidR="00FC4BC2" w:rsidRPr="00D619E3" w:rsidRDefault="00FC4BC2" w:rsidP="00C16C52">
      <w:r w:rsidRPr="00D619E3">
        <w:rPr>
          <w:rFonts w:hint="eastAsia"/>
        </w:rPr>
        <w:t xml:space="preserve">　　依照《中华人民共和国合同法》、《中华人民共和国建筑法》及其他有关法律、行政法规、遵循平等、自愿、公平和诚实信用的原则，双方就本建设工程施工项协商一致，订立本合同。</w:t>
      </w:r>
    </w:p>
    <w:p w:rsidR="00FC4BC2" w:rsidRPr="00D619E3" w:rsidRDefault="00FC4BC2" w:rsidP="00C16C52">
      <w:r w:rsidRPr="00D619E3">
        <w:rPr>
          <w:rFonts w:hint="eastAsia"/>
        </w:rPr>
        <w:t xml:space="preserve">　　一、工程概况</w:t>
      </w:r>
    </w:p>
    <w:p w:rsidR="00FC4BC2" w:rsidRPr="00D619E3" w:rsidRDefault="00FC4BC2" w:rsidP="00C16C52">
      <w:r w:rsidRPr="00D619E3">
        <w:rPr>
          <w:rFonts w:hint="eastAsia"/>
        </w:rPr>
        <w:t xml:space="preserve">　　</w:t>
      </w:r>
      <w:r w:rsidRPr="00D619E3">
        <w:rPr>
          <w:rFonts w:hint="eastAsia"/>
        </w:rPr>
        <w:t xml:space="preserve">   </w:t>
      </w:r>
      <w:r w:rsidRPr="00D619E3">
        <w:rPr>
          <w:rFonts w:hint="eastAsia"/>
        </w:rPr>
        <w:t>工程名称：</w:t>
      </w:r>
      <w:r w:rsidR="00C16C52" w:rsidRPr="00D619E3">
        <w:rPr>
          <w:rFonts w:hint="eastAsia"/>
          <w:u w:val="single"/>
        </w:rPr>
        <w:t xml:space="preserve">                        </w:t>
      </w:r>
    </w:p>
    <w:p w:rsidR="00FC4BC2" w:rsidRPr="00D619E3" w:rsidRDefault="00FC4BC2" w:rsidP="00C16C52">
      <w:r w:rsidRPr="00D619E3">
        <w:rPr>
          <w:rFonts w:hint="eastAsia"/>
        </w:rPr>
        <w:t xml:space="preserve">       </w:t>
      </w:r>
      <w:r w:rsidRPr="00D619E3">
        <w:rPr>
          <w:rFonts w:hint="eastAsia"/>
        </w:rPr>
        <w:t>工程地点：</w:t>
      </w:r>
      <w:r w:rsidR="00C16C52" w:rsidRPr="00D619E3">
        <w:rPr>
          <w:rFonts w:hint="eastAsia"/>
          <w:u w:val="single"/>
        </w:rPr>
        <w:t xml:space="preserve">                        </w:t>
      </w:r>
      <w:r w:rsidRPr="00D619E3">
        <w:rPr>
          <w:rFonts w:hint="eastAsia"/>
        </w:rPr>
        <w:br/>
        <w:t>   </w:t>
      </w:r>
      <w:r w:rsidR="00C16C52" w:rsidRPr="00D619E3">
        <w:rPr>
          <w:rFonts w:hint="eastAsia"/>
        </w:rPr>
        <w:t xml:space="preserve">      </w:t>
      </w:r>
      <w:r w:rsidRPr="00D619E3">
        <w:rPr>
          <w:rFonts w:hint="eastAsia"/>
        </w:rPr>
        <w:t>工程内容：</w:t>
      </w:r>
      <w:r w:rsidR="00C16C52" w:rsidRPr="00D619E3">
        <w:rPr>
          <w:rFonts w:hint="eastAsia"/>
          <w:u w:val="single"/>
        </w:rPr>
        <w:t xml:space="preserve">                        </w:t>
      </w:r>
    </w:p>
    <w:p w:rsidR="00FC4BC2" w:rsidRPr="00D619E3" w:rsidRDefault="00FC4BC2" w:rsidP="00C16C52">
      <w:r w:rsidRPr="00D619E3">
        <w:rPr>
          <w:rFonts w:hint="eastAsia"/>
        </w:rPr>
        <w:t xml:space="preserve">　</w:t>
      </w:r>
      <w:r w:rsidR="00C16C52" w:rsidRPr="00D619E3">
        <w:rPr>
          <w:rFonts w:hint="eastAsia"/>
        </w:rPr>
        <w:t xml:space="preserve">      </w:t>
      </w:r>
      <w:r w:rsidRPr="00D619E3">
        <w:rPr>
          <w:rFonts w:hint="eastAsia"/>
        </w:rPr>
        <w:t>工程立项批准文号：</w:t>
      </w:r>
      <w:r w:rsidR="00C16C52" w:rsidRPr="00D619E3">
        <w:rPr>
          <w:rFonts w:hint="eastAsia"/>
          <w:u w:val="single"/>
        </w:rPr>
        <w:t xml:space="preserve">                </w:t>
      </w:r>
    </w:p>
    <w:p w:rsidR="00FC4BC2" w:rsidRPr="00D619E3" w:rsidRDefault="00FC4BC2" w:rsidP="00C16C52">
      <w:r w:rsidRPr="00D619E3">
        <w:rPr>
          <w:rFonts w:hint="eastAsia"/>
        </w:rPr>
        <w:t>  </w:t>
      </w:r>
      <w:r w:rsidR="00C16C52" w:rsidRPr="00D619E3">
        <w:rPr>
          <w:rFonts w:hint="eastAsia"/>
        </w:rPr>
        <w:t xml:space="preserve">       </w:t>
      </w:r>
      <w:r w:rsidRPr="00D619E3">
        <w:rPr>
          <w:rFonts w:hint="eastAsia"/>
        </w:rPr>
        <w:t>资金来源：</w:t>
      </w:r>
      <w:r w:rsidR="00C16C52" w:rsidRPr="00D619E3">
        <w:rPr>
          <w:rFonts w:hint="eastAsia"/>
          <w:u w:val="single"/>
        </w:rPr>
        <w:t xml:space="preserve">                        </w:t>
      </w:r>
      <w:r w:rsidRPr="00D619E3">
        <w:rPr>
          <w:rFonts w:hint="eastAsia"/>
        </w:rPr>
        <w:t xml:space="preserve">                                     </w:t>
      </w:r>
    </w:p>
    <w:p w:rsidR="00FC4BC2" w:rsidRPr="00D619E3" w:rsidRDefault="00FC4BC2" w:rsidP="00C16C52">
      <w:r w:rsidRPr="00D619E3">
        <w:rPr>
          <w:rFonts w:hint="eastAsia"/>
        </w:rPr>
        <w:t xml:space="preserve">　　二、工程承包范围</w:t>
      </w:r>
    </w:p>
    <w:p w:rsidR="00FC4BC2" w:rsidRPr="00D619E3" w:rsidRDefault="00FC4BC2" w:rsidP="00C16C52">
      <w:r w:rsidRPr="00D619E3">
        <w:rPr>
          <w:rFonts w:hint="eastAsia"/>
        </w:rPr>
        <w:t xml:space="preserve">　　</w:t>
      </w:r>
      <w:r w:rsidR="00E42CDB" w:rsidRPr="00D619E3">
        <w:rPr>
          <w:rFonts w:hint="eastAsia"/>
        </w:rPr>
        <w:t xml:space="preserve">    </w:t>
      </w:r>
      <w:r w:rsidRPr="00D619E3">
        <w:rPr>
          <w:rFonts w:hint="eastAsia"/>
        </w:rPr>
        <w:t>承包范围：</w:t>
      </w:r>
      <w:r w:rsidR="00E42CDB" w:rsidRPr="00D619E3">
        <w:rPr>
          <w:rFonts w:hint="eastAsia"/>
          <w:u w:val="single"/>
        </w:rPr>
        <w:t xml:space="preserve">                        </w:t>
      </w:r>
      <w:r w:rsidRPr="00D619E3">
        <w:rPr>
          <w:rFonts w:hint="eastAsia"/>
        </w:rPr>
        <w:t xml:space="preserve">                                     </w:t>
      </w:r>
      <w:r w:rsidRPr="00D619E3">
        <w:rPr>
          <w:rFonts w:hint="eastAsia"/>
        </w:rPr>
        <w:t xml:space="preserve">　</w:t>
      </w:r>
    </w:p>
    <w:p w:rsidR="00FC4BC2" w:rsidRPr="00D619E3" w:rsidRDefault="00FC4BC2" w:rsidP="00C16C52">
      <w:r w:rsidRPr="00D619E3">
        <w:rPr>
          <w:rFonts w:hint="eastAsia"/>
        </w:rPr>
        <w:t xml:space="preserve">　　三、合同工期：</w:t>
      </w:r>
    </w:p>
    <w:p w:rsidR="00FC4BC2" w:rsidRPr="00D619E3" w:rsidRDefault="00FC4BC2" w:rsidP="00E42CDB">
      <w:pPr>
        <w:ind w:firstLineChars="400" w:firstLine="840"/>
      </w:pPr>
      <w:r w:rsidRPr="00D619E3">
        <w:rPr>
          <w:rFonts w:hint="eastAsia"/>
        </w:rPr>
        <w:t>开工日期：</w:t>
      </w:r>
      <w:r w:rsidR="00E42CDB" w:rsidRPr="00D619E3">
        <w:rPr>
          <w:rFonts w:hint="eastAsia"/>
          <w:u w:val="single"/>
        </w:rPr>
        <w:t xml:space="preserve">                        </w:t>
      </w:r>
    </w:p>
    <w:p w:rsidR="00FC4BC2" w:rsidRPr="00D619E3" w:rsidRDefault="00FC4BC2" w:rsidP="00C16C52">
      <w:r w:rsidRPr="00D619E3">
        <w:rPr>
          <w:rFonts w:hint="eastAsia"/>
        </w:rPr>
        <w:t xml:space="preserve">　　</w:t>
      </w:r>
      <w:r w:rsidR="00E42CDB" w:rsidRPr="00D619E3">
        <w:rPr>
          <w:rFonts w:hint="eastAsia"/>
        </w:rPr>
        <w:t xml:space="preserve">    </w:t>
      </w:r>
      <w:r w:rsidRPr="00D619E3">
        <w:rPr>
          <w:rFonts w:hint="eastAsia"/>
        </w:rPr>
        <w:t>竣工日期：</w:t>
      </w:r>
      <w:r w:rsidR="00E42CDB" w:rsidRPr="00D619E3">
        <w:rPr>
          <w:rFonts w:hint="eastAsia"/>
          <w:u w:val="single"/>
        </w:rPr>
        <w:t xml:space="preserve">                        </w:t>
      </w:r>
    </w:p>
    <w:p w:rsidR="00FC4BC2" w:rsidRPr="00D619E3" w:rsidRDefault="00FC4BC2" w:rsidP="00C16C52">
      <w:r w:rsidRPr="00D619E3">
        <w:rPr>
          <w:rFonts w:hint="eastAsia"/>
        </w:rPr>
        <w:t xml:space="preserve">  </w:t>
      </w:r>
      <w:r w:rsidR="00E42CDB" w:rsidRPr="00D619E3">
        <w:rPr>
          <w:rFonts w:hint="eastAsia"/>
        </w:rPr>
        <w:t xml:space="preserve">    </w:t>
      </w:r>
      <w:r w:rsidRPr="00D619E3">
        <w:rPr>
          <w:rFonts w:hint="eastAsia"/>
        </w:rPr>
        <w:t xml:space="preserve"> </w:t>
      </w:r>
      <w:r w:rsidRPr="00D619E3">
        <w:rPr>
          <w:rFonts w:hint="eastAsia"/>
        </w:rPr>
        <w:t>合同工期总日历天数</w:t>
      </w:r>
      <w:r w:rsidR="00E42CDB" w:rsidRPr="00D619E3">
        <w:rPr>
          <w:rFonts w:hint="eastAsia"/>
          <w:u w:val="single"/>
        </w:rPr>
        <w:t xml:space="preserve">                  </w:t>
      </w:r>
      <w:r w:rsidRPr="00D619E3">
        <w:rPr>
          <w:rFonts w:hint="eastAsia"/>
        </w:rPr>
        <w:t>天</w:t>
      </w:r>
    </w:p>
    <w:p w:rsidR="00FC4BC2" w:rsidRPr="00D619E3" w:rsidRDefault="00FC4BC2" w:rsidP="00C16C52">
      <w:r w:rsidRPr="00D619E3">
        <w:t xml:space="preserve">　　四、质量标准</w:t>
      </w:r>
    </w:p>
    <w:p w:rsidR="00FC4BC2" w:rsidRPr="00D619E3" w:rsidRDefault="00FC4BC2" w:rsidP="00C16C52">
      <w:r w:rsidRPr="00D619E3">
        <w:t xml:space="preserve">　</w:t>
      </w:r>
      <w:r w:rsidR="00E42CDB" w:rsidRPr="00D619E3">
        <w:rPr>
          <w:rFonts w:hint="eastAsia"/>
        </w:rPr>
        <w:t xml:space="preserve">     </w:t>
      </w:r>
      <w:r w:rsidRPr="00D619E3">
        <w:t xml:space="preserve">　工程质量标准：</w:t>
      </w:r>
      <w:r w:rsidR="00E42CDB" w:rsidRPr="00D619E3">
        <w:rPr>
          <w:rFonts w:hint="eastAsia"/>
          <w:u w:val="single"/>
        </w:rPr>
        <w:t xml:space="preserve">                        </w:t>
      </w:r>
      <w:r w:rsidRPr="00D619E3">
        <w:rPr>
          <w:rFonts w:hint="eastAsia"/>
        </w:rPr>
        <w:t xml:space="preserve">                                  </w:t>
      </w:r>
    </w:p>
    <w:p w:rsidR="00FC4BC2" w:rsidRPr="00D619E3" w:rsidRDefault="00FC4BC2" w:rsidP="00C16C52">
      <w:r w:rsidRPr="00D619E3">
        <w:t xml:space="preserve">　　五、合同价款</w:t>
      </w:r>
    </w:p>
    <w:p w:rsidR="00FC4BC2" w:rsidRPr="00D619E3" w:rsidRDefault="00FC4BC2" w:rsidP="00C16C52">
      <w:r w:rsidRPr="00D619E3">
        <w:t xml:space="preserve">　　</w:t>
      </w:r>
      <w:r w:rsidR="00E42CDB" w:rsidRPr="00D619E3">
        <w:rPr>
          <w:rFonts w:hint="eastAsia"/>
        </w:rPr>
        <w:t xml:space="preserve">     </w:t>
      </w:r>
      <w:r w:rsidRPr="00D619E3">
        <w:t>金额（大写）：</w:t>
      </w:r>
      <w:r w:rsidR="00E42CDB" w:rsidRPr="00D619E3">
        <w:rPr>
          <w:rFonts w:hint="eastAsia"/>
          <w:u w:val="single"/>
        </w:rPr>
        <w:t xml:space="preserve">                        </w:t>
      </w:r>
      <w:r w:rsidRPr="00D619E3">
        <w:t>元（人民币）</w:t>
      </w:r>
      <w:r w:rsidRPr="00D619E3">
        <w:br/>
      </w:r>
      <w:r w:rsidRPr="00D619E3">
        <w:t xml:space="preserve">　　　　　　　</w:t>
      </w:r>
      <w:r w:rsidR="00E42CDB" w:rsidRPr="00D619E3">
        <w:rPr>
          <w:rFonts w:hint="eastAsia"/>
        </w:rPr>
        <w:t xml:space="preserve">     </w:t>
      </w:r>
      <w:r w:rsidRPr="00D619E3">
        <w:t>￥：</w:t>
      </w:r>
      <w:r w:rsidR="00E42CDB" w:rsidRPr="00D619E3">
        <w:rPr>
          <w:rFonts w:hint="eastAsia"/>
          <w:u w:val="single"/>
        </w:rPr>
        <w:t xml:space="preserve">                        </w:t>
      </w:r>
      <w:r w:rsidRPr="00D619E3">
        <w:t>元</w:t>
      </w:r>
    </w:p>
    <w:p w:rsidR="00FC4BC2" w:rsidRPr="00D619E3" w:rsidRDefault="00FC4BC2" w:rsidP="00C16C52">
      <w:r w:rsidRPr="00D619E3">
        <w:t xml:space="preserve">　　六、组成合同的文件</w:t>
      </w:r>
    </w:p>
    <w:p w:rsidR="00FC4BC2" w:rsidRPr="00D619E3" w:rsidRDefault="00FC4BC2" w:rsidP="00C16C52">
      <w:r w:rsidRPr="00D619E3">
        <w:t xml:space="preserve">　　组成本合同的文件包括：</w:t>
      </w:r>
    </w:p>
    <w:p w:rsidR="00FC4BC2" w:rsidRPr="00D619E3" w:rsidRDefault="00FC4BC2" w:rsidP="00C16C52">
      <w:r w:rsidRPr="00D619E3">
        <w:t xml:space="preserve">　　１、本合同协议书</w:t>
      </w:r>
      <w:r w:rsidRPr="00D619E3">
        <w:br/>
      </w:r>
      <w:r w:rsidRPr="00D619E3">
        <w:t xml:space="preserve">　　２、中标通知书</w:t>
      </w:r>
      <w:r w:rsidRPr="00D619E3">
        <w:br/>
      </w:r>
      <w:r w:rsidRPr="00D619E3">
        <w:t xml:space="preserve">　　３、投标书及其附件</w:t>
      </w:r>
      <w:r w:rsidRPr="00D619E3">
        <w:br/>
      </w:r>
      <w:r w:rsidRPr="00D619E3">
        <w:t xml:space="preserve">　　４、本合同专用条款</w:t>
      </w:r>
      <w:r w:rsidRPr="00D619E3">
        <w:br/>
      </w:r>
      <w:r w:rsidRPr="00D619E3">
        <w:t xml:space="preserve">　　５、本合同通用条款</w:t>
      </w:r>
      <w:r w:rsidRPr="00D619E3">
        <w:br/>
      </w:r>
      <w:r w:rsidRPr="00D619E3">
        <w:t xml:space="preserve">　　６、标准、规范及有关技术文件</w:t>
      </w:r>
      <w:r w:rsidRPr="00D619E3">
        <w:br/>
      </w:r>
      <w:r w:rsidRPr="00D619E3">
        <w:t xml:space="preserve">　　７、图纸</w:t>
      </w:r>
      <w:r w:rsidRPr="00D619E3">
        <w:br/>
      </w:r>
      <w:r w:rsidRPr="00D619E3">
        <w:t xml:space="preserve">　　８、工程量清单</w:t>
      </w:r>
      <w:r w:rsidRPr="00D619E3">
        <w:br/>
      </w:r>
      <w:r w:rsidRPr="00D619E3">
        <w:t xml:space="preserve">　　９、工程报价单或预算书</w:t>
      </w:r>
      <w:r w:rsidRPr="00D619E3">
        <w:br/>
      </w:r>
      <w:r w:rsidRPr="00D619E3">
        <w:t xml:space="preserve">　　双方有关工程的洽商、变更等书面协议或文件视为本合同的组成部分。</w:t>
      </w:r>
    </w:p>
    <w:p w:rsidR="00FC4BC2" w:rsidRPr="00D619E3" w:rsidRDefault="00FC4BC2" w:rsidP="00C16C52">
      <w:r w:rsidRPr="00D619E3">
        <w:t xml:space="preserve">　　七、本协议书中有关词语含义本合同第二部分《通用条款》中分别赋予它们的定义相同。</w:t>
      </w:r>
    </w:p>
    <w:p w:rsidR="00FC4BC2" w:rsidRPr="00D619E3" w:rsidRDefault="00FC4BC2" w:rsidP="00C16C52">
      <w:r w:rsidRPr="00D619E3">
        <w:t xml:space="preserve">　　八、承包人向发包人承诺按照合同约定进行施工、竣工并在质量保修期内承担工程质量保修责任。</w:t>
      </w:r>
    </w:p>
    <w:p w:rsidR="00FC4BC2" w:rsidRPr="00D619E3" w:rsidRDefault="00FC4BC2" w:rsidP="00C16C52">
      <w:r w:rsidRPr="00D619E3">
        <w:t xml:space="preserve">　　九、发包人向承包人承诺按照合同约定的期限和方式支付合同价款及其他应当支付的款项。</w:t>
      </w:r>
    </w:p>
    <w:p w:rsidR="00FC4BC2" w:rsidRPr="00D619E3" w:rsidRDefault="00FC4BC2" w:rsidP="00C16C52">
      <w:r w:rsidRPr="00D619E3">
        <w:t xml:space="preserve">　　十、合同生效</w:t>
      </w:r>
    </w:p>
    <w:p w:rsidR="00E42CDB" w:rsidRPr="00D619E3" w:rsidRDefault="00FC4BC2" w:rsidP="00C16C52">
      <w:r w:rsidRPr="00D619E3">
        <w:t>合同订立时间：</w:t>
      </w:r>
      <w:r w:rsidRPr="00D619E3">
        <w:t xml:space="preserve"> </w:t>
      </w:r>
      <w:r w:rsidRPr="00D619E3">
        <w:rPr>
          <w:rFonts w:hint="eastAsia"/>
        </w:rPr>
        <w:t>20</w:t>
      </w:r>
      <w:r w:rsidR="00C16C52" w:rsidRPr="00D619E3">
        <w:rPr>
          <w:rFonts w:hint="eastAsia"/>
        </w:rPr>
        <w:t>2</w:t>
      </w:r>
      <w:r w:rsidRPr="00D619E3">
        <w:t>年</w:t>
      </w:r>
      <w:r w:rsidRPr="00D619E3">
        <w:t xml:space="preserve">       </w:t>
      </w:r>
      <w:r w:rsidRPr="00D619E3">
        <w:t>月</w:t>
      </w:r>
      <w:r w:rsidRPr="00D619E3">
        <w:t xml:space="preserve">       </w:t>
      </w:r>
      <w:r w:rsidRPr="00D619E3">
        <w:t>日</w:t>
      </w:r>
      <w:r w:rsidRPr="00D619E3">
        <w:br/>
      </w:r>
      <w:r w:rsidRPr="00D619E3">
        <w:t xml:space="preserve">　　合同订立地点：</w:t>
      </w:r>
      <w:r w:rsidRPr="00D619E3">
        <w:rPr>
          <w:rFonts w:hint="eastAsia"/>
        </w:rPr>
        <w:t xml:space="preserve">                              </w:t>
      </w:r>
      <w:r w:rsidRPr="00D619E3">
        <w:br/>
      </w:r>
      <w:r w:rsidRPr="00D619E3">
        <w:lastRenderedPageBreak/>
        <w:t xml:space="preserve">　　本合同双方约定</w:t>
      </w:r>
      <w:r w:rsidR="00E42CDB" w:rsidRPr="00D619E3">
        <w:rPr>
          <w:rFonts w:hint="eastAsia"/>
          <w:u w:val="single"/>
        </w:rPr>
        <w:t xml:space="preserve">                        </w:t>
      </w:r>
      <w:r w:rsidRPr="00D619E3">
        <w:t>后生效。</w:t>
      </w:r>
      <w:r w:rsidRPr="00D619E3">
        <w:br/>
      </w:r>
      <w:r w:rsidRPr="00D619E3">
        <w:t xml:space="preserve">　　</w:t>
      </w:r>
    </w:p>
    <w:p w:rsidR="00FC4BC2" w:rsidRPr="00D619E3" w:rsidRDefault="00FC4BC2" w:rsidP="00E42CDB">
      <w:pPr>
        <w:ind w:firstLineChars="200" w:firstLine="420"/>
      </w:pPr>
      <w:r w:rsidRPr="00D619E3">
        <w:t xml:space="preserve">发包人：（公章）　　　　</w:t>
      </w:r>
      <w:r w:rsidR="00E42CDB" w:rsidRPr="00D619E3">
        <w:rPr>
          <w:rFonts w:hint="eastAsia"/>
        </w:rPr>
        <w:t xml:space="preserve">   </w:t>
      </w:r>
      <w:r w:rsidRPr="00D619E3">
        <w:t xml:space="preserve">　　承包人：（公章）</w:t>
      </w:r>
      <w:r w:rsidRPr="00D619E3">
        <w:br/>
      </w:r>
      <w:r w:rsidRPr="00D619E3">
        <w:t xml:space="preserve">　　住所：　　　　　　　　　　　　住所：</w:t>
      </w:r>
      <w:r w:rsidRPr="00D619E3">
        <w:rPr>
          <w:rFonts w:hint="eastAsia"/>
        </w:rPr>
        <w:t xml:space="preserve">                 </w:t>
      </w:r>
      <w:r w:rsidRPr="00D619E3">
        <w:t xml:space="preserve">　</w:t>
      </w:r>
      <w:r w:rsidRPr="00D619E3">
        <w:br/>
      </w:r>
      <w:r w:rsidRPr="00D619E3">
        <w:rPr>
          <w:rFonts w:hint="eastAsia"/>
        </w:rPr>
        <w:t xml:space="preserve">    </w:t>
      </w:r>
      <w:r w:rsidRPr="00D619E3">
        <w:t>法定代表人：　　　　　　　　　法定代表人：</w:t>
      </w:r>
      <w:r w:rsidRPr="00D619E3">
        <w:rPr>
          <w:rFonts w:hint="eastAsia"/>
        </w:rPr>
        <w:t xml:space="preserve">              </w:t>
      </w:r>
      <w:r w:rsidRPr="00D619E3">
        <w:br/>
      </w:r>
      <w:r w:rsidRPr="00D619E3">
        <w:t xml:space="preserve">　　委托代表人：　　　　　　　　　委托代表人：</w:t>
      </w:r>
      <w:r w:rsidRPr="00D619E3">
        <w:rPr>
          <w:rFonts w:hint="eastAsia"/>
        </w:rPr>
        <w:t xml:space="preserve">              </w:t>
      </w:r>
      <w:r w:rsidRPr="00D619E3">
        <w:br/>
      </w:r>
      <w:r w:rsidRPr="00D619E3">
        <w:t xml:space="preserve">　　电话：　　　　　　　　　　　　电话：</w:t>
      </w:r>
      <w:r w:rsidRPr="00D619E3">
        <w:rPr>
          <w:rFonts w:hint="eastAsia"/>
        </w:rPr>
        <w:t xml:space="preserve">                    </w:t>
      </w:r>
      <w:r w:rsidRPr="00D619E3">
        <w:br/>
      </w:r>
      <w:r w:rsidRPr="00D619E3">
        <w:t xml:space="preserve">　　传真：　　　　　　　　　　　　传真：</w:t>
      </w:r>
      <w:r w:rsidRPr="00D619E3">
        <w:rPr>
          <w:rFonts w:hint="eastAsia"/>
        </w:rPr>
        <w:t xml:space="preserve">                    </w:t>
      </w:r>
      <w:r w:rsidRPr="00D619E3">
        <w:br/>
      </w:r>
      <w:r w:rsidRPr="00D619E3">
        <w:t xml:space="preserve">　　开户银行：　　　　　　　　　　开户银行：</w:t>
      </w:r>
      <w:r w:rsidRPr="00D619E3">
        <w:rPr>
          <w:rFonts w:hint="eastAsia"/>
        </w:rPr>
        <w:t xml:space="preserve">                </w:t>
      </w:r>
      <w:r w:rsidRPr="00D619E3">
        <w:br/>
      </w:r>
      <w:r w:rsidRPr="00D619E3">
        <w:t xml:space="preserve">　　账号：　　　　　　　　　　　　账号：</w:t>
      </w:r>
      <w:r w:rsidRPr="00D619E3">
        <w:rPr>
          <w:rFonts w:hint="eastAsia"/>
        </w:rPr>
        <w:t xml:space="preserve">                     </w:t>
      </w:r>
      <w:r w:rsidRPr="00D619E3">
        <w:br/>
      </w:r>
      <w:r w:rsidRPr="00D619E3">
        <w:t xml:space="preserve">　　邮政编码：　　　　　　　　　　邮政编码：</w:t>
      </w:r>
      <w:r w:rsidRPr="00D619E3">
        <w:rPr>
          <w:rFonts w:hint="eastAsia"/>
        </w:rPr>
        <w:t xml:space="preserve">                 </w:t>
      </w:r>
    </w:p>
    <w:p w:rsidR="00FC4BC2" w:rsidRPr="00D619E3" w:rsidRDefault="00FC4BC2" w:rsidP="00FC4BC2">
      <w:pPr>
        <w:ind w:firstLineChars="200" w:firstLine="420"/>
      </w:pPr>
    </w:p>
    <w:p w:rsidR="00FC4BC2" w:rsidRPr="00D619E3" w:rsidRDefault="00FC4BC2" w:rsidP="00FC4BC2">
      <w:pPr>
        <w:ind w:firstLineChars="200" w:firstLine="420"/>
      </w:pPr>
    </w:p>
    <w:p w:rsidR="00FC4BC2" w:rsidRPr="00D619E3" w:rsidRDefault="00FC4BC2" w:rsidP="00FC4BC2">
      <w:pPr>
        <w:ind w:firstLineChars="200" w:firstLine="420"/>
      </w:pPr>
    </w:p>
    <w:p w:rsidR="00FC4BC2" w:rsidRPr="00D619E3" w:rsidRDefault="00FC4BC2" w:rsidP="00FC4BC2">
      <w:pPr>
        <w:ind w:firstLineChars="200" w:firstLine="420"/>
      </w:pPr>
    </w:p>
    <w:p w:rsidR="00E56C33" w:rsidRPr="00D619E3" w:rsidRDefault="00E56C33">
      <w:pPr>
        <w:ind w:firstLineChars="200" w:firstLine="420"/>
      </w:pPr>
    </w:p>
    <w:p w:rsidR="00E56C33" w:rsidRPr="00D619E3" w:rsidRDefault="00E56C33">
      <w:pPr>
        <w:ind w:firstLineChars="200" w:firstLine="420"/>
      </w:pPr>
    </w:p>
    <w:p w:rsidR="00E56C33" w:rsidRPr="00D619E3" w:rsidRDefault="00E56C33"/>
    <w:p w:rsidR="0065221F" w:rsidRPr="00D619E3" w:rsidRDefault="0065221F">
      <w:pPr>
        <w:widowControl/>
        <w:jc w:val="left"/>
      </w:pPr>
      <w:r w:rsidRPr="00D619E3">
        <w:br w:type="page"/>
      </w:r>
    </w:p>
    <w:p w:rsidR="00E56C33" w:rsidRPr="00D619E3" w:rsidRDefault="00E56C33"/>
    <w:p w:rsidR="00E56C33" w:rsidRPr="00D619E3" w:rsidRDefault="00C128A8">
      <w:pPr>
        <w:tabs>
          <w:tab w:val="center" w:pos="4832"/>
          <w:tab w:val="left" w:pos="7140"/>
        </w:tabs>
        <w:spacing w:line="360" w:lineRule="auto"/>
        <w:jc w:val="center"/>
        <w:outlineLvl w:val="1"/>
        <w:rPr>
          <w:rFonts w:ascii="宋体" w:hAnsi="宋体" w:cs="宋体"/>
          <w:b/>
          <w:szCs w:val="21"/>
        </w:rPr>
      </w:pPr>
      <w:bookmarkStart w:id="167" w:name="_Toc504473202"/>
      <w:bookmarkStart w:id="168" w:name="_Toc499565522"/>
      <w:bookmarkStart w:id="169" w:name="_Toc504472665"/>
      <w:bookmarkStart w:id="170" w:name="_Toc73367474"/>
      <w:r w:rsidRPr="00D619E3">
        <w:rPr>
          <w:rFonts w:ascii="宋体" w:hAnsi="宋体" w:cs="宋体"/>
          <w:b/>
          <w:szCs w:val="21"/>
        </w:rPr>
        <w:t>第二部分 通用合同条款</w:t>
      </w:r>
      <w:bookmarkEnd w:id="167"/>
      <w:bookmarkEnd w:id="168"/>
      <w:bookmarkEnd w:id="169"/>
      <w:bookmarkEnd w:id="170"/>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一、词语定义及合同文件</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１、词语定义</w:t>
      </w:r>
      <w:r w:rsidRPr="00D619E3">
        <w:rPr>
          <w:rFonts w:asciiTheme="minorEastAsia" w:eastAsiaTheme="minorEastAsia" w:hAnsiTheme="minorEastAsia"/>
        </w:rPr>
        <w:br/>
        <w:t xml:space="preserve">　　下列词语除专用条款另有约定外，应具有本条所赋予的定义：</w:t>
      </w:r>
      <w:r w:rsidRPr="00D619E3">
        <w:rPr>
          <w:rFonts w:asciiTheme="minorEastAsia" w:eastAsiaTheme="minorEastAsia" w:hAnsiTheme="minorEastAsia"/>
        </w:rPr>
        <w:br/>
        <w:t xml:space="preserve">　　1.1通用条款： 是根据法律、行政法规规定及建设工程施工的需要订立，通用于建设工程施工的条款。</w:t>
      </w:r>
      <w:r w:rsidRPr="00D619E3">
        <w:rPr>
          <w:rFonts w:asciiTheme="minorEastAsia" w:eastAsiaTheme="minorEastAsia" w:hAnsiTheme="minorEastAsia"/>
        </w:rPr>
        <w:br/>
        <w:t xml:space="preserve">　　1.2专用条款： 是发包人与承包人根据法律、行政法规规定，结合具体工程实际，经协商达成一致意见的条款，是对通用条款的具体化、补充或修改。</w:t>
      </w:r>
      <w:r w:rsidRPr="00D619E3">
        <w:rPr>
          <w:rFonts w:asciiTheme="minorEastAsia" w:eastAsiaTheme="minorEastAsia" w:hAnsiTheme="minorEastAsia"/>
        </w:rPr>
        <w:br/>
        <w:t xml:space="preserve">　　1.3发包人： 指在协议书中约定，具有工程发包主体资格和支付工程价款能力的当事人以及取得该当事人资格的合法继承人。</w:t>
      </w:r>
      <w:r w:rsidRPr="00D619E3">
        <w:rPr>
          <w:rFonts w:asciiTheme="minorEastAsia" w:eastAsiaTheme="minorEastAsia" w:hAnsiTheme="minorEastAsia"/>
        </w:rPr>
        <w:br/>
        <w:t xml:space="preserve">　　1.4承包人： 指在协议书中约定，被发包人接受的具有工程施工承包主体资格的当事人以及取得该当事人资格的合法继承人。</w:t>
      </w:r>
      <w:r w:rsidRPr="00D619E3">
        <w:rPr>
          <w:rFonts w:asciiTheme="minorEastAsia" w:eastAsiaTheme="minorEastAsia" w:hAnsiTheme="minorEastAsia"/>
        </w:rPr>
        <w:br/>
        <w:t xml:space="preserve">　　1.5项目经理：指承包人在专用条款中指定的负责施工管理和合同履行的代表。</w:t>
      </w:r>
      <w:r w:rsidRPr="00D619E3">
        <w:rPr>
          <w:rFonts w:asciiTheme="minorEastAsia" w:eastAsiaTheme="minorEastAsia" w:hAnsiTheme="minorEastAsia"/>
        </w:rPr>
        <w:br/>
        <w:t xml:space="preserve">　　1.6设计单位：指发包人委托的负责本工程设计并取得相应工程设计资质等级证书的单位。</w:t>
      </w:r>
      <w:r w:rsidRPr="00D619E3">
        <w:rPr>
          <w:rFonts w:asciiTheme="minorEastAsia" w:eastAsiaTheme="minorEastAsia" w:hAnsiTheme="minorEastAsia"/>
        </w:rPr>
        <w:br/>
        <w:t xml:space="preserve">　　1.7监理单位：指发包人委托的负责本工程监理并取得相应工程监理资质等级证书的单位。</w:t>
      </w:r>
      <w:r w:rsidRPr="00D619E3">
        <w:rPr>
          <w:rFonts w:asciiTheme="minorEastAsia" w:eastAsiaTheme="minorEastAsia" w:hAnsiTheme="minorEastAsia"/>
        </w:rPr>
        <w:br/>
        <w:t xml:space="preserve">　　1.8工程师： 指本工程监理单位委派的总监理工程师或发包人指定的履行本合同的代表，其具体身份和职权由发包人承包人在专用条款中约定。</w:t>
      </w:r>
      <w:r w:rsidRPr="00D619E3">
        <w:rPr>
          <w:rFonts w:asciiTheme="minorEastAsia" w:eastAsiaTheme="minorEastAsia" w:hAnsiTheme="minorEastAsia"/>
        </w:rPr>
        <w:br/>
        <w:t xml:space="preserve">　　1.9工程造价管理部门： 指国务院有关部门、县级以上人民政府建设行政主管部门或其委托的工程造价管理机构。</w:t>
      </w:r>
      <w:r w:rsidRPr="00D619E3">
        <w:rPr>
          <w:rFonts w:asciiTheme="minorEastAsia" w:eastAsiaTheme="minorEastAsia" w:hAnsiTheme="minorEastAsia"/>
        </w:rPr>
        <w:br/>
        <w:t xml:space="preserve">　　1.10工程：指发包人承包人在协议书中约定的承包范围内的工程。</w:t>
      </w:r>
      <w:r w:rsidRPr="00D619E3">
        <w:rPr>
          <w:rFonts w:asciiTheme="minorEastAsia" w:eastAsiaTheme="minorEastAsia" w:hAnsiTheme="minorEastAsia"/>
        </w:rPr>
        <w:br/>
        <w:t xml:space="preserve">　　1.11合同价款：指发包人承包人在协议书中约定，发包人用以支付承包人按照合同约定完成承包范围内全部工程并承担质量保修责任的款项。</w:t>
      </w:r>
      <w:r w:rsidRPr="00D619E3">
        <w:rPr>
          <w:rFonts w:asciiTheme="minorEastAsia" w:eastAsiaTheme="minorEastAsia" w:hAnsiTheme="minorEastAsia"/>
        </w:rPr>
        <w:br/>
        <w:t xml:space="preserve">　　1.12追加合同价款：指在合同履行中发生需要增加合同价款的情况，经发包人确认后按计算合同价款的方法增加的合同价款。</w:t>
      </w:r>
      <w:r w:rsidRPr="00D619E3">
        <w:rPr>
          <w:rFonts w:asciiTheme="minorEastAsia" w:eastAsiaTheme="minorEastAsia" w:hAnsiTheme="minorEastAsia"/>
        </w:rPr>
        <w:br/>
        <w:t xml:space="preserve">　　1.13费用：指不包含在合同价款之内的应当由发包人或承包人承担的经济支出。</w:t>
      </w:r>
      <w:r w:rsidRPr="00D619E3">
        <w:rPr>
          <w:rFonts w:asciiTheme="minorEastAsia" w:eastAsiaTheme="minorEastAsia" w:hAnsiTheme="minorEastAsia"/>
        </w:rPr>
        <w:br/>
        <w:t xml:space="preserve">　　1.14工期：指发包人承包人在协议书中约定，按总日历天数（包括法定节假日）计算的承包天数。</w:t>
      </w:r>
      <w:r w:rsidRPr="00D619E3">
        <w:rPr>
          <w:rFonts w:asciiTheme="minorEastAsia" w:eastAsiaTheme="minorEastAsia" w:hAnsiTheme="minorEastAsia"/>
        </w:rPr>
        <w:br/>
        <w:t xml:space="preserve">　　1.15开工日期：指发包人承包人在协议书中约定，承包人开始施工的绝对或相对的日期。</w:t>
      </w:r>
      <w:r w:rsidRPr="00D619E3">
        <w:rPr>
          <w:rFonts w:asciiTheme="minorEastAsia" w:eastAsiaTheme="minorEastAsia" w:hAnsiTheme="minorEastAsia"/>
        </w:rPr>
        <w:br/>
        <w:t xml:space="preserve">　　1.16竣工日期：指发包人承包人在协议书约定，承包人完成承包范围内工程的绝对或相对的日期。</w:t>
      </w:r>
      <w:r w:rsidRPr="00D619E3">
        <w:rPr>
          <w:rFonts w:asciiTheme="minorEastAsia" w:eastAsiaTheme="minorEastAsia" w:hAnsiTheme="minorEastAsia"/>
        </w:rPr>
        <w:br/>
        <w:t xml:space="preserve">　　1.17图纸：指由发包人提供或由承包人提供并经发包人批准，满足承包人施工需要的所有图纸（包括配套说明和有关资料）。</w:t>
      </w:r>
      <w:r w:rsidRPr="00D619E3">
        <w:rPr>
          <w:rFonts w:asciiTheme="minorEastAsia" w:eastAsiaTheme="minorEastAsia" w:hAnsiTheme="minorEastAsia"/>
        </w:rPr>
        <w:br/>
        <w:t xml:space="preserve">　　1.18施工场地：指由发包人提供的用于工程施工的场所以及发包人在图纸中具体指定的供施工使用的任何其他场所。</w:t>
      </w:r>
      <w:r w:rsidRPr="00D619E3">
        <w:rPr>
          <w:rFonts w:asciiTheme="minorEastAsia" w:eastAsiaTheme="minorEastAsia" w:hAnsiTheme="minorEastAsia"/>
        </w:rPr>
        <w:br/>
        <w:t xml:space="preserve">　　1.19书面形式：指合同书、信件和数据电文（包括电报、电传、传真、电子数据交换和电子邮件）等可以有形地表现所载内容的形式。</w:t>
      </w:r>
      <w:r w:rsidRPr="00D619E3">
        <w:rPr>
          <w:rFonts w:asciiTheme="minorEastAsia" w:eastAsiaTheme="minorEastAsia" w:hAnsiTheme="minorEastAsia"/>
        </w:rPr>
        <w:br/>
        <w:t xml:space="preserve">　　1.20违约责任：指合同一方不履行合同义务或履行合同义务不符合约定所应承担的责任。</w:t>
      </w:r>
      <w:r w:rsidRPr="00D619E3">
        <w:rPr>
          <w:rFonts w:asciiTheme="minorEastAsia" w:eastAsiaTheme="minorEastAsia" w:hAnsiTheme="minorEastAsia"/>
        </w:rPr>
        <w:br/>
        <w:t xml:space="preserve">　　1.21索赔：指在合同履行过程中，对于并非自己的过错，而是应由对方承担责任的情况造成的实际损失，向对方提出经济补偿和（或）工期顺延的要求。</w:t>
      </w:r>
      <w:r w:rsidRPr="00D619E3">
        <w:rPr>
          <w:rFonts w:asciiTheme="minorEastAsia" w:eastAsiaTheme="minorEastAsia" w:hAnsiTheme="minorEastAsia"/>
        </w:rPr>
        <w:br/>
      </w:r>
      <w:r w:rsidRPr="00D619E3">
        <w:rPr>
          <w:rFonts w:asciiTheme="minorEastAsia" w:eastAsiaTheme="minorEastAsia" w:hAnsiTheme="minorEastAsia"/>
        </w:rPr>
        <w:lastRenderedPageBreak/>
        <w:t xml:space="preserve">　　1.22不可抗力：指不能预见、不能避免并不能克服的客观情况。</w:t>
      </w:r>
      <w:r w:rsidRPr="00D619E3">
        <w:rPr>
          <w:rFonts w:asciiTheme="minorEastAsia" w:eastAsiaTheme="minorEastAsia" w:hAnsiTheme="minorEastAsia"/>
        </w:rPr>
        <w:br/>
        <w:t xml:space="preserve">　　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r w:rsidRPr="00D619E3">
        <w:rPr>
          <w:rFonts w:asciiTheme="minorEastAsia" w:eastAsiaTheme="minorEastAsia" w:hAnsiTheme="minorEastAsia"/>
        </w:rPr>
        <w:br/>
        <w:t xml:space="preserve">　　2、合同文件及解释顺序</w:t>
      </w:r>
      <w:r w:rsidRPr="00D619E3">
        <w:rPr>
          <w:rFonts w:asciiTheme="minorEastAsia" w:eastAsiaTheme="minorEastAsia" w:hAnsiTheme="minorEastAsia"/>
        </w:rPr>
        <w:br/>
        <w:t xml:space="preserve">　　2.1合同文件应能相互解释， 互为说明。除专用条款另有约定外，组成本合同的文件及优先解释顺序如下：</w:t>
      </w:r>
      <w:r w:rsidRPr="00D619E3">
        <w:rPr>
          <w:rFonts w:asciiTheme="minorEastAsia" w:eastAsiaTheme="minorEastAsia" w:hAnsiTheme="minorEastAsia"/>
        </w:rPr>
        <w:br/>
        <w:t xml:space="preserve">　　（1）本合同协议书</w:t>
      </w:r>
      <w:r w:rsidRPr="00D619E3">
        <w:rPr>
          <w:rFonts w:asciiTheme="minorEastAsia" w:eastAsiaTheme="minorEastAsia" w:hAnsiTheme="minorEastAsia"/>
        </w:rPr>
        <w:br/>
        <w:t xml:space="preserve">　　（2）中标通知书</w:t>
      </w:r>
      <w:r w:rsidRPr="00D619E3">
        <w:rPr>
          <w:rFonts w:asciiTheme="minorEastAsia" w:eastAsiaTheme="minorEastAsia" w:hAnsiTheme="minorEastAsia"/>
        </w:rPr>
        <w:br/>
        <w:t xml:space="preserve">　　（3）投标书及其附件</w:t>
      </w:r>
      <w:r w:rsidRPr="00D619E3">
        <w:rPr>
          <w:rFonts w:asciiTheme="minorEastAsia" w:eastAsiaTheme="minorEastAsia" w:hAnsiTheme="minorEastAsia"/>
        </w:rPr>
        <w:br/>
        <w:t xml:space="preserve">　　（4）本合同专用条款</w:t>
      </w:r>
      <w:r w:rsidRPr="00D619E3">
        <w:rPr>
          <w:rFonts w:asciiTheme="minorEastAsia" w:eastAsiaTheme="minorEastAsia" w:hAnsiTheme="minorEastAsia"/>
        </w:rPr>
        <w:br/>
        <w:t xml:space="preserve">　　（5）本合同通用条款</w:t>
      </w:r>
      <w:r w:rsidRPr="00D619E3">
        <w:rPr>
          <w:rFonts w:asciiTheme="minorEastAsia" w:eastAsiaTheme="minorEastAsia" w:hAnsiTheme="minorEastAsia"/>
        </w:rPr>
        <w:br/>
        <w:t xml:space="preserve">　　（6）标准、规范及有关技术文件</w:t>
      </w:r>
      <w:r w:rsidRPr="00D619E3">
        <w:rPr>
          <w:rFonts w:asciiTheme="minorEastAsia" w:eastAsiaTheme="minorEastAsia" w:hAnsiTheme="minorEastAsia"/>
        </w:rPr>
        <w:br/>
        <w:t xml:space="preserve">　　（7）图纸</w:t>
      </w:r>
      <w:r w:rsidRPr="00D619E3">
        <w:rPr>
          <w:rFonts w:asciiTheme="minorEastAsia" w:eastAsiaTheme="minorEastAsia" w:hAnsiTheme="minorEastAsia"/>
        </w:rPr>
        <w:br/>
        <w:t xml:space="preserve">　　（8）工程量清单</w:t>
      </w:r>
      <w:r w:rsidRPr="00D619E3">
        <w:rPr>
          <w:rFonts w:asciiTheme="minorEastAsia" w:eastAsiaTheme="minorEastAsia" w:hAnsiTheme="minorEastAsia"/>
        </w:rPr>
        <w:br/>
        <w:t xml:space="preserve">　　（9）工程报价单或预算书</w:t>
      </w:r>
      <w:r w:rsidRPr="00D619E3">
        <w:rPr>
          <w:rFonts w:asciiTheme="minorEastAsia" w:eastAsiaTheme="minorEastAsia" w:hAnsiTheme="minorEastAsia"/>
        </w:rPr>
        <w:br/>
        <w:t xml:space="preserve">　　合同履行中，发包人承包人有关工程的洽商、变更等书面协议或文件视为本合同的组成部分。</w:t>
      </w:r>
      <w:r w:rsidRPr="00D619E3">
        <w:rPr>
          <w:rFonts w:asciiTheme="minorEastAsia" w:eastAsiaTheme="minorEastAsia" w:hAnsiTheme="minorEastAsia"/>
        </w:rPr>
        <w:br/>
        <w:t xml:space="preserve">　　2.2当合同文件内容含糊不清或不相一致时， 在不影响工程正常进行的情况下，由发包人承包人协商解决。双方也可以提请负责监理的工程师作出解释。双方协商不成或不同意负责监理的工程师作出解释。双方协商不成或不同意负责监理的工程师的解释时，按本通用条款第37条关于争议的约定处理。</w:t>
      </w:r>
      <w:r w:rsidRPr="00D619E3">
        <w:rPr>
          <w:rFonts w:asciiTheme="minorEastAsia" w:eastAsiaTheme="minorEastAsia" w:hAnsiTheme="minorEastAsia"/>
        </w:rPr>
        <w:br/>
        <w:t xml:space="preserve">　　3、语言文字和适用法律、标准及规范</w:t>
      </w:r>
      <w:r w:rsidRPr="00D619E3">
        <w:rPr>
          <w:rFonts w:asciiTheme="minorEastAsia" w:eastAsiaTheme="minorEastAsia" w:hAnsiTheme="minorEastAsia"/>
        </w:rPr>
        <w:br/>
        <w:t xml:space="preserve">　　3.1语言文字</w:t>
      </w:r>
      <w:r w:rsidRPr="00D619E3">
        <w:rPr>
          <w:rFonts w:asciiTheme="minorEastAsia" w:eastAsiaTheme="minorEastAsia" w:hAnsiTheme="minorEastAsia"/>
        </w:rPr>
        <w:br/>
        <w:t xml:space="preserve">　　本合同文件使用汉语语言文字书写、解释和说明。如专用条款约定使用两种以上（含两种）语言文字时，汉语应为解释和说明本合同的标准语言文字。</w:t>
      </w:r>
      <w:r w:rsidRPr="00D619E3">
        <w:rPr>
          <w:rFonts w:asciiTheme="minorEastAsia" w:eastAsiaTheme="minorEastAsia" w:hAnsiTheme="minorEastAsia"/>
        </w:rPr>
        <w:br/>
        <w:t xml:space="preserve">　　在少数民族地区，双方可以约定使用少数民族语言文字书写和解释、说明本合同。</w:t>
      </w:r>
      <w:r w:rsidRPr="00D619E3">
        <w:rPr>
          <w:rFonts w:asciiTheme="minorEastAsia" w:eastAsiaTheme="minorEastAsia" w:hAnsiTheme="minorEastAsia"/>
        </w:rPr>
        <w:br/>
        <w:t xml:space="preserve">　　3.2适用法律和法规</w:t>
      </w:r>
      <w:r w:rsidRPr="00D619E3">
        <w:rPr>
          <w:rFonts w:asciiTheme="minorEastAsia" w:eastAsiaTheme="minorEastAsia" w:hAnsiTheme="minorEastAsia"/>
        </w:rPr>
        <w:br/>
        <w:t xml:space="preserve">　　本合同文件适用国家的法律和行政法规。需要明示的法律、行政法规，由双方在专用条款中约定。</w:t>
      </w:r>
      <w:r w:rsidRPr="00D619E3">
        <w:rPr>
          <w:rFonts w:asciiTheme="minorEastAsia" w:eastAsiaTheme="minorEastAsia" w:hAnsiTheme="minorEastAsia"/>
        </w:rPr>
        <w:br/>
        <w:t xml:space="preserve">　　3.3适用标准、规范</w:t>
      </w:r>
      <w:r w:rsidRPr="00D619E3">
        <w:rPr>
          <w:rFonts w:asciiTheme="minorEastAsia" w:eastAsiaTheme="minorEastAsia" w:hAnsiTheme="minorEastAsia"/>
        </w:rPr>
        <w:br/>
        <w:t xml:space="preserve">　　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r w:rsidRPr="00D619E3">
        <w:rPr>
          <w:rFonts w:asciiTheme="minorEastAsia" w:eastAsiaTheme="minorEastAsia" w:hAnsiTheme="minorEastAsia"/>
        </w:rPr>
        <w:br/>
        <w:t xml:space="preserve">　　国内没有相应标准、规范的，由发包人按专用条款约定的时间向承包人提出施工技术要求，承包人按约定的时间和要求提出施工工艺，经发包人认可后执行。发包人要求使用国外标准、规范的，应负责提供中文译本。</w:t>
      </w:r>
      <w:r w:rsidRPr="00D619E3">
        <w:rPr>
          <w:rFonts w:asciiTheme="minorEastAsia" w:eastAsiaTheme="minorEastAsia" w:hAnsiTheme="minorEastAsia"/>
        </w:rPr>
        <w:br/>
        <w:t xml:space="preserve">　　本条所发生的购买、翻译标准、规范或制定施工工艺的费用，由发包人承担。</w:t>
      </w:r>
      <w:r w:rsidRPr="00D619E3">
        <w:rPr>
          <w:rFonts w:asciiTheme="minorEastAsia" w:eastAsiaTheme="minorEastAsia" w:hAnsiTheme="minorEastAsia"/>
        </w:rPr>
        <w:br/>
        <w:t xml:space="preserve">　　4、图纸</w:t>
      </w:r>
      <w:r w:rsidRPr="00D619E3">
        <w:rPr>
          <w:rFonts w:asciiTheme="minorEastAsia" w:eastAsiaTheme="minorEastAsia" w:hAnsiTheme="minorEastAsia"/>
        </w:rPr>
        <w:br/>
        <w:t xml:space="preserve">　　4.1发包人应按专用条款约定的日期和套数， 向承包人提供图纸。承包人需要增加图纸套数的，发包人应代为复制，复制费用由承包人承担。发包人对工程有保密要求的，应在专用条款中提出保密要求，保密措施费用由发包人承担，承包人在约定保密期限内履行保密</w:t>
      </w:r>
      <w:r w:rsidRPr="00D619E3">
        <w:rPr>
          <w:rFonts w:asciiTheme="minorEastAsia" w:eastAsiaTheme="minorEastAsia" w:hAnsiTheme="minorEastAsia"/>
        </w:rPr>
        <w:lastRenderedPageBreak/>
        <w:t>义务。</w:t>
      </w:r>
      <w:r w:rsidRPr="00D619E3">
        <w:rPr>
          <w:rFonts w:asciiTheme="minorEastAsia" w:eastAsiaTheme="minorEastAsia" w:hAnsiTheme="minorEastAsia"/>
        </w:rPr>
        <w:br/>
        <w:t xml:space="preserve">　　4.2承包人未经发包人同意， 不得将本工程图纸转给第三人。工程质量保修期满后，除承包人存档需要的图纸外，应将全部图纸退还给发包人。</w:t>
      </w:r>
      <w:r w:rsidRPr="00D619E3">
        <w:rPr>
          <w:rFonts w:asciiTheme="minorEastAsia" w:eastAsiaTheme="minorEastAsia" w:hAnsiTheme="minorEastAsia"/>
        </w:rPr>
        <w:br/>
        <w:t xml:space="preserve">　　4.3承包人应在施工现场保留一套完整图纸， 供工程师及有关人员进行工程检查时使用。</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二、双方一般权利和义务</w:t>
      </w:r>
      <w:r w:rsidRPr="00D619E3">
        <w:rPr>
          <w:rFonts w:asciiTheme="minorEastAsia" w:eastAsiaTheme="minorEastAsia" w:hAnsiTheme="minorEastAsia"/>
        </w:rPr>
        <w:br/>
        <w:t xml:space="preserve">　　5、工程师</w:t>
      </w:r>
      <w:r w:rsidRPr="00D619E3">
        <w:rPr>
          <w:rFonts w:asciiTheme="minorEastAsia" w:eastAsiaTheme="minorEastAsia" w:hAnsiTheme="minorEastAsia"/>
        </w:rPr>
        <w:br/>
        <w:t xml:space="preserve">　　5.1实行工程监理的， 发包人应在实施监理前将委托的监理单位名称、监理内容及监理权限以书面形式通知承包人。</w:t>
      </w:r>
      <w:r w:rsidRPr="00D619E3">
        <w:rPr>
          <w:rFonts w:asciiTheme="minorEastAsia" w:eastAsiaTheme="minorEastAsia" w:hAnsiTheme="minorEastAsia"/>
        </w:rPr>
        <w:br/>
        <w:t xml:space="preserve">　　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r w:rsidRPr="00D619E3">
        <w:rPr>
          <w:rFonts w:asciiTheme="minorEastAsia" w:eastAsiaTheme="minorEastAsia" w:hAnsiTheme="minorEastAsia"/>
        </w:rPr>
        <w:br/>
        <w:t xml:space="preserve">　　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r w:rsidRPr="00D619E3">
        <w:rPr>
          <w:rFonts w:asciiTheme="minorEastAsia" w:eastAsiaTheme="minorEastAsia" w:hAnsiTheme="minorEastAsia"/>
        </w:rPr>
        <w:br/>
        <w:t xml:space="preserve">　　5.4合同履行中</w:t>
      </w:r>
      <w:r w:rsidRPr="00D619E3">
        <w:rPr>
          <w:rFonts w:asciiTheme="minorEastAsia" w:eastAsiaTheme="minorEastAsia" w:hAnsiTheme="minorEastAsia" w:hint="eastAsia"/>
        </w:rPr>
        <w:t>，</w:t>
      </w:r>
      <w:r w:rsidRPr="00D619E3">
        <w:rPr>
          <w:rFonts w:asciiTheme="minorEastAsia" w:eastAsiaTheme="minorEastAsia" w:hAnsiTheme="minorEastAsia"/>
        </w:rPr>
        <w:t>发生影响发包人承包人双方权利或义务的事件时，负责监理的工程师应依据合同在其职权范围内客观公正地进行处理。一方对工程师的处理有异议时，按本通用条款第37条关于争议的约定处理。</w:t>
      </w:r>
      <w:r w:rsidRPr="00D619E3">
        <w:rPr>
          <w:rFonts w:asciiTheme="minorEastAsia" w:eastAsiaTheme="minorEastAsia" w:hAnsiTheme="minorEastAsia"/>
        </w:rPr>
        <w:br/>
        <w:t xml:space="preserve">　　5.5除合同内有明确约定或经发包人同意外， 负责监理的工程师无权解除本合同约定的承包人的任何权利与义务。</w:t>
      </w:r>
      <w:r w:rsidRPr="00D619E3">
        <w:rPr>
          <w:rFonts w:asciiTheme="minorEastAsia" w:eastAsiaTheme="minorEastAsia" w:hAnsiTheme="minorEastAsia"/>
        </w:rPr>
        <w:br/>
        <w:t xml:space="preserve">　　5.6不实行工程监理的， 本合同中工程师专指发包人派驻施工场地履行合同的代表，其具体职权由发包人在专用条款内写明。</w:t>
      </w:r>
      <w:r w:rsidRPr="00D619E3">
        <w:rPr>
          <w:rFonts w:asciiTheme="minorEastAsia" w:eastAsiaTheme="minorEastAsia" w:hAnsiTheme="minorEastAsia"/>
        </w:rPr>
        <w:br/>
        <w:t xml:space="preserve">　　6、工程师的委派和指令</w:t>
      </w:r>
      <w:r w:rsidRPr="00D619E3">
        <w:rPr>
          <w:rFonts w:asciiTheme="minorEastAsia" w:eastAsiaTheme="minorEastAsia" w:hAnsiTheme="minorEastAsia"/>
        </w:rPr>
        <w:br/>
        <w:t xml:space="preserve">　　6.1工程师可委派工程师代表， 行使合同约定的自己的职权， 并可在认为必要时撤回委派。委派和撤回均应提前7天以书面形式通知承包人，负责监理的工程师还应将委派和撤回通知发包人。委派书和撤回通知作为本合同附件。</w:t>
      </w:r>
      <w:r w:rsidRPr="00D619E3">
        <w:rPr>
          <w:rFonts w:asciiTheme="minorEastAsia" w:eastAsiaTheme="minorEastAsia" w:hAnsiTheme="minorEastAsia"/>
        </w:rPr>
        <w:br/>
        <w:t xml:space="preserve">　　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r w:rsidRPr="00D619E3">
        <w:rPr>
          <w:rFonts w:asciiTheme="minorEastAsia" w:eastAsiaTheme="minorEastAsia" w:hAnsiTheme="minorEastAsia"/>
        </w:rPr>
        <w:br/>
        <w:t xml:space="preserve">　　除工程师或工程师代表外，发包人派驻工地的其他人员均无权向承包人发出任何指令。</w:t>
      </w:r>
      <w:r w:rsidRPr="00D619E3">
        <w:rPr>
          <w:rFonts w:asciiTheme="minorEastAsia" w:eastAsiaTheme="minorEastAsia" w:hAnsiTheme="minorEastAsia"/>
        </w:rPr>
        <w:br/>
        <w:t xml:space="preserve">　　6.2工程师的指令、 通知由其本人签字后，以书面形式交给项目经理，项目经理在回执上签署姓名和收到时间后生效。确有必要时，工程师可发出口头指令，并在48小时内给予书面确认，承包人对工程师的指令应予执行。工程师不能及时给予书面确认的， 承包人应于工程师发出口头指令后7天内提出书面确认要求。工程师在承包人提出确认要求后48小时内不予答复的，视为口头指令已被确认。</w:t>
      </w:r>
      <w:r w:rsidRPr="00D619E3">
        <w:rPr>
          <w:rFonts w:asciiTheme="minorEastAsia" w:eastAsiaTheme="minorEastAsia" w:hAnsiTheme="minorEastAsia"/>
        </w:rPr>
        <w:br/>
        <w:t xml:space="preserve">　　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r w:rsidRPr="00D619E3">
        <w:rPr>
          <w:rFonts w:asciiTheme="minorEastAsia" w:eastAsiaTheme="minorEastAsia" w:hAnsiTheme="minorEastAsia"/>
        </w:rPr>
        <w:br/>
        <w:t xml:space="preserve">　　本款规定同样适用于由工程师代表发出的指令、通知。</w:t>
      </w:r>
      <w:r w:rsidRPr="00D619E3">
        <w:rPr>
          <w:rFonts w:asciiTheme="minorEastAsia" w:eastAsiaTheme="minorEastAsia" w:hAnsiTheme="minorEastAsia"/>
        </w:rPr>
        <w:br/>
        <w:t xml:space="preserve">　　6.3工程师应按合同约定，及时向承包人提供所需指令、批准并履行约定的其他义务。由于工程师未能按合同约定履行义务造成工期延误，发包人应承担延误造成的追加合同价款，并赔偿承包人有关损失，顺延延误的工期。</w:t>
      </w:r>
      <w:r w:rsidRPr="00D619E3">
        <w:rPr>
          <w:rFonts w:asciiTheme="minorEastAsia" w:eastAsiaTheme="minorEastAsia" w:hAnsiTheme="minorEastAsia"/>
        </w:rPr>
        <w:br/>
      </w:r>
      <w:r w:rsidRPr="00D619E3">
        <w:rPr>
          <w:rFonts w:asciiTheme="minorEastAsia" w:eastAsiaTheme="minorEastAsia" w:hAnsiTheme="minorEastAsia"/>
        </w:rPr>
        <w:lastRenderedPageBreak/>
        <w:t xml:space="preserve">　　6.4如需更换工程师，发包人应至少提前7天以书面形式通知承包人，后任继续行使合同文件约定的前任的职权，履行前任的义务。</w:t>
      </w:r>
      <w:r w:rsidRPr="00D619E3">
        <w:rPr>
          <w:rFonts w:asciiTheme="minorEastAsia" w:eastAsiaTheme="minorEastAsia" w:hAnsiTheme="minorEastAsia"/>
        </w:rPr>
        <w:br/>
        <w:t xml:space="preserve">　　7、项目经理</w:t>
      </w:r>
      <w:r w:rsidRPr="00D619E3">
        <w:rPr>
          <w:rFonts w:asciiTheme="minorEastAsia" w:eastAsiaTheme="minorEastAsia" w:hAnsiTheme="minorEastAsia"/>
        </w:rPr>
        <w:br/>
        <w:t xml:space="preserve">　　7.1项目经理的姓名、职务在专用条款内写明。</w:t>
      </w:r>
      <w:r w:rsidRPr="00D619E3">
        <w:rPr>
          <w:rFonts w:asciiTheme="minorEastAsia" w:eastAsiaTheme="minorEastAsia" w:hAnsiTheme="minorEastAsia"/>
        </w:rPr>
        <w:br/>
        <w:t xml:space="preserve">　　7.2承包人依据合同发出的通知， 以书面形式由项目经理签字后送交工程师，工程师在回执上签署姓名和收到时间后生效。</w:t>
      </w:r>
      <w:r w:rsidRPr="00D619E3">
        <w:rPr>
          <w:rFonts w:asciiTheme="minorEastAsia" w:eastAsiaTheme="minorEastAsia" w:hAnsiTheme="minorEastAsia"/>
        </w:rPr>
        <w:br/>
        <w:t xml:space="preserve">　　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关交报告。责任在发包人或第三人，由发包人承担由此发生的追加合同价款，相应顺延工期；责任在承包人，由承包人承担费用，不顺延工期。</w:t>
      </w:r>
      <w:r w:rsidRPr="00D619E3">
        <w:rPr>
          <w:rFonts w:asciiTheme="minorEastAsia" w:eastAsiaTheme="minorEastAsia" w:hAnsiTheme="minorEastAsia"/>
        </w:rPr>
        <w:br/>
        <w:t xml:space="preserve">　　7.4承包人如需要更换项目经理，应至少提前7天以书面形式通知发包人，关征得发包人同意。后任继续行使合同文件约定的前任的职权，履行前任的义务。</w:t>
      </w:r>
      <w:r w:rsidRPr="00D619E3">
        <w:rPr>
          <w:rFonts w:asciiTheme="minorEastAsia" w:eastAsiaTheme="minorEastAsia" w:hAnsiTheme="minorEastAsia"/>
        </w:rPr>
        <w:br/>
        <w:t xml:space="preserve">　　7.5发包人可以与承包人协商， 建议更换其认为不称职的项目经理。</w:t>
      </w:r>
      <w:r w:rsidRPr="00D619E3">
        <w:rPr>
          <w:rFonts w:asciiTheme="minorEastAsia" w:eastAsiaTheme="minorEastAsia" w:hAnsiTheme="minorEastAsia"/>
        </w:rPr>
        <w:br/>
        <w:t xml:space="preserve">　　8、发包人工作</w:t>
      </w:r>
      <w:r w:rsidRPr="00D619E3">
        <w:rPr>
          <w:rFonts w:asciiTheme="minorEastAsia" w:eastAsiaTheme="minorEastAsia" w:hAnsiTheme="minorEastAsia"/>
        </w:rPr>
        <w:br/>
        <w:t xml:space="preserve">　　8.1发包人按专用条款约定的内容和时间完成以下工作：</w:t>
      </w:r>
      <w:r w:rsidRPr="00D619E3">
        <w:rPr>
          <w:rFonts w:asciiTheme="minorEastAsia" w:eastAsiaTheme="minorEastAsia" w:hAnsiTheme="minorEastAsia"/>
        </w:rPr>
        <w:br/>
        <w:t xml:space="preserve">　　（1）办理土地征用、拆迁补偿、平整施工场地等工作，使施工场地具备施工条件，在开工后继续负责解决以上事项遗留问题；</w:t>
      </w:r>
      <w:r w:rsidRPr="00D619E3">
        <w:rPr>
          <w:rFonts w:asciiTheme="minorEastAsia" w:eastAsiaTheme="minorEastAsia" w:hAnsiTheme="minorEastAsia"/>
        </w:rPr>
        <w:br/>
        <w:t xml:space="preserve">　　（2）将施工所需水、电、电讯线路从施工场地外部接至专用条款约定地点，保证施工期间的需要；</w:t>
      </w:r>
      <w:r w:rsidRPr="00D619E3">
        <w:rPr>
          <w:rFonts w:asciiTheme="minorEastAsia" w:eastAsiaTheme="minorEastAsia" w:hAnsiTheme="minorEastAsia"/>
        </w:rPr>
        <w:br/>
        <w:t xml:space="preserve">　　（3）开通施工场地与城乡公共道路的通道，以及专用条款约定的施工场地内的主要道路，满足施工运输的需要，保证施工期间的畅通；</w:t>
      </w:r>
      <w:r w:rsidRPr="00D619E3">
        <w:rPr>
          <w:rFonts w:asciiTheme="minorEastAsia" w:eastAsiaTheme="minorEastAsia" w:hAnsiTheme="minorEastAsia"/>
        </w:rPr>
        <w:br/>
        <w:t xml:space="preserve">　　（4）向承包人提供施工场地的工程地质和地下管线资料，对资料的真实准确性负责；</w:t>
      </w:r>
      <w:r w:rsidRPr="00D619E3">
        <w:rPr>
          <w:rFonts w:asciiTheme="minorEastAsia" w:eastAsiaTheme="minorEastAsia" w:hAnsiTheme="minorEastAsia"/>
        </w:rPr>
        <w:br/>
        <w:t xml:space="preserve">　　（5）办理施工许可证及其他施工所需证件、批件和临时用地、停水、停电、中断道路交通、爆破作业等的申请批准手续（证明承包人自身资质的证件除外）；</w:t>
      </w:r>
      <w:r w:rsidRPr="00D619E3">
        <w:rPr>
          <w:rFonts w:asciiTheme="minorEastAsia" w:eastAsiaTheme="minorEastAsia" w:hAnsiTheme="minorEastAsia"/>
        </w:rPr>
        <w:br/>
        <w:t xml:space="preserve">　　（6）确定水准点与</w:t>
      </w:r>
      <w:r w:rsidRPr="00D619E3">
        <w:rPr>
          <w:rFonts w:asciiTheme="minorEastAsia" w:eastAsiaTheme="minorEastAsia" w:hAnsiTheme="minorEastAsia" w:hint="eastAsia"/>
        </w:rPr>
        <w:t>坐</w:t>
      </w:r>
      <w:r w:rsidRPr="00D619E3">
        <w:rPr>
          <w:rFonts w:asciiTheme="minorEastAsia" w:eastAsiaTheme="minorEastAsia" w:hAnsiTheme="minorEastAsia"/>
        </w:rPr>
        <w:t>标控制点，以书面形式交给承包人，进行现场交验；</w:t>
      </w:r>
      <w:r w:rsidRPr="00D619E3">
        <w:rPr>
          <w:rFonts w:asciiTheme="minorEastAsia" w:eastAsiaTheme="minorEastAsia" w:hAnsiTheme="minorEastAsia"/>
        </w:rPr>
        <w:br/>
        <w:t xml:space="preserve">　　（7）组织承包人和设计单位进行图纸会审和设计交底；</w:t>
      </w:r>
      <w:r w:rsidRPr="00D619E3">
        <w:rPr>
          <w:rFonts w:asciiTheme="minorEastAsia" w:eastAsiaTheme="minorEastAsia" w:hAnsiTheme="minorEastAsia"/>
        </w:rPr>
        <w:br/>
        <w:t xml:space="preserve">　　（8）协调处理施工场地周围地下管线和邻近建筑物、构筑物（包括文物保护建筑）、古树名木的保护工作、承担有关费用；</w:t>
      </w:r>
      <w:r w:rsidRPr="00D619E3">
        <w:rPr>
          <w:rFonts w:asciiTheme="minorEastAsia" w:eastAsiaTheme="minorEastAsia" w:hAnsiTheme="minorEastAsia"/>
        </w:rPr>
        <w:br/>
        <w:t xml:space="preserve">　　（9）发包人应做的其他工作，双方在专用条款内约定。</w:t>
      </w:r>
      <w:r w:rsidRPr="00D619E3">
        <w:rPr>
          <w:rFonts w:asciiTheme="minorEastAsia" w:eastAsiaTheme="minorEastAsia" w:hAnsiTheme="minorEastAsia"/>
        </w:rPr>
        <w:br/>
        <w:t xml:space="preserve">　　8.2发包人可以将8.1款部分工作委托承包人办理，双方在专用条款内约定，其费用由发包人承担。</w:t>
      </w:r>
      <w:r w:rsidRPr="00D619E3">
        <w:rPr>
          <w:rFonts w:asciiTheme="minorEastAsia" w:eastAsiaTheme="minorEastAsia" w:hAnsiTheme="minorEastAsia"/>
        </w:rPr>
        <w:br/>
        <w:t xml:space="preserve">　　8.3发包人未能履行8.1款各项义务，导致工期延误或给承包人造成损失的，发包人赔偿承包人有关损失，顺延延误的工期。</w:t>
      </w:r>
      <w:r w:rsidRPr="00D619E3">
        <w:rPr>
          <w:rFonts w:asciiTheme="minorEastAsia" w:eastAsiaTheme="minorEastAsia" w:hAnsiTheme="minorEastAsia"/>
        </w:rPr>
        <w:br/>
        <w:t xml:space="preserve">　　9、承包人工作</w:t>
      </w:r>
      <w:r w:rsidRPr="00D619E3">
        <w:rPr>
          <w:rFonts w:asciiTheme="minorEastAsia" w:eastAsiaTheme="minorEastAsia" w:hAnsiTheme="minorEastAsia"/>
        </w:rPr>
        <w:br/>
        <w:t xml:space="preserve">　　9.1承包人按专用条款约定的内容和时间完成以下工作：</w:t>
      </w:r>
      <w:r w:rsidRPr="00D619E3">
        <w:rPr>
          <w:rFonts w:asciiTheme="minorEastAsia" w:eastAsiaTheme="minorEastAsia" w:hAnsiTheme="minorEastAsia"/>
        </w:rPr>
        <w:br/>
        <w:t xml:space="preserve">　　（1）根据发包人委托，在其设计资质等级和业务允许的范围内，完成施工图设计或与工程配套的设计，经工程师确认后使用，发包人承担由此发生的费用；</w:t>
      </w:r>
      <w:r w:rsidRPr="00D619E3">
        <w:rPr>
          <w:rFonts w:asciiTheme="minorEastAsia" w:eastAsiaTheme="minorEastAsia" w:hAnsiTheme="minorEastAsia"/>
        </w:rPr>
        <w:br/>
        <w:t xml:space="preserve">　　（2）向工程师提供年、季、月度工程进度计划及相应进度统计报表；</w:t>
      </w:r>
      <w:r w:rsidRPr="00D619E3">
        <w:rPr>
          <w:rFonts w:asciiTheme="minorEastAsia" w:eastAsiaTheme="minorEastAsia" w:hAnsiTheme="minorEastAsia"/>
        </w:rPr>
        <w:br/>
        <w:t xml:space="preserve">　　（3）根据工程需要，提供和维修非夜间施工使用的照明、围栏设施，产负责安全保卫；</w:t>
      </w:r>
      <w:r w:rsidRPr="00D619E3">
        <w:rPr>
          <w:rFonts w:asciiTheme="minorEastAsia" w:eastAsiaTheme="minorEastAsia" w:hAnsiTheme="minorEastAsia"/>
        </w:rPr>
        <w:br/>
        <w:t xml:space="preserve">　　（4）按专用条款约定的数量和要求，向发包人提供施工场地办公和生活的房屋及设施，发包人承担由此发生的费用；</w:t>
      </w:r>
      <w:r w:rsidRPr="00D619E3">
        <w:rPr>
          <w:rFonts w:asciiTheme="minorEastAsia" w:eastAsiaTheme="minorEastAsia" w:hAnsiTheme="minorEastAsia"/>
        </w:rPr>
        <w:br/>
        <w:t xml:space="preserve">　　（5）遵守政府有关主管部门对施工场地交通、施工噪音以及环境保护和安全生产等的管理规定，按规定办理有关手续，并以书面形式通知发包人，发包人承担由此发生的费用，</w:t>
      </w:r>
      <w:r w:rsidRPr="00D619E3">
        <w:rPr>
          <w:rFonts w:asciiTheme="minorEastAsia" w:eastAsiaTheme="minorEastAsia" w:hAnsiTheme="minorEastAsia"/>
        </w:rPr>
        <w:lastRenderedPageBreak/>
        <w:t>因承包人责任造成的罚款除外；</w:t>
      </w:r>
      <w:r w:rsidRPr="00D619E3">
        <w:rPr>
          <w:rFonts w:asciiTheme="minorEastAsia" w:eastAsiaTheme="minorEastAsia" w:hAnsiTheme="minorEastAsia"/>
        </w:rPr>
        <w:br/>
        <w:t xml:space="preserve">　　（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r w:rsidRPr="00D619E3">
        <w:rPr>
          <w:rFonts w:asciiTheme="minorEastAsia" w:eastAsiaTheme="minorEastAsia" w:hAnsiTheme="minorEastAsia"/>
        </w:rPr>
        <w:br/>
        <w:t xml:space="preserve">　　（7）按专用条款约定做好施工场地地下管线和邻近建筑物、构筑物（包括文物保护建筑）、古树名木的保护工作；</w:t>
      </w:r>
      <w:r w:rsidRPr="00D619E3">
        <w:rPr>
          <w:rFonts w:asciiTheme="minorEastAsia" w:eastAsiaTheme="minorEastAsia" w:hAnsiTheme="minorEastAsia"/>
        </w:rPr>
        <w:br/>
        <w:t xml:space="preserve">　　（8）保证施工场地清洁符合环境卫生管理的有关规定，交工前清理现场达到专用条款约定的要求，承担因自身原因违反有关规定造成的损失和罚款；</w:t>
      </w:r>
      <w:r w:rsidRPr="00D619E3">
        <w:rPr>
          <w:rFonts w:asciiTheme="minorEastAsia" w:eastAsiaTheme="minorEastAsia" w:hAnsiTheme="minorEastAsia"/>
        </w:rPr>
        <w:br/>
        <w:t xml:space="preserve">　　（9）承包人应做的其他工作，双方在专用条款内约定。</w:t>
      </w:r>
      <w:r w:rsidRPr="00D619E3">
        <w:rPr>
          <w:rFonts w:asciiTheme="minorEastAsia" w:eastAsiaTheme="minorEastAsia" w:hAnsiTheme="minorEastAsia"/>
        </w:rPr>
        <w:br/>
        <w:t xml:space="preserve">　　9.2承包人未能履行9.1款各项义务，造成发包人损失的，承包人赔偿发包人有关损失。</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三、施工组织设计和工期</w:t>
      </w:r>
      <w:r w:rsidRPr="00D619E3">
        <w:rPr>
          <w:rFonts w:asciiTheme="minorEastAsia" w:eastAsiaTheme="minorEastAsia" w:hAnsiTheme="minorEastAsia"/>
        </w:rPr>
        <w:br/>
        <w:t xml:space="preserve">　　10、进度计划</w:t>
      </w:r>
      <w:r w:rsidRPr="00D619E3">
        <w:rPr>
          <w:rFonts w:asciiTheme="minorEastAsia" w:eastAsiaTheme="minorEastAsia" w:hAnsiTheme="minorEastAsia"/>
        </w:rPr>
        <w:br/>
        <w:t xml:space="preserve">　　10.1承包人应按专用条款约定的日期，将施工组织设计和工程进度计划提交修改意见，逾期不确认也不提出书面意见的，视为同意。</w:t>
      </w:r>
      <w:r w:rsidRPr="00D619E3">
        <w:rPr>
          <w:rFonts w:asciiTheme="minorEastAsia" w:eastAsiaTheme="minorEastAsia" w:hAnsiTheme="minorEastAsia"/>
        </w:rPr>
        <w:br/>
        <w:t xml:space="preserve">　　10.2群体工程中单位工程分期进行施工的，承包人应按照发包人提供图纸及有关资料的时间，按单位工程编制进度计划，其具体内容双方在专用条款中约定。</w:t>
      </w:r>
      <w:r w:rsidRPr="00D619E3">
        <w:rPr>
          <w:rFonts w:asciiTheme="minorEastAsia" w:eastAsiaTheme="minorEastAsia" w:hAnsiTheme="minorEastAsia"/>
        </w:rPr>
        <w:br/>
        <w:t xml:space="preserve">　　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r w:rsidRPr="00D619E3">
        <w:rPr>
          <w:rFonts w:asciiTheme="minorEastAsia" w:eastAsiaTheme="minorEastAsia" w:hAnsiTheme="minorEastAsia"/>
        </w:rPr>
        <w:br/>
        <w:t xml:space="preserve">　　11、开工及延期开工</w:t>
      </w:r>
      <w:r w:rsidRPr="00D619E3">
        <w:rPr>
          <w:rFonts w:asciiTheme="minorEastAsia" w:eastAsiaTheme="minorEastAsia" w:hAnsiTheme="minorEastAsia"/>
        </w:rPr>
        <w:br/>
        <w:t xml:space="preserve">　　11.1承包人应当按照协议书约定的开工日期开工。承包人不能按时开工，应当不迟于协议书约定的开工日期前7天，以书面形式向工程师提出延期开工的理由和要求。工程师应当在接到延期开工申请后48小时内以书面形式答复承包人。工程师在接到延期开工申请后48小时内不答复，视为同意承包人要求，工期相应顺延。工程师不同意延期要求或承包人未在规定时间内提出延期开工要求，工期不予顺延。</w:t>
      </w:r>
      <w:r w:rsidRPr="00D619E3">
        <w:rPr>
          <w:rFonts w:asciiTheme="minorEastAsia" w:eastAsiaTheme="minorEastAsia" w:hAnsiTheme="minorEastAsia"/>
        </w:rPr>
        <w:br/>
        <w:t xml:space="preserve">　　11.2因发包人原因不能按照协议书约定的开工日期开工，工程师应以书面形式通知承包人，推迟开工日期。发包人赔偿承包人因延期开工造成的损失，并相应顺延工期。</w:t>
      </w:r>
      <w:r w:rsidRPr="00D619E3">
        <w:rPr>
          <w:rFonts w:asciiTheme="minorEastAsia" w:eastAsiaTheme="minorEastAsia" w:hAnsiTheme="minorEastAsia"/>
        </w:rPr>
        <w:br/>
        <w:t xml:space="preserve">　　12、暂停施工</w:t>
      </w:r>
      <w:r w:rsidRPr="00D619E3">
        <w:rPr>
          <w:rFonts w:asciiTheme="minorEastAsia" w:eastAsiaTheme="minorEastAsia" w:hAnsiTheme="minorEastAsia"/>
        </w:rPr>
        <w:br/>
        <w:t xml:space="preserve">　　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作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r w:rsidRPr="00D619E3">
        <w:rPr>
          <w:rFonts w:asciiTheme="minorEastAsia" w:eastAsiaTheme="minorEastAsia" w:hAnsiTheme="minorEastAsia"/>
        </w:rPr>
        <w:br/>
        <w:t xml:space="preserve">　　13、工期延误</w:t>
      </w:r>
      <w:r w:rsidRPr="00D619E3">
        <w:rPr>
          <w:rFonts w:asciiTheme="minorEastAsia" w:eastAsiaTheme="minorEastAsia" w:hAnsiTheme="minorEastAsia"/>
        </w:rPr>
        <w:br/>
        <w:t xml:space="preserve">　　13.1因以下原因造成工期延误，经工程师确认，工期相应顺延：</w:t>
      </w:r>
      <w:r w:rsidRPr="00D619E3">
        <w:rPr>
          <w:rFonts w:asciiTheme="minorEastAsia" w:eastAsiaTheme="minorEastAsia" w:hAnsiTheme="minorEastAsia"/>
        </w:rPr>
        <w:br/>
        <w:t xml:space="preserve">　　（1）发包人未能按专用条款的约定提供图纸及开工条件；</w:t>
      </w:r>
      <w:r w:rsidRPr="00D619E3">
        <w:rPr>
          <w:rFonts w:asciiTheme="minorEastAsia" w:eastAsiaTheme="minorEastAsia" w:hAnsiTheme="minorEastAsia"/>
        </w:rPr>
        <w:br/>
        <w:t xml:space="preserve">　　（2）发包人未能按约定日期支付工程预付款、进度款，致使施工不能正常进行；</w:t>
      </w:r>
      <w:r w:rsidRPr="00D619E3">
        <w:rPr>
          <w:rFonts w:asciiTheme="minorEastAsia" w:eastAsiaTheme="minorEastAsia" w:hAnsiTheme="minorEastAsia"/>
        </w:rPr>
        <w:br/>
        <w:t xml:space="preserve">　　（3）工程师未按合同约定提供所需指令、批准等，致使施工不能正常进行；</w:t>
      </w:r>
      <w:r w:rsidRPr="00D619E3">
        <w:rPr>
          <w:rFonts w:asciiTheme="minorEastAsia" w:eastAsiaTheme="minorEastAsia" w:hAnsiTheme="minorEastAsia"/>
        </w:rPr>
        <w:br/>
        <w:t xml:space="preserve">　　（4）设计变更和工程量增加；</w:t>
      </w:r>
      <w:r w:rsidRPr="00D619E3">
        <w:rPr>
          <w:rFonts w:asciiTheme="minorEastAsia" w:eastAsiaTheme="minorEastAsia" w:hAnsiTheme="minorEastAsia"/>
        </w:rPr>
        <w:br/>
        <w:t xml:space="preserve">　　（5）一周内非承包人原因停水、停电、停气造成停工累计超过8小时；</w:t>
      </w:r>
      <w:r w:rsidRPr="00D619E3">
        <w:rPr>
          <w:rFonts w:asciiTheme="minorEastAsia" w:eastAsiaTheme="minorEastAsia" w:hAnsiTheme="minorEastAsia"/>
        </w:rPr>
        <w:br/>
        <w:t xml:space="preserve">　　（6）不可抗力；</w:t>
      </w:r>
      <w:r w:rsidRPr="00D619E3">
        <w:rPr>
          <w:rFonts w:asciiTheme="minorEastAsia" w:eastAsiaTheme="minorEastAsia" w:hAnsiTheme="minorEastAsia"/>
        </w:rPr>
        <w:br/>
      </w:r>
      <w:r w:rsidRPr="00D619E3">
        <w:rPr>
          <w:rFonts w:asciiTheme="minorEastAsia" w:eastAsiaTheme="minorEastAsia" w:hAnsiTheme="minorEastAsia"/>
        </w:rPr>
        <w:lastRenderedPageBreak/>
        <w:t xml:space="preserve">　　（7）专用条款中约定或工程师同意工期顺延的其他情况。</w:t>
      </w:r>
      <w:r w:rsidRPr="00D619E3">
        <w:rPr>
          <w:rFonts w:asciiTheme="minorEastAsia" w:eastAsiaTheme="minorEastAsia" w:hAnsiTheme="minorEastAsia"/>
        </w:rPr>
        <w:br/>
        <w:t xml:space="preserve">　　13.2承包人在13.1款情况发生后14天内，就延误的工期以书面形式向工程师提出报告。工程师在收到报告后14天内予以确认，逾期不予确认也不提出修改意见，视为同意顺延工期。</w:t>
      </w:r>
      <w:r w:rsidRPr="00D619E3">
        <w:rPr>
          <w:rFonts w:asciiTheme="minorEastAsia" w:eastAsiaTheme="minorEastAsia" w:hAnsiTheme="minorEastAsia"/>
        </w:rPr>
        <w:br/>
        <w:t xml:space="preserve">　　14、工程竣工</w:t>
      </w:r>
      <w:r w:rsidRPr="00D619E3">
        <w:rPr>
          <w:rFonts w:asciiTheme="minorEastAsia" w:eastAsiaTheme="minorEastAsia" w:hAnsiTheme="minorEastAsia"/>
        </w:rPr>
        <w:br/>
        <w:t xml:space="preserve">　　14.1承包人必须按照协议书约定的竣工日期或工程师同意顺延的工期竣工。</w:t>
      </w:r>
      <w:r w:rsidRPr="00D619E3">
        <w:rPr>
          <w:rFonts w:asciiTheme="minorEastAsia" w:eastAsiaTheme="minorEastAsia" w:hAnsiTheme="minorEastAsia"/>
        </w:rPr>
        <w:br/>
        <w:t xml:space="preserve">　　14.2因承包人原因不能按照协议书约定的竣工日期或工程师同意顺延的工期竣工的，承包人承担违约责任。</w:t>
      </w:r>
      <w:r w:rsidRPr="00D619E3">
        <w:rPr>
          <w:rFonts w:asciiTheme="minorEastAsia" w:eastAsiaTheme="minorEastAsia" w:hAnsiTheme="minorEastAsia"/>
        </w:rPr>
        <w:br/>
        <w:t xml:space="preserve">　　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r w:rsidRPr="00D619E3">
        <w:rPr>
          <w:rFonts w:asciiTheme="minorEastAsia" w:eastAsiaTheme="minorEastAsia" w:hAnsiTheme="minorEastAsia"/>
        </w:rPr>
        <w:br/>
        <w:t xml:space="preserve">　　四、质量与检验</w:t>
      </w:r>
      <w:r w:rsidRPr="00D619E3">
        <w:rPr>
          <w:rFonts w:asciiTheme="minorEastAsia" w:eastAsiaTheme="minorEastAsia" w:hAnsiTheme="minorEastAsia"/>
        </w:rPr>
        <w:br/>
        <w:t xml:space="preserve">　　15、工程质量</w:t>
      </w:r>
      <w:r w:rsidRPr="00D619E3">
        <w:rPr>
          <w:rFonts w:asciiTheme="minorEastAsia" w:eastAsiaTheme="minorEastAsia" w:hAnsiTheme="minorEastAsia"/>
        </w:rPr>
        <w:br/>
        <w:t xml:space="preserve">　　15.1工程质量应当达到协议书约定的质量标准，质量标准的评定以国家或行业的质量检验评定标准为依据。因承包人原因工程质量达不到约定的质量标准，承包人承担违约责任。</w:t>
      </w:r>
      <w:r w:rsidRPr="00D619E3">
        <w:rPr>
          <w:rFonts w:asciiTheme="minorEastAsia" w:eastAsiaTheme="minorEastAsia" w:hAnsiTheme="minorEastAsia"/>
        </w:rPr>
        <w:br/>
        <w:t xml:space="preserve">　　15.2双方对工程质量有争议，由双方同意的工程质量检测机构鉴定，所需费用及因此造成的损失，由责任方承担。双方均有责任，由双方根据其责任分别承担。</w:t>
      </w:r>
      <w:r w:rsidRPr="00D619E3">
        <w:rPr>
          <w:rFonts w:asciiTheme="minorEastAsia" w:eastAsiaTheme="minorEastAsia" w:hAnsiTheme="minorEastAsia"/>
        </w:rPr>
        <w:br/>
        <w:t xml:space="preserve">　　16、检查和返工</w:t>
      </w:r>
      <w:r w:rsidRPr="00D619E3">
        <w:rPr>
          <w:rFonts w:asciiTheme="minorEastAsia" w:eastAsiaTheme="minorEastAsia" w:hAnsiTheme="minorEastAsia"/>
        </w:rPr>
        <w:br/>
        <w:t xml:space="preserve">　　16.1承包人应认真按照标准、规范和设计图纸要求以及工程师依据合同发出的指令施工，随时接受工程师的检查检验，为检查检验提供便利条件。</w:t>
      </w:r>
      <w:r w:rsidRPr="00D619E3">
        <w:rPr>
          <w:rFonts w:asciiTheme="minorEastAsia" w:eastAsiaTheme="minorEastAsia" w:hAnsiTheme="minorEastAsia"/>
        </w:rPr>
        <w:br/>
        <w:t xml:space="preserve">　　16.2工程质量达不到约定标准的部分，工程师的要求拆除和重新施工，直到符合约定标准。因承包人原因达不到约定标准，由承包人承担拆除和重新施工的费用，工期不予顺延。</w:t>
      </w:r>
      <w:r w:rsidRPr="00D619E3">
        <w:rPr>
          <w:rFonts w:asciiTheme="minorEastAsia" w:eastAsiaTheme="minorEastAsia" w:hAnsiTheme="minorEastAsia"/>
        </w:rPr>
        <w:br/>
        <w:t xml:space="preserve">　　16.3工程师的检查检验不应影响施工正常进行。如影响施工正常进行，检查检验不合格时，影响正常施工的费用由承包人承担。除此之外影响正常施工的追加合同价款由发包人承担，相应顺延工期。</w:t>
      </w:r>
      <w:r w:rsidRPr="00D619E3">
        <w:rPr>
          <w:rFonts w:asciiTheme="minorEastAsia" w:eastAsiaTheme="minorEastAsia" w:hAnsiTheme="minorEastAsia"/>
        </w:rPr>
        <w:br/>
        <w:t xml:space="preserve">　　16.4因工程师指令失误或其他非承包人原因发生的追加合同价款，由发包人承担。</w:t>
      </w:r>
      <w:r w:rsidRPr="00D619E3">
        <w:rPr>
          <w:rFonts w:asciiTheme="minorEastAsia" w:eastAsiaTheme="minorEastAsia" w:hAnsiTheme="minorEastAsia"/>
        </w:rPr>
        <w:br/>
        <w:t xml:space="preserve">　　１７、隐蔽工程和中间验收</w:t>
      </w:r>
      <w:r w:rsidRPr="00D619E3">
        <w:rPr>
          <w:rFonts w:asciiTheme="minorEastAsia" w:eastAsiaTheme="minorEastAsia" w:hAnsiTheme="minorEastAsia"/>
        </w:rPr>
        <w:br/>
        <w:t xml:space="preserve">　　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r w:rsidRPr="00D619E3">
        <w:rPr>
          <w:rFonts w:asciiTheme="minorEastAsia" w:eastAsiaTheme="minorEastAsia" w:hAnsiTheme="minorEastAsia"/>
        </w:rPr>
        <w:br/>
        <w:t xml:space="preserve">　　17.2工程师不能按时进行验收，应在验收前24小时以书面形式向承包人提出延期要求，延期不能超过48小时。工程师未能按以上时间提出延期要求，不进行验收，承包人可自行组织验收，工程师应承认验收记录。</w:t>
      </w:r>
      <w:r w:rsidRPr="00D619E3">
        <w:rPr>
          <w:rFonts w:asciiTheme="minorEastAsia" w:eastAsiaTheme="minorEastAsia" w:hAnsiTheme="minorEastAsia"/>
        </w:rPr>
        <w:br/>
        <w:t xml:space="preserve">　　17.3经工程师验收，工程质量符合标准、规范和设计图纸等要求，验收24小时后，工程师不在验收记录上签字，视为工程师已经认可验收记录，承包人可进行隐蔽或继续施工。</w:t>
      </w:r>
      <w:r w:rsidRPr="00D619E3">
        <w:rPr>
          <w:rFonts w:asciiTheme="minorEastAsia" w:eastAsiaTheme="minorEastAsia" w:hAnsiTheme="minorEastAsia"/>
        </w:rPr>
        <w:br/>
        <w:t xml:space="preserve">　　１８、重新检验</w:t>
      </w:r>
      <w:r w:rsidRPr="00D619E3">
        <w:rPr>
          <w:rFonts w:asciiTheme="minorEastAsia" w:eastAsiaTheme="minorEastAsia" w:hAnsiTheme="minorEastAsia"/>
        </w:rPr>
        <w:br/>
        <w:t xml:space="preserve">　　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r w:rsidRPr="00D619E3">
        <w:rPr>
          <w:rFonts w:asciiTheme="minorEastAsia" w:eastAsiaTheme="minorEastAsia" w:hAnsiTheme="minorEastAsia"/>
        </w:rPr>
        <w:br/>
        <w:t xml:space="preserve">　　１９、工程试车</w:t>
      </w:r>
      <w:r w:rsidRPr="00D619E3">
        <w:rPr>
          <w:rFonts w:asciiTheme="minorEastAsia" w:eastAsiaTheme="minorEastAsia" w:hAnsiTheme="minorEastAsia"/>
        </w:rPr>
        <w:br/>
        <w:t xml:space="preserve">　　19.1双方约定需要试车的，试车内容应与承包人承包的安装范围相一致。</w:t>
      </w:r>
      <w:r w:rsidRPr="00D619E3">
        <w:rPr>
          <w:rFonts w:asciiTheme="minorEastAsia" w:eastAsiaTheme="minorEastAsia" w:hAnsiTheme="minorEastAsia"/>
        </w:rPr>
        <w:br/>
        <w:t xml:space="preserve">　　19.2设备安装工程具备单机无负荷试车条件，承包人组织试车，并在试车前48小时以</w:t>
      </w:r>
      <w:r w:rsidRPr="00D619E3">
        <w:rPr>
          <w:rFonts w:asciiTheme="minorEastAsia" w:eastAsiaTheme="minorEastAsia" w:hAnsiTheme="minorEastAsia"/>
        </w:rPr>
        <w:lastRenderedPageBreak/>
        <w:t>书面形式通知工程师。通知包括试车内容、时间、地点。承包人准备试车记录，发包人根据承包人要求为试车提供必要条件。试车合格，工程师在试车记录上签字。</w:t>
      </w:r>
      <w:r w:rsidRPr="00D619E3">
        <w:rPr>
          <w:rFonts w:asciiTheme="minorEastAsia" w:eastAsiaTheme="minorEastAsia" w:hAnsiTheme="minorEastAsia"/>
        </w:rPr>
        <w:br/>
        <w:t xml:space="preserve">　　19.3工程师不能按时参加试车，须在开始试车前24小时以书面形式向承包人提出延期要求，不参加试车，应承认试车记录。</w:t>
      </w:r>
      <w:r w:rsidRPr="00D619E3">
        <w:rPr>
          <w:rFonts w:asciiTheme="minorEastAsia" w:eastAsiaTheme="minorEastAsia" w:hAnsiTheme="minorEastAsia"/>
        </w:rPr>
        <w:br/>
        <w:t xml:space="preserve">　　19.4设备安装工程具备无负荷联动试车条件，发包人组织试车，并在试车内容、时间、地点和对承包人的要求，承包人按要求做好准备工作。试车合格，双方在试车记录上签字。</w:t>
      </w:r>
      <w:r w:rsidRPr="00D619E3">
        <w:rPr>
          <w:rFonts w:asciiTheme="minorEastAsia" w:eastAsiaTheme="minorEastAsia" w:hAnsiTheme="minorEastAsia"/>
        </w:rPr>
        <w:br/>
        <w:t xml:space="preserve">　　19.5双方责任</w:t>
      </w:r>
      <w:r w:rsidRPr="00D619E3">
        <w:rPr>
          <w:rFonts w:asciiTheme="minorEastAsia" w:eastAsiaTheme="minorEastAsia" w:hAnsiTheme="minorEastAsia"/>
        </w:rPr>
        <w:br/>
        <w:t xml:space="preserve">　　（1）由于设计原因试车达不到验收要求，发包人应要求设计单位修改设计，承包人按修改后的设计重新安装。发包人承担修改设计、拆除及重新安装的全部费用和追加合同价款，工期相应顺延。</w:t>
      </w:r>
      <w:r w:rsidRPr="00D619E3">
        <w:rPr>
          <w:rFonts w:asciiTheme="minorEastAsia" w:eastAsiaTheme="minorEastAsia" w:hAnsiTheme="minorEastAsia"/>
        </w:rPr>
        <w:br/>
        <w:t xml:space="preserve">　　（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r w:rsidRPr="00D619E3">
        <w:rPr>
          <w:rFonts w:asciiTheme="minorEastAsia" w:eastAsiaTheme="minorEastAsia" w:hAnsiTheme="minorEastAsia"/>
        </w:rPr>
        <w:br/>
        <w:t xml:space="preserve">　　（3）由于承包人施工原因试车不到验收要求，承包人按工程师要求重新安装和试车，并承担重新安装和试车的费用，工期不予顺延。</w:t>
      </w:r>
      <w:r w:rsidRPr="00D619E3">
        <w:rPr>
          <w:rFonts w:asciiTheme="minorEastAsia" w:eastAsiaTheme="minorEastAsia" w:hAnsiTheme="minorEastAsia"/>
        </w:rPr>
        <w:br/>
        <w:t xml:space="preserve">　　（4）试车费用除已包括在合同价款之内或专用条款另有约定外，均由发包人承担。</w:t>
      </w:r>
      <w:r w:rsidRPr="00D619E3">
        <w:rPr>
          <w:rFonts w:asciiTheme="minorEastAsia" w:eastAsiaTheme="minorEastAsia" w:hAnsiTheme="minorEastAsia"/>
        </w:rPr>
        <w:br/>
        <w:t xml:space="preserve">　　（5）工程师在试车合格后不在试车记录上签字，试车结束24小时后，视为工程师已经认可试车记录，承包人可继续施工或办理竣工手续。</w:t>
      </w:r>
      <w:r w:rsidRPr="00D619E3">
        <w:rPr>
          <w:rFonts w:asciiTheme="minorEastAsia" w:eastAsiaTheme="minorEastAsia" w:hAnsiTheme="minorEastAsia"/>
        </w:rPr>
        <w:br/>
        <w:t xml:space="preserve">　　19.6投料试车应在工程竣工验收后由发包人负责，如发包人要求在工程竣工验收前进行或需要承包人配合时，应征得承包人同意，另行签订补充协议。</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五、安全施工</w:t>
      </w:r>
      <w:r w:rsidRPr="00D619E3">
        <w:rPr>
          <w:rFonts w:asciiTheme="minorEastAsia" w:eastAsiaTheme="minorEastAsia" w:hAnsiTheme="minorEastAsia"/>
        </w:rPr>
        <w:br/>
        <w:t xml:space="preserve">　　20、安全施工与检查</w:t>
      </w:r>
      <w:r w:rsidRPr="00D619E3">
        <w:rPr>
          <w:rFonts w:asciiTheme="minorEastAsia" w:eastAsiaTheme="minorEastAsia" w:hAnsiTheme="minorEastAsia"/>
        </w:rPr>
        <w:b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sidRPr="00D619E3">
        <w:rPr>
          <w:rFonts w:asciiTheme="minorEastAsia" w:eastAsiaTheme="minorEastAsia" w:hAnsiTheme="minorEastAsia"/>
        </w:rPr>
        <w:b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r w:rsidRPr="00D619E3">
        <w:rPr>
          <w:rFonts w:asciiTheme="minorEastAsia" w:eastAsiaTheme="minorEastAsia" w:hAnsiTheme="minorEastAsia"/>
        </w:rPr>
        <w:br/>
        <w:t xml:space="preserve">　　21、安全防护</w:t>
      </w:r>
      <w:r w:rsidRPr="00D619E3">
        <w:rPr>
          <w:rFonts w:asciiTheme="minorEastAsia" w:eastAsiaTheme="minorEastAsia" w:hAnsiTheme="minorEastAsia"/>
        </w:rPr>
        <w:br/>
        <w:t xml:space="preserve">　　21.1承包人在动力设备、输电线路、地下管道、密封防震车间、易燃易爆地段以及临街交通要道附近施工时，施工开始前应向工程师提出安全防护措施，经工程师认可后实施，防护措施费用由发包人承担。</w:t>
      </w:r>
      <w:r w:rsidRPr="00D619E3">
        <w:rPr>
          <w:rFonts w:asciiTheme="minorEastAsia" w:eastAsiaTheme="minorEastAsia" w:hAnsiTheme="minorEastAsia"/>
        </w:rPr>
        <w:br/>
        <w:t xml:space="preserve">　　21.2实施爆破作业，在放射、毒害性环境中施工（含储存、运输、使用）及使用毒害性、腐蚀性物品施工时，承包人应在施工前14天以书面通知工程师，并提出相应的安全防护措施，经工程师认可后实施，由发包人承担安全防护措施费用。</w:t>
      </w:r>
      <w:r w:rsidRPr="00D619E3">
        <w:rPr>
          <w:rFonts w:asciiTheme="minorEastAsia" w:eastAsiaTheme="minorEastAsia" w:hAnsiTheme="minorEastAsia"/>
        </w:rPr>
        <w:br/>
        <w:t xml:space="preserve">　　22、事故处理</w:t>
      </w:r>
      <w:r w:rsidRPr="00D619E3">
        <w:rPr>
          <w:rFonts w:asciiTheme="minorEastAsia" w:eastAsiaTheme="minorEastAsia" w:hAnsiTheme="minorEastAsia"/>
        </w:rPr>
        <w:br/>
        <w:t xml:space="preserve">　　22.1发生重大伤亡及其他安全事故，承包人应按有关规定立即上报有关部门并通知工程师，同时按政府有关部门要求处理，由事故责任方承担发生的费用。</w:t>
      </w:r>
      <w:r w:rsidRPr="00D619E3">
        <w:rPr>
          <w:rFonts w:asciiTheme="minorEastAsia" w:eastAsiaTheme="minorEastAsia" w:hAnsiTheme="minorEastAsia"/>
        </w:rPr>
        <w:br/>
        <w:t xml:space="preserve">　　22.2发包人承包人对事故责任有争议时，应按政府有关部门的认定处理。</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六、合同价款与支付</w:t>
      </w:r>
      <w:r w:rsidRPr="00D619E3">
        <w:rPr>
          <w:rFonts w:asciiTheme="minorEastAsia" w:eastAsiaTheme="minorEastAsia" w:hAnsiTheme="minorEastAsia"/>
        </w:rPr>
        <w:br/>
        <w:t xml:space="preserve">　　23、合同价款及调整</w:t>
      </w:r>
      <w:r w:rsidRPr="00D619E3">
        <w:rPr>
          <w:rFonts w:asciiTheme="minorEastAsia" w:eastAsiaTheme="minorEastAsia" w:hAnsiTheme="minorEastAsia"/>
        </w:rPr>
        <w:br/>
        <w:t xml:space="preserve">　　23.1招标工程的合同价款由发包人承包人依据中标通知书中的中标价格在协议书内约定。非招标工程的合同价款由发包人承包人依据工程预算书在协议书内约定。</w:t>
      </w:r>
      <w:r w:rsidRPr="00D619E3">
        <w:rPr>
          <w:rFonts w:asciiTheme="minorEastAsia" w:eastAsiaTheme="minorEastAsia" w:hAnsiTheme="minorEastAsia"/>
        </w:rPr>
        <w:br/>
      </w:r>
      <w:r w:rsidRPr="00D619E3">
        <w:rPr>
          <w:rFonts w:asciiTheme="minorEastAsia" w:eastAsiaTheme="minorEastAsia" w:hAnsiTheme="minorEastAsia"/>
        </w:rPr>
        <w:lastRenderedPageBreak/>
        <w:t xml:space="preserve">　　23.2合同价款在协议书内约定后，任何一方不得擅自改变。下列三种确定合同价款的方式，双方可在专用条款内约定采用其中一种：</w:t>
      </w:r>
      <w:r w:rsidRPr="00D619E3">
        <w:rPr>
          <w:rFonts w:asciiTheme="minorEastAsia" w:eastAsiaTheme="minorEastAsia" w:hAnsiTheme="minorEastAsia"/>
        </w:rPr>
        <w:br/>
        <w:t xml:space="preserve">　　（1）固定价格合同。双方在专用条款内约定合同价款包含的风险范围和风险费用的计算方法，在约定的风险范围内合同价款不再调整。风险范围以外的合同价款调整方法。应当在专用条款内约定。</w:t>
      </w:r>
      <w:r w:rsidRPr="00D619E3">
        <w:rPr>
          <w:rFonts w:asciiTheme="minorEastAsia" w:eastAsiaTheme="minorEastAsia" w:hAnsiTheme="minorEastAsia"/>
        </w:rPr>
        <w:br/>
        <w:t xml:space="preserve">　　（2）可调价格合同。合同价款可根据双方的约定而调整，双方在专用条款内约定合同价款调整方法。</w:t>
      </w:r>
      <w:r w:rsidRPr="00D619E3">
        <w:rPr>
          <w:rFonts w:asciiTheme="minorEastAsia" w:eastAsiaTheme="minorEastAsia" w:hAnsiTheme="minorEastAsia"/>
        </w:rPr>
        <w:br/>
        <w:t xml:space="preserve">　　（3）成本加酬金合同。合同价款包括成本和酬金两部分，双方在专用条款内约定成本构成和酬金的计算方法。</w:t>
      </w:r>
      <w:r w:rsidRPr="00D619E3">
        <w:rPr>
          <w:rFonts w:asciiTheme="minorEastAsia" w:eastAsiaTheme="minorEastAsia" w:hAnsiTheme="minorEastAsia"/>
        </w:rPr>
        <w:br/>
        <w:t xml:space="preserve">　　23.3可调价格合同中合同价款的调整因素包括：</w:t>
      </w:r>
      <w:r w:rsidRPr="00D619E3">
        <w:rPr>
          <w:rFonts w:asciiTheme="minorEastAsia" w:eastAsiaTheme="minorEastAsia" w:hAnsiTheme="minorEastAsia"/>
        </w:rPr>
        <w:br/>
        <w:t xml:space="preserve">　　（1） 法律、行政法规和国家有关政策变化影响合同价款；</w:t>
      </w:r>
      <w:r w:rsidRPr="00D619E3">
        <w:rPr>
          <w:rFonts w:asciiTheme="minorEastAsia" w:eastAsiaTheme="minorEastAsia" w:hAnsiTheme="minorEastAsia"/>
        </w:rPr>
        <w:br/>
        <w:t xml:space="preserve">　　（2）工程造价管理部门公布的价格调整；</w:t>
      </w:r>
      <w:r w:rsidRPr="00D619E3">
        <w:rPr>
          <w:rFonts w:asciiTheme="minorEastAsia" w:eastAsiaTheme="minorEastAsia" w:hAnsiTheme="minorEastAsia"/>
        </w:rPr>
        <w:br/>
        <w:t xml:space="preserve">　　（3）一周内非承包人原因停水、停电、停气造成停工累计超过8小时；</w:t>
      </w:r>
      <w:r w:rsidRPr="00D619E3">
        <w:rPr>
          <w:rFonts w:asciiTheme="minorEastAsia" w:eastAsiaTheme="minorEastAsia" w:hAnsiTheme="minorEastAsia"/>
        </w:rPr>
        <w:br/>
        <w:t xml:space="preserve">　　（4）双方约定的其他因素。</w:t>
      </w:r>
      <w:r w:rsidRPr="00D619E3">
        <w:rPr>
          <w:rFonts w:asciiTheme="minorEastAsia" w:eastAsiaTheme="minorEastAsia" w:hAnsiTheme="minorEastAsia"/>
        </w:rPr>
        <w:br/>
        <w:t xml:space="preserve">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r w:rsidRPr="00D619E3">
        <w:rPr>
          <w:rFonts w:asciiTheme="minorEastAsia" w:eastAsiaTheme="minorEastAsia" w:hAnsiTheme="minorEastAsia"/>
        </w:rPr>
        <w:br/>
        <w:t xml:space="preserve">　　２４、工程预付款</w:t>
      </w:r>
      <w:r w:rsidRPr="00D619E3">
        <w:rPr>
          <w:rFonts w:asciiTheme="minorEastAsia" w:eastAsiaTheme="minorEastAsia" w:hAnsiTheme="minorEastAsia"/>
        </w:rPr>
        <w:br/>
        <w:t xml:space="preserve">　　实行工程预付款的，双方应当在专用条款内约定发包人向承包人预付工程款的时间和数额，开工后按约定的时间和比例逐次扣回。 预付时间应不迟于约定的开工日期前7天。发包人不按约定预付， 承包人在约定预付时间7天后向发包人发出要求预付的通知，发包人收到通知后仍不能按要求预付， 承包人可在发出通知后7天停止施工，发包人应从约定应付之日起向承包人支付应付款的贷款利息，并承担违约责任。</w:t>
      </w:r>
      <w:r w:rsidRPr="00D619E3">
        <w:rPr>
          <w:rFonts w:asciiTheme="minorEastAsia" w:eastAsiaTheme="minorEastAsia" w:hAnsiTheme="minorEastAsia"/>
        </w:rPr>
        <w:br/>
        <w:t xml:space="preserve">　　25、工程量的确认</w:t>
      </w:r>
      <w:r w:rsidRPr="00D619E3">
        <w:rPr>
          <w:rFonts w:asciiTheme="minorEastAsia" w:eastAsiaTheme="minorEastAsia" w:hAnsiTheme="minorEastAsia"/>
        </w:rPr>
        <w:br/>
        <w:t xml:space="preserve">　　25.1承包人应按专用条款约定的时间，向工程师提交已完工程量的报告。 工程师接到报告后7天内按设计图纸核实已完工程量（以下称计量），并在计量前24小时通知承包人，承包人为计量提供便利条件并派人参加。承包人收到通知后不参加计量，计量结果有效，作为工程价款支付的依据。</w:t>
      </w:r>
      <w:r w:rsidRPr="00D619E3">
        <w:rPr>
          <w:rFonts w:asciiTheme="minorEastAsia" w:eastAsiaTheme="minorEastAsia" w:hAnsiTheme="minorEastAsia"/>
        </w:rPr>
        <w:br/>
        <w:t xml:space="preserve">　　25.2工程师收到承包人报告后7天内未进行计量，从第8天起，承包人报告中开列的工程量即视为被确认，作为工程价款支付的依据。工程师不按约定时间通知承包人，致命承包人未能参加计量，计量结果无效。</w:t>
      </w:r>
      <w:r w:rsidRPr="00D619E3">
        <w:rPr>
          <w:rFonts w:asciiTheme="minorEastAsia" w:eastAsiaTheme="minorEastAsia" w:hAnsiTheme="minorEastAsia"/>
        </w:rPr>
        <w:br/>
        <w:t xml:space="preserve">　　25.3对承包人超出设计图纸范围和因承包人原因造成返工的工程量，工程师不予计量。</w:t>
      </w:r>
      <w:r w:rsidRPr="00D619E3">
        <w:rPr>
          <w:rFonts w:asciiTheme="minorEastAsia" w:eastAsiaTheme="minorEastAsia" w:hAnsiTheme="minorEastAsia"/>
        </w:rPr>
        <w:br/>
        <w:t xml:space="preserve">　　26、工程款（进度款）支付</w:t>
      </w:r>
      <w:r w:rsidRPr="00D619E3">
        <w:rPr>
          <w:rFonts w:asciiTheme="minorEastAsia" w:eastAsiaTheme="minorEastAsia" w:hAnsiTheme="minorEastAsia"/>
        </w:rPr>
        <w:br/>
        <w:t xml:space="preserve">　　26.1在确认计量结果后14天内，发包人应向承包人支付工程款（进度款）。按约定时间发包人应扣回的预付款，与工程款（进度款）同期结算。</w:t>
      </w:r>
      <w:r w:rsidRPr="00D619E3">
        <w:rPr>
          <w:rFonts w:asciiTheme="minorEastAsia" w:eastAsiaTheme="minorEastAsia" w:hAnsiTheme="minorEastAsia"/>
        </w:rPr>
        <w:br/>
        <w:t xml:space="preserve">　　26.2本通用条款第23条确定调整的合同价款，第31条工程变更调整的合同价款及其他条款中约定的追加合同价款，应与工程款（进度款）同期调整支付。</w:t>
      </w:r>
      <w:r w:rsidRPr="00D619E3">
        <w:rPr>
          <w:rFonts w:asciiTheme="minorEastAsia" w:eastAsiaTheme="minorEastAsia" w:hAnsiTheme="minorEastAsia"/>
        </w:rPr>
        <w:br/>
        <w:t xml:space="preserve">　　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应付款的贷款利息。</w:t>
      </w:r>
      <w:r w:rsidRPr="00D619E3">
        <w:rPr>
          <w:rFonts w:asciiTheme="minorEastAsia" w:eastAsiaTheme="minorEastAsia" w:hAnsiTheme="minorEastAsia"/>
        </w:rPr>
        <w:br/>
        <w:t xml:space="preserve">　　26.4发包人不按合同约定支付工程款（进度款），双方又未达成延期付款协议，导致施工无法进行，承包人可停止施工，由发包人承担违约责任。</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七、材料设备供应</w:t>
      </w:r>
      <w:r w:rsidRPr="00D619E3">
        <w:rPr>
          <w:rFonts w:asciiTheme="minorEastAsia" w:eastAsiaTheme="minorEastAsia" w:hAnsiTheme="minorEastAsia"/>
        </w:rPr>
        <w:br/>
      </w:r>
      <w:r w:rsidRPr="00D619E3">
        <w:rPr>
          <w:rFonts w:asciiTheme="minorEastAsia" w:eastAsiaTheme="minorEastAsia" w:hAnsiTheme="minorEastAsia"/>
        </w:rPr>
        <w:lastRenderedPageBreak/>
        <w:t xml:space="preserve">　　27、发包人供应材料设备</w:t>
      </w:r>
      <w:r w:rsidRPr="00D619E3">
        <w:rPr>
          <w:rFonts w:asciiTheme="minorEastAsia" w:eastAsiaTheme="minorEastAsia" w:hAnsiTheme="minorEastAsia"/>
        </w:rPr>
        <w:br/>
        <w:t xml:space="preserve">　　27.1实行发包人供应材料设备的，双方应当约定发包人供应材料设备的一览表， 作为本合同附件（附件2）。一览表包括发包人供应材料设备的品种、规格、型号、数量、单价、质量等级、提供时间和地点。</w:t>
      </w:r>
      <w:r w:rsidRPr="00D619E3">
        <w:rPr>
          <w:rFonts w:asciiTheme="minorEastAsia" w:eastAsiaTheme="minorEastAsia" w:hAnsiTheme="minorEastAsia"/>
        </w:rPr>
        <w:br/>
        <w:t xml:space="preserve">　　27.2发包人按一览表约定的内容提供材料设备，并向承包人提供产品合格证明，对其质量负责。发包人在所供材料设备到贷前24小时，以书面形式通知承包人，由承包人派人与发包人共同清点。</w:t>
      </w:r>
      <w:r w:rsidRPr="00D619E3">
        <w:rPr>
          <w:rFonts w:asciiTheme="minorEastAsia" w:eastAsiaTheme="minorEastAsia" w:hAnsiTheme="minorEastAsia"/>
        </w:rPr>
        <w:br/>
        <w:t xml:space="preserve">　　27.3发包人供应的材料设备，承包人派人参加清点后由承包人妥善保管，发包人支付相应保管费用。因承包人原因发生丢失损坏，由承包人负责赔偿。</w:t>
      </w:r>
      <w:r w:rsidRPr="00D619E3">
        <w:rPr>
          <w:rFonts w:asciiTheme="minorEastAsia" w:eastAsiaTheme="minorEastAsia" w:hAnsiTheme="minorEastAsia"/>
        </w:rPr>
        <w:br/>
        <w:t xml:space="preserve">　　发包人未通知承包人清点，承包人不负责材料设备的保管，丢失损坏由发包人负责。</w:t>
      </w:r>
      <w:r w:rsidRPr="00D619E3">
        <w:rPr>
          <w:rFonts w:asciiTheme="minorEastAsia" w:eastAsiaTheme="minorEastAsia" w:hAnsiTheme="minorEastAsia"/>
        </w:rPr>
        <w:br/>
        <w:t xml:space="preserve">　　27.4发包人供应的材料设备与一览表不符时，发包人承担有关责任。发包人应承担责任的具体内容，双方根据下列情况在专用条款内约定：</w:t>
      </w:r>
      <w:r w:rsidRPr="00D619E3">
        <w:rPr>
          <w:rFonts w:asciiTheme="minorEastAsia" w:eastAsiaTheme="minorEastAsia" w:hAnsiTheme="minorEastAsia"/>
        </w:rPr>
        <w:br/>
        <w:t xml:space="preserve">　　（1）材料设备单价与一览表不符，由发包人承担所有价差；</w:t>
      </w:r>
      <w:r w:rsidRPr="00D619E3">
        <w:rPr>
          <w:rFonts w:asciiTheme="minorEastAsia" w:eastAsiaTheme="minorEastAsia" w:hAnsiTheme="minorEastAsia"/>
        </w:rPr>
        <w:br/>
        <w:t xml:space="preserve">　　（2）材料设备的品种、规格、型号、质量等级与一览表不符，承包人可拒绝接收保管，由发包人运出施工场地并重新采购；</w:t>
      </w:r>
      <w:r w:rsidRPr="00D619E3">
        <w:rPr>
          <w:rFonts w:asciiTheme="minorEastAsia" w:eastAsiaTheme="minorEastAsia" w:hAnsiTheme="minorEastAsia"/>
        </w:rPr>
        <w:br/>
        <w:t xml:space="preserve">　　（3）发包人供应的材料规格、型号与一览表不符，经发包人同意，承包人可代为调剂串换，由发包人承担相应费用；</w:t>
      </w:r>
      <w:r w:rsidRPr="00D619E3">
        <w:rPr>
          <w:rFonts w:asciiTheme="minorEastAsia" w:eastAsiaTheme="minorEastAsia" w:hAnsiTheme="minorEastAsia"/>
        </w:rPr>
        <w:br/>
        <w:t xml:space="preserve">　　（4）到贷地点与一览表不符，由发包人负责运至一览表指定地点；</w:t>
      </w:r>
      <w:r w:rsidRPr="00D619E3">
        <w:rPr>
          <w:rFonts w:asciiTheme="minorEastAsia" w:eastAsiaTheme="minorEastAsia" w:hAnsiTheme="minorEastAsia"/>
        </w:rPr>
        <w:br/>
        <w:t xml:space="preserve">　　（5）供应数量少于一览表约定的数量时，由发包人补齐，多于一览表约定数量时，发包人负责将多出部分运出施工场地；</w:t>
      </w:r>
      <w:r w:rsidRPr="00D619E3">
        <w:rPr>
          <w:rFonts w:asciiTheme="minorEastAsia" w:eastAsiaTheme="minorEastAsia" w:hAnsiTheme="minorEastAsia"/>
        </w:rPr>
        <w:br/>
        <w:t xml:space="preserve">　　（6）到贷时间早于一览表约定时间，由发包人承担因此发生的保管费用；到贷时间迟于一览表约定的供应时间，发包人赔偿由此造成的承包人损失，造成工期延误的，相应顺延工期；</w:t>
      </w:r>
      <w:r w:rsidRPr="00D619E3">
        <w:rPr>
          <w:rFonts w:asciiTheme="minorEastAsia" w:eastAsiaTheme="minorEastAsia" w:hAnsiTheme="minorEastAsia"/>
        </w:rPr>
        <w:br/>
        <w:t xml:space="preserve">　　27.5发包人供应的材料设备使用前，由承包人负责检验或试验，不合格的不得使用，检验或试验费用由发包人承担。</w:t>
      </w:r>
      <w:r w:rsidRPr="00D619E3">
        <w:rPr>
          <w:rFonts w:asciiTheme="minorEastAsia" w:eastAsiaTheme="minorEastAsia" w:hAnsiTheme="minorEastAsia"/>
        </w:rPr>
        <w:br/>
        <w:t xml:space="preserve">　　27.6发包人供应材料设备的结算方法，双方在专用条款内约定。</w:t>
      </w:r>
      <w:r w:rsidRPr="00D619E3">
        <w:rPr>
          <w:rFonts w:asciiTheme="minorEastAsia" w:eastAsiaTheme="minorEastAsia" w:hAnsiTheme="minorEastAsia"/>
        </w:rPr>
        <w:br/>
        <w:t xml:space="preserve">　　28、承包人采购材料设备</w:t>
      </w:r>
      <w:r w:rsidRPr="00D619E3">
        <w:rPr>
          <w:rFonts w:asciiTheme="minorEastAsia" w:eastAsiaTheme="minorEastAsia" w:hAnsiTheme="minorEastAsia"/>
        </w:rPr>
        <w:br/>
        <w:t xml:space="preserve">　　28.1承包人负责采购材料设备的，应按照专用条款约定及设计和有关标准要求采购，并提供产品合格证明，对材料设备质量负责。承包人在材料设备到货前24小时通知工程师清点。</w:t>
      </w:r>
      <w:r w:rsidRPr="00D619E3">
        <w:rPr>
          <w:rFonts w:asciiTheme="minorEastAsia" w:eastAsiaTheme="minorEastAsia" w:hAnsiTheme="minorEastAsia"/>
        </w:rPr>
        <w:br/>
        <w:t xml:space="preserve">　　28.2承包人采购的材料设备与设计标准要求不符时，承包人应按工程师要求的时间运出施工场地，重新采购符合要求的产品，承担由此发生的费用，由此延误的工期不予顺延。</w:t>
      </w:r>
      <w:r w:rsidRPr="00D619E3">
        <w:rPr>
          <w:rFonts w:asciiTheme="minorEastAsia" w:eastAsiaTheme="minorEastAsia" w:hAnsiTheme="minorEastAsia"/>
        </w:rPr>
        <w:br/>
        <w:t xml:space="preserve">　　28.3承包人采购的材料设备在使用前，承包人应按工程师的要求进行检验或试验，不合格的不得使用，检验或试验费用由承包人承担。</w:t>
      </w:r>
      <w:r w:rsidRPr="00D619E3">
        <w:rPr>
          <w:rFonts w:asciiTheme="minorEastAsia" w:eastAsiaTheme="minorEastAsia" w:hAnsiTheme="minorEastAsia"/>
        </w:rPr>
        <w:br/>
        <w:t xml:space="preserve">　　28.4工程师发现承包人采购并使用不符合设计和标准要求的材料设备时，应要求承包人负责修复、拆除或重新采购，由承包人承担发生的费用，由此延误的工期不予顺延。</w:t>
      </w:r>
      <w:r w:rsidRPr="00D619E3">
        <w:rPr>
          <w:rFonts w:asciiTheme="minorEastAsia" w:eastAsiaTheme="minorEastAsia" w:hAnsiTheme="minorEastAsia"/>
        </w:rPr>
        <w:br/>
        <w:t xml:space="preserve">　　28.5承包人需要使用代用材料时，应经工程师认可后才能使用，由此增减的合同价款双方以书面形式议定。</w:t>
      </w:r>
      <w:r w:rsidRPr="00D619E3">
        <w:rPr>
          <w:rFonts w:asciiTheme="minorEastAsia" w:eastAsiaTheme="minorEastAsia" w:hAnsiTheme="minorEastAsia"/>
        </w:rPr>
        <w:br/>
        <w:t xml:space="preserve">　　28.6由承包人采购的材料设备，发包人不得指定生产厂或供应商。</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八、工程变更</w:t>
      </w:r>
      <w:r w:rsidRPr="00D619E3">
        <w:rPr>
          <w:rFonts w:asciiTheme="minorEastAsia" w:eastAsiaTheme="minorEastAsia" w:hAnsiTheme="minorEastAsia"/>
        </w:rPr>
        <w:br/>
        <w:t xml:space="preserve">　　29、工程设计变更</w:t>
      </w:r>
      <w:r w:rsidRPr="00D619E3">
        <w:rPr>
          <w:rFonts w:asciiTheme="minorEastAsia" w:eastAsiaTheme="minorEastAsia" w:hAnsiTheme="minorEastAsia"/>
        </w:rPr>
        <w:br/>
        <w:t xml:space="preserve">　　29.1施工中发包人需对原工程设计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w:t>
      </w:r>
      <w:r w:rsidRPr="00D619E3">
        <w:rPr>
          <w:rFonts w:asciiTheme="minorEastAsia" w:eastAsiaTheme="minorEastAsia" w:hAnsiTheme="minorEastAsia"/>
        </w:rPr>
        <w:lastRenderedPageBreak/>
        <w:t>知及有关要求，进行下列需要的变更：</w:t>
      </w:r>
      <w:r w:rsidRPr="00D619E3">
        <w:rPr>
          <w:rFonts w:asciiTheme="minorEastAsia" w:eastAsiaTheme="minorEastAsia" w:hAnsiTheme="minorEastAsia"/>
        </w:rPr>
        <w:br/>
        <w:t xml:space="preserve">　　（1）更改工程有关部分的标高、基线、位置和尺寸；</w:t>
      </w:r>
      <w:r w:rsidRPr="00D619E3">
        <w:rPr>
          <w:rFonts w:asciiTheme="minorEastAsia" w:eastAsiaTheme="minorEastAsia" w:hAnsiTheme="minorEastAsia"/>
        </w:rPr>
        <w:br/>
        <w:t xml:space="preserve">　　（2）增减合同中约定的工程量；</w:t>
      </w:r>
      <w:r w:rsidRPr="00D619E3">
        <w:rPr>
          <w:rFonts w:asciiTheme="minorEastAsia" w:eastAsiaTheme="minorEastAsia" w:hAnsiTheme="minorEastAsia"/>
        </w:rPr>
        <w:br/>
        <w:t xml:space="preserve">　　（3）改变有关工程的施工时间和顺序；</w:t>
      </w:r>
      <w:r w:rsidRPr="00D619E3">
        <w:rPr>
          <w:rFonts w:asciiTheme="minorEastAsia" w:eastAsiaTheme="minorEastAsia" w:hAnsiTheme="minorEastAsia"/>
        </w:rPr>
        <w:br/>
        <w:t xml:space="preserve">　　（4）其他有关工程变更需要的附加工作。</w:t>
      </w:r>
      <w:r w:rsidRPr="00D619E3">
        <w:rPr>
          <w:rFonts w:asciiTheme="minorEastAsia" w:eastAsiaTheme="minorEastAsia" w:hAnsiTheme="minorEastAsia"/>
        </w:rPr>
        <w:br/>
        <w:t xml:space="preserve">　　因变更导致合同价款的增减及造成的承包人损失，由发包人承担，延误的工期相应顺延。</w:t>
      </w:r>
      <w:r w:rsidRPr="00D619E3">
        <w:rPr>
          <w:rFonts w:asciiTheme="minorEastAsia" w:eastAsiaTheme="minorEastAsia" w:hAnsiTheme="minorEastAsia"/>
        </w:rPr>
        <w:br/>
        <w:t xml:space="preserve">　　29.2施工中承包人不得对原工程设计进行变更。因承包人擅自变更设计发生的费用和由此导致发包人的直接损失，由承包人承担，延误的工期不予顺延。</w:t>
      </w:r>
      <w:r w:rsidRPr="00D619E3">
        <w:rPr>
          <w:rFonts w:asciiTheme="minorEastAsia" w:eastAsiaTheme="minorEastAsia" w:hAnsiTheme="minorEastAsia"/>
        </w:rPr>
        <w:br/>
        <w:t xml:space="preserve">　　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r w:rsidRPr="00D619E3">
        <w:rPr>
          <w:rFonts w:asciiTheme="minorEastAsia" w:eastAsiaTheme="minorEastAsia" w:hAnsiTheme="minorEastAsia"/>
        </w:rPr>
        <w:br/>
        <w:t xml:space="preserve">　　工程师同意采用承包人合理化建议，所发生的费用和获得的收益，发包人承包人另行约定分担或分享。</w:t>
      </w:r>
      <w:r w:rsidRPr="00D619E3">
        <w:rPr>
          <w:rFonts w:asciiTheme="minorEastAsia" w:eastAsiaTheme="minorEastAsia" w:hAnsiTheme="minorEastAsia"/>
        </w:rPr>
        <w:br/>
        <w:t xml:space="preserve">　　３０、其他变更</w:t>
      </w:r>
      <w:r w:rsidRPr="00D619E3">
        <w:rPr>
          <w:rFonts w:asciiTheme="minorEastAsia" w:eastAsiaTheme="minorEastAsia" w:hAnsiTheme="minorEastAsia"/>
        </w:rPr>
        <w:br/>
        <w:t xml:space="preserve">　　合同履行中发包人要求变更工程质量标准及发生其他实质性变更，由双方协商解决。</w:t>
      </w:r>
      <w:r w:rsidRPr="00D619E3">
        <w:rPr>
          <w:rFonts w:asciiTheme="minorEastAsia" w:eastAsiaTheme="minorEastAsia" w:hAnsiTheme="minorEastAsia"/>
        </w:rPr>
        <w:br/>
        <w:t xml:space="preserve">　　３１、确定变更价款</w:t>
      </w:r>
      <w:r w:rsidRPr="00D619E3">
        <w:rPr>
          <w:rFonts w:asciiTheme="minorEastAsia" w:eastAsiaTheme="minorEastAsia" w:hAnsiTheme="minorEastAsia"/>
        </w:rPr>
        <w:br/>
        <w:t xml:space="preserve">　　31.1承包人在工程变更确定后14天内，提出变更工程价款的报告，经工程师确认后调整合同价款。变更合同价款按下列方法进行：</w:t>
      </w:r>
      <w:r w:rsidRPr="00D619E3">
        <w:rPr>
          <w:rFonts w:asciiTheme="minorEastAsia" w:eastAsiaTheme="minorEastAsia" w:hAnsiTheme="minorEastAsia"/>
        </w:rPr>
        <w:br/>
        <w:t xml:space="preserve">　　（1）合同中已有适用于变更工程的价格，按合同已有的价格变更合同价款；</w:t>
      </w:r>
      <w:r w:rsidRPr="00D619E3">
        <w:rPr>
          <w:rFonts w:asciiTheme="minorEastAsia" w:eastAsiaTheme="minorEastAsia" w:hAnsiTheme="minorEastAsia"/>
        </w:rPr>
        <w:br/>
        <w:t xml:space="preserve">　　（2）合同中只有类似于变更工程的价格，可以参照类似价格变更合同介款；</w:t>
      </w:r>
      <w:r w:rsidRPr="00D619E3">
        <w:rPr>
          <w:rFonts w:asciiTheme="minorEastAsia" w:eastAsiaTheme="minorEastAsia" w:hAnsiTheme="minorEastAsia"/>
        </w:rPr>
        <w:br/>
        <w:t xml:space="preserve">　　（3）合同中没有适用或类似于变更工程的价格，由承包人提出适当的变更价格，经工程师确认后执行。</w:t>
      </w:r>
      <w:r w:rsidRPr="00D619E3">
        <w:rPr>
          <w:rFonts w:asciiTheme="minorEastAsia" w:eastAsiaTheme="minorEastAsia" w:hAnsiTheme="minorEastAsia"/>
        </w:rPr>
        <w:br/>
        <w:t xml:space="preserve">　　31.2承包人在双方确定变更后14天内不向工程师提出变更工程价款报告时，视为该项变更不涉及合同价款的变更。</w:t>
      </w:r>
      <w:r w:rsidRPr="00D619E3">
        <w:rPr>
          <w:rFonts w:asciiTheme="minorEastAsia" w:eastAsiaTheme="minorEastAsia" w:hAnsiTheme="minorEastAsia"/>
        </w:rPr>
        <w:br/>
        <w:t xml:space="preserve">　　31.3工程师应在收到变更工程价款报告之日起14天内予以确认，工程师无正当理由不确认时，自变更工程价款报告送达之日起14天后视为变更工程价款报告已被确认。</w:t>
      </w:r>
      <w:r w:rsidRPr="00D619E3">
        <w:rPr>
          <w:rFonts w:asciiTheme="minorEastAsia" w:eastAsiaTheme="minorEastAsia" w:hAnsiTheme="minorEastAsia"/>
        </w:rPr>
        <w:br/>
        <w:t xml:space="preserve">　　31.4工程师不同意承包人提出的变更价款，按本通用条款第37条关于争议的约定处理。</w:t>
      </w:r>
      <w:r w:rsidRPr="00D619E3">
        <w:rPr>
          <w:rFonts w:asciiTheme="minorEastAsia" w:eastAsiaTheme="minorEastAsia" w:hAnsiTheme="minorEastAsia"/>
        </w:rPr>
        <w:br/>
        <w:t xml:space="preserve">　　31.5工程师确认增加的工程变更价款作为追加合同价款，与工程款同期支付。</w:t>
      </w:r>
      <w:r w:rsidRPr="00D619E3">
        <w:rPr>
          <w:rFonts w:asciiTheme="minorEastAsia" w:eastAsiaTheme="minorEastAsia" w:hAnsiTheme="minorEastAsia"/>
        </w:rPr>
        <w:br/>
        <w:t xml:space="preserve">　　31.6因承包人自身原因导致的工程变更，承包人无权要求追加合同价款。</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九、竣工验收与结算</w:t>
      </w:r>
      <w:r w:rsidRPr="00D619E3">
        <w:rPr>
          <w:rFonts w:asciiTheme="minorEastAsia" w:eastAsiaTheme="minorEastAsia" w:hAnsiTheme="minorEastAsia"/>
        </w:rPr>
        <w:br/>
        <w:t xml:space="preserve">　　３２、竣工验收</w:t>
      </w:r>
      <w:r w:rsidRPr="00D619E3">
        <w:rPr>
          <w:rFonts w:asciiTheme="minorEastAsia" w:eastAsiaTheme="minorEastAsia" w:hAnsiTheme="minorEastAsia"/>
        </w:rPr>
        <w:br/>
        <w:t xml:space="preserve">　　32.1工程具备竣工验收条件，承包人按国家工程竣工验收有关规定，向发包人提供完整竣工资料及竣工验收报告。双方约定由承包人提供竣工图的，应当在专用条款内约定提供的日期和份数。</w:t>
      </w:r>
      <w:r w:rsidRPr="00D619E3">
        <w:rPr>
          <w:rFonts w:asciiTheme="minorEastAsia" w:eastAsiaTheme="minorEastAsia" w:hAnsiTheme="minorEastAsia"/>
        </w:rPr>
        <w:br/>
        <w:t xml:space="preserve">　　32.2发包人收到竣工验收报告后28天内组织有关单位验收，并在验收后14天内给予认可或提出修改意见。承包人按要求修改，并承担由自身原因造成修改的费用。</w:t>
      </w:r>
      <w:r w:rsidRPr="00D619E3">
        <w:rPr>
          <w:rFonts w:asciiTheme="minorEastAsia" w:eastAsiaTheme="minorEastAsia" w:hAnsiTheme="minorEastAsia"/>
        </w:rPr>
        <w:br/>
        <w:t xml:space="preserve">　　32.3发包人收到承包人送交的竣工验收报告后28天内不组织验收，或验收后14天内不提出修改意见，视为竣工验收报告已被认可。</w:t>
      </w:r>
      <w:r w:rsidRPr="00D619E3">
        <w:rPr>
          <w:rFonts w:asciiTheme="minorEastAsia" w:eastAsiaTheme="minorEastAsia" w:hAnsiTheme="minorEastAsia"/>
        </w:rPr>
        <w:br/>
        <w:t xml:space="preserve">　　32.4工程竣工验收通过，承包人送交竣工验收报告的日期为实际竣工日期。工程按发包人要求修改后通过竣工验收的，实际竣工日期为承包人修改后提请发包人验收的日期。</w:t>
      </w:r>
      <w:r w:rsidRPr="00D619E3">
        <w:rPr>
          <w:rFonts w:asciiTheme="minorEastAsia" w:eastAsiaTheme="minorEastAsia" w:hAnsiTheme="minorEastAsia"/>
        </w:rPr>
        <w:br/>
        <w:t xml:space="preserve">　　32.5发包人收到承包人竣工验收报告后28天内不组织验收，从第29天起承担工程保管及一切意外责任。</w:t>
      </w:r>
      <w:r w:rsidRPr="00D619E3">
        <w:rPr>
          <w:rFonts w:asciiTheme="minorEastAsia" w:eastAsiaTheme="minorEastAsia" w:hAnsiTheme="minorEastAsia"/>
        </w:rPr>
        <w:br/>
        <w:t xml:space="preserve">　　32.6中间交工工程的范围和竣工时间，双方在专用条款内约定，其验收程序按本通用条款32.1款至32.4款办理。</w:t>
      </w:r>
      <w:r w:rsidRPr="00D619E3">
        <w:rPr>
          <w:rFonts w:asciiTheme="minorEastAsia" w:eastAsiaTheme="minorEastAsia" w:hAnsiTheme="minorEastAsia"/>
        </w:rPr>
        <w:br/>
      </w:r>
      <w:r w:rsidRPr="00D619E3">
        <w:rPr>
          <w:rFonts w:asciiTheme="minorEastAsia" w:eastAsiaTheme="minorEastAsia" w:hAnsiTheme="minorEastAsia"/>
        </w:rPr>
        <w:lastRenderedPageBreak/>
        <w:t xml:space="preserve">　　32.7因特殊原因，发包人要求部分单位工程或工程部位甩项竣工的，双方另行签订甩项竣工协议，明确双方责任和工程价款的支付方法。</w:t>
      </w:r>
      <w:r w:rsidRPr="00D619E3">
        <w:rPr>
          <w:rFonts w:asciiTheme="minorEastAsia" w:eastAsiaTheme="minorEastAsia" w:hAnsiTheme="minorEastAsia"/>
        </w:rPr>
        <w:br/>
        <w:t xml:space="preserve">　　32.8工程未经竣工验收或竣工验收未通过的，发包人不得使用。发包人强行使用时，由此发生的质量问题及其他问题，由发包人承担责任。</w:t>
      </w:r>
      <w:r w:rsidRPr="00D619E3">
        <w:rPr>
          <w:rFonts w:asciiTheme="minorEastAsia" w:eastAsiaTheme="minorEastAsia" w:hAnsiTheme="minorEastAsia"/>
        </w:rPr>
        <w:br/>
        <w:t xml:space="preserve">　　３３、竣工结算</w:t>
      </w:r>
      <w:r w:rsidRPr="00D619E3">
        <w:rPr>
          <w:rFonts w:asciiTheme="minorEastAsia" w:eastAsiaTheme="minorEastAsia" w:hAnsiTheme="minorEastAsia"/>
        </w:rPr>
        <w:br/>
        <w:t xml:space="preserve">　　33.1工程竣工验收报告经发包人认可后28天内，承包人向发包人递交竣工结算报告及完整的结算资料，双方按照协议书约定的合同价款及专用条款约定的合同价款调整内容，进行工程竣工结算。</w:t>
      </w:r>
      <w:r w:rsidRPr="00D619E3">
        <w:rPr>
          <w:rFonts w:asciiTheme="minorEastAsia" w:eastAsiaTheme="minorEastAsia" w:hAnsiTheme="minorEastAsia"/>
        </w:rPr>
        <w:br/>
        <w:t xml:space="preserve">　　33.2发包人收到承包人递交的竣工结算报告及结算资料后28天内进行核实，给予确认或者提出修改意见。发包人确认竣工结算报告通知经办银行向承包人支付工程竣工结算价款。承包人收到竣工结算价款后14天内将竣工工程交付发包人。</w:t>
      </w:r>
      <w:r w:rsidRPr="00D619E3">
        <w:rPr>
          <w:rFonts w:asciiTheme="minorEastAsia" w:eastAsiaTheme="minorEastAsia" w:hAnsiTheme="minorEastAsia"/>
        </w:rPr>
        <w:br/>
        <w:t xml:space="preserve">　　33.3发包人收到竣工结算报告及结算资料后28天内无正当理由不支付工程竣工结算价款，从第29天起按承包人同期向银行贷款利率支付拖欠工程价款的利息，并承担违约责任。</w:t>
      </w:r>
      <w:r w:rsidRPr="00D619E3">
        <w:rPr>
          <w:rFonts w:asciiTheme="minorEastAsia" w:eastAsiaTheme="minorEastAsia" w:hAnsiTheme="minorEastAsia"/>
        </w:rPr>
        <w:br/>
        <w:t xml:space="preserve">　　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r w:rsidRPr="00D619E3">
        <w:rPr>
          <w:rFonts w:asciiTheme="minorEastAsia" w:eastAsiaTheme="minorEastAsia" w:hAnsiTheme="minorEastAsia"/>
        </w:rPr>
        <w:br/>
        <w:t xml:space="preserve">　　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r w:rsidRPr="00D619E3">
        <w:rPr>
          <w:rFonts w:asciiTheme="minorEastAsia" w:eastAsiaTheme="minorEastAsia" w:hAnsiTheme="minorEastAsia"/>
        </w:rPr>
        <w:br/>
        <w:t xml:space="preserve">　　33.6发包人承包人对工程竣工结算价款发生争议时，按本通用条款第37条关于争议的约定处理。</w:t>
      </w:r>
      <w:r w:rsidRPr="00D619E3">
        <w:rPr>
          <w:rFonts w:asciiTheme="minorEastAsia" w:eastAsiaTheme="minorEastAsia" w:hAnsiTheme="minorEastAsia"/>
        </w:rPr>
        <w:br/>
        <w:t xml:space="preserve">　　３４、质量保修</w:t>
      </w:r>
      <w:r w:rsidRPr="00D619E3">
        <w:rPr>
          <w:rFonts w:asciiTheme="minorEastAsia" w:eastAsiaTheme="minorEastAsia" w:hAnsiTheme="minorEastAsia"/>
        </w:rPr>
        <w:br/>
        <w:t xml:space="preserve">　　34.1承包人应按法律、行政法规或国家关于工程质量保修的在关规定，对交付发包人使用的工程在质量保修期内承担质量保修责任。</w:t>
      </w:r>
      <w:r w:rsidRPr="00D619E3">
        <w:rPr>
          <w:rFonts w:asciiTheme="minorEastAsia" w:eastAsiaTheme="minorEastAsia" w:hAnsiTheme="minorEastAsia"/>
        </w:rPr>
        <w:br/>
        <w:t xml:space="preserve">　　34.2质量保修工作的实施。承包人应在工程竣工验收之前，与发包人签订质量保修书，作为本合同附件（附件３略）。</w:t>
      </w:r>
      <w:r w:rsidRPr="00D619E3">
        <w:rPr>
          <w:rFonts w:asciiTheme="minorEastAsia" w:eastAsiaTheme="minorEastAsia" w:hAnsiTheme="minorEastAsia"/>
        </w:rPr>
        <w:br/>
        <w:t xml:space="preserve">　　34.3质量保修书的主要内容包括：</w:t>
      </w:r>
      <w:r w:rsidRPr="00D619E3">
        <w:rPr>
          <w:rFonts w:asciiTheme="minorEastAsia" w:eastAsiaTheme="minorEastAsia" w:hAnsiTheme="minorEastAsia"/>
        </w:rPr>
        <w:br/>
        <w:t xml:space="preserve">　　（1）质量保修项目内容及范围；</w:t>
      </w:r>
      <w:r w:rsidRPr="00D619E3">
        <w:rPr>
          <w:rFonts w:asciiTheme="minorEastAsia" w:eastAsiaTheme="minorEastAsia" w:hAnsiTheme="minorEastAsia"/>
        </w:rPr>
        <w:br/>
        <w:t xml:space="preserve">　　（2）质量保修期；</w:t>
      </w:r>
      <w:r w:rsidRPr="00D619E3">
        <w:rPr>
          <w:rFonts w:asciiTheme="minorEastAsia" w:eastAsiaTheme="minorEastAsia" w:hAnsiTheme="minorEastAsia"/>
        </w:rPr>
        <w:br/>
        <w:t xml:space="preserve">　　（3）质量保修责任；</w:t>
      </w:r>
      <w:r w:rsidRPr="00D619E3">
        <w:rPr>
          <w:rFonts w:asciiTheme="minorEastAsia" w:eastAsiaTheme="minorEastAsia" w:hAnsiTheme="minorEastAsia"/>
        </w:rPr>
        <w:br/>
        <w:t xml:space="preserve">　　（4）质量保修金的支付方法。</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十、违约、索赔和争议</w:t>
      </w:r>
      <w:r w:rsidRPr="00D619E3">
        <w:rPr>
          <w:rFonts w:asciiTheme="minorEastAsia" w:eastAsiaTheme="minorEastAsia" w:hAnsiTheme="minorEastAsia"/>
        </w:rPr>
        <w:br/>
        <w:t xml:space="preserve">　　３５、违约</w:t>
      </w:r>
      <w:r w:rsidRPr="00D619E3">
        <w:rPr>
          <w:rFonts w:asciiTheme="minorEastAsia" w:eastAsiaTheme="minorEastAsia" w:hAnsiTheme="minorEastAsia"/>
        </w:rPr>
        <w:br/>
        <w:t xml:space="preserve">　　35.1 发包人违约。当发生下列情况时：</w:t>
      </w:r>
      <w:r w:rsidRPr="00D619E3">
        <w:rPr>
          <w:rFonts w:asciiTheme="minorEastAsia" w:eastAsiaTheme="minorEastAsia" w:hAnsiTheme="minorEastAsia"/>
        </w:rPr>
        <w:br/>
        <w:t xml:space="preserve">　　（1）本通用条款第24条提到的发包人不按时支付工程预付款；</w:t>
      </w:r>
      <w:r w:rsidRPr="00D619E3">
        <w:rPr>
          <w:rFonts w:asciiTheme="minorEastAsia" w:eastAsiaTheme="minorEastAsia" w:hAnsiTheme="minorEastAsia"/>
        </w:rPr>
        <w:br/>
        <w:t xml:space="preserve">　　（2）本通用条款第26.4款提到的发包人不按合同约定支付工程款，导致施工无法进行；</w:t>
      </w:r>
      <w:r w:rsidRPr="00D619E3">
        <w:rPr>
          <w:rFonts w:asciiTheme="minorEastAsia" w:eastAsiaTheme="minorEastAsia" w:hAnsiTheme="minorEastAsia"/>
        </w:rPr>
        <w:br/>
        <w:t xml:space="preserve">　　（3）本通用条款第33.3款提到的发包人无正当理由不支付工程竣工结算价款；</w:t>
      </w:r>
      <w:r w:rsidRPr="00D619E3">
        <w:rPr>
          <w:rFonts w:asciiTheme="minorEastAsia" w:eastAsiaTheme="minorEastAsia" w:hAnsiTheme="minorEastAsia"/>
        </w:rPr>
        <w:br/>
        <w:t xml:space="preserve">　　（4）发包人不履行合同义务或不按合同约定履行义务的其他情况。</w:t>
      </w:r>
      <w:r w:rsidRPr="00D619E3">
        <w:rPr>
          <w:rFonts w:asciiTheme="minorEastAsia" w:eastAsiaTheme="minorEastAsia" w:hAnsiTheme="minorEastAsia"/>
        </w:rPr>
        <w:br/>
        <w:t xml:space="preserve">　　发包人承担违约责任，赔偿因其违约给承包人造成的经济损失，顺延延误的工期。双方在专用条款内约定发包人赔偿承包人损失的计算方法或者发包人应当支付违约金的数额或计算方法。</w:t>
      </w:r>
      <w:r w:rsidRPr="00D619E3">
        <w:rPr>
          <w:rFonts w:asciiTheme="minorEastAsia" w:eastAsiaTheme="minorEastAsia" w:hAnsiTheme="minorEastAsia"/>
        </w:rPr>
        <w:br/>
        <w:t xml:space="preserve">　　35.2承包人违约。当发生下列情况时：</w:t>
      </w:r>
      <w:r w:rsidRPr="00D619E3">
        <w:rPr>
          <w:rFonts w:asciiTheme="minorEastAsia" w:eastAsiaTheme="minorEastAsia" w:hAnsiTheme="minorEastAsia"/>
        </w:rPr>
        <w:br/>
        <w:t xml:space="preserve">　　（1）本通用条款第14.2款提到的因承包人原因不能按照协议书约定的竣工日期或工程</w:t>
      </w:r>
      <w:r w:rsidRPr="00D619E3">
        <w:rPr>
          <w:rFonts w:asciiTheme="minorEastAsia" w:eastAsiaTheme="minorEastAsia" w:hAnsiTheme="minorEastAsia"/>
        </w:rPr>
        <w:lastRenderedPageBreak/>
        <w:t>师同意顺延的工期竣工；</w:t>
      </w:r>
      <w:r w:rsidRPr="00D619E3">
        <w:rPr>
          <w:rFonts w:asciiTheme="minorEastAsia" w:eastAsiaTheme="minorEastAsia" w:hAnsiTheme="minorEastAsia"/>
        </w:rPr>
        <w:br/>
        <w:t xml:space="preserve">　　（2）本通用条款第15.1款提到的因承包人原因工程质量达不到协议书约定的质量标准；</w:t>
      </w:r>
      <w:r w:rsidRPr="00D619E3">
        <w:rPr>
          <w:rFonts w:asciiTheme="minorEastAsia" w:eastAsiaTheme="minorEastAsia" w:hAnsiTheme="minorEastAsia"/>
        </w:rPr>
        <w:br/>
        <w:t xml:space="preserve">　　（3） 承包人不履行合同义务或不按合同约定履行义务的其他情况。</w:t>
      </w:r>
      <w:r w:rsidRPr="00D619E3">
        <w:rPr>
          <w:rFonts w:asciiTheme="minorEastAsia" w:eastAsiaTheme="minorEastAsia" w:hAnsiTheme="minorEastAsia"/>
        </w:rPr>
        <w:br/>
        <w:t xml:space="preserve">　　承包人承担违约责任，赔偿因其违约约发包人造成的损失。双方在专用条款内约定承包人赔偿发包人损失的计算方法或者承包人应当支付违约金的数额可计算方法。</w:t>
      </w:r>
      <w:r w:rsidRPr="00D619E3">
        <w:rPr>
          <w:rFonts w:asciiTheme="minorEastAsia" w:eastAsiaTheme="minorEastAsia" w:hAnsiTheme="minorEastAsia"/>
        </w:rPr>
        <w:br/>
        <w:t xml:space="preserve">　　35.3一方违约后，另一方要求违给方继续履行合同时，违约方承担上述违约责任后仍应继续履行合同。</w:t>
      </w:r>
      <w:r w:rsidRPr="00D619E3">
        <w:rPr>
          <w:rFonts w:asciiTheme="minorEastAsia" w:eastAsiaTheme="minorEastAsia" w:hAnsiTheme="minorEastAsia"/>
        </w:rPr>
        <w:br/>
        <w:t xml:space="preserve">　　３６、索赔</w:t>
      </w:r>
      <w:r w:rsidRPr="00D619E3">
        <w:rPr>
          <w:rFonts w:asciiTheme="minorEastAsia" w:eastAsiaTheme="minorEastAsia" w:hAnsiTheme="minorEastAsia"/>
        </w:rPr>
        <w:br/>
        <w:t xml:space="preserve">　　36.1当一方向另一方提出索赔时，要有正当索赔理由，且有索赔事件发生时的有效证据。</w:t>
      </w:r>
      <w:r w:rsidRPr="00D619E3">
        <w:rPr>
          <w:rFonts w:asciiTheme="minorEastAsia" w:eastAsiaTheme="minorEastAsia" w:hAnsiTheme="minorEastAsia"/>
        </w:rPr>
        <w:br/>
        <w:t xml:space="preserve">　　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r w:rsidRPr="00D619E3">
        <w:rPr>
          <w:rFonts w:asciiTheme="minorEastAsia" w:eastAsiaTheme="minorEastAsia" w:hAnsiTheme="minorEastAsia"/>
        </w:rPr>
        <w:br/>
        <w:t xml:space="preserve">　　（1）索赔事件发生后28天内，向工程师发出索赔意向通知；</w:t>
      </w:r>
      <w:r w:rsidRPr="00D619E3">
        <w:rPr>
          <w:rFonts w:asciiTheme="minorEastAsia" w:eastAsiaTheme="minorEastAsia" w:hAnsiTheme="minorEastAsia"/>
        </w:rPr>
        <w:br/>
        <w:t xml:space="preserve">　　（2）发出索赔意向通知后28天内，向工程师提出延长工期和（或）补偿经济损失的索赔报告及有关资料；</w:t>
      </w:r>
      <w:r w:rsidRPr="00D619E3">
        <w:rPr>
          <w:rFonts w:asciiTheme="minorEastAsia" w:eastAsiaTheme="minorEastAsia" w:hAnsiTheme="minorEastAsia"/>
        </w:rPr>
        <w:br/>
        <w:t xml:space="preserve">　　（3）工程师在收到承包人送交的索赔报告和有关资料后，于28天内给予答复，或要求承包人进一步补充索赔理由和证据；</w:t>
      </w:r>
      <w:r w:rsidRPr="00D619E3">
        <w:rPr>
          <w:rFonts w:asciiTheme="minorEastAsia" w:eastAsiaTheme="minorEastAsia" w:hAnsiTheme="minorEastAsia"/>
        </w:rPr>
        <w:br/>
        <w:t xml:space="preserve">　　（4）工程师在收到承包人送交的索赔报告和有关资料后28天内未予答复或未对承包人作进一步要求，视为该项索赔已经认可；</w:t>
      </w:r>
      <w:r w:rsidRPr="00D619E3">
        <w:rPr>
          <w:rFonts w:asciiTheme="minorEastAsia" w:eastAsiaTheme="minorEastAsia" w:hAnsiTheme="minorEastAsia"/>
        </w:rPr>
        <w:br/>
        <w:t xml:space="preserve">　　（5）当该索赔事件持续进行时，承包人应当阶段性向工程师发出索赔意向，在索赔事件终了后28天内，向工程师送交索赔的有关资料和最终索赔报告。索赔答复程序与（3）、（4）规定相同。</w:t>
      </w:r>
      <w:r w:rsidRPr="00D619E3">
        <w:rPr>
          <w:rFonts w:asciiTheme="minorEastAsia" w:eastAsiaTheme="minorEastAsia" w:hAnsiTheme="minorEastAsia"/>
        </w:rPr>
        <w:br/>
        <w:t xml:space="preserve">　　36.3承包人未能按合同约定履行自己的各项义务或发生错误，给发包人造成经济损失，发包人可按36.2款确定的时限向承包人提出索赔。</w:t>
      </w:r>
      <w:r w:rsidRPr="00D619E3">
        <w:rPr>
          <w:rFonts w:asciiTheme="minorEastAsia" w:eastAsiaTheme="minorEastAsia" w:hAnsiTheme="minorEastAsia"/>
        </w:rPr>
        <w:br/>
        <w:t xml:space="preserve">　　３７、争议</w:t>
      </w:r>
      <w:r w:rsidRPr="00D619E3">
        <w:rPr>
          <w:rFonts w:asciiTheme="minorEastAsia" w:eastAsiaTheme="minorEastAsia" w:hAnsiTheme="minorEastAsia"/>
        </w:rPr>
        <w:br/>
        <w:t xml:space="preserve">　　37.1发包人承包人在履行合同时发生争议，可以和解或者要求有关主管部门调解。当事人不愿和解、调解或者和解、调解不成的，双方可以在专用条款内约定以下一种方式解决争议：</w:t>
      </w:r>
      <w:r w:rsidRPr="00D619E3">
        <w:rPr>
          <w:rFonts w:asciiTheme="minorEastAsia" w:eastAsiaTheme="minorEastAsia" w:hAnsiTheme="minorEastAsia"/>
        </w:rPr>
        <w:br/>
        <w:t xml:space="preserve">　　第一种解决方式：双方达成仲裁协议，向约定的仲裁委员会申请仲裁；</w:t>
      </w:r>
      <w:r w:rsidRPr="00D619E3">
        <w:rPr>
          <w:rFonts w:asciiTheme="minorEastAsia" w:eastAsiaTheme="minorEastAsia" w:hAnsiTheme="minorEastAsia"/>
        </w:rPr>
        <w:br/>
        <w:t xml:space="preserve">　　第二种解决方式：向有管辖权的人民法院起诉。</w:t>
      </w:r>
      <w:r w:rsidRPr="00D619E3">
        <w:rPr>
          <w:rFonts w:asciiTheme="minorEastAsia" w:eastAsiaTheme="minorEastAsia" w:hAnsiTheme="minorEastAsia"/>
        </w:rPr>
        <w:br/>
        <w:t xml:space="preserve">　　37.2发生争议后，除非出现下列情况的，双方都应继续履行合同，保持施工连续，保护好已完工程：</w:t>
      </w:r>
      <w:r w:rsidRPr="00D619E3">
        <w:rPr>
          <w:rFonts w:asciiTheme="minorEastAsia" w:eastAsiaTheme="minorEastAsia" w:hAnsiTheme="minorEastAsia"/>
        </w:rPr>
        <w:br/>
        <w:t xml:space="preserve">　　（1）单方违约导致合同确已无法履行，双方协议停止施工；</w:t>
      </w:r>
      <w:r w:rsidRPr="00D619E3">
        <w:rPr>
          <w:rFonts w:asciiTheme="minorEastAsia" w:eastAsiaTheme="minorEastAsia" w:hAnsiTheme="minorEastAsia"/>
        </w:rPr>
        <w:br/>
        <w:t xml:space="preserve">　　（2）调解要求停止施工，且为双方接受；</w:t>
      </w:r>
      <w:r w:rsidRPr="00D619E3">
        <w:rPr>
          <w:rFonts w:asciiTheme="minorEastAsia" w:eastAsiaTheme="minorEastAsia" w:hAnsiTheme="minorEastAsia"/>
        </w:rPr>
        <w:br/>
        <w:t xml:space="preserve">　　（3）仲裁机构要求停止施工；</w:t>
      </w:r>
      <w:r w:rsidRPr="00D619E3">
        <w:rPr>
          <w:rFonts w:asciiTheme="minorEastAsia" w:eastAsiaTheme="minorEastAsia" w:hAnsiTheme="minorEastAsia"/>
        </w:rPr>
        <w:br/>
        <w:t xml:space="preserve">　　（4）法院要求停止施工。</w:t>
      </w:r>
    </w:p>
    <w:p w:rsidR="0065221F" w:rsidRPr="00D619E3" w:rsidRDefault="0065221F" w:rsidP="0065221F">
      <w:pPr>
        <w:rPr>
          <w:rFonts w:asciiTheme="minorEastAsia" w:eastAsiaTheme="minorEastAsia" w:hAnsiTheme="minorEastAsia"/>
        </w:rPr>
      </w:pPr>
      <w:r w:rsidRPr="00D619E3">
        <w:rPr>
          <w:rFonts w:asciiTheme="minorEastAsia" w:eastAsiaTheme="minorEastAsia" w:hAnsiTheme="minorEastAsia"/>
        </w:rPr>
        <w:t xml:space="preserve">　　十一、其他</w:t>
      </w:r>
      <w:r w:rsidRPr="00D619E3">
        <w:rPr>
          <w:rFonts w:asciiTheme="minorEastAsia" w:eastAsiaTheme="minorEastAsia" w:hAnsiTheme="minorEastAsia"/>
        </w:rPr>
        <w:br/>
        <w:t xml:space="preserve">　　３８、工程分包</w:t>
      </w:r>
      <w:r w:rsidRPr="00D619E3">
        <w:rPr>
          <w:rFonts w:asciiTheme="minorEastAsia" w:eastAsiaTheme="minorEastAsia" w:hAnsiTheme="minorEastAsia"/>
        </w:rPr>
        <w:br/>
        <w:t xml:space="preserve">　　38.1承包人按专用条款的约定分包所承包的部分工程，并与分包单位签订分包合同。非经发包人同意，承包人不得将承包工程的任何部分分包。</w:t>
      </w:r>
      <w:r w:rsidRPr="00D619E3">
        <w:rPr>
          <w:rFonts w:asciiTheme="minorEastAsia" w:eastAsiaTheme="minorEastAsia" w:hAnsiTheme="minorEastAsia"/>
        </w:rPr>
        <w:br/>
        <w:t xml:space="preserve">　　38.2承包人不得将其承包的全部工程转包给他人，也不得将其承包的全部工程肢解以后以分包的名义分别转包给他人。</w:t>
      </w:r>
      <w:r w:rsidRPr="00D619E3">
        <w:rPr>
          <w:rFonts w:asciiTheme="minorEastAsia" w:eastAsiaTheme="minorEastAsia" w:hAnsiTheme="minorEastAsia"/>
        </w:rPr>
        <w:br/>
        <w:t xml:space="preserve">　　38.3工程分包不能解除承包人任何责任与义务。承包人应在分包场地派驻相应管理人</w:t>
      </w:r>
      <w:r w:rsidRPr="00D619E3">
        <w:rPr>
          <w:rFonts w:asciiTheme="minorEastAsia" w:eastAsiaTheme="minorEastAsia" w:hAnsiTheme="minorEastAsia"/>
        </w:rPr>
        <w:lastRenderedPageBreak/>
        <w:t>员，保证本合同的履行。分包单位的任何违约行为或疏忽导致工程损害或给发包人造成其他损失，承包人承担连带责任。</w:t>
      </w:r>
      <w:r w:rsidRPr="00D619E3">
        <w:rPr>
          <w:rFonts w:asciiTheme="minorEastAsia" w:eastAsiaTheme="minorEastAsia" w:hAnsiTheme="minorEastAsia"/>
        </w:rPr>
        <w:br/>
        <w:t xml:space="preserve">　　38.4分包工程价款由承包人与分包单位结算。发包人未经承包人同意不得以任何形式向分包单位支付各种工程款项。</w:t>
      </w:r>
      <w:r w:rsidRPr="00D619E3">
        <w:rPr>
          <w:rFonts w:asciiTheme="minorEastAsia" w:eastAsiaTheme="minorEastAsia" w:hAnsiTheme="minorEastAsia"/>
        </w:rPr>
        <w:br/>
        <w:t xml:space="preserve">　　３９、不可抗力</w:t>
      </w:r>
      <w:r w:rsidRPr="00D619E3">
        <w:rPr>
          <w:rFonts w:asciiTheme="minorEastAsia" w:eastAsiaTheme="minorEastAsia" w:hAnsiTheme="minorEastAsia"/>
        </w:rPr>
        <w:br/>
        <w:t xml:space="preserve">　　39.1不可抗力包括因战争、动乱、空中飞行物体坠落或其他非发包人承包人责任造成的爆炸、火灾，以及专用条款约定的风雨、雪、洪、震等自然灾害。</w:t>
      </w:r>
      <w:r w:rsidRPr="00D619E3">
        <w:rPr>
          <w:rFonts w:asciiTheme="minorEastAsia" w:eastAsiaTheme="minorEastAsia" w:hAnsiTheme="minorEastAsia"/>
        </w:rPr>
        <w:br/>
        <w:t xml:space="preserve">　　39.2不可抗力事件发生后，承包人应立即通知工程师，产大力所能及的条件下迅速采取措施，尽力减少损失，发包人应协助承包人采取措施。不可抗力事件结束后48小时内承包人向工程师通报受害情况和损失情况，及预计清理和修复的费用。 不可抗事件持续发生，承包人应每隔7天向工程师报告一次受害情况。不可抗力事件结束后14天内，承包人向工程师提交清理和修复费用的正式报告及有关资料。</w:t>
      </w:r>
      <w:r w:rsidRPr="00D619E3">
        <w:rPr>
          <w:rFonts w:asciiTheme="minorEastAsia" w:eastAsiaTheme="minorEastAsia" w:hAnsiTheme="minorEastAsia"/>
        </w:rPr>
        <w:br/>
        <w:t xml:space="preserve">　　39.3因不可抗力事件导致的费用及延误的工期由双方按以下方法分别承担：</w:t>
      </w:r>
      <w:r w:rsidRPr="00D619E3">
        <w:rPr>
          <w:rFonts w:asciiTheme="minorEastAsia" w:eastAsiaTheme="minorEastAsia" w:hAnsiTheme="minorEastAsia"/>
        </w:rPr>
        <w:br/>
        <w:t xml:space="preserve">　　（1）工程本身的损害、因工程损害导致第三人人员伤亡和财产损失以及运至施工场地用于施工的材料和待安装的设备的损害，由发包人承担；</w:t>
      </w:r>
      <w:r w:rsidRPr="00D619E3">
        <w:rPr>
          <w:rFonts w:asciiTheme="minorEastAsia" w:eastAsiaTheme="minorEastAsia" w:hAnsiTheme="minorEastAsia"/>
        </w:rPr>
        <w:br/>
        <w:t xml:space="preserve">　　（2）发包人承包人人员伤亡由其所在单位负责，并承担相应费用；</w:t>
      </w:r>
      <w:r w:rsidRPr="00D619E3">
        <w:rPr>
          <w:rFonts w:asciiTheme="minorEastAsia" w:eastAsiaTheme="minorEastAsia" w:hAnsiTheme="minorEastAsia"/>
        </w:rPr>
        <w:br/>
        <w:t xml:space="preserve">　　（3）承包人机械设备损坏及停工损失，由承包人承担；</w:t>
      </w:r>
      <w:r w:rsidRPr="00D619E3">
        <w:rPr>
          <w:rFonts w:asciiTheme="minorEastAsia" w:eastAsiaTheme="minorEastAsia" w:hAnsiTheme="minorEastAsia"/>
        </w:rPr>
        <w:br/>
        <w:t xml:space="preserve">　　（4）停工期间，承包人应工程师要求留在施工场地的必要的管理人员及保卫人员的费用由发包人承担；</w:t>
      </w:r>
      <w:r w:rsidRPr="00D619E3">
        <w:rPr>
          <w:rFonts w:asciiTheme="minorEastAsia" w:eastAsiaTheme="minorEastAsia" w:hAnsiTheme="minorEastAsia"/>
        </w:rPr>
        <w:br/>
        <w:t xml:space="preserve">　　（5）工程所需清理、修复费用，由发包人承担；</w:t>
      </w:r>
      <w:r w:rsidRPr="00D619E3">
        <w:rPr>
          <w:rFonts w:asciiTheme="minorEastAsia" w:eastAsiaTheme="minorEastAsia" w:hAnsiTheme="minorEastAsia"/>
        </w:rPr>
        <w:br/>
        <w:t xml:space="preserve">　　（6）延误的工期相应顺延。</w:t>
      </w:r>
      <w:r w:rsidRPr="00D619E3">
        <w:rPr>
          <w:rFonts w:asciiTheme="minorEastAsia" w:eastAsiaTheme="minorEastAsia" w:hAnsiTheme="minorEastAsia"/>
        </w:rPr>
        <w:br/>
        <w:t xml:space="preserve">　　39.4因合同一方迟延履行合同后发生不可抗力的，不能免除迟延履行方的相应责任。</w:t>
      </w:r>
      <w:r w:rsidRPr="00D619E3">
        <w:rPr>
          <w:rFonts w:asciiTheme="minorEastAsia" w:eastAsiaTheme="minorEastAsia" w:hAnsiTheme="minorEastAsia"/>
        </w:rPr>
        <w:br/>
        <w:t xml:space="preserve">　　４０、保险</w:t>
      </w:r>
      <w:r w:rsidRPr="00D619E3">
        <w:rPr>
          <w:rFonts w:asciiTheme="minorEastAsia" w:eastAsiaTheme="minorEastAsia" w:hAnsiTheme="minorEastAsia"/>
        </w:rPr>
        <w:br/>
        <w:t xml:space="preserve">　　40.1工程开工前，发包人为建设工程和施工场内的自有人员及第三人人员生命财产办理保险，支付保险费用。</w:t>
      </w:r>
      <w:r w:rsidRPr="00D619E3">
        <w:rPr>
          <w:rFonts w:asciiTheme="minorEastAsia" w:eastAsiaTheme="minorEastAsia" w:hAnsiTheme="minorEastAsia"/>
        </w:rPr>
        <w:br/>
        <w:t xml:space="preserve">　　40.2运至施工场地内用于工程的材料和待安装设备，由发包人办理保险，并支付保险费用。</w:t>
      </w:r>
      <w:r w:rsidRPr="00D619E3">
        <w:rPr>
          <w:rFonts w:asciiTheme="minorEastAsia" w:eastAsiaTheme="minorEastAsia" w:hAnsiTheme="minorEastAsia"/>
        </w:rPr>
        <w:br/>
        <w:t xml:space="preserve">　　40.3发包人可以将有关保险事项委托承包人办理，费用由发包人承担。</w:t>
      </w:r>
      <w:r w:rsidRPr="00D619E3">
        <w:rPr>
          <w:rFonts w:asciiTheme="minorEastAsia" w:eastAsiaTheme="minorEastAsia" w:hAnsiTheme="minorEastAsia"/>
        </w:rPr>
        <w:br/>
        <w:t xml:space="preserve">　　40.4承包人必须为人事危险作业的职工办理意外伤害保险，并为施工场地内自有人员生命财产和施工机械设备办理保险，支付保险费用。</w:t>
      </w:r>
      <w:r w:rsidRPr="00D619E3">
        <w:rPr>
          <w:rFonts w:asciiTheme="minorEastAsia" w:eastAsiaTheme="minorEastAsia" w:hAnsiTheme="minorEastAsia"/>
        </w:rPr>
        <w:br/>
        <w:t xml:space="preserve">　　40.5保险事故发生时，发包人承包人有责任尽力采取必要的措施，防止或者减少损失。</w:t>
      </w:r>
      <w:r w:rsidRPr="00D619E3">
        <w:rPr>
          <w:rFonts w:asciiTheme="minorEastAsia" w:eastAsiaTheme="minorEastAsia" w:hAnsiTheme="minorEastAsia"/>
        </w:rPr>
        <w:br/>
        <w:t xml:space="preserve">　　40.6具体投保内容和相关责任，发包人承包人在专用条款中约定。</w:t>
      </w:r>
      <w:r w:rsidRPr="00D619E3">
        <w:rPr>
          <w:rFonts w:asciiTheme="minorEastAsia" w:eastAsiaTheme="minorEastAsia" w:hAnsiTheme="minorEastAsia"/>
        </w:rPr>
        <w:br/>
        <w:t xml:space="preserve">　　４１、担保</w:t>
      </w:r>
      <w:r w:rsidRPr="00D619E3">
        <w:rPr>
          <w:rFonts w:asciiTheme="minorEastAsia" w:eastAsiaTheme="minorEastAsia" w:hAnsiTheme="minorEastAsia"/>
        </w:rPr>
        <w:br/>
        <w:t xml:space="preserve">　　41.1发包人承包人为了全面履行合同，应互相提供以下担保：</w:t>
      </w:r>
      <w:r w:rsidRPr="00D619E3">
        <w:rPr>
          <w:rFonts w:asciiTheme="minorEastAsia" w:eastAsiaTheme="minorEastAsia" w:hAnsiTheme="minorEastAsia"/>
        </w:rPr>
        <w:br/>
        <w:t xml:space="preserve">　　（1）发包人向承包人提供履约担保，按合同约定支付工程价款及履行合同约定的其他义务。</w:t>
      </w:r>
      <w:r w:rsidRPr="00D619E3">
        <w:rPr>
          <w:rFonts w:asciiTheme="minorEastAsia" w:eastAsiaTheme="minorEastAsia" w:hAnsiTheme="minorEastAsia"/>
        </w:rPr>
        <w:br/>
        <w:t xml:space="preserve">　　（2）承包人向发包人提供履约担保，按合同约定履行自己的各项义务。</w:t>
      </w:r>
      <w:r w:rsidRPr="00D619E3">
        <w:rPr>
          <w:rFonts w:asciiTheme="minorEastAsia" w:eastAsiaTheme="minorEastAsia" w:hAnsiTheme="minorEastAsia"/>
        </w:rPr>
        <w:br/>
        <w:t xml:space="preserve">　　41.2一方违约后，另一方可要求提供担保的第三人承担相应责任。</w:t>
      </w:r>
      <w:r w:rsidRPr="00D619E3">
        <w:rPr>
          <w:rFonts w:asciiTheme="minorEastAsia" w:eastAsiaTheme="minorEastAsia" w:hAnsiTheme="minorEastAsia"/>
        </w:rPr>
        <w:br/>
        <w:t xml:space="preserve">　　41.3提供担保的内容、方式和相关责任，发包人承包人除在专用条款中约定外，被担保方与担保方还应签订担保合同，作为本合同附件。</w:t>
      </w:r>
      <w:r w:rsidRPr="00D619E3">
        <w:rPr>
          <w:rFonts w:asciiTheme="minorEastAsia" w:eastAsiaTheme="minorEastAsia" w:hAnsiTheme="minorEastAsia"/>
        </w:rPr>
        <w:br/>
        <w:t xml:space="preserve">　　４２、专利技术及特殊工艺</w:t>
      </w:r>
      <w:r w:rsidRPr="00D619E3">
        <w:rPr>
          <w:rFonts w:asciiTheme="minorEastAsia" w:eastAsiaTheme="minorEastAsia" w:hAnsiTheme="minorEastAsia"/>
        </w:rPr>
        <w:br/>
        <w:t xml:space="preserve">　　42.1发包人要求使用专利技术或特殊工艺，就负责办理相应的申报手续，承担申报、试验、使用等费用；承包人提出使用专利技术或特殊工艺，应取得工程师认可，承包人负责办理申报手续并承担有关费用。</w:t>
      </w:r>
      <w:r w:rsidRPr="00D619E3">
        <w:rPr>
          <w:rFonts w:asciiTheme="minorEastAsia" w:eastAsiaTheme="minorEastAsia" w:hAnsiTheme="minorEastAsia"/>
        </w:rPr>
        <w:br/>
      </w:r>
      <w:r w:rsidRPr="00D619E3">
        <w:rPr>
          <w:rFonts w:asciiTheme="minorEastAsia" w:eastAsiaTheme="minorEastAsia" w:hAnsiTheme="minorEastAsia"/>
        </w:rPr>
        <w:lastRenderedPageBreak/>
        <w:t xml:space="preserve">　　42.2擅自使用专利技术侵犯他人专利权的，责任者依法承担相应责任。</w:t>
      </w:r>
      <w:r w:rsidRPr="00D619E3">
        <w:rPr>
          <w:rFonts w:asciiTheme="minorEastAsia" w:eastAsiaTheme="minorEastAsia" w:hAnsiTheme="minorEastAsia"/>
        </w:rPr>
        <w:br/>
        <w:t xml:space="preserve">　　４３、文物和地下障碍物</w:t>
      </w:r>
      <w:r w:rsidRPr="00D619E3">
        <w:rPr>
          <w:rFonts w:asciiTheme="minorEastAsia" w:eastAsiaTheme="minorEastAsia" w:hAnsiTheme="minorEastAsia"/>
        </w:rPr>
        <w:br/>
        <w:t xml:space="preserve">　　43.1在施工中发现古墓、古建筑遗址等文物及化石或其他有考古、地质研究等价值的物品时，承包人应立即保护好现场并于4小时内以书面形式通知工程师， 工程师应于收到书面通知后24小时内报告当地文物管理部门，发包人承包人按文物管理部门的要求采取妥善保护措施。发包人承担由此发生的费用，顺延延误的工期。</w:t>
      </w:r>
      <w:r w:rsidRPr="00D619E3">
        <w:rPr>
          <w:rFonts w:asciiTheme="minorEastAsia" w:eastAsiaTheme="minorEastAsia" w:hAnsiTheme="minorEastAsia"/>
        </w:rPr>
        <w:br/>
        <w:t xml:space="preserve">　　如发现后隐瞒不报，致使文物遭受破坏，责任者依法承担相应责任。</w:t>
      </w:r>
      <w:r w:rsidRPr="00D619E3">
        <w:rPr>
          <w:rFonts w:asciiTheme="minorEastAsia" w:eastAsiaTheme="minorEastAsia" w:hAnsiTheme="minorEastAsia"/>
        </w:rPr>
        <w:br/>
        <w:t xml:space="preserve">　　43.2施工中了现影响施工的地下障碍物时，承包人应于8小时内以书面形式通知工程师， 同时提出处置方案，工程师收到处置方案后24小时内予以认可或提出修正方案。发包人承担由此发生的费用，顺延延误的工期。</w:t>
      </w:r>
      <w:r w:rsidRPr="00D619E3">
        <w:rPr>
          <w:rFonts w:asciiTheme="minorEastAsia" w:eastAsiaTheme="minorEastAsia" w:hAnsiTheme="minorEastAsia"/>
        </w:rPr>
        <w:br/>
        <w:t xml:space="preserve">　　所发现的地下障碍物有归属单位时，发包人应报请有关部门协同处置。</w:t>
      </w:r>
      <w:r w:rsidRPr="00D619E3">
        <w:rPr>
          <w:rFonts w:asciiTheme="minorEastAsia" w:eastAsiaTheme="minorEastAsia" w:hAnsiTheme="minorEastAsia"/>
        </w:rPr>
        <w:br/>
        <w:t xml:space="preserve">　　４４、合同解除</w:t>
      </w:r>
      <w:r w:rsidRPr="00D619E3">
        <w:rPr>
          <w:rFonts w:asciiTheme="minorEastAsia" w:eastAsiaTheme="minorEastAsia" w:hAnsiTheme="minorEastAsia"/>
        </w:rPr>
        <w:br/>
        <w:t xml:space="preserve">　　44.1发包人承包人协商一致，可以解除合同。</w:t>
      </w:r>
      <w:r w:rsidRPr="00D619E3">
        <w:rPr>
          <w:rFonts w:asciiTheme="minorEastAsia" w:eastAsiaTheme="minorEastAsia" w:hAnsiTheme="minorEastAsia"/>
        </w:rPr>
        <w:br/>
        <w:t xml:space="preserve">　　44.2发生本通用条款第26.4款情况，停止施工超过56天，发包人仍不支付工程款（进度款），承包人有权解除合同。</w:t>
      </w:r>
      <w:r w:rsidRPr="00D619E3">
        <w:rPr>
          <w:rFonts w:asciiTheme="minorEastAsia" w:eastAsiaTheme="minorEastAsia" w:hAnsiTheme="minorEastAsia"/>
        </w:rPr>
        <w:br/>
        <w:t xml:space="preserve">　　44.3发生本通用条款第38.2款禁止的情况，承包人将其承包的全部工程转包给他人或者肢解以后以分包的名义分别转包给他人，发包人有权解除合同。</w:t>
      </w:r>
      <w:r w:rsidRPr="00D619E3">
        <w:rPr>
          <w:rFonts w:asciiTheme="minorEastAsia" w:eastAsiaTheme="minorEastAsia" w:hAnsiTheme="minorEastAsia"/>
        </w:rPr>
        <w:br/>
        <w:t xml:space="preserve">　　44.4有下列情形之一的，发包人承包人可以解除合同：</w:t>
      </w:r>
      <w:r w:rsidRPr="00D619E3">
        <w:rPr>
          <w:rFonts w:asciiTheme="minorEastAsia" w:eastAsiaTheme="minorEastAsia" w:hAnsiTheme="minorEastAsia"/>
        </w:rPr>
        <w:br/>
        <w:t xml:space="preserve">　　（1）因不可抗力致使合同无法履行；</w:t>
      </w:r>
      <w:r w:rsidRPr="00D619E3">
        <w:rPr>
          <w:rFonts w:asciiTheme="minorEastAsia" w:eastAsiaTheme="minorEastAsia" w:hAnsiTheme="minorEastAsia"/>
        </w:rPr>
        <w:br/>
        <w:t xml:space="preserve">　　（2）因一方违约（包括因发包人原因造成工程停建或缓建）致使合同无法履行。</w:t>
      </w:r>
      <w:r w:rsidRPr="00D619E3">
        <w:rPr>
          <w:rFonts w:asciiTheme="minorEastAsia" w:eastAsiaTheme="minorEastAsia" w:hAnsiTheme="minorEastAsia"/>
        </w:rPr>
        <w:br/>
        <w:t xml:space="preserve">　　44.5一方依据44.2、44.3、44.4款约定要求解除合同的，应以书面形式向对方发出解除合同的通知，并在发出通知前7天告知对方， 通知到达对方时合同解除。对解除合同有争议的，按本通用条款第37条关于争议的约定处理。</w:t>
      </w:r>
      <w:r w:rsidRPr="00D619E3">
        <w:rPr>
          <w:rFonts w:asciiTheme="minorEastAsia" w:eastAsiaTheme="minorEastAsia" w:hAnsiTheme="minorEastAsia"/>
        </w:rPr>
        <w:br/>
        <w:t xml:space="preserve">　　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r w:rsidRPr="00D619E3">
        <w:rPr>
          <w:rFonts w:asciiTheme="minorEastAsia" w:eastAsiaTheme="minorEastAsia" w:hAnsiTheme="minorEastAsia"/>
        </w:rPr>
        <w:br/>
        <w:t xml:space="preserve">　　44.7合同解除后，不影响双方在合同中约定的结算和清理条款的效力。</w:t>
      </w:r>
      <w:r w:rsidRPr="00D619E3">
        <w:rPr>
          <w:rFonts w:asciiTheme="minorEastAsia" w:eastAsiaTheme="minorEastAsia" w:hAnsiTheme="minorEastAsia"/>
        </w:rPr>
        <w:br/>
        <w:t xml:space="preserve">　　４５、合同生效与终止</w:t>
      </w:r>
      <w:r w:rsidRPr="00D619E3">
        <w:rPr>
          <w:rFonts w:asciiTheme="minorEastAsia" w:eastAsiaTheme="minorEastAsia" w:hAnsiTheme="minorEastAsia"/>
        </w:rPr>
        <w:br/>
        <w:t xml:space="preserve">　　45.1双方在协议书中约定合同生效方式。</w:t>
      </w:r>
      <w:r w:rsidRPr="00D619E3">
        <w:rPr>
          <w:rFonts w:asciiTheme="minorEastAsia" w:eastAsiaTheme="minorEastAsia" w:hAnsiTheme="minorEastAsia"/>
        </w:rPr>
        <w:br/>
        <w:t xml:space="preserve">　　45.2除本通用条款第34条外，发包人承包人履行合同全部义务，竣工结算价款支付完毕，承包人向发包人交付竣工工程后，本合同即告终止。</w:t>
      </w:r>
      <w:r w:rsidRPr="00D619E3">
        <w:rPr>
          <w:rFonts w:asciiTheme="minorEastAsia" w:eastAsiaTheme="minorEastAsia" w:hAnsiTheme="minorEastAsia"/>
        </w:rPr>
        <w:br/>
        <w:t xml:space="preserve">　　45.3合同的权利义务终止后，发包人承包人应当遵循诚实信用原则，履行通知、协助、保密等义务。</w:t>
      </w:r>
      <w:r w:rsidRPr="00D619E3">
        <w:rPr>
          <w:rFonts w:asciiTheme="minorEastAsia" w:eastAsiaTheme="minorEastAsia" w:hAnsiTheme="minorEastAsia"/>
        </w:rPr>
        <w:br/>
        <w:t xml:space="preserve">　　４６、合同份数</w:t>
      </w:r>
      <w:r w:rsidRPr="00D619E3">
        <w:rPr>
          <w:rFonts w:asciiTheme="minorEastAsia" w:eastAsiaTheme="minorEastAsia" w:hAnsiTheme="minorEastAsia"/>
        </w:rPr>
        <w:br/>
        <w:t xml:space="preserve">　　46.1本合同正本两份，具有同等效力，由发包人承包人分别保存一份。</w:t>
      </w:r>
      <w:r w:rsidRPr="00D619E3">
        <w:rPr>
          <w:rFonts w:asciiTheme="minorEastAsia" w:eastAsiaTheme="minorEastAsia" w:hAnsiTheme="minorEastAsia"/>
        </w:rPr>
        <w:br/>
        <w:t>  　46.2本合同副本份数，由双方根据需要在专用条款内约定。</w:t>
      </w:r>
      <w:r w:rsidRPr="00D619E3">
        <w:rPr>
          <w:rFonts w:asciiTheme="minorEastAsia" w:eastAsiaTheme="minorEastAsia" w:hAnsiTheme="minorEastAsia"/>
        </w:rPr>
        <w:br/>
        <w:t xml:space="preserve">　　４７、补充条款</w:t>
      </w:r>
      <w:r w:rsidRPr="00D619E3">
        <w:rPr>
          <w:rFonts w:asciiTheme="minorEastAsia" w:eastAsiaTheme="minorEastAsia" w:hAnsiTheme="minorEastAsia"/>
        </w:rPr>
        <w:br/>
        <w:t xml:space="preserve">　　双方根据有关法律、行政法规规定，结合工程实际经协商一致后，可对本通用条款内容具体化、补充或修改，在专用条款内约定。</w:t>
      </w:r>
    </w:p>
    <w:p w:rsidR="0065221F" w:rsidRPr="00D619E3" w:rsidRDefault="0065221F" w:rsidP="0065221F">
      <w:pPr>
        <w:rPr>
          <w:rFonts w:ascii="宋体" w:hAnsi="宋体" w:cs="宋体"/>
          <w:szCs w:val="21"/>
        </w:rPr>
      </w:pPr>
    </w:p>
    <w:p w:rsidR="00E56C33" w:rsidRPr="00D619E3" w:rsidRDefault="00C128A8" w:rsidP="0065221F">
      <w:pPr>
        <w:rPr>
          <w:rFonts w:ascii="宋体" w:hAnsi="宋体" w:cs="宋体"/>
          <w:szCs w:val="21"/>
        </w:rPr>
      </w:pPr>
      <w:r w:rsidRPr="00D619E3">
        <w:rPr>
          <w:rFonts w:asciiTheme="minorEastAsia" w:eastAsiaTheme="minorEastAsia" w:hAnsiTheme="minorEastAsia"/>
          <w:szCs w:val="21"/>
        </w:rPr>
        <w:br w:type="page"/>
      </w:r>
    </w:p>
    <w:p w:rsidR="00E56C33" w:rsidRPr="00D619E3" w:rsidRDefault="00C128A8">
      <w:pPr>
        <w:tabs>
          <w:tab w:val="center" w:pos="4832"/>
          <w:tab w:val="left" w:pos="7140"/>
        </w:tabs>
        <w:spacing w:line="360" w:lineRule="auto"/>
        <w:jc w:val="center"/>
        <w:outlineLvl w:val="1"/>
        <w:rPr>
          <w:b/>
        </w:rPr>
      </w:pPr>
      <w:bookmarkStart w:id="171" w:name="_Toc499565523"/>
      <w:bookmarkStart w:id="172" w:name="_Toc504472666"/>
      <w:bookmarkStart w:id="173" w:name="_Toc504473203"/>
      <w:bookmarkStart w:id="174" w:name="_Toc73367475"/>
      <w:r w:rsidRPr="00D619E3">
        <w:rPr>
          <w:rFonts w:ascii="宋体" w:hAnsi="宋体" w:cs="宋体" w:hint="eastAsia"/>
          <w:b/>
          <w:szCs w:val="21"/>
        </w:rPr>
        <w:lastRenderedPageBreak/>
        <w:t>第三部分 专用合同条款</w:t>
      </w:r>
      <w:bookmarkEnd w:id="171"/>
      <w:bookmarkEnd w:id="172"/>
      <w:bookmarkEnd w:id="173"/>
      <w:bookmarkEnd w:id="174"/>
    </w:p>
    <w:p w:rsidR="006E5F30" w:rsidRPr="00D619E3" w:rsidRDefault="006E5F30" w:rsidP="006E5F30">
      <w:bookmarkStart w:id="175" w:name="_Toc481666277"/>
      <w:bookmarkStart w:id="176" w:name="_Toc481666751"/>
      <w:bookmarkStart w:id="177" w:name="_Toc486587994"/>
      <w:bookmarkStart w:id="178" w:name="_Toc486588385"/>
      <w:bookmarkStart w:id="179" w:name="_Toc486588540"/>
      <w:bookmarkStart w:id="180" w:name="_Toc486588778"/>
      <w:bookmarkStart w:id="181" w:name="_Toc486588879"/>
      <w:bookmarkEnd w:id="165"/>
      <w:bookmarkEnd w:id="166"/>
      <w:r w:rsidRPr="00D619E3">
        <w:t>1</w:t>
      </w:r>
      <w:r w:rsidRPr="00D619E3">
        <w:t>、词语定义及合同文件</w:t>
      </w:r>
      <w:r w:rsidRPr="00D619E3">
        <w:br/>
      </w:r>
      <w:r w:rsidRPr="00D619E3">
        <w:t xml:space="preserve">　　２、合同文件及解释顺序</w:t>
      </w:r>
      <w:r w:rsidRPr="00D619E3">
        <w:br/>
      </w:r>
      <w:r w:rsidRPr="00D619E3">
        <w:t xml:space="preserve">　　合同文件组成及解释顺序：</w:t>
      </w:r>
      <w:r w:rsidRPr="00D619E3">
        <w:rPr>
          <w:rFonts w:hint="eastAsia"/>
          <w:u w:val="single"/>
        </w:rPr>
        <w:t xml:space="preserve"> _</w:t>
      </w:r>
      <w:r w:rsidRPr="00D619E3">
        <w:rPr>
          <w:rFonts w:hint="eastAsia"/>
          <w:u w:val="single"/>
        </w:rPr>
        <w:t>执行通用条款</w:t>
      </w:r>
      <w:r w:rsidRPr="00D619E3">
        <w:rPr>
          <w:rFonts w:hint="eastAsia"/>
          <w:u w:val="single"/>
        </w:rPr>
        <w:t>__</w:t>
      </w:r>
      <w:r w:rsidRPr="00D619E3">
        <w:rPr>
          <w:rFonts w:hint="eastAsia"/>
        </w:rPr>
        <w:t xml:space="preserve">                                 </w:t>
      </w:r>
      <w:r w:rsidRPr="00D619E3">
        <w:br/>
      </w:r>
      <w:r w:rsidRPr="00D619E3">
        <w:t xml:space="preserve">　　３、语言文字和适用法律、标准及规范</w:t>
      </w:r>
      <w:r w:rsidRPr="00D619E3">
        <w:br/>
      </w:r>
      <w:r w:rsidRPr="00D619E3">
        <w:t xml:space="preserve">　　</w:t>
      </w:r>
      <w:r w:rsidRPr="00D619E3">
        <w:t>3.1</w:t>
      </w:r>
      <w:r w:rsidRPr="00D619E3">
        <w:t>本合同使用汉语言文字。</w:t>
      </w:r>
      <w:r w:rsidRPr="00D619E3">
        <w:br/>
      </w:r>
      <w:r w:rsidRPr="00D619E3">
        <w:t xml:space="preserve">　　</w:t>
      </w:r>
      <w:r w:rsidRPr="00D619E3">
        <w:t>3.2</w:t>
      </w:r>
      <w:r w:rsidRPr="00D619E3">
        <w:t>适用法律和法规需要明示的法律、行政法规：</w:t>
      </w:r>
      <w:r w:rsidRPr="00D619E3">
        <w:rPr>
          <w:rFonts w:hint="eastAsia"/>
        </w:rPr>
        <w:t>《建筑法》、《合同法》、及国家、自治区相关现行法律、法规。</w:t>
      </w:r>
      <w:r w:rsidRPr="00D619E3">
        <w:rPr>
          <w:rFonts w:hint="eastAsia"/>
        </w:rPr>
        <w:t xml:space="preserve"> </w:t>
      </w:r>
      <w:r w:rsidRPr="00D619E3">
        <w:br/>
      </w:r>
      <w:r w:rsidRPr="00D619E3">
        <w:t xml:space="preserve">　　</w:t>
      </w:r>
      <w:r w:rsidRPr="00D619E3">
        <w:t>3.3</w:t>
      </w:r>
      <w:r w:rsidRPr="00D619E3">
        <w:t>适用标准、规范</w:t>
      </w:r>
      <w:r w:rsidRPr="00D619E3">
        <w:br/>
      </w:r>
      <w:r w:rsidRPr="00D619E3">
        <w:t xml:space="preserve">　　适用标准、规范的名称：</w:t>
      </w:r>
      <w:r w:rsidRPr="00D619E3">
        <w:rPr>
          <w:rFonts w:hint="eastAsia"/>
        </w:rPr>
        <w:t>《建设工程施工质量验收规范》等相关现行标准、规范。</w:t>
      </w:r>
      <w:r w:rsidRPr="00D619E3">
        <w:rPr>
          <w:rFonts w:hint="eastAsia"/>
        </w:rPr>
        <w:t xml:space="preserve">                             </w:t>
      </w:r>
      <w:r w:rsidRPr="00D619E3">
        <w:br/>
      </w:r>
      <w:r w:rsidRPr="00D619E3">
        <w:t xml:space="preserve">　　发包人提供标准、规范的时间：</w:t>
      </w:r>
      <w:r w:rsidRPr="00D619E3">
        <w:rPr>
          <w:rFonts w:hint="eastAsia"/>
          <w:u w:val="single"/>
        </w:rPr>
        <w:t xml:space="preserve">            /            </w:t>
      </w:r>
      <w:r w:rsidRPr="00D619E3">
        <w:rPr>
          <w:rFonts w:hint="eastAsia"/>
        </w:rPr>
        <w:t xml:space="preserve">   </w:t>
      </w:r>
      <w:r w:rsidRPr="00D619E3">
        <w:br/>
      </w:r>
      <w:r w:rsidRPr="00D619E3">
        <w:t xml:space="preserve">　　国内没有相应标准、规范时的约定：</w:t>
      </w:r>
      <w:r w:rsidRPr="00D619E3">
        <w:rPr>
          <w:rFonts w:hint="eastAsia"/>
          <w:u w:val="single"/>
        </w:rPr>
        <w:t xml:space="preserve">           /            </w:t>
      </w:r>
      <w:r w:rsidRPr="00D619E3">
        <w:rPr>
          <w:rFonts w:hint="eastAsia"/>
        </w:rPr>
        <w:t xml:space="preserve">                                    </w:t>
      </w:r>
      <w:r w:rsidRPr="00D619E3">
        <w:br/>
      </w:r>
      <w:r w:rsidRPr="00D619E3">
        <w:t xml:space="preserve">　　４、图纸</w:t>
      </w:r>
      <w:r w:rsidRPr="00D619E3">
        <w:br/>
      </w:r>
      <w:r w:rsidRPr="00D619E3">
        <w:t xml:space="preserve">　　</w:t>
      </w:r>
      <w:r w:rsidRPr="00D619E3">
        <w:t>4.1</w:t>
      </w:r>
      <w:r w:rsidRPr="00D619E3">
        <w:t>发包人向承包人提供图纸日期和套数：</w:t>
      </w:r>
      <w:r w:rsidRPr="00D619E3">
        <w:rPr>
          <w:rFonts w:hint="eastAsia"/>
        </w:rPr>
        <w:t>合同签订当日提供施工图纸肆套</w:t>
      </w:r>
      <w:r w:rsidRPr="00D619E3">
        <w:rPr>
          <w:rFonts w:hint="eastAsia"/>
        </w:rPr>
        <w:t xml:space="preserve">                      </w:t>
      </w:r>
      <w:r w:rsidRPr="00D619E3">
        <w:br/>
      </w:r>
      <w:r w:rsidRPr="00D619E3">
        <w:t xml:space="preserve">　　发包人对图纸的保密要求：</w:t>
      </w:r>
      <w:r w:rsidRPr="00D619E3">
        <w:rPr>
          <w:rFonts w:hint="eastAsia"/>
          <w:u w:val="single"/>
        </w:rPr>
        <w:t xml:space="preserve">           /            </w:t>
      </w:r>
      <w:r w:rsidRPr="00D619E3">
        <w:rPr>
          <w:rFonts w:hint="eastAsia"/>
        </w:rPr>
        <w:t xml:space="preserve">                                         </w:t>
      </w:r>
      <w:r w:rsidRPr="00D619E3">
        <w:br/>
      </w:r>
      <w:r w:rsidRPr="00D619E3">
        <w:t xml:space="preserve">　　使用国外图纸的要求及费用承担：</w:t>
      </w:r>
      <w:r w:rsidRPr="00D619E3">
        <w:rPr>
          <w:rFonts w:hint="eastAsia"/>
          <w:u w:val="single"/>
        </w:rPr>
        <w:t xml:space="preserve">           /            </w:t>
      </w:r>
      <w:r w:rsidRPr="00D619E3">
        <w:rPr>
          <w:rFonts w:hint="eastAsia"/>
        </w:rPr>
        <w:t xml:space="preserve">                              </w:t>
      </w:r>
      <w:r w:rsidRPr="00D619E3">
        <w:br/>
      </w:r>
      <w:r w:rsidRPr="00D619E3">
        <w:t xml:space="preserve">　　二、双方一般权利和义务</w:t>
      </w:r>
      <w:r w:rsidRPr="00D619E3">
        <w:br/>
      </w:r>
      <w:r w:rsidRPr="00D619E3">
        <w:t xml:space="preserve">　　５、工程师</w:t>
      </w:r>
      <w:r w:rsidRPr="00D619E3">
        <w:br/>
      </w:r>
      <w:r w:rsidRPr="00D619E3">
        <w:t xml:space="preserve">　　</w:t>
      </w:r>
      <w:r w:rsidRPr="00D619E3">
        <w:t>5.2</w:t>
      </w:r>
      <w:r w:rsidRPr="00D619E3">
        <w:t>监理单位委派的工程师</w:t>
      </w:r>
      <w:r w:rsidRPr="00D619E3">
        <w:br/>
      </w:r>
      <w:r w:rsidRPr="00D619E3">
        <w:t xml:space="preserve">　　姓名：</w:t>
      </w:r>
      <w:r w:rsidRPr="00D619E3">
        <w:rPr>
          <w:u w:val="single"/>
        </w:rPr>
        <w:t xml:space="preserve">　　　　　　　　　　</w:t>
      </w:r>
      <w:r w:rsidRPr="00D619E3">
        <w:t>职务：</w:t>
      </w:r>
      <w:r w:rsidRPr="00D619E3">
        <w:rPr>
          <w:u w:val="single"/>
        </w:rPr>
        <w:t xml:space="preserve">　　　　　　　　　　</w:t>
      </w:r>
      <w:r w:rsidRPr="00D619E3">
        <w:rPr>
          <w:rFonts w:hint="eastAsia"/>
        </w:rPr>
        <w:t xml:space="preserve">              </w:t>
      </w:r>
      <w:r w:rsidRPr="00D619E3">
        <w:br/>
      </w:r>
      <w:r w:rsidRPr="00D619E3">
        <w:t xml:space="preserve">　　发包人委托的职权：</w:t>
      </w:r>
      <w:r w:rsidRPr="00D619E3">
        <w:rPr>
          <w:rFonts w:hint="eastAsia"/>
          <w:u w:val="single"/>
        </w:rPr>
        <w:t xml:space="preserve">  </w:t>
      </w:r>
      <w:r w:rsidRPr="00D619E3">
        <w:rPr>
          <w:rFonts w:hint="eastAsia"/>
          <w:u w:val="single"/>
        </w:rPr>
        <w:t>三控、两管、一协调及安全监理</w:t>
      </w:r>
      <w:r w:rsidRPr="00D619E3">
        <w:rPr>
          <w:rFonts w:hint="eastAsia"/>
          <w:u w:val="single"/>
        </w:rPr>
        <w:t xml:space="preserve">     </w:t>
      </w:r>
      <w:r w:rsidRPr="00D619E3">
        <w:rPr>
          <w:rFonts w:hint="eastAsia"/>
        </w:rPr>
        <w:t xml:space="preserve"> </w:t>
      </w:r>
      <w:r w:rsidRPr="00D619E3">
        <w:br/>
        <w:t>  </w:t>
      </w:r>
      <w:r w:rsidRPr="00D619E3">
        <w:t>需要取得发包人批准才能行使的职权：</w:t>
      </w:r>
      <w:r w:rsidRPr="00D619E3">
        <w:rPr>
          <w:rFonts w:hint="eastAsia"/>
        </w:rPr>
        <w:t xml:space="preserve">            </w:t>
      </w:r>
      <w:r w:rsidRPr="00D619E3">
        <w:br/>
      </w:r>
      <w:r w:rsidRPr="00D619E3">
        <w:t xml:space="preserve">　　</w:t>
      </w:r>
      <w:r w:rsidRPr="00D619E3">
        <w:t>5.3</w:t>
      </w:r>
      <w:r w:rsidRPr="00D619E3">
        <w:t>发包人派驻的工程师</w:t>
      </w:r>
      <w:r w:rsidRPr="00D619E3">
        <w:br/>
      </w:r>
      <w:r w:rsidRPr="00D619E3">
        <w:t xml:space="preserve">　　姓名：</w:t>
      </w:r>
      <w:r w:rsidRPr="00D619E3">
        <w:rPr>
          <w:u w:val="single"/>
        </w:rPr>
        <w:t xml:space="preserve">　　　　　　　　　　</w:t>
      </w:r>
      <w:r w:rsidRPr="00D619E3">
        <w:t>职务：</w:t>
      </w:r>
      <w:r w:rsidRPr="00D619E3">
        <w:rPr>
          <w:u w:val="single"/>
        </w:rPr>
        <w:t xml:space="preserve">　　　　　　　　　　</w:t>
      </w:r>
      <w:r w:rsidRPr="00D619E3">
        <w:rPr>
          <w:rFonts w:hint="eastAsia"/>
        </w:rPr>
        <w:t xml:space="preserve">              </w:t>
      </w:r>
      <w:r w:rsidRPr="00D619E3">
        <w:br/>
      </w:r>
      <w:r w:rsidRPr="00D619E3">
        <w:t xml:space="preserve">　　职权：</w:t>
      </w:r>
      <w:r w:rsidRPr="00D619E3">
        <w:rPr>
          <w:rFonts w:hint="eastAsia"/>
        </w:rPr>
        <w:t>现场协调工作并对施工现场的设计变更和经济签证进行确认。</w:t>
      </w:r>
      <w:r w:rsidRPr="00D619E3">
        <w:br/>
      </w:r>
      <w:r w:rsidRPr="00D619E3">
        <w:t xml:space="preserve">　　</w:t>
      </w:r>
      <w:r w:rsidRPr="00D619E3">
        <w:t>5.6</w:t>
      </w:r>
      <w:r w:rsidRPr="00D619E3">
        <w:t>不实行监理的，工程师的职权：</w:t>
      </w:r>
      <w:r w:rsidRPr="00D619E3">
        <w:rPr>
          <w:rFonts w:hint="eastAsia"/>
        </w:rPr>
        <w:t xml:space="preserve">                                              </w:t>
      </w:r>
      <w:r w:rsidRPr="00D619E3">
        <w:br/>
      </w:r>
      <w:r w:rsidRPr="00D619E3">
        <w:t xml:space="preserve">　　７、项目经理</w:t>
      </w:r>
      <w:r w:rsidRPr="00D619E3">
        <w:br/>
      </w:r>
      <w:r w:rsidRPr="00D619E3">
        <w:t xml:space="preserve">　　姓名：</w:t>
      </w:r>
      <w:r w:rsidRPr="00D619E3">
        <w:rPr>
          <w:u w:val="single"/>
        </w:rPr>
        <w:t xml:space="preserve">　　　　　　　　　　</w:t>
      </w:r>
      <w:r w:rsidRPr="00D619E3">
        <w:t xml:space="preserve">　　　　　　职务：</w:t>
      </w:r>
      <w:r w:rsidRPr="00D619E3">
        <w:rPr>
          <w:u w:val="single"/>
        </w:rPr>
        <w:t xml:space="preserve">　　　　　　　　　　</w:t>
      </w:r>
      <w:r w:rsidRPr="00D619E3">
        <w:rPr>
          <w:rFonts w:hint="eastAsia"/>
        </w:rPr>
        <w:t xml:space="preserve">                        </w:t>
      </w:r>
      <w:r w:rsidRPr="00D619E3">
        <w:br/>
      </w:r>
      <w:r w:rsidRPr="00D619E3">
        <w:t xml:space="preserve">　　８、发包人工作</w:t>
      </w:r>
      <w:r w:rsidRPr="00D619E3">
        <w:br/>
      </w:r>
      <w:r w:rsidRPr="00D619E3">
        <w:t xml:space="preserve">　　</w:t>
      </w:r>
      <w:r w:rsidRPr="00D619E3">
        <w:t>8.1</w:t>
      </w:r>
      <w:r w:rsidRPr="00D619E3">
        <w:t>发包人应按约定的时间和要求完成以下工作：</w:t>
      </w:r>
      <w:r w:rsidRPr="00D619E3">
        <w:br/>
      </w:r>
      <w:r w:rsidRPr="00D619E3">
        <w:t xml:space="preserve">　　（</w:t>
      </w:r>
      <w:r w:rsidRPr="00D619E3">
        <w:t>1</w:t>
      </w:r>
      <w:r w:rsidRPr="00D619E3">
        <w:t>）施工场地具备施工条件的要求及完成的时间：</w:t>
      </w:r>
      <w:r w:rsidRPr="00D619E3">
        <w:rPr>
          <w:rFonts w:hint="eastAsia"/>
          <w:u w:val="single"/>
        </w:rPr>
        <w:t>开工前三日完成</w:t>
      </w:r>
      <w:r w:rsidRPr="00D619E3">
        <w:rPr>
          <w:rFonts w:hint="eastAsia"/>
          <w:u w:val="single"/>
        </w:rPr>
        <w:t xml:space="preserve"> </w:t>
      </w:r>
      <w:r w:rsidRPr="00D619E3">
        <w:rPr>
          <w:rFonts w:hint="eastAsia"/>
        </w:rPr>
        <w:t xml:space="preserve">   </w:t>
      </w:r>
      <w:r w:rsidRPr="00D619E3">
        <w:br/>
      </w:r>
      <w:r w:rsidRPr="00D619E3">
        <w:t xml:space="preserve">　　（</w:t>
      </w:r>
      <w:r w:rsidRPr="00D619E3">
        <w:t>2</w:t>
      </w:r>
      <w:r w:rsidRPr="00D619E3">
        <w:t>）将施工所需的水、电、电讯线路接至施工场地的时间、地点和供应要求：</w:t>
      </w:r>
      <w:r w:rsidRPr="00D619E3">
        <w:rPr>
          <w:rFonts w:hint="eastAsia"/>
          <w:u w:val="single"/>
        </w:rPr>
        <w:t>开工前三日完成</w:t>
      </w:r>
      <w:r w:rsidRPr="00D619E3">
        <w:rPr>
          <w:rFonts w:hint="eastAsia"/>
          <w:u w:val="single"/>
        </w:rPr>
        <w:t xml:space="preserve">                </w:t>
      </w:r>
      <w:r w:rsidRPr="00D619E3">
        <w:rPr>
          <w:u w:val="single"/>
        </w:rPr>
        <w:br/>
      </w:r>
      <w:r w:rsidRPr="00D619E3">
        <w:t xml:space="preserve">　　（</w:t>
      </w:r>
      <w:r w:rsidRPr="00D619E3">
        <w:t>3</w:t>
      </w:r>
      <w:r w:rsidRPr="00D619E3">
        <w:t>）施工场地与公共道路的通道开通时间和要求：</w:t>
      </w:r>
      <w:r w:rsidRPr="00D619E3">
        <w:rPr>
          <w:rFonts w:hint="eastAsia"/>
          <w:u w:val="single"/>
        </w:rPr>
        <w:t>开工前三日完成，负责通道及场地内通道开通协调工作。</w:t>
      </w:r>
      <w:r w:rsidRPr="00D619E3">
        <w:br/>
      </w:r>
      <w:r w:rsidRPr="00D619E3">
        <w:t xml:space="preserve">　　（</w:t>
      </w:r>
      <w:r w:rsidRPr="00D619E3">
        <w:t>4</w:t>
      </w:r>
      <w:r w:rsidRPr="00D619E3">
        <w:t>）工程地质和地下管线资料的提供时间：</w:t>
      </w:r>
      <w:r w:rsidRPr="00D619E3">
        <w:rPr>
          <w:rFonts w:hint="eastAsia"/>
          <w:u w:val="single"/>
        </w:rPr>
        <w:t>开工前三日完成</w:t>
      </w:r>
      <w:r w:rsidRPr="00D619E3">
        <w:rPr>
          <w:rFonts w:hint="eastAsia"/>
        </w:rPr>
        <w:t xml:space="preserve"> </w:t>
      </w:r>
      <w:r w:rsidRPr="00D619E3">
        <w:br/>
      </w:r>
      <w:r w:rsidRPr="00D619E3">
        <w:t xml:space="preserve">　　（</w:t>
      </w:r>
      <w:r w:rsidRPr="00D619E3">
        <w:t>5</w:t>
      </w:r>
      <w:r w:rsidRPr="00D619E3">
        <w:t>）由发包人办理的施工所需证件、批件的名称和完成时间：</w:t>
      </w:r>
      <w:r w:rsidRPr="00D619E3">
        <w:rPr>
          <w:rFonts w:hint="eastAsia"/>
          <w:u w:val="single"/>
        </w:rPr>
        <w:t>开工前三日完成</w:t>
      </w:r>
      <w:r w:rsidRPr="00D619E3">
        <w:rPr>
          <w:rFonts w:hint="eastAsia"/>
        </w:rPr>
        <w:t xml:space="preserve">                                </w:t>
      </w:r>
      <w:r w:rsidRPr="00D619E3">
        <w:br/>
        <w:t>  </w:t>
      </w:r>
      <w:r w:rsidRPr="00D619E3">
        <w:t>（</w:t>
      </w:r>
      <w:r w:rsidRPr="00D619E3">
        <w:t>6</w:t>
      </w:r>
      <w:r w:rsidRPr="00D619E3">
        <w:t>）水准点与座标控制点交验要求：</w:t>
      </w:r>
      <w:r w:rsidRPr="00D619E3">
        <w:rPr>
          <w:rFonts w:hint="eastAsia"/>
          <w:u w:val="single"/>
        </w:rPr>
        <w:t>开工前三日内在施工现场进行交验</w:t>
      </w:r>
      <w:r w:rsidRPr="00D619E3">
        <w:rPr>
          <w:rFonts w:hint="eastAsia"/>
        </w:rPr>
        <w:t xml:space="preserve">                                                   </w:t>
      </w:r>
      <w:r w:rsidRPr="00D619E3">
        <w:br/>
      </w:r>
      <w:r w:rsidRPr="00D619E3">
        <w:t xml:space="preserve">　　（</w:t>
      </w:r>
      <w:r w:rsidRPr="00D619E3">
        <w:t>7</w:t>
      </w:r>
      <w:r w:rsidRPr="00D619E3">
        <w:t>）图纸会审和设计交底时间：</w:t>
      </w:r>
      <w:r w:rsidRPr="00D619E3">
        <w:rPr>
          <w:rFonts w:hint="eastAsia"/>
          <w:u w:val="single"/>
        </w:rPr>
        <w:t>商定于开工后三日内由发包方组织进行</w:t>
      </w:r>
      <w:r w:rsidRPr="00D619E3">
        <w:rPr>
          <w:rFonts w:hint="eastAsia"/>
        </w:rPr>
        <w:t xml:space="preserve">                                                         </w:t>
      </w:r>
      <w:r w:rsidRPr="00D619E3">
        <w:br/>
      </w:r>
      <w:r w:rsidRPr="00D619E3">
        <w:t xml:space="preserve">　　（</w:t>
      </w:r>
      <w:r w:rsidRPr="00D619E3">
        <w:t>8</w:t>
      </w:r>
      <w:r w:rsidRPr="00D619E3">
        <w:t>）协调处理施工场地周围地下管线和邻近建筑物、构筑物（含文物保护建筑）、古树名木的保护工作：</w:t>
      </w:r>
      <w:r w:rsidRPr="00D619E3">
        <w:rPr>
          <w:rFonts w:hint="eastAsia"/>
          <w:u w:val="single"/>
        </w:rPr>
        <w:t>委托承包方实施保护</w:t>
      </w:r>
      <w:r w:rsidRPr="00D619E3">
        <w:rPr>
          <w:rFonts w:hint="eastAsia"/>
          <w:u w:val="single"/>
        </w:rPr>
        <w:t xml:space="preserve"> </w:t>
      </w:r>
    </w:p>
    <w:p w:rsidR="006E5F30" w:rsidRPr="00D619E3" w:rsidRDefault="006E5F30" w:rsidP="006E5F30">
      <w:r w:rsidRPr="00D619E3">
        <w:t>（</w:t>
      </w:r>
      <w:r w:rsidRPr="00D619E3">
        <w:t>9</w:t>
      </w:r>
      <w:r w:rsidRPr="00D619E3">
        <w:t>）双方约定发包人应做的其他工作：</w:t>
      </w:r>
      <w:r w:rsidRPr="00D619E3">
        <w:rPr>
          <w:rFonts w:hint="eastAsia"/>
          <w:u w:val="single"/>
        </w:rPr>
        <w:t>无</w:t>
      </w:r>
      <w:r w:rsidRPr="00D619E3">
        <w:rPr>
          <w:rFonts w:hint="eastAsia"/>
          <w:u w:val="single"/>
        </w:rPr>
        <w:t xml:space="preserve">          </w:t>
      </w:r>
      <w:r w:rsidRPr="00D619E3">
        <w:rPr>
          <w:rFonts w:hint="eastAsia"/>
        </w:rPr>
        <w:t xml:space="preserve">                           </w:t>
      </w:r>
      <w:r w:rsidRPr="00D619E3">
        <w:br/>
      </w:r>
      <w:r w:rsidRPr="00D619E3">
        <w:t xml:space="preserve">　　</w:t>
      </w:r>
      <w:r w:rsidRPr="00D619E3">
        <w:t>8.2</w:t>
      </w:r>
      <w:r w:rsidRPr="00D619E3">
        <w:t>发包人委托承包人办理的工作：</w:t>
      </w:r>
      <w:r w:rsidRPr="00D619E3">
        <w:rPr>
          <w:rFonts w:hint="eastAsia"/>
          <w:u w:val="single"/>
        </w:rPr>
        <w:t xml:space="preserve"> </w:t>
      </w:r>
      <w:r w:rsidRPr="00D619E3">
        <w:rPr>
          <w:rFonts w:hint="eastAsia"/>
          <w:u w:val="single"/>
        </w:rPr>
        <w:t>无</w:t>
      </w:r>
      <w:r w:rsidRPr="00D619E3">
        <w:rPr>
          <w:rFonts w:hint="eastAsia"/>
          <w:u w:val="single"/>
        </w:rPr>
        <w:t xml:space="preserve">           </w:t>
      </w:r>
      <w:r w:rsidRPr="00D619E3">
        <w:rPr>
          <w:rFonts w:hint="eastAsia"/>
        </w:rPr>
        <w:t xml:space="preserve">                         </w:t>
      </w:r>
      <w:r w:rsidRPr="00D619E3">
        <w:br/>
      </w:r>
      <w:r w:rsidRPr="00D619E3">
        <w:t xml:space="preserve">　　９、承包人工作</w:t>
      </w:r>
      <w:r w:rsidRPr="00D619E3">
        <w:br/>
      </w:r>
      <w:r w:rsidRPr="00D619E3">
        <w:lastRenderedPageBreak/>
        <w:t xml:space="preserve">　　</w:t>
      </w:r>
      <w:r w:rsidRPr="00D619E3">
        <w:t>9.1</w:t>
      </w:r>
      <w:r w:rsidRPr="00D619E3">
        <w:t>承包人应按约定时间和要求，完成以下工作：</w:t>
      </w:r>
      <w:r w:rsidRPr="00D619E3">
        <w:br/>
      </w:r>
      <w:r w:rsidRPr="00D619E3">
        <w:t xml:space="preserve">　　（</w:t>
      </w:r>
      <w:r w:rsidRPr="00D619E3">
        <w:t>1</w:t>
      </w:r>
      <w:r w:rsidRPr="00D619E3">
        <w:t>）需由设计资质等级和业务范围允许的承包人完成的设计文件提交时间：</w:t>
      </w:r>
      <w:r w:rsidRPr="00D619E3">
        <w:rPr>
          <w:rFonts w:hint="eastAsia"/>
          <w:u w:val="single"/>
        </w:rPr>
        <w:t xml:space="preserve">  </w:t>
      </w:r>
      <w:r w:rsidRPr="00D619E3">
        <w:rPr>
          <w:rFonts w:hint="eastAsia"/>
          <w:u w:val="single"/>
        </w:rPr>
        <w:t>／</w:t>
      </w:r>
      <w:r w:rsidRPr="00D619E3">
        <w:rPr>
          <w:rFonts w:hint="eastAsia"/>
          <w:u w:val="single"/>
        </w:rPr>
        <w:t xml:space="preserve">   </w:t>
      </w:r>
      <w:r w:rsidRPr="00D619E3">
        <w:br/>
      </w:r>
      <w:r w:rsidRPr="00D619E3">
        <w:t xml:space="preserve">　　（</w:t>
      </w:r>
      <w:r w:rsidRPr="00D619E3">
        <w:t>2</w:t>
      </w:r>
      <w:r w:rsidRPr="00D619E3">
        <w:t>）应提供计划、报表的名称及完成时间：</w:t>
      </w:r>
      <w:r w:rsidRPr="00D619E3">
        <w:rPr>
          <w:rFonts w:hint="eastAsia"/>
          <w:u w:val="single"/>
        </w:rPr>
        <w:t xml:space="preserve">  </w:t>
      </w:r>
      <w:r w:rsidRPr="00D619E3">
        <w:rPr>
          <w:rFonts w:hint="eastAsia"/>
          <w:u w:val="single"/>
        </w:rPr>
        <w:t>每月</w:t>
      </w:r>
      <w:r w:rsidRPr="00D619E3">
        <w:rPr>
          <w:rFonts w:hint="eastAsia"/>
          <w:u w:val="single"/>
        </w:rPr>
        <w:t>20</w:t>
      </w:r>
      <w:r w:rsidRPr="00D619E3">
        <w:rPr>
          <w:rFonts w:hint="eastAsia"/>
          <w:u w:val="single"/>
        </w:rPr>
        <w:t>日向发包方提供下月施工计划及当月报表各三份，并有工程师签字</w:t>
      </w:r>
      <w:r w:rsidRPr="00D619E3">
        <w:rPr>
          <w:rFonts w:hint="eastAsia"/>
          <w:u w:val="single"/>
        </w:rPr>
        <w:t>__</w:t>
      </w:r>
      <w:r w:rsidRPr="00D619E3">
        <w:br/>
      </w:r>
      <w:r w:rsidRPr="00D619E3">
        <w:t xml:space="preserve">　　（</w:t>
      </w:r>
      <w:r w:rsidRPr="00D619E3">
        <w:t>3</w:t>
      </w:r>
      <w:r w:rsidRPr="00D619E3">
        <w:t>）承担施工安全保卫工作及非夜间施工照明的责任和要求：</w:t>
      </w:r>
      <w:r w:rsidRPr="00D619E3">
        <w:rPr>
          <w:rFonts w:hint="eastAsia"/>
          <w:u w:val="single"/>
        </w:rPr>
        <w:t xml:space="preserve">  </w:t>
      </w:r>
      <w:r w:rsidRPr="00D619E3">
        <w:rPr>
          <w:rFonts w:hint="eastAsia"/>
          <w:u w:val="single"/>
        </w:rPr>
        <w:t>执行通用条款</w:t>
      </w:r>
      <w:r w:rsidRPr="00D619E3">
        <w:rPr>
          <w:rFonts w:hint="eastAsia"/>
        </w:rPr>
        <w:t xml:space="preserve">　</w:t>
      </w:r>
      <w:r w:rsidRPr="00D619E3">
        <w:br/>
      </w:r>
      <w:r w:rsidRPr="00D619E3">
        <w:t xml:space="preserve">　　（</w:t>
      </w:r>
      <w:r w:rsidRPr="00D619E3">
        <w:t>4</w:t>
      </w:r>
      <w:r w:rsidRPr="00D619E3">
        <w:t>）向发包人提供的办公和生活房屋及设施的要求：</w:t>
      </w:r>
      <w:r w:rsidRPr="00D619E3">
        <w:rPr>
          <w:rFonts w:hint="eastAsia"/>
          <w:u w:val="single"/>
        </w:rPr>
        <w:t>提供必备的办公环境、配备照明、饮用水、降温取暖等设备，相应费用已含在合同价中。</w:t>
      </w:r>
      <w:r w:rsidRPr="00D619E3">
        <w:br/>
      </w:r>
      <w:r w:rsidRPr="00D619E3">
        <w:t xml:space="preserve">　　（</w:t>
      </w:r>
      <w:r w:rsidRPr="00D619E3">
        <w:t>5</w:t>
      </w:r>
      <w:r w:rsidRPr="00D619E3">
        <w:t>）需承包人办理的有关施工场地交通、环卫和施工噪音管理等手续：</w:t>
      </w:r>
      <w:r w:rsidRPr="00D619E3">
        <w:rPr>
          <w:rFonts w:hint="eastAsia"/>
          <w:u w:val="single"/>
        </w:rPr>
        <w:t>并负责通道、场内主要道路、临时道路的修筑维护工作，相应费用已含在合同价中。</w:t>
      </w:r>
      <w:r w:rsidRPr="00D619E3">
        <w:br/>
      </w:r>
      <w:r w:rsidRPr="00D619E3">
        <w:t xml:space="preserve">　　（</w:t>
      </w:r>
      <w:r w:rsidRPr="00D619E3">
        <w:t>6</w:t>
      </w:r>
      <w:r w:rsidRPr="00D619E3">
        <w:t>）已完工程成品保护的特殊要求及费用承担：</w:t>
      </w:r>
      <w:r w:rsidRPr="00D619E3">
        <w:rPr>
          <w:rFonts w:hint="eastAsia"/>
          <w:u w:val="single"/>
        </w:rPr>
        <w:t>执行通用条款。</w:t>
      </w:r>
      <w:r w:rsidRPr="00D619E3">
        <w:rPr>
          <w:rFonts w:hint="eastAsia"/>
        </w:rPr>
        <w:t xml:space="preserve">                                      </w:t>
      </w:r>
      <w:r w:rsidRPr="00D619E3">
        <w:br/>
      </w:r>
      <w:r w:rsidRPr="00D619E3">
        <w:t xml:space="preserve">　　（</w:t>
      </w:r>
      <w:r w:rsidRPr="00D619E3">
        <w:t>7</w:t>
      </w:r>
      <w:r w:rsidRPr="00D619E3">
        <w:t>）施工场地周围地下管线和邻近建筑物、构筑物（含文物保护建筑）、古树名木的保护要求及费用承担：</w:t>
      </w:r>
      <w:r w:rsidRPr="00D619E3">
        <w:rPr>
          <w:rFonts w:hint="eastAsia"/>
          <w:u w:val="single"/>
        </w:rPr>
        <w:t>承包方实施保护，费用由发包方承担</w:t>
      </w:r>
      <w:r w:rsidRPr="00D619E3">
        <w:br/>
      </w:r>
      <w:r w:rsidRPr="00D619E3">
        <w:t xml:space="preserve">　　（</w:t>
      </w:r>
      <w:r w:rsidRPr="00D619E3">
        <w:t>8</w:t>
      </w:r>
      <w:r w:rsidRPr="00D619E3">
        <w:t>）施工场清洁卫生的要求：</w:t>
      </w:r>
      <w:r w:rsidRPr="00D619E3">
        <w:rPr>
          <w:rFonts w:hint="eastAsia"/>
          <w:u w:val="single"/>
        </w:rPr>
        <w:t>执行通用条款</w:t>
      </w:r>
      <w:r w:rsidRPr="00D619E3">
        <w:rPr>
          <w:rFonts w:hint="eastAsia"/>
        </w:rPr>
        <w:t xml:space="preserve">　</w:t>
      </w:r>
      <w:r w:rsidRPr="00D619E3">
        <w:br/>
      </w:r>
      <w:r w:rsidRPr="00D619E3">
        <w:t xml:space="preserve">　　（</w:t>
      </w:r>
      <w:r w:rsidRPr="00D619E3">
        <w:t>9</w:t>
      </w:r>
      <w:r w:rsidRPr="00D619E3">
        <w:t>）双方约定承包人应做的其他工作：</w:t>
      </w:r>
      <w:r w:rsidRPr="00D619E3">
        <w:rPr>
          <w:rFonts w:hint="eastAsia"/>
          <w:u w:val="single"/>
        </w:rPr>
        <w:t>协助发包方确认现场及周边地下管线资料的真实准确性。</w:t>
      </w:r>
      <w:r w:rsidRPr="00D619E3">
        <w:br/>
      </w:r>
      <w:r w:rsidRPr="00D619E3">
        <w:t xml:space="preserve">　　三、施工组织设计和工期</w:t>
      </w:r>
      <w:r w:rsidRPr="00D619E3">
        <w:br/>
      </w:r>
      <w:r w:rsidRPr="00D619E3">
        <w:t xml:space="preserve">　　１０、进度计划</w:t>
      </w:r>
      <w:r w:rsidRPr="00D619E3">
        <w:br/>
      </w:r>
      <w:r w:rsidRPr="00D619E3">
        <w:t xml:space="preserve">　　</w:t>
      </w:r>
      <w:r w:rsidRPr="00D619E3">
        <w:t>10.1</w:t>
      </w:r>
      <w:r w:rsidRPr="00D619E3">
        <w:t>承包人提供施工组织设计（施工方案）和进度计划的时间：</w:t>
      </w:r>
      <w:r w:rsidRPr="00D619E3">
        <w:rPr>
          <w:rFonts w:hint="eastAsia"/>
          <w:u w:val="single"/>
        </w:rPr>
        <w:t>开工前五日内提供。</w:t>
      </w:r>
      <w:r w:rsidRPr="00D619E3">
        <w:rPr>
          <w:rFonts w:hint="eastAsia"/>
        </w:rPr>
        <w:t xml:space="preserve">                          </w:t>
      </w:r>
      <w:r w:rsidRPr="00D619E3">
        <w:br/>
      </w:r>
      <w:r w:rsidRPr="00D619E3">
        <w:t xml:space="preserve">　　工程师确认的时间：</w:t>
      </w:r>
      <w:r w:rsidRPr="00D619E3">
        <w:rPr>
          <w:rFonts w:hint="eastAsia"/>
        </w:rPr>
        <w:t xml:space="preserve"> </w:t>
      </w:r>
      <w:r w:rsidRPr="00D619E3">
        <w:rPr>
          <w:rFonts w:hint="eastAsia"/>
          <w:u w:val="single"/>
        </w:rPr>
        <w:t xml:space="preserve"> </w:t>
      </w:r>
      <w:r w:rsidRPr="00D619E3">
        <w:rPr>
          <w:rFonts w:hint="eastAsia"/>
          <w:u w:val="single"/>
        </w:rPr>
        <w:t>收到后五日内批准。</w:t>
      </w:r>
      <w:r w:rsidRPr="00D619E3">
        <w:rPr>
          <w:rFonts w:hint="eastAsia"/>
          <w:u w:val="single"/>
        </w:rPr>
        <w:t xml:space="preserve"> </w:t>
      </w:r>
      <w:r w:rsidRPr="00D619E3">
        <w:rPr>
          <w:rFonts w:hint="eastAsia"/>
        </w:rPr>
        <w:t xml:space="preserve">     </w:t>
      </w:r>
      <w:r w:rsidRPr="00D619E3">
        <w:br/>
      </w:r>
      <w:r w:rsidRPr="00D619E3">
        <w:t xml:space="preserve">　　</w:t>
      </w:r>
      <w:r w:rsidRPr="00D619E3">
        <w:t>10.2</w:t>
      </w:r>
      <w:r w:rsidRPr="00D619E3">
        <w:t>群体工程中有关进度计划的要求：</w:t>
      </w:r>
      <w:r w:rsidRPr="00D619E3">
        <w:rPr>
          <w:rFonts w:hint="eastAsia"/>
          <w:u w:val="single"/>
        </w:rPr>
        <w:t xml:space="preserve">  </w:t>
      </w:r>
      <w:r w:rsidRPr="00D619E3">
        <w:rPr>
          <w:rFonts w:hint="eastAsia"/>
          <w:u w:val="single"/>
        </w:rPr>
        <w:t>无</w:t>
      </w:r>
      <w:r w:rsidRPr="00D619E3">
        <w:rPr>
          <w:rFonts w:hint="eastAsia"/>
          <w:u w:val="single"/>
        </w:rPr>
        <w:t xml:space="preserve">    </w:t>
      </w:r>
      <w:r w:rsidRPr="00D619E3">
        <w:rPr>
          <w:rFonts w:hint="eastAsia"/>
        </w:rPr>
        <w:t xml:space="preserve">                                      </w:t>
      </w:r>
      <w:r w:rsidRPr="00D619E3">
        <w:br/>
      </w:r>
      <w:r w:rsidRPr="00D619E3">
        <w:t xml:space="preserve">　　１３、工期延误</w:t>
      </w:r>
      <w:r w:rsidRPr="00D619E3">
        <w:br/>
      </w:r>
      <w:r w:rsidRPr="00D619E3">
        <w:t xml:space="preserve">　　</w:t>
      </w:r>
      <w:r w:rsidRPr="00D619E3">
        <w:t>13.1</w:t>
      </w:r>
      <w:r w:rsidRPr="00D619E3">
        <w:t>双方约定工期顺延的其他情况：</w:t>
      </w:r>
      <w:r w:rsidRPr="00D619E3">
        <w:rPr>
          <w:rFonts w:hint="eastAsia"/>
        </w:rPr>
        <w:t xml:space="preserve"> </w:t>
      </w:r>
      <w:r w:rsidRPr="00D619E3">
        <w:rPr>
          <w:rFonts w:hint="eastAsia"/>
          <w:u w:val="single"/>
        </w:rPr>
        <w:t xml:space="preserve">  </w:t>
      </w:r>
      <w:r w:rsidRPr="00D619E3">
        <w:rPr>
          <w:rFonts w:hint="eastAsia"/>
          <w:u w:val="single"/>
        </w:rPr>
        <w:t>无</w:t>
      </w:r>
      <w:r w:rsidRPr="00D619E3">
        <w:rPr>
          <w:rFonts w:hint="eastAsia"/>
          <w:u w:val="single"/>
        </w:rPr>
        <w:t xml:space="preserve">  </w:t>
      </w:r>
      <w:r w:rsidRPr="00D619E3">
        <w:rPr>
          <w:rFonts w:hint="eastAsia"/>
        </w:rPr>
        <w:t xml:space="preserve">                                         </w:t>
      </w:r>
      <w:r w:rsidRPr="00D619E3">
        <w:br/>
      </w:r>
      <w:r w:rsidRPr="00D619E3">
        <w:t xml:space="preserve">　　四、质量与验收</w:t>
      </w:r>
      <w:r w:rsidRPr="00D619E3">
        <w:br/>
      </w:r>
      <w:r w:rsidRPr="00D619E3">
        <w:t xml:space="preserve">　　１７、隐蔽工程和中间验收</w:t>
      </w:r>
      <w:r w:rsidRPr="00D619E3">
        <w:br/>
      </w:r>
      <w:r w:rsidRPr="00D619E3">
        <w:t xml:space="preserve">　　</w:t>
      </w:r>
      <w:r w:rsidRPr="00D619E3">
        <w:t>17.1</w:t>
      </w:r>
      <w:r w:rsidRPr="00D619E3">
        <w:t>双方约定中间验收部位：</w:t>
      </w:r>
      <w:r w:rsidRPr="00D619E3">
        <w:rPr>
          <w:rFonts w:hint="eastAsia"/>
        </w:rPr>
        <w:t xml:space="preserve"> </w:t>
      </w:r>
      <w:r w:rsidR="00DC135A" w:rsidRPr="00D619E3">
        <w:rPr>
          <w:rFonts w:hint="eastAsia"/>
          <w:u w:val="single"/>
        </w:rPr>
        <w:t xml:space="preserve">                         </w:t>
      </w:r>
      <w:r w:rsidRPr="00D619E3">
        <w:rPr>
          <w:rFonts w:hint="eastAsia"/>
        </w:rPr>
        <w:t xml:space="preserve">                     </w:t>
      </w:r>
      <w:r w:rsidRPr="00D619E3">
        <w:br/>
      </w:r>
      <w:r w:rsidRPr="00D619E3">
        <w:t xml:space="preserve">　　１９、工程试车</w:t>
      </w:r>
      <w:r w:rsidRPr="00D619E3">
        <w:br/>
      </w:r>
      <w:r w:rsidRPr="00D619E3">
        <w:t xml:space="preserve">　　</w:t>
      </w:r>
      <w:r w:rsidRPr="00D619E3">
        <w:t>19.5</w:t>
      </w:r>
      <w:r w:rsidRPr="00D619E3">
        <w:t>试车费用的承担：</w:t>
      </w:r>
      <w:r w:rsidR="00DC135A" w:rsidRPr="00D619E3">
        <w:rPr>
          <w:rFonts w:hint="eastAsia"/>
          <w:u w:val="single"/>
        </w:rPr>
        <w:t xml:space="preserve">                         </w:t>
      </w:r>
      <w:r w:rsidRPr="00D619E3">
        <w:rPr>
          <w:rFonts w:hint="eastAsia"/>
        </w:rPr>
        <w:t xml:space="preserve">                            </w:t>
      </w:r>
      <w:r w:rsidRPr="00D619E3">
        <w:br/>
      </w:r>
      <w:r w:rsidRPr="00D619E3">
        <w:t xml:space="preserve">　　五、安全施工</w:t>
      </w:r>
      <w:r w:rsidRPr="00D619E3">
        <w:br/>
      </w:r>
      <w:r w:rsidRPr="00D619E3">
        <w:t xml:space="preserve">　　六、合同价款与支付</w:t>
      </w:r>
      <w:r w:rsidRPr="00D619E3">
        <w:rPr>
          <w:rFonts w:hint="eastAsia"/>
        </w:rPr>
        <w:t>（此项条款的内容招标人必须填写）</w:t>
      </w:r>
      <w:r w:rsidRPr="00D619E3">
        <w:br/>
      </w:r>
      <w:r w:rsidRPr="00D619E3">
        <w:t xml:space="preserve">　　２３、合同价款及调整</w:t>
      </w:r>
      <w:r w:rsidRPr="00D619E3">
        <w:br/>
      </w:r>
      <w:r w:rsidRPr="00D619E3">
        <w:t xml:space="preserve">　　</w:t>
      </w:r>
      <w:r w:rsidRPr="00D619E3">
        <w:t>23.2</w:t>
      </w:r>
      <w:r w:rsidRPr="00D619E3">
        <w:t>本合同价款采用</w:t>
      </w:r>
      <w:r w:rsidRPr="00D619E3">
        <w:rPr>
          <w:u w:val="single"/>
        </w:rPr>
        <w:t xml:space="preserve">　　</w:t>
      </w:r>
      <w:r w:rsidRPr="00D619E3">
        <w:rPr>
          <w:rFonts w:hint="eastAsia"/>
          <w:u w:val="single"/>
        </w:rPr>
        <w:t>第（</w:t>
      </w:r>
      <w:r w:rsidR="00B5374D" w:rsidRPr="00D619E3">
        <w:rPr>
          <w:rFonts w:hint="eastAsia"/>
          <w:u w:val="single"/>
        </w:rPr>
        <w:t>1</w:t>
      </w:r>
      <w:r w:rsidRPr="00D619E3">
        <w:rPr>
          <w:rFonts w:hint="eastAsia"/>
          <w:u w:val="single"/>
        </w:rPr>
        <w:t>）种</w:t>
      </w:r>
      <w:r w:rsidR="00FC1A16" w:rsidRPr="00D619E3">
        <w:rPr>
          <w:rFonts w:hint="eastAsia"/>
          <w:u w:val="single"/>
        </w:rPr>
        <w:t xml:space="preserve">  </w:t>
      </w:r>
      <w:r w:rsidRPr="00D619E3">
        <w:t>方式确定。</w:t>
      </w:r>
      <w:r w:rsidRPr="00D619E3">
        <w:br/>
      </w:r>
      <w:r w:rsidRPr="00D619E3">
        <w:t xml:space="preserve">　　（</w:t>
      </w:r>
      <w:r w:rsidRPr="00D619E3">
        <w:t>1</w:t>
      </w:r>
      <w:r w:rsidRPr="00D619E3">
        <w:t>）采用固定价格合同，合同价款中包括的风险范围：</w:t>
      </w:r>
      <w:r w:rsidRPr="00D619E3">
        <w:rPr>
          <w:rFonts w:hint="eastAsia"/>
        </w:rPr>
        <w:t xml:space="preserve">                                     </w:t>
      </w:r>
      <w:r w:rsidRPr="00D619E3">
        <w:br/>
      </w:r>
      <w:r w:rsidRPr="00D619E3">
        <w:t xml:space="preserve">　　风险费用的计算方法：</w:t>
      </w:r>
      <w:r w:rsidR="00DC135A" w:rsidRPr="00D619E3">
        <w:rPr>
          <w:rFonts w:hint="eastAsia"/>
          <w:u w:val="single"/>
        </w:rPr>
        <w:t xml:space="preserve">         </w:t>
      </w:r>
      <w:r w:rsidR="00B5374D" w:rsidRPr="00D619E3">
        <w:rPr>
          <w:rFonts w:hint="eastAsia"/>
          <w:u w:val="single"/>
        </w:rPr>
        <w:t>/</w:t>
      </w:r>
      <w:r w:rsidR="00DC135A" w:rsidRPr="00D619E3">
        <w:rPr>
          <w:rFonts w:hint="eastAsia"/>
          <w:u w:val="single"/>
        </w:rPr>
        <w:t xml:space="preserve">                </w:t>
      </w:r>
      <w:r w:rsidRPr="00D619E3">
        <w:rPr>
          <w:rFonts w:hint="eastAsia"/>
        </w:rPr>
        <w:t xml:space="preserve">                                 </w:t>
      </w:r>
      <w:r w:rsidRPr="00D619E3">
        <w:br/>
      </w:r>
      <w:r w:rsidRPr="00D619E3">
        <w:t xml:space="preserve">　　风险范围以外合同价款调整方法：</w:t>
      </w:r>
      <w:r w:rsidR="00DC135A" w:rsidRPr="00D619E3">
        <w:rPr>
          <w:rFonts w:hint="eastAsia"/>
          <w:u w:val="single"/>
        </w:rPr>
        <w:t xml:space="preserve">       </w:t>
      </w:r>
      <w:r w:rsidR="00B5374D" w:rsidRPr="00D619E3">
        <w:rPr>
          <w:rFonts w:hint="eastAsia"/>
          <w:u w:val="single"/>
        </w:rPr>
        <w:t>/</w:t>
      </w:r>
      <w:r w:rsidR="00DC135A" w:rsidRPr="00D619E3">
        <w:rPr>
          <w:rFonts w:hint="eastAsia"/>
          <w:u w:val="single"/>
        </w:rPr>
        <w:t xml:space="preserve">                  </w:t>
      </w:r>
      <w:r w:rsidRPr="00D619E3">
        <w:rPr>
          <w:rFonts w:hint="eastAsia"/>
        </w:rPr>
        <w:t xml:space="preserve"> </w:t>
      </w:r>
      <w:r w:rsidRPr="00D619E3">
        <w:br/>
      </w:r>
      <w:r w:rsidRPr="00D619E3">
        <w:t xml:space="preserve">　　（</w:t>
      </w:r>
      <w:r w:rsidRPr="00D619E3">
        <w:t>2</w:t>
      </w:r>
      <w:r w:rsidRPr="00D619E3">
        <w:t>）采用可调价格合同，合同价款调整方法：</w:t>
      </w:r>
      <w:r w:rsidRPr="00D619E3">
        <w:rPr>
          <w:rFonts w:hint="eastAsia"/>
          <w:u w:val="single"/>
        </w:rPr>
        <w:t xml:space="preserve"> </w:t>
      </w:r>
      <w:r w:rsidRPr="00D619E3">
        <w:rPr>
          <w:rFonts w:hint="eastAsia"/>
          <w:u w:val="single"/>
        </w:rPr>
        <w:t>设计变更＋经济签证</w:t>
      </w:r>
      <w:r w:rsidRPr="00D619E3">
        <w:rPr>
          <w:rFonts w:hint="eastAsia"/>
          <w:u w:val="single"/>
        </w:rPr>
        <w:t>+</w:t>
      </w:r>
      <w:r w:rsidRPr="00D619E3">
        <w:rPr>
          <w:rFonts w:hint="eastAsia"/>
          <w:u w:val="single"/>
        </w:rPr>
        <w:t>材差文件</w:t>
      </w:r>
      <w:r w:rsidRPr="00D619E3">
        <w:rPr>
          <w:rFonts w:hint="eastAsia"/>
        </w:rPr>
        <w:t xml:space="preserve">                    </w:t>
      </w:r>
      <w:r w:rsidRPr="00D619E3">
        <w:br/>
        <w:t>  </w:t>
      </w:r>
      <w:r w:rsidRPr="00D619E3">
        <w:t>（</w:t>
      </w:r>
      <w:r w:rsidRPr="00D619E3">
        <w:t>3</w:t>
      </w:r>
      <w:r w:rsidRPr="00D619E3">
        <w:t>）采用成本加酬金合同，有关成本和酬金的约定：</w:t>
      </w:r>
      <w:r w:rsidR="00FC1A16" w:rsidRPr="00D619E3">
        <w:rPr>
          <w:rFonts w:hint="eastAsia"/>
          <w:u w:val="single"/>
        </w:rPr>
        <w:t xml:space="preserve">       </w:t>
      </w:r>
      <w:r w:rsidR="00B5374D" w:rsidRPr="00D619E3">
        <w:rPr>
          <w:rFonts w:hint="eastAsia"/>
          <w:u w:val="single"/>
        </w:rPr>
        <w:t>/</w:t>
      </w:r>
      <w:r w:rsidR="00FC1A16" w:rsidRPr="00D619E3">
        <w:rPr>
          <w:rFonts w:hint="eastAsia"/>
          <w:u w:val="single"/>
        </w:rPr>
        <w:t xml:space="preserve">                  </w:t>
      </w:r>
      <w:r w:rsidRPr="00D619E3">
        <w:rPr>
          <w:rFonts w:hint="eastAsia"/>
        </w:rPr>
        <w:t xml:space="preserve">            </w:t>
      </w:r>
      <w:r w:rsidRPr="00D619E3">
        <w:br/>
      </w:r>
      <w:r w:rsidRPr="00D619E3">
        <w:t xml:space="preserve">　　</w:t>
      </w:r>
      <w:r w:rsidRPr="00D619E3">
        <w:t>23.3</w:t>
      </w:r>
      <w:r w:rsidRPr="00D619E3">
        <w:t>双方约定合同价款的其他调整因素：</w:t>
      </w:r>
      <w:r w:rsidRPr="00D619E3">
        <w:rPr>
          <w:rFonts w:hint="eastAsia"/>
        </w:rPr>
        <w:t xml:space="preserve">                                               </w:t>
      </w:r>
      <w:r w:rsidRPr="00D619E3">
        <w:br/>
      </w:r>
      <w:r w:rsidRPr="00D619E3">
        <w:t xml:space="preserve">　　２４、工程预付款</w:t>
      </w:r>
      <w:r w:rsidRPr="00D619E3">
        <w:br/>
      </w:r>
      <w:r w:rsidRPr="00D619E3">
        <w:t xml:space="preserve">　　发包人向承包人预付工程款的时间和金额或占合同价款总额的比例：</w:t>
      </w:r>
      <w:r w:rsidRPr="00D619E3">
        <w:rPr>
          <w:rFonts w:hint="eastAsia"/>
          <w:u w:val="single"/>
        </w:rPr>
        <w:t>工程预付款在下述工作（签订合同、承包人提交了履约保证金）完成后并在开工前，发包人向承包人支付工程预付款，预付款按中标价的</w:t>
      </w:r>
      <w:r w:rsidRPr="00D619E3">
        <w:rPr>
          <w:rFonts w:hint="eastAsia"/>
          <w:u w:val="single"/>
        </w:rPr>
        <w:t>20%</w:t>
      </w:r>
      <w:r w:rsidRPr="00D619E3">
        <w:rPr>
          <w:rFonts w:hint="eastAsia"/>
          <w:u w:val="single"/>
        </w:rPr>
        <w:t>支付。</w:t>
      </w:r>
      <w:r w:rsidRPr="00D619E3">
        <w:rPr>
          <w:rFonts w:hint="eastAsia"/>
        </w:rPr>
        <w:t xml:space="preserve">　　　　</w:t>
      </w:r>
      <w:r w:rsidRPr="00D619E3">
        <w:br/>
      </w:r>
      <w:r w:rsidRPr="00D619E3">
        <w:t xml:space="preserve">　　扣回工程款的时间、比例：</w:t>
      </w:r>
      <w:r w:rsidRPr="00D619E3">
        <w:rPr>
          <w:rFonts w:hint="eastAsia"/>
          <w:u w:val="single"/>
        </w:rPr>
        <w:t>工程开工后，发包人依照统计报表，逐月支付工程进度款。当发包人付给承包人的工程款累计达到合同价的</w:t>
      </w:r>
      <w:r w:rsidRPr="00D619E3">
        <w:rPr>
          <w:rFonts w:hint="eastAsia"/>
          <w:u w:val="single"/>
        </w:rPr>
        <w:t>20</w:t>
      </w:r>
      <w:r w:rsidRPr="00D619E3">
        <w:rPr>
          <w:rFonts w:hint="eastAsia"/>
          <w:u w:val="single"/>
        </w:rPr>
        <w:t>％后，发包人即从每次应付给承包人的工程款中，按规定比例逐月抵扣预付款，在合同支付金额达到</w:t>
      </w:r>
      <w:r w:rsidRPr="00D619E3">
        <w:rPr>
          <w:rFonts w:hint="eastAsia"/>
          <w:u w:val="single"/>
        </w:rPr>
        <w:t>80%</w:t>
      </w:r>
      <w:r w:rsidRPr="00D619E3">
        <w:rPr>
          <w:rFonts w:hint="eastAsia"/>
          <w:u w:val="single"/>
        </w:rPr>
        <w:t>前全部扣回。当累计付款</w:t>
      </w:r>
      <w:r w:rsidRPr="00D619E3">
        <w:rPr>
          <w:rFonts w:hint="eastAsia"/>
          <w:u w:val="single"/>
        </w:rPr>
        <w:lastRenderedPageBreak/>
        <w:t>金额达到合同价格的</w:t>
      </w:r>
      <w:r w:rsidRPr="00D619E3">
        <w:rPr>
          <w:rFonts w:hint="eastAsia"/>
          <w:u w:val="single"/>
        </w:rPr>
        <w:t>90</w:t>
      </w:r>
      <w:r w:rsidRPr="00D619E3">
        <w:rPr>
          <w:rFonts w:hint="eastAsia"/>
          <w:u w:val="single"/>
        </w:rPr>
        <w:t>％时停止支付，工程竣工验收合格且经发包人对工程结算价审核确认后付至工程结算价的</w:t>
      </w:r>
      <w:r w:rsidRPr="00D619E3">
        <w:rPr>
          <w:rFonts w:hint="eastAsia"/>
          <w:u w:val="single"/>
        </w:rPr>
        <w:t>95%</w:t>
      </w:r>
      <w:r w:rsidRPr="00D619E3">
        <w:rPr>
          <w:rFonts w:hint="eastAsia"/>
          <w:u w:val="single"/>
        </w:rPr>
        <w:t>，预留工程竣工决算价</w:t>
      </w:r>
      <w:r w:rsidRPr="00D619E3">
        <w:rPr>
          <w:rFonts w:hint="eastAsia"/>
          <w:u w:val="single"/>
        </w:rPr>
        <w:t>5%</w:t>
      </w:r>
      <w:r w:rsidRPr="00D619E3">
        <w:rPr>
          <w:rFonts w:hint="eastAsia"/>
          <w:u w:val="single"/>
        </w:rPr>
        <w:t>为保修金。</w:t>
      </w:r>
      <w:r w:rsidRPr="00D619E3">
        <w:rPr>
          <w:rFonts w:hint="eastAsia"/>
        </w:rPr>
        <w:cr/>
      </w:r>
      <w:r w:rsidRPr="00D619E3">
        <w:br/>
      </w:r>
      <w:r w:rsidRPr="00D619E3">
        <w:t xml:space="preserve">　　２５、工程量确认</w:t>
      </w:r>
      <w:r w:rsidRPr="00D619E3">
        <w:br/>
      </w:r>
      <w:r w:rsidRPr="00D619E3">
        <w:t xml:space="preserve">　　</w:t>
      </w:r>
      <w:r w:rsidRPr="00D619E3">
        <w:t>25.1</w:t>
      </w:r>
      <w:r w:rsidRPr="00D619E3">
        <w:t>承包人向工程师提交已完工程量报告的时间：</w:t>
      </w:r>
      <w:r w:rsidR="00FC1A16" w:rsidRPr="00D619E3">
        <w:rPr>
          <w:rFonts w:hint="eastAsia"/>
          <w:u w:val="single"/>
        </w:rPr>
        <w:t xml:space="preserve">                         </w:t>
      </w:r>
      <w:r w:rsidRPr="00D619E3">
        <w:rPr>
          <w:rFonts w:hint="eastAsia"/>
        </w:rPr>
        <w:t xml:space="preserve">                                        </w:t>
      </w:r>
      <w:r w:rsidRPr="00D619E3">
        <w:br/>
      </w:r>
      <w:r w:rsidRPr="00D619E3">
        <w:t xml:space="preserve">　　２６、工程款（进度款）支付</w:t>
      </w:r>
      <w:r w:rsidRPr="00D619E3">
        <w:br/>
      </w:r>
      <w:r w:rsidRPr="00D619E3">
        <w:t xml:space="preserve">　　双方约定的工程款（进度款）支付的方式和时间：</w:t>
      </w:r>
      <w:r w:rsidR="00FC1A16" w:rsidRPr="00D619E3">
        <w:rPr>
          <w:rFonts w:hint="eastAsia"/>
          <w:u w:val="single"/>
        </w:rPr>
        <w:t xml:space="preserve">                         </w:t>
      </w:r>
      <w:r w:rsidRPr="00D619E3">
        <w:rPr>
          <w:rFonts w:hint="eastAsia"/>
        </w:rPr>
        <w:t xml:space="preserve">                                         </w:t>
      </w:r>
      <w:r w:rsidRPr="00D619E3">
        <w:br/>
      </w:r>
      <w:r w:rsidRPr="00D619E3">
        <w:t xml:space="preserve">　　七、材料设备供应</w:t>
      </w:r>
      <w:r w:rsidRPr="00D619E3">
        <w:br/>
      </w:r>
      <w:r w:rsidRPr="00D619E3">
        <w:t xml:space="preserve">　　２７、发包人供应</w:t>
      </w:r>
      <w:r w:rsidRPr="00D619E3">
        <w:br/>
      </w:r>
      <w:r w:rsidRPr="00D619E3">
        <w:t xml:space="preserve">　　</w:t>
      </w:r>
      <w:r w:rsidRPr="00D619E3">
        <w:t>27.4</w:t>
      </w:r>
      <w:r w:rsidRPr="00D619E3">
        <w:t>发包人供应的材料设备与一览表不符时，双方约定发包人承担责任如下：</w:t>
      </w:r>
      <w:r w:rsidRPr="00D619E3">
        <w:br/>
      </w:r>
      <w:r w:rsidRPr="00D619E3">
        <w:t xml:space="preserve">　　（</w:t>
      </w:r>
      <w:r w:rsidRPr="00D619E3">
        <w:t>1</w:t>
      </w:r>
      <w:r w:rsidRPr="00D619E3">
        <w:t>）材料设备单价与一览表不符：</w:t>
      </w:r>
      <w:r w:rsidRPr="00D619E3">
        <w:rPr>
          <w:rFonts w:hint="eastAsia"/>
          <w:u w:val="single"/>
        </w:rPr>
        <w:t xml:space="preserve">  </w:t>
      </w:r>
      <w:r w:rsidRPr="00D619E3">
        <w:rPr>
          <w:rFonts w:hint="eastAsia"/>
          <w:u w:val="single"/>
        </w:rPr>
        <w:t>无</w:t>
      </w:r>
      <w:r w:rsidRPr="00D619E3">
        <w:rPr>
          <w:rFonts w:hint="eastAsia"/>
          <w:u w:val="single"/>
        </w:rPr>
        <w:t xml:space="preserve">      </w:t>
      </w:r>
      <w:r w:rsidRPr="00D619E3">
        <w:rPr>
          <w:rFonts w:hint="eastAsia"/>
        </w:rPr>
        <w:t xml:space="preserve">                       </w:t>
      </w:r>
      <w:r w:rsidRPr="00D619E3">
        <w:br/>
      </w:r>
      <w:r w:rsidRPr="00D619E3">
        <w:t xml:space="preserve">　　（</w:t>
      </w:r>
      <w:r w:rsidRPr="00D619E3">
        <w:t>2</w:t>
      </w:r>
      <w:r w:rsidRPr="00D619E3">
        <w:t>）材料设备的品种、规格、型号、质量等级与一览表不符：</w:t>
      </w:r>
      <w:r w:rsidRPr="00D619E3">
        <w:rPr>
          <w:rFonts w:hint="eastAsia"/>
          <w:u w:val="single"/>
        </w:rPr>
        <w:t xml:space="preserve"> </w:t>
      </w:r>
      <w:r w:rsidRPr="00D619E3">
        <w:rPr>
          <w:rFonts w:hint="eastAsia"/>
          <w:u w:val="single"/>
        </w:rPr>
        <w:t>无</w:t>
      </w:r>
      <w:r w:rsidRPr="00D619E3">
        <w:rPr>
          <w:rFonts w:hint="eastAsia"/>
          <w:u w:val="single"/>
        </w:rPr>
        <w:t xml:space="preserve">          </w:t>
      </w:r>
      <w:r w:rsidRPr="00D619E3">
        <w:rPr>
          <w:rFonts w:hint="eastAsia"/>
        </w:rPr>
        <w:t xml:space="preserve">                    </w:t>
      </w:r>
      <w:r w:rsidRPr="00D619E3">
        <w:br/>
      </w:r>
      <w:r w:rsidRPr="00D619E3">
        <w:t xml:space="preserve">　　（</w:t>
      </w:r>
      <w:r w:rsidRPr="00D619E3">
        <w:t>3</w:t>
      </w:r>
      <w:r w:rsidRPr="00D619E3">
        <w:t>）承包人可代为调剂串换的材料：</w:t>
      </w:r>
      <w:r w:rsidRPr="00D619E3">
        <w:rPr>
          <w:rFonts w:hint="eastAsia"/>
        </w:rPr>
        <w:t xml:space="preserve"> </w:t>
      </w:r>
      <w:r w:rsidRPr="00D619E3">
        <w:rPr>
          <w:rFonts w:hint="eastAsia"/>
          <w:u w:val="single"/>
        </w:rPr>
        <w:t xml:space="preserve"> </w:t>
      </w:r>
      <w:r w:rsidRPr="00D619E3">
        <w:rPr>
          <w:rFonts w:hint="eastAsia"/>
          <w:u w:val="single"/>
        </w:rPr>
        <w:t>无</w:t>
      </w:r>
      <w:r w:rsidRPr="00D619E3">
        <w:rPr>
          <w:rFonts w:hint="eastAsia"/>
          <w:u w:val="single"/>
        </w:rPr>
        <w:t xml:space="preserve">         </w:t>
      </w:r>
      <w:r w:rsidRPr="00D619E3">
        <w:rPr>
          <w:rFonts w:hint="eastAsia"/>
        </w:rPr>
        <w:t xml:space="preserve">        </w:t>
      </w:r>
      <w:r w:rsidRPr="00D619E3">
        <w:br/>
      </w:r>
      <w:r w:rsidRPr="00D619E3">
        <w:t xml:space="preserve">　　（</w:t>
      </w:r>
      <w:r w:rsidRPr="00D619E3">
        <w:t>4</w:t>
      </w:r>
      <w:r w:rsidRPr="00D619E3">
        <w:t>）到货地点与一览表不符：</w:t>
      </w:r>
      <w:r w:rsidR="00FC1A16" w:rsidRPr="00D619E3">
        <w:rPr>
          <w:rFonts w:hint="eastAsia"/>
          <w:u w:val="single"/>
        </w:rPr>
        <w:t>无</w:t>
      </w:r>
      <w:r w:rsidR="00FC1A16" w:rsidRPr="00D619E3">
        <w:rPr>
          <w:rFonts w:hint="eastAsia"/>
          <w:u w:val="single"/>
        </w:rPr>
        <w:t xml:space="preserve">         </w:t>
      </w:r>
      <w:r w:rsidRPr="00D619E3">
        <w:rPr>
          <w:rFonts w:hint="eastAsia"/>
        </w:rPr>
        <w:t xml:space="preserve">                 </w:t>
      </w:r>
      <w:r w:rsidRPr="00D619E3">
        <w:br/>
      </w:r>
      <w:r w:rsidRPr="00D619E3">
        <w:t xml:space="preserve">　　（</w:t>
      </w:r>
      <w:r w:rsidRPr="00D619E3">
        <w:t>5</w:t>
      </w:r>
      <w:r w:rsidRPr="00D619E3">
        <w:t>）供应数量与一览表不符：</w:t>
      </w:r>
      <w:r w:rsidR="00FC1A16" w:rsidRPr="00D619E3">
        <w:rPr>
          <w:rFonts w:hint="eastAsia"/>
          <w:u w:val="single"/>
        </w:rPr>
        <w:t>无</w:t>
      </w:r>
      <w:r w:rsidR="00FC1A16" w:rsidRPr="00D619E3">
        <w:rPr>
          <w:rFonts w:hint="eastAsia"/>
          <w:u w:val="single"/>
        </w:rPr>
        <w:t xml:space="preserve">         </w:t>
      </w:r>
      <w:r w:rsidRPr="00D619E3">
        <w:rPr>
          <w:rFonts w:hint="eastAsia"/>
        </w:rPr>
        <w:t xml:space="preserve">              </w:t>
      </w:r>
      <w:r w:rsidRPr="00D619E3">
        <w:br/>
      </w:r>
      <w:r w:rsidRPr="00D619E3">
        <w:t xml:space="preserve">　　（</w:t>
      </w:r>
      <w:r w:rsidRPr="00D619E3">
        <w:t>6</w:t>
      </w:r>
      <w:r w:rsidRPr="00D619E3">
        <w:t>）到货时间与一览表不符：</w:t>
      </w:r>
      <w:r w:rsidR="00FC1A16" w:rsidRPr="00D619E3">
        <w:rPr>
          <w:rFonts w:hint="eastAsia"/>
          <w:u w:val="single"/>
        </w:rPr>
        <w:t>无</w:t>
      </w:r>
      <w:r w:rsidR="00FC1A16" w:rsidRPr="00D619E3">
        <w:rPr>
          <w:rFonts w:hint="eastAsia"/>
          <w:u w:val="single"/>
        </w:rPr>
        <w:t xml:space="preserve">         </w:t>
      </w:r>
      <w:r w:rsidRPr="00D619E3">
        <w:rPr>
          <w:rFonts w:hint="eastAsia"/>
        </w:rPr>
        <w:t xml:space="preserve">                </w:t>
      </w:r>
      <w:r w:rsidRPr="00D619E3">
        <w:br/>
      </w:r>
      <w:r w:rsidRPr="00D619E3">
        <w:t xml:space="preserve">　　</w:t>
      </w:r>
      <w:r w:rsidRPr="00D619E3">
        <w:t>27.6</w:t>
      </w:r>
      <w:r w:rsidRPr="00D619E3">
        <w:t>发包人供应材料设备的结算方法：</w:t>
      </w:r>
      <w:r w:rsidRPr="00D619E3">
        <w:rPr>
          <w:rFonts w:hint="eastAsia"/>
        </w:rPr>
        <w:t xml:space="preserve">                 </w:t>
      </w:r>
      <w:r w:rsidRPr="00D619E3">
        <w:br/>
      </w:r>
      <w:r w:rsidRPr="00D619E3">
        <w:t xml:space="preserve">　　２８、承包人采购材料设备</w:t>
      </w:r>
      <w:r w:rsidRPr="00D619E3">
        <w:rPr>
          <w:rFonts w:hint="eastAsia"/>
        </w:rPr>
        <w:t>（此项条款的内容招标人必须填写）</w:t>
      </w:r>
      <w:r w:rsidRPr="00D619E3">
        <w:br/>
      </w:r>
      <w:r w:rsidRPr="00D619E3">
        <w:t xml:space="preserve">　　</w:t>
      </w:r>
      <w:r w:rsidRPr="00D619E3">
        <w:t>28.1</w:t>
      </w:r>
      <w:r w:rsidRPr="00D619E3">
        <w:t>承包人采购材料设备的约定：</w:t>
      </w:r>
      <w:r w:rsidRPr="00D619E3">
        <w:rPr>
          <w:rFonts w:hint="eastAsia"/>
        </w:rPr>
        <w:t>按照通用条款及国家现行规范标准执行。</w:t>
      </w:r>
      <w:r w:rsidRPr="00D619E3">
        <w:rPr>
          <w:rFonts w:hint="eastAsia"/>
        </w:rPr>
        <w:t xml:space="preserve">                                                        </w:t>
      </w:r>
      <w:r w:rsidRPr="00D619E3">
        <w:br/>
      </w:r>
      <w:r w:rsidRPr="00D619E3">
        <w:t xml:space="preserve">　　八、工程变更</w:t>
      </w:r>
      <w:r w:rsidRPr="00D619E3">
        <w:br/>
      </w:r>
      <w:r w:rsidRPr="00D619E3">
        <w:t xml:space="preserve">　　九、竣工验收与结算</w:t>
      </w:r>
      <w:r w:rsidRPr="00D619E3">
        <w:br/>
      </w:r>
      <w:r w:rsidRPr="00D619E3">
        <w:t xml:space="preserve">　　３２、竣工验收</w:t>
      </w:r>
      <w:r w:rsidRPr="00D619E3">
        <w:br/>
      </w:r>
      <w:r w:rsidRPr="00D619E3">
        <w:t xml:space="preserve">　　</w:t>
      </w:r>
      <w:r w:rsidRPr="00D619E3">
        <w:t>32.1</w:t>
      </w:r>
      <w:r w:rsidRPr="00D619E3">
        <w:t>承包人提供竣工图的约定：</w:t>
      </w:r>
      <w:r w:rsidRPr="00D619E3">
        <w:t xml:space="preserve"> </w:t>
      </w:r>
      <w:r w:rsidR="00FC1A16" w:rsidRPr="00D619E3">
        <w:rPr>
          <w:rFonts w:hint="eastAsia"/>
          <w:u w:val="single"/>
        </w:rPr>
        <w:t xml:space="preserve">                   </w:t>
      </w:r>
      <w:r w:rsidRPr="00D619E3">
        <w:rPr>
          <w:rFonts w:hint="eastAsia"/>
        </w:rPr>
        <w:t xml:space="preserve">                 </w:t>
      </w:r>
      <w:r w:rsidRPr="00D619E3">
        <w:br/>
      </w:r>
      <w:r w:rsidRPr="00D619E3">
        <w:t xml:space="preserve">　　</w:t>
      </w:r>
      <w:r w:rsidRPr="00D619E3">
        <w:t>32.6</w:t>
      </w:r>
      <w:r w:rsidRPr="00D619E3">
        <w:t>中间交工工程的范围和竣工时间：</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w:t>
      </w:r>
      <w:r w:rsidRPr="00D619E3">
        <w:rPr>
          <w:rFonts w:hint="eastAsia"/>
        </w:rPr>
        <w:t xml:space="preserve">  </w:t>
      </w:r>
      <w:r w:rsidRPr="00D619E3">
        <w:t>十、违约、索赔和争议</w:t>
      </w:r>
      <w:r w:rsidRPr="00D619E3">
        <w:br/>
      </w:r>
      <w:r w:rsidRPr="00D619E3">
        <w:t xml:space="preserve">　　３５、违约</w:t>
      </w:r>
      <w:r w:rsidRPr="00D619E3">
        <w:br/>
      </w:r>
      <w:r w:rsidRPr="00D619E3">
        <w:t xml:space="preserve">　　</w:t>
      </w:r>
      <w:r w:rsidRPr="00D619E3">
        <w:t>35.1</w:t>
      </w:r>
      <w:r w:rsidRPr="00D619E3">
        <w:t>本合同中关于发包人违约的具体责任如下：</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br/>
      </w:r>
      <w:r w:rsidRPr="00D619E3">
        <w:t xml:space="preserve">　　本合同通用条款第</w:t>
      </w:r>
      <w:r w:rsidRPr="00D619E3">
        <w:t>24</w:t>
      </w:r>
      <w:r w:rsidRPr="00D619E3">
        <w:t>条约定发包人违约应承担的违约责任：</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本合同通用条款第</w:t>
      </w:r>
      <w:r w:rsidRPr="00D619E3">
        <w:t>26.4</w:t>
      </w:r>
      <w:r w:rsidRPr="00D619E3">
        <w:t>款约定发包人违约应承担的违约责任：</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本合同通用条款第</w:t>
      </w:r>
      <w:r w:rsidRPr="00D619E3">
        <w:t>33.3</w:t>
      </w:r>
      <w:r w:rsidRPr="00D619E3">
        <w:t>款约定发包人违约应承担的违约责任：</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双方约定的发包人其他违约责任：</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w:t>
      </w:r>
      <w:r w:rsidRPr="00D619E3">
        <w:t>35.2</w:t>
      </w:r>
      <w:r w:rsidRPr="00D619E3">
        <w:t>本合同中关于承包人违约的具体责任如下：</w:t>
      </w:r>
      <w:r w:rsidRPr="00D619E3">
        <w:br/>
      </w:r>
      <w:r w:rsidRPr="00D619E3">
        <w:t xml:space="preserve">　　本合同通用条款第</w:t>
      </w:r>
      <w:r w:rsidRPr="00D619E3">
        <w:t>14.2</w:t>
      </w:r>
      <w:r w:rsidRPr="00D619E3">
        <w:t>款约定承包人违约承担的违约责任：</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本合同通用条款第</w:t>
      </w:r>
      <w:r w:rsidRPr="00D619E3">
        <w:t>15.1</w:t>
      </w:r>
      <w:r w:rsidRPr="00D619E3">
        <w:t>款约定承包人违约应承担的违约责任：</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双方约定的承包人其他违约责任：</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３７、争议</w:t>
      </w:r>
      <w:r w:rsidRPr="00D619E3">
        <w:br/>
      </w:r>
      <w:r w:rsidRPr="00D619E3">
        <w:t xml:space="preserve">　　</w:t>
      </w:r>
      <w:r w:rsidRPr="00D619E3">
        <w:t>37.1</w:t>
      </w:r>
      <w:r w:rsidRPr="00D619E3">
        <w:t>双方约定，在履行合同过程中产生争议时：</w:t>
      </w:r>
      <w:r w:rsidRPr="00D619E3">
        <w:rPr>
          <w:rFonts w:hint="eastAsia"/>
        </w:rPr>
        <w:t>向工程所在地人民法院提起诉讼。</w:t>
      </w:r>
    </w:p>
    <w:p w:rsidR="006E5F30" w:rsidRPr="00D619E3" w:rsidRDefault="006E5F30" w:rsidP="006E5F30">
      <w:r w:rsidRPr="00D619E3">
        <w:t>十一、其他</w:t>
      </w:r>
      <w:r w:rsidRPr="00D619E3">
        <w:br/>
      </w:r>
      <w:r w:rsidRPr="00D619E3">
        <w:t xml:space="preserve">　　３８、工程分包</w:t>
      </w:r>
      <w:r w:rsidRPr="00D619E3">
        <w:br/>
      </w:r>
      <w:r w:rsidRPr="00D619E3">
        <w:t xml:space="preserve">　　</w:t>
      </w:r>
      <w:r w:rsidRPr="00D619E3">
        <w:t>38.1</w:t>
      </w:r>
      <w:r w:rsidRPr="00D619E3">
        <w:t>本工程发包人同意承包人分包的工程：</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分包施工单位为：</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３９、不可抗力</w:t>
      </w:r>
      <w:r w:rsidRPr="00D619E3">
        <w:br/>
      </w:r>
      <w:r w:rsidRPr="00D619E3">
        <w:t xml:space="preserve">　　</w:t>
      </w:r>
      <w:r w:rsidRPr="00D619E3">
        <w:t>39.1</w:t>
      </w:r>
      <w:r w:rsidRPr="00D619E3">
        <w:t>双方关于不可抗力的约定：</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４０、保险</w:t>
      </w:r>
      <w:r w:rsidRPr="00D619E3">
        <w:br/>
      </w:r>
      <w:r w:rsidRPr="00D619E3">
        <w:lastRenderedPageBreak/>
        <w:t xml:space="preserve">　　</w:t>
      </w:r>
      <w:r w:rsidRPr="00D619E3">
        <w:t>40.6</w:t>
      </w:r>
      <w:r w:rsidRPr="00D619E3">
        <w:t>本工程双方约定投保内容如下：</w:t>
      </w:r>
      <w:r w:rsidRPr="00D619E3">
        <w:br/>
      </w:r>
      <w:r w:rsidRPr="00D619E3">
        <w:t xml:space="preserve">　　（</w:t>
      </w:r>
      <w:r w:rsidRPr="00D619E3">
        <w:t>1</w:t>
      </w:r>
      <w:r w:rsidRPr="00D619E3">
        <w:t>）发包人投保内容：</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发包人委托承包人办理的保险事项：</w:t>
      </w:r>
      <w:r w:rsidRPr="00D619E3">
        <w:rPr>
          <w:rFonts w:hint="eastAsia"/>
        </w:rPr>
        <w:t xml:space="preserve">                                  </w:t>
      </w:r>
      <w:r w:rsidRPr="00D619E3">
        <w:br/>
      </w:r>
      <w:r w:rsidRPr="00D619E3">
        <w:t xml:space="preserve">　　（</w:t>
      </w:r>
      <w:r w:rsidRPr="00D619E3">
        <w:t>2</w:t>
      </w:r>
      <w:r w:rsidRPr="00D619E3">
        <w:t>）承包人投保内容：</w:t>
      </w:r>
      <w:r w:rsidR="00FC1A16" w:rsidRPr="00D619E3">
        <w:t xml:space="preserve"> </w:t>
      </w:r>
      <w:r w:rsidR="00FC1A16" w:rsidRPr="00D619E3">
        <w:rPr>
          <w:rFonts w:hint="eastAsia"/>
          <w:u w:val="single"/>
        </w:rPr>
        <w:t xml:space="preserve">                   </w:t>
      </w:r>
      <w:r w:rsidR="00FC1A16" w:rsidRPr="00D619E3">
        <w:rPr>
          <w:rFonts w:hint="eastAsia"/>
        </w:rPr>
        <w:t xml:space="preserve"> </w:t>
      </w:r>
      <w:r w:rsidRPr="00D619E3">
        <w:rPr>
          <w:rFonts w:hint="eastAsia"/>
        </w:rPr>
        <w:t xml:space="preserve">                                             </w:t>
      </w:r>
      <w:r w:rsidRPr="00D619E3">
        <w:br/>
      </w:r>
      <w:r w:rsidRPr="00D619E3">
        <w:t xml:space="preserve">　　４１、担保</w:t>
      </w:r>
      <w:r w:rsidRPr="00D619E3">
        <w:br/>
      </w:r>
      <w:r w:rsidRPr="00D619E3">
        <w:t xml:space="preserve">　　</w:t>
      </w:r>
      <w:r w:rsidRPr="00D619E3">
        <w:t>41.3</w:t>
      </w:r>
      <w:r w:rsidRPr="00D619E3">
        <w:t>本工程双方约定担保事项如下：</w:t>
      </w:r>
      <w:r w:rsidRPr="00D619E3">
        <w:rPr>
          <w:rFonts w:hint="eastAsia"/>
        </w:rPr>
        <w:t xml:space="preserve">                                    </w:t>
      </w:r>
      <w:r w:rsidRPr="00D619E3">
        <w:br/>
      </w:r>
      <w:r w:rsidRPr="00D619E3">
        <w:t xml:space="preserve">　　（</w:t>
      </w:r>
      <w:r w:rsidRPr="00D619E3">
        <w:t>1</w:t>
      </w:r>
      <w:r w:rsidRPr="00D619E3">
        <w:t>）发包人向承包人提供履约担保，担保方式为：担保合同作为本合同附件。</w:t>
      </w:r>
      <w:r w:rsidRPr="00D619E3">
        <w:br/>
      </w:r>
      <w:r w:rsidRPr="00D619E3">
        <w:t xml:space="preserve">　　（</w:t>
      </w:r>
      <w:r w:rsidRPr="00D619E3">
        <w:t>2</w:t>
      </w:r>
      <w:r w:rsidRPr="00D619E3">
        <w:t>）承包人向发包人提供履约担保，担保方式为：担保合同作为本合同附件。</w:t>
      </w:r>
      <w:r w:rsidRPr="00D619E3">
        <w:br/>
      </w:r>
      <w:r w:rsidRPr="00D619E3">
        <w:t xml:space="preserve">　　（</w:t>
      </w:r>
      <w:r w:rsidRPr="00D619E3">
        <w:t>3</w:t>
      </w:r>
      <w:r w:rsidRPr="00D619E3">
        <w:t>）双方约定的其他担保事项：</w:t>
      </w:r>
      <w:r w:rsidRPr="00D619E3">
        <w:rPr>
          <w:rFonts w:hint="eastAsia"/>
        </w:rPr>
        <w:t xml:space="preserve">                                        </w:t>
      </w:r>
      <w:r w:rsidRPr="00D619E3">
        <w:br/>
      </w:r>
      <w:r w:rsidRPr="00D619E3">
        <w:t xml:space="preserve">　　４６、合同份数</w:t>
      </w:r>
      <w:r w:rsidRPr="00D619E3">
        <w:br/>
      </w:r>
      <w:r w:rsidRPr="00D619E3">
        <w:t xml:space="preserve">　　</w:t>
      </w:r>
      <w:r w:rsidRPr="00D619E3">
        <w:t>46.1</w:t>
      </w:r>
      <w:r w:rsidRPr="00D619E3">
        <w:t>双方约定合同副本份数：</w:t>
      </w:r>
      <w:r w:rsidRPr="00D619E3">
        <w:rPr>
          <w:rFonts w:hint="eastAsia"/>
        </w:rPr>
        <w:t xml:space="preserve">                                           </w:t>
      </w:r>
      <w:r w:rsidRPr="00D619E3">
        <w:br/>
      </w:r>
      <w:r w:rsidRPr="00D619E3">
        <w:t xml:space="preserve">　　４７、补充条款</w:t>
      </w:r>
    </w:p>
    <w:p w:rsidR="006E5F30" w:rsidRPr="00D619E3" w:rsidRDefault="006E5F30" w:rsidP="006E5F30">
      <w:r w:rsidRPr="00D619E3">
        <w:rPr>
          <w:rFonts w:hint="eastAsia"/>
        </w:rPr>
        <w:t xml:space="preserve">                                                                                        </w:t>
      </w:r>
    </w:p>
    <w:p w:rsidR="006E5F30" w:rsidRPr="00D619E3" w:rsidRDefault="006E5F30" w:rsidP="006E5F30">
      <w:r w:rsidRPr="00D619E3">
        <w:rPr>
          <w:rFonts w:hint="eastAsia"/>
        </w:rPr>
        <w:t xml:space="preserve">                                                                                        </w:t>
      </w:r>
    </w:p>
    <w:p w:rsidR="006E5F30" w:rsidRPr="00D619E3" w:rsidRDefault="006E5F30" w:rsidP="006E5F30">
      <w:r w:rsidRPr="00D619E3">
        <w:rPr>
          <w:rFonts w:hint="eastAsia"/>
        </w:rPr>
        <w:t xml:space="preserve">                                                                                         </w:t>
      </w:r>
      <w:r w:rsidRPr="00D619E3">
        <w:br/>
      </w:r>
      <w:r w:rsidRPr="00D619E3">
        <w:t xml:space="preserve">　　附件</w:t>
      </w:r>
      <w:r w:rsidRPr="00D619E3">
        <w:t>1</w:t>
      </w:r>
      <w:r w:rsidRPr="00D619E3">
        <w:t>：承包人承揽工程项目一览表（略）</w:t>
      </w:r>
    </w:p>
    <w:p w:rsidR="006E5F30" w:rsidRPr="00D619E3" w:rsidRDefault="006E5F30" w:rsidP="006E5F30">
      <w:r w:rsidRPr="00D619E3">
        <w:t xml:space="preserve">　　附件</w:t>
      </w:r>
      <w:r w:rsidRPr="00D619E3">
        <w:t>2</w:t>
      </w:r>
      <w:r w:rsidRPr="00D619E3">
        <w:t>：发包人供应材料设备一览表（略）</w:t>
      </w:r>
    </w:p>
    <w:p w:rsidR="006E5F30" w:rsidRPr="00D619E3" w:rsidRDefault="006E5F30" w:rsidP="006E5F30">
      <w:r w:rsidRPr="00D619E3">
        <w:t xml:space="preserve">　　附件</w:t>
      </w:r>
      <w:r w:rsidRPr="00D619E3">
        <w:t>3</w:t>
      </w:r>
      <w:r w:rsidRPr="00D619E3">
        <w:t>：工程质量保修书（略）</w:t>
      </w:r>
    </w:p>
    <w:p w:rsidR="00FC4BC2" w:rsidRPr="00D619E3" w:rsidRDefault="00FC4BC2" w:rsidP="00FC4BC2">
      <w:pPr>
        <w:ind w:firstLineChars="200" w:firstLine="422"/>
        <w:jc w:val="left"/>
        <w:rPr>
          <w:b/>
        </w:rPr>
      </w:pPr>
    </w:p>
    <w:p w:rsidR="00FC4BC2" w:rsidRPr="00D619E3" w:rsidRDefault="00FC4BC2" w:rsidP="00FC4BC2">
      <w:pPr>
        <w:ind w:firstLineChars="200" w:firstLine="422"/>
        <w:jc w:val="left"/>
        <w:rPr>
          <w:b/>
        </w:rPr>
      </w:pPr>
    </w:p>
    <w:p w:rsidR="00FC4BC2" w:rsidRPr="00D619E3" w:rsidRDefault="00FC4BC2" w:rsidP="00FC4BC2">
      <w:pPr>
        <w:ind w:firstLineChars="200" w:firstLine="422"/>
        <w:jc w:val="left"/>
        <w:rPr>
          <w:b/>
        </w:rPr>
      </w:pPr>
    </w:p>
    <w:p w:rsidR="00FC4BC2" w:rsidRPr="00D619E3" w:rsidRDefault="00FC4BC2" w:rsidP="00FC4BC2">
      <w:pPr>
        <w:ind w:firstLineChars="200" w:firstLine="422"/>
        <w:jc w:val="left"/>
        <w:rPr>
          <w:b/>
        </w:rPr>
      </w:pPr>
    </w:p>
    <w:p w:rsidR="00FC4BC2" w:rsidRPr="00D619E3" w:rsidRDefault="00FC4BC2" w:rsidP="00FC4BC2">
      <w:pPr>
        <w:ind w:firstLineChars="200" w:firstLine="422"/>
        <w:jc w:val="left"/>
        <w:rPr>
          <w:b/>
        </w:rPr>
      </w:pPr>
    </w:p>
    <w:p w:rsidR="00FC4BC2" w:rsidRPr="00D619E3" w:rsidRDefault="00FC4BC2" w:rsidP="00FC4BC2">
      <w:pPr>
        <w:ind w:firstLineChars="200" w:firstLine="422"/>
        <w:jc w:val="left"/>
        <w:rPr>
          <w:b/>
        </w:rPr>
      </w:pPr>
    </w:p>
    <w:p w:rsidR="00FC4BC2" w:rsidRPr="00D619E3" w:rsidRDefault="00FC4BC2" w:rsidP="00FC4BC2">
      <w:pPr>
        <w:ind w:firstLineChars="200" w:firstLine="422"/>
        <w:jc w:val="left"/>
        <w:rPr>
          <w:b/>
        </w:rPr>
      </w:pPr>
    </w:p>
    <w:p w:rsidR="00FC4BC2" w:rsidRPr="00D619E3" w:rsidRDefault="00FC4BC2" w:rsidP="00FC4BC2">
      <w:pPr>
        <w:ind w:firstLineChars="200" w:firstLine="422"/>
        <w:jc w:val="left"/>
        <w:rPr>
          <w:b/>
        </w:rPr>
      </w:pPr>
    </w:p>
    <w:p w:rsidR="00FC4BC2" w:rsidRPr="00D619E3" w:rsidRDefault="00FC4BC2" w:rsidP="00FC4BC2">
      <w:pPr>
        <w:ind w:firstLineChars="200" w:firstLine="422"/>
        <w:jc w:val="left"/>
        <w:rPr>
          <w:b/>
        </w:rPr>
      </w:pPr>
    </w:p>
    <w:p w:rsidR="00E56C33" w:rsidRPr="00D619E3" w:rsidRDefault="00C128A8" w:rsidP="00FC4BC2">
      <w:pPr>
        <w:ind w:firstLineChars="200" w:firstLine="420"/>
        <w:jc w:val="left"/>
        <w:rPr>
          <w:b/>
        </w:rPr>
      </w:pPr>
      <w:r w:rsidRPr="00D619E3">
        <w:br w:type="page"/>
      </w:r>
    </w:p>
    <w:p w:rsidR="00E56C33" w:rsidRPr="00D619E3" w:rsidRDefault="00E56C33">
      <w:pPr>
        <w:ind w:firstLineChars="200" w:firstLine="420"/>
        <w:jc w:val="left"/>
      </w:pPr>
    </w:p>
    <w:p w:rsidR="00E56C33" w:rsidRPr="00D619E3" w:rsidRDefault="00C128A8">
      <w:pPr>
        <w:spacing w:line="440" w:lineRule="exact"/>
        <w:jc w:val="center"/>
        <w:outlineLvl w:val="0"/>
        <w:rPr>
          <w:rFonts w:ascii="宋体" w:hAnsi="宋体" w:cs="宋体"/>
          <w:b/>
          <w:szCs w:val="24"/>
        </w:rPr>
      </w:pPr>
      <w:bookmarkStart w:id="182" w:name="_Toc73367476"/>
      <w:r w:rsidRPr="00D619E3">
        <w:rPr>
          <w:rFonts w:ascii="宋体" w:hAnsi="宋体" w:cs="宋体" w:hint="eastAsia"/>
          <w:b/>
          <w:szCs w:val="24"/>
        </w:rPr>
        <w:t>第四章  技术规范</w:t>
      </w:r>
      <w:bookmarkEnd w:id="175"/>
      <w:bookmarkEnd w:id="176"/>
      <w:bookmarkEnd w:id="177"/>
      <w:bookmarkEnd w:id="178"/>
      <w:bookmarkEnd w:id="179"/>
      <w:bookmarkEnd w:id="180"/>
      <w:bookmarkEnd w:id="181"/>
      <w:bookmarkEnd w:id="182"/>
    </w:p>
    <w:p w:rsidR="00E56C33" w:rsidRPr="00D619E3" w:rsidRDefault="00C128A8">
      <w:pPr>
        <w:spacing w:line="440" w:lineRule="exact"/>
        <w:ind w:firstLineChars="200" w:firstLine="420"/>
        <w:rPr>
          <w:rFonts w:ascii="宋体" w:hAnsi="宋体"/>
        </w:rPr>
      </w:pPr>
      <w:r w:rsidRPr="00D619E3">
        <w:rPr>
          <w:rFonts w:ascii="宋体" w:hAnsi="宋体" w:hint="eastAsia"/>
        </w:rPr>
        <w:t>1.1、本工程完成必须符合国家和地方现行相关质量评定标准和施工技术规范、施工图设计要求。</w:t>
      </w:r>
    </w:p>
    <w:p w:rsidR="00E56C33" w:rsidRPr="00D619E3" w:rsidRDefault="00C128A8">
      <w:pPr>
        <w:spacing w:line="440" w:lineRule="exact"/>
        <w:ind w:firstLineChars="200" w:firstLine="420"/>
        <w:rPr>
          <w:rFonts w:ascii="宋体" w:hAnsi="宋体"/>
        </w:rPr>
      </w:pPr>
      <w:r w:rsidRPr="00D619E3">
        <w:rPr>
          <w:rFonts w:ascii="宋体" w:hAnsi="宋体" w:hint="eastAsia"/>
        </w:rPr>
        <w:t>1.2、本工程的材料检验和质量、工艺试验按国家、地方现行相关规定执行。</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1.3、其它：</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现场交底由甲方代表，监理，造价，施工项目负责人、预算员同时完成。现场交底过程中施工方案、口头交底均作为施工依据。在施工过程中，如有变动须请施工方提出书面申请，由学校主管基建的校领导签字后，转交后勤基建科。交底过程中如有异议，请在交底后一天之内提出书面申请，我校将进行复议解答。中标后，施工过程中不发生变更或签证。</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乳胶漆部分：铲除全楼抹灰面，并重新抹灰处理，要求无空鼓抹灰；清理铲除墙面乳胶漆及腻子，重新补刮腻子两遍； 重新粉刷墙面乳胶漆及油漆墙裙两遍（过道、楼梯间等公共部分1.2米以下鸭蛋青），要求墙面平整度满足质量规范要求，颜色色泽均匀；（乳胶漆的品牌报验监理、甲方经认可后方可粉刷）；</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工作内容：</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一、一楼维修项目</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1、门口大理石进行维修（维修面积约10平方米）及更换（更换面积约2平方米）。</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2、拆除门头铝板，新作600*600铝板；</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3、拆除大厅所有吊顶，新作矿棉板吊顶（面积约50平方米）；</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4、拆除暖气罩重新装铝合金暖气罩，更换进户门地弹簧；</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5、新装3套圆形吸顶灯、6套方形吸顶灯（含开关、电线、软管）；</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6、门卫室更换两套双管荧光灯（含开关），并新增4个插座（含电线、穿线管）；</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7、铲除门卫室墙面乳胶漆并从新粉刷，拆除门卫室木门并新装木门（样式参照楼内门）；</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8、值班室新增一个铝合金推拉式观察窗（面积为0.35平方米，含过梁窗套）；</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9、新增5平方米无框玻璃（含固定件）；</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10、拆除卫生间便池、洗手台、门、窗、小便斗、地漏、吊顶、水龙头水磨石隔断、地砖墙砖等，参照三楼卫生间做法从新更换；</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11、卫生间插座、开关、吸顶灯全部拆除并更换；</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12、更换卫生间一侧给水管、排水管，直径100mm、50mm、25mm水管各20米；</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13、卫生间新作两道防水，防水墙面上翻20厘米以上；</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二、楼梯梯面维修项目</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1、将楼梯体面金刚砂并对楼梯梯面进行修补，装订3mm厚铝合金防滑条；</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lastRenderedPageBreak/>
        <w:t>2、拆除木质扶手及金属栏杆，新作不锈钢扶手及栏杆；</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3、铲除楼梯墙皮并重新粉刷；</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三、六楼维修项目</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拆除6楼防静电地板、吊顶（面积约550平方米），拆除三面墙（约38立方米），根据效果图新砌4面轻质隔墙（面积约380平方米），新隔离出的4间教室全部设有观察窗（无框玻璃面积约24平方米，含窗套，需做过梁）铲除6楼墙面及柱面墙皮并重新粉刷（约1300平方米）；</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2、新做自流平地面580平方米；</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3、地面电路改造，切割地面将电线预埋（含电线、地插、埋管及包封，地插品牌选择国内品牌排名前五中选择）；</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4、电路改造，所有房间墙插、灯具、线路重新布线并新设配电箱（含穿管、软管、接线盒、开关、调试、固定,灯具选择国内排名前五品牌中选择）；</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5、拆除所有6间房间门并新作木头门，所有门需做过梁，样式参照本楼三楼标准（含门套）；</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6、新作硬质PVC地板革580平方米（参照本楼四楼做法）；</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7、暖气包套掉落或损坏铝板重新固定及新作铝板；</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8、将全楼施工垃圾进行清理外运，完工后保证楼层卫生清洁；</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 xml:space="preserve">9、注意保护楼内所有设备设施的完整性及卫生，包括消防、电气、水暖、监控基础设施和课桌椅等用品，若有损坏或污染现象均由施工单位负责维修或清理，确保开学正常使用； </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10、要求施工单位遵照质量要求、按照约定工期（40天）内完成全部施工内容任务，否则每延迟一天给予5000元处罚；</w:t>
      </w:r>
    </w:p>
    <w:p w:rsidR="001A7E09" w:rsidRPr="00D619E3" w:rsidRDefault="001A7E09" w:rsidP="001A7E09">
      <w:pPr>
        <w:spacing w:line="440" w:lineRule="exact"/>
        <w:ind w:firstLineChars="200" w:firstLine="420"/>
        <w:rPr>
          <w:rFonts w:ascii="宋体" w:hAnsi="宋体"/>
        </w:rPr>
      </w:pPr>
      <w:r w:rsidRPr="00D619E3">
        <w:rPr>
          <w:rFonts w:ascii="宋体" w:hAnsi="宋体" w:hint="eastAsia"/>
        </w:rPr>
        <w:t>11、其他未尽事宜甲乙双方根据现场交底及甲方造价名目确定。</w:t>
      </w:r>
    </w:p>
    <w:p w:rsidR="001A7E09" w:rsidRPr="00D619E3" w:rsidRDefault="001A7E09">
      <w:pPr>
        <w:spacing w:line="440" w:lineRule="exact"/>
        <w:ind w:firstLineChars="200" w:firstLine="420"/>
        <w:rPr>
          <w:rFonts w:ascii="宋体" w:hAnsi="宋体"/>
        </w:rPr>
      </w:pPr>
    </w:p>
    <w:p w:rsidR="00E56C33" w:rsidRPr="00D619E3" w:rsidRDefault="00E56C33">
      <w:pPr>
        <w:spacing w:line="440" w:lineRule="exact"/>
        <w:rPr>
          <w:rFonts w:ascii="宋体" w:hAnsi="宋体"/>
        </w:rPr>
      </w:pPr>
    </w:p>
    <w:p w:rsidR="00BB4A18" w:rsidRPr="00D619E3" w:rsidRDefault="00BB4A18">
      <w:pPr>
        <w:widowControl/>
        <w:jc w:val="left"/>
        <w:rPr>
          <w:rFonts w:ascii="宋体" w:hAnsi="宋体"/>
        </w:rPr>
      </w:pPr>
      <w:r w:rsidRPr="00D619E3">
        <w:rPr>
          <w:rFonts w:ascii="宋体" w:hAnsi="宋体"/>
        </w:rPr>
        <w:br w:type="page"/>
      </w:r>
    </w:p>
    <w:p w:rsidR="00E56C33" w:rsidRPr="00D619E3" w:rsidRDefault="00E56C33">
      <w:pPr>
        <w:spacing w:line="440" w:lineRule="exact"/>
        <w:rPr>
          <w:rFonts w:ascii="宋体" w:hAnsi="宋体"/>
        </w:rPr>
      </w:pPr>
    </w:p>
    <w:p w:rsidR="00E56C33" w:rsidRPr="00D619E3" w:rsidRDefault="00C128A8">
      <w:pPr>
        <w:spacing w:line="440" w:lineRule="exact"/>
        <w:jc w:val="center"/>
        <w:outlineLvl w:val="0"/>
        <w:rPr>
          <w:rFonts w:ascii="宋体" w:hAnsi="宋体" w:cs="宋体"/>
          <w:b/>
          <w:szCs w:val="24"/>
        </w:rPr>
      </w:pPr>
      <w:bookmarkStart w:id="183" w:name="_Toc481666278"/>
      <w:bookmarkStart w:id="184" w:name="_Toc481666752"/>
      <w:bookmarkStart w:id="185" w:name="_Toc486587995"/>
      <w:bookmarkStart w:id="186" w:name="_Toc486588386"/>
      <w:bookmarkStart w:id="187" w:name="_Toc486588541"/>
      <w:bookmarkStart w:id="188" w:name="_Toc486588779"/>
      <w:bookmarkStart w:id="189" w:name="_Toc486588880"/>
      <w:bookmarkStart w:id="190" w:name="_Toc73367477"/>
      <w:r w:rsidRPr="00D619E3">
        <w:rPr>
          <w:rFonts w:ascii="宋体" w:hAnsi="宋体" w:cs="宋体" w:hint="eastAsia"/>
          <w:b/>
          <w:szCs w:val="24"/>
        </w:rPr>
        <w:t>第五章  图纸和技术资料</w:t>
      </w:r>
      <w:bookmarkEnd w:id="183"/>
      <w:bookmarkEnd w:id="184"/>
      <w:bookmarkEnd w:id="185"/>
      <w:bookmarkEnd w:id="186"/>
      <w:bookmarkEnd w:id="187"/>
      <w:bookmarkEnd w:id="188"/>
      <w:bookmarkEnd w:id="189"/>
      <w:bookmarkEnd w:id="190"/>
    </w:p>
    <w:p w:rsidR="00E56C33" w:rsidRPr="00D619E3" w:rsidRDefault="00C128A8">
      <w:pPr>
        <w:spacing w:line="440" w:lineRule="exact"/>
        <w:ind w:firstLine="420"/>
        <w:rPr>
          <w:rFonts w:ascii="宋体" w:hAnsi="宋体"/>
        </w:rPr>
      </w:pPr>
      <w:r w:rsidRPr="00D619E3">
        <w:rPr>
          <w:rFonts w:ascii="宋体" w:hAnsi="宋体"/>
        </w:rPr>
        <w:t>1</w:t>
      </w:r>
      <w:r w:rsidRPr="00D619E3">
        <w:rPr>
          <w:rFonts w:ascii="宋体" w:hAnsi="宋体" w:hint="eastAsia"/>
        </w:rPr>
        <w:t>.</w:t>
      </w:r>
      <w:r w:rsidRPr="00D619E3">
        <w:rPr>
          <w:rFonts w:ascii="宋体" w:hAnsi="宋体"/>
        </w:rPr>
        <w:t>1</w:t>
      </w:r>
      <w:r w:rsidRPr="00D619E3">
        <w:rPr>
          <w:rFonts w:ascii="宋体" w:hAnsi="宋体" w:hint="eastAsia"/>
        </w:rPr>
        <w:t>、采购人将提供给每个投标人电子版图纸一份，作为招标文件附件。</w:t>
      </w:r>
    </w:p>
    <w:p w:rsidR="00E56C33" w:rsidRPr="00D619E3" w:rsidRDefault="00C128A8">
      <w:pPr>
        <w:spacing w:line="440" w:lineRule="exact"/>
        <w:ind w:firstLine="420"/>
        <w:rPr>
          <w:rFonts w:ascii="宋体" w:hAnsi="宋体"/>
        </w:rPr>
      </w:pPr>
      <w:r w:rsidRPr="00D619E3">
        <w:rPr>
          <w:rFonts w:ascii="宋体" w:hAnsi="宋体" w:hint="eastAsia"/>
        </w:rPr>
        <w:t>1.2、采购人如有图纸变更等其他技术资料也将给各投标人提供一份。</w:t>
      </w:r>
    </w:p>
    <w:p w:rsidR="00E56C33" w:rsidRPr="00D619E3" w:rsidRDefault="00E56C33">
      <w:pPr>
        <w:spacing w:line="440" w:lineRule="exact"/>
        <w:jc w:val="center"/>
        <w:rPr>
          <w:rFonts w:ascii="宋体" w:hAnsi="宋体"/>
          <w:b/>
        </w:rPr>
      </w:pPr>
    </w:p>
    <w:p w:rsidR="0070624B" w:rsidRPr="00D619E3" w:rsidRDefault="0070624B">
      <w:pPr>
        <w:widowControl/>
        <w:jc w:val="left"/>
        <w:rPr>
          <w:rFonts w:ascii="宋体" w:hAnsi="宋体"/>
          <w:b/>
        </w:rPr>
      </w:pPr>
      <w:r w:rsidRPr="00D619E3">
        <w:rPr>
          <w:rFonts w:ascii="宋体" w:hAnsi="宋体"/>
          <w:b/>
        </w:rPr>
        <w:br w:type="page"/>
      </w:r>
    </w:p>
    <w:p w:rsidR="00E56C33" w:rsidRPr="00D619E3" w:rsidRDefault="00E56C33">
      <w:pPr>
        <w:spacing w:line="440" w:lineRule="exact"/>
        <w:jc w:val="center"/>
        <w:rPr>
          <w:rFonts w:ascii="宋体" w:hAnsi="宋体"/>
          <w:b/>
        </w:rPr>
      </w:pPr>
    </w:p>
    <w:p w:rsidR="00E56C33" w:rsidRPr="00D619E3" w:rsidRDefault="00C128A8">
      <w:pPr>
        <w:spacing w:line="440" w:lineRule="exact"/>
        <w:jc w:val="center"/>
        <w:outlineLvl w:val="0"/>
        <w:rPr>
          <w:rFonts w:ascii="宋体" w:hAnsi="宋体" w:cs="宋体"/>
          <w:b/>
          <w:szCs w:val="24"/>
        </w:rPr>
      </w:pPr>
      <w:bookmarkStart w:id="191" w:name="_Toc481666279"/>
      <w:bookmarkStart w:id="192" w:name="_Toc481666753"/>
      <w:bookmarkStart w:id="193" w:name="_Toc486587996"/>
      <w:bookmarkStart w:id="194" w:name="_Toc486588387"/>
      <w:bookmarkStart w:id="195" w:name="_Toc486588542"/>
      <w:bookmarkStart w:id="196" w:name="_Toc486588780"/>
      <w:bookmarkStart w:id="197" w:name="_Toc486588881"/>
      <w:bookmarkStart w:id="198" w:name="_Toc73367478"/>
      <w:r w:rsidRPr="00D619E3">
        <w:rPr>
          <w:rFonts w:ascii="宋体" w:hAnsi="宋体" w:cs="宋体" w:hint="eastAsia"/>
          <w:b/>
          <w:szCs w:val="24"/>
        </w:rPr>
        <w:t xml:space="preserve">第六章  </w:t>
      </w:r>
      <w:r w:rsidR="00A76893" w:rsidRPr="00D619E3">
        <w:rPr>
          <w:rFonts w:ascii="宋体" w:hAnsi="宋体" w:cs="宋体" w:hint="eastAsia"/>
          <w:b/>
          <w:szCs w:val="24"/>
        </w:rPr>
        <w:t>预算书</w:t>
      </w:r>
      <w:bookmarkEnd w:id="191"/>
      <w:bookmarkEnd w:id="192"/>
      <w:bookmarkEnd w:id="193"/>
      <w:bookmarkEnd w:id="194"/>
      <w:bookmarkEnd w:id="195"/>
      <w:bookmarkEnd w:id="196"/>
      <w:bookmarkEnd w:id="197"/>
      <w:bookmarkEnd w:id="198"/>
    </w:p>
    <w:p w:rsidR="00A76893" w:rsidRPr="00D619E3" w:rsidRDefault="00C128A8" w:rsidP="0070624B">
      <w:pPr>
        <w:spacing w:line="360" w:lineRule="auto"/>
        <w:ind w:firstLineChars="200" w:firstLine="420"/>
      </w:pPr>
      <w:r w:rsidRPr="00D619E3">
        <w:t>1.1</w:t>
      </w:r>
      <w:r w:rsidRPr="00D619E3">
        <w:rPr>
          <w:rFonts w:hint="eastAsia"/>
        </w:rPr>
        <w:t>、</w:t>
      </w:r>
      <w:r w:rsidR="00A76893" w:rsidRPr="00D619E3">
        <w:rPr>
          <w:rFonts w:hint="eastAsia"/>
        </w:rPr>
        <w:t>编制依据</w:t>
      </w:r>
      <w:r w:rsidR="00A76893" w:rsidRPr="00D619E3">
        <w:rPr>
          <w:rFonts w:hint="eastAsia"/>
        </w:rPr>
        <w:t>:</w:t>
      </w:r>
    </w:p>
    <w:p w:rsidR="0026281F" w:rsidRPr="00D619E3" w:rsidRDefault="0026281F" w:rsidP="0070624B">
      <w:pPr>
        <w:spacing w:line="360" w:lineRule="auto"/>
        <w:ind w:firstLineChars="200" w:firstLine="420"/>
      </w:pPr>
      <w:r w:rsidRPr="00D619E3">
        <w:rPr>
          <w:rFonts w:hint="eastAsia"/>
        </w:rPr>
        <w:t>（一）国家及行业和地方政府的法律、法规、标准等规范性文件</w:t>
      </w:r>
    </w:p>
    <w:p w:rsidR="0026281F" w:rsidRPr="00D619E3" w:rsidRDefault="0026281F" w:rsidP="0070624B">
      <w:pPr>
        <w:spacing w:line="360" w:lineRule="auto"/>
        <w:ind w:firstLineChars="200" w:firstLine="420"/>
      </w:pPr>
      <w:r w:rsidRPr="00D619E3">
        <w:rPr>
          <w:rFonts w:hint="eastAsia"/>
        </w:rPr>
        <w:t>1</w:t>
      </w:r>
      <w:r w:rsidRPr="00D619E3">
        <w:rPr>
          <w:rFonts w:hint="eastAsia"/>
        </w:rPr>
        <w:t>、《中华人民共和国民法典》</w:t>
      </w:r>
      <w:r w:rsidRPr="00D619E3">
        <w:rPr>
          <w:rFonts w:hint="eastAsia"/>
        </w:rPr>
        <w:t>,2021</w:t>
      </w:r>
      <w:r w:rsidRPr="00D619E3">
        <w:rPr>
          <w:rFonts w:hint="eastAsia"/>
        </w:rPr>
        <w:t>年</w:t>
      </w:r>
      <w:r w:rsidRPr="00D619E3">
        <w:rPr>
          <w:rFonts w:hint="eastAsia"/>
        </w:rPr>
        <w:t>1</w:t>
      </w:r>
      <w:r w:rsidRPr="00D619E3">
        <w:rPr>
          <w:rFonts w:hint="eastAsia"/>
        </w:rPr>
        <w:t>月</w:t>
      </w:r>
      <w:r w:rsidRPr="00D619E3">
        <w:rPr>
          <w:rFonts w:hint="eastAsia"/>
        </w:rPr>
        <w:t>1</w:t>
      </w:r>
      <w:r w:rsidRPr="00D619E3">
        <w:rPr>
          <w:rFonts w:hint="eastAsia"/>
        </w:rPr>
        <w:t>日起施行；</w:t>
      </w:r>
    </w:p>
    <w:p w:rsidR="0026281F" w:rsidRPr="00D619E3" w:rsidRDefault="0026281F" w:rsidP="0070624B">
      <w:pPr>
        <w:spacing w:line="360" w:lineRule="auto"/>
        <w:ind w:firstLineChars="200" w:firstLine="420"/>
      </w:pPr>
      <w:r w:rsidRPr="00D619E3">
        <w:rPr>
          <w:rFonts w:hint="eastAsia"/>
        </w:rPr>
        <w:t>2</w:t>
      </w:r>
      <w:r w:rsidRPr="00D619E3">
        <w:rPr>
          <w:rFonts w:hint="eastAsia"/>
        </w:rPr>
        <w:t>、《中华人民共和国建筑法》及《全国人民代表大会常务委员会关于修改〈中华人民共和国建筑法〉的决定》（主席令第</w:t>
      </w:r>
      <w:r w:rsidRPr="00D619E3">
        <w:rPr>
          <w:rFonts w:hint="eastAsia"/>
        </w:rPr>
        <w:t>46</w:t>
      </w:r>
      <w:r w:rsidRPr="00D619E3">
        <w:rPr>
          <w:rFonts w:hint="eastAsia"/>
        </w:rPr>
        <w:t>号）；</w:t>
      </w:r>
    </w:p>
    <w:p w:rsidR="0026281F" w:rsidRPr="00D619E3" w:rsidRDefault="0026281F" w:rsidP="0070624B">
      <w:pPr>
        <w:spacing w:line="360" w:lineRule="auto"/>
        <w:ind w:firstLineChars="200" w:firstLine="420"/>
      </w:pPr>
      <w:r w:rsidRPr="00D619E3">
        <w:rPr>
          <w:rFonts w:hint="eastAsia"/>
        </w:rPr>
        <w:t>3</w:t>
      </w:r>
      <w:r w:rsidRPr="00D619E3">
        <w:rPr>
          <w:rFonts w:hint="eastAsia"/>
        </w:rPr>
        <w:t>、自</w:t>
      </w:r>
      <w:r w:rsidRPr="00D619E3">
        <w:rPr>
          <w:rFonts w:hint="eastAsia"/>
        </w:rPr>
        <w:t>2012</w:t>
      </w:r>
      <w:r w:rsidRPr="00D619E3">
        <w:rPr>
          <w:rFonts w:hint="eastAsia"/>
        </w:rPr>
        <w:t>年</w:t>
      </w:r>
      <w:r w:rsidRPr="00D619E3">
        <w:rPr>
          <w:rFonts w:hint="eastAsia"/>
        </w:rPr>
        <w:t>2</w:t>
      </w:r>
      <w:r w:rsidRPr="00D619E3">
        <w:rPr>
          <w:rFonts w:hint="eastAsia"/>
        </w:rPr>
        <w:t>月</w:t>
      </w:r>
      <w:r w:rsidRPr="00D619E3">
        <w:rPr>
          <w:rFonts w:hint="eastAsia"/>
        </w:rPr>
        <w:t>1</w:t>
      </w:r>
      <w:r w:rsidRPr="00D619E3">
        <w:rPr>
          <w:rFonts w:hint="eastAsia"/>
        </w:rPr>
        <w:t>日起施行的《中华人民共和国招标投标法实施条例》（国务院令第</w:t>
      </w:r>
      <w:r w:rsidRPr="00D619E3">
        <w:rPr>
          <w:rFonts w:hint="eastAsia"/>
        </w:rPr>
        <w:t>613</w:t>
      </w:r>
      <w:r w:rsidRPr="00D619E3">
        <w:rPr>
          <w:rFonts w:hint="eastAsia"/>
        </w:rPr>
        <w:t>号），自</w:t>
      </w:r>
      <w:r w:rsidRPr="00D619E3">
        <w:rPr>
          <w:rFonts w:hint="eastAsia"/>
        </w:rPr>
        <w:t>2017</w:t>
      </w:r>
      <w:r w:rsidRPr="00D619E3">
        <w:rPr>
          <w:rFonts w:hint="eastAsia"/>
        </w:rPr>
        <w:t>年</w:t>
      </w:r>
      <w:r w:rsidRPr="00D619E3">
        <w:rPr>
          <w:rFonts w:hint="eastAsia"/>
        </w:rPr>
        <w:t>3</w:t>
      </w:r>
      <w:r w:rsidRPr="00D619E3">
        <w:rPr>
          <w:rFonts w:hint="eastAsia"/>
        </w:rPr>
        <w:t>月</w:t>
      </w:r>
      <w:r w:rsidRPr="00D619E3">
        <w:rPr>
          <w:rFonts w:hint="eastAsia"/>
        </w:rPr>
        <w:t>1</w:t>
      </w:r>
      <w:r w:rsidRPr="00D619E3">
        <w:rPr>
          <w:rFonts w:hint="eastAsia"/>
        </w:rPr>
        <w:t>日起施行的</w:t>
      </w:r>
      <w:r w:rsidRPr="00D619E3">
        <w:rPr>
          <w:rFonts w:hint="eastAsia"/>
        </w:rPr>
        <w:t>2017</w:t>
      </w:r>
      <w:r w:rsidRPr="00D619E3">
        <w:rPr>
          <w:rFonts w:hint="eastAsia"/>
        </w:rPr>
        <w:t>年《国务院关于修改和废止部分行政法规的决定》（国务院令第</w:t>
      </w:r>
      <w:r w:rsidRPr="00D619E3">
        <w:rPr>
          <w:rFonts w:hint="eastAsia"/>
        </w:rPr>
        <w:t>676</w:t>
      </w:r>
      <w:r w:rsidRPr="00D619E3">
        <w:rPr>
          <w:rFonts w:hint="eastAsia"/>
        </w:rPr>
        <w:t>号），自</w:t>
      </w:r>
      <w:r w:rsidRPr="00D619E3">
        <w:rPr>
          <w:rFonts w:hint="eastAsia"/>
        </w:rPr>
        <w:t>2018</w:t>
      </w:r>
      <w:r w:rsidRPr="00D619E3">
        <w:rPr>
          <w:rFonts w:hint="eastAsia"/>
        </w:rPr>
        <w:t>年</w:t>
      </w:r>
      <w:r w:rsidRPr="00D619E3">
        <w:rPr>
          <w:rFonts w:hint="eastAsia"/>
        </w:rPr>
        <w:t>3</w:t>
      </w:r>
      <w:r w:rsidRPr="00D619E3">
        <w:rPr>
          <w:rFonts w:hint="eastAsia"/>
        </w:rPr>
        <w:t>月</w:t>
      </w:r>
      <w:r w:rsidRPr="00D619E3">
        <w:rPr>
          <w:rFonts w:hint="eastAsia"/>
        </w:rPr>
        <w:t>19</w:t>
      </w:r>
      <w:r w:rsidRPr="00D619E3">
        <w:rPr>
          <w:rFonts w:hint="eastAsia"/>
        </w:rPr>
        <w:t>日起施行的《国务院关于修改和废止部分行政法规的决定》（国务院令第</w:t>
      </w:r>
      <w:r w:rsidRPr="00D619E3">
        <w:rPr>
          <w:rFonts w:hint="eastAsia"/>
        </w:rPr>
        <w:t>698</w:t>
      </w:r>
      <w:r w:rsidRPr="00D619E3">
        <w:rPr>
          <w:rFonts w:hint="eastAsia"/>
        </w:rPr>
        <w:t>号）；</w:t>
      </w:r>
    </w:p>
    <w:p w:rsidR="0026281F" w:rsidRPr="00D619E3" w:rsidRDefault="0026281F" w:rsidP="0070624B">
      <w:pPr>
        <w:spacing w:line="360" w:lineRule="auto"/>
        <w:ind w:firstLineChars="200" w:firstLine="420"/>
      </w:pPr>
      <w:r w:rsidRPr="00D619E3">
        <w:rPr>
          <w:rFonts w:hint="eastAsia"/>
        </w:rPr>
        <w:t>4</w:t>
      </w:r>
      <w:r w:rsidRPr="00D619E3">
        <w:rPr>
          <w:rFonts w:hint="eastAsia"/>
        </w:rPr>
        <w:t>、中国建设工程造价管理协会标准《建设项目招标控制价编审规程》</w:t>
      </w:r>
      <w:r w:rsidRPr="00D619E3">
        <w:rPr>
          <w:rFonts w:hint="eastAsia"/>
        </w:rPr>
        <w:t>CECA/GC5-2011</w:t>
      </w:r>
      <w:r w:rsidRPr="00D619E3">
        <w:rPr>
          <w:rFonts w:hint="eastAsia"/>
        </w:rPr>
        <w:t>；</w:t>
      </w:r>
    </w:p>
    <w:p w:rsidR="0026281F" w:rsidRPr="00D619E3" w:rsidRDefault="0026281F" w:rsidP="0070624B">
      <w:pPr>
        <w:spacing w:line="360" w:lineRule="auto"/>
        <w:ind w:firstLineChars="200" w:firstLine="420"/>
      </w:pPr>
      <w:r w:rsidRPr="00D619E3">
        <w:rPr>
          <w:rFonts w:hint="eastAsia"/>
        </w:rPr>
        <w:t>5</w:t>
      </w:r>
      <w:r w:rsidRPr="00D619E3">
        <w:rPr>
          <w:rFonts w:hint="eastAsia"/>
        </w:rPr>
        <w:t>、中价协颁布《建设工程造价咨询成果文件质量标准》</w:t>
      </w:r>
      <w:r w:rsidRPr="00D619E3">
        <w:rPr>
          <w:rFonts w:hint="eastAsia"/>
        </w:rPr>
        <w:t>CECA</w:t>
      </w:r>
      <w:r w:rsidRPr="00D619E3">
        <w:rPr>
          <w:rFonts w:hint="eastAsia"/>
        </w:rPr>
        <w:t>／</w:t>
      </w:r>
      <w:r w:rsidRPr="00D619E3">
        <w:rPr>
          <w:rFonts w:hint="eastAsia"/>
        </w:rPr>
        <w:t xml:space="preserve">GC 7-2012 </w:t>
      </w:r>
      <w:r w:rsidRPr="00D619E3">
        <w:rPr>
          <w:rFonts w:hint="eastAsia"/>
        </w:rPr>
        <w:t>；《工程造价咨询业务操作指导规程》（中价协【</w:t>
      </w:r>
      <w:r w:rsidRPr="00D619E3">
        <w:rPr>
          <w:rFonts w:hint="eastAsia"/>
        </w:rPr>
        <w:t>2002</w:t>
      </w:r>
      <w:r w:rsidRPr="00D619E3">
        <w:rPr>
          <w:rFonts w:hint="eastAsia"/>
        </w:rPr>
        <w:t>】</w:t>
      </w:r>
      <w:r w:rsidRPr="00D619E3">
        <w:rPr>
          <w:rFonts w:hint="eastAsia"/>
        </w:rPr>
        <w:t>016</w:t>
      </w:r>
      <w:r w:rsidRPr="00D619E3">
        <w:rPr>
          <w:rFonts w:hint="eastAsia"/>
        </w:rPr>
        <w:t>号）；</w:t>
      </w:r>
    </w:p>
    <w:p w:rsidR="0026281F" w:rsidRPr="00D619E3" w:rsidRDefault="0026281F" w:rsidP="0070624B">
      <w:pPr>
        <w:spacing w:line="360" w:lineRule="auto"/>
        <w:ind w:firstLineChars="200" w:firstLine="420"/>
      </w:pPr>
      <w:r w:rsidRPr="00D619E3">
        <w:rPr>
          <w:rFonts w:hint="eastAsia"/>
        </w:rPr>
        <w:t>6</w:t>
      </w:r>
      <w:r w:rsidRPr="00D619E3">
        <w:rPr>
          <w:rFonts w:hint="eastAsia"/>
        </w:rPr>
        <w:t>、《建设工程造价咨询规范》（</w:t>
      </w:r>
      <w:r w:rsidRPr="00D619E3">
        <w:rPr>
          <w:rFonts w:hint="eastAsia"/>
        </w:rPr>
        <w:t>GB/T51095-2015</w:t>
      </w:r>
      <w:r w:rsidRPr="00D619E3">
        <w:rPr>
          <w:rFonts w:hint="eastAsia"/>
        </w:rPr>
        <w:t>）；</w:t>
      </w:r>
    </w:p>
    <w:p w:rsidR="0026281F" w:rsidRPr="00D619E3" w:rsidRDefault="0026281F" w:rsidP="0070624B">
      <w:pPr>
        <w:spacing w:line="360" w:lineRule="auto"/>
        <w:ind w:firstLineChars="200" w:firstLine="420"/>
      </w:pPr>
      <w:r w:rsidRPr="00D619E3">
        <w:rPr>
          <w:rFonts w:hint="eastAsia"/>
        </w:rPr>
        <w:t>7</w:t>
      </w:r>
      <w:r w:rsidRPr="00D619E3">
        <w:rPr>
          <w:rFonts w:hint="eastAsia"/>
        </w:rPr>
        <w:t>、《建设工程工程量清单计价规范》</w:t>
      </w:r>
      <w:r w:rsidRPr="00D619E3">
        <w:rPr>
          <w:rFonts w:hint="eastAsia"/>
        </w:rPr>
        <w:t>GB50500-2013</w:t>
      </w:r>
      <w:r w:rsidRPr="00D619E3">
        <w:rPr>
          <w:rFonts w:hint="eastAsia"/>
        </w:rPr>
        <w:t>；《房屋建筑与装饰工程工程量计算规范》</w:t>
      </w:r>
      <w:r w:rsidRPr="00D619E3">
        <w:rPr>
          <w:rFonts w:hint="eastAsia"/>
        </w:rPr>
        <w:t>GB50854-2013</w:t>
      </w:r>
      <w:r w:rsidRPr="00D619E3">
        <w:rPr>
          <w:rFonts w:hint="eastAsia"/>
        </w:rPr>
        <w:t>；</w:t>
      </w:r>
    </w:p>
    <w:p w:rsidR="0026281F" w:rsidRPr="00D619E3" w:rsidRDefault="0026281F" w:rsidP="0070624B">
      <w:pPr>
        <w:spacing w:line="360" w:lineRule="auto"/>
        <w:ind w:firstLineChars="200" w:firstLine="420"/>
      </w:pPr>
      <w:r w:rsidRPr="00D619E3">
        <w:rPr>
          <w:rFonts w:hint="eastAsia"/>
        </w:rPr>
        <w:t>住房城乡建设部和国家质量监督检验检疫总局</w:t>
      </w:r>
      <w:r w:rsidRPr="00D619E3">
        <w:rPr>
          <w:rFonts w:hint="eastAsia"/>
        </w:rPr>
        <w:t>2012</w:t>
      </w:r>
      <w:r w:rsidRPr="00D619E3">
        <w:rPr>
          <w:rFonts w:hint="eastAsia"/>
        </w:rPr>
        <w:t>年</w:t>
      </w:r>
      <w:r w:rsidRPr="00D619E3">
        <w:rPr>
          <w:rFonts w:hint="eastAsia"/>
        </w:rPr>
        <w:t>12-25</w:t>
      </w:r>
      <w:r w:rsidRPr="00D619E3">
        <w:rPr>
          <w:rFonts w:hint="eastAsia"/>
        </w:rPr>
        <w:t>联合发布；施行日期</w:t>
      </w:r>
      <w:r w:rsidRPr="00D619E3">
        <w:rPr>
          <w:rFonts w:hint="eastAsia"/>
        </w:rPr>
        <w:t>2013</w:t>
      </w:r>
      <w:r w:rsidRPr="00D619E3">
        <w:rPr>
          <w:rFonts w:hint="eastAsia"/>
        </w:rPr>
        <w:t>年</w:t>
      </w:r>
      <w:r w:rsidRPr="00D619E3">
        <w:rPr>
          <w:rFonts w:hint="eastAsia"/>
        </w:rPr>
        <w:t>7</w:t>
      </w:r>
      <w:r w:rsidRPr="00D619E3">
        <w:rPr>
          <w:rFonts w:hint="eastAsia"/>
        </w:rPr>
        <w:t>月</w:t>
      </w:r>
      <w:r w:rsidRPr="00D619E3">
        <w:rPr>
          <w:rFonts w:hint="eastAsia"/>
        </w:rPr>
        <w:t>1</w:t>
      </w:r>
      <w:r w:rsidRPr="00D619E3">
        <w:rPr>
          <w:rFonts w:hint="eastAsia"/>
        </w:rPr>
        <w:t>日；</w:t>
      </w:r>
    </w:p>
    <w:p w:rsidR="0026281F" w:rsidRPr="00D619E3" w:rsidRDefault="0026281F" w:rsidP="0070624B">
      <w:pPr>
        <w:spacing w:line="360" w:lineRule="auto"/>
        <w:ind w:firstLineChars="200" w:firstLine="420"/>
      </w:pPr>
      <w:r w:rsidRPr="00D619E3">
        <w:rPr>
          <w:rFonts w:hint="eastAsia"/>
        </w:rPr>
        <w:t>8</w:t>
      </w:r>
      <w:r w:rsidRPr="00D619E3">
        <w:rPr>
          <w:rFonts w:hint="eastAsia"/>
        </w:rPr>
        <w:t>、《新疆维吾尔自治区建设工程造价管理办法（修正）》（</w:t>
      </w:r>
      <w:r w:rsidRPr="00D619E3">
        <w:rPr>
          <w:rFonts w:hint="eastAsia"/>
        </w:rPr>
        <w:t>2006</w:t>
      </w:r>
      <w:r w:rsidRPr="00D619E3">
        <w:rPr>
          <w:rFonts w:hint="eastAsia"/>
        </w:rPr>
        <w:t>年</w:t>
      </w:r>
      <w:r w:rsidRPr="00D619E3">
        <w:rPr>
          <w:rFonts w:hint="eastAsia"/>
        </w:rPr>
        <w:t>5</w:t>
      </w:r>
      <w:r w:rsidRPr="00D619E3">
        <w:rPr>
          <w:rFonts w:hint="eastAsia"/>
        </w:rPr>
        <w:t>月</w:t>
      </w:r>
      <w:r w:rsidRPr="00D619E3">
        <w:rPr>
          <w:rFonts w:hint="eastAsia"/>
        </w:rPr>
        <w:t>12</w:t>
      </w:r>
      <w:r w:rsidRPr="00D619E3">
        <w:rPr>
          <w:rFonts w:hint="eastAsia"/>
        </w:rPr>
        <w:t>日自治区人民政府令第</w:t>
      </w:r>
      <w:r w:rsidRPr="00D619E3">
        <w:rPr>
          <w:rFonts w:hint="eastAsia"/>
        </w:rPr>
        <w:t>138</w:t>
      </w:r>
      <w:r w:rsidRPr="00D619E3">
        <w:rPr>
          <w:rFonts w:hint="eastAsia"/>
        </w:rPr>
        <w:t>号发布，根据</w:t>
      </w:r>
      <w:r w:rsidRPr="00D619E3">
        <w:rPr>
          <w:rFonts w:hint="eastAsia"/>
        </w:rPr>
        <w:t>2010</w:t>
      </w:r>
      <w:r w:rsidRPr="00D619E3">
        <w:rPr>
          <w:rFonts w:hint="eastAsia"/>
        </w:rPr>
        <w:t>年</w:t>
      </w:r>
      <w:r w:rsidRPr="00D619E3">
        <w:rPr>
          <w:rFonts w:hint="eastAsia"/>
        </w:rPr>
        <w:t>12</w:t>
      </w:r>
      <w:r w:rsidRPr="00D619E3">
        <w:rPr>
          <w:rFonts w:hint="eastAsia"/>
        </w:rPr>
        <w:t>月</w:t>
      </w:r>
      <w:r w:rsidRPr="00D619E3">
        <w:rPr>
          <w:rFonts w:hint="eastAsia"/>
        </w:rPr>
        <w:t>13</w:t>
      </w:r>
      <w:r w:rsidRPr="00D619E3">
        <w:rPr>
          <w:rFonts w:hint="eastAsia"/>
        </w:rPr>
        <w:t>日自治区人民政府令第</w:t>
      </w:r>
      <w:r w:rsidRPr="00D619E3">
        <w:rPr>
          <w:rFonts w:hint="eastAsia"/>
        </w:rPr>
        <w:t>165</w:t>
      </w:r>
      <w:r w:rsidRPr="00D619E3">
        <w:rPr>
          <w:rFonts w:hint="eastAsia"/>
        </w:rPr>
        <w:t>号修正）；</w:t>
      </w:r>
    </w:p>
    <w:p w:rsidR="0026281F" w:rsidRPr="00D619E3" w:rsidRDefault="0026281F" w:rsidP="0070624B">
      <w:pPr>
        <w:spacing w:line="360" w:lineRule="auto"/>
        <w:ind w:firstLineChars="200" w:firstLine="420"/>
      </w:pPr>
      <w:r w:rsidRPr="00D619E3">
        <w:rPr>
          <w:rFonts w:hint="eastAsia"/>
        </w:rPr>
        <w:t>9</w:t>
      </w:r>
      <w:r w:rsidRPr="00D619E3">
        <w:rPr>
          <w:rFonts w:hint="eastAsia"/>
        </w:rPr>
        <w:t>、《关于调整我区建设工程计价依据增值税税率的通知》（新建标</w:t>
      </w:r>
      <w:r w:rsidRPr="00D619E3">
        <w:rPr>
          <w:rFonts w:hint="eastAsia"/>
        </w:rPr>
        <w:t>[2019]4</w:t>
      </w:r>
      <w:r w:rsidRPr="00D619E3">
        <w:rPr>
          <w:rFonts w:hint="eastAsia"/>
        </w:rPr>
        <w:t>号）</w:t>
      </w:r>
    </w:p>
    <w:p w:rsidR="0026281F" w:rsidRPr="00D619E3" w:rsidRDefault="0026281F" w:rsidP="0070624B">
      <w:pPr>
        <w:spacing w:line="360" w:lineRule="auto"/>
        <w:ind w:firstLineChars="200" w:firstLine="420"/>
      </w:pPr>
      <w:r w:rsidRPr="00D619E3">
        <w:rPr>
          <w:rFonts w:hint="eastAsia"/>
        </w:rPr>
        <w:t>10</w:t>
      </w:r>
      <w:r w:rsidRPr="00D619E3">
        <w:rPr>
          <w:rFonts w:hint="eastAsia"/>
        </w:rPr>
        <w:t>、《乌鲁木齐市工程量清单计价实施细则》；自</w:t>
      </w:r>
      <w:r w:rsidRPr="00D619E3">
        <w:rPr>
          <w:rFonts w:hint="eastAsia"/>
        </w:rPr>
        <w:t>2015</w:t>
      </w:r>
      <w:r w:rsidRPr="00D619E3">
        <w:rPr>
          <w:rFonts w:hint="eastAsia"/>
        </w:rPr>
        <w:t>年</w:t>
      </w:r>
      <w:r w:rsidRPr="00D619E3">
        <w:rPr>
          <w:rFonts w:hint="eastAsia"/>
        </w:rPr>
        <w:t>3</w:t>
      </w:r>
      <w:r w:rsidRPr="00D619E3">
        <w:rPr>
          <w:rFonts w:hint="eastAsia"/>
        </w:rPr>
        <w:t>月</w:t>
      </w:r>
      <w:r w:rsidRPr="00D619E3">
        <w:rPr>
          <w:rFonts w:hint="eastAsia"/>
        </w:rPr>
        <w:t>1</w:t>
      </w:r>
      <w:r w:rsidRPr="00D619E3">
        <w:rPr>
          <w:rFonts w:hint="eastAsia"/>
        </w:rPr>
        <w:t>号起执行</w:t>
      </w:r>
    </w:p>
    <w:p w:rsidR="0026281F" w:rsidRPr="00D619E3" w:rsidRDefault="0026281F" w:rsidP="0070624B">
      <w:pPr>
        <w:spacing w:line="360" w:lineRule="auto"/>
        <w:ind w:firstLineChars="200" w:firstLine="420"/>
      </w:pPr>
      <w:r w:rsidRPr="00D619E3">
        <w:rPr>
          <w:rFonts w:hint="eastAsia"/>
        </w:rPr>
        <w:t>11</w:t>
      </w:r>
      <w:r w:rsidRPr="00D619E3">
        <w:rPr>
          <w:rFonts w:hint="eastAsia"/>
        </w:rPr>
        <w:t>、新疆维吾尔自治区住房和城乡建设厅于</w:t>
      </w:r>
      <w:r w:rsidRPr="00D619E3">
        <w:rPr>
          <w:rFonts w:hint="eastAsia"/>
        </w:rPr>
        <w:t>2020</w:t>
      </w:r>
      <w:r w:rsidRPr="00D619E3">
        <w:rPr>
          <w:rFonts w:hint="eastAsia"/>
        </w:rPr>
        <w:t>年</w:t>
      </w:r>
      <w:r w:rsidRPr="00D619E3">
        <w:rPr>
          <w:rFonts w:hint="eastAsia"/>
        </w:rPr>
        <w:t>10</w:t>
      </w:r>
      <w:r w:rsidRPr="00D619E3">
        <w:rPr>
          <w:rFonts w:hint="eastAsia"/>
        </w:rPr>
        <w:t>月</w:t>
      </w:r>
      <w:r w:rsidRPr="00D619E3">
        <w:rPr>
          <w:rFonts w:hint="eastAsia"/>
        </w:rPr>
        <w:t>14</w:t>
      </w:r>
      <w:r w:rsidRPr="00D619E3">
        <w:rPr>
          <w:rFonts w:hint="eastAsia"/>
        </w:rPr>
        <w:t>日发布的“关于新疆建设工程扬尘污染防治增加费计取方法的公告”。</w:t>
      </w:r>
    </w:p>
    <w:p w:rsidR="0026281F" w:rsidRPr="00D619E3" w:rsidRDefault="0026281F" w:rsidP="0070624B">
      <w:pPr>
        <w:spacing w:line="360" w:lineRule="auto"/>
        <w:ind w:firstLineChars="200" w:firstLine="420"/>
      </w:pPr>
      <w:r w:rsidRPr="00D619E3">
        <w:rPr>
          <w:rFonts w:hint="eastAsia"/>
        </w:rPr>
        <w:t>12</w:t>
      </w:r>
      <w:r w:rsidRPr="00D619E3">
        <w:rPr>
          <w:rFonts w:hint="eastAsia"/>
        </w:rPr>
        <w:t>、《乌鲁木齐市建设工程造价咨询成果文件质量管理办法》（乌建发【</w:t>
      </w:r>
      <w:r w:rsidRPr="00D619E3">
        <w:rPr>
          <w:rFonts w:hint="eastAsia"/>
        </w:rPr>
        <w:t>2012</w:t>
      </w:r>
      <w:r w:rsidRPr="00D619E3">
        <w:rPr>
          <w:rFonts w:hint="eastAsia"/>
        </w:rPr>
        <w:t>】</w:t>
      </w:r>
      <w:r w:rsidRPr="00D619E3">
        <w:rPr>
          <w:rFonts w:hint="eastAsia"/>
        </w:rPr>
        <w:t>63</w:t>
      </w:r>
      <w:r w:rsidRPr="00D619E3">
        <w:rPr>
          <w:rFonts w:hint="eastAsia"/>
        </w:rPr>
        <w:t>号）；</w:t>
      </w:r>
    </w:p>
    <w:p w:rsidR="0026281F" w:rsidRPr="00D619E3" w:rsidRDefault="0026281F" w:rsidP="0070624B">
      <w:pPr>
        <w:spacing w:line="360" w:lineRule="auto"/>
        <w:ind w:firstLineChars="200" w:firstLine="420"/>
      </w:pPr>
      <w:r w:rsidRPr="00D619E3">
        <w:rPr>
          <w:rFonts w:hint="eastAsia"/>
        </w:rPr>
        <w:t>13</w:t>
      </w:r>
      <w:r w:rsidRPr="00D619E3">
        <w:rPr>
          <w:rFonts w:hint="eastAsia"/>
        </w:rPr>
        <w:t>、新建标【</w:t>
      </w:r>
      <w:r w:rsidRPr="00D619E3">
        <w:rPr>
          <w:rFonts w:hint="eastAsia"/>
        </w:rPr>
        <w:t>2018</w:t>
      </w:r>
      <w:r w:rsidRPr="00D619E3">
        <w:rPr>
          <w:rFonts w:hint="eastAsia"/>
        </w:rPr>
        <w:t>】</w:t>
      </w:r>
      <w:r w:rsidRPr="00D619E3">
        <w:rPr>
          <w:rFonts w:hint="eastAsia"/>
        </w:rPr>
        <w:t>8</w:t>
      </w:r>
      <w:r w:rsidRPr="00D619E3">
        <w:rPr>
          <w:rFonts w:hint="eastAsia"/>
        </w:rPr>
        <w:t>号</w:t>
      </w:r>
      <w:r w:rsidRPr="00D619E3">
        <w:rPr>
          <w:rFonts w:hint="eastAsia"/>
        </w:rPr>
        <w:t xml:space="preserve"> </w:t>
      </w:r>
      <w:r w:rsidRPr="00D619E3">
        <w:rPr>
          <w:rFonts w:hint="eastAsia"/>
        </w:rPr>
        <w:t>《新疆维吾尔自治区建设工程工程量清单计价管理办法》。</w:t>
      </w:r>
    </w:p>
    <w:p w:rsidR="0026281F" w:rsidRPr="00D619E3" w:rsidRDefault="0026281F" w:rsidP="0070624B">
      <w:pPr>
        <w:spacing w:line="360" w:lineRule="auto"/>
        <w:ind w:firstLineChars="200" w:firstLine="420"/>
      </w:pPr>
      <w:r w:rsidRPr="00D619E3">
        <w:rPr>
          <w:rFonts w:hint="eastAsia"/>
        </w:rPr>
        <w:t>（二）国家或省级、行业建设主管部门颁发的计价定额和计价办法</w:t>
      </w:r>
    </w:p>
    <w:p w:rsidR="0026281F" w:rsidRPr="00D619E3" w:rsidRDefault="0026281F" w:rsidP="0070624B">
      <w:pPr>
        <w:spacing w:line="360" w:lineRule="auto"/>
        <w:ind w:firstLineChars="200" w:firstLine="420"/>
      </w:pPr>
      <w:r w:rsidRPr="00D619E3">
        <w:rPr>
          <w:rFonts w:hint="eastAsia"/>
        </w:rPr>
        <w:t>1</w:t>
      </w:r>
      <w:r w:rsidRPr="00D619E3">
        <w:rPr>
          <w:rFonts w:hint="eastAsia"/>
        </w:rPr>
        <w:t>、《新疆建筑工程消耗量定额乌鲁木齐地区单位估价表</w:t>
      </w:r>
      <w:r w:rsidRPr="00D619E3">
        <w:rPr>
          <w:rFonts w:hint="eastAsia"/>
        </w:rPr>
        <w:t>(2010)</w:t>
      </w:r>
      <w:r w:rsidRPr="00D619E3">
        <w:rPr>
          <w:rFonts w:hint="eastAsia"/>
        </w:rPr>
        <w:t>》</w:t>
      </w:r>
    </w:p>
    <w:p w:rsidR="0026281F" w:rsidRPr="00D619E3" w:rsidRDefault="0026281F" w:rsidP="0070624B">
      <w:pPr>
        <w:spacing w:line="360" w:lineRule="auto"/>
        <w:ind w:firstLineChars="200" w:firstLine="420"/>
      </w:pPr>
      <w:r w:rsidRPr="00D619E3">
        <w:rPr>
          <w:rFonts w:hint="eastAsia"/>
        </w:rPr>
        <w:t>2</w:t>
      </w:r>
      <w:r w:rsidRPr="00D619E3">
        <w:rPr>
          <w:rFonts w:hint="eastAsia"/>
        </w:rPr>
        <w:t>、《全统装饰装修工程消耗量定额乌鲁木齐地区单位估价表</w:t>
      </w:r>
      <w:r w:rsidRPr="00D619E3">
        <w:rPr>
          <w:rFonts w:hint="eastAsia"/>
        </w:rPr>
        <w:t>(2010)</w:t>
      </w:r>
      <w:r w:rsidRPr="00D619E3">
        <w:rPr>
          <w:rFonts w:hint="eastAsia"/>
        </w:rPr>
        <w:t>》</w:t>
      </w:r>
    </w:p>
    <w:p w:rsidR="0026281F" w:rsidRPr="00D619E3" w:rsidRDefault="0026281F" w:rsidP="0070624B">
      <w:pPr>
        <w:spacing w:line="360" w:lineRule="auto"/>
        <w:ind w:firstLineChars="200" w:firstLine="420"/>
      </w:pPr>
      <w:r w:rsidRPr="00D619E3">
        <w:rPr>
          <w:rFonts w:hint="eastAsia"/>
        </w:rPr>
        <w:t>3</w:t>
      </w:r>
      <w:r w:rsidRPr="00D619E3">
        <w:rPr>
          <w:rFonts w:hint="eastAsia"/>
        </w:rPr>
        <w:t>、《新疆安装工程预算定额乌鲁木齐地区单位估价</w:t>
      </w:r>
      <w:r w:rsidRPr="00D619E3">
        <w:rPr>
          <w:rFonts w:hint="eastAsia"/>
        </w:rPr>
        <w:t>(2010)</w:t>
      </w:r>
      <w:r w:rsidRPr="00D619E3">
        <w:rPr>
          <w:rFonts w:hint="eastAsia"/>
        </w:rPr>
        <w:t>》</w:t>
      </w:r>
    </w:p>
    <w:p w:rsidR="0026281F" w:rsidRPr="00D619E3" w:rsidRDefault="0026281F" w:rsidP="0070624B">
      <w:pPr>
        <w:spacing w:line="360" w:lineRule="auto"/>
        <w:ind w:firstLineChars="200" w:firstLine="420"/>
      </w:pPr>
      <w:r w:rsidRPr="00D619E3">
        <w:rPr>
          <w:rFonts w:hint="eastAsia"/>
        </w:rPr>
        <w:t>4</w:t>
      </w:r>
      <w:r w:rsidRPr="00D619E3">
        <w:rPr>
          <w:rFonts w:hint="eastAsia"/>
        </w:rPr>
        <w:t>、</w:t>
      </w:r>
      <w:r w:rsidRPr="00D619E3">
        <w:rPr>
          <w:rFonts w:hint="eastAsia"/>
        </w:rPr>
        <w:t> 2010</w:t>
      </w:r>
      <w:r w:rsidRPr="00D619E3">
        <w:rPr>
          <w:rFonts w:hint="eastAsia"/>
        </w:rPr>
        <w:t>年《新疆维吾尔自治区建筑安装工程费用定额》</w:t>
      </w:r>
    </w:p>
    <w:p w:rsidR="0026281F" w:rsidRPr="00D619E3" w:rsidRDefault="0026281F" w:rsidP="0070624B">
      <w:pPr>
        <w:spacing w:line="360" w:lineRule="auto"/>
        <w:ind w:firstLineChars="200" w:firstLine="420"/>
      </w:pPr>
      <w:r w:rsidRPr="00D619E3">
        <w:rPr>
          <w:rFonts w:hint="eastAsia"/>
        </w:rPr>
        <w:t>（三）工程造价管理机构发布的价格信息</w:t>
      </w:r>
    </w:p>
    <w:p w:rsidR="0026281F" w:rsidRPr="00D619E3" w:rsidRDefault="0026281F" w:rsidP="0070624B">
      <w:pPr>
        <w:spacing w:line="360" w:lineRule="auto"/>
        <w:ind w:firstLineChars="200" w:firstLine="420"/>
      </w:pPr>
      <w:r w:rsidRPr="00D619E3">
        <w:rPr>
          <w:rFonts w:hint="eastAsia"/>
        </w:rPr>
        <w:t>1</w:t>
      </w:r>
      <w:r w:rsidRPr="00D619E3">
        <w:rPr>
          <w:rFonts w:hint="eastAsia"/>
        </w:rPr>
        <w:t>、人工费调整按照《乌鲁木齐地区</w:t>
      </w:r>
      <w:r w:rsidRPr="00D619E3">
        <w:rPr>
          <w:rFonts w:hint="eastAsia"/>
        </w:rPr>
        <w:t>2021</w:t>
      </w:r>
      <w:r w:rsidRPr="00D619E3">
        <w:rPr>
          <w:rFonts w:hint="eastAsia"/>
        </w:rPr>
        <w:t>年第一季度建设工程定额内市场人工单价信息》建筑、装饰、安装工程定额人工单价分别为</w:t>
      </w:r>
      <w:r w:rsidRPr="00D619E3">
        <w:rPr>
          <w:rFonts w:hint="eastAsia"/>
        </w:rPr>
        <w:t xml:space="preserve">110.97 </w:t>
      </w:r>
      <w:r w:rsidRPr="00D619E3">
        <w:rPr>
          <w:rFonts w:hint="eastAsia"/>
        </w:rPr>
        <w:t>元</w:t>
      </w:r>
      <w:r w:rsidRPr="00D619E3">
        <w:rPr>
          <w:rFonts w:hint="eastAsia"/>
        </w:rPr>
        <w:t>/</w:t>
      </w:r>
      <w:r w:rsidRPr="00D619E3">
        <w:rPr>
          <w:rFonts w:hint="eastAsia"/>
        </w:rPr>
        <w:t>工日、</w:t>
      </w:r>
      <w:r w:rsidRPr="00D619E3">
        <w:rPr>
          <w:rFonts w:hint="eastAsia"/>
        </w:rPr>
        <w:t>122.07</w:t>
      </w:r>
      <w:r w:rsidRPr="00D619E3">
        <w:rPr>
          <w:rFonts w:hint="eastAsia"/>
        </w:rPr>
        <w:t>元</w:t>
      </w:r>
      <w:r w:rsidRPr="00D619E3">
        <w:rPr>
          <w:rFonts w:hint="eastAsia"/>
        </w:rPr>
        <w:t>/</w:t>
      </w:r>
      <w:r w:rsidRPr="00D619E3">
        <w:rPr>
          <w:rFonts w:hint="eastAsia"/>
        </w:rPr>
        <w:t>工日、</w:t>
      </w:r>
      <w:r w:rsidRPr="00D619E3">
        <w:rPr>
          <w:rFonts w:hint="eastAsia"/>
        </w:rPr>
        <w:t>113.49</w:t>
      </w:r>
      <w:r w:rsidRPr="00D619E3">
        <w:rPr>
          <w:rFonts w:hint="eastAsia"/>
        </w:rPr>
        <w:t>元</w:t>
      </w:r>
      <w:r w:rsidRPr="00D619E3">
        <w:rPr>
          <w:rFonts w:hint="eastAsia"/>
        </w:rPr>
        <w:t>/</w:t>
      </w:r>
      <w:r w:rsidRPr="00D619E3">
        <w:rPr>
          <w:rFonts w:hint="eastAsia"/>
        </w:rPr>
        <w:t>工日执行。</w:t>
      </w:r>
    </w:p>
    <w:p w:rsidR="0026281F" w:rsidRPr="00D619E3" w:rsidRDefault="0026281F" w:rsidP="0070624B">
      <w:pPr>
        <w:spacing w:line="360" w:lineRule="auto"/>
        <w:ind w:firstLineChars="200" w:firstLine="420"/>
      </w:pPr>
      <w:r w:rsidRPr="00D619E3">
        <w:rPr>
          <w:rFonts w:hint="eastAsia"/>
        </w:rPr>
        <w:t>2</w:t>
      </w:r>
      <w:r w:rsidRPr="00D619E3">
        <w:rPr>
          <w:rFonts w:hint="eastAsia"/>
        </w:rPr>
        <w:t>、材料机械价差调整执行《发布乌鲁木齐地区</w:t>
      </w:r>
      <w:r w:rsidRPr="00D619E3">
        <w:rPr>
          <w:rFonts w:hint="eastAsia"/>
        </w:rPr>
        <w:t>2021</w:t>
      </w:r>
      <w:r w:rsidRPr="00D619E3">
        <w:rPr>
          <w:rFonts w:hint="eastAsia"/>
        </w:rPr>
        <w:t>年</w:t>
      </w:r>
      <w:r w:rsidRPr="00D619E3">
        <w:rPr>
          <w:rFonts w:hint="eastAsia"/>
        </w:rPr>
        <w:t>3</w:t>
      </w:r>
      <w:r w:rsidRPr="00D619E3">
        <w:rPr>
          <w:rFonts w:hint="eastAsia"/>
        </w:rPr>
        <w:t>月份建设工程综合价格信息》。</w:t>
      </w:r>
    </w:p>
    <w:p w:rsidR="0026281F" w:rsidRPr="00D619E3" w:rsidRDefault="0026281F" w:rsidP="0070624B">
      <w:pPr>
        <w:spacing w:line="360" w:lineRule="auto"/>
        <w:ind w:firstLineChars="200" w:firstLine="420"/>
      </w:pPr>
      <w:r w:rsidRPr="00D619E3">
        <w:rPr>
          <w:rFonts w:hint="eastAsia"/>
        </w:rPr>
        <w:t>（四）其他相关依据</w:t>
      </w:r>
    </w:p>
    <w:p w:rsidR="0026281F" w:rsidRPr="00D619E3" w:rsidRDefault="0026281F" w:rsidP="0070624B">
      <w:pPr>
        <w:spacing w:line="360" w:lineRule="auto"/>
        <w:ind w:firstLineChars="200" w:firstLine="420"/>
      </w:pPr>
      <w:r w:rsidRPr="00D619E3">
        <w:rPr>
          <w:rFonts w:hint="eastAsia"/>
        </w:rPr>
        <w:t>1</w:t>
      </w:r>
      <w:r w:rsidRPr="00D619E3">
        <w:rPr>
          <w:rFonts w:hint="eastAsia"/>
        </w:rPr>
        <w:t>、国家和自治区现行的相关规范、标准图集和技术资料；</w:t>
      </w:r>
    </w:p>
    <w:p w:rsidR="0026281F" w:rsidRPr="00D619E3" w:rsidRDefault="0026281F" w:rsidP="0070624B">
      <w:pPr>
        <w:spacing w:line="360" w:lineRule="auto"/>
        <w:ind w:firstLineChars="200" w:firstLine="420"/>
      </w:pPr>
      <w:r w:rsidRPr="00D619E3">
        <w:rPr>
          <w:rFonts w:hint="eastAsia"/>
        </w:rPr>
        <w:t>四、计价基准日期</w:t>
      </w:r>
    </w:p>
    <w:p w:rsidR="00E56C33" w:rsidRPr="00D619E3" w:rsidRDefault="0026281F" w:rsidP="0070624B">
      <w:pPr>
        <w:spacing w:line="360" w:lineRule="auto"/>
        <w:ind w:firstLineChars="200" w:firstLine="420"/>
      </w:pPr>
      <w:r w:rsidRPr="00D619E3">
        <w:rPr>
          <w:rFonts w:hint="eastAsia"/>
        </w:rPr>
        <w:t>造价编制日期</w:t>
      </w:r>
      <w:r w:rsidRPr="00D619E3">
        <w:rPr>
          <w:rFonts w:hint="eastAsia"/>
        </w:rPr>
        <w:t>2021</w:t>
      </w:r>
      <w:r w:rsidRPr="00D619E3">
        <w:rPr>
          <w:rFonts w:hint="eastAsia"/>
        </w:rPr>
        <w:t>年</w:t>
      </w:r>
      <w:r w:rsidRPr="00D619E3">
        <w:rPr>
          <w:rFonts w:hint="eastAsia"/>
        </w:rPr>
        <w:t>5</w:t>
      </w:r>
      <w:r w:rsidRPr="00D619E3">
        <w:rPr>
          <w:rFonts w:hint="eastAsia"/>
        </w:rPr>
        <w:t>月</w:t>
      </w:r>
      <w:r w:rsidRPr="00D619E3">
        <w:rPr>
          <w:rFonts w:hint="eastAsia"/>
        </w:rPr>
        <w:t>6</w:t>
      </w:r>
      <w:r w:rsidRPr="00D619E3">
        <w:rPr>
          <w:rFonts w:hint="eastAsia"/>
        </w:rPr>
        <w:t>号。</w:t>
      </w:r>
    </w:p>
    <w:p w:rsidR="00E56C33" w:rsidRPr="00D619E3" w:rsidRDefault="00E56C33">
      <w:pPr>
        <w:spacing w:line="440" w:lineRule="exact"/>
        <w:jc w:val="center"/>
        <w:rPr>
          <w:rFonts w:ascii="宋体" w:hAnsi="宋体"/>
          <w:b/>
        </w:rPr>
      </w:pPr>
    </w:p>
    <w:p w:rsidR="00E56C33" w:rsidRPr="00D619E3" w:rsidRDefault="00C128A8">
      <w:pPr>
        <w:widowControl/>
        <w:jc w:val="left"/>
        <w:rPr>
          <w:rFonts w:ascii="宋体" w:hAnsi="宋体" w:cs="宋体"/>
          <w:b/>
          <w:szCs w:val="24"/>
        </w:rPr>
      </w:pPr>
      <w:bookmarkStart w:id="199" w:name="_Toc481666280"/>
      <w:bookmarkStart w:id="200" w:name="_Toc481666754"/>
      <w:bookmarkStart w:id="201" w:name="_Toc486587997"/>
      <w:bookmarkStart w:id="202" w:name="_Toc486588388"/>
      <w:bookmarkStart w:id="203" w:name="_Toc486588543"/>
      <w:bookmarkStart w:id="204" w:name="_Toc486588781"/>
      <w:bookmarkStart w:id="205" w:name="_Toc486588882"/>
      <w:r w:rsidRPr="00D619E3">
        <w:rPr>
          <w:rFonts w:ascii="宋体" w:hAnsi="宋体" w:cs="宋体"/>
          <w:b/>
          <w:szCs w:val="24"/>
        </w:rPr>
        <w:br w:type="page"/>
      </w:r>
    </w:p>
    <w:p w:rsidR="00E56C33" w:rsidRPr="00D619E3" w:rsidRDefault="00C128A8">
      <w:pPr>
        <w:spacing w:line="440" w:lineRule="exact"/>
        <w:jc w:val="center"/>
        <w:outlineLvl w:val="0"/>
        <w:rPr>
          <w:rFonts w:ascii="宋体" w:hAnsi="宋体"/>
          <w:b/>
        </w:rPr>
      </w:pPr>
      <w:bookmarkStart w:id="206" w:name="_Toc73367479"/>
      <w:r w:rsidRPr="00D619E3">
        <w:rPr>
          <w:rFonts w:ascii="宋体" w:hAnsi="宋体" w:cs="宋体" w:hint="eastAsia"/>
          <w:b/>
          <w:szCs w:val="24"/>
        </w:rPr>
        <w:t>第七章  投标文件格式</w:t>
      </w:r>
      <w:bookmarkEnd w:id="199"/>
      <w:bookmarkEnd w:id="200"/>
      <w:bookmarkEnd w:id="201"/>
      <w:bookmarkEnd w:id="202"/>
      <w:bookmarkEnd w:id="203"/>
      <w:bookmarkEnd w:id="204"/>
      <w:bookmarkEnd w:id="205"/>
      <w:bookmarkEnd w:id="206"/>
    </w:p>
    <w:p w:rsidR="00E56C33" w:rsidRPr="00D619E3" w:rsidRDefault="00E56C33" w:rsidP="00E67004"/>
    <w:p w:rsidR="00E56C33" w:rsidRPr="00D619E3" w:rsidRDefault="00C128A8">
      <w:pPr>
        <w:spacing w:line="720" w:lineRule="auto"/>
        <w:rPr>
          <w:rFonts w:ascii="宋体" w:hAnsi="宋体" w:cs="宋体"/>
          <w:bCs/>
          <w:sz w:val="24"/>
          <w:u w:val="single"/>
        </w:rPr>
      </w:pPr>
      <w:r w:rsidRPr="00D619E3">
        <w:rPr>
          <w:rFonts w:ascii="宋体" w:hAnsi="宋体" w:cs="宋体" w:hint="eastAsia"/>
          <w:bCs/>
          <w:sz w:val="24"/>
          <w:u w:val="single"/>
        </w:rPr>
        <w:t>商务标封面示例</w:t>
      </w:r>
    </w:p>
    <w:p w:rsidR="00E56C33" w:rsidRPr="00D619E3" w:rsidRDefault="00C128A8">
      <w:pPr>
        <w:jc w:val="right"/>
        <w:rPr>
          <w:rFonts w:ascii="宋体" w:hAnsi="宋体"/>
          <w:b/>
        </w:rPr>
      </w:pPr>
      <w:r w:rsidRPr="00D619E3">
        <w:rPr>
          <w:rFonts w:ascii="宋体" w:hAnsi="宋体" w:hint="eastAsia"/>
          <w:b/>
          <w:bdr w:val="single" w:sz="4" w:space="0" w:color="auto"/>
        </w:rPr>
        <w:t>正本</w:t>
      </w:r>
    </w:p>
    <w:p w:rsidR="00E56C33" w:rsidRPr="00D619E3" w:rsidRDefault="00E56C33">
      <w:pPr>
        <w:jc w:val="center"/>
        <w:rPr>
          <w:rFonts w:ascii="宋体" w:hAnsi="宋体"/>
          <w:b/>
        </w:rPr>
      </w:pPr>
    </w:p>
    <w:p w:rsidR="00E56C33" w:rsidRPr="00D619E3" w:rsidRDefault="00C128A8">
      <w:pPr>
        <w:spacing w:line="720" w:lineRule="auto"/>
        <w:jc w:val="center"/>
        <w:rPr>
          <w:rFonts w:ascii="宋体" w:hAnsi="宋体" w:cs="宋体"/>
          <w:b/>
          <w:bCs/>
          <w:sz w:val="24"/>
          <w:u w:val="single"/>
        </w:rPr>
      </w:pPr>
      <w:r w:rsidRPr="00D619E3">
        <w:rPr>
          <w:rFonts w:ascii="宋体" w:hAnsi="宋体" w:cs="宋体" w:hint="eastAsia"/>
          <w:b/>
          <w:bCs/>
          <w:sz w:val="24"/>
          <w:u w:val="single"/>
        </w:rPr>
        <w:t>（项目名称）</w:t>
      </w:r>
    </w:p>
    <w:p w:rsidR="00E56C33" w:rsidRPr="00D619E3" w:rsidRDefault="00C128A8">
      <w:pPr>
        <w:spacing w:line="300" w:lineRule="exact"/>
        <w:jc w:val="center"/>
        <w:rPr>
          <w:rFonts w:ascii="宋体" w:hAnsi="宋体" w:cs="宋体"/>
          <w:b/>
          <w:bCs/>
          <w:sz w:val="24"/>
        </w:rPr>
      </w:pPr>
      <w:r w:rsidRPr="00D619E3">
        <w:rPr>
          <w:rFonts w:ascii="宋体" w:hAnsi="宋体" w:cs="宋体" w:hint="eastAsia"/>
          <w:b/>
          <w:bCs/>
          <w:sz w:val="24"/>
        </w:rPr>
        <w:t>投标文件（商务标）</w:t>
      </w:r>
    </w:p>
    <w:p w:rsidR="00E56C33" w:rsidRPr="00D619E3" w:rsidRDefault="00E56C33">
      <w:pPr>
        <w:spacing w:line="720" w:lineRule="auto"/>
        <w:rPr>
          <w:rFonts w:ascii="宋体" w:hAnsi="宋体" w:cs="宋体"/>
          <w:sz w:val="24"/>
        </w:rPr>
      </w:pPr>
    </w:p>
    <w:p w:rsidR="00E56C33" w:rsidRPr="00D619E3" w:rsidRDefault="00C128A8">
      <w:pPr>
        <w:spacing w:line="720" w:lineRule="auto"/>
        <w:rPr>
          <w:rFonts w:ascii="宋体" w:hAnsi="宋体" w:cs="宋体"/>
          <w:sz w:val="24"/>
        </w:rPr>
      </w:pPr>
      <w:r w:rsidRPr="00D619E3">
        <w:rPr>
          <w:rFonts w:ascii="宋体" w:hAnsi="宋体" w:cs="宋体" w:hint="eastAsia"/>
          <w:sz w:val="24"/>
        </w:rPr>
        <w:t>投标人：（盖章）</w:t>
      </w:r>
    </w:p>
    <w:p w:rsidR="00E56C33" w:rsidRPr="00D619E3" w:rsidRDefault="00C128A8">
      <w:pPr>
        <w:spacing w:line="720" w:lineRule="auto"/>
        <w:rPr>
          <w:rFonts w:ascii="宋体" w:hAnsi="宋体" w:cs="宋体"/>
          <w:sz w:val="24"/>
        </w:rPr>
      </w:pPr>
      <w:r w:rsidRPr="00D619E3">
        <w:rPr>
          <w:rFonts w:ascii="宋体" w:hAnsi="宋体" w:cs="宋体" w:hint="eastAsia"/>
          <w:sz w:val="24"/>
        </w:rPr>
        <w:t>法定代表人：（盖章）</w:t>
      </w:r>
    </w:p>
    <w:p w:rsidR="00E56C33" w:rsidRPr="00D619E3" w:rsidRDefault="00C128A8">
      <w:pPr>
        <w:spacing w:line="720" w:lineRule="auto"/>
        <w:rPr>
          <w:rFonts w:ascii="宋体" w:hAnsi="宋体" w:cs="宋体"/>
          <w:sz w:val="24"/>
        </w:rPr>
      </w:pPr>
      <w:r w:rsidRPr="00D619E3">
        <w:rPr>
          <w:rFonts w:ascii="宋体" w:hAnsi="宋体" w:cs="宋体" w:hint="eastAsia"/>
          <w:sz w:val="24"/>
        </w:rPr>
        <w:t>单位地址：</w:t>
      </w:r>
    </w:p>
    <w:p w:rsidR="00E56C33" w:rsidRPr="00D619E3" w:rsidRDefault="00C128A8">
      <w:pPr>
        <w:spacing w:line="720" w:lineRule="auto"/>
        <w:rPr>
          <w:rFonts w:ascii="宋体" w:hAnsi="宋体" w:cs="宋体"/>
          <w:sz w:val="24"/>
        </w:rPr>
      </w:pPr>
      <w:r w:rsidRPr="00D619E3">
        <w:rPr>
          <w:rFonts w:ascii="宋体" w:hAnsi="宋体" w:cs="宋体" w:hint="eastAsia"/>
          <w:sz w:val="24"/>
        </w:rPr>
        <w:t>邮政编码：</w:t>
      </w:r>
    </w:p>
    <w:p w:rsidR="00E56C33" w:rsidRPr="00D619E3" w:rsidRDefault="00C128A8">
      <w:pPr>
        <w:spacing w:line="720" w:lineRule="auto"/>
        <w:rPr>
          <w:rFonts w:ascii="宋体" w:hAnsi="宋体" w:cs="宋体"/>
          <w:sz w:val="24"/>
        </w:rPr>
      </w:pPr>
      <w:r w:rsidRPr="00D619E3">
        <w:rPr>
          <w:rFonts w:ascii="宋体" w:hAnsi="宋体" w:cs="宋体" w:hint="eastAsia"/>
          <w:sz w:val="24"/>
        </w:rPr>
        <w:t>联系人：</w:t>
      </w:r>
    </w:p>
    <w:p w:rsidR="00E56C33" w:rsidRPr="00D619E3" w:rsidRDefault="00C128A8">
      <w:pPr>
        <w:spacing w:line="720" w:lineRule="auto"/>
        <w:rPr>
          <w:rFonts w:ascii="宋体" w:hAnsi="宋体" w:cs="宋体"/>
          <w:sz w:val="24"/>
        </w:rPr>
      </w:pPr>
      <w:r w:rsidRPr="00D619E3">
        <w:rPr>
          <w:rFonts w:ascii="宋体" w:hAnsi="宋体" w:cs="宋体" w:hint="eastAsia"/>
          <w:sz w:val="24"/>
        </w:rPr>
        <w:t>联系电话：</w:t>
      </w:r>
    </w:p>
    <w:p w:rsidR="00E56C33" w:rsidRPr="00D619E3" w:rsidRDefault="00E56C33">
      <w:pPr>
        <w:spacing w:line="720" w:lineRule="auto"/>
        <w:rPr>
          <w:rFonts w:ascii="宋体" w:hAnsi="宋体" w:cs="宋体"/>
          <w:sz w:val="24"/>
        </w:rPr>
      </w:pPr>
    </w:p>
    <w:p w:rsidR="00E56C33" w:rsidRPr="00D619E3" w:rsidRDefault="00C128A8">
      <w:pPr>
        <w:spacing w:line="720" w:lineRule="auto"/>
        <w:ind w:firstLineChars="1" w:firstLine="2"/>
        <w:jc w:val="center"/>
        <w:rPr>
          <w:rFonts w:ascii="宋体" w:hAnsi="宋体" w:cs="宋体"/>
          <w:sz w:val="24"/>
        </w:rPr>
      </w:pPr>
      <w:r w:rsidRPr="00D619E3">
        <w:rPr>
          <w:rFonts w:ascii="宋体" w:hAnsi="宋体" w:cs="宋体" w:hint="eastAsia"/>
          <w:sz w:val="24"/>
        </w:rPr>
        <w:t>年  月  日</w:t>
      </w:r>
    </w:p>
    <w:p w:rsidR="00E56C33" w:rsidRPr="00D619E3" w:rsidRDefault="00E56C33">
      <w:pPr>
        <w:rPr>
          <w:rFonts w:ascii="宋体" w:hAnsi="宋体"/>
        </w:rPr>
      </w:pPr>
    </w:p>
    <w:p w:rsidR="00E56C33" w:rsidRPr="00D619E3" w:rsidRDefault="00C128A8">
      <w:pPr>
        <w:tabs>
          <w:tab w:val="center" w:pos="4832"/>
          <w:tab w:val="left" w:pos="7140"/>
        </w:tabs>
        <w:jc w:val="center"/>
        <w:outlineLvl w:val="1"/>
        <w:rPr>
          <w:rFonts w:ascii="宋体" w:hAnsi="宋体" w:cs="宋体"/>
          <w:b/>
          <w:szCs w:val="24"/>
        </w:rPr>
      </w:pPr>
      <w:r w:rsidRPr="00D619E3">
        <w:rPr>
          <w:rFonts w:ascii="宋体" w:hAnsi="宋体"/>
        </w:rPr>
        <w:br w:type="page"/>
      </w:r>
      <w:bookmarkStart w:id="207" w:name="_Toc73367480"/>
      <w:r w:rsidRPr="00D619E3">
        <w:rPr>
          <w:rFonts w:ascii="宋体" w:hAnsi="宋体" w:cs="宋体" w:hint="eastAsia"/>
          <w:b/>
          <w:szCs w:val="24"/>
        </w:rPr>
        <w:t>商务标目录</w:t>
      </w:r>
      <w:bookmarkEnd w:id="207"/>
    </w:p>
    <w:p w:rsidR="00E56C33" w:rsidRPr="00D619E3" w:rsidRDefault="00E56C33">
      <w:pPr>
        <w:rPr>
          <w:rFonts w:ascii="宋体" w:hAnsi="宋体"/>
          <w:b/>
        </w:rPr>
      </w:pPr>
    </w:p>
    <w:p w:rsidR="00E56C33" w:rsidRPr="00D619E3" w:rsidRDefault="00C128A8">
      <w:pPr>
        <w:rPr>
          <w:rFonts w:ascii="宋体" w:hAnsi="宋体"/>
        </w:rPr>
      </w:pPr>
      <w:r w:rsidRPr="00D619E3">
        <w:rPr>
          <w:rFonts w:ascii="宋体" w:hAnsi="宋体" w:hint="eastAsia"/>
        </w:rPr>
        <w:t>1、投标承诺书（一）、（二）</w:t>
      </w:r>
    </w:p>
    <w:p w:rsidR="00E56C33" w:rsidRPr="00D619E3" w:rsidRDefault="00C128A8">
      <w:pPr>
        <w:rPr>
          <w:rFonts w:ascii="宋体" w:hAnsi="宋体"/>
        </w:rPr>
      </w:pPr>
      <w:r w:rsidRPr="00D619E3">
        <w:rPr>
          <w:rFonts w:ascii="宋体" w:hAnsi="宋体" w:hint="eastAsia"/>
        </w:rPr>
        <w:t>2、法定代表人身份证明书</w:t>
      </w:r>
    </w:p>
    <w:p w:rsidR="00E56C33" w:rsidRPr="00D619E3" w:rsidRDefault="00C128A8">
      <w:pPr>
        <w:rPr>
          <w:rFonts w:ascii="宋体" w:hAnsi="宋体"/>
        </w:rPr>
      </w:pPr>
      <w:r w:rsidRPr="00D619E3">
        <w:rPr>
          <w:rFonts w:ascii="宋体" w:hAnsi="宋体" w:hint="eastAsia"/>
        </w:rPr>
        <w:t>3、法定代表人授权委托书</w:t>
      </w:r>
    </w:p>
    <w:p w:rsidR="00E56C33" w:rsidRPr="00D619E3" w:rsidRDefault="00C128A8">
      <w:pPr>
        <w:rPr>
          <w:rFonts w:ascii="宋体" w:hAnsi="宋体"/>
        </w:rPr>
      </w:pPr>
      <w:r w:rsidRPr="00D619E3">
        <w:rPr>
          <w:rFonts w:ascii="宋体" w:hAnsi="宋体" w:hint="eastAsia"/>
        </w:rPr>
        <w:t>4、投标人概况</w:t>
      </w:r>
    </w:p>
    <w:p w:rsidR="00E56C33" w:rsidRPr="00D619E3" w:rsidRDefault="00C128A8">
      <w:pPr>
        <w:rPr>
          <w:rFonts w:ascii="宋体" w:hAnsi="宋体"/>
          <w:bCs/>
        </w:rPr>
      </w:pPr>
      <w:r w:rsidRPr="00D619E3">
        <w:rPr>
          <w:rFonts w:ascii="宋体" w:hAnsi="宋体" w:hint="eastAsia"/>
          <w:bCs/>
        </w:rPr>
        <w:t>5、项目负责人简历表</w:t>
      </w:r>
    </w:p>
    <w:p w:rsidR="00E56C33" w:rsidRPr="00D619E3" w:rsidRDefault="00C128A8">
      <w:pPr>
        <w:rPr>
          <w:rFonts w:ascii="宋体" w:hAnsi="宋体"/>
        </w:rPr>
      </w:pPr>
      <w:r w:rsidRPr="00D619E3">
        <w:rPr>
          <w:rFonts w:ascii="宋体" w:hAnsi="宋体" w:hint="eastAsia"/>
        </w:rPr>
        <w:t>6、项目管理人员表</w:t>
      </w:r>
    </w:p>
    <w:p w:rsidR="00E56C33" w:rsidRPr="00D619E3" w:rsidRDefault="00E56C33">
      <w:pPr>
        <w:rPr>
          <w:rFonts w:ascii="宋体" w:hAnsi="宋体"/>
          <w:b/>
        </w:rPr>
      </w:pPr>
    </w:p>
    <w:p w:rsidR="00E56C33" w:rsidRPr="00D619E3" w:rsidRDefault="00C128A8">
      <w:pPr>
        <w:rPr>
          <w:rFonts w:ascii="宋体" w:hAnsi="宋体"/>
          <w:bCs/>
        </w:rPr>
      </w:pPr>
      <w:r w:rsidRPr="00D619E3">
        <w:rPr>
          <w:rFonts w:ascii="宋体" w:hAnsi="宋体" w:hint="eastAsia"/>
          <w:bCs/>
        </w:rPr>
        <w:t>注：为了便于查找，请按上述顺序编排商务标内容，并在目录中标明每项内容的起始页码。</w:t>
      </w:r>
    </w:p>
    <w:p w:rsidR="00E56C33" w:rsidRPr="00D619E3" w:rsidRDefault="00E56C33">
      <w:pPr>
        <w:rPr>
          <w:rFonts w:ascii="宋体" w:hAnsi="宋体"/>
        </w:rPr>
      </w:pPr>
    </w:p>
    <w:p w:rsidR="00E56C33" w:rsidRPr="00D619E3" w:rsidRDefault="00C128A8">
      <w:pPr>
        <w:tabs>
          <w:tab w:val="center" w:pos="4832"/>
          <w:tab w:val="left" w:pos="7140"/>
        </w:tabs>
        <w:jc w:val="center"/>
        <w:outlineLvl w:val="1"/>
        <w:rPr>
          <w:rFonts w:ascii="宋体" w:hAnsi="宋体" w:cs="宋体"/>
          <w:b/>
          <w:szCs w:val="24"/>
        </w:rPr>
      </w:pPr>
      <w:r w:rsidRPr="00D619E3">
        <w:rPr>
          <w:rFonts w:ascii="宋体" w:hAnsi="宋体"/>
          <w:b/>
        </w:rPr>
        <w:br w:type="page"/>
      </w:r>
      <w:bookmarkStart w:id="208" w:name="_Toc73367481"/>
      <w:r w:rsidRPr="00D619E3">
        <w:rPr>
          <w:rFonts w:ascii="宋体" w:hAnsi="宋体" w:cs="宋体" w:hint="eastAsia"/>
          <w:b/>
          <w:szCs w:val="24"/>
        </w:rPr>
        <w:t>投标承诺书（一）</w:t>
      </w:r>
      <w:bookmarkEnd w:id="208"/>
    </w:p>
    <w:p w:rsidR="00E56C33" w:rsidRPr="00D619E3" w:rsidRDefault="00E56C33">
      <w:pPr>
        <w:spacing w:line="360" w:lineRule="auto"/>
        <w:ind w:leftChars="202" w:left="424"/>
        <w:jc w:val="center"/>
        <w:rPr>
          <w:rFonts w:ascii="宋体" w:hAnsi="宋体"/>
          <w:b/>
        </w:rPr>
      </w:pPr>
    </w:p>
    <w:p w:rsidR="00E56C33" w:rsidRPr="00D619E3" w:rsidRDefault="00C128A8">
      <w:pPr>
        <w:spacing w:line="360" w:lineRule="auto"/>
        <w:ind w:leftChars="1" w:left="424" w:hangingChars="201" w:hanging="422"/>
        <w:rPr>
          <w:rFonts w:ascii="宋体" w:hAnsi="宋体"/>
          <w:u w:val="single"/>
        </w:rPr>
      </w:pPr>
      <w:r w:rsidRPr="00D619E3">
        <w:rPr>
          <w:rFonts w:ascii="宋体" w:hAnsi="宋体" w:hint="eastAsia"/>
        </w:rPr>
        <w:t>采购人：</w:t>
      </w:r>
      <w:r w:rsidRPr="00D619E3">
        <w:rPr>
          <w:rFonts w:ascii="宋体" w:hAnsi="宋体" w:hint="eastAsia"/>
          <w:u w:val="single"/>
        </w:rPr>
        <w:t xml:space="preserve">                 </w:t>
      </w:r>
    </w:p>
    <w:p w:rsidR="00E56C33" w:rsidRPr="00D619E3" w:rsidRDefault="00E56C33">
      <w:pPr>
        <w:spacing w:line="360" w:lineRule="auto"/>
        <w:ind w:leftChars="202" w:left="424"/>
        <w:rPr>
          <w:rFonts w:ascii="宋体" w:hAnsi="宋体"/>
          <w:u w:val="single"/>
        </w:rPr>
      </w:pPr>
    </w:p>
    <w:p w:rsidR="00E56C33" w:rsidRPr="00D619E3" w:rsidRDefault="00C128A8">
      <w:pPr>
        <w:spacing w:line="360" w:lineRule="auto"/>
        <w:ind w:firstLine="420"/>
        <w:rPr>
          <w:rFonts w:ascii="宋体" w:hAnsi="宋体"/>
        </w:rPr>
      </w:pPr>
      <w:r w:rsidRPr="00D619E3">
        <w:rPr>
          <w:rFonts w:ascii="宋体" w:hAnsi="宋体" w:hint="eastAsia"/>
        </w:rPr>
        <w:t>1、根据已收到的</w:t>
      </w:r>
      <w:r w:rsidRPr="00D619E3">
        <w:rPr>
          <w:rFonts w:ascii="宋体" w:hAnsi="宋体" w:hint="eastAsia"/>
          <w:u w:val="single"/>
        </w:rPr>
        <w:t xml:space="preserve">           </w:t>
      </w:r>
      <w:r w:rsidRPr="00D619E3">
        <w:rPr>
          <w:rFonts w:ascii="宋体" w:hAnsi="宋体" w:hint="eastAsia"/>
        </w:rPr>
        <w:t>工程的招标文件，我单位经考察现场和研究贵方的招标文件后，将接受该工程招标文件中各条款内容并且以经济标中所报投标价格承包本招标范围内的工程。</w:t>
      </w:r>
    </w:p>
    <w:p w:rsidR="00E56C33" w:rsidRPr="00D619E3" w:rsidRDefault="00C128A8">
      <w:pPr>
        <w:spacing w:line="360" w:lineRule="auto"/>
        <w:ind w:firstLine="420"/>
        <w:rPr>
          <w:rFonts w:ascii="宋体" w:hAnsi="宋体"/>
        </w:rPr>
      </w:pPr>
      <w:r w:rsidRPr="00D619E3">
        <w:rPr>
          <w:rFonts w:ascii="宋体" w:hAnsi="宋体" w:hint="eastAsia"/>
        </w:rPr>
        <w:t>2、如果我方中标，非业主原因，我方保证将在下列日期内组织施工。</w:t>
      </w:r>
    </w:p>
    <w:p w:rsidR="00E56C33" w:rsidRPr="00D619E3" w:rsidRDefault="00C128A8">
      <w:pPr>
        <w:ind w:leftChars="150" w:left="315" w:firstLineChars="50" w:firstLine="105"/>
        <w:rPr>
          <w:rFonts w:ascii="宋体" w:hAnsi="宋体"/>
        </w:rPr>
      </w:pPr>
      <w:r w:rsidRPr="00D619E3">
        <w:rPr>
          <w:rFonts w:ascii="宋体" w:hAnsi="宋体" w:hint="eastAsia"/>
        </w:rPr>
        <w:t>工期：</w:t>
      </w:r>
      <w:r w:rsidRPr="00D619E3">
        <w:rPr>
          <w:rFonts w:ascii="宋体" w:hAnsi="宋体" w:hint="eastAsia"/>
          <w:spacing w:val="70"/>
        </w:rPr>
        <w:t>自施工合同签订之日起</w:t>
      </w:r>
      <w:r w:rsidRPr="00D619E3">
        <w:rPr>
          <w:rFonts w:ascii="宋体" w:hAnsi="宋体"/>
          <w:spacing w:val="70"/>
          <w:u w:val="single"/>
        </w:rPr>
        <w:t xml:space="preserve">    </w:t>
      </w:r>
      <w:r w:rsidRPr="00D619E3">
        <w:rPr>
          <w:rFonts w:ascii="宋体" w:hAnsi="宋体" w:hint="eastAsia"/>
          <w:spacing w:val="70"/>
        </w:rPr>
        <w:t>日历日内</w:t>
      </w:r>
    </w:p>
    <w:p w:rsidR="00E56C33" w:rsidRPr="00D619E3" w:rsidRDefault="00C128A8">
      <w:pPr>
        <w:spacing w:line="360" w:lineRule="auto"/>
        <w:ind w:firstLine="420"/>
        <w:rPr>
          <w:rFonts w:ascii="宋体" w:hAnsi="宋体"/>
        </w:rPr>
      </w:pPr>
      <w:r w:rsidRPr="00D619E3">
        <w:rPr>
          <w:rFonts w:ascii="宋体" w:hAnsi="宋体" w:hint="eastAsia"/>
        </w:rPr>
        <w:t>3、如果我方中标，非业主原因，我方保证将按下列质量等级完成本工程。</w:t>
      </w:r>
    </w:p>
    <w:p w:rsidR="00E56C33" w:rsidRPr="00D619E3" w:rsidRDefault="00C128A8">
      <w:pPr>
        <w:spacing w:line="360" w:lineRule="auto"/>
        <w:ind w:firstLineChars="200" w:firstLine="420"/>
        <w:rPr>
          <w:rFonts w:ascii="宋体" w:hAnsi="宋体"/>
          <w:u w:val="single"/>
        </w:rPr>
      </w:pPr>
      <w:r w:rsidRPr="00D619E3">
        <w:rPr>
          <w:rFonts w:ascii="宋体" w:hAnsi="宋体" w:hint="eastAsia"/>
        </w:rPr>
        <w:t>质量等级：</w:t>
      </w:r>
      <w:r w:rsidRPr="00D619E3">
        <w:rPr>
          <w:rFonts w:ascii="宋体" w:hAnsi="宋体" w:hint="eastAsia"/>
          <w:u w:val="single"/>
        </w:rPr>
        <w:t xml:space="preserve">           </w:t>
      </w:r>
    </w:p>
    <w:p w:rsidR="00E56C33" w:rsidRPr="00D619E3" w:rsidRDefault="00C128A8">
      <w:pPr>
        <w:spacing w:line="360" w:lineRule="auto"/>
        <w:ind w:firstLine="420"/>
        <w:rPr>
          <w:rFonts w:ascii="宋体" w:hAnsi="宋体"/>
        </w:rPr>
      </w:pPr>
      <w:r w:rsidRPr="00D619E3">
        <w:rPr>
          <w:rFonts w:ascii="宋体" w:hAnsi="宋体" w:hint="eastAsia"/>
        </w:rPr>
        <w:t>4、如果我方中标，我方将按招标文件规定的时间内签订承包合同。如果我方违约，除投标保证金外，我方还将以中标价</w:t>
      </w:r>
      <w:r w:rsidRPr="00D619E3">
        <w:rPr>
          <w:rFonts w:ascii="宋体" w:hAnsi="宋体" w:hint="eastAsia"/>
          <w:u w:val="single"/>
        </w:rPr>
        <w:t xml:space="preserve">     </w:t>
      </w:r>
      <w:r w:rsidRPr="00D619E3">
        <w:rPr>
          <w:rFonts w:ascii="宋体" w:hAnsi="宋体" w:hint="eastAsia"/>
        </w:rPr>
        <w:t>%作为赔偿金，同时贵方有权终止我方中标并选择其它中标人。</w:t>
      </w:r>
    </w:p>
    <w:p w:rsidR="00E56C33" w:rsidRPr="00D619E3" w:rsidRDefault="00C128A8">
      <w:pPr>
        <w:spacing w:line="360" w:lineRule="auto"/>
        <w:ind w:firstLine="420"/>
        <w:rPr>
          <w:rFonts w:ascii="宋体" w:hAnsi="宋体"/>
        </w:rPr>
      </w:pPr>
      <w:r w:rsidRPr="00D619E3">
        <w:rPr>
          <w:rFonts w:ascii="宋体" w:hAnsi="宋体" w:hint="eastAsia"/>
        </w:rPr>
        <w:t>5、贵方的招标文件、中标通知书、我方的投标文件将构成约束双方的合同一部分。</w:t>
      </w:r>
    </w:p>
    <w:p w:rsidR="00E56C33" w:rsidRPr="00D619E3" w:rsidRDefault="00C128A8">
      <w:pPr>
        <w:spacing w:line="360" w:lineRule="auto"/>
        <w:ind w:firstLine="420"/>
        <w:rPr>
          <w:rFonts w:ascii="宋体" w:hAnsi="宋体"/>
        </w:rPr>
      </w:pPr>
      <w:r w:rsidRPr="00D619E3">
        <w:rPr>
          <w:rFonts w:ascii="宋体" w:hAnsi="宋体" w:hint="eastAsia"/>
        </w:rPr>
        <w:t>6、如果我方未中标，贵方没有必要对我方做出任何解释和说明，我方将充分尊重和理解贵方的选择。</w:t>
      </w: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C128A8">
      <w:pPr>
        <w:rPr>
          <w:rFonts w:ascii="宋体" w:hAnsi="宋体"/>
        </w:rPr>
      </w:pPr>
      <w:r w:rsidRPr="00D619E3">
        <w:rPr>
          <w:rFonts w:ascii="宋体" w:hAnsi="宋体" w:hint="eastAsia"/>
        </w:rPr>
        <w:t>投标人：（盖章）</w:t>
      </w:r>
    </w:p>
    <w:p w:rsidR="00E56C33" w:rsidRPr="00D619E3" w:rsidRDefault="00E56C33">
      <w:pPr>
        <w:spacing w:line="500" w:lineRule="exact"/>
        <w:rPr>
          <w:rFonts w:ascii="宋体" w:hAnsi="宋体"/>
        </w:rPr>
      </w:pPr>
    </w:p>
    <w:p w:rsidR="00E56C33" w:rsidRPr="00D619E3" w:rsidRDefault="00C128A8">
      <w:pPr>
        <w:spacing w:line="500" w:lineRule="exact"/>
        <w:rPr>
          <w:rFonts w:ascii="宋体" w:hAnsi="宋体"/>
        </w:rPr>
      </w:pPr>
      <w:r w:rsidRPr="00D619E3">
        <w:rPr>
          <w:rFonts w:ascii="宋体" w:hAnsi="宋体" w:hint="eastAsia"/>
        </w:rPr>
        <w:t>法定代表人：（盖章）</w:t>
      </w: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C128A8">
      <w:pPr>
        <w:wordWrap w:val="0"/>
        <w:jc w:val="right"/>
        <w:rPr>
          <w:rFonts w:ascii="宋体" w:hAnsi="宋体"/>
        </w:rPr>
      </w:pPr>
      <w:r w:rsidRPr="00D619E3">
        <w:rPr>
          <w:rFonts w:ascii="宋体" w:hAnsi="宋体" w:hint="eastAsia"/>
        </w:rPr>
        <w:t>日期：</w:t>
      </w:r>
      <w:r w:rsidRPr="00D619E3">
        <w:rPr>
          <w:rFonts w:ascii="宋体" w:hAnsi="宋体" w:hint="eastAsia"/>
          <w:u w:val="single"/>
        </w:rPr>
        <w:t xml:space="preserve">        </w:t>
      </w:r>
      <w:r w:rsidRPr="00D619E3">
        <w:rPr>
          <w:rFonts w:ascii="宋体" w:hAnsi="宋体" w:hint="eastAsia"/>
        </w:rPr>
        <w:t>年</w:t>
      </w:r>
      <w:r w:rsidRPr="00D619E3">
        <w:rPr>
          <w:rFonts w:ascii="宋体" w:hAnsi="宋体" w:hint="eastAsia"/>
          <w:u w:val="single"/>
        </w:rPr>
        <w:t xml:space="preserve">    </w:t>
      </w:r>
      <w:r w:rsidRPr="00D619E3">
        <w:rPr>
          <w:rFonts w:ascii="宋体" w:hAnsi="宋体" w:hint="eastAsia"/>
        </w:rPr>
        <w:t>月</w:t>
      </w:r>
      <w:r w:rsidRPr="00D619E3">
        <w:rPr>
          <w:rFonts w:ascii="宋体" w:hAnsi="宋体" w:hint="eastAsia"/>
          <w:u w:val="single"/>
        </w:rPr>
        <w:t xml:space="preserve">    </w:t>
      </w:r>
      <w:r w:rsidRPr="00D619E3">
        <w:rPr>
          <w:rFonts w:ascii="宋体" w:hAnsi="宋体" w:hint="eastAsia"/>
        </w:rPr>
        <w:t>日</w:t>
      </w:r>
    </w:p>
    <w:p w:rsidR="00E56C33" w:rsidRPr="00D619E3" w:rsidRDefault="00C128A8">
      <w:pPr>
        <w:rPr>
          <w:rFonts w:ascii="宋体" w:hAnsi="宋体"/>
        </w:rPr>
      </w:pPr>
      <w:r w:rsidRPr="00D619E3">
        <w:rPr>
          <w:rFonts w:ascii="宋体" w:hAnsi="宋体" w:hint="eastAsia"/>
        </w:rPr>
        <w:t xml:space="preserve"> </w:t>
      </w:r>
    </w:p>
    <w:p w:rsidR="00E56C33" w:rsidRPr="00D619E3" w:rsidRDefault="00C128A8">
      <w:pPr>
        <w:tabs>
          <w:tab w:val="center" w:pos="4832"/>
          <w:tab w:val="left" w:pos="7140"/>
        </w:tabs>
        <w:jc w:val="center"/>
        <w:outlineLvl w:val="1"/>
        <w:rPr>
          <w:rFonts w:ascii="宋体" w:hAnsi="宋体" w:cs="宋体"/>
          <w:b/>
          <w:szCs w:val="24"/>
        </w:rPr>
      </w:pPr>
      <w:r w:rsidRPr="00D619E3">
        <w:rPr>
          <w:rFonts w:ascii="宋体" w:hAnsi="宋体"/>
          <w:b/>
        </w:rPr>
        <w:br w:type="page"/>
      </w:r>
      <w:bookmarkStart w:id="209" w:name="_Toc73367482"/>
      <w:r w:rsidRPr="00D619E3">
        <w:rPr>
          <w:rFonts w:ascii="宋体" w:hAnsi="宋体" w:cs="宋体" w:hint="eastAsia"/>
          <w:b/>
          <w:szCs w:val="24"/>
        </w:rPr>
        <w:t>投标承诺书（二）</w:t>
      </w:r>
      <w:bookmarkEnd w:id="209"/>
    </w:p>
    <w:p w:rsidR="00E56C33" w:rsidRPr="00D619E3" w:rsidRDefault="00E56C33">
      <w:pPr>
        <w:spacing w:line="360" w:lineRule="auto"/>
        <w:ind w:leftChars="202" w:left="424"/>
        <w:jc w:val="center"/>
        <w:rPr>
          <w:rFonts w:ascii="宋体" w:hAnsi="宋体"/>
          <w:b/>
        </w:rPr>
      </w:pPr>
    </w:p>
    <w:p w:rsidR="00E56C33" w:rsidRPr="00D619E3" w:rsidRDefault="00C128A8">
      <w:pPr>
        <w:spacing w:line="360" w:lineRule="auto"/>
        <w:ind w:leftChars="-49" w:left="424" w:hangingChars="251" w:hanging="527"/>
        <w:rPr>
          <w:rFonts w:ascii="宋体" w:hAnsi="宋体"/>
          <w:u w:val="single"/>
        </w:rPr>
      </w:pPr>
      <w:r w:rsidRPr="00D619E3">
        <w:rPr>
          <w:rFonts w:ascii="宋体" w:hAnsi="宋体" w:hint="eastAsia"/>
        </w:rPr>
        <w:t>采购人：</w:t>
      </w:r>
      <w:r w:rsidRPr="00D619E3">
        <w:rPr>
          <w:rFonts w:ascii="宋体" w:hAnsi="宋体" w:hint="eastAsia"/>
          <w:u w:val="single"/>
        </w:rPr>
        <w:t xml:space="preserve">                 </w:t>
      </w:r>
    </w:p>
    <w:p w:rsidR="00E56C33" w:rsidRPr="00D619E3" w:rsidRDefault="00E56C33">
      <w:pPr>
        <w:spacing w:line="360" w:lineRule="auto"/>
        <w:ind w:leftChars="202" w:left="424"/>
        <w:rPr>
          <w:rFonts w:ascii="宋体" w:hAnsi="宋体"/>
          <w:u w:val="single"/>
        </w:rPr>
      </w:pPr>
    </w:p>
    <w:p w:rsidR="00E56C33" w:rsidRPr="00D619E3" w:rsidRDefault="00C128A8">
      <w:pPr>
        <w:spacing w:line="360" w:lineRule="auto"/>
        <w:ind w:leftChars="202" w:left="424"/>
        <w:rPr>
          <w:rFonts w:ascii="宋体" w:hAnsi="宋体"/>
        </w:rPr>
      </w:pPr>
      <w:r w:rsidRPr="00D619E3">
        <w:rPr>
          <w:rFonts w:ascii="宋体" w:hAnsi="宋体" w:hint="eastAsia"/>
        </w:rPr>
        <w:t>如果我方中标，施工项目负责人为：</w:t>
      </w:r>
    </w:p>
    <w:p w:rsidR="00E56C33" w:rsidRPr="00D619E3" w:rsidRDefault="00E56C33">
      <w:pPr>
        <w:spacing w:line="360" w:lineRule="auto"/>
        <w:ind w:leftChars="202" w:left="424"/>
        <w:rPr>
          <w:rFonts w:ascii="宋体" w:hAnsi="宋体"/>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2390"/>
        <w:gridCol w:w="2396"/>
        <w:gridCol w:w="2390"/>
      </w:tblGrid>
      <w:tr w:rsidR="00D619E3" w:rsidRPr="00D619E3">
        <w:trPr>
          <w:trHeight w:val="296"/>
        </w:trPr>
        <w:tc>
          <w:tcPr>
            <w:tcW w:w="2395" w:type="dxa"/>
          </w:tcPr>
          <w:p w:rsidR="00E56C33" w:rsidRPr="00D619E3" w:rsidRDefault="00C128A8">
            <w:pPr>
              <w:rPr>
                <w:rFonts w:ascii="宋体" w:hAnsi="宋体"/>
              </w:rPr>
            </w:pPr>
            <w:r w:rsidRPr="00D619E3">
              <w:rPr>
                <w:rFonts w:ascii="宋体" w:hAnsi="宋体" w:hint="eastAsia"/>
              </w:rPr>
              <w:t>姓名</w:t>
            </w:r>
          </w:p>
        </w:tc>
        <w:tc>
          <w:tcPr>
            <w:tcW w:w="2390" w:type="dxa"/>
          </w:tcPr>
          <w:p w:rsidR="00E56C33" w:rsidRPr="00D619E3" w:rsidRDefault="00E56C33">
            <w:pPr>
              <w:rPr>
                <w:rFonts w:ascii="宋体" w:hAnsi="宋体"/>
              </w:rPr>
            </w:pPr>
          </w:p>
        </w:tc>
        <w:tc>
          <w:tcPr>
            <w:tcW w:w="2396" w:type="dxa"/>
          </w:tcPr>
          <w:p w:rsidR="00E56C33" w:rsidRPr="00D619E3" w:rsidRDefault="00C128A8">
            <w:pPr>
              <w:rPr>
                <w:rFonts w:ascii="宋体" w:hAnsi="宋体"/>
              </w:rPr>
            </w:pPr>
            <w:r w:rsidRPr="00D619E3">
              <w:rPr>
                <w:rFonts w:ascii="宋体" w:hAnsi="宋体" w:hint="eastAsia"/>
              </w:rPr>
              <w:t>职称</w:t>
            </w:r>
          </w:p>
        </w:tc>
        <w:tc>
          <w:tcPr>
            <w:tcW w:w="2390" w:type="dxa"/>
          </w:tcPr>
          <w:p w:rsidR="00E56C33" w:rsidRPr="00D619E3" w:rsidRDefault="00E56C33">
            <w:pPr>
              <w:rPr>
                <w:rFonts w:ascii="宋体" w:hAnsi="宋体"/>
              </w:rPr>
            </w:pPr>
          </w:p>
        </w:tc>
      </w:tr>
      <w:tr w:rsidR="00D619E3" w:rsidRPr="00D619E3">
        <w:trPr>
          <w:trHeight w:val="327"/>
        </w:trPr>
        <w:tc>
          <w:tcPr>
            <w:tcW w:w="2395" w:type="dxa"/>
          </w:tcPr>
          <w:p w:rsidR="00E56C33" w:rsidRPr="00D619E3" w:rsidRDefault="00C128A8">
            <w:pPr>
              <w:rPr>
                <w:rFonts w:ascii="宋体" w:hAnsi="宋体"/>
              </w:rPr>
            </w:pPr>
            <w:r w:rsidRPr="00D619E3">
              <w:rPr>
                <w:rFonts w:ascii="宋体" w:hAnsi="宋体" w:hint="eastAsia"/>
              </w:rPr>
              <w:t>项目负责人等级</w:t>
            </w:r>
          </w:p>
        </w:tc>
        <w:tc>
          <w:tcPr>
            <w:tcW w:w="2390" w:type="dxa"/>
          </w:tcPr>
          <w:p w:rsidR="00E56C33" w:rsidRPr="00D619E3" w:rsidRDefault="00E56C33">
            <w:pPr>
              <w:rPr>
                <w:rFonts w:ascii="宋体" w:hAnsi="宋体"/>
              </w:rPr>
            </w:pPr>
          </w:p>
        </w:tc>
        <w:tc>
          <w:tcPr>
            <w:tcW w:w="2396" w:type="dxa"/>
          </w:tcPr>
          <w:p w:rsidR="00E56C33" w:rsidRPr="00D619E3" w:rsidRDefault="00C128A8">
            <w:pPr>
              <w:rPr>
                <w:rFonts w:ascii="宋体" w:hAnsi="宋体"/>
              </w:rPr>
            </w:pPr>
            <w:r w:rsidRPr="00D619E3">
              <w:rPr>
                <w:rFonts w:ascii="宋体" w:hAnsi="宋体" w:hint="eastAsia"/>
              </w:rPr>
              <w:t>证书编号</w:t>
            </w:r>
          </w:p>
        </w:tc>
        <w:tc>
          <w:tcPr>
            <w:tcW w:w="2390" w:type="dxa"/>
          </w:tcPr>
          <w:p w:rsidR="00E56C33" w:rsidRPr="00D619E3" w:rsidRDefault="00E56C33">
            <w:pPr>
              <w:rPr>
                <w:rFonts w:ascii="宋体" w:hAnsi="宋体"/>
              </w:rPr>
            </w:pPr>
          </w:p>
        </w:tc>
      </w:tr>
      <w:tr w:rsidR="00E56C33" w:rsidRPr="00D619E3">
        <w:trPr>
          <w:cantSplit/>
          <w:trHeight w:val="360"/>
        </w:trPr>
        <w:tc>
          <w:tcPr>
            <w:tcW w:w="2395" w:type="dxa"/>
          </w:tcPr>
          <w:p w:rsidR="00E56C33" w:rsidRPr="00D619E3" w:rsidRDefault="00C128A8">
            <w:pPr>
              <w:rPr>
                <w:rFonts w:ascii="宋体" w:hAnsi="宋体"/>
              </w:rPr>
            </w:pPr>
            <w:r w:rsidRPr="00D619E3">
              <w:rPr>
                <w:rFonts w:ascii="宋体" w:hAnsi="宋体" w:hint="eastAsia"/>
              </w:rPr>
              <w:t>身份证号码</w:t>
            </w:r>
          </w:p>
        </w:tc>
        <w:tc>
          <w:tcPr>
            <w:tcW w:w="7176" w:type="dxa"/>
            <w:gridSpan w:val="3"/>
          </w:tcPr>
          <w:p w:rsidR="00E56C33" w:rsidRPr="00D619E3" w:rsidRDefault="00E56C33">
            <w:pPr>
              <w:rPr>
                <w:rFonts w:ascii="宋体" w:hAnsi="宋体"/>
              </w:rPr>
            </w:pPr>
          </w:p>
        </w:tc>
      </w:tr>
    </w:tbl>
    <w:p w:rsidR="00E56C33" w:rsidRPr="00D619E3" w:rsidRDefault="00E56C33">
      <w:pPr>
        <w:rPr>
          <w:rFonts w:ascii="宋体" w:hAnsi="宋体"/>
        </w:rPr>
      </w:pPr>
    </w:p>
    <w:p w:rsidR="00E56C33" w:rsidRPr="00D619E3" w:rsidRDefault="00C128A8">
      <w:pPr>
        <w:ind w:firstLineChars="200" w:firstLine="420"/>
        <w:rPr>
          <w:rFonts w:ascii="宋体" w:hAnsi="宋体"/>
          <w:u w:val="single"/>
        </w:rPr>
      </w:pPr>
      <w:r w:rsidRPr="00D619E3">
        <w:rPr>
          <w:rFonts w:ascii="宋体" w:hAnsi="宋体" w:hint="eastAsia"/>
        </w:rPr>
        <w:t>中标后，若由于特殊原因须更换施工项目负责人时，我方将以资质、业绩以及信誉不低于此项目经理的人员替换，并报业主审查。经审查通过后，方可更换。若未经业主批准，我方擅自更换施工项目负责人，我方愿以合同价的</w:t>
      </w:r>
      <w:r w:rsidRPr="00D619E3">
        <w:rPr>
          <w:rFonts w:ascii="宋体" w:hAnsi="宋体" w:hint="eastAsia"/>
          <w:u w:val="single"/>
        </w:rPr>
        <w:t xml:space="preserve">    </w:t>
      </w:r>
      <w:r w:rsidRPr="00D619E3">
        <w:rPr>
          <w:rFonts w:ascii="宋体" w:hAnsi="宋体" w:hint="eastAsia"/>
        </w:rPr>
        <w:t>%作为赔偿金。</w:t>
      </w:r>
    </w:p>
    <w:p w:rsidR="00E56C33" w:rsidRPr="00D619E3" w:rsidRDefault="00E56C33">
      <w:pPr>
        <w:rPr>
          <w:rFonts w:ascii="宋体" w:hAnsi="宋体"/>
        </w:rPr>
      </w:pPr>
    </w:p>
    <w:p w:rsidR="00E56C33" w:rsidRPr="00D619E3" w:rsidRDefault="000E2ADA">
      <w:pPr>
        <w:rPr>
          <w:rFonts w:ascii="宋体" w:hAnsi="宋体" w:cs="宋体"/>
          <w:sz w:val="24"/>
          <w:szCs w:val="24"/>
        </w:rPr>
      </w:pPr>
      <w:r w:rsidRPr="00D619E3">
        <w:rPr>
          <w:rFonts w:ascii="宋体" w:hAnsi="宋体" w:cs="宋体"/>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217.4pt;margin-top:11.75pt;width:203.45pt;height:134.2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">
            <v:stroke dashstyle="1 1" endcap="round"/>
            <v:textbox>
              <w:txbxContent>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Cs w:val="21"/>
                    </w:rPr>
                  </w:pPr>
                  <w:r>
                    <w:rPr>
                      <w:rFonts w:ascii="宋体" w:hAnsi="宋体" w:hint="eastAsia"/>
                      <w:szCs w:val="21"/>
                    </w:rPr>
                    <w:t>项目负责人身份证复印件（反面）</w:t>
                  </w:r>
                </w:p>
              </w:txbxContent>
            </v:textbox>
          </v:shape>
        </w:pict>
      </w:r>
      <w:r w:rsidRPr="00D619E3">
        <w:rPr>
          <w:rFonts w:ascii="宋体" w:hAnsi="宋体" w:cs="宋体"/>
          <w:sz w:val="24"/>
          <w:szCs w:val="24"/>
        </w:rPr>
        <w:pict>
          <v:shape id="Text Box 6" o:spid="_x0000_s1027" type="#_x0000_t202" style="position:absolute;left:0;text-align:left;margin-left:1.95pt;margin-top:11.75pt;width:203.45pt;height:134.2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">
            <v:stroke dashstyle="1 1" endcap="round"/>
            <v:textbox>
              <w:txbxContent>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Cs w:val="21"/>
                    </w:rPr>
                  </w:pPr>
                  <w:r>
                    <w:rPr>
                      <w:rFonts w:ascii="宋体" w:hAnsi="宋体" w:hint="eastAsia"/>
                      <w:szCs w:val="21"/>
                    </w:rPr>
                    <w:t>项目负责人身份证复印件（正面）</w:t>
                  </w:r>
                </w:p>
              </w:txbxContent>
            </v:textbox>
          </v:shape>
        </w:pict>
      </w:r>
    </w:p>
    <w:p w:rsidR="00E56C33" w:rsidRPr="00D619E3" w:rsidRDefault="00E56C33">
      <w:pPr>
        <w:rPr>
          <w:rFonts w:ascii="宋体" w:hAnsi="宋体" w:cs="宋体"/>
          <w:sz w:val="24"/>
          <w:szCs w:val="24"/>
        </w:rPr>
      </w:pPr>
    </w:p>
    <w:p w:rsidR="00E56C33" w:rsidRPr="00D619E3" w:rsidRDefault="00E56C33">
      <w:pPr>
        <w:rPr>
          <w:rFonts w:ascii="宋体" w:hAnsi="宋体" w:cs="宋体"/>
          <w:sz w:val="24"/>
          <w:szCs w:val="24"/>
        </w:rPr>
      </w:pPr>
    </w:p>
    <w:p w:rsidR="00E56C33" w:rsidRPr="00D619E3" w:rsidRDefault="00E56C33">
      <w:pPr>
        <w:rPr>
          <w:rFonts w:ascii="宋体" w:hAnsi="宋体" w:cs="宋体"/>
          <w:sz w:val="24"/>
          <w:szCs w:val="24"/>
        </w:rPr>
      </w:pPr>
    </w:p>
    <w:p w:rsidR="00E56C33" w:rsidRPr="00D619E3" w:rsidRDefault="00E56C33">
      <w:pPr>
        <w:rPr>
          <w:rFonts w:ascii="宋体" w:hAnsi="宋体" w:cs="宋体"/>
          <w:sz w:val="24"/>
          <w:szCs w:val="24"/>
        </w:rPr>
      </w:pPr>
    </w:p>
    <w:p w:rsidR="00E56C33" w:rsidRPr="00D619E3" w:rsidRDefault="00E56C33">
      <w:pPr>
        <w:rPr>
          <w:rFonts w:ascii="宋体" w:hAnsi="宋体" w:cs="宋体"/>
          <w:sz w:val="24"/>
          <w:szCs w:val="24"/>
        </w:rPr>
      </w:pPr>
    </w:p>
    <w:p w:rsidR="00E56C33" w:rsidRPr="00D619E3" w:rsidRDefault="00E56C33">
      <w:pPr>
        <w:rPr>
          <w:rFonts w:ascii="宋体" w:hAnsi="宋体" w:cs="宋体"/>
          <w:sz w:val="24"/>
          <w:szCs w:val="24"/>
        </w:rPr>
      </w:pPr>
    </w:p>
    <w:p w:rsidR="00E56C33" w:rsidRPr="00D619E3" w:rsidRDefault="00E56C33">
      <w:pPr>
        <w:rPr>
          <w:rFonts w:ascii="宋体" w:hAnsi="宋体" w:cs="宋体"/>
          <w:sz w:val="24"/>
          <w:szCs w:val="24"/>
        </w:rPr>
      </w:pPr>
    </w:p>
    <w:p w:rsidR="00E56C33" w:rsidRPr="00D619E3" w:rsidRDefault="00E56C33">
      <w:pPr>
        <w:rPr>
          <w:rFonts w:ascii="宋体" w:hAnsi="宋体" w:cs="宋体"/>
          <w:sz w:val="24"/>
          <w:szCs w:val="24"/>
        </w:rPr>
      </w:pPr>
    </w:p>
    <w:p w:rsidR="00E56C33" w:rsidRPr="00D619E3" w:rsidRDefault="00E56C33">
      <w:pPr>
        <w:rPr>
          <w:rFonts w:ascii="宋体" w:hAnsi="宋体" w:cs="宋体"/>
          <w:sz w:val="24"/>
          <w:szCs w:val="24"/>
        </w:rPr>
      </w:pPr>
    </w:p>
    <w:p w:rsidR="00E56C33" w:rsidRPr="00D619E3" w:rsidRDefault="00E56C33">
      <w:pPr>
        <w:rPr>
          <w:rFonts w:ascii="宋体" w:hAnsi="宋体" w:cs="宋体"/>
          <w:sz w:val="24"/>
          <w:szCs w:val="24"/>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C128A8">
      <w:pPr>
        <w:rPr>
          <w:rFonts w:ascii="宋体" w:hAnsi="宋体"/>
        </w:rPr>
      </w:pPr>
      <w:r w:rsidRPr="00D619E3">
        <w:rPr>
          <w:rFonts w:ascii="宋体" w:hAnsi="宋体" w:hint="eastAsia"/>
        </w:rPr>
        <w:t>投标人：（盖章）</w:t>
      </w:r>
    </w:p>
    <w:p w:rsidR="00E56C33" w:rsidRPr="00D619E3" w:rsidRDefault="00E56C33">
      <w:pPr>
        <w:spacing w:line="500" w:lineRule="exact"/>
        <w:rPr>
          <w:rFonts w:ascii="宋体" w:hAnsi="宋体"/>
        </w:rPr>
      </w:pPr>
    </w:p>
    <w:p w:rsidR="00E56C33" w:rsidRPr="00D619E3" w:rsidRDefault="00E56C33">
      <w:pPr>
        <w:spacing w:line="500" w:lineRule="exact"/>
        <w:rPr>
          <w:rFonts w:ascii="宋体" w:hAnsi="宋体"/>
        </w:rPr>
      </w:pPr>
    </w:p>
    <w:p w:rsidR="00E56C33" w:rsidRPr="00D619E3" w:rsidRDefault="00C128A8">
      <w:pPr>
        <w:spacing w:line="500" w:lineRule="exact"/>
        <w:rPr>
          <w:rFonts w:ascii="宋体" w:hAnsi="宋体"/>
        </w:rPr>
      </w:pPr>
      <w:r w:rsidRPr="00D619E3">
        <w:rPr>
          <w:rFonts w:ascii="宋体" w:hAnsi="宋体" w:hint="eastAsia"/>
        </w:rPr>
        <w:t>法定代表人：（盖章）</w:t>
      </w:r>
    </w:p>
    <w:p w:rsidR="00E56C33" w:rsidRPr="00D619E3" w:rsidRDefault="00E56C33">
      <w:pPr>
        <w:spacing w:line="500" w:lineRule="exact"/>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C128A8">
      <w:pPr>
        <w:wordWrap w:val="0"/>
        <w:jc w:val="right"/>
        <w:rPr>
          <w:rFonts w:ascii="宋体" w:hAnsi="宋体"/>
        </w:rPr>
      </w:pPr>
      <w:r w:rsidRPr="00D619E3">
        <w:rPr>
          <w:rFonts w:ascii="宋体" w:hAnsi="宋体" w:hint="eastAsia"/>
        </w:rPr>
        <w:t>日期：</w:t>
      </w:r>
      <w:r w:rsidRPr="00D619E3">
        <w:rPr>
          <w:rFonts w:ascii="宋体" w:hAnsi="宋体" w:hint="eastAsia"/>
          <w:u w:val="single"/>
        </w:rPr>
        <w:t xml:space="preserve">        </w:t>
      </w:r>
      <w:r w:rsidRPr="00D619E3">
        <w:rPr>
          <w:rFonts w:ascii="宋体" w:hAnsi="宋体" w:hint="eastAsia"/>
        </w:rPr>
        <w:t>年</w:t>
      </w:r>
      <w:r w:rsidRPr="00D619E3">
        <w:rPr>
          <w:rFonts w:ascii="宋体" w:hAnsi="宋体" w:hint="eastAsia"/>
          <w:u w:val="single"/>
        </w:rPr>
        <w:t xml:space="preserve">    </w:t>
      </w:r>
      <w:r w:rsidRPr="00D619E3">
        <w:rPr>
          <w:rFonts w:ascii="宋体" w:hAnsi="宋体" w:hint="eastAsia"/>
        </w:rPr>
        <w:t>月</w:t>
      </w:r>
      <w:r w:rsidRPr="00D619E3">
        <w:rPr>
          <w:rFonts w:ascii="宋体" w:hAnsi="宋体" w:hint="eastAsia"/>
          <w:u w:val="single"/>
        </w:rPr>
        <w:t xml:space="preserve">    </w:t>
      </w:r>
      <w:r w:rsidRPr="00D619E3">
        <w:rPr>
          <w:rFonts w:ascii="宋体" w:hAnsi="宋体" w:hint="eastAsia"/>
        </w:rPr>
        <w:t>日</w:t>
      </w:r>
    </w:p>
    <w:p w:rsidR="00E56C33" w:rsidRPr="00D619E3" w:rsidRDefault="00C128A8">
      <w:pPr>
        <w:rPr>
          <w:rFonts w:ascii="宋体" w:hAnsi="宋体"/>
        </w:rPr>
      </w:pPr>
      <w:r w:rsidRPr="00D619E3">
        <w:rPr>
          <w:rFonts w:ascii="宋体" w:hAnsi="宋体" w:hint="eastAsia"/>
        </w:rPr>
        <w:t xml:space="preserve"> </w:t>
      </w:r>
    </w:p>
    <w:p w:rsidR="00E56C33" w:rsidRPr="00D619E3" w:rsidRDefault="00C128A8">
      <w:pPr>
        <w:tabs>
          <w:tab w:val="center" w:pos="4832"/>
          <w:tab w:val="left" w:pos="7140"/>
        </w:tabs>
        <w:jc w:val="center"/>
        <w:outlineLvl w:val="1"/>
        <w:rPr>
          <w:rFonts w:ascii="宋体" w:hAnsi="宋体" w:cs="宋体"/>
          <w:b/>
          <w:szCs w:val="24"/>
        </w:rPr>
      </w:pPr>
      <w:r w:rsidRPr="00D619E3">
        <w:rPr>
          <w:rFonts w:ascii="宋体" w:hAnsi="宋体"/>
          <w:b/>
        </w:rPr>
        <w:br w:type="page"/>
      </w:r>
      <w:bookmarkStart w:id="210" w:name="_Toc73367483"/>
      <w:r w:rsidRPr="00D619E3">
        <w:rPr>
          <w:rFonts w:ascii="宋体" w:hAnsi="宋体" w:cs="宋体" w:hint="eastAsia"/>
          <w:b/>
          <w:szCs w:val="24"/>
        </w:rPr>
        <w:t>法定代表人身份证明书</w:t>
      </w:r>
      <w:bookmarkEnd w:id="210"/>
    </w:p>
    <w:p w:rsidR="00E56C33" w:rsidRPr="00D619E3" w:rsidRDefault="00E56C33">
      <w:pPr>
        <w:jc w:val="center"/>
        <w:rPr>
          <w:rFonts w:ascii="宋体" w:hAnsi="宋体"/>
        </w:rPr>
      </w:pPr>
    </w:p>
    <w:p w:rsidR="00E56C33" w:rsidRPr="00D619E3" w:rsidRDefault="00C128A8">
      <w:pPr>
        <w:rPr>
          <w:rFonts w:ascii="宋体" w:hAnsi="宋体"/>
          <w:u w:val="single"/>
        </w:rPr>
      </w:pPr>
      <w:r w:rsidRPr="00D619E3">
        <w:rPr>
          <w:rFonts w:ascii="宋体" w:hAnsi="宋体" w:hint="eastAsia"/>
        </w:rPr>
        <w:t>企业名称：</w:t>
      </w:r>
      <w:r w:rsidRPr="00D619E3">
        <w:rPr>
          <w:rFonts w:ascii="宋体" w:hAnsi="宋体" w:hint="eastAsia"/>
          <w:u w:val="single"/>
        </w:rPr>
        <w:t xml:space="preserve">                                                   </w:t>
      </w:r>
    </w:p>
    <w:p w:rsidR="00E56C33" w:rsidRPr="00D619E3" w:rsidRDefault="00E56C33">
      <w:pPr>
        <w:rPr>
          <w:rFonts w:ascii="宋体" w:hAnsi="宋体"/>
          <w:u w:val="single"/>
        </w:rPr>
      </w:pPr>
    </w:p>
    <w:p w:rsidR="00E56C33" w:rsidRPr="00D619E3" w:rsidRDefault="00C128A8">
      <w:pPr>
        <w:rPr>
          <w:rFonts w:ascii="宋体" w:hAnsi="宋体"/>
          <w:u w:val="single"/>
        </w:rPr>
      </w:pPr>
      <w:r w:rsidRPr="00D619E3">
        <w:rPr>
          <w:rFonts w:ascii="宋体" w:hAnsi="宋体" w:hint="eastAsia"/>
        </w:rPr>
        <w:t>企业类型：</w:t>
      </w:r>
      <w:r w:rsidRPr="00D619E3">
        <w:rPr>
          <w:rFonts w:ascii="宋体" w:hAnsi="宋体" w:hint="eastAsia"/>
          <w:u w:val="single"/>
        </w:rPr>
        <w:t xml:space="preserve">                                                   </w:t>
      </w:r>
    </w:p>
    <w:p w:rsidR="00E56C33" w:rsidRPr="00D619E3" w:rsidRDefault="00E56C33">
      <w:pPr>
        <w:rPr>
          <w:rFonts w:ascii="宋体" w:hAnsi="宋体"/>
        </w:rPr>
      </w:pPr>
    </w:p>
    <w:p w:rsidR="00E56C33" w:rsidRPr="00D619E3" w:rsidRDefault="00C128A8">
      <w:pPr>
        <w:rPr>
          <w:rFonts w:ascii="宋体" w:hAnsi="宋体"/>
          <w:u w:val="single"/>
        </w:rPr>
      </w:pPr>
      <w:r w:rsidRPr="00D619E3">
        <w:rPr>
          <w:rFonts w:ascii="宋体" w:hAnsi="宋体" w:hint="eastAsia"/>
        </w:rPr>
        <w:t>地    址：</w:t>
      </w:r>
      <w:r w:rsidRPr="00D619E3">
        <w:rPr>
          <w:rFonts w:ascii="宋体" w:hAnsi="宋体" w:hint="eastAsia"/>
          <w:u w:val="single"/>
        </w:rPr>
        <w:t xml:space="preserve">                                                   </w:t>
      </w:r>
    </w:p>
    <w:p w:rsidR="00E56C33" w:rsidRPr="00D619E3" w:rsidRDefault="00E56C33">
      <w:pPr>
        <w:rPr>
          <w:rFonts w:ascii="宋体" w:hAnsi="宋体"/>
        </w:rPr>
      </w:pPr>
    </w:p>
    <w:p w:rsidR="00E56C33" w:rsidRPr="00D619E3" w:rsidRDefault="00C128A8">
      <w:pPr>
        <w:rPr>
          <w:rFonts w:ascii="宋体" w:hAnsi="宋体"/>
          <w:u w:val="single"/>
        </w:rPr>
      </w:pPr>
      <w:r w:rsidRPr="00D619E3">
        <w:rPr>
          <w:rFonts w:ascii="宋体" w:hAnsi="宋体" w:hint="eastAsia"/>
        </w:rPr>
        <w:t>营业期限：</w:t>
      </w:r>
      <w:r w:rsidRPr="00D619E3">
        <w:rPr>
          <w:rFonts w:ascii="宋体" w:hAnsi="宋体" w:hint="eastAsia"/>
          <w:u w:val="single"/>
        </w:rPr>
        <w:t xml:space="preserve">                                                   </w:t>
      </w:r>
    </w:p>
    <w:p w:rsidR="00E56C33" w:rsidRPr="00D619E3" w:rsidRDefault="00E56C33">
      <w:pPr>
        <w:rPr>
          <w:rFonts w:ascii="宋体" w:hAnsi="宋体"/>
        </w:rPr>
      </w:pPr>
    </w:p>
    <w:p w:rsidR="00E56C33" w:rsidRPr="00D619E3" w:rsidRDefault="00C128A8">
      <w:pPr>
        <w:rPr>
          <w:rFonts w:ascii="宋体" w:hAnsi="宋体"/>
          <w:u w:val="single"/>
        </w:rPr>
      </w:pPr>
      <w:r w:rsidRPr="00D619E3">
        <w:rPr>
          <w:rFonts w:ascii="宋体" w:hAnsi="宋体" w:hint="eastAsia"/>
        </w:rPr>
        <w:t>成立时间：</w:t>
      </w:r>
      <w:r w:rsidRPr="00D619E3">
        <w:rPr>
          <w:rFonts w:ascii="宋体" w:hAnsi="宋体" w:hint="eastAsia"/>
          <w:u w:val="single"/>
        </w:rPr>
        <w:t xml:space="preserve">                                                   </w:t>
      </w:r>
    </w:p>
    <w:p w:rsidR="00E56C33" w:rsidRPr="00D619E3" w:rsidRDefault="00E56C33">
      <w:pPr>
        <w:rPr>
          <w:rFonts w:ascii="宋体" w:hAnsi="宋体"/>
          <w:u w:val="single"/>
        </w:rPr>
      </w:pPr>
    </w:p>
    <w:p w:rsidR="00E56C33" w:rsidRPr="00D619E3" w:rsidRDefault="00E56C33">
      <w:pPr>
        <w:rPr>
          <w:rFonts w:ascii="宋体" w:hAnsi="宋体"/>
          <w:u w:val="single"/>
        </w:rPr>
      </w:pPr>
    </w:p>
    <w:p w:rsidR="00E56C33" w:rsidRPr="00D619E3" w:rsidRDefault="00E56C33">
      <w:pPr>
        <w:rPr>
          <w:rFonts w:ascii="宋体" w:hAnsi="宋体"/>
          <w:u w:val="single"/>
        </w:rPr>
      </w:pPr>
    </w:p>
    <w:p w:rsidR="00E56C33" w:rsidRPr="00D619E3" w:rsidRDefault="00C128A8">
      <w:pPr>
        <w:rPr>
          <w:rFonts w:ascii="宋体" w:hAnsi="宋体"/>
          <w:u w:val="single"/>
        </w:rPr>
      </w:pPr>
      <w:r w:rsidRPr="00D619E3">
        <w:rPr>
          <w:rFonts w:ascii="宋体" w:hAnsi="宋体" w:hint="eastAsia"/>
        </w:rPr>
        <w:t>姓名：</w:t>
      </w:r>
      <w:r w:rsidRPr="00D619E3">
        <w:rPr>
          <w:rFonts w:ascii="宋体" w:hAnsi="宋体" w:hint="eastAsia"/>
          <w:u w:val="single"/>
        </w:rPr>
        <w:t xml:space="preserve">              </w:t>
      </w:r>
      <w:r w:rsidRPr="00D619E3">
        <w:rPr>
          <w:rFonts w:ascii="宋体" w:hAnsi="宋体" w:hint="eastAsia"/>
        </w:rPr>
        <w:t xml:space="preserve">    性别：</w:t>
      </w:r>
      <w:r w:rsidRPr="00D619E3">
        <w:rPr>
          <w:rFonts w:ascii="宋体" w:hAnsi="宋体" w:hint="eastAsia"/>
          <w:u w:val="single"/>
        </w:rPr>
        <w:t xml:space="preserve">              </w:t>
      </w:r>
      <w:r w:rsidRPr="00D619E3">
        <w:rPr>
          <w:rFonts w:ascii="宋体" w:hAnsi="宋体" w:hint="eastAsia"/>
        </w:rPr>
        <w:t xml:space="preserve">   年龄：</w:t>
      </w:r>
      <w:r w:rsidRPr="00D619E3">
        <w:rPr>
          <w:rFonts w:ascii="宋体" w:hAnsi="宋体" w:hint="eastAsia"/>
          <w:u w:val="single"/>
        </w:rPr>
        <w:t xml:space="preserve">              </w:t>
      </w:r>
      <w:r w:rsidRPr="00D619E3">
        <w:rPr>
          <w:rFonts w:ascii="宋体" w:hAnsi="宋体" w:hint="eastAsia"/>
        </w:rPr>
        <w:t xml:space="preserve">  职务：</w:t>
      </w:r>
      <w:r w:rsidRPr="00D619E3">
        <w:rPr>
          <w:rFonts w:ascii="宋体" w:hAnsi="宋体" w:hint="eastAsia"/>
          <w:u w:val="single"/>
        </w:rPr>
        <w:t xml:space="preserve">               </w:t>
      </w:r>
    </w:p>
    <w:p w:rsidR="00E56C33" w:rsidRPr="00D619E3" w:rsidRDefault="00C128A8">
      <w:pPr>
        <w:rPr>
          <w:rFonts w:ascii="宋体" w:hAnsi="宋体"/>
        </w:rPr>
      </w:pPr>
      <w:r w:rsidRPr="00D619E3">
        <w:rPr>
          <w:rFonts w:ascii="宋体" w:hAnsi="宋体" w:hint="eastAsia"/>
        </w:rPr>
        <w:t xml:space="preserve">系 </w:t>
      </w:r>
      <w:r w:rsidRPr="00D619E3">
        <w:rPr>
          <w:rFonts w:ascii="宋体" w:hAnsi="宋体" w:hint="eastAsia"/>
          <w:u w:val="single"/>
        </w:rPr>
        <w:t xml:space="preserve">         （投标人名称）               </w:t>
      </w:r>
      <w:r w:rsidRPr="00D619E3">
        <w:rPr>
          <w:rFonts w:ascii="宋体" w:hAnsi="宋体" w:hint="eastAsia"/>
        </w:rPr>
        <w:t>的法定代表人。</w:t>
      </w: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C128A8">
      <w:pPr>
        <w:rPr>
          <w:rFonts w:ascii="宋体" w:hAnsi="宋体"/>
        </w:rPr>
      </w:pPr>
      <w:r w:rsidRPr="00D619E3">
        <w:rPr>
          <w:rFonts w:ascii="宋体" w:hAnsi="宋体" w:hint="eastAsia"/>
        </w:rPr>
        <w:t>特此证明。</w:t>
      </w:r>
    </w:p>
    <w:p w:rsidR="00E56C33" w:rsidRPr="00D619E3" w:rsidRDefault="00E56C33">
      <w:pPr>
        <w:rPr>
          <w:rFonts w:ascii="宋体" w:hAnsi="宋体"/>
        </w:rPr>
      </w:pPr>
    </w:p>
    <w:p w:rsidR="00E56C33" w:rsidRPr="00D619E3" w:rsidRDefault="00E56C33">
      <w:pPr>
        <w:spacing w:line="400" w:lineRule="exact"/>
        <w:rPr>
          <w:rFonts w:ascii="宋体" w:hAnsi="宋体"/>
        </w:rPr>
      </w:pPr>
    </w:p>
    <w:p w:rsidR="00E56C33" w:rsidRPr="00D619E3" w:rsidRDefault="000E2ADA">
      <w:pPr>
        <w:spacing w:line="400" w:lineRule="exact"/>
        <w:rPr>
          <w:rFonts w:ascii="宋体" w:hAnsi="宋体"/>
        </w:rPr>
      </w:pPr>
      <w:r w:rsidRPr="00D619E3">
        <w:rPr>
          <w:rFonts w:ascii="宋体" w:hAnsi="宋体"/>
        </w:rPr>
        <w:pict>
          <v:shape id="_x0000_s1031" type="#_x0000_t202" style="position:absolute;left:0;text-align:left;margin-left:217.35pt;margin-top:2.3pt;width:203.45pt;height:134.2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N4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">
            <v:stroke dashstyle="1 1" endcap="round"/>
            <v:textbox>
              <w:txbxContent>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Cs w:val="21"/>
                    </w:rPr>
                  </w:pPr>
                  <w:r>
                    <w:rPr>
                      <w:rFonts w:ascii="宋体" w:hAnsi="宋体" w:hint="eastAsia"/>
                      <w:szCs w:val="21"/>
                    </w:rPr>
                    <w:t>法定代表人身份证复印件（反面）</w:t>
                  </w:r>
                </w:p>
              </w:txbxContent>
            </v:textbox>
          </v:shape>
        </w:pict>
      </w:r>
    </w:p>
    <w:p w:rsidR="00E56C33" w:rsidRPr="00D619E3" w:rsidRDefault="000E2ADA">
      <w:pPr>
        <w:spacing w:line="400" w:lineRule="exact"/>
        <w:rPr>
          <w:rFonts w:ascii="宋体" w:hAnsi="宋体"/>
        </w:rPr>
      </w:pPr>
      <w:r w:rsidRPr="00D619E3">
        <w:rPr>
          <w:rFonts w:ascii="宋体" w:hAnsi="宋体"/>
        </w:rPr>
        <w:pict>
          <v:shape id="_x0000_s1032" type="#_x0000_t202" style="position:absolute;left:0;text-align:left;margin-left:1.9pt;margin-top:-17.7pt;width:203.45pt;height:134.2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w2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">
            <v:stroke dashstyle="1 1" endcap="round"/>
            <v:textbox>
              <w:txbxContent>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Cs w:val="21"/>
                    </w:rPr>
                  </w:pPr>
                  <w:r>
                    <w:rPr>
                      <w:rFonts w:ascii="宋体" w:hAnsi="宋体" w:hint="eastAsia"/>
                      <w:szCs w:val="21"/>
                    </w:rPr>
                    <w:t>法定代表人身份证复印件（正面）</w:t>
                  </w:r>
                </w:p>
              </w:txbxContent>
            </v:textbox>
          </v:shape>
        </w:pict>
      </w:r>
    </w:p>
    <w:p w:rsidR="00E56C33" w:rsidRPr="00D619E3" w:rsidRDefault="00E56C33">
      <w:pPr>
        <w:spacing w:line="400" w:lineRule="exact"/>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E56C33">
      <w:pPr>
        <w:rPr>
          <w:rFonts w:ascii="宋体" w:hAnsi="宋体"/>
        </w:rPr>
      </w:pPr>
    </w:p>
    <w:p w:rsidR="00E56C33" w:rsidRPr="00D619E3" w:rsidRDefault="00C128A8">
      <w:pPr>
        <w:wordWrap w:val="0"/>
        <w:jc w:val="right"/>
        <w:rPr>
          <w:rFonts w:ascii="宋体" w:hAnsi="宋体"/>
          <w:u w:val="single"/>
        </w:rPr>
      </w:pPr>
      <w:r w:rsidRPr="00D619E3">
        <w:rPr>
          <w:rFonts w:ascii="宋体" w:hAnsi="宋体" w:hint="eastAsia"/>
        </w:rPr>
        <w:t>投标人：</w:t>
      </w:r>
      <w:r w:rsidRPr="00D619E3">
        <w:rPr>
          <w:rFonts w:ascii="宋体" w:hAnsi="宋体" w:hint="eastAsia"/>
          <w:u w:val="single"/>
        </w:rPr>
        <w:t xml:space="preserve">                      （盖章）</w:t>
      </w:r>
    </w:p>
    <w:p w:rsidR="00E56C33" w:rsidRPr="00D619E3" w:rsidRDefault="00C128A8">
      <w:pPr>
        <w:jc w:val="right"/>
        <w:rPr>
          <w:rFonts w:ascii="宋体" w:hAnsi="宋体"/>
        </w:rPr>
      </w:pPr>
      <w:r w:rsidRPr="00D619E3">
        <w:rPr>
          <w:rFonts w:ascii="宋体" w:hAnsi="宋体" w:hint="eastAsia"/>
        </w:rPr>
        <w:t>日  期：</w:t>
      </w:r>
      <w:r w:rsidRPr="00D619E3">
        <w:rPr>
          <w:rFonts w:ascii="宋体" w:hAnsi="宋体" w:hint="eastAsia"/>
          <w:u w:val="single"/>
        </w:rPr>
        <w:t xml:space="preserve">        </w:t>
      </w:r>
      <w:r w:rsidRPr="00D619E3">
        <w:rPr>
          <w:rFonts w:ascii="宋体" w:hAnsi="宋体" w:hint="eastAsia"/>
        </w:rPr>
        <w:t>年</w:t>
      </w:r>
      <w:r w:rsidRPr="00D619E3">
        <w:rPr>
          <w:rFonts w:ascii="宋体" w:hAnsi="宋体" w:hint="eastAsia"/>
          <w:u w:val="single"/>
        </w:rPr>
        <w:t xml:space="preserve">        </w:t>
      </w:r>
      <w:r w:rsidRPr="00D619E3">
        <w:rPr>
          <w:rFonts w:ascii="宋体" w:hAnsi="宋体" w:hint="eastAsia"/>
        </w:rPr>
        <w:t>月</w:t>
      </w:r>
      <w:r w:rsidRPr="00D619E3">
        <w:rPr>
          <w:rFonts w:ascii="宋体" w:hAnsi="宋体" w:hint="eastAsia"/>
          <w:u w:val="single"/>
        </w:rPr>
        <w:t xml:space="preserve">        </w:t>
      </w:r>
      <w:r w:rsidRPr="00D619E3">
        <w:rPr>
          <w:rFonts w:ascii="宋体" w:hAnsi="宋体" w:hint="eastAsia"/>
        </w:rPr>
        <w:t>日</w:t>
      </w:r>
    </w:p>
    <w:p w:rsidR="00E56C33" w:rsidRPr="00D619E3" w:rsidRDefault="00E56C33">
      <w:pPr>
        <w:jc w:val="center"/>
        <w:rPr>
          <w:rFonts w:ascii="宋体" w:hAnsi="宋体"/>
        </w:rPr>
      </w:pPr>
    </w:p>
    <w:p w:rsidR="00E56C33" w:rsidRPr="00D619E3" w:rsidRDefault="00E56C33">
      <w:pPr>
        <w:jc w:val="center"/>
        <w:rPr>
          <w:rFonts w:ascii="宋体" w:hAnsi="宋体"/>
        </w:rPr>
      </w:pPr>
    </w:p>
    <w:p w:rsidR="00E56C33" w:rsidRPr="00D619E3" w:rsidRDefault="00C128A8">
      <w:pPr>
        <w:tabs>
          <w:tab w:val="center" w:pos="4832"/>
          <w:tab w:val="left" w:pos="7140"/>
        </w:tabs>
        <w:jc w:val="center"/>
        <w:outlineLvl w:val="1"/>
        <w:rPr>
          <w:rFonts w:ascii="宋体" w:hAnsi="宋体" w:cs="宋体"/>
          <w:b/>
          <w:szCs w:val="24"/>
        </w:rPr>
      </w:pPr>
      <w:r w:rsidRPr="00D619E3">
        <w:rPr>
          <w:rFonts w:ascii="宋体" w:hAnsi="宋体"/>
          <w:bCs/>
        </w:rPr>
        <w:br w:type="page"/>
      </w:r>
      <w:bookmarkStart w:id="211" w:name="_Toc73367484"/>
      <w:r w:rsidRPr="00D619E3">
        <w:rPr>
          <w:rFonts w:ascii="宋体" w:hAnsi="宋体" w:cs="宋体" w:hint="eastAsia"/>
          <w:b/>
          <w:szCs w:val="24"/>
        </w:rPr>
        <w:t>法定代表人授权委托书</w:t>
      </w:r>
      <w:bookmarkEnd w:id="211"/>
    </w:p>
    <w:p w:rsidR="00E56C33" w:rsidRPr="00D619E3" w:rsidRDefault="00E56C33">
      <w:pPr>
        <w:spacing w:line="400" w:lineRule="exact"/>
        <w:rPr>
          <w:rFonts w:ascii="宋体" w:hAnsi="宋体"/>
        </w:rPr>
      </w:pPr>
    </w:p>
    <w:p w:rsidR="00E56C33" w:rsidRPr="00D619E3" w:rsidRDefault="00C128A8">
      <w:pPr>
        <w:spacing w:line="400" w:lineRule="exact"/>
        <w:ind w:firstLine="630"/>
        <w:rPr>
          <w:rFonts w:ascii="宋体" w:hAnsi="宋体"/>
        </w:rPr>
      </w:pPr>
      <w:r w:rsidRPr="00D619E3">
        <w:rPr>
          <w:rFonts w:ascii="宋体" w:hAnsi="宋体" w:hint="eastAsia"/>
        </w:rPr>
        <w:t>本授权委托书声明：我</w:t>
      </w:r>
      <w:r w:rsidRPr="00D619E3">
        <w:rPr>
          <w:rFonts w:ascii="宋体" w:hAnsi="宋体" w:hint="eastAsia"/>
          <w:u w:val="single"/>
        </w:rPr>
        <w:t xml:space="preserve">         </w:t>
      </w:r>
      <w:r w:rsidRPr="00D619E3">
        <w:rPr>
          <w:rFonts w:ascii="宋体" w:hAnsi="宋体" w:hint="eastAsia"/>
        </w:rPr>
        <w:t>（姓名）系</w:t>
      </w:r>
      <w:r w:rsidRPr="00D619E3">
        <w:rPr>
          <w:rFonts w:ascii="宋体" w:hAnsi="宋体" w:hint="eastAsia"/>
          <w:u w:val="single"/>
        </w:rPr>
        <w:t xml:space="preserve">               </w:t>
      </w:r>
      <w:r w:rsidRPr="00D619E3">
        <w:rPr>
          <w:rFonts w:ascii="宋体" w:hAnsi="宋体" w:hint="eastAsia"/>
        </w:rPr>
        <w:t>（投标人名称）的法定代表人，现授权委托</w:t>
      </w:r>
      <w:r w:rsidRPr="00D619E3">
        <w:rPr>
          <w:rFonts w:ascii="宋体" w:hAnsi="宋体" w:hint="eastAsia"/>
          <w:u w:val="single"/>
        </w:rPr>
        <w:t xml:space="preserve">                                   </w:t>
      </w:r>
      <w:r w:rsidRPr="00D619E3">
        <w:rPr>
          <w:rFonts w:ascii="宋体" w:hAnsi="宋体" w:hint="eastAsia"/>
        </w:rPr>
        <w:t>（投标人名称）的</w:t>
      </w:r>
      <w:r w:rsidRPr="00D619E3">
        <w:rPr>
          <w:rFonts w:ascii="宋体" w:hAnsi="宋体" w:hint="eastAsia"/>
          <w:u w:val="single"/>
        </w:rPr>
        <w:t xml:space="preserve">            </w:t>
      </w:r>
      <w:r w:rsidRPr="00D619E3">
        <w:rPr>
          <w:rFonts w:ascii="宋体" w:hAnsi="宋体" w:hint="eastAsia"/>
        </w:rPr>
        <w:t>（姓名）为我公司代理人，以本公司的名义参加</w:t>
      </w:r>
      <w:r w:rsidRPr="00D619E3">
        <w:rPr>
          <w:rFonts w:ascii="宋体" w:hAnsi="宋体" w:hint="eastAsia"/>
          <w:u w:val="single"/>
        </w:rPr>
        <w:t xml:space="preserve">          </w:t>
      </w:r>
      <w:r w:rsidRPr="00D619E3">
        <w:rPr>
          <w:rFonts w:ascii="宋体" w:hAnsi="宋体" w:hint="eastAsia"/>
        </w:rPr>
        <w:t>（采购人）的</w:t>
      </w:r>
      <w:r w:rsidRPr="00D619E3">
        <w:rPr>
          <w:rFonts w:ascii="宋体" w:hAnsi="宋体" w:hint="eastAsia"/>
          <w:u w:val="single"/>
        </w:rPr>
        <w:t xml:space="preserve">                 </w:t>
      </w:r>
      <w:r w:rsidRPr="00D619E3">
        <w:rPr>
          <w:rFonts w:ascii="宋体" w:hAnsi="宋体" w:hint="eastAsia"/>
        </w:rPr>
        <w:t>招标工程的投标活动。代理人在参加整个工程招标投标活动、合同谈判过程中所签署的一切文件和处理与之有关的一切事物，我均予以承认。</w:t>
      </w:r>
    </w:p>
    <w:p w:rsidR="00E56C33" w:rsidRPr="00D619E3" w:rsidRDefault="00E56C33">
      <w:pPr>
        <w:spacing w:line="400" w:lineRule="exact"/>
        <w:rPr>
          <w:rFonts w:ascii="宋体" w:hAnsi="宋体"/>
        </w:rPr>
      </w:pPr>
    </w:p>
    <w:p w:rsidR="00E56C33" w:rsidRPr="00D619E3" w:rsidRDefault="00E56C33">
      <w:pPr>
        <w:spacing w:line="400" w:lineRule="exact"/>
        <w:rPr>
          <w:rFonts w:ascii="宋体" w:hAnsi="宋体"/>
        </w:rPr>
      </w:pPr>
    </w:p>
    <w:p w:rsidR="00E56C33" w:rsidRPr="00D619E3" w:rsidRDefault="00C128A8">
      <w:pPr>
        <w:spacing w:line="400" w:lineRule="exact"/>
        <w:rPr>
          <w:rFonts w:ascii="宋体" w:hAnsi="宋体"/>
        </w:rPr>
      </w:pPr>
      <w:r w:rsidRPr="00D619E3">
        <w:rPr>
          <w:rFonts w:ascii="宋体" w:hAnsi="宋体" w:hint="eastAsia"/>
        </w:rPr>
        <w:t>代理人：</w:t>
      </w:r>
      <w:r w:rsidRPr="00D619E3">
        <w:rPr>
          <w:rFonts w:ascii="宋体" w:hAnsi="宋体" w:hint="eastAsia"/>
          <w:u w:val="single"/>
        </w:rPr>
        <w:t xml:space="preserve">              </w:t>
      </w:r>
      <w:r w:rsidRPr="00D619E3">
        <w:rPr>
          <w:rFonts w:ascii="宋体" w:hAnsi="宋体" w:hint="eastAsia"/>
        </w:rPr>
        <w:t>性别：</w:t>
      </w:r>
      <w:r w:rsidRPr="00D619E3">
        <w:rPr>
          <w:rFonts w:ascii="宋体" w:hAnsi="宋体" w:hint="eastAsia"/>
          <w:u w:val="single"/>
        </w:rPr>
        <w:t xml:space="preserve">             </w:t>
      </w:r>
      <w:r w:rsidRPr="00D619E3">
        <w:rPr>
          <w:rFonts w:ascii="宋体" w:hAnsi="宋体" w:hint="eastAsia"/>
        </w:rPr>
        <w:t>年龄：</w:t>
      </w:r>
      <w:r w:rsidRPr="00D619E3">
        <w:rPr>
          <w:rFonts w:ascii="宋体" w:hAnsi="宋体" w:hint="eastAsia"/>
          <w:u w:val="single"/>
        </w:rPr>
        <w:t xml:space="preserve">             </w:t>
      </w:r>
    </w:p>
    <w:p w:rsidR="00E56C33" w:rsidRPr="00D619E3" w:rsidRDefault="00E56C33">
      <w:pPr>
        <w:spacing w:line="400" w:lineRule="exact"/>
        <w:rPr>
          <w:rFonts w:ascii="宋体" w:hAnsi="宋体"/>
        </w:rPr>
      </w:pPr>
    </w:p>
    <w:p w:rsidR="00E56C33" w:rsidRPr="00D619E3" w:rsidRDefault="00C128A8">
      <w:pPr>
        <w:spacing w:line="400" w:lineRule="exact"/>
        <w:rPr>
          <w:rFonts w:ascii="宋体" w:hAnsi="宋体"/>
        </w:rPr>
      </w:pPr>
      <w:r w:rsidRPr="00D619E3">
        <w:rPr>
          <w:rFonts w:ascii="宋体" w:hAnsi="宋体" w:hint="eastAsia"/>
        </w:rPr>
        <w:t>单  位：</w:t>
      </w:r>
      <w:r w:rsidRPr="00D619E3">
        <w:rPr>
          <w:rFonts w:ascii="宋体" w:hAnsi="宋体" w:hint="eastAsia"/>
          <w:u w:val="single"/>
        </w:rPr>
        <w:t xml:space="preserve">              </w:t>
      </w:r>
      <w:r w:rsidRPr="00D619E3">
        <w:rPr>
          <w:rFonts w:ascii="宋体" w:hAnsi="宋体" w:hint="eastAsia"/>
        </w:rPr>
        <w:t>部门：</w:t>
      </w:r>
      <w:r w:rsidRPr="00D619E3">
        <w:rPr>
          <w:rFonts w:ascii="宋体" w:hAnsi="宋体" w:hint="eastAsia"/>
          <w:u w:val="single"/>
        </w:rPr>
        <w:t xml:space="preserve">             </w:t>
      </w:r>
      <w:r w:rsidRPr="00D619E3">
        <w:rPr>
          <w:rFonts w:ascii="宋体" w:hAnsi="宋体" w:hint="eastAsia"/>
        </w:rPr>
        <w:t>职务：</w:t>
      </w:r>
      <w:r w:rsidRPr="00D619E3">
        <w:rPr>
          <w:rFonts w:ascii="宋体" w:hAnsi="宋体" w:hint="eastAsia"/>
          <w:u w:val="single"/>
        </w:rPr>
        <w:t xml:space="preserve">             </w:t>
      </w:r>
    </w:p>
    <w:p w:rsidR="00E56C33" w:rsidRPr="00D619E3" w:rsidRDefault="00E56C33">
      <w:pPr>
        <w:spacing w:line="400" w:lineRule="exact"/>
        <w:rPr>
          <w:rFonts w:ascii="宋体" w:hAnsi="宋体"/>
        </w:rPr>
      </w:pPr>
    </w:p>
    <w:p w:rsidR="00E56C33" w:rsidRPr="00D619E3" w:rsidRDefault="00E56C33">
      <w:pPr>
        <w:spacing w:line="400" w:lineRule="exact"/>
        <w:rPr>
          <w:rFonts w:ascii="宋体" w:hAnsi="宋体"/>
        </w:rPr>
      </w:pPr>
    </w:p>
    <w:p w:rsidR="00E56C33" w:rsidRPr="00D619E3" w:rsidRDefault="00C128A8">
      <w:pPr>
        <w:spacing w:line="400" w:lineRule="exact"/>
        <w:rPr>
          <w:rFonts w:ascii="宋体" w:hAnsi="宋体"/>
        </w:rPr>
      </w:pPr>
      <w:r w:rsidRPr="00D619E3">
        <w:rPr>
          <w:rFonts w:ascii="宋体" w:hAnsi="宋体" w:hint="eastAsia"/>
        </w:rPr>
        <w:t>代理人无转委权。特此委托。</w:t>
      </w:r>
    </w:p>
    <w:p w:rsidR="00E56C33" w:rsidRPr="00D619E3" w:rsidRDefault="00E56C33">
      <w:pPr>
        <w:spacing w:line="400" w:lineRule="exact"/>
        <w:rPr>
          <w:rFonts w:ascii="宋体" w:hAnsi="宋体"/>
        </w:rPr>
      </w:pPr>
    </w:p>
    <w:p w:rsidR="00E56C33" w:rsidRPr="00D619E3" w:rsidRDefault="000E2ADA">
      <w:pPr>
        <w:spacing w:line="400" w:lineRule="exact"/>
        <w:rPr>
          <w:rFonts w:ascii="宋体" w:hAnsi="宋体"/>
        </w:rPr>
      </w:pPr>
      <w:r w:rsidRPr="00D619E3">
        <w:rPr>
          <w:rFonts w:ascii="宋体" w:hAnsi="宋体"/>
        </w:rPr>
        <w:pict>
          <v:shape id="Text Box 3" o:spid="_x0000_s1028" type="#_x0000_t202" style="position:absolute;left:0;text-align:left;margin-left:217.35pt;margin-top:2.3pt;width:203.45pt;height:134.2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N4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">
            <v:stroke dashstyle="1 1" endcap="round"/>
            <v:textbox>
              <w:txbxContent>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Cs w:val="21"/>
                    </w:rPr>
                  </w:pPr>
                  <w:r>
                    <w:rPr>
                      <w:rFonts w:ascii="宋体" w:hAnsi="宋体" w:hint="eastAsia"/>
                      <w:szCs w:val="21"/>
                    </w:rPr>
                    <w:t>代理人身份证复印件（反面）</w:t>
                  </w:r>
                </w:p>
              </w:txbxContent>
            </v:textbox>
          </v:shape>
        </w:pict>
      </w:r>
    </w:p>
    <w:p w:rsidR="00E56C33" w:rsidRPr="00D619E3" w:rsidRDefault="000E2ADA">
      <w:pPr>
        <w:spacing w:line="400" w:lineRule="exact"/>
        <w:rPr>
          <w:rFonts w:ascii="宋体" w:hAnsi="宋体"/>
        </w:rPr>
      </w:pPr>
      <w:r w:rsidRPr="00D619E3">
        <w:rPr>
          <w:rFonts w:ascii="宋体" w:hAnsi="宋体"/>
        </w:rPr>
        <w:pict>
          <v:shape id="Text Box 4" o:spid="_x0000_s1029" type="#_x0000_t202" style="position:absolute;left:0;text-align:left;margin-left:1.9pt;margin-top:-17.7pt;width:203.45pt;height:134.2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">
            <v:stroke dashstyle="1 1" endcap="round"/>
            <v:textbox>
              <w:txbxContent>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 w:val="24"/>
                    </w:rPr>
                  </w:pPr>
                </w:p>
                <w:p w:rsidR="0051357B" w:rsidRDefault="0051357B">
                  <w:pPr>
                    <w:jc w:val="center"/>
                    <w:rPr>
                      <w:rFonts w:ascii="宋体" w:hAnsi="宋体"/>
                      <w:szCs w:val="21"/>
                    </w:rPr>
                  </w:pPr>
                  <w:r>
                    <w:rPr>
                      <w:rFonts w:ascii="宋体" w:hAnsi="宋体" w:hint="eastAsia"/>
                      <w:szCs w:val="21"/>
                    </w:rPr>
                    <w:t>代理人身份证复印件（正面）</w:t>
                  </w:r>
                </w:p>
              </w:txbxContent>
            </v:textbox>
          </v:shape>
        </w:pict>
      </w:r>
    </w:p>
    <w:p w:rsidR="00E56C33" w:rsidRPr="00D619E3" w:rsidRDefault="00E56C33">
      <w:pPr>
        <w:spacing w:line="400" w:lineRule="exact"/>
        <w:rPr>
          <w:rFonts w:ascii="宋体" w:hAnsi="宋体"/>
        </w:rPr>
      </w:pPr>
    </w:p>
    <w:p w:rsidR="00E56C33" w:rsidRPr="00D619E3" w:rsidRDefault="00E56C33">
      <w:pPr>
        <w:spacing w:line="400" w:lineRule="exact"/>
        <w:rPr>
          <w:rFonts w:ascii="宋体" w:hAnsi="宋体"/>
        </w:rPr>
      </w:pPr>
    </w:p>
    <w:p w:rsidR="00E56C33" w:rsidRPr="00D619E3" w:rsidRDefault="00E56C33">
      <w:pPr>
        <w:spacing w:line="400" w:lineRule="exact"/>
        <w:rPr>
          <w:rFonts w:ascii="宋体" w:hAnsi="宋体"/>
        </w:rPr>
      </w:pPr>
    </w:p>
    <w:p w:rsidR="00E56C33" w:rsidRPr="00D619E3" w:rsidRDefault="00E56C33">
      <w:pPr>
        <w:spacing w:line="400" w:lineRule="exact"/>
        <w:rPr>
          <w:rFonts w:ascii="宋体" w:hAnsi="宋体"/>
        </w:rPr>
      </w:pPr>
    </w:p>
    <w:p w:rsidR="00E56C33" w:rsidRPr="00D619E3" w:rsidRDefault="00E56C33">
      <w:pPr>
        <w:spacing w:line="400" w:lineRule="exact"/>
        <w:rPr>
          <w:rFonts w:ascii="宋体" w:hAnsi="宋体"/>
        </w:rPr>
      </w:pPr>
    </w:p>
    <w:p w:rsidR="00E56C33" w:rsidRPr="00D619E3" w:rsidRDefault="00E56C33">
      <w:pPr>
        <w:spacing w:line="400" w:lineRule="exact"/>
        <w:rPr>
          <w:rFonts w:ascii="宋体" w:hAnsi="宋体"/>
        </w:rPr>
      </w:pPr>
    </w:p>
    <w:p w:rsidR="00E56C33" w:rsidRPr="00D619E3" w:rsidRDefault="00E56C33">
      <w:pPr>
        <w:spacing w:line="400" w:lineRule="exact"/>
        <w:rPr>
          <w:rFonts w:ascii="宋体" w:hAnsi="宋体"/>
        </w:rPr>
      </w:pPr>
    </w:p>
    <w:p w:rsidR="00E56C33" w:rsidRPr="00D619E3" w:rsidRDefault="00C128A8">
      <w:pPr>
        <w:spacing w:line="400" w:lineRule="exact"/>
        <w:rPr>
          <w:rFonts w:ascii="宋体" w:hAnsi="宋体"/>
        </w:rPr>
      </w:pPr>
      <w:r w:rsidRPr="00D619E3">
        <w:rPr>
          <w:rFonts w:ascii="宋体" w:hAnsi="宋体" w:hint="eastAsia"/>
        </w:rPr>
        <w:t>投标人：（盖章）</w:t>
      </w:r>
    </w:p>
    <w:p w:rsidR="00E56C33" w:rsidRPr="00D619E3" w:rsidRDefault="00E56C33">
      <w:pPr>
        <w:spacing w:line="400" w:lineRule="exact"/>
        <w:rPr>
          <w:rFonts w:ascii="宋体" w:hAnsi="宋体"/>
        </w:rPr>
      </w:pPr>
    </w:p>
    <w:p w:rsidR="00E56C33" w:rsidRPr="00D619E3" w:rsidRDefault="00E56C33">
      <w:pPr>
        <w:spacing w:line="400" w:lineRule="exact"/>
        <w:rPr>
          <w:rFonts w:ascii="宋体" w:hAnsi="宋体"/>
        </w:rPr>
      </w:pPr>
    </w:p>
    <w:p w:rsidR="00E56C33" w:rsidRPr="00D619E3" w:rsidRDefault="00C128A8">
      <w:pPr>
        <w:spacing w:line="400" w:lineRule="exact"/>
        <w:rPr>
          <w:rFonts w:ascii="宋体" w:hAnsi="宋体"/>
        </w:rPr>
      </w:pPr>
      <w:r w:rsidRPr="00D619E3">
        <w:rPr>
          <w:rFonts w:ascii="宋体" w:hAnsi="宋体" w:hint="eastAsia"/>
        </w:rPr>
        <w:t>法定代表人：（盖章）</w:t>
      </w:r>
    </w:p>
    <w:p w:rsidR="00E56C33" w:rsidRPr="00D619E3" w:rsidRDefault="00E56C33">
      <w:pPr>
        <w:spacing w:line="400" w:lineRule="exact"/>
        <w:rPr>
          <w:rFonts w:ascii="宋体" w:hAnsi="宋体"/>
        </w:rPr>
      </w:pPr>
    </w:p>
    <w:p w:rsidR="00E56C33" w:rsidRPr="00D619E3" w:rsidRDefault="00E56C33">
      <w:pPr>
        <w:spacing w:line="400" w:lineRule="exact"/>
        <w:jc w:val="center"/>
        <w:rPr>
          <w:rFonts w:ascii="宋体" w:hAnsi="宋体"/>
        </w:rPr>
      </w:pPr>
    </w:p>
    <w:p w:rsidR="00E56C33" w:rsidRPr="00D619E3" w:rsidRDefault="00E56C33">
      <w:pPr>
        <w:spacing w:line="400" w:lineRule="exact"/>
        <w:jc w:val="center"/>
        <w:rPr>
          <w:rFonts w:ascii="宋体" w:hAnsi="宋体"/>
          <w:b/>
        </w:rPr>
      </w:pPr>
    </w:p>
    <w:p w:rsidR="00E56C33" w:rsidRPr="00D619E3" w:rsidRDefault="00C128A8">
      <w:pPr>
        <w:spacing w:line="400" w:lineRule="exact"/>
        <w:jc w:val="right"/>
        <w:rPr>
          <w:rFonts w:ascii="宋体" w:hAnsi="宋体"/>
          <w:b/>
        </w:rPr>
      </w:pPr>
      <w:r w:rsidRPr="00D619E3">
        <w:rPr>
          <w:rFonts w:ascii="宋体" w:hAnsi="宋体" w:hint="eastAsia"/>
        </w:rPr>
        <w:t>日期：</w:t>
      </w:r>
      <w:r w:rsidRPr="00D619E3">
        <w:rPr>
          <w:rFonts w:ascii="宋体" w:hAnsi="宋体" w:hint="eastAsia"/>
          <w:u w:val="single"/>
        </w:rPr>
        <w:t xml:space="preserve">        </w:t>
      </w:r>
      <w:r w:rsidRPr="00D619E3">
        <w:rPr>
          <w:rFonts w:ascii="宋体" w:hAnsi="宋体" w:hint="eastAsia"/>
        </w:rPr>
        <w:t>年</w:t>
      </w:r>
      <w:r w:rsidRPr="00D619E3">
        <w:rPr>
          <w:rFonts w:ascii="宋体" w:hAnsi="宋体" w:hint="eastAsia"/>
          <w:u w:val="single"/>
        </w:rPr>
        <w:t xml:space="preserve">    </w:t>
      </w:r>
      <w:r w:rsidRPr="00D619E3">
        <w:rPr>
          <w:rFonts w:ascii="宋体" w:hAnsi="宋体" w:hint="eastAsia"/>
        </w:rPr>
        <w:t>月</w:t>
      </w:r>
      <w:r w:rsidRPr="00D619E3">
        <w:rPr>
          <w:rFonts w:ascii="宋体" w:hAnsi="宋体" w:hint="eastAsia"/>
          <w:u w:val="single"/>
        </w:rPr>
        <w:t xml:space="preserve">    </w:t>
      </w:r>
      <w:r w:rsidRPr="00D619E3">
        <w:rPr>
          <w:rFonts w:ascii="宋体" w:hAnsi="宋体" w:hint="eastAsia"/>
        </w:rPr>
        <w:t>日</w:t>
      </w:r>
    </w:p>
    <w:p w:rsidR="00E56C33" w:rsidRPr="00D619E3" w:rsidRDefault="00C128A8">
      <w:pPr>
        <w:tabs>
          <w:tab w:val="center" w:pos="4832"/>
          <w:tab w:val="left" w:pos="7140"/>
        </w:tabs>
        <w:jc w:val="center"/>
        <w:outlineLvl w:val="1"/>
        <w:rPr>
          <w:rFonts w:ascii="宋体" w:hAnsi="宋体" w:cs="宋体"/>
          <w:b/>
          <w:szCs w:val="24"/>
        </w:rPr>
      </w:pPr>
      <w:r w:rsidRPr="00D619E3">
        <w:rPr>
          <w:rFonts w:ascii="宋体" w:hAnsi="宋体"/>
          <w:b/>
          <w:bCs/>
        </w:rPr>
        <w:br w:type="page"/>
      </w:r>
      <w:bookmarkStart w:id="212" w:name="_Toc73367485"/>
      <w:r w:rsidRPr="00D619E3">
        <w:rPr>
          <w:rFonts w:ascii="宋体" w:hAnsi="宋体" w:cs="宋体" w:hint="eastAsia"/>
          <w:b/>
          <w:szCs w:val="24"/>
        </w:rPr>
        <w:t>投标人概况</w:t>
      </w:r>
      <w:bookmarkEnd w:id="212"/>
    </w:p>
    <w:p w:rsidR="00E56C33" w:rsidRPr="00D619E3" w:rsidRDefault="00E56C33">
      <w:pPr>
        <w:rPr>
          <w:rFonts w:ascii="宋体" w:hAnsi="宋体"/>
        </w:rPr>
      </w:pPr>
    </w:p>
    <w:p w:rsidR="00E56C33" w:rsidRPr="00D619E3" w:rsidRDefault="00C128A8">
      <w:pPr>
        <w:tabs>
          <w:tab w:val="left" w:pos="9453"/>
        </w:tabs>
        <w:jc w:val="left"/>
        <w:rPr>
          <w:rFonts w:ascii="宋体"/>
        </w:rPr>
      </w:pPr>
      <w:r w:rsidRPr="00D619E3">
        <w:rPr>
          <w:rFonts w:ascii="宋体" w:hAnsi="宋体"/>
        </w:rPr>
        <w:t>1</w:t>
      </w:r>
      <w:r w:rsidRPr="00D619E3">
        <w:rPr>
          <w:rFonts w:ascii="宋体" w:hAnsi="宋体" w:hint="eastAsia"/>
        </w:rPr>
        <w:t>、投标人名称</w:t>
      </w:r>
    </w:p>
    <w:p w:rsidR="00E56C33" w:rsidRPr="00D619E3" w:rsidRDefault="00C128A8">
      <w:pPr>
        <w:tabs>
          <w:tab w:val="left" w:pos="1660"/>
          <w:tab w:val="left" w:pos="9453"/>
        </w:tabs>
        <w:jc w:val="left"/>
        <w:rPr>
          <w:rFonts w:ascii="宋体"/>
        </w:rPr>
      </w:pPr>
      <w:r w:rsidRPr="00D619E3">
        <w:rPr>
          <w:rFonts w:ascii="宋体" w:hAnsi="宋体"/>
        </w:rPr>
        <w:t>2</w:t>
      </w:r>
      <w:r w:rsidRPr="00D619E3">
        <w:rPr>
          <w:rFonts w:ascii="宋体" w:hAnsi="宋体" w:hint="eastAsia"/>
        </w:rPr>
        <w:t>、营业执照</w:t>
      </w:r>
    </w:p>
    <w:p w:rsidR="00E56C33" w:rsidRPr="00D619E3" w:rsidRDefault="00C128A8">
      <w:pPr>
        <w:tabs>
          <w:tab w:val="left" w:pos="1660"/>
          <w:tab w:val="left" w:pos="9453"/>
        </w:tabs>
        <w:jc w:val="left"/>
        <w:rPr>
          <w:rFonts w:ascii="宋体"/>
        </w:rPr>
      </w:pPr>
      <w:r w:rsidRPr="00D619E3">
        <w:rPr>
          <w:rFonts w:ascii="宋体" w:hAnsi="宋体"/>
        </w:rPr>
        <w:t>3</w:t>
      </w:r>
      <w:r w:rsidRPr="00D619E3">
        <w:rPr>
          <w:rFonts w:ascii="宋体" w:hAnsi="宋体" w:hint="eastAsia"/>
        </w:rPr>
        <w:t>、资质证书</w:t>
      </w:r>
    </w:p>
    <w:p w:rsidR="00E56C33" w:rsidRPr="00D619E3" w:rsidRDefault="00C128A8">
      <w:pPr>
        <w:tabs>
          <w:tab w:val="left" w:pos="1660"/>
          <w:tab w:val="left" w:pos="9453"/>
        </w:tabs>
        <w:jc w:val="left"/>
        <w:rPr>
          <w:rFonts w:ascii="宋体"/>
        </w:rPr>
      </w:pPr>
      <w:r w:rsidRPr="00D619E3">
        <w:rPr>
          <w:rFonts w:ascii="宋体" w:hAnsi="宋体"/>
        </w:rPr>
        <w:t>4</w:t>
      </w:r>
      <w:r w:rsidRPr="00D619E3">
        <w:rPr>
          <w:rFonts w:ascii="宋体" w:hAnsi="宋体" w:hint="eastAsia"/>
        </w:rPr>
        <w:t>、投标人地址</w:t>
      </w:r>
    </w:p>
    <w:p w:rsidR="00E56C33" w:rsidRPr="00D619E3" w:rsidRDefault="00C128A8">
      <w:pPr>
        <w:tabs>
          <w:tab w:val="left" w:pos="1660"/>
          <w:tab w:val="left" w:pos="9453"/>
        </w:tabs>
        <w:jc w:val="left"/>
        <w:rPr>
          <w:rFonts w:ascii="宋体"/>
        </w:rPr>
      </w:pPr>
      <w:r w:rsidRPr="00D619E3">
        <w:rPr>
          <w:rFonts w:ascii="宋体" w:hAnsi="宋体"/>
        </w:rPr>
        <w:t>5</w:t>
      </w:r>
      <w:r w:rsidRPr="00D619E3">
        <w:rPr>
          <w:rFonts w:ascii="宋体" w:hAnsi="宋体" w:hint="eastAsia"/>
        </w:rPr>
        <w:t>、经营范围</w:t>
      </w:r>
    </w:p>
    <w:p w:rsidR="00E56C33" w:rsidRPr="00D619E3" w:rsidRDefault="00C128A8">
      <w:pPr>
        <w:tabs>
          <w:tab w:val="left" w:pos="1660"/>
          <w:tab w:val="left" w:pos="9453"/>
        </w:tabs>
        <w:jc w:val="left"/>
        <w:rPr>
          <w:rFonts w:ascii="宋体"/>
        </w:rPr>
      </w:pPr>
      <w:r w:rsidRPr="00D619E3">
        <w:rPr>
          <w:rFonts w:ascii="宋体" w:hAnsi="宋体"/>
        </w:rPr>
        <w:t>6</w:t>
      </w:r>
      <w:r w:rsidRPr="00D619E3">
        <w:rPr>
          <w:rFonts w:ascii="宋体" w:hAnsi="宋体" w:hint="eastAsia"/>
        </w:rPr>
        <w:t>、营业场所</w:t>
      </w:r>
    </w:p>
    <w:p w:rsidR="00E56C33" w:rsidRPr="00D619E3" w:rsidRDefault="00C128A8">
      <w:pPr>
        <w:rPr>
          <w:rFonts w:ascii="宋体"/>
        </w:rPr>
      </w:pPr>
      <w:r w:rsidRPr="00D619E3">
        <w:rPr>
          <w:rFonts w:ascii="宋体" w:hAnsi="宋体"/>
        </w:rPr>
        <w:t>7</w:t>
      </w:r>
      <w:r w:rsidRPr="00D619E3">
        <w:rPr>
          <w:rFonts w:ascii="宋体" w:hAnsi="宋体" w:hint="eastAsia"/>
        </w:rPr>
        <w:t>、单位综合情况一览表</w:t>
      </w:r>
    </w:p>
    <w:p w:rsidR="00E56C33" w:rsidRPr="00D619E3" w:rsidRDefault="00C128A8">
      <w:pPr>
        <w:rPr>
          <w:rFonts w:ascii="宋体" w:hAnsi="宋体"/>
        </w:rPr>
      </w:pPr>
      <w:r w:rsidRPr="00D619E3">
        <w:rPr>
          <w:rFonts w:ascii="宋体" w:hAnsi="宋体"/>
        </w:rPr>
        <w:t>8</w:t>
      </w:r>
      <w:r w:rsidRPr="00D619E3">
        <w:rPr>
          <w:rFonts w:ascii="宋体" w:hAnsi="宋体" w:hint="eastAsia"/>
        </w:rPr>
        <w:t>、工程获奖证书</w:t>
      </w:r>
    </w:p>
    <w:p w:rsidR="00E56C33" w:rsidRPr="00D619E3" w:rsidRDefault="00C128A8">
      <w:pPr>
        <w:rPr>
          <w:rFonts w:ascii="宋体" w:hAnsi="宋体"/>
        </w:rPr>
      </w:pPr>
      <w:r w:rsidRPr="00D619E3">
        <w:rPr>
          <w:rFonts w:ascii="宋体" w:hAnsi="宋体" w:hint="eastAsia"/>
        </w:rPr>
        <w:t>9、投标人如为中小微企业、残疾人福利性单位的须提供声明函；为监狱企业的须提供由省级以上监狱管理局、戒毒管理局（含新疆生产建设兵团）出具的属于监狱企业的证明文件。</w:t>
      </w:r>
    </w:p>
    <w:p w:rsidR="00E56C33" w:rsidRPr="00D619E3" w:rsidRDefault="00C128A8">
      <w:pPr>
        <w:rPr>
          <w:rFonts w:ascii="宋体" w:hAnsi="宋体"/>
          <w:szCs w:val="21"/>
        </w:rPr>
      </w:pPr>
      <w:r w:rsidRPr="00D619E3">
        <w:rPr>
          <w:rFonts w:ascii="宋体" w:hAnsi="宋体" w:hint="eastAsia"/>
        </w:rPr>
        <w:t>10、其他需要提交的资料：根据招标文件的要求和投标人认为需要提供的资料。</w:t>
      </w:r>
    </w:p>
    <w:p w:rsidR="00E56C33" w:rsidRPr="00D619E3" w:rsidRDefault="00E56C33">
      <w:pPr>
        <w:rPr>
          <w:rFonts w:ascii="宋体"/>
        </w:rPr>
      </w:pPr>
    </w:p>
    <w:p w:rsidR="00E56C33" w:rsidRPr="00D619E3" w:rsidRDefault="00C128A8">
      <w:pPr>
        <w:widowControl/>
        <w:jc w:val="left"/>
        <w:rPr>
          <w:rFonts w:ascii="宋体" w:hAnsi="宋体"/>
          <w:b/>
        </w:rPr>
      </w:pPr>
      <w:r w:rsidRPr="00D619E3">
        <w:rPr>
          <w:rFonts w:ascii="宋体" w:hAnsi="宋体"/>
          <w:b/>
        </w:rPr>
        <w:br w:type="page"/>
      </w:r>
    </w:p>
    <w:p w:rsidR="00E56C33" w:rsidRPr="00D619E3" w:rsidRDefault="00C128A8">
      <w:pPr>
        <w:pStyle w:val="af1"/>
        <w:spacing w:line="432" w:lineRule="auto"/>
        <w:rPr>
          <w:rStyle w:val="af3"/>
          <w:sz w:val="21"/>
          <w:szCs w:val="21"/>
        </w:rPr>
      </w:pPr>
      <w:r w:rsidRPr="00D619E3">
        <w:rPr>
          <w:rStyle w:val="af3"/>
          <w:rFonts w:hint="eastAsia"/>
          <w:sz w:val="21"/>
          <w:szCs w:val="21"/>
        </w:rPr>
        <w:t xml:space="preserve">附表一、                  </w:t>
      </w:r>
    </w:p>
    <w:p w:rsidR="00E56C33" w:rsidRPr="00D619E3" w:rsidRDefault="00C128A8">
      <w:pPr>
        <w:spacing w:line="588" w:lineRule="exact"/>
        <w:jc w:val="center"/>
        <w:rPr>
          <w:rFonts w:asciiTheme="minorEastAsia" w:hAnsiTheme="minorEastAsia"/>
          <w:b/>
          <w:spacing w:val="6"/>
          <w:sz w:val="24"/>
          <w:szCs w:val="24"/>
        </w:rPr>
      </w:pPr>
      <w:r w:rsidRPr="00D619E3">
        <w:rPr>
          <w:rFonts w:asciiTheme="minorEastAsia" w:hAnsiTheme="minorEastAsia" w:hint="eastAsia"/>
          <w:b/>
          <w:spacing w:val="6"/>
          <w:sz w:val="24"/>
          <w:szCs w:val="24"/>
        </w:rPr>
        <w:t>中小企业声明函（工程、服务）</w:t>
      </w:r>
    </w:p>
    <w:p w:rsidR="00E56C33" w:rsidRPr="00D619E3" w:rsidRDefault="00E56C33">
      <w:pPr>
        <w:spacing w:line="588" w:lineRule="exact"/>
        <w:jc w:val="center"/>
        <w:rPr>
          <w:rFonts w:asciiTheme="minorEastAsia" w:hAnsiTheme="minorEastAsia"/>
          <w:b/>
          <w:spacing w:val="6"/>
          <w:sz w:val="24"/>
          <w:szCs w:val="24"/>
        </w:rPr>
      </w:pPr>
    </w:p>
    <w:p w:rsidR="00E56C33" w:rsidRPr="00D619E3" w:rsidRDefault="00C128A8">
      <w:pPr>
        <w:spacing w:line="588" w:lineRule="exact"/>
        <w:ind w:firstLineChars="200" w:firstLine="480"/>
        <w:rPr>
          <w:rFonts w:ascii="宋体" w:hAnsi="宋体" w:cs="宋体"/>
          <w:kern w:val="0"/>
          <w:sz w:val="24"/>
          <w:szCs w:val="24"/>
        </w:rPr>
      </w:pPr>
      <w:r w:rsidRPr="00D619E3">
        <w:rPr>
          <w:rFonts w:ascii="宋体" w:hAnsi="宋体" w:cs="宋体" w:hint="eastAsia"/>
          <w:kern w:val="0"/>
          <w:sz w:val="24"/>
          <w:szCs w:val="24"/>
        </w:rPr>
        <w:t>本公司（联合体）郑重声明，根据《政府采购促进中小企业发展管理办法》（财库﹝</w:t>
      </w:r>
      <w:r w:rsidRPr="00D619E3">
        <w:rPr>
          <w:rFonts w:ascii="宋体" w:hAnsi="宋体" w:cs="宋体"/>
          <w:kern w:val="0"/>
          <w:sz w:val="24"/>
          <w:szCs w:val="24"/>
        </w:rPr>
        <w:t>2020</w:t>
      </w:r>
      <w:r w:rsidRPr="00D619E3">
        <w:rPr>
          <w:rFonts w:ascii="宋体" w:hAnsi="宋体" w:cs="宋体" w:hint="eastAsia"/>
          <w:kern w:val="0"/>
          <w:sz w:val="24"/>
          <w:szCs w:val="24"/>
        </w:rPr>
        <w:t>﹞</w:t>
      </w:r>
      <w:r w:rsidRPr="00D619E3">
        <w:rPr>
          <w:rFonts w:ascii="宋体" w:hAnsi="宋体" w:cs="宋体"/>
          <w:kern w:val="0"/>
          <w:sz w:val="24"/>
          <w:szCs w:val="24"/>
        </w:rPr>
        <w:t xml:space="preserve">46 </w:t>
      </w:r>
      <w:r w:rsidRPr="00D619E3">
        <w:rPr>
          <w:rFonts w:ascii="宋体" w:hAnsi="宋体" w:cs="宋体" w:hint="eastAsia"/>
          <w:kern w:val="0"/>
          <w:sz w:val="24"/>
          <w:szCs w:val="24"/>
        </w:rPr>
        <w:t>号）的规定，本公司</w:t>
      </w:r>
      <w:r w:rsidRPr="00D619E3">
        <w:rPr>
          <w:rFonts w:ascii="宋体" w:hAnsi="宋体" w:cs="宋体" w:hint="eastAsia"/>
          <w:kern w:val="0"/>
          <w:sz w:val="24"/>
          <w:szCs w:val="24"/>
          <w:u w:val="single"/>
        </w:rPr>
        <w:t>（联合体）</w:t>
      </w:r>
      <w:r w:rsidRPr="00D619E3">
        <w:rPr>
          <w:rFonts w:ascii="宋体" w:hAnsi="宋体" w:cs="宋体" w:hint="eastAsia"/>
          <w:kern w:val="0"/>
          <w:sz w:val="24"/>
          <w:szCs w:val="24"/>
        </w:rPr>
        <w:t>参加</w:t>
      </w:r>
      <w:r w:rsidRPr="00D619E3">
        <w:rPr>
          <w:rFonts w:ascii="宋体" w:hAnsi="宋体" w:cs="宋体" w:hint="eastAsia"/>
          <w:kern w:val="0"/>
          <w:sz w:val="24"/>
          <w:szCs w:val="24"/>
          <w:u w:val="single"/>
        </w:rPr>
        <w:t>（单位名称）</w:t>
      </w:r>
      <w:r w:rsidRPr="00D619E3">
        <w:rPr>
          <w:rFonts w:ascii="宋体" w:hAnsi="宋体" w:cs="宋体" w:hint="eastAsia"/>
          <w:kern w:val="0"/>
          <w:sz w:val="24"/>
          <w:szCs w:val="24"/>
        </w:rPr>
        <w:t>的</w:t>
      </w:r>
      <w:r w:rsidRPr="00D619E3">
        <w:rPr>
          <w:rFonts w:ascii="宋体" w:hAnsi="宋体" w:cs="宋体" w:hint="eastAsia"/>
          <w:kern w:val="0"/>
          <w:sz w:val="24"/>
          <w:szCs w:val="24"/>
          <w:u w:val="single"/>
        </w:rPr>
        <w:t>（项目名称）</w:t>
      </w:r>
      <w:r w:rsidRPr="00D619E3">
        <w:rPr>
          <w:rFonts w:ascii="宋体" w:hAnsi="宋体" w:cs="宋体" w:hint="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E56C33" w:rsidRPr="00D619E3" w:rsidRDefault="00C128A8">
      <w:pPr>
        <w:spacing w:line="588" w:lineRule="exact"/>
        <w:ind w:firstLineChars="200" w:firstLine="480"/>
        <w:rPr>
          <w:rFonts w:ascii="宋体" w:hAnsi="宋体" w:cs="宋体"/>
          <w:kern w:val="0"/>
          <w:sz w:val="24"/>
          <w:szCs w:val="24"/>
        </w:rPr>
      </w:pPr>
      <w:r w:rsidRPr="00D619E3">
        <w:rPr>
          <w:rFonts w:ascii="宋体" w:hAnsi="宋体" w:cs="宋体"/>
          <w:kern w:val="0"/>
          <w:sz w:val="24"/>
          <w:szCs w:val="24"/>
        </w:rPr>
        <w:t xml:space="preserve">1. </w:t>
      </w:r>
      <w:r w:rsidRPr="00D619E3">
        <w:rPr>
          <w:rFonts w:ascii="宋体" w:hAnsi="宋体" w:cs="宋体" w:hint="eastAsia"/>
          <w:kern w:val="0"/>
          <w:sz w:val="24"/>
          <w:szCs w:val="24"/>
          <w:u w:val="single"/>
        </w:rPr>
        <w:t>（标的名称）</w:t>
      </w:r>
      <w:r w:rsidRPr="00D619E3">
        <w:rPr>
          <w:rFonts w:ascii="宋体" w:hAnsi="宋体" w:cs="宋体"/>
          <w:kern w:val="0"/>
          <w:sz w:val="24"/>
          <w:szCs w:val="24"/>
        </w:rPr>
        <w:t xml:space="preserve"> </w:t>
      </w:r>
      <w:r w:rsidRPr="00D619E3">
        <w:rPr>
          <w:rFonts w:ascii="宋体" w:hAnsi="宋体" w:cs="宋体" w:hint="eastAsia"/>
          <w:kern w:val="0"/>
          <w:sz w:val="24"/>
          <w:szCs w:val="24"/>
        </w:rPr>
        <w:t>，属于</w:t>
      </w:r>
      <w:r w:rsidRPr="00D619E3">
        <w:rPr>
          <w:rFonts w:ascii="宋体" w:hAnsi="宋体" w:cs="宋体" w:hint="eastAsia"/>
          <w:kern w:val="0"/>
          <w:sz w:val="24"/>
          <w:szCs w:val="24"/>
          <w:u w:val="single"/>
        </w:rPr>
        <w:t>（采购文件中明确的所属行业）</w:t>
      </w:r>
      <w:r w:rsidRPr="00D619E3">
        <w:rPr>
          <w:rFonts w:ascii="宋体" w:hAnsi="宋体" w:cs="宋体" w:hint="eastAsia"/>
          <w:kern w:val="0"/>
          <w:sz w:val="24"/>
          <w:szCs w:val="24"/>
        </w:rPr>
        <w:t>；承建（承接）企业为</w:t>
      </w:r>
      <w:r w:rsidRPr="00D619E3">
        <w:rPr>
          <w:rFonts w:ascii="宋体" w:hAnsi="宋体" w:cs="宋体" w:hint="eastAsia"/>
          <w:kern w:val="0"/>
          <w:sz w:val="24"/>
          <w:szCs w:val="24"/>
          <w:u w:val="single"/>
        </w:rPr>
        <w:t>（企业名称）</w:t>
      </w:r>
      <w:r w:rsidRPr="00D619E3">
        <w:rPr>
          <w:rFonts w:ascii="宋体" w:hAnsi="宋体" w:cs="宋体" w:hint="eastAsia"/>
          <w:kern w:val="0"/>
          <w:sz w:val="24"/>
          <w:szCs w:val="24"/>
        </w:rPr>
        <w:t>，从业人员</w:t>
      </w:r>
      <w:r w:rsidRPr="00D619E3">
        <w:rPr>
          <w:rFonts w:ascii="宋体" w:hAnsi="宋体" w:cs="宋体" w:hint="eastAsia"/>
          <w:kern w:val="0"/>
          <w:sz w:val="24"/>
          <w:szCs w:val="24"/>
          <w:u w:val="single"/>
        </w:rPr>
        <w:t xml:space="preserve">  / </w:t>
      </w:r>
      <w:r w:rsidRPr="00D619E3">
        <w:rPr>
          <w:rFonts w:ascii="宋体" w:hAnsi="宋体" w:cs="宋体" w:hint="eastAsia"/>
          <w:kern w:val="0"/>
          <w:sz w:val="24"/>
          <w:szCs w:val="24"/>
        </w:rPr>
        <w:t>人，营业收入为</w:t>
      </w:r>
      <w:r w:rsidRPr="00D619E3">
        <w:rPr>
          <w:rFonts w:ascii="宋体" w:hAnsi="宋体" w:cs="宋体" w:hint="eastAsia"/>
          <w:kern w:val="0"/>
          <w:sz w:val="24"/>
          <w:szCs w:val="24"/>
          <w:u w:val="single"/>
        </w:rPr>
        <w:t xml:space="preserve"> /  </w:t>
      </w:r>
      <w:r w:rsidRPr="00D619E3">
        <w:rPr>
          <w:rFonts w:ascii="宋体" w:hAnsi="宋体" w:cs="宋体" w:hint="eastAsia"/>
          <w:kern w:val="0"/>
          <w:sz w:val="24"/>
          <w:szCs w:val="24"/>
        </w:rPr>
        <w:t>万元，资产总额为</w:t>
      </w:r>
      <w:r w:rsidRPr="00D619E3">
        <w:rPr>
          <w:rFonts w:ascii="宋体" w:hAnsi="宋体" w:cs="宋体" w:hint="eastAsia"/>
          <w:kern w:val="0"/>
          <w:sz w:val="24"/>
          <w:szCs w:val="24"/>
          <w:u w:val="single"/>
        </w:rPr>
        <w:t xml:space="preserve">  / </w:t>
      </w:r>
      <w:r w:rsidRPr="00D619E3">
        <w:rPr>
          <w:rFonts w:ascii="宋体" w:hAnsi="宋体" w:cs="宋体" w:hint="eastAsia"/>
          <w:kern w:val="0"/>
          <w:sz w:val="24"/>
          <w:szCs w:val="24"/>
        </w:rPr>
        <w:t>万元，属于（</w:t>
      </w:r>
      <w:r w:rsidRPr="00D619E3">
        <w:rPr>
          <w:rFonts w:ascii="宋体" w:hAnsi="宋体" w:cs="宋体" w:hint="eastAsia"/>
          <w:kern w:val="0"/>
          <w:sz w:val="24"/>
          <w:szCs w:val="24"/>
          <w:u w:val="single"/>
        </w:rPr>
        <w:t>中型企业、小型企业、微型企业</w:t>
      </w:r>
      <w:r w:rsidRPr="00D619E3">
        <w:rPr>
          <w:rFonts w:ascii="宋体" w:hAnsi="宋体" w:cs="宋体" w:hint="eastAsia"/>
          <w:kern w:val="0"/>
          <w:sz w:val="24"/>
          <w:szCs w:val="24"/>
        </w:rPr>
        <w:t>）；</w:t>
      </w:r>
    </w:p>
    <w:p w:rsidR="00E56C33" w:rsidRPr="00D619E3" w:rsidRDefault="00C128A8">
      <w:pPr>
        <w:spacing w:line="588" w:lineRule="exact"/>
        <w:ind w:firstLineChars="200" w:firstLine="480"/>
        <w:rPr>
          <w:rFonts w:ascii="宋体" w:hAnsi="宋体" w:cs="宋体"/>
          <w:kern w:val="0"/>
          <w:sz w:val="24"/>
          <w:szCs w:val="24"/>
        </w:rPr>
      </w:pPr>
      <w:r w:rsidRPr="00D619E3">
        <w:rPr>
          <w:rFonts w:ascii="宋体" w:hAnsi="宋体" w:cs="宋体"/>
          <w:kern w:val="0"/>
          <w:sz w:val="24"/>
          <w:szCs w:val="24"/>
        </w:rPr>
        <w:t xml:space="preserve">2. </w:t>
      </w:r>
      <w:r w:rsidRPr="00D619E3">
        <w:rPr>
          <w:rFonts w:ascii="宋体" w:hAnsi="宋体" w:cs="宋体" w:hint="eastAsia"/>
          <w:kern w:val="0"/>
          <w:sz w:val="24"/>
          <w:szCs w:val="24"/>
          <w:u w:val="single"/>
        </w:rPr>
        <w:t>（标的名称）</w:t>
      </w:r>
      <w:r w:rsidRPr="00D619E3">
        <w:rPr>
          <w:rFonts w:ascii="宋体" w:hAnsi="宋体" w:cs="宋体"/>
          <w:kern w:val="0"/>
          <w:sz w:val="24"/>
          <w:szCs w:val="24"/>
        </w:rPr>
        <w:t xml:space="preserve"> </w:t>
      </w:r>
      <w:r w:rsidRPr="00D619E3">
        <w:rPr>
          <w:rFonts w:ascii="宋体" w:hAnsi="宋体" w:cs="宋体" w:hint="eastAsia"/>
          <w:kern w:val="0"/>
          <w:sz w:val="24"/>
          <w:szCs w:val="24"/>
        </w:rPr>
        <w:t>，属于</w:t>
      </w:r>
      <w:r w:rsidRPr="00D619E3">
        <w:rPr>
          <w:rFonts w:ascii="宋体" w:hAnsi="宋体" w:cs="宋体" w:hint="eastAsia"/>
          <w:kern w:val="0"/>
          <w:sz w:val="24"/>
          <w:szCs w:val="24"/>
          <w:u w:val="single"/>
        </w:rPr>
        <w:t>（采购文件中明确的所属行业）</w:t>
      </w:r>
      <w:r w:rsidRPr="00D619E3">
        <w:rPr>
          <w:rFonts w:ascii="宋体" w:hAnsi="宋体" w:cs="宋体" w:hint="eastAsia"/>
          <w:kern w:val="0"/>
          <w:sz w:val="24"/>
          <w:szCs w:val="24"/>
        </w:rPr>
        <w:t>；承建（承接）企业为</w:t>
      </w:r>
      <w:r w:rsidRPr="00D619E3">
        <w:rPr>
          <w:rFonts w:ascii="宋体" w:hAnsi="宋体" w:cs="宋体" w:hint="eastAsia"/>
          <w:kern w:val="0"/>
          <w:sz w:val="24"/>
          <w:szCs w:val="24"/>
          <w:u w:val="single"/>
        </w:rPr>
        <w:t>（企业名称）</w:t>
      </w:r>
      <w:r w:rsidRPr="00D619E3">
        <w:rPr>
          <w:rFonts w:ascii="宋体" w:hAnsi="宋体" w:cs="宋体" w:hint="eastAsia"/>
          <w:kern w:val="0"/>
          <w:sz w:val="24"/>
          <w:szCs w:val="24"/>
        </w:rPr>
        <w:t>，从业人员</w:t>
      </w:r>
      <w:r w:rsidRPr="00D619E3">
        <w:rPr>
          <w:rFonts w:ascii="宋体" w:hAnsi="宋体" w:cs="宋体" w:hint="eastAsia"/>
          <w:kern w:val="0"/>
          <w:sz w:val="24"/>
          <w:szCs w:val="24"/>
          <w:u w:val="single"/>
        </w:rPr>
        <w:t xml:space="preserve"> /  </w:t>
      </w:r>
      <w:r w:rsidRPr="00D619E3">
        <w:rPr>
          <w:rFonts w:ascii="宋体" w:hAnsi="宋体" w:cs="宋体" w:hint="eastAsia"/>
          <w:kern w:val="0"/>
          <w:sz w:val="24"/>
          <w:szCs w:val="24"/>
        </w:rPr>
        <w:t>人，营业收入为</w:t>
      </w:r>
      <w:r w:rsidRPr="00D619E3">
        <w:rPr>
          <w:rFonts w:ascii="宋体" w:hAnsi="宋体" w:cs="宋体" w:hint="eastAsia"/>
          <w:kern w:val="0"/>
          <w:sz w:val="24"/>
          <w:szCs w:val="24"/>
          <w:u w:val="single"/>
        </w:rPr>
        <w:t xml:space="preserve"> /  </w:t>
      </w:r>
      <w:r w:rsidRPr="00D619E3">
        <w:rPr>
          <w:rFonts w:ascii="宋体" w:hAnsi="宋体" w:cs="宋体" w:hint="eastAsia"/>
          <w:kern w:val="0"/>
          <w:sz w:val="24"/>
          <w:szCs w:val="24"/>
        </w:rPr>
        <w:t>万元，资产总额为</w:t>
      </w:r>
      <w:r w:rsidRPr="00D619E3">
        <w:rPr>
          <w:rFonts w:ascii="宋体" w:hAnsi="宋体" w:cs="宋体" w:hint="eastAsia"/>
          <w:kern w:val="0"/>
          <w:sz w:val="24"/>
          <w:szCs w:val="24"/>
          <w:u w:val="single"/>
        </w:rPr>
        <w:t xml:space="preserve">  / </w:t>
      </w:r>
      <w:r w:rsidRPr="00D619E3">
        <w:rPr>
          <w:rFonts w:ascii="宋体" w:hAnsi="宋体" w:cs="宋体" w:hint="eastAsia"/>
          <w:kern w:val="0"/>
          <w:sz w:val="24"/>
          <w:szCs w:val="24"/>
        </w:rPr>
        <w:t>万元，属于（</w:t>
      </w:r>
      <w:r w:rsidRPr="00D619E3">
        <w:rPr>
          <w:rFonts w:ascii="宋体" w:hAnsi="宋体" w:cs="宋体" w:hint="eastAsia"/>
          <w:kern w:val="0"/>
          <w:sz w:val="24"/>
          <w:szCs w:val="24"/>
          <w:u w:val="single"/>
        </w:rPr>
        <w:t>中型企业、小型企业、微型企业</w:t>
      </w:r>
      <w:r w:rsidRPr="00D619E3">
        <w:rPr>
          <w:rFonts w:ascii="宋体" w:hAnsi="宋体" w:cs="宋体" w:hint="eastAsia"/>
          <w:kern w:val="0"/>
          <w:sz w:val="24"/>
          <w:szCs w:val="24"/>
        </w:rPr>
        <w:t>）；</w:t>
      </w:r>
    </w:p>
    <w:p w:rsidR="00E56C33" w:rsidRPr="00D619E3" w:rsidRDefault="00C128A8">
      <w:pPr>
        <w:spacing w:line="588" w:lineRule="exact"/>
        <w:ind w:firstLineChars="200" w:firstLine="480"/>
        <w:rPr>
          <w:rFonts w:ascii="宋体" w:hAnsi="宋体" w:cs="宋体"/>
          <w:kern w:val="0"/>
          <w:sz w:val="24"/>
          <w:szCs w:val="24"/>
        </w:rPr>
      </w:pPr>
      <w:r w:rsidRPr="00D619E3">
        <w:rPr>
          <w:rFonts w:ascii="宋体" w:hAnsi="宋体" w:cs="宋体" w:hint="eastAsia"/>
          <w:kern w:val="0"/>
          <w:sz w:val="24"/>
          <w:szCs w:val="24"/>
        </w:rPr>
        <w:t>……</w:t>
      </w:r>
    </w:p>
    <w:p w:rsidR="00E56C33" w:rsidRPr="00D619E3" w:rsidRDefault="00C128A8">
      <w:pPr>
        <w:spacing w:line="588" w:lineRule="exact"/>
        <w:ind w:firstLineChars="200" w:firstLine="480"/>
        <w:rPr>
          <w:rFonts w:ascii="宋体" w:hAnsi="宋体" w:cs="宋体"/>
          <w:kern w:val="0"/>
          <w:sz w:val="24"/>
          <w:szCs w:val="24"/>
        </w:rPr>
      </w:pPr>
      <w:r w:rsidRPr="00D619E3">
        <w:rPr>
          <w:rFonts w:ascii="宋体" w:hAnsi="宋体" w:cs="宋体" w:hint="eastAsia"/>
          <w:kern w:val="0"/>
          <w:sz w:val="24"/>
          <w:szCs w:val="24"/>
        </w:rPr>
        <w:t>以上企业，不属于大企业的分支机构，不存在控股股东为大企业的情形，也不存在与大企业的负责人为同一人的情形。</w:t>
      </w:r>
    </w:p>
    <w:p w:rsidR="00E56C33" w:rsidRPr="00D619E3" w:rsidRDefault="00C128A8">
      <w:pPr>
        <w:spacing w:line="588" w:lineRule="exact"/>
        <w:ind w:firstLineChars="200" w:firstLine="480"/>
        <w:rPr>
          <w:rFonts w:ascii="宋体" w:hAnsi="宋体" w:cs="宋体"/>
          <w:kern w:val="0"/>
          <w:sz w:val="24"/>
          <w:szCs w:val="24"/>
        </w:rPr>
      </w:pPr>
      <w:r w:rsidRPr="00D619E3">
        <w:rPr>
          <w:rFonts w:ascii="宋体" w:hAnsi="宋体" w:cs="宋体" w:hint="eastAsia"/>
          <w:kern w:val="0"/>
          <w:sz w:val="24"/>
          <w:szCs w:val="24"/>
        </w:rPr>
        <w:t>本企业对上述声明内容的真实性负责。如有虚假，将依法承担相应责任。</w:t>
      </w:r>
    </w:p>
    <w:p w:rsidR="00E56C33" w:rsidRPr="00D619E3" w:rsidRDefault="00C128A8">
      <w:pPr>
        <w:spacing w:line="588" w:lineRule="exact"/>
        <w:ind w:firstLineChars="200" w:firstLine="480"/>
        <w:jc w:val="right"/>
        <w:rPr>
          <w:rFonts w:ascii="宋体" w:hAnsi="宋体" w:cs="宋体"/>
          <w:kern w:val="0"/>
          <w:sz w:val="24"/>
          <w:szCs w:val="24"/>
        </w:rPr>
      </w:pPr>
      <w:r w:rsidRPr="00D619E3">
        <w:rPr>
          <w:rFonts w:ascii="宋体" w:hAnsi="宋体" w:cs="宋体" w:hint="eastAsia"/>
          <w:kern w:val="0"/>
          <w:sz w:val="24"/>
          <w:szCs w:val="24"/>
        </w:rPr>
        <w:t>企业名称（盖章）：</w:t>
      </w:r>
    </w:p>
    <w:p w:rsidR="00E56C33" w:rsidRPr="00D619E3" w:rsidRDefault="00C128A8">
      <w:pPr>
        <w:spacing w:line="588" w:lineRule="exact"/>
        <w:ind w:right="480" w:firstLineChars="200" w:firstLine="480"/>
        <w:jc w:val="right"/>
        <w:rPr>
          <w:rFonts w:cs="宋体"/>
          <w:b/>
        </w:rPr>
      </w:pPr>
      <w:r w:rsidRPr="00D619E3">
        <w:rPr>
          <w:rFonts w:ascii="宋体" w:hAnsi="宋体" w:cs="宋体" w:hint="eastAsia"/>
          <w:kern w:val="0"/>
          <w:sz w:val="24"/>
          <w:szCs w:val="24"/>
        </w:rPr>
        <w:t>日期：</w:t>
      </w:r>
    </w:p>
    <w:p w:rsidR="00E56C33" w:rsidRPr="00D619E3" w:rsidRDefault="00C128A8">
      <w:pPr>
        <w:spacing w:line="588" w:lineRule="exact"/>
        <w:rPr>
          <w:rStyle w:val="af3"/>
          <w:rFonts w:ascii="宋体" w:hAnsi="宋体"/>
          <w:kern w:val="0"/>
          <w:sz w:val="24"/>
          <w:szCs w:val="24"/>
        </w:rPr>
      </w:pPr>
      <w:r w:rsidRPr="00D619E3">
        <w:rPr>
          <w:rFonts w:ascii="宋体" w:hAnsi="宋体" w:cs="宋体" w:hint="eastAsia"/>
          <w:kern w:val="0"/>
          <w:szCs w:val="21"/>
        </w:rPr>
        <w:t>注：人员、营业收入、资产总额填报上一年度数据，无上一年度数据的新成立企业可不填报。</w:t>
      </w:r>
    </w:p>
    <w:p w:rsidR="00E56C33" w:rsidRPr="00D619E3" w:rsidRDefault="00C128A8">
      <w:pPr>
        <w:widowControl/>
        <w:jc w:val="left"/>
        <w:rPr>
          <w:rStyle w:val="af3"/>
          <w:rFonts w:ascii="宋体" w:hAnsi="宋体"/>
          <w:kern w:val="0"/>
          <w:sz w:val="24"/>
          <w:szCs w:val="24"/>
        </w:rPr>
      </w:pPr>
      <w:r w:rsidRPr="00D619E3">
        <w:rPr>
          <w:rStyle w:val="af3"/>
          <w:rFonts w:ascii="宋体" w:hAnsi="宋体"/>
          <w:kern w:val="0"/>
          <w:sz w:val="24"/>
          <w:szCs w:val="24"/>
        </w:rPr>
        <w:br w:type="page"/>
      </w:r>
    </w:p>
    <w:p w:rsidR="00E56C33" w:rsidRPr="00D619E3" w:rsidRDefault="00C128A8">
      <w:pPr>
        <w:widowControl/>
        <w:jc w:val="left"/>
        <w:rPr>
          <w:rFonts w:eastAsia="仿宋_GB2312"/>
          <w:spacing w:val="6"/>
          <w:szCs w:val="21"/>
        </w:rPr>
      </w:pPr>
      <w:r w:rsidRPr="00D619E3">
        <w:rPr>
          <w:rStyle w:val="af3"/>
          <w:rFonts w:ascii="宋体" w:hAnsi="宋体" w:hint="eastAsia"/>
          <w:kern w:val="0"/>
          <w:szCs w:val="21"/>
        </w:rPr>
        <w:t>附表二、</w:t>
      </w:r>
    </w:p>
    <w:p w:rsidR="00E56C33" w:rsidRPr="00D619E3" w:rsidRDefault="00C128A8">
      <w:pPr>
        <w:spacing w:line="588" w:lineRule="exact"/>
        <w:jc w:val="center"/>
        <w:rPr>
          <w:rFonts w:asciiTheme="minorEastAsia" w:hAnsiTheme="minorEastAsia"/>
          <w:b/>
          <w:spacing w:val="6"/>
          <w:szCs w:val="21"/>
        </w:rPr>
      </w:pPr>
      <w:bookmarkStart w:id="213" w:name="OLE_LINK14"/>
      <w:bookmarkStart w:id="214" w:name="OLE_LINK13"/>
      <w:r w:rsidRPr="00D619E3">
        <w:rPr>
          <w:rFonts w:asciiTheme="minorEastAsia" w:hAnsiTheme="minorEastAsia" w:hint="eastAsia"/>
          <w:b/>
          <w:spacing w:val="6"/>
          <w:szCs w:val="21"/>
        </w:rPr>
        <w:t>残疾人福利性单位声明函（如有时提供）</w:t>
      </w:r>
    </w:p>
    <w:bookmarkEnd w:id="213"/>
    <w:bookmarkEnd w:id="214"/>
    <w:p w:rsidR="00E56C33" w:rsidRPr="00D619E3" w:rsidRDefault="00E56C33">
      <w:pPr>
        <w:spacing w:line="588" w:lineRule="exact"/>
        <w:rPr>
          <w:rFonts w:asciiTheme="minorEastAsia" w:hAnsiTheme="minorEastAsia"/>
          <w:b/>
          <w:spacing w:val="6"/>
          <w:szCs w:val="21"/>
        </w:rPr>
      </w:pPr>
    </w:p>
    <w:p w:rsidR="00E56C33" w:rsidRPr="00D619E3" w:rsidRDefault="00C128A8">
      <w:pPr>
        <w:spacing w:line="588" w:lineRule="exact"/>
        <w:ind w:firstLineChars="200" w:firstLine="444"/>
        <w:rPr>
          <w:rFonts w:asciiTheme="minorEastAsia" w:hAnsiTheme="minorEastAsia"/>
          <w:spacing w:val="6"/>
          <w:szCs w:val="21"/>
        </w:rPr>
      </w:pPr>
      <w:r w:rsidRPr="00D619E3">
        <w:rPr>
          <w:rFonts w:asciiTheme="minorEastAsia" w:hAnsiTheme="minorEastAsia" w:hint="eastAsia"/>
          <w:spacing w:val="6"/>
          <w:szCs w:val="21"/>
        </w:rPr>
        <w:t>本单位郑重声明，根据《财政部</w:t>
      </w:r>
      <w:r w:rsidRPr="00D619E3">
        <w:rPr>
          <w:rFonts w:asciiTheme="minorEastAsia" w:hAnsiTheme="minorEastAsia"/>
          <w:spacing w:val="6"/>
          <w:szCs w:val="21"/>
        </w:rPr>
        <w:t xml:space="preserve"> </w:t>
      </w:r>
      <w:r w:rsidRPr="00D619E3">
        <w:rPr>
          <w:rFonts w:asciiTheme="minorEastAsia" w:hAnsiTheme="minorEastAsia" w:hint="eastAsia"/>
          <w:spacing w:val="6"/>
          <w:szCs w:val="21"/>
        </w:rPr>
        <w:t>民政部</w:t>
      </w:r>
      <w:r w:rsidRPr="00D619E3">
        <w:rPr>
          <w:rFonts w:asciiTheme="minorEastAsia" w:hAnsiTheme="minorEastAsia"/>
          <w:spacing w:val="6"/>
          <w:szCs w:val="21"/>
        </w:rPr>
        <w:t xml:space="preserve"> </w:t>
      </w:r>
      <w:r w:rsidRPr="00D619E3">
        <w:rPr>
          <w:rFonts w:asciiTheme="minorEastAsia" w:hAnsiTheme="minorEastAsia" w:hint="eastAsia"/>
          <w:spacing w:val="6"/>
          <w:szCs w:val="21"/>
        </w:rPr>
        <w:t>中国残疾人联合会关于促进残疾人就业政府采购政策的通知》（财库</w:t>
      </w:r>
      <w:r w:rsidRPr="00D619E3">
        <w:rPr>
          <w:rFonts w:asciiTheme="minorEastAsia" w:hAnsiTheme="minorEastAsia" w:hint="eastAsia"/>
          <w:szCs w:val="21"/>
        </w:rPr>
        <w:t>〔</w:t>
      </w:r>
      <w:r w:rsidRPr="00D619E3">
        <w:rPr>
          <w:rFonts w:asciiTheme="minorEastAsia" w:hAnsiTheme="minorEastAsia"/>
          <w:szCs w:val="21"/>
        </w:rPr>
        <w:t>2017</w:t>
      </w:r>
      <w:r w:rsidRPr="00D619E3">
        <w:rPr>
          <w:rFonts w:asciiTheme="minorEastAsia" w:hAnsiTheme="minorEastAsia" w:hint="eastAsia"/>
          <w:szCs w:val="21"/>
        </w:rPr>
        <w:t>〕</w:t>
      </w:r>
      <w:r w:rsidRPr="00D619E3">
        <w:rPr>
          <w:rFonts w:asciiTheme="minorEastAsia" w:hAnsiTheme="minorEastAsia"/>
          <w:szCs w:val="21"/>
        </w:rPr>
        <w:t xml:space="preserve"> 141</w:t>
      </w:r>
      <w:r w:rsidRPr="00D619E3">
        <w:rPr>
          <w:rFonts w:asciiTheme="minorEastAsia" w:hAnsiTheme="minorEastAsia" w:hint="eastAsia"/>
          <w:spacing w:val="6"/>
          <w:szCs w:val="21"/>
        </w:rPr>
        <w:t>号）的规定，本单位为符合条件的残疾人福利性单位，且本单位参加</w:t>
      </w:r>
      <w:r w:rsidRPr="00D619E3">
        <w:rPr>
          <w:rFonts w:asciiTheme="minorEastAsia" w:hAnsiTheme="minorEastAsia"/>
          <w:spacing w:val="6"/>
          <w:szCs w:val="21"/>
          <w:u w:val="single"/>
        </w:rPr>
        <w:t>___</w:t>
      </w:r>
      <w:r w:rsidRPr="00D619E3">
        <w:rPr>
          <w:rFonts w:asciiTheme="minorEastAsia" w:hAnsiTheme="minorEastAsia" w:hint="eastAsia"/>
          <w:spacing w:val="6"/>
          <w:szCs w:val="21"/>
          <w:u w:val="single"/>
        </w:rPr>
        <w:t>/</w:t>
      </w:r>
      <w:r w:rsidRPr="00D619E3">
        <w:rPr>
          <w:rFonts w:asciiTheme="minorEastAsia" w:hAnsiTheme="minorEastAsia"/>
          <w:spacing w:val="6"/>
          <w:szCs w:val="21"/>
          <w:u w:val="single"/>
        </w:rPr>
        <w:t>___</w:t>
      </w:r>
      <w:r w:rsidRPr="00D619E3">
        <w:rPr>
          <w:rFonts w:asciiTheme="minorEastAsia" w:hAnsiTheme="minorEastAsia" w:hint="eastAsia"/>
          <w:spacing w:val="6"/>
          <w:szCs w:val="21"/>
        </w:rPr>
        <w:t>单位的</w:t>
      </w:r>
      <w:r w:rsidRPr="00D619E3">
        <w:rPr>
          <w:rFonts w:asciiTheme="minorEastAsia" w:hAnsiTheme="minorEastAsia"/>
          <w:spacing w:val="6"/>
          <w:szCs w:val="21"/>
          <w:u w:val="single"/>
        </w:rPr>
        <w:t>___</w:t>
      </w:r>
      <w:r w:rsidRPr="00D619E3">
        <w:rPr>
          <w:rFonts w:asciiTheme="minorEastAsia" w:hAnsiTheme="minorEastAsia" w:hint="eastAsia"/>
          <w:spacing w:val="6"/>
          <w:szCs w:val="21"/>
          <w:u w:val="single"/>
        </w:rPr>
        <w:t>/</w:t>
      </w:r>
      <w:r w:rsidRPr="00D619E3">
        <w:rPr>
          <w:rFonts w:asciiTheme="minorEastAsia" w:hAnsiTheme="minorEastAsia"/>
          <w:spacing w:val="6"/>
          <w:szCs w:val="21"/>
          <w:u w:val="single"/>
        </w:rPr>
        <w:t>___</w:t>
      </w:r>
      <w:r w:rsidRPr="00D619E3">
        <w:rPr>
          <w:rFonts w:asciiTheme="minorEastAsia" w:hAnsiTheme="minorEastAsia" w:hint="eastAsia"/>
          <w:spacing w:val="6"/>
          <w:szCs w:val="21"/>
        </w:rPr>
        <w:t>项目采购活动由本单位承担工程。</w:t>
      </w:r>
    </w:p>
    <w:p w:rsidR="00E56C33" w:rsidRPr="00D619E3" w:rsidRDefault="00C128A8">
      <w:pPr>
        <w:spacing w:line="588" w:lineRule="exact"/>
        <w:ind w:firstLineChars="200" w:firstLine="444"/>
        <w:rPr>
          <w:rFonts w:asciiTheme="minorEastAsia" w:hAnsiTheme="minorEastAsia"/>
          <w:spacing w:val="6"/>
          <w:szCs w:val="21"/>
        </w:rPr>
      </w:pPr>
      <w:r w:rsidRPr="00D619E3">
        <w:rPr>
          <w:rFonts w:asciiTheme="minorEastAsia" w:hAnsiTheme="minorEastAsia" w:hint="eastAsia"/>
          <w:spacing w:val="6"/>
          <w:szCs w:val="21"/>
        </w:rPr>
        <w:t>本单位对上述声明的真实性负责。如有虚假，将依法承担相应责任。</w:t>
      </w:r>
    </w:p>
    <w:p w:rsidR="00E56C33" w:rsidRPr="00D619E3" w:rsidRDefault="00E56C33">
      <w:pPr>
        <w:spacing w:line="588" w:lineRule="exact"/>
        <w:ind w:firstLineChars="200" w:firstLine="444"/>
        <w:rPr>
          <w:rFonts w:asciiTheme="minorEastAsia" w:hAnsiTheme="minorEastAsia"/>
          <w:spacing w:val="6"/>
          <w:szCs w:val="21"/>
        </w:rPr>
      </w:pPr>
    </w:p>
    <w:p w:rsidR="00E56C33" w:rsidRPr="00D619E3" w:rsidRDefault="00E56C33">
      <w:pPr>
        <w:spacing w:line="588" w:lineRule="exact"/>
        <w:ind w:firstLineChars="200" w:firstLine="444"/>
        <w:rPr>
          <w:rFonts w:asciiTheme="minorEastAsia" w:hAnsiTheme="minorEastAsia"/>
          <w:spacing w:val="6"/>
          <w:szCs w:val="21"/>
        </w:rPr>
      </w:pPr>
    </w:p>
    <w:p w:rsidR="00E56C33" w:rsidRPr="00D619E3" w:rsidRDefault="00C128A8">
      <w:pPr>
        <w:pStyle w:val="af1"/>
        <w:spacing w:before="0" w:beforeAutospacing="0" w:after="0" w:afterAutospacing="0" w:line="360" w:lineRule="auto"/>
        <w:ind w:firstLineChars="200" w:firstLine="420"/>
        <w:rPr>
          <w:sz w:val="21"/>
          <w:szCs w:val="21"/>
        </w:rPr>
      </w:pPr>
      <w:r w:rsidRPr="00D619E3">
        <w:rPr>
          <w:rFonts w:hint="eastAsia"/>
          <w:sz w:val="21"/>
          <w:szCs w:val="21"/>
        </w:rPr>
        <w:t>企业名称（盖章）：</w:t>
      </w:r>
    </w:p>
    <w:p w:rsidR="00E56C33" w:rsidRPr="00D619E3" w:rsidRDefault="00C128A8">
      <w:pPr>
        <w:pStyle w:val="af1"/>
        <w:spacing w:before="0" w:beforeAutospacing="0" w:after="0" w:afterAutospacing="0" w:line="360" w:lineRule="auto"/>
        <w:ind w:firstLineChars="250" w:firstLine="525"/>
        <w:rPr>
          <w:sz w:val="21"/>
          <w:szCs w:val="21"/>
        </w:rPr>
      </w:pPr>
      <w:r w:rsidRPr="00D619E3">
        <w:rPr>
          <w:rFonts w:hint="eastAsia"/>
          <w:sz w:val="21"/>
          <w:szCs w:val="21"/>
        </w:rPr>
        <w:t>日 期：</w:t>
      </w:r>
    </w:p>
    <w:p w:rsidR="00E56C33" w:rsidRPr="00D619E3" w:rsidRDefault="00E56C33">
      <w:pPr>
        <w:tabs>
          <w:tab w:val="left" w:pos="4860"/>
        </w:tabs>
        <w:spacing w:line="588" w:lineRule="exact"/>
        <w:ind w:right="1560" w:firstLineChars="200" w:firstLine="420"/>
        <w:jc w:val="center"/>
        <w:rPr>
          <w:rFonts w:asciiTheme="minorEastAsia" w:hAnsiTheme="minorEastAsia"/>
          <w:szCs w:val="21"/>
        </w:rPr>
      </w:pPr>
    </w:p>
    <w:p w:rsidR="00E56C33" w:rsidRPr="00D619E3" w:rsidRDefault="00E56C33">
      <w:pPr>
        <w:widowControl/>
        <w:jc w:val="left"/>
        <w:rPr>
          <w:szCs w:val="21"/>
        </w:rPr>
      </w:pPr>
    </w:p>
    <w:p w:rsidR="00E56C33" w:rsidRPr="00D619E3" w:rsidRDefault="00E56C33">
      <w:pPr>
        <w:spacing w:line="588" w:lineRule="exact"/>
        <w:rPr>
          <w:rStyle w:val="af3"/>
          <w:rFonts w:ascii="宋体" w:hAnsi="宋体"/>
          <w:kern w:val="0"/>
          <w:szCs w:val="21"/>
        </w:rPr>
      </w:pPr>
    </w:p>
    <w:p w:rsidR="00E56C33" w:rsidRPr="00D619E3" w:rsidRDefault="00C128A8">
      <w:pPr>
        <w:spacing w:line="588" w:lineRule="exact"/>
        <w:rPr>
          <w:rStyle w:val="af3"/>
          <w:rFonts w:ascii="宋体" w:hAnsi="宋体"/>
          <w:kern w:val="0"/>
          <w:szCs w:val="21"/>
        </w:rPr>
      </w:pPr>
      <w:r w:rsidRPr="00D619E3">
        <w:rPr>
          <w:rStyle w:val="af3"/>
          <w:rFonts w:ascii="宋体" w:hAnsi="宋体" w:hint="eastAsia"/>
          <w:kern w:val="0"/>
          <w:szCs w:val="21"/>
        </w:rPr>
        <w:t>附表三、</w:t>
      </w:r>
    </w:p>
    <w:p w:rsidR="00E56C33" w:rsidRPr="00D619E3" w:rsidRDefault="00C128A8">
      <w:pPr>
        <w:widowControl/>
        <w:jc w:val="center"/>
        <w:rPr>
          <w:rFonts w:asciiTheme="minorEastAsia" w:hAnsiTheme="minorEastAsia"/>
          <w:b/>
          <w:spacing w:val="6"/>
          <w:szCs w:val="21"/>
        </w:rPr>
      </w:pPr>
      <w:r w:rsidRPr="00D619E3">
        <w:rPr>
          <w:rFonts w:asciiTheme="minorEastAsia" w:hAnsiTheme="minorEastAsia" w:hint="eastAsia"/>
          <w:b/>
          <w:spacing w:val="6"/>
          <w:szCs w:val="21"/>
        </w:rPr>
        <w:t>监狱企业证明文件（如有时提供）</w:t>
      </w:r>
    </w:p>
    <w:p w:rsidR="00E56C33" w:rsidRPr="00D619E3" w:rsidRDefault="00E56C33">
      <w:pPr>
        <w:widowControl/>
        <w:jc w:val="center"/>
        <w:rPr>
          <w:szCs w:val="21"/>
        </w:rPr>
      </w:pPr>
    </w:p>
    <w:p w:rsidR="00E56C33" w:rsidRPr="00D619E3" w:rsidRDefault="00C128A8">
      <w:pPr>
        <w:spacing w:line="588" w:lineRule="exact"/>
        <w:ind w:firstLineChars="200" w:firstLine="444"/>
        <w:rPr>
          <w:rFonts w:asciiTheme="minorEastAsia" w:hAnsiTheme="minorEastAsia"/>
          <w:spacing w:val="6"/>
          <w:szCs w:val="21"/>
        </w:rPr>
      </w:pPr>
      <w:r w:rsidRPr="00D619E3">
        <w:rPr>
          <w:rFonts w:asciiTheme="minorEastAsia" w:hAnsiTheme="minorEastAsia" w:hint="eastAsia"/>
          <w:spacing w:val="6"/>
          <w:szCs w:val="21"/>
        </w:rPr>
        <w:t>监狱企业参加政府采购活动时，应当提供由省级以上监狱管理局、戒毒管理局（含新疆生产建设兵团）出具的属于监狱企业的证明文件。</w:t>
      </w:r>
    </w:p>
    <w:p w:rsidR="00E56C33" w:rsidRPr="00D619E3" w:rsidRDefault="00E56C33" w:rsidP="0019178D"/>
    <w:p w:rsidR="00E56C33" w:rsidRPr="00D619E3" w:rsidRDefault="00C128A8">
      <w:pPr>
        <w:tabs>
          <w:tab w:val="center" w:pos="4832"/>
          <w:tab w:val="left" w:pos="7140"/>
        </w:tabs>
        <w:jc w:val="center"/>
        <w:outlineLvl w:val="1"/>
        <w:rPr>
          <w:rFonts w:ascii="宋体" w:hAnsi="宋体" w:cs="宋体"/>
          <w:b/>
          <w:szCs w:val="24"/>
        </w:rPr>
      </w:pPr>
      <w:r w:rsidRPr="00D619E3">
        <w:rPr>
          <w:rFonts w:ascii="宋体" w:hAnsi="宋体"/>
          <w:b/>
        </w:rPr>
        <w:br w:type="page"/>
      </w:r>
      <w:bookmarkStart w:id="215" w:name="_Toc73367486"/>
      <w:r w:rsidRPr="00D619E3">
        <w:rPr>
          <w:rFonts w:ascii="宋体" w:hAnsi="宋体" w:cs="宋体" w:hint="eastAsia"/>
          <w:b/>
          <w:szCs w:val="24"/>
        </w:rPr>
        <w:t>项目负责人简历表</w:t>
      </w:r>
      <w:bookmarkEnd w:id="215"/>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1568"/>
        <w:gridCol w:w="1230"/>
        <w:gridCol w:w="353"/>
        <w:gridCol w:w="1582"/>
        <w:gridCol w:w="1583"/>
        <w:gridCol w:w="1056"/>
      </w:tblGrid>
      <w:tr w:rsidR="00D619E3" w:rsidRPr="00D619E3">
        <w:trPr>
          <w:trHeight w:val="614"/>
          <w:jc w:val="center"/>
        </w:trPr>
        <w:tc>
          <w:tcPr>
            <w:tcW w:w="1880" w:type="dxa"/>
            <w:vAlign w:val="center"/>
          </w:tcPr>
          <w:p w:rsidR="00E56C33" w:rsidRPr="00D619E3" w:rsidRDefault="00C128A8">
            <w:pPr>
              <w:rPr>
                <w:rFonts w:ascii="宋体" w:hAnsi="宋体" w:cs="宋体"/>
              </w:rPr>
            </w:pPr>
            <w:r w:rsidRPr="00D619E3">
              <w:rPr>
                <w:rFonts w:ascii="宋体" w:hAnsi="宋体" w:cs="宋体" w:hint="eastAsia"/>
              </w:rPr>
              <w:t>姓名</w:t>
            </w:r>
          </w:p>
        </w:tc>
        <w:tc>
          <w:tcPr>
            <w:tcW w:w="2798" w:type="dxa"/>
            <w:gridSpan w:val="2"/>
            <w:vAlign w:val="center"/>
          </w:tcPr>
          <w:p w:rsidR="00E56C33" w:rsidRPr="00D619E3" w:rsidRDefault="00E56C33">
            <w:pPr>
              <w:rPr>
                <w:rFonts w:ascii="宋体" w:hAnsi="宋体" w:cs="宋体"/>
              </w:rPr>
            </w:pPr>
          </w:p>
        </w:tc>
        <w:tc>
          <w:tcPr>
            <w:tcW w:w="1935" w:type="dxa"/>
            <w:gridSpan w:val="2"/>
            <w:vAlign w:val="center"/>
          </w:tcPr>
          <w:p w:rsidR="00E56C33" w:rsidRPr="00D619E3" w:rsidRDefault="00C128A8">
            <w:pPr>
              <w:rPr>
                <w:rFonts w:ascii="宋体" w:hAnsi="宋体" w:cs="宋体"/>
              </w:rPr>
            </w:pPr>
            <w:r w:rsidRPr="00D619E3">
              <w:rPr>
                <w:rFonts w:ascii="宋体" w:hAnsi="宋体" w:cs="宋体" w:hint="eastAsia"/>
              </w:rPr>
              <w:t>性别</w:t>
            </w:r>
          </w:p>
        </w:tc>
        <w:tc>
          <w:tcPr>
            <w:tcW w:w="2639" w:type="dxa"/>
            <w:gridSpan w:val="2"/>
          </w:tcPr>
          <w:p w:rsidR="00E56C33" w:rsidRPr="00D619E3" w:rsidRDefault="00E56C33">
            <w:pPr>
              <w:rPr>
                <w:rFonts w:ascii="宋体" w:hAnsi="宋体" w:cs="宋体"/>
              </w:rPr>
            </w:pPr>
          </w:p>
        </w:tc>
      </w:tr>
      <w:tr w:rsidR="00D619E3" w:rsidRPr="00D619E3">
        <w:trPr>
          <w:trHeight w:val="464"/>
          <w:jc w:val="center"/>
        </w:trPr>
        <w:tc>
          <w:tcPr>
            <w:tcW w:w="1880" w:type="dxa"/>
            <w:vAlign w:val="center"/>
          </w:tcPr>
          <w:p w:rsidR="00E56C33" w:rsidRPr="00D619E3" w:rsidRDefault="00C128A8">
            <w:pPr>
              <w:rPr>
                <w:rFonts w:ascii="宋体" w:hAnsi="宋体" w:cs="宋体"/>
              </w:rPr>
            </w:pPr>
            <w:r w:rsidRPr="00D619E3">
              <w:rPr>
                <w:rFonts w:ascii="宋体" w:hAnsi="宋体" w:cs="宋体" w:hint="eastAsia"/>
              </w:rPr>
              <w:t>职称</w:t>
            </w:r>
          </w:p>
        </w:tc>
        <w:tc>
          <w:tcPr>
            <w:tcW w:w="2798" w:type="dxa"/>
            <w:gridSpan w:val="2"/>
            <w:vAlign w:val="center"/>
          </w:tcPr>
          <w:p w:rsidR="00E56C33" w:rsidRPr="00D619E3" w:rsidRDefault="00E56C33">
            <w:pPr>
              <w:rPr>
                <w:rFonts w:ascii="宋体" w:hAnsi="宋体" w:cs="宋体"/>
              </w:rPr>
            </w:pPr>
          </w:p>
        </w:tc>
        <w:tc>
          <w:tcPr>
            <w:tcW w:w="1935" w:type="dxa"/>
            <w:gridSpan w:val="2"/>
            <w:vAlign w:val="center"/>
          </w:tcPr>
          <w:p w:rsidR="00E56C33" w:rsidRPr="00D619E3" w:rsidRDefault="00C128A8">
            <w:pPr>
              <w:rPr>
                <w:rFonts w:ascii="宋体" w:hAnsi="宋体" w:cs="宋体"/>
              </w:rPr>
            </w:pPr>
            <w:r w:rsidRPr="00D619E3">
              <w:rPr>
                <w:rFonts w:ascii="宋体" w:hAnsi="宋体" w:cs="宋体" w:hint="eastAsia"/>
              </w:rPr>
              <w:t>学历</w:t>
            </w:r>
          </w:p>
        </w:tc>
        <w:tc>
          <w:tcPr>
            <w:tcW w:w="2639" w:type="dxa"/>
            <w:gridSpan w:val="2"/>
          </w:tcPr>
          <w:p w:rsidR="00E56C33" w:rsidRPr="00D619E3" w:rsidRDefault="00E56C33">
            <w:pPr>
              <w:rPr>
                <w:rFonts w:ascii="宋体" w:hAnsi="宋体" w:cs="宋体"/>
              </w:rPr>
            </w:pPr>
          </w:p>
        </w:tc>
      </w:tr>
      <w:tr w:rsidR="00D619E3" w:rsidRPr="00D619E3">
        <w:trPr>
          <w:trHeight w:val="464"/>
          <w:jc w:val="center"/>
        </w:trPr>
        <w:tc>
          <w:tcPr>
            <w:tcW w:w="1880" w:type="dxa"/>
            <w:vAlign w:val="center"/>
          </w:tcPr>
          <w:p w:rsidR="00E56C33" w:rsidRPr="00D619E3" w:rsidRDefault="00C128A8">
            <w:pPr>
              <w:rPr>
                <w:rFonts w:ascii="宋体" w:hAnsi="宋体" w:cs="宋体"/>
              </w:rPr>
            </w:pPr>
            <w:r w:rsidRPr="00D619E3">
              <w:rPr>
                <w:rFonts w:ascii="宋体" w:hAnsi="宋体" w:cs="宋体" w:hint="eastAsia"/>
              </w:rPr>
              <w:t>参加工作时间</w:t>
            </w:r>
          </w:p>
        </w:tc>
        <w:tc>
          <w:tcPr>
            <w:tcW w:w="2798" w:type="dxa"/>
            <w:gridSpan w:val="2"/>
            <w:vAlign w:val="center"/>
          </w:tcPr>
          <w:p w:rsidR="00E56C33" w:rsidRPr="00D619E3" w:rsidRDefault="00E56C33">
            <w:pPr>
              <w:rPr>
                <w:rFonts w:ascii="宋体" w:hAnsi="宋体" w:cs="宋体"/>
              </w:rPr>
            </w:pPr>
          </w:p>
        </w:tc>
        <w:tc>
          <w:tcPr>
            <w:tcW w:w="1935" w:type="dxa"/>
            <w:gridSpan w:val="2"/>
            <w:vAlign w:val="center"/>
          </w:tcPr>
          <w:p w:rsidR="00E56C33" w:rsidRPr="00D619E3" w:rsidRDefault="00C128A8">
            <w:pPr>
              <w:rPr>
                <w:rFonts w:ascii="宋体" w:hAnsi="宋体" w:cs="宋体"/>
              </w:rPr>
            </w:pPr>
            <w:r w:rsidRPr="00D619E3">
              <w:rPr>
                <w:rFonts w:ascii="宋体" w:hAnsi="宋体" w:cs="宋体" w:hint="eastAsia"/>
              </w:rPr>
              <w:t>从事项目管理工作年限</w:t>
            </w:r>
          </w:p>
        </w:tc>
        <w:tc>
          <w:tcPr>
            <w:tcW w:w="2639" w:type="dxa"/>
            <w:gridSpan w:val="2"/>
          </w:tcPr>
          <w:p w:rsidR="00E56C33" w:rsidRPr="00D619E3" w:rsidRDefault="00E56C33">
            <w:pPr>
              <w:rPr>
                <w:rFonts w:ascii="宋体" w:hAnsi="宋体" w:cs="宋体"/>
              </w:rPr>
            </w:pPr>
          </w:p>
        </w:tc>
      </w:tr>
      <w:tr w:rsidR="00D619E3" w:rsidRPr="00D619E3">
        <w:trPr>
          <w:trHeight w:val="464"/>
          <w:jc w:val="center"/>
        </w:trPr>
        <w:tc>
          <w:tcPr>
            <w:tcW w:w="1880" w:type="dxa"/>
            <w:vAlign w:val="center"/>
          </w:tcPr>
          <w:p w:rsidR="00E56C33" w:rsidRPr="00D619E3" w:rsidRDefault="00C128A8">
            <w:pPr>
              <w:rPr>
                <w:rFonts w:ascii="宋体" w:hAnsi="宋体" w:cs="宋体"/>
              </w:rPr>
            </w:pPr>
            <w:r w:rsidRPr="00D619E3">
              <w:rPr>
                <w:rFonts w:ascii="宋体" w:hAnsi="宋体" w:cs="宋体" w:hint="eastAsia"/>
              </w:rPr>
              <w:t>专业</w:t>
            </w:r>
          </w:p>
        </w:tc>
        <w:tc>
          <w:tcPr>
            <w:tcW w:w="2798" w:type="dxa"/>
            <w:gridSpan w:val="2"/>
            <w:vAlign w:val="center"/>
          </w:tcPr>
          <w:p w:rsidR="00E56C33" w:rsidRPr="00D619E3" w:rsidRDefault="00E56C33">
            <w:pPr>
              <w:rPr>
                <w:rFonts w:ascii="宋体" w:hAnsi="宋体" w:cs="宋体"/>
              </w:rPr>
            </w:pPr>
          </w:p>
        </w:tc>
        <w:tc>
          <w:tcPr>
            <w:tcW w:w="1935" w:type="dxa"/>
            <w:gridSpan w:val="2"/>
            <w:vAlign w:val="center"/>
          </w:tcPr>
          <w:p w:rsidR="00E56C33" w:rsidRPr="00D619E3" w:rsidRDefault="00C128A8">
            <w:pPr>
              <w:rPr>
                <w:rFonts w:ascii="宋体" w:hAnsi="宋体" w:cs="宋体"/>
              </w:rPr>
            </w:pPr>
            <w:r w:rsidRPr="00D619E3">
              <w:rPr>
                <w:rFonts w:ascii="宋体" w:hAnsi="宋体" w:cs="宋体" w:hint="eastAsia"/>
              </w:rPr>
              <w:t>毕业学校</w:t>
            </w:r>
          </w:p>
        </w:tc>
        <w:tc>
          <w:tcPr>
            <w:tcW w:w="2639" w:type="dxa"/>
            <w:gridSpan w:val="2"/>
          </w:tcPr>
          <w:p w:rsidR="00E56C33" w:rsidRPr="00D619E3" w:rsidRDefault="00E56C33">
            <w:pPr>
              <w:rPr>
                <w:rFonts w:ascii="宋体" w:hAnsi="宋体" w:cs="宋体"/>
              </w:rPr>
            </w:pPr>
          </w:p>
        </w:tc>
      </w:tr>
      <w:tr w:rsidR="00D619E3" w:rsidRPr="00D619E3">
        <w:trPr>
          <w:trHeight w:val="470"/>
          <w:jc w:val="center"/>
        </w:trPr>
        <w:tc>
          <w:tcPr>
            <w:tcW w:w="1880" w:type="dxa"/>
            <w:vAlign w:val="center"/>
          </w:tcPr>
          <w:p w:rsidR="00E56C33" w:rsidRPr="00D619E3" w:rsidRDefault="00C128A8">
            <w:pPr>
              <w:rPr>
                <w:rFonts w:ascii="宋体" w:hAnsi="宋体" w:cs="宋体"/>
              </w:rPr>
            </w:pPr>
            <w:r w:rsidRPr="00D619E3">
              <w:rPr>
                <w:rFonts w:ascii="宋体" w:hAnsi="宋体" w:cs="宋体" w:hint="eastAsia"/>
              </w:rPr>
              <w:t>身份证号码</w:t>
            </w:r>
          </w:p>
        </w:tc>
        <w:tc>
          <w:tcPr>
            <w:tcW w:w="2798" w:type="dxa"/>
            <w:gridSpan w:val="2"/>
            <w:vAlign w:val="center"/>
          </w:tcPr>
          <w:p w:rsidR="00E56C33" w:rsidRPr="00D619E3" w:rsidRDefault="00E56C33">
            <w:pPr>
              <w:rPr>
                <w:rFonts w:ascii="宋体" w:hAnsi="宋体" w:cs="宋体"/>
              </w:rPr>
            </w:pPr>
          </w:p>
        </w:tc>
        <w:tc>
          <w:tcPr>
            <w:tcW w:w="1935" w:type="dxa"/>
            <w:gridSpan w:val="2"/>
            <w:vAlign w:val="center"/>
          </w:tcPr>
          <w:p w:rsidR="00E56C33" w:rsidRPr="00D619E3" w:rsidRDefault="00C128A8">
            <w:pPr>
              <w:rPr>
                <w:rFonts w:ascii="宋体" w:hAnsi="宋体" w:cs="宋体"/>
              </w:rPr>
            </w:pPr>
            <w:r w:rsidRPr="00D619E3">
              <w:rPr>
                <w:rFonts w:ascii="宋体" w:hAnsi="宋体" w:cs="宋体" w:hint="eastAsia"/>
              </w:rPr>
              <w:t>在公司担任职务</w:t>
            </w:r>
          </w:p>
        </w:tc>
        <w:tc>
          <w:tcPr>
            <w:tcW w:w="2639" w:type="dxa"/>
            <w:gridSpan w:val="2"/>
          </w:tcPr>
          <w:p w:rsidR="00E56C33" w:rsidRPr="00D619E3" w:rsidRDefault="00E56C33">
            <w:pPr>
              <w:rPr>
                <w:rFonts w:ascii="宋体" w:hAnsi="宋体" w:cs="宋体"/>
              </w:rPr>
            </w:pPr>
          </w:p>
        </w:tc>
      </w:tr>
      <w:tr w:rsidR="00D619E3" w:rsidRPr="00D619E3">
        <w:trPr>
          <w:trHeight w:val="470"/>
          <w:jc w:val="center"/>
        </w:trPr>
        <w:tc>
          <w:tcPr>
            <w:tcW w:w="1880" w:type="dxa"/>
            <w:vAlign w:val="center"/>
          </w:tcPr>
          <w:p w:rsidR="00E56C33" w:rsidRPr="00D619E3" w:rsidRDefault="00C128A8">
            <w:pPr>
              <w:rPr>
                <w:rFonts w:ascii="宋体" w:hAnsi="宋体" w:cs="宋体"/>
              </w:rPr>
            </w:pPr>
            <w:r w:rsidRPr="00D619E3">
              <w:rPr>
                <w:rFonts w:ascii="宋体" w:hAnsi="宋体" w:cs="宋体" w:hint="eastAsia"/>
              </w:rPr>
              <w:t>执业资格</w:t>
            </w:r>
          </w:p>
        </w:tc>
        <w:tc>
          <w:tcPr>
            <w:tcW w:w="2798" w:type="dxa"/>
            <w:gridSpan w:val="2"/>
            <w:vAlign w:val="center"/>
          </w:tcPr>
          <w:p w:rsidR="00E56C33" w:rsidRPr="00D619E3" w:rsidRDefault="00E56C33">
            <w:pPr>
              <w:rPr>
                <w:rFonts w:ascii="宋体" w:hAnsi="宋体" w:cs="宋体"/>
              </w:rPr>
            </w:pPr>
          </w:p>
        </w:tc>
        <w:tc>
          <w:tcPr>
            <w:tcW w:w="1935" w:type="dxa"/>
            <w:gridSpan w:val="2"/>
            <w:vAlign w:val="center"/>
          </w:tcPr>
          <w:p w:rsidR="00E56C33" w:rsidRPr="00D619E3" w:rsidRDefault="00C128A8">
            <w:pPr>
              <w:rPr>
                <w:rFonts w:ascii="宋体" w:hAnsi="宋体" w:cs="宋体"/>
              </w:rPr>
            </w:pPr>
            <w:r w:rsidRPr="00D619E3">
              <w:rPr>
                <w:rFonts w:ascii="宋体" w:hAnsi="宋体" w:cs="宋体" w:hint="eastAsia"/>
              </w:rPr>
              <w:t>证书编号</w:t>
            </w:r>
          </w:p>
        </w:tc>
        <w:tc>
          <w:tcPr>
            <w:tcW w:w="2639" w:type="dxa"/>
            <w:gridSpan w:val="2"/>
          </w:tcPr>
          <w:p w:rsidR="00E56C33" w:rsidRPr="00D619E3" w:rsidRDefault="00E56C33">
            <w:pPr>
              <w:rPr>
                <w:rFonts w:ascii="宋体" w:hAnsi="宋体" w:cs="宋体"/>
              </w:rPr>
            </w:pPr>
          </w:p>
        </w:tc>
      </w:tr>
      <w:tr w:rsidR="00D619E3" w:rsidRPr="00D619E3">
        <w:trPr>
          <w:trHeight w:val="470"/>
          <w:jc w:val="center"/>
        </w:trPr>
        <w:tc>
          <w:tcPr>
            <w:tcW w:w="1880" w:type="dxa"/>
            <w:vAlign w:val="center"/>
          </w:tcPr>
          <w:p w:rsidR="00E56C33" w:rsidRPr="00D619E3" w:rsidRDefault="00C128A8">
            <w:pPr>
              <w:rPr>
                <w:rFonts w:ascii="宋体" w:hAnsi="宋体" w:cs="宋体"/>
              </w:rPr>
            </w:pPr>
            <w:r w:rsidRPr="00D619E3">
              <w:rPr>
                <w:rFonts w:ascii="宋体" w:hAnsi="宋体" w:cs="宋体" w:hint="eastAsia"/>
              </w:rPr>
              <w:t>固定电话</w:t>
            </w:r>
          </w:p>
        </w:tc>
        <w:tc>
          <w:tcPr>
            <w:tcW w:w="2798" w:type="dxa"/>
            <w:gridSpan w:val="2"/>
            <w:vAlign w:val="center"/>
          </w:tcPr>
          <w:p w:rsidR="00E56C33" w:rsidRPr="00D619E3" w:rsidRDefault="00E56C33">
            <w:pPr>
              <w:rPr>
                <w:rFonts w:ascii="宋体" w:hAnsi="宋体" w:cs="宋体"/>
              </w:rPr>
            </w:pPr>
          </w:p>
        </w:tc>
        <w:tc>
          <w:tcPr>
            <w:tcW w:w="1935" w:type="dxa"/>
            <w:gridSpan w:val="2"/>
            <w:vAlign w:val="center"/>
          </w:tcPr>
          <w:p w:rsidR="00E56C33" w:rsidRPr="00D619E3" w:rsidRDefault="00C128A8">
            <w:pPr>
              <w:rPr>
                <w:rFonts w:ascii="宋体" w:hAnsi="宋体" w:cs="宋体"/>
              </w:rPr>
            </w:pPr>
            <w:r w:rsidRPr="00D619E3">
              <w:rPr>
                <w:rFonts w:ascii="宋体" w:hAnsi="宋体" w:cs="宋体" w:hint="eastAsia"/>
              </w:rPr>
              <w:t>手机号码</w:t>
            </w:r>
          </w:p>
        </w:tc>
        <w:tc>
          <w:tcPr>
            <w:tcW w:w="2639" w:type="dxa"/>
            <w:gridSpan w:val="2"/>
          </w:tcPr>
          <w:p w:rsidR="00E56C33" w:rsidRPr="00D619E3" w:rsidRDefault="00E56C33">
            <w:pPr>
              <w:rPr>
                <w:rFonts w:ascii="宋体" w:hAnsi="宋体" w:cs="宋体"/>
              </w:rPr>
            </w:pPr>
          </w:p>
        </w:tc>
      </w:tr>
      <w:tr w:rsidR="00D619E3" w:rsidRPr="00D619E3">
        <w:trPr>
          <w:trHeight w:val="606"/>
          <w:jc w:val="center"/>
        </w:trPr>
        <w:tc>
          <w:tcPr>
            <w:tcW w:w="1880" w:type="dxa"/>
            <w:vMerge w:val="restart"/>
            <w:vAlign w:val="center"/>
          </w:tcPr>
          <w:p w:rsidR="00E56C33" w:rsidRPr="00D619E3" w:rsidRDefault="00C128A8">
            <w:pPr>
              <w:jc w:val="center"/>
              <w:rPr>
                <w:rFonts w:ascii="宋体" w:hAnsi="宋体" w:cs="宋体"/>
              </w:rPr>
            </w:pPr>
            <w:r w:rsidRPr="00D619E3">
              <w:rPr>
                <w:rFonts w:ascii="宋体" w:hAnsi="宋体" w:hint="eastAsia"/>
              </w:rPr>
              <w:t>近三年</w:t>
            </w:r>
            <w:r w:rsidRPr="00D619E3">
              <w:rPr>
                <w:rFonts w:ascii="宋体" w:hAnsi="宋体" w:cs="宋体" w:hint="eastAsia"/>
              </w:rPr>
              <w:t>类似业绩</w:t>
            </w:r>
          </w:p>
        </w:tc>
        <w:tc>
          <w:tcPr>
            <w:tcW w:w="1568" w:type="dxa"/>
            <w:vAlign w:val="center"/>
          </w:tcPr>
          <w:p w:rsidR="00E56C33" w:rsidRPr="00D619E3" w:rsidRDefault="00C128A8">
            <w:pPr>
              <w:jc w:val="center"/>
              <w:rPr>
                <w:rFonts w:ascii="宋体" w:hAnsi="宋体" w:cs="宋体"/>
              </w:rPr>
            </w:pPr>
            <w:r w:rsidRPr="00D619E3">
              <w:rPr>
                <w:rFonts w:ascii="宋体" w:hAnsi="宋体" w:cs="宋体" w:hint="eastAsia"/>
              </w:rPr>
              <w:t>建设单位</w:t>
            </w:r>
          </w:p>
        </w:tc>
        <w:tc>
          <w:tcPr>
            <w:tcW w:w="1583" w:type="dxa"/>
            <w:gridSpan w:val="2"/>
            <w:vAlign w:val="center"/>
          </w:tcPr>
          <w:p w:rsidR="00E56C33" w:rsidRPr="00D619E3" w:rsidRDefault="00C128A8">
            <w:pPr>
              <w:jc w:val="center"/>
              <w:rPr>
                <w:rFonts w:ascii="宋体" w:hAnsi="宋体" w:cs="宋体"/>
              </w:rPr>
            </w:pPr>
            <w:r w:rsidRPr="00D619E3">
              <w:rPr>
                <w:rFonts w:ascii="宋体" w:hAnsi="宋体" w:cs="宋体" w:hint="eastAsia"/>
              </w:rPr>
              <w:t>项目名称</w:t>
            </w:r>
          </w:p>
        </w:tc>
        <w:tc>
          <w:tcPr>
            <w:tcW w:w="1582" w:type="dxa"/>
            <w:vAlign w:val="center"/>
          </w:tcPr>
          <w:p w:rsidR="00E56C33" w:rsidRPr="00D619E3" w:rsidRDefault="00C128A8">
            <w:pPr>
              <w:jc w:val="center"/>
              <w:rPr>
                <w:rFonts w:ascii="宋体" w:hAnsi="宋体" w:cs="宋体"/>
              </w:rPr>
            </w:pPr>
            <w:r w:rsidRPr="00D619E3">
              <w:rPr>
                <w:rFonts w:ascii="宋体" w:hAnsi="宋体" w:cs="宋体" w:hint="eastAsia"/>
              </w:rPr>
              <w:t>建设规模</w:t>
            </w:r>
          </w:p>
        </w:tc>
        <w:tc>
          <w:tcPr>
            <w:tcW w:w="1583" w:type="dxa"/>
            <w:vAlign w:val="center"/>
          </w:tcPr>
          <w:p w:rsidR="00E56C33" w:rsidRPr="00D619E3" w:rsidRDefault="00C128A8">
            <w:pPr>
              <w:jc w:val="center"/>
              <w:rPr>
                <w:rFonts w:ascii="宋体" w:hAnsi="宋体" w:cs="宋体"/>
              </w:rPr>
            </w:pPr>
            <w:r w:rsidRPr="00D619E3">
              <w:rPr>
                <w:rFonts w:ascii="宋体" w:hAnsi="宋体" w:cs="宋体" w:hint="eastAsia"/>
              </w:rPr>
              <w:t>建设时间</w:t>
            </w:r>
          </w:p>
        </w:tc>
        <w:tc>
          <w:tcPr>
            <w:tcW w:w="1056" w:type="dxa"/>
            <w:vAlign w:val="center"/>
          </w:tcPr>
          <w:p w:rsidR="00E56C33" w:rsidRPr="00D619E3" w:rsidRDefault="00C128A8">
            <w:pPr>
              <w:jc w:val="center"/>
              <w:rPr>
                <w:rFonts w:ascii="宋体" w:hAnsi="宋体" w:cs="宋体"/>
              </w:rPr>
            </w:pPr>
            <w:r w:rsidRPr="00D619E3">
              <w:rPr>
                <w:rFonts w:ascii="宋体" w:hAnsi="宋体" w:cs="宋体" w:hint="eastAsia"/>
              </w:rPr>
              <w:t>备注</w:t>
            </w:r>
          </w:p>
        </w:tc>
      </w:tr>
      <w:tr w:rsidR="00D619E3" w:rsidRPr="00D619E3">
        <w:trPr>
          <w:trHeight w:val="613"/>
          <w:jc w:val="center"/>
        </w:trPr>
        <w:tc>
          <w:tcPr>
            <w:tcW w:w="1880" w:type="dxa"/>
            <w:vMerge/>
            <w:vAlign w:val="center"/>
          </w:tcPr>
          <w:p w:rsidR="00E56C33" w:rsidRPr="00D619E3" w:rsidRDefault="00E56C33">
            <w:pPr>
              <w:rPr>
                <w:rFonts w:ascii="宋体" w:hAnsi="宋体" w:cs="宋体"/>
              </w:rPr>
            </w:pPr>
          </w:p>
        </w:tc>
        <w:tc>
          <w:tcPr>
            <w:tcW w:w="1568" w:type="dxa"/>
            <w:vAlign w:val="center"/>
          </w:tcPr>
          <w:p w:rsidR="00E56C33" w:rsidRPr="00D619E3" w:rsidRDefault="00E56C33">
            <w:pPr>
              <w:rPr>
                <w:rFonts w:ascii="宋体" w:hAnsi="宋体" w:cs="宋体"/>
              </w:rPr>
            </w:pPr>
          </w:p>
        </w:tc>
        <w:tc>
          <w:tcPr>
            <w:tcW w:w="1583" w:type="dxa"/>
            <w:gridSpan w:val="2"/>
            <w:vAlign w:val="center"/>
          </w:tcPr>
          <w:p w:rsidR="00E56C33" w:rsidRPr="00D619E3" w:rsidRDefault="00E56C33">
            <w:pPr>
              <w:rPr>
                <w:rFonts w:ascii="宋体" w:hAnsi="宋体" w:cs="宋体"/>
              </w:rPr>
            </w:pPr>
          </w:p>
        </w:tc>
        <w:tc>
          <w:tcPr>
            <w:tcW w:w="1582" w:type="dxa"/>
            <w:vAlign w:val="center"/>
          </w:tcPr>
          <w:p w:rsidR="00E56C33" w:rsidRPr="00D619E3" w:rsidRDefault="00E56C33">
            <w:pPr>
              <w:rPr>
                <w:rFonts w:ascii="宋体" w:hAnsi="宋体" w:cs="宋体"/>
              </w:rPr>
            </w:pPr>
          </w:p>
        </w:tc>
        <w:tc>
          <w:tcPr>
            <w:tcW w:w="1583" w:type="dxa"/>
            <w:vAlign w:val="center"/>
          </w:tcPr>
          <w:p w:rsidR="00E56C33" w:rsidRPr="00D619E3" w:rsidRDefault="00E56C33">
            <w:pPr>
              <w:rPr>
                <w:rFonts w:ascii="宋体" w:hAnsi="宋体" w:cs="宋体"/>
              </w:rPr>
            </w:pPr>
          </w:p>
        </w:tc>
        <w:tc>
          <w:tcPr>
            <w:tcW w:w="1056" w:type="dxa"/>
            <w:vAlign w:val="center"/>
          </w:tcPr>
          <w:p w:rsidR="00E56C33" w:rsidRPr="00D619E3" w:rsidRDefault="00E56C33">
            <w:pPr>
              <w:rPr>
                <w:rFonts w:ascii="宋体" w:hAnsi="宋体" w:cs="宋体"/>
              </w:rPr>
            </w:pPr>
          </w:p>
        </w:tc>
      </w:tr>
      <w:tr w:rsidR="00D619E3" w:rsidRPr="00D619E3">
        <w:trPr>
          <w:trHeight w:val="613"/>
          <w:jc w:val="center"/>
        </w:trPr>
        <w:tc>
          <w:tcPr>
            <w:tcW w:w="1880" w:type="dxa"/>
            <w:vMerge/>
            <w:vAlign w:val="center"/>
          </w:tcPr>
          <w:p w:rsidR="00E56C33" w:rsidRPr="00D619E3" w:rsidRDefault="00E56C33">
            <w:pPr>
              <w:rPr>
                <w:rFonts w:ascii="宋体" w:hAnsi="宋体" w:cs="宋体"/>
              </w:rPr>
            </w:pPr>
          </w:p>
        </w:tc>
        <w:tc>
          <w:tcPr>
            <w:tcW w:w="1568" w:type="dxa"/>
            <w:vAlign w:val="center"/>
          </w:tcPr>
          <w:p w:rsidR="00E56C33" w:rsidRPr="00D619E3" w:rsidRDefault="00E56C33">
            <w:pPr>
              <w:rPr>
                <w:rFonts w:ascii="宋体" w:hAnsi="宋体" w:cs="宋体"/>
              </w:rPr>
            </w:pPr>
          </w:p>
        </w:tc>
        <w:tc>
          <w:tcPr>
            <w:tcW w:w="1583" w:type="dxa"/>
            <w:gridSpan w:val="2"/>
            <w:vAlign w:val="center"/>
          </w:tcPr>
          <w:p w:rsidR="00E56C33" w:rsidRPr="00D619E3" w:rsidRDefault="00E56C33">
            <w:pPr>
              <w:rPr>
                <w:rFonts w:ascii="宋体" w:hAnsi="宋体" w:cs="宋体"/>
              </w:rPr>
            </w:pPr>
          </w:p>
        </w:tc>
        <w:tc>
          <w:tcPr>
            <w:tcW w:w="1582" w:type="dxa"/>
            <w:vAlign w:val="center"/>
          </w:tcPr>
          <w:p w:rsidR="00E56C33" w:rsidRPr="00D619E3" w:rsidRDefault="00E56C33">
            <w:pPr>
              <w:rPr>
                <w:rFonts w:ascii="宋体" w:hAnsi="宋体" w:cs="宋体"/>
              </w:rPr>
            </w:pPr>
          </w:p>
        </w:tc>
        <w:tc>
          <w:tcPr>
            <w:tcW w:w="1583" w:type="dxa"/>
            <w:vAlign w:val="center"/>
          </w:tcPr>
          <w:p w:rsidR="00E56C33" w:rsidRPr="00D619E3" w:rsidRDefault="00E56C33">
            <w:pPr>
              <w:rPr>
                <w:rFonts w:ascii="宋体" w:hAnsi="宋体" w:cs="宋体"/>
              </w:rPr>
            </w:pPr>
          </w:p>
        </w:tc>
        <w:tc>
          <w:tcPr>
            <w:tcW w:w="1056" w:type="dxa"/>
            <w:vAlign w:val="center"/>
          </w:tcPr>
          <w:p w:rsidR="00E56C33" w:rsidRPr="00D619E3" w:rsidRDefault="00E56C33">
            <w:pPr>
              <w:rPr>
                <w:rFonts w:ascii="宋体" w:hAnsi="宋体" w:cs="宋体"/>
              </w:rPr>
            </w:pPr>
          </w:p>
        </w:tc>
      </w:tr>
      <w:tr w:rsidR="00D619E3" w:rsidRPr="00D619E3">
        <w:trPr>
          <w:trHeight w:val="613"/>
          <w:jc w:val="center"/>
        </w:trPr>
        <w:tc>
          <w:tcPr>
            <w:tcW w:w="1880" w:type="dxa"/>
            <w:vMerge/>
            <w:vAlign w:val="center"/>
          </w:tcPr>
          <w:p w:rsidR="00E56C33" w:rsidRPr="00D619E3" w:rsidRDefault="00E56C33">
            <w:pPr>
              <w:rPr>
                <w:rFonts w:ascii="宋体" w:hAnsi="宋体" w:cs="宋体"/>
              </w:rPr>
            </w:pPr>
          </w:p>
        </w:tc>
        <w:tc>
          <w:tcPr>
            <w:tcW w:w="1568" w:type="dxa"/>
            <w:vAlign w:val="center"/>
          </w:tcPr>
          <w:p w:rsidR="00E56C33" w:rsidRPr="00D619E3" w:rsidRDefault="00E56C33">
            <w:pPr>
              <w:rPr>
                <w:rFonts w:ascii="宋体" w:hAnsi="宋体" w:cs="宋体"/>
              </w:rPr>
            </w:pPr>
          </w:p>
        </w:tc>
        <w:tc>
          <w:tcPr>
            <w:tcW w:w="1583" w:type="dxa"/>
            <w:gridSpan w:val="2"/>
            <w:vAlign w:val="center"/>
          </w:tcPr>
          <w:p w:rsidR="00E56C33" w:rsidRPr="00D619E3" w:rsidRDefault="00E56C33">
            <w:pPr>
              <w:rPr>
                <w:rFonts w:ascii="宋体" w:hAnsi="宋体" w:cs="宋体"/>
              </w:rPr>
            </w:pPr>
          </w:p>
        </w:tc>
        <w:tc>
          <w:tcPr>
            <w:tcW w:w="1582" w:type="dxa"/>
            <w:vAlign w:val="center"/>
          </w:tcPr>
          <w:p w:rsidR="00E56C33" w:rsidRPr="00D619E3" w:rsidRDefault="00E56C33">
            <w:pPr>
              <w:rPr>
                <w:rFonts w:ascii="宋体" w:hAnsi="宋体" w:cs="宋体"/>
              </w:rPr>
            </w:pPr>
          </w:p>
        </w:tc>
        <w:tc>
          <w:tcPr>
            <w:tcW w:w="1583" w:type="dxa"/>
            <w:vAlign w:val="center"/>
          </w:tcPr>
          <w:p w:rsidR="00E56C33" w:rsidRPr="00D619E3" w:rsidRDefault="00E56C33">
            <w:pPr>
              <w:rPr>
                <w:rFonts w:ascii="宋体" w:hAnsi="宋体" w:cs="宋体"/>
              </w:rPr>
            </w:pPr>
          </w:p>
        </w:tc>
        <w:tc>
          <w:tcPr>
            <w:tcW w:w="1056" w:type="dxa"/>
            <w:vAlign w:val="center"/>
          </w:tcPr>
          <w:p w:rsidR="00E56C33" w:rsidRPr="00D619E3" w:rsidRDefault="00E56C33">
            <w:pPr>
              <w:rPr>
                <w:rFonts w:ascii="宋体" w:hAnsi="宋体" w:cs="宋体"/>
              </w:rPr>
            </w:pPr>
          </w:p>
        </w:tc>
      </w:tr>
      <w:tr w:rsidR="00D619E3" w:rsidRPr="00D619E3">
        <w:trPr>
          <w:trHeight w:val="613"/>
          <w:jc w:val="center"/>
        </w:trPr>
        <w:tc>
          <w:tcPr>
            <w:tcW w:w="1880" w:type="dxa"/>
            <w:vMerge/>
            <w:vAlign w:val="center"/>
          </w:tcPr>
          <w:p w:rsidR="00E56C33" w:rsidRPr="00D619E3" w:rsidRDefault="00E56C33">
            <w:pPr>
              <w:rPr>
                <w:rFonts w:ascii="宋体" w:hAnsi="宋体" w:cs="宋体"/>
              </w:rPr>
            </w:pPr>
          </w:p>
        </w:tc>
        <w:tc>
          <w:tcPr>
            <w:tcW w:w="1568" w:type="dxa"/>
            <w:vAlign w:val="center"/>
          </w:tcPr>
          <w:p w:rsidR="00E56C33" w:rsidRPr="00D619E3" w:rsidRDefault="00E56C33">
            <w:pPr>
              <w:rPr>
                <w:rFonts w:ascii="宋体" w:hAnsi="宋体" w:cs="宋体"/>
              </w:rPr>
            </w:pPr>
          </w:p>
        </w:tc>
        <w:tc>
          <w:tcPr>
            <w:tcW w:w="1583" w:type="dxa"/>
            <w:gridSpan w:val="2"/>
            <w:vAlign w:val="center"/>
          </w:tcPr>
          <w:p w:rsidR="00E56C33" w:rsidRPr="00D619E3" w:rsidRDefault="00E56C33">
            <w:pPr>
              <w:rPr>
                <w:rFonts w:ascii="宋体" w:hAnsi="宋体" w:cs="宋体"/>
              </w:rPr>
            </w:pPr>
          </w:p>
        </w:tc>
        <w:tc>
          <w:tcPr>
            <w:tcW w:w="1582" w:type="dxa"/>
            <w:vAlign w:val="center"/>
          </w:tcPr>
          <w:p w:rsidR="00E56C33" w:rsidRPr="00D619E3" w:rsidRDefault="00E56C33">
            <w:pPr>
              <w:rPr>
                <w:rFonts w:ascii="宋体" w:hAnsi="宋体" w:cs="宋体"/>
              </w:rPr>
            </w:pPr>
          </w:p>
        </w:tc>
        <w:tc>
          <w:tcPr>
            <w:tcW w:w="1583" w:type="dxa"/>
            <w:vAlign w:val="center"/>
          </w:tcPr>
          <w:p w:rsidR="00E56C33" w:rsidRPr="00D619E3" w:rsidRDefault="00E56C33">
            <w:pPr>
              <w:rPr>
                <w:rFonts w:ascii="宋体" w:hAnsi="宋体" w:cs="宋体"/>
              </w:rPr>
            </w:pPr>
          </w:p>
        </w:tc>
        <w:tc>
          <w:tcPr>
            <w:tcW w:w="1056" w:type="dxa"/>
            <w:vAlign w:val="center"/>
          </w:tcPr>
          <w:p w:rsidR="00E56C33" w:rsidRPr="00D619E3" w:rsidRDefault="00E56C33">
            <w:pPr>
              <w:rPr>
                <w:rFonts w:ascii="宋体" w:hAnsi="宋体" w:cs="宋体"/>
              </w:rPr>
            </w:pPr>
          </w:p>
        </w:tc>
      </w:tr>
      <w:tr w:rsidR="00D619E3" w:rsidRPr="00D619E3">
        <w:trPr>
          <w:trHeight w:val="613"/>
          <w:jc w:val="center"/>
        </w:trPr>
        <w:tc>
          <w:tcPr>
            <w:tcW w:w="1880" w:type="dxa"/>
            <w:vMerge/>
            <w:vAlign w:val="center"/>
          </w:tcPr>
          <w:p w:rsidR="00E56C33" w:rsidRPr="00D619E3" w:rsidRDefault="00E56C33">
            <w:pPr>
              <w:rPr>
                <w:rFonts w:ascii="宋体" w:hAnsi="宋体" w:cs="宋体"/>
              </w:rPr>
            </w:pPr>
          </w:p>
        </w:tc>
        <w:tc>
          <w:tcPr>
            <w:tcW w:w="1568" w:type="dxa"/>
            <w:vAlign w:val="center"/>
          </w:tcPr>
          <w:p w:rsidR="00E56C33" w:rsidRPr="00D619E3" w:rsidRDefault="00E56C33">
            <w:pPr>
              <w:rPr>
                <w:rFonts w:ascii="宋体" w:hAnsi="宋体" w:cs="宋体"/>
              </w:rPr>
            </w:pPr>
          </w:p>
        </w:tc>
        <w:tc>
          <w:tcPr>
            <w:tcW w:w="1583" w:type="dxa"/>
            <w:gridSpan w:val="2"/>
            <w:vAlign w:val="center"/>
          </w:tcPr>
          <w:p w:rsidR="00E56C33" w:rsidRPr="00D619E3" w:rsidRDefault="00E56C33">
            <w:pPr>
              <w:rPr>
                <w:rFonts w:ascii="宋体" w:hAnsi="宋体" w:cs="宋体"/>
              </w:rPr>
            </w:pPr>
          </w:p>
        </w:tc>
        <w:tc>
          <w:tcPr>
            <w:tcW w:w="1582" w:type="dxa"/>
            <w:vAlign w:val="center"/>
          </w:tcPr>
          <w:p w:rsidR="00E56C33" w:rsidRPr="00D619E3" w:rsidRDefault="00E56C33">
            <w:pPr>
              <w:rPr>
                <w:rFonts w:ascii="宋体" w:hAnsi="宋体" w:cs="宋体"/>
              </w:rPr>
            </w:pPr>
          </w:p>
        </w:tc>
        <w:tc>
          <w:tcPr>
            <w:tcW w:w="1583" w:type="dxa"/>
            <w:vAlign w:val="center"/>
          </w:tcPr>
          <w:p w:rsidR="00E56C33" w:rsidRPr="00D619E3" w:rsidRDefault="00E56C33">
            <w:pPr>
              <w:rPr>
                <w:rFonts w:ascii="宋体" w:hAnsi="宋体" w:cs="宋体"/>
              </w:rPr>
            </w:pPr>
          </w:p>
        </w:tc>
        <w:tc>
          <w:tcPr>
            <w:tcW w:w="1056" w:type="dxa"/>
            <w:vAlign w:val="center"/>
          </w:tcPr>
          <w:p w:rsidR="00E56C33" w:rsidRPr="00D619E3" w:rsidRDefault="00E56C33">
            <w:pPr>
              <w:rPr>
                <w:rFonts w:ascii="宋体" w:hAnsi="宋体" w:cs="宋体"/>
              </w:rPr>
            </w:pPr>
          </w:p>
        </w:tc>
      </w:tr>
    </w:tbl>
    <w:p w:rsidR="00E56C33" w:rsidRPr="00D619E3" w:rsidRDefault="00C128A8">
      <w:pPr>
        <w:ind w:firstLineChars="200" w:firstLine="420"/>
        <w:rPr>
          <w:rFonts w:ascii="宋体" w:hAnsi="宋体" w:cs="宋体"/>
        </w:rPr>
      </w:pPr>
      <w:r w:rsidRPr="00D619E3">
        <w:rPr>
          <w:rFonts w:ascii="宋体" w:hAnsi="宋体" w:cs="宋体" w:hint="eastAsia"/>
        </w:rPr>
        <w:t>1、</w:t>
      </w:r>
      <w:r w:rsidRPr="00D619E3">
        <w:rPr>
          <w:rFonts w:ascii="宋体" w:hAnsi="宋体" w:hint="eastAsia"/>
          <w:bCs/>
        </w:rPr>
        <w:t>项目负责人</w:t>
      </w:r>
      <w:r w:rsidRPr="00D619E3">
        <w:rPr>
          <w:rFonts w:ascii="宋体" w:hAnsi="宋体" w:cs="宋体" w:hint="eastAsia"/>
        </w:rPr>
        <w:t>应附身份证、注册证书或职称证书或</w:t>
      </w:r>
      <w:r w:rsidRPr="00D619E3">
        <w:rPr>
          <w:rFonts w:ascii="宋体" w:hAnsi="宋体" w:hint="eastAsia"/>
          <w:bCs/>
        </w:rPr>
        <w:t>学历证书</w:t>
      </w:r>
      <w:r w:rsidRPr="00D619E3">
        <w:rPr>
          <w:rFonts w:ascii="宋体" w:hAnsi="宋体" w:cs="宋体" w:hint="eastAsia"/>
        </w:rPr>
        <w:t>复印件。</w:t>
      </w:r>
    </w:p>
    <w:p w:rsidR="00E56C33" w:rsidRPr="00D619E3" w:rsidRDefault="00C128A8">
      <w:pPr>
        <w:ind w:firstLineChars="200" w:firstLine="420"/>
        <w:rPr>
          <w:rFonts w:ascii="宋体" w:hAnsi="宋体"/>
        </w:rPr>
      </w:pPr>
      <w:r w:rsidRPr="00D619E3">
        <w:rPr>
          <w:rFonts w:ascii="宋体" w:hAnsi="宋体" w:hint="eastAsia"/>
        </w:rPr>
        <w:t>2、项目负责人近3年类似业绩应</w:t>
      </w:r>
      <w:r w:rsidRPr="00D619E3">
        <w:rPr>
          <w:rFonts w:ascii="宋体" w:hAnsi="宋体" w:cs="宋体" w:hint="eastAsia"/>
        </w:rPr>
        <w:t>附</w:t>
      </w:r>
      <w:r w:rsidRPr="00D619E3">
        <w:rPr>
          <w:rFonts w:ascii="宋体" w:hAnsi="宋体" w:hint="eastAsia"/>
        </w:rPr>
        <w:t>中标通知书或合同复印件。</w:t>
      </w:r>
    </w:p>
    <w:p w:rsidR="00E56C33" w:rsidRPr="00D619E3" w:rsidRDefault="00E56C33">
      <w:pPr>
        <w:autoSpaceDE w:val="0"/>
        <w:autoSpaceDN w:val="0"/>
        <w:adjustRightInd w:val="0"/>
        <w:rPr>
          <w:rFonts w:ascii="宋体" w:hAnsi="宋体" w:cs="宋体"/>
        </w:rPr>
      </w:pPr>
    </w:p>
    <w:p w:rsidR="00E56C33" w:rsidRPr="00D619E3" w:rsidRDefault="00E56C33">
      <w:pPr>
        <w:autoSpaceDE w:val="0"/>
        <w:autoSpaceDN w:val="0"/>
        <w:adjustRightInd w:val="0"/>
        <w:rPr>
          <w:rFonts w:ascii="宋体" w:hAnsi="宋体" w:cs="宋体"/>
          <w:lang w:val="zh-CN"/>
        </w:rPr>
      </w:pPr>
    </w:p>
    <w:p w:rsidR="00E56C33" w:rsidRPr="00D619E3" w:rsidRDefault="00C128A8">
      <w:pPr>
        <w:tabs>
          <w:tab w:val="center" w:pos="4832"/>
          <w:tab w:val="left" w:pos="7140"/>
        </w:tabs>
        <w:jc w:val="center"/>
        <w:outlineLvl w:val="1"/>
        <w:rPr>
          <w:rFonts w:ascii="宋体" w:hAnsi="宋体" w:cs="宋体"/>
          <w:b/>
          <w:szCs w:val="24"/>
        </w:rPr>
      </w:pPr>
      <w:bookmarkStart w:id="216" w:name="_Toc73367487"/>
      <w:r w:rsidRPr="00D619E3">
        <w:rPr>
          <w:rFonts w:ascii="宋体" w:hAnsi="宋体" w:cs="宋体" w:hint="eastAsia"/>
          <w:b/>
          <w:szCs w:val="24"/>
        </w:rPr>
        <w:t>项目管理人员表</w:t>
      </w:r>
      <w:bookmarkEnd w:id="216"/>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167"/>
        <w:gridCol w:w="1140"/>
        <w:gridCol w:w="1168"/>
        <w:gridCol w:w="1168"/>
        <w:gridCol w:w="1142"/>
        <w:gridCol w:w="1168"/>
        <w:gridCol w:w="1136"/>
      </w:tblGrid>
      <w:tr w:rsidR="00D619E3" w:rsidRPr="00D619E3">
        <w:trPr>
          <w:trHeight w:val="617"/>
          <w:jc w:val="center"/>
        </w:trPr>
        <w:tc>
          <w:tcPr>
            <w:tcW w:w="1165" w:type="dxa"/>
            <w:vAlign w:val="center"/>
          </w:tcPr>
          <w:p w:rsidR="00E56C33" w:rsidRPr="00D619E3" w:rsidRDefault="00C128A8">
            <w:pPr>
              <w:jc w:val="center"/>
              <w:rPr>
                <w:rFonts w:ascii="宋体" w:hAnsi="宋体" w:cs="宋体"/>
              </w:rPr>
            </w:pPr>
            <w:r w:rsidRPr="00D619E3">
              <w:rPr>
                <w:rFonts w:ascii="宋体" w:hAnsi="宋体" w:cs="宋体" w:hint="eastAsia"/>
              </w:rPr>
              <w:t>姓名</w:t>
            </w:r>
          </w:p>
        </w:tc>
        <w:tc>
          <w:tcPr>
            <w:tcW w:w="1167" w:type="dxa"/>
            <w:vAlign w:val="center"/>
          </w:tcPr>
          <w:p w:rsidR="00E56C33" w:rsidRPr="00D619E3" w:rsidRDefault="00C128A8">
            <w:pPr>
              <w:jc w:val="center"/>
              <w:rPr>
                <w:rFonts w:ascii="宋体" w:hAnsi="宋体" w:cs="宋体"/>
              </w:rPr>
            </w:pPr>
            <w:r w:rsidRPr="00D619E3">
              <w:rPr>
                <w:rFonts w:ascii="宋体" w:hAnsi="宋体" w:cs="宋体" w:hint="eastAsia"/>
              </w:rPr>
              <w:t>身份证号码</w:t>
            </w:r>
          </w:p>
        </w:tc>
        <w:tc>
          <w:tcPr>
            <w:tcW w:w="1140" w:type="dxa"/>
            <w:vAlign w:val="center"/>
          </w:tcPr>
          <w:p w:rsidR="00E56C33" w:rsidRPr="00D619E3" w:rsidRDefault="00C128A8">
            <w:pPr>
              <w:jc w:val="center"/>
              <w:rPr>
                <w:rFonts w:ascii="宋体" w:hAnsi="宋体" w:cs="宋体"/>
              </w:rPr>
            </w:pPr>
            <w:r w:rsidRPr="00D619E3">
              <w:rPr>
                <w:rFonts w:ascii="宋体" w:hAnsi="宋体" w:cs="宋体" w:hint="eastAsia"/>
              </w:rPr>
              <w:t>性别</w:t>
            </w:r>
          </w:p>
        </w:tc>
        <w:tc>
          <w:tcPr>
            <w:tcW w:w="1168" w:type="dxa"/>
            <w:vAlign w:val="center"/>
          </w:tcPr>
          <w:p w:rsidR="00E56C33" w:rsidRPr="00D619E3" w:rsidRDefault="00C128A8">
            <w:pPr>
              <w:jc w:val="center"/>
              <w:rPr>
                <w:rFonts w:ascii="宋体" w:hAnsi="宋体" w:cs="宋体"/>
              </w:rPr>
            </w:pPr>
            <w:r w:rsidRPr="00D619E3">
              <w:rPr>
                <w:rFonts w:ascii="宋体" w:hAnsi="宋体" w:cs="宋体" w:hint="eastAsia"/>
              </w:rPr>
              <w:t>职称</w:t>
            </w:r>
          </w:p>
        </w:tc>
        <w:tc>
          <w:tcPr>
            <w:tcW w:w="1168" w:type="dxa"/>
            <w:vAlign w:val="center"/>
          </w:tcPr>
          <w:p w:rsidR="00E56C33" w:rsidRPr="00D619E3" w:rsidRDefault="00C128A8">
            <w:pPr>
              <w:jc w:val="center"/>
              <w:rPr>
                <w:rFonts w:ascii="宋体" w:hAnsi="宋体" w:cs="宋体"/>
              </w:rPr>
            </w:pPr>
            <w:r w:rsidRPr="00D619E3">
              <w:rPr>
                <w:rFonts w:ascii="宋体" w:hAnsi="宋体" w:cs="宋体" w:hint="eastAsia"/>
              </w:rPr>
              <w:t>学历</w:t>
            </w:r>
          </w:p>
        </w:tc>
        <w:tc>
          <w:tcPr>
            <w:tcW w:w="1142" w:type="dxa"/>
            <w:vAlign w:val="center"/>
          </w:tcPr>
          <w:p w:rsidR="00E56C33" w:rsidRPr="00D619E3" w:rsidRDefault="00C128A8">
            <w:pPr>
              <w:jc w:val="center"/>
              <w:rPr>
                <w:rFonts w:ascii="宋体" w:hAnsi="宋体" w:cs="宋体"/>
              </w:rPr>
            </w:pPr>
            <w:r w:rsidRPr="00D619E3">
              <w:rPr>
                <w:rFonts w:ascii="宋体" w:hAnsi="宋体" w:cs="宋体" w:hint="eastAsia"/>
              </w:rPr>
              <w:t>专业</w:t>
            </w:r>
          </w:p>
        </w:tc>
        <w:tc>
          <w:tcPr>
            <w:tcW w:w="1168" w:type="dxa"/>
            <w:vAlign w:val="center"/>
          </w:tcPr>
          <w:p w:rsidR="00E56C33" w:rsidRPr="00D619E3" w:rsidRDefault="00C128A8">
            <w:pPr>
              <w:jc w:val="center"/>
              <w:rPr>
                <w:rFonts w:ascii="宋体" w:hAnsi="宋体" w:cs="宋体"/>
              </w:rPr>
            </w:pPr>
            <w:r w:rsidRPr="00D619E3">
              <w:rPr>
                <w:rFonts w:ascii="宋体" w:hAnsi="宋体" w:cs="宋体" w:hint="eastAsia"/>
              </w:rPr>
              <w:t>从事项目管理年限</w:t>
            </w:r>
          </w:p>
        </w:tc>
        <w:tc>
          <w:tcPr>
            <w:tcW w:w="1136" w:type="dxa"/>
            <w:vAlign w:val="center"/>
          </w:tcPr>
          <w:p w:rsidR="00E56C33" w:rsidRPr="00D619E3" w:rsidRDefault="00C128A8">
            <w:pPr>
              <w:jc w:val="center"/>
              <w:rPr>
                <w:rFonts w:ascii="宋体" w:hAnsi="宋体" w:cs="宋体"/>
              </w:rPr>
            </w:pPr>
            <w:r w:rsidRPr="00D619E3">
              <w:rPr>
                <w:rFonts w:ascii="宋体" w:hAnsi="宋体" w:cs="宋体" w:hint="eastAsia"/>
              </w:rPr>
              <w:t>备注</w:t>
            </w:r>
          </w:p>
        </w:tc>
      </w:tr>
      <w:tr w:rsidR="00D619E3" w:rsidRPr="00D619E3">
        <w:trPr>
          <w:trHeight w:val="325"/>
          <w:jc w:val="center"/>
        </w:trPr>
        <w:tc>
          <w:tcPr>
            <w:tcW w:w="1165" w:type="dxa"/>
          </w:tcPr>
          <w:p w:rsidR="00E56C33" w:rsidRPr="00D619E3" w:rsidRDefault="00E56C33">
            <w:pPr>
              <w:rPr>
                <w:rFonts w:ascii="宋体" w:hAnsi="宋体" w:cs="宋体"/>
              </w:rPr>
            </w:pPr>
          </w:p>
        </w:tc>
        <w:tc>
          <w:tcPr>
            <w:tcW w:w="1167" w:type="dxa"/>
          </w:tcPr>
          <w:p w:rsidR="00E56C33" w:rsidRPr="00D619E3" w:rsidRDefault="00E56C33">
            <w:pPr>
              <w:rPr>
                <w:rFonts w:ascii="宋体" w:hAnsi="宋体" w:cs="宋体"/>
              </w:rPr>
            </w:pPr>
          </w:p>
        </w:tc>
        <w:tc>
          <w:tcPr>
            <w:tcW w:w="1140"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42"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36" w:type="dxa"/>
          </w:tcPr>
          <w:p w:rsidR="00E56C33" w:rsidRPr="00D619E3" w:rsidRDefault="00E56C33">
            <w:pPr>
              <w:rPr>
                <w:rFonts w:ascii="宋体" w:hAnsi="宋体" w:cs="宋体"/>
              </w:rPr>
            </w:pPr>
          </w:p>
        </w:tc>
      </w:tr>
      <w:tr w:rsidR="00D619E3" w:rsidRPr="00D619E3">
        <w:trPr>
          <w:trHeight w:val="308"/>
          <w:jc w:val="center"/>
        </w:trPr>
        <w:tc>
          <w:tcPr>
            <w:tcW w:w="1165" w:type="dxa"/>
          </w:tcPr>
          <w:p w:rsidR="00E56C33" w:rsidRPr="00D619E3" w:rsidRDefault="00E56C33">
            <w:pPr>
              <w:rPr>
                <w:rFonts w:ascii="宋体" w:hAnsi="宋体" w:cs="宋体"/>
              </w:rPr>
            </w:pPr>
          </w:p>
        </w:tc>
        <w:tc>
          <w:tcPr>
            <w:tcW w:w="1167" w:type="dxa"/>
          </w:tcPr>
          <w:p w:rsidR="00E56C33" w:rsidRPr="00D619E3" w:rsidRDefault="00E56C33">
            <w:pPr>
              <w:rPr>
                <w:rFonts w:ascii="宋体" w:hAnsi="宋体" w:cs="宋体"/>
              </w:rPr>
            </w:pPr>
          </w:p>
        </w:tc>
        <w:tc>
          <w:tcPr>
            <w:tcW w:w="1140"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42"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36" w:type="dxa"/>
          </w:tcPr>
          <w:p w:rsidR="00E56C33" w:rsidRPr="00D619E3" w:rsidRDefault="00E56C33">
            <w:pPr>
              <w:rPr>
                <w:rFonts w:ascii="宋体" w:hAnsi="宋体" w:cs="宋体"/>
              </w:rPr>
            </w:pPr>
          </w:p>
        </w:tc>
      </w:tr>
      <w:tr w:rsidR="00D619E3" w:rsidRPr="00D619E3">
        <w:trPr>
          <w:trHeight w:val="308"/>
          <w:jc w:val="center"/>
        </w:trPr>
        <w:tc>
          <w:tcPr>
            <w:tcW w:w="1165" w:type="dxa"/>
          </w:tcPr>
          <w:p w:rsidR="00E56C33" w:rsidRPr="00D619E3" w:rsidRDefault="00E56C33">
            <w:pPr>
              <w:rPr>
                <w:rFonts w:ascii="宋体" w:hAnsi="宋体" w:cs="宋体"/>
              </w:rPr>
            </w:pPr>
          </w:p>
        </w:tc>
        <w:tc>
          <w:tcPr>
            <w:tcW w:w="1167" w:type="dxa"/>
          </w:tcPr>
          <w:p w:rsidR="00E56C33" w:rsidRPr="00D619E3" w:rsidRDefault="00E56C33">
            <w:pPr>
              <w:rPr>
                <w:rFonts w:ascii="宋体" w:hAnsi="宋体" w:cs="宋体"/>
              </w:rPr>
            </w:pPr>
          </w:p>
        </w:tc>
        <w:tc>
          <w:tcPr>
            <w:tcW w:w="1140"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42"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36" w:type="dxa"/>
          </w:tcPr>
          <w:p w:rsidR="00E56C33" w:rsidRPr="00D619E3" w:rsidRDefault="00E56C33">
            <w:pPr>
              <w:rPr>
                <w:rFonts w:ascii="宋体" w:hAnsi="宋体" w:cs="宋体"/>
              </w:rPr>
            </w:pPr>
          </w:p>
        </w:tc>
      </w:tr>
      <w:tr w:rsidR="00D619E3" w:rsidRPr="00D619E3">
        <w:trPr>
          <w:trHeight w:val="308"/>
          <w:jc w:val="center"/>
        </w:trPr>
        <w:tc>
          <w:tcPr>
            <w:tcW w:w="1165" w:type="dxa"/>
          </w:tcPr>
          <w:p w:rsidR="00E56C33" w:rsidRPr="00D619E3" w:rsidRDefault="00E56C33">
            <w:pPr>
              <w:rPr>
                <w:rFonts w:ascii="宋体" w:hAnsi="宋体" w:cs="宋体"/>
              </w:rPr>
            </w:pPr>
          </w:p>
        </w:tc>
        <w:tc>
          <w:tcPr>
            <w:tcW w:w="1167" w:type="dxa"/>
          </w:tcPr>
          <w:p w:rsidR="00E56C33" w:rsidRPr="00D619E3" w:rsidRDefault="00E56C33">
            <w:pPr>
              <w:rPr>
                <w:rFonts w:ascii="宋体" w:hAnsi="宋体" w:cs="宋体"/>
              </w:rPr>
            </w:pPr>
          </w:p>
        </w:tc>
        <w:tc>
          <w:tcPr>
            <w:tcW w:w="1140"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42"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36" w:type="dxa"/>
          </w:tcPr>
          <w:p w:rsidR="00E56C33" w:rsidRPr="00D619E3" w:rsidRDefault="00E56C33">
            <w:pPr>
              <w:rPr>
                <w:rFonts w:ascii="宋体" w:hAnsi="宋体" w:cs="宋体"/>
              </w:rPr>
            </w:pPr>
          </w:p>
        </w:tc>
      </w:tr>
      <w:tr w:rsidR="00D619E3" w:rsidRPr="00D619E3">
        <w:trPr>
          <w:trHeight w:val="308"/>
          <w:jc w:val="center"/>
        </w:trPr>
        <w:tc>
          <w:tcPr>
            <w:tcW w:w="1165" w:type="dxa"/>
          </w:tcPr>
          <w:p w:rsidR="00E56C33" w:rsidRPr="00D619E3" w:rsidRDefault="00E56C33">
            <w:pPr>
              <w:rPr>
                <w:rFonts w:ascii="宋体" w:hAnsi="宋体" w:cs="宋体"/>
              </w:rPr>
            </w:pPr>
          </w:p>
        </w:tc>
        <w:tc>
          <w:tcPr>
            <w:tcW w:w="1167" w:type="dxa"/>
          </w:tcPr>
          <w:p w:rsidR="00E56C33" w:rsidRPr="00D619E3" w:rsidRDefault="00E56C33">
            <w:pPr>
              <w:rPr>
                <w:rFonts w:ascii="宋体" w:hAnsi="宋体" w:cs="宋体"/>
              </w:rPr>
            </w:pPr>
          </w:p>
        </w:tc>
        <w:tc>
          <w:tcPr>
            <w:tcW w:w="1140"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42"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36" w:type="dxa"/>
          </w:tcPr>
          <w:p w:rsidR="00E56C33" w:rsidRPr="00D619E3" w:rsidRDefault="00E56C33">
            <w:pPr>
              <w:rPr>
                <w:rFonts w:ascii="宋体" w:hAnsi="宋体" w:cs="宋体"/>
              </w:rPr>
            </w:pPr>
          </w:p>
        </w:tc>
      </w:tr>
      <w:tr w:rsidR="00D619E3" w:rsidRPr="00D619E3">
        <w:trPr>
          <w:trHeight w:val="325"/>
          <w:jc w:val="center"/>
        </w:trPr>
        <w:tc>
          <w:tcPr>
            <w:tcW w:w="1165" w:type="dxa"/>
          </w:tcPr>
          <w:p w:rsidR="00E56C33" w:rsidRPr="00D619E3" w:rsidRDefault="00E56C33">
            <w:pPr>
              <w:rPr>
                <w:rFonts w:ascii="宋体" w:hAnsi="宋体" w:cs="宋体"/>
              </w:rPr>
            </w:pPr>
          </w:p>
        </w:tc>
        <w:tc>
          <w:tcPr>
            <w:tcW w:w="1167" w:type="dxa"/>
          </w:tcPr>
          <w:p w:rsidR="00E56C33" w:rsidRPr="00D619E3" w:rsidRDefault="00E56C33">
            <w:pPr>
              <w:rPr>
                <w:rFonts w:ascii="宋体" w:hAnsi="宋体" w:cs="宋体"/>
              </w:rPr>
            </w:pPr>
          </w:p>
        </w:tc>
        <w:tc>
          <w:tcPr>
            <w:tcW w:w="1140"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42"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36" w:type="dxa"/>
          </w:tcPr>
          <w:p w:rsidR="00E56C33" w:rsidRPr="00D619E3" w:rsidRDefault="00E56C33">
            <w:pPr>
              <w:rPr>
                <w:rFonts w:ascii="宋体" w:hAnsi="宋体" w:cs="宋体"/>
              </w:rPr>
            </w:pPr>
          </w:p>
        </w:tc>
      </w:tr>
      <w:tr w:rsidR="00D619E3" w:rsidRPr="00D619E3">
        <w:trPr>
          <w:trHeight w:val="325"/>
          <w:jc w:val="center"/>
        </w:trPr>
        <w:tc>
          <w:tcPr>
            <w:tcW w:w="1165" w:type="dxa"/>
          </w:tcPr>
          <w:p w:rsidR="00E56C33" w:rsidRPr="00D619E3" w:rsidRDefault="00E56C33">
            <w:pPr>
              <w:rPr>
                <w:rFonts w:ascii="宋体" w:hAnsi="宋体" w:cs="宋体"/>
              </w:rPr>
            </w:pPr>
          </w:p>
        </w:tc>
        <w:tc>
          <w:tcPr>
            <w:tcW w:w="1167" w:type="dxa"/>
          </w:tcPr>
          <w:p w:rsidR="00E56C33" w:rsidRPr="00D619E3" w:rsidRDefault="00E56C33">
            <w:pPr>
              <w:rPr>
                <w:rFonts w:ascii="宋体" w:hAnsi="宋体" w:cs="宋体"/>
              </w:rPr>
            </w:pPr>
          </w:p>
        </w:tc>
        <w:tc>
          <w:tcPr>
            <w:tcW w:w="1140"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42" w:type="dxa"/>
          </w:tcPr>
          <w:p w:rsidR="00E56C33" w:rsidRPr="00D619E3" w:rsidRDefault="00E56C33">
            <w:pPr>
              <w:rPr>
                <w:rFonts w:ascii="宋体" w:hAnsi="宋体" w:cs="宋体"/>
              </w:rPr>
            </w:pPr>
          </w:p>
        </w:tc>
        <w:tc>
          <w:tcPr>
            <w:tcW w:w="1168" w:type="dxa"/>
          </w:tcPr>
          <w:p w:rsidR="00E56C33" w:rsidRPr="00D619E3" w:rsidRDefault="00E56C33">
            <w:pPr>
              <w:rPr>
                <w:rFonts w:ascii="宋体" w:hAnsi="宋体" w:cs="宋体"/>
              </w:rPr>
            </w:pPr>
          </w:p>
        </w:tc>
        <w:tc>
          <w:tcPr>
            <w:tcW w:w="1136" w:type="dxa"/>
          </w:tcPr>
          <w:p w:rsidR="00E56C33" w:rsidRPr="00D619E3" w:rsidRDefault="00E56C33">
            <w:pPr>
              <w:rPr>
                <w:rFonts w:ascii="宋体" w:hAnsi="宋体" w:cs="宋体"/>
              </w:rPr>
            </w:pPr>
          </w:p>
        </w:tc>
      </w:tr>
    </w:tbl>
    <w:p w:rsidR="00E56C33" w:rsidRPr="00D619E3" w:rsidRDefault="00C128A8">
      <w:pPr>
        <w:ind w:firstLineChars="200" w:firstLine="420"/>
        <w:rPr>
          <w:rFonts w:ascii="宋体" w:hAnsi="宋体"/>
        </w:rPr>
      </w:pPr>
      <w:r w:rsidRPr="00D619E3">
        <w:rPr>
          <w:rFonts w:ascii="宋体" w:hAnsi="宋体" w:hint="eastAsia"/>
        </w:rPr>
        <w:t>1、项目管理人员应包括：项目工程师、质量管理员、材料管理员、安全管理员、资料员和项目项目负责人需要配备的其他关键人员。</w:t>
      </w:r>
    </w:p>
    <w:p w:rsidR="00E56C33" w:rsidRPr="00D619E3" w:rsidRDefault="00C128A8">
      <w:pPr>
        <w:ind w:firstLineChars="200" w:firstLine="420"/>
        <w:rPr>
          <w:rFonts w:ascii="宋体" w:hAnsi="宋体"/>
        </w:rPr>
      </w:pPr>
      <w:r w:rsidRPr="00D619E3">
        <w:rPr>
          <w:rFonts w:ascii="宋体" w:hAnsi="宋体" w:hint="eastAsia"/>
        </w:rPr>
        <w:t>2、</w:t>
      </w:r>
      <w:r w:rsidRPr="00D619E3">
        <w:rPr>
          <w:rFonts w:ascii="宋体" w:hAnsi="宋体" w:cs="宋体" w:hint="eastAsia"/>
        </w:rPr>
        <w:t>上述人员应附身份证、上岗证或职称证书或注册证书复印件。</w:t>
      </w:r>
    </w:p>
    <w:p w:rsidR="00E56C33" w:rsidRPr="00D619E3" w:rsidRDefault="00E56C33">
      <w:pPr>
        <w:ind w:firstLineChars="200" w:firstLine="420"/>
        <w:rPr>
          <w:rFonts w:ascii="宋体" w:hAnsi="宋体"/>
        </w:rPr>
      </w:pPr>
    </w:p>
    <w:p w:rsidR="00E56C33" w:rsidRPr="00D619E3" w:rsidRDefault="00C128A8">
      <w:pPr>
        <w:jc w:val="center"/>
        <w:rPr>
          <w:rFonts w:ascii="宋体" w:hAnsi="宋体"/>
          <w:b/>
        </w:rPr>
      </w:pPr>
      <w:r w:rsidRPr="00D619E3">
        <w:rPr>
          <w:rFonts w:ascii="宋体" w:hAnsi="宋体"/>
          <w:b/>
        </w:rPr>
        <w:br w:type="page"/>
      </w:r>
    </w:p>
    <w:p w:rsidR="00E56C33" w:rsidRPr="00D619E3" w:rsidRDefault="00C128A8">
      <w:pPr>
        <w:spacing w:line="440" w:lineRule="exact"/>
        <w:rPr>
          <w:rFonts w:ascii="宋体" w:hAnsi="宋体"/>
          <w:u w:val="single"/>
        </w:rPr>
      </w:pPr>
      <w:r w:rsidRPr="00D619E3">
        <w:rPr>
          <w:rFonts w:ascii="宋体" w:hAnsi="宋体" w:hint="eastAsia"/>
          <w:u w:val="single"/>
        </w:rPr>
        <w:t>技术标封面示例</w:t>
      </w:r>
    </w:p>
    <w:p w:rsidR="00E56C33" w:rsidRPr="00D619E3" w:rsidRDefault="00E56C33">
      <w:pPr>
        <w:jc w:val="center"/>
        <w:rPr>
          <w:rFonts w:ascii="宋体" w:hAnsi="宋体"/>
          <w:b/>
        </w:rPr>
      </w:pPr>
    </w:p>
    <w:p w:rsidR="00E56C33" w:rsidRPr="00D619E3" w:rsidRDefault="00E56C33">
      <w:pPr>
        <w:jc w:val="center"/>
        <w:rPr>
          <w:rFonts w:ascii="宋体" w:hAnsi="宋体"/>
          <w:b/>
        </w:rPr>
      </w:pPr>
    </w:p>
    <w:p w:rsidR="00E56C33" w:rsidRPr="00D619E3" w:rsidRDefault="00E56C33">
      <w:pPr>
        <w:jc w:val="center"/>
        <w:rPr>
          <w:rFonts w:ascii="宋体" w:hAnsi="宋体"/>
          <w:b/>
        </w:rPr>
      </w:pPr>
    </w:p>
    <w:p w:rsidR="00E56C33" w:rsidRPr="00D619E3" w:rsidRDefault="00C128A8">
      <w:pPr>
        <w:tabs>
          <w:tab w:val="center" w:pos="4832"/>
          <w:tab w:val="left" w:pos="7140"/>
        </w:tabs>
        <w:jc w:val="center"/>
        <w:outlineLvl w:val="1"/>
        <w:rPr>
          <w:rFonts w:ascii="宋体" w:hAnsi="宋体" w:cs="宋体"/>
          <w:b/>
          <w:szCs w:val="24"/>
        </w:rPr>
      </w:pPr>
      <w:r w:rsidRPr="00D619E3">
        <w:rPr>
          <w:rFonts w:ascii="宋体" w:hAnsi="宋体"/>
          <w:b/>
        </w:rPr>
        <w:br w:type="page"/>
      </w:r>
      <w:bookmarkStart w:id="217" w:name="_Toc73367488"/>
      <w:r w:rsidRPr="00D619E3">
        <w:rPr>
          <w:rFonts w:ascii="宋体" w:hAnsi="宋体" w:cs="宋体" w:hint="eastAsia"/>
          <w:b/>
          <w:szCs w:val="24"/>
        </w:rPr>
        <w:t>技术标内容</w:t>
      </w:r>
      <w:bookmarkEnd w:id="217"/>
    </w:p>
    <w:p w:rsidR="00E56C33" w:rsidRPr="00D619E3" w:rsidRDefault="00E56C33">
      <w:pPr>
        <w:jc w:val="center"/>
        <w:rPr>
          <w:rFonts w:ascii="宋体" w:hAnsi="宋体"/>
          <w:b/>
        </w:rPr>
      </w:pPr>
    </w:p>
    <w:p w:rsidR="00E56C33" w:rsidRPr="00D619E3" w:rsidRDefault="00C128A8">
      <w:pPr>
        <w:pStyle w:val="a9"/>
        <w:ind w:left="0" w:firstLineChars="200" w:firstLine="420"/>
        <w:rPr>
          <w:rFonts w:ascii="宋体" w:hAnsi="宋体"/>
          <w:sz w:val="21"/>
        </w:rPr>
      </w:pPr>
      <w:r w:rsidRPr="00D619E3">
        <w:rPr>
          <w:rFonts w:ascii="宋体" w:hAnsi="宋体" w:hint="eastAsia"/>
          <w:sz w:val="21"/>
        </w:rPr>
        <w:t>一、投标人应根据招标工程的具体情况，编制相应的施工组织设计。</w:t>
      </w:r>
    </w:p>
    <w:p w:rsidR="00E56C33" w:rsidRPr="00D619E3" w:rsidRDefault="00C128A8">
      <w:pPr>
        <w:ind w:firstLineChars="200" w:firstLine="420"/>
        <w:rPr>
          <w:rFonts w:ascii="宋体" w:hAnsi="宋体"/>
        </w:rPr>
      </w:pPr>
      <w:r w:rsidRPr="00D619E3">
        <w:rPr>
          <w:rFonts w:ascii="宋体" w:hAnsi="宋体" w:hint="eastAsia"/>
        </w:rPr>
        <w:t>二、施工组织设计包括下列内容：</w:t>
      </w:r>
    </w:p>
    <w:p w:rsidR="00E56C33" w:rsidRPr="00D619E3" w:rsidRDefault="00C128A8">
      <w:pPr>
        <w:ind w:left="630"/>
        <w:rPr>
          <w:rFonts w:ascii="宋体" w:hAnsi="宋体"/>
        </w:rPr>
      </w:pPr>
      <w:r w:rsidRPr="00D619E3">
        <w:rPr>
          <w:rFonts w:ascii="宋体" w:hAnsi="宋体" w:hint="eastAsia"/>
        </w:rPr>
        <w:t>1、工程概况及特点</w:t>
      </w:r>
    </w:p>
    <w:p w:rsidR="00E56C33" w:rsidRPr="00D619E3" w:rsidRDefault="00C128A8">
      <w:pPr>
        <w:ind w:left="630"/>
        <w:rPr>
          <w:rFonts w:ascii="宋体" w:hAnsi="宋体"/>
        </w:rPr>
      </w:pPr>
      <w:r w:rsidRPr="00D619E3">
        <w:rPr>
          <w:rFonts w:ascii="宋体" w:hAnsi="宋体" w:hint="eastAsia"/>
        </w:rPr>
        <w:t>（1）工程建设概况</w:t>
      </w:r>
    </w:p>
    <w:p w:rsidR="00E56C33" w:rsidRPr="00D619E3" w:rsidRDefault="00C128A8">
      <w:pPr>
        <w:ind w:left="630"/>
        <w:rPr>
          <w:rFonts w:ascii="宋体" w:hAnsi="宋体"/>
        </w:rPr>
      </w:pPr>
      <w:r w:rsidRPr="00D619E3">
        <w:rPr>
          <w:rFonts w:ascii="宋体" w:hAnsi="宋体" w:hint="eastAsia"/>
        </w:rPr>
        <w:t>（2）建筑设计特点</w:t>
      </w:r>
    </w:p>
    <w:p w:rsidR="00E56C33" w:rsidRPr="00D619E3" w:rsidRDefault="00C128A8">
      <w:pPr>
        <w:ind w:left="630"/>
        <w:rPr>
          <w:rFonts w:ascii="宋体" w:hAnsi="宋体"/>
        </w:rPr>
      </w:pPr>
      <w:r w:rsidRPr="00D619E3">
        <w:rPr>
          <w:rFonts w:ascii="宋体" w:hAnsi="宋体" w:hint="eastAsia"/>
        </w:rPr>
        <w:t>（3）结构设计特点</w:t>
      </w:r>
    </w:p>
    <w:p w:rsidR="00E56C33" w:rsidRPr="00D619E3" w:rsidRDefault="00C128A8">
      <w:pPr>
        <w:ind w:left="630"/>
        <w:rPr>
          <w:rFonts w:ascii="宋体" w:hAnsi="宋体"/>
        </w:rPr>
      </w:pPr>
      <w:r w:rsidRPr="00D619E3">
        <w:rPr>
          <w:rFonts w:ascii="宋体" w:hAnsi="宋体" w:hint="eastAsia"/>
        </w:rPr>
        <w:t>（4）设备安装设计特点</w:t>
      </w:r>
    </w:p>
    <w:p w:rsidR="00E56C33" w:rsidRPr="00D619E3" w:rsidRDefault="00C128A8">
      <w:pPr>
        <w:ind w:left="630"/>
        <w:rPr>
          <w:rFonts w:ascii="宋体" w:hAnsi="宋体"/>
        </w:rPr>
      </w:pPr>
      <w:r w:rsidRPr="00D619E3">
        <w:rPr>
          <w:rFonts w:ascii="宋体" w:hAnsi="宋体" w:hint="eastAsia"/>
        </w:rPr>
        <w:t>（5）工程施工特点</w:t>
      </w:r>
    </w:p>
    <w:p w:rsidR="00E56C33" w:rsidRPr="00D619E3" w:rsidRDefault="00C128A8">
      <w:pPr>
        <w:ind w:left="630"/>
        <w:rPr>
          <w:rFonts w:ascii="宋体" w:hAnsi="宋体"/>
        </w:rPr>
      </w:pPr>
      <w:r w:rsidRPr="00D619E3">
        <w:rPr>
          <w:rFonts w:ascii="宋体" w:hAnsi="宋体" w:hint="eastAsia"/>
        </w:rPr>
        <w:t>（6）建设地点特征</w:t>
      </w:r>
    </w:p>
    <w:p w:rsidR="00E56C33" w:rsidRPr="00D619E3" w:rsidRDefault="00C128A8">
      <w:pPr>
        <w:ind w:firstLine="630"/>
        <w:rPr>
          <w:rFonts w:ascii="宋体" w:hAnsi="宋体"/>
        </w:rPr>
      </w:pPr>
      <w:r w:rsidRPr="00D619E3">
        <w:rPr>
          <w:rFonts w:ascii="宋体" w:hAnsi="宋体" w:hint="eastAsia"/>
        </w:rPr>
        <w:t>2、施工准备工作计划</w:t>
      </w:r>
    </w:p>
    <w:p w:rsidR="00E56C33" w:rsidRPr="00D619E3" w:rsidRDefault="00C128A8">
      <w:pPr>
        <w:ind w:firstLine="630"/>
        <w:rPr>
          <w:rFonts w:ascii="宋体" w:hAnsi="宋体"/>
        </w:rPr>
      </w:pPr>
      <w:r w:rsidRPr="00D619E3">
        <w:rPr>
          <w:rFonts w:ascii="宋体" w:hAnsi="宋体" w:hint="eastAsia"/>
        </w:rPr>
        <w:t>3、施工方案</w:t>
      </w:r>
    </w:p>
    <w:p w:rsidR="00E56C33" w:rsidRPr="00D619E3" w:rsidRDefault="00C128A8">
      <w:pPr>
        <w:ind w:firstLine="630"/>
        <w:rPr>
          <w:rFonts w:ascii="宋体" w:hAnsi="宋体"/>
        </w:rPr>
      </w:pPr>
      <w:r w:rsidRPr="00D619E3">
        <w:rPr>
          <w:rFonts w:ascii="宋体" w:hAnsi="宋体" w:hint="eastAsia"/>
        </w:rPr>
        <w:t>4、工程施工进度计划</w:t>
      </w:r>
    </w:p>
    <w:p w:rsidR="00E56C33" w:rsidRPr="00D619E3" w:rsidRDefault="00C128A8">
      <w:pPr>
        <w:ind w:firstLine="630"/>
        <w:rPr>
          <w:rFonts w:ascii="宋体" w:hAnsi="宋体"/>
        </w:rPr>
      </w:pPr>
      <w:r w:rsidRPr="00D619E3">
        <w:rPr>
          <w:rFonts w:ascii="宋体" w:hAnsi="宋体" w:hint="eastAsia"/>
        </w:rPr>
        <w:t>（1）施工流水作业横道图</w:t>
      </w:r>
    </w:p>
    <w:p w:rsidR="00E56C33" w:rsidRPr="00D619E3" w:rsidRDefault="00C128A8">
      <w:pPr>
        <w:ind w:firstLine="630"/>
        <w:rPr>
          <w:rFonts w:ascii="宋体" w:hAnsi="宋体"/>
        </w:rPr>
      </w:pPr>
      <w:r w:rsidRPr="00D619E3">
        <w:rPr>
          <w:rFonts w:ascii="宋体" w:hAnsi="宋体" w:hint="eastAsia"/>
        </w:rPr>
        <w:t>（2）施工进度计划网络图</w:t>
      </w:r>
    </w:p>
    <w:p w:rsidR="00E56C33" w:rsidRPr="00D619E3" w:rsidRDefault="00C128A8">
      <w:pPr>
        <w:ind w:firstLineChars="350" w:firstLine="735"/>
        <w:rPr>
          <w:rFonts w:ascii="宋体" w:hAnsi="宋体"/>
        </w:rPr>
      </w:pPr>
      <w:r w:rsidRPr="00D619E3">
        <w:rPr>
          <w:rFonts w:ascii="宋体" w:hAnsi="宋体" w:hint="eastAsia"/>
        </w:rPr>
        <w:t>上述两种图表，可选任意一种，但推荐做（2）的图表形式</w:t>
      </w:r>
    </w:p>
    <w:p w:rsidR="00E56C33" w:rsidRPr="00D619E3" w:rsidRDefault="00C128A8">
      <w:pPr>
        <w:ind w:firstLine="630"/>
        <w:rPr>
          <w:rFonts w:ascii="宋体" w:hAnsi="宋体"/>
        </w:rPr>
      </w:pPr>
      <w:r w:rsidRPr="00D619E3">
        <w:rPr>
          <w:rFonts w:ascii="宋体" w:hAnsi="宋体" w:hint="eastAsia"/>
        </w:rPr>
        <w:t>5、劳动力、材料、施工机械设备等需要量计划</w:t>
      </w:r>
    </w:p>
    <w:p w:rsidR="00E56C33" w:rsidRPr="00D619E3" w:rsidRDefault="00C128A8">
      <w:pPr>
        <w:ind w:firstLine="630"/>
        <w:rPr>
          <w:rFonts w:ascii="宋体" w:hAnsi="宋体"/>
        </w:rPr>
      </w:pPr>
      <w:r w:rsidRPr="00D619E3">
        <w:rPr>
          <w:rFonts w:ascii="宋体" w:hAnsi="宋体" w:hint="eastAsia"/>
        </w:rPr>
        <w:t>6、施工平面图</w:t>
      </w:r>
    </w:p>
    <w:p w:rsidR="00E56C33" w:rsidRPr="00D619E3" w:rsidRDefault="00C128A8">
      <w:pPr>
        <w:ind w:firstLine="630"/>
        <w:rPr>
          <w:rFonts w:ascii="宋体" w:hAnsi="宋体"/>
        </w:rPr>
      </w:pPr>
      <w:r w:rsidRPr="00D619E3">
        <w:rPr>
          <w:rFonts w:ascii="宋体" w:hAnsi="宋体" w:hint="eastAsia"/>
        </w:rPr>
        <w:t>7、质量保证技术组织措施和保证体系</w:t>
      </w:r>
    </w:p>
    <w:p w:rsidR="00E56C33" w:rsidRPr="00D619E3" w:rsidRDefault="00C128A8">
      <w:pPr>
        <w:ind w:firstLine="630"/>
        <w:rPr>
          <w:rFonts w:ascii="宋体" w:hAnsi="宋体"/>
        </w:rPr>
      </w:pPr>
      <w:r w:rsidRPr="00D619E3">
        <w:rPr>
          <w:rFonts w:ascii="宋体" w:hAnsi="宋体" w:hint="eastAsia"/>
        </w:rPr>
        <w:t>8、安全保证技术组织措施和保证体系</w:t>
      </w:r>
    </w:p>
    <w:p w:rsidR="00E56C33" w:rsidRPr="00D619E3" w:rsidRDefault="00C128A8">
      <w:pPr>
        <w:ind w:firstLine="630"/>
        <w:rPr>
          <w:rFonts w:ascii="宋体" w:hAnsi="宋体"/>
        </w:rPr>
      </w:pPr>
      <w:r w:rsidRPr="00D619E3">
        <w:rPr>
          <w:rFonts w:ascii="宋体" w:hAnsi="宋体" w:hint="eastAsia"/>
        </w:rPr>
        <w:t>9、进度保证技术组织措施和保证体系</w:t>
      </w:r>
    </w:p>
    <w:p w:rsidR="00E56C33" w:rsidRPr="00D619E3" w:rsidRDefault="00C128A8">
      <w:pPr>
        <w:ind w:firstLine="630"/>
        <w:rPr>
          <w:rFonts w:ascii="宋体" w:hAnsi="宋体"/>
        </w:rPr>
      </w:pPr>
      <w:r w:rsidRPr="00D619E3">
        <w:rPr>
          <w:rFonts w:ascii="宋体" w:hAnsi="宋体" w:hint="eastAsia"/>
        </w:rPr>
        <w:t>10、现场文明施工措施</w:t>
      </w:r>
    </w:p>
    <w:p w:rsidR="00E56C33" w:rsidRPr="00D619E3" w:rsidRDefault="00C128A8">
      <w:pPr>
        <w:ind w:firstLine="630"/>
        <w:rPr>
          <w:rFonts w:ascii="宋体" w:hAnsi="宋体"/>
        </w:rPr>
      </w:pPr>
      <w:r w:rsidRPr="00D619E3">
        <w:rPr>
          <w:rFonts w:ascii="宋体" w:hAnsi="宋体" w:hint="eastAsia"/>
        </w:rPr>
        <w:t>11、施工现场扬尘防治方案</w:t>
      </w:r>
    </w:p>
    <w:p w:rsidR="00E56C33" w:rsidRPr="00D619E3" w:rsidRDefault="00E56C33">
      <w:pPr>
        <w:ind w:firstLine="630"/>
        <w:rPr>
          <w:rFonts w:ascii="宋体" w:hAnsi="宋体"/>
        </w:rPr>
      </w:pPr>
    </w:p>
    <w:p w:rsidR="00E56C33" w:rsidRPr="00D619E3" w:rsidRDefault="00C128A8">
      <w:pPr>
        <w:ind w:firstLine="630"/>
        <w:rPr>
          <w:rFonts w:ascii="宋体" w:hAnsi="宋体"/>
        </w:rPr>
      </w:pPr>
      <w:r w:rsidRPr="00D619E3">
        <w:rPr>
          <w:rFonts w:ascii="宋体" w:hAnsi="宋体" w:cs="宋体" w:hint="eastAsia"/>
          <w:b/>
          <w:kern w:val="0"/>
          <w:sz w:val="24"/>
          <w:szCs w:val="24"/>
        </w:rPr>
        <w:t>注：</w:t>
      </w:r>
      <w:r w:rsidRPr="00D619E3">
        <w:rPr>
          <w:rFonts w:ascii="宋体" w:hAnsi="宋体" w:hint="eastAsia"/>
          <w:b/>
          <w:sz w:val="24"/>
          <w:szCs w:val="24"/>
        </w:rPr>
        <w:t>上述内容是范例，投标人包括但不仅限于上述内容，可结合工程实际自行增减。</w:t>
      </w:r>
      <w:r w:rsidRPr="00D619E3">
        <w:rPr>
          <w:rFonts w:ascii="宋体" w:hAnsi="宋体" w:cs="宋体" w:hint="eastAsia"/>
          <w:b/>
          <w:kern w:val="0"/>
          <w:sz w:val="24"/>
          <w:szCs w:val="24"/>
        </w:rPr>
        <w:t>为了便于查找，请按上述顺序编制投标文件内容，但在技术标投标文件中，不得出现目录及页码。</w:t>
      </w:r>
    </w:p>
    <w:p w:rsidR="00E56C33" w:rsidRPr="00D619E3" w:rsidRDefault="00E56C33">
      <w:pPr>
        <w:ind w:firstLine="630"/>
        <w:rPr>
          <w:rFonts w:ascii="宋体" w:hAnsi="宋体"/>
        </w:rPr>
      </w:pPr>
    </w:p>
    <w:p w:rsidR="00E56C33" w:rsidRPr="00D619E3" w:rsidRDefault="00C128A8">
      <w:pPr>
        <w:spacing w:line="440" w:lineRule="exact"/>
        <w:jc w:val="center"/>
        <w:rPr>
          <w:rFonts w:ascii="宋体" w:hAnsi="宋体"/>
        </w:rPr>
      </w:pPr>
      <w:r w:rsidRPr="00D619E3">
        <w:rPr>
          <w:rFonts w:ascii="宋体" w:hAnsi="宋体"/>
        </w:rPr>
        <w:br w:type="page"/>
      </w:r>
    </w:p>
    <w:p w:rsidR="00E56C33" w:rsidRPr="00D619E3" w:rsidRDefault="00C128A8">
      <w:pPr>
        <w:tabs>
          <w:tab w:val="center" w:pos="4832"/>
          <w:tab w:val="left" w:pos="7140"/>
        </w:tabs>
        <w:jc w:val="center"/>
        <w:outlineLvl w:val="1"/>
        <w:rPr>
          <w:rFonts w:ascii="宋体" w:hAnsi="宋体" w:cs="宋体"/>
          <w:b/>
          <w:szCs w:val="24"/>
        </w:rPr>
      </w:pPr>
      <w:bookmarkStart w:id="218" w:name="_Toc73367489"/>
      <w:r w:rsidRPr="00D619E3">
        <w:rPr>
          <w:rFonts w:ascii="宋体" w:hAnsi="宋体" w:cs="宋体" w:hint="eastAsia"/>
          <w:b/>
          <w:szCs w:val="24"/>
        </w:rPr>
        <w:t>投标总价</w:t>
      </w:r>
      <w:bookmarkEnd w:id="218"/>
    </w:p>
    <w:p w:rsidR="00E56C33" w:rsidRPr="00D619E3" w:rsidRDefault="00E56C33">
      <w:pPr>
        <w:autoSpaceDE w:val="0"/>
        <w:autoSpaceDN w:val="0"/>
        <w:adjustRightInd w:val="0"/>
        <w:jc w:val="right"/>
        <w:rPr>
          <w:rFonts w:ascii="宋体" w:hAnsi="宋体"/>
          <w:lang w:val="zh-CN"/>
        </w:rPr>
      </w:pPr>
    </w:p>
    <w:p w:rsidR="00E56C33" w:rsidRPr="00D619E3" w:rsidRDefault="00C128A8">
      <w:pPr>
        <w:autoSpaceDE w:val="0"/>
        <w:autoSpaceDN w:val="0"/>
        <w:adjustRightInd w:val="0"/>
        <w:spacing w:line="440" w:lineRule="exact"/>
        <w:rPr>
          <w:rFonts w:ascii="宋体" w:hAnsi="宋体"/>
          <w:u w:val="single"/>
          <w:lang w:val="zh-CN"/>
        </w:rPr>
      </w:pPr>
      <w:r w:rsidRPr="00D619E3">
        <w:rPr>
          <w:rFonts w:ascii="宋体" w:hAnsi="宋体" w:hint="eastAsia"/>
          <w:lang w:val="zh-CN"/>
        </w:rPr>
        <w:t>招</w:t>
      </w:r>
      <w:r w:rsidRPr="00D619E3">
        <w:rPr>
          <w:rFonts w:ascii="宋体" w:hAnsi="宋体"/>
          <w:lang w:val="zh-CN"/>
        </w:rPr>
        <w:t xml:space="preserve">     </w:t>
      </w:r>
      <w:r w:rsidRPr="00D619E3">
        <w:rPr>
          <w:rFonts w:ascii="宋体" w:hAnsi="宋体" w:hint="eastAsia"/>
          <w:lang w:val="zh-CN"/>
        </w:rPr>
        <w:t>标</w:t>
      </w:r>
      <w:r w:rsidRPr="00D619E3">
        <w:rPr>
          <w:rFonts w:ascii="宋体" w:hAnsi="宋体"/>
          <w:lang w:val="zh-CN"/>
        </w:rPr>
        <w:t xml:space="preserve">    </w:t>
      </w:r>
      <w:r w:rsidRPr="00D619E3">
        <w:rPr>
          <w:rFonts w:ascii="宋体" w:hAnsi="宋体" w:hint="eastAsia"/>
          <w:lang w:val="zh-CN"/>
        </w:rPr>
        <w:t>人：</w:t>
      </w:r>
      <w:r w:rsidRPr="00D619E3">
        <w:rPr>
          <w:rFonts w:ascii="宋体" w:hAnsi="宋体"/>
          <w:u w:val="single"/>
          <w:lang w:val="zh-CN"/>
        </w:rPr>
        <w:t xml:space="preserve">                                                                </w:t>
      </w:r>
    </w:p>
    <w:p w:rsidR="00E56C33" w:rsidRPr="00D619E3" w:rsidRDefault="00E56C33">
      <w:pPr>
        <w:autoSpaceDE w:val="0"/>
        <w:autoSpaceDN w:val="0"/>
        <w:adjustRightInd w:val="0"/>
        <w:spacing w:line="440" w:lineRule="exact"/>
        <w:rPr>
          <w:rFonts w:ascii="宋体" w:hAnsi="宋体"/>
          <w:u w:val="single"/>
          <w:lang w:val="zh-CN"/>
        </w:rPr>
      </w:pPr>
    </w:p>
    <w:p w:rsidR="00E56C33" w:rsidRPr="00D619E3" w:rsidRDefault="00C128A8">
      <w:pPr>
        <w:autoSpaceDE w:val="0"/>
        <w:autoSpaceDN w:val="0"/>
        <w:adjustRightInd w:val="0"/>
        <w:spacing w:line="440" w:lineRule="exact"/>
        <w:rPr>
          <w:rFonts w:ascii="宋体" w:hAnsi="宋体"/>
          <w:u w:val="single"/>
          <w:lang w:val="zh-CN"/>
        </w:rPr>
      </w:pPr>
      <w:r w:rsidRPr="00D619E3">
        <w:rPr>
          <w:rFonts w:ascii="宋体" w:hAnsi="宋体" w:hint="eastAsia"/>
          <w:lang w:val="zh-CN"/>
        </w:rPr>
        <w:t>工</w:t>
      </w:r>
      <w:r w:rsidRPr="00D619E3">
        <w:rPr>
          <w:rFonts w:ascii="宋体" w:hAnsi="宋体"/>
          <w:lang w:val="zh-CN"/>
        </w:rPr>
        <w:t xml:space="preserve">   </w:t>
      </w:r>
      <w:r w:rsidRPr="00D619E3">
        <w:rPr>
          <w:rFonts w:ascii="宋体" w:hAnsi="宋体" w:hint="eastAsia"/>
          <w:lang w:val="zh-CN"/>
        </w:rPr>
        <w:t>程</w:t>
      </w:r>
      <w:r w:rsidRPr="00D619E3">
        <w:rPr>
          <w:rFonts w:ascii="宋体" w:hAnsi="宋体"/>
          <w:lang w:val="zh-CN"/>
        </w:rPr>
        <w:t xml:space="preserve">  </w:t>
      </w:r>
      <w:r w:rsidRPr="00D619E3">
        <w:rPr>
          <w:rFonts w:ascii="宋体" w:hAnsi="宋体" w:hint="eastAsia"/>
          <w:lang w:val="zh-CN"/>
        </w:rPr>
        <w:t>名</w:t>
      </w:r>
      <w:r w:rsidRPr="00D619E3">
        <w:rPr>
          <w:rFonts w:ascii="宋体" w:hAnsi="宋体"/>
          <w:lang w:val="zh-CN"/>
        </w:rPr>
        <w:t xml:space="preserve">  </w:t>
      </w:r>
      <w:r w:rsidRPr="00D619E3">
        <w:rPr>
          <w:rFonts w:ascii="宋体" w:hAnsi="宋体" w:hint="eastAsia"/>
          <w:lang w:val="zh-CN"/>
        </w:rPr>
        <w:t>称：</w:t>
      </w:r>
      <w:r w:rsidRPr="00D619E3">
        <w:rPr>
          <w:rFonts w:ascii="宋体" w:hAnsi="宋体"/>
          <w:u w:val="single"/>
          <w:lang w:val="zh-CN"/>
        </w:rPr>
        <w:t xml:space="preserve">                                                                </w:t>
      </w:r>
    </w:p>
    <w:p w:rsidR="00E56C33" w:rsidRPr="00D619E3" w:rsidRDefault="00E56C33">
      <w:pPr>
        <w:autoSpaceDE w:val="0"/>
        <w:autoSpaceDN w:val="0"/>
        <w:adjustRightInd w:val="0"/>
        <w:spacing w:line="440" w:lineRule="exact"/>
        <w:rPr>
          <w:rFonts w:ascii="宋体" w:hAnsi="宋体"/>
          <w:u w:val="single"/>
          <w:lang w:val="zh-CN"/>
        </w:rPr>
      </w:pPr>
    </w:p>
    <w:p w:rsidR="00E56C33" w:rsidRPr="00D619E3" w:rsidRDefault="00C128A8">
      <w:pPr>
        <w:autoSpaceDE w:val="0"/>
        <w:autoSpaceDN w:val="0"/>
        <w:adjustRightInd w:val="0"/>
        <w:spacing w:line="440" w:lineRule="exact"/>
        <w:rPr>
          <w:rFonts w:ascii="宋体" w:hAnsi="宋体"/>
          <w:u w:val="single"/>
          <w:lang w:val="zh-CN"/>
        </w:rPr>
      </w:pPr>
      <w:r w:rsidRPr="00D619E3">
        <w:rPr>
          <w:rFonts w:ascii="宋体" w:hAnsi="宋体" w:hint="eastAsia"/>
          <w:lang w:val="zh-CN"/>
        </w:rPr>
        <w:t>投标总价（小写）：</w:t>
      </w:r>
      <w:r w:rsidRPr="00D619E3">
        <w:rPr>
          <w:rFonts w:ascii="宋体" w:hAnsi="宋体"/>
          <w:u w:val="single"/>
          <w:lang w:val="zh-CN"/>
        </w:rPr>
        <w:t xml:space="preserve">                                                                </w:t>
      </w:r>
    </w:p>
    <w:p w:rsidR="00E56C33" w:rsidRPr="00D619E3" w:rsidRDefault="00E56C33">
      <w:pPr>
        <w:autoSpaceDE w:val="0"/>
        <w:autoSpaceDN w:val="0"/>
        <w:adjustRightInd w:val="0"/>
        <w:spacing w:line="440" w:lineRule="exact"/>
        <w:rPr>
          <w:rFonts w:ascii="宋体" w:hAnsi="宋体"/>
          <w:u w:val="single"/>
          <w:lang w:val="zh-CN"/>
        </w:rPr>
      </w:pPr>
    </w:p>
    <w:p w:rsidR="00E56C33" w:rsidRPr="00D619E3" w:rsidRDefault="00C128A8">
      <w:pPr>
        <w:autoSpaceDE w:val="0"/>
        <w:autoSpaceDN w:val="0"/>
        <w:adjustRightInd w:val="0"/>
        <w:spacing w:line="440" w:lineRule="exact"/>
        <w:ind w:firstLine="840"/>
        <w:rPr>
          <w:rFonts w:ascii="宋体" w:hAnsi="宋体"/>
          <w:u w:val="single"/>
          <w:lang w:val="zh-CN"/>
        </w:rPr>
      </w:pPr>
      <w:r w:rsidRPr="00D619E3">
        <w:rPr>
          <w:rFonts w:ascii="宋体" w:hAnsi="宋体" w:hint="eastAsia"/>
          <w:lang w:val="zh-CN"/>
        </w:rPr>
        <w:t>（大写）：</w:t>
      </w:r>
      <w:r w:rsidRPr="00D619E3">
        <w:rPr>
          <w:rFonts w:ascii="宋体" w:hAnsi="宋体"/>
          <w:u w:val="single"/>
          <w:lang w:val="zh-CN"/>
        </w:rPr>
        <w:t xml:space="preserve">                                                                </w:t>
      </w:r>
    </w:p>
    <w:p w:rsidR="00E56C33" w:rsidRPr="00D619E3" w:rsidRDefault="00E56C33">
      <w:pPr>
        <w:autoSpaceDE w:val="0"/>
        <w:autoSpaceDN w:val="0"/>
        <w:adjustRightInd w:val="0"/>
        <w:spacing w:line="440" w:lineRule="exact"/>
        <w:ind w:firstLine="840"/>
        <w:rPr>
          <w:rFonts w:ascii="宋体" w:hAnsi="宋体"/>
          <w:u w:val="single"/>
          <w:lang w:val="zh-CN"/>
        </w:rPr>
      </w:pPr>
    </w:p>
    <w:p w:rsidR="00E56C33" w:rsidRPr="00D619E3" w:rsidRDefault="00E56C33">
      <w:pPr>
        <w:autoSpaceDE w:val="0"/>
        <w:autoSpaceDN w:val="0"/>
        <w:adjustRightInd w:val="0"/>
        <w:spacing w:line="440" w:lineRule="exact"/>
        <w:ind w:firstLine="840"/>
        <w:rPr>
          <w:rFonts w:ascii="宋体" w:hAnsi="宋体"/>
          <w:u w:val="single"/>
          <w:lang w:val="zh-CN"/>
        </w:rPr>
      </w:pPr>
    </w:p>
    <w:p w:rsidR="00E56C33" w:rsidRPr="00D619E3" w:rsidRDefault="00E56C33">
      <w:pPr>
        <w:autoSpaceDE w:val="0"/>
        <w:autoSpaceDN w:val="0"/>
        <w:adjustRightInd w:val="0"/>
        <w:spacing w:line="440" w:lineRule="exact"/>
        <w:ind w:firstLine="840"/>
        <w:rPr>
          <w:rFonts w:ascii="宋体" w:hAnsi="宋体"/>
          <w:u w:val="single"/>
          <w:lang w:val="zh-CN"/>
        </w:rPr>
      </w:pPr>
    </w:p>
    <w:p w:rsidR="00E56C33" w:rsidRPr="00D619E3" w:rsidRDefault="00E56C33">
      <w:pPr>
        <w:autoSpaceDE w:val="0"/>
        <w:autoSpaceDN w:val="0"/>
        <w:adjustRightInd w:val="0"/>
        <w:spacing w:line="440" w:lineRule="exact"/>
        <w:rPr>
          <w:rFonts w:ascii="宋体" w:hAnsi="宋体"/>
          <w:u w:val="single"/>
          <w:lang w:val="zh-CN"/>
        </w:rPr>
      </w:pPr>
    </w:p>
    <w:p w:rsidR="00E56C33" w:rsidRPr="00D619E3" w:rsidRDefault="00C128A8">
      <w:pPr>
        <w:autoSpaceDE w:val="0"/>
        <w:autoSpaceDN w:val="0"/>
        <w:adjustRightInd w:val="0"/>
        <w:spacing w:line="440" w:lineRule="exact"/>
        <w:rPr>
          <w:rFonts w:ascii="宋体" w:hAnsi="宋体"/>
          <w:u w:val="single"/>
          <w:lang w:val="zh-CN"/>
        </w:rPr>
      </w:pPr>
      <w:r w:rsidRPr="00D619E3">
        <w:rPr>
          <w:rFonts w:ascii="宋体" w:hAnsi="宋体" w:hint="eastAsia"/>
          <w:lang w:val="zh-CN"/>
        </w:rPr>
        <w:t>投</w:t>
      </w:r>
      <w:r w:rsidRPr="00D619E3">
        <w:rPr>
          <w:rFonts w:ascii="宋体" w:hAnsi="宋体"/>
          <w:lang w:val="zh-CN"/>
        </w:rPr>
        <w:t xml:space="preserve">  </w:t>
      </w:r>
      <w:r w:rsidRPr="00D619E3">
        <w:rPr>
          <w:rFonts w:ascii="宋体" w:hAnsi="宋体" w:hint="eastAsia"/>
          <w:lang w:val="zh-CN"/>
        </w:rPr>
        <w:t>标</w:t>
      </w:r>
      <w:r w:rsidRPr="00D619E3">
        <w:rPr>
          <w:rFonts w:ascii="宋体" w:hAnsi="宋体"/>
          <w:lang w:val="zh-CN"/>
        </w:rPr>
        <w:t xml:space="preserve">  </w:t>
      </w:r>
      <w:r w:rsidRPr="00D619E3">
        <w:rPr>
          <w:rFonts w:ascii="宋体" w:hAnsi="宋体" w:hint="eastAsia"/>
          <w:lang w:val="zh-CN"/>
        </w:rPr>
        <w:t>人：</w:t>
      </w:r>
      <w:r w:rsidRPr="00D619E3">
        <w:rPr>
          <w:rFonts w:ascii="宋体" w:hAnsi="宋体"/>
          <w:u w:val="single"/>
          <w:lang w:val="zh-CN"/>
        </w:rPr>
        <w:t xml:space="preserve">                                                                     </w:t>
      </w:r>
    </w:p>
    <w:p w:rsidR="00E56C33" w:rsidRPr="00D619E3" w:rsidRDefault="00C128A8">
      <w:pPr>
        <w:autoSpaceDE w:val="0"/>
        <w:autoSpaceDN w:val="0"/>
        <w:adjustRightInd w:val="0"/>
        <w:spacing w:line="440" w:lineRule="exact"/>
        <w:ind w:firstLine="4643"/>
        <w:rPr>
          <w:rFonts w:ascii="宋体" w:hAnsi="宋体"/>
          <w:lang w:val="zh-CN"/>
        </w:rPr>
      </w:pPr>
      <w:r w:rsidRPr="00D619E3">
        <w:rPr>
          <w:rFonts w:ascii="宋体" w:hAnsi="宋体" w:hint="eastAsia"/>
          <w:lang w:val="zh-CN"/>
        </w:rPr>
        <w:t>（单位盖章）</w:t>
      </w:r>
    </w:p>
    <w:p w:rsidR="00E56C33" w:rsidRPr="00D619E3" w:rsidRDefault="00E56C33">
      <w:pPr>
        <w:autoSpaceDE w:val="0"/>
        <w:autoSpaceDN w:val="0"/>
        <w:adjustRightInd w:val="0"/>
        <w:spacing w:line="440" w:lineRule="exact"/>
        <w:ind w:firstLine="4643"/>
        <w:rPr>
          <w:rFonts w:ascii="宋体" w:hAnsi="宋体"/>
          <w:lang w:val="zh-CN"/>
        </w:rPr>
      </w:pPr>
    </w:p>
    <w:p w:rsidR="00E56C33" w:rsidRPr="00D619E3" w:rsidRDefault="00E56C33">
      <w:pPr>
        <w:autoSpaceDE w:val="0"/>
        <w:autoSpaceDN w:val="0"/>
        <w:adjustRightInd w:val="0"/>
        <w:spacing w:line="440" w:lineRule="exact"/>
        <w:ind w:firstLine="4643"/>
        <w:rPr>
          <w:rFonts w:ascii="宋体" w:hAnsi="宋体"/>
          <w:lang w:val="zh-CN"/>
        </w:rPr>
      </w:pPr>
    </w:p>
    <w:p w:rsidR="00E56C33" w:rsidRPr="00D619E3" w:rsidRDefault="00E56C33">
      <w:pPr>
        <w:autoSpaceDE w:val="0"/>
        <w:autoSpaceDN w:val="0"/>
        <w:adjustRightInd w:val="0"/>
        <w:spacing w:line="440" w:lineRule="exact"/>
        <w:ind w:firstLine="4643"/>
        <w:rPr>
          <w:rFonts w:ascii="宋体" w:hAnsi="宋体"/>
          <w:lang w:val="zh-CN"/>
        </w:rPr>
      </w:pPr>
    </w:p>
    <w:p w:rsidR="00E56C33" w:rsidRPr="00D619E3" w:rsidRDefault="00C128A8">
      <w:pPr>
        <w:autoSpaceDE w:val="0"/>
        <w:autoSpaceDN w:val="0"/>
        <w:adjustRightInd w:val="0"/>
        <w:spacing w:line="440" w:lineRule="exact"/>
        <w:rPr>
          <w:rFonts w:ascii="宋体" w:hAnsi="宋体"/>
          <w:lang w:val="zh-CN"/>
        </w:rPr>
      </w:pPr>
      <w:r w:rsidRPr="00D619E3">
        <w:rPr>
          <w:rFonts w:ascii="宋体" w:hAnsi="宋体" w:hint="eastAsia"/>
          <w:lang w:val="zh-CN"/>
        </w:rPr>
        <w:t>法定代表人</w:t>
      </w:r>
    </w:p>
    <w:p w:rsidR="00E56C33" w:rsidRPr="00D619E3" w:rsidRDefault="00C128A8">
      <w:pPr>
        <w:autoSpaceDE w:val="0"/>
        <w:autoSpaceDN w:val="0"/>
        <w:adjustRightInd w:val="0"/>
        <w:spacing w:line="440" w:lineRule="exact"/>
        <w:rPr>
          <w:rFonts w:ascii="宋体" w:hAnsi="宋体"/>
          <w:u w:val="single"/>
          <w:lang w:val="zh-CN"/>
        </w:rPr>
      </w:pPr>
      <w:r w:rsidRPr="00D619E3">
        <w:rPr>
          <w:rFonts w:ascii="宋体" w:hAnsi="宋体" w:hint="eastAsia"/>
          <w:lang w:val="zh-CN"/>
        </w:rPr>
        <w:t>或其授权人：</w:t>
      </w:r>
      <w:r w:rsidRPr="00D619E3">
        <w:rPr>
          <w:rFonts w:ascii="宋体" w:hAnsi="宋体"/>
          <w:u w:val="single"/>
          <w:lang w:val="zh-CN"/>
        </w:rPr>
        <w:t xml:space="preserve">                                                                      </w:t>
      </w:r>
    </w:p>
    <w:p w:rsidR="00E56C33" w:rsidRPr="00D619E3" w:rsidRDefault="00C128A8">
      <w:pPr>
        <w:autoSpaceDE w:val="0"/>
        <w:autoSpaceDN w:val="0"/>
        <w:adjustRightInd w:val="0"/>
        <w:spacing w:line="440" w:lineRule="exact"/>
        <w:ind w:firstLine="4643"/>
        <w:rPr>
          <w:rFonts w:ascii="宋体" w:hAnsi="宋体"/>
          <w:lang w:val="zh-CN"/>
        </w:rPr>
      </w:pPr>
      <w:r w:rsidRPr="00D619E3">
        <w:rPr>
          <w:rFonts w:ascii="宋体" w:hAnsi="宋体" w:hint="eastAsia"/>
          <w:lang w:val="zh-CN"/>
        </w:rPr>
        <w:t>（盖章）</w:t>
      </w:r>
    </w:p>
    <w:p w:rsidR="00E56C33" w:rsidRPr="00D619E3" w:rsidRDefault="00E56C33">
      <w:pPr>
        <w:autoSpaceDE w:val="0"/>
        <w:autoSpaceDN w:val="0"/>
        <w:adjustRightInd w:val="0"/>
        <w:spacing w:line="440" w:lineRule="exact"/>
        <w:ind w:firstLine="4643"/>
        <w:rPr>
          <w:rFonts w:ascii="宋体" w:hAnsi="宋体"/>
          <w:lang w:val="zh-CN"/>
        </w:rPr>
      </w:pPr>
    </w:p>
    <w:p w:rsidR="00E56C33" w:rsidRPr="00D619E3" w:rsidRDefault="00E56C33">
      <w:pPr>
        <w:autoSpaceDE w:val="0"/>
        <w:autoSpaceDN w:val="0"/>
        <w:adjustRightInd w:val="0"/>
        <w:spacing w:line="440" w:lineRule="exact"/>
        <w:ind w:firstLine="4643"/>
        <w:rPr>
          <w:rFonts w:ascii="宋体" w:hAnsi="宋体"/>
          <w:lang w:val="zh-CN"/>
        </w:rPr>
      </w:pPr>
    </w:p>
    <w:p w:rsidR="00E56C33" w:rsidRPr="00D619E3" w:rsidRDefault="00E56C33">
      <w:pPr>
        <w:autoSpaceDE w:val="0"/>
        <w:autoSpaceDN w:val="0"/>
        <w:adjustRightInd w:val="0"/>
        <w:spacing w:line="440" w:lineRule="exact"/>
        <w:ind w:firstLine="4643"/>
        <w:rPr>
          <w:rFonts w:ascii="宋体" w:hAnsi="宋体"/>
          <w:lang w:val="zh-CN"/>
        </w:rPr>
      </w:pPr>
    </w:p>
    <w:p w:rsidR="00E56C33" w:rsidRPr="00D619E3" w:rsidRDefault="00C128A8">
      <w:pPr>
        <w:autoSpaceDE w:val="0"/>
        <w:autoSpaceDN w:val="0"/>
        <w:adjustRightInd w:val="0"/>
        <w:spacing w:line="440" w:lineRule="exact"/>
        <w:rPr>
          <w:rFonts w:ascii="宋体" w:hAnsi="宋体"/>
          <w:u w:val="single"/>
          <w:lang w:val="zh-CN"/>
        </w:rPr>
      </w:pPr>
      <w:r w:rsidRPr="00D619E3">
        <w:rPr>
          <w:rFonts w:ascii="宋体" w:hAnsi="宋体" w:hint="eastAsia"/>
          <w:lang w:val="zh-CN"/>
        </w:rPr>
        <w:t>编</w:t>
      </w:r>
      <w:r w:rsidRPr="00D619E3">
        <w:rPr>
          <w:rFonts w:ascii="宋体" w:hAnsi="宋体"/>
          <w:lang w:val="zh-CN"/>
        </w:rPr>
        <w:t xml:space="preserve">  </w:t>
      </w:r>
      <w:r w:rsidRPr="00D619E3">
        <w:rPr>
          <w:rFonts w:ascii="宋体" w:hAnsi="宋体" w:hint="eastAsia"/>
          <w:lang w:val="zh-CN"/>
        </w:rPr>
        <w:t>制</w:t>
      </w:r>
      <w:r w:rsidRPr="00D619E3">
        <w:rPr>
          <w:rFonts w:ascii="宋体" w:hAnsi="宋体"/>
          <w:lang w:val="zh-CN"/>
        </w:rPr>
        <w:t xml:space="preserve">  </w:t>
      </w:r>
      <w:r w:rsidRPr="00D619E3">
        <w:rPr>
          <w:rFonts w:ascii="宋体" w:hAnsi="宋体" w:hint="eastAsia"/>
          <w:lang w:val="zh-CN"/>
        </w:rPr>
        <w:t>人：</w:t>
      </w:r>
      <w:r w:rsidRPr="00D619E3">
        <w:rPr>
          <w:rFonts w:ascii="宋体" w:hAnsi="宋体"/>
          <w:u w:val="single"/>
          <w:lang w:val="zh-CN"/>
        </w:rPr>
        <w:t xml:space="preserve">                                                                       </w:t>
      </w:r>
    </w:p>
    <w:p w:rsidR="00E56C33" w:rsidRPr="00D619E3" w:rsidRDefault="00E56C33">
      <w:pPr>
        <w:autoSpaceDE w:val="0"/>
        <w:autoSpaceDN w:val="0"/>
        <w:adjustRightInd w:val="0"/>
        <w:spacing w:line="440" w:lineRule="exact"/>
        <w:rPr>
          <w:rFonts w:ascii="宋体" w:hAnsi="宋体"/>
          <w:lang w:val="zh-CN"/>
        </w:rPr>
      </w:pPr>
    </w:p>
    <w:p w:rsidR="00E56C33" w:rsidRPr="00D619E3" w:rsidRDefault="00E56C33">
      <w:pPr>
        <w:autoSpaceDE w:val="0"/>
        <w:autoSpaceDN w:val="0"/>
        <w:adjustRightInd w:val="0"/>
        <w:spacing w:line="440" w:lineRule="exact"/>
        <w:ind w:left="420" w:hanging="420"/>
        <w:jc w:val="center"/>
        <w:rPr>
          <w:rFonts w:ascii="宋体" w:hAnsi="宋体"/>
          <w:lang w:val="zh-CN"/>
        </w:rPr>
      </w:pPr>
    </w:p>
    <w:p w:rsidR="00E56C33" w:rsidRPr="00D619E3" w:rsidRDefault="00E56C33">
      <w:pPr>
        <w:autoSpaceDE w:val="0"/>
        <w:autoSpaceDN w:val="0"/>
        <w:adjustRightInd w:val="0"/>
        <w:spacing w:line="440" w:lineRule="exact"/>
        <w:ind w:left="420" w:hanging="420"/>
        <w:jc w:val="center"/>
        <w:rPr>
          <w:rFonts w:ascii="宋体" w:hAnsi="宋体"/>
          <w:lang w:val="zh-CN"/>
        </w:rPr>
      </w:pPr>
    </w:p>
    <w:p w:rsidR="00E56C33" w:rsidRPr="00D619E3" w:rsidRDefault="00E56C33">
      <w:pPr>
        <w:autoSpaceDE w:val="0"/>
        <w:autoSpaceDN w:val="0"/>
        <w:adjustRightInd w:val="0"/>
        <w:spacing w:line="440" w:lineRule="exact"/>
        <w:ind w:left="420" w:hanging="420"/>
        <w:jc w:val="center"/>
        <w:rPr>
          <w:rFonts w:ascii="宋体" w:hAnsi="宋体"/>
          <w:lang w:val="zh-CN"/>
        </w:rPr>
      </w:pPr>
    </w:p>
    <w:p w:rsidR="00E56C33" w:rsidRPr="00D619E3" w:rsidRDefault="00C128A8">
      <w:pPr>
        <w:autoSpaceDE w:val="0"/>
        <w:autoSpaceDN w:val="0"/>
        <w:adjustRightInd w:val="0"/>
        <w:spacing w:line="440" w:lineRule="exact"/>
        <w:ind w:left="420" w:hanging="420"/>
        <w:rPr>
          <w:rFonts w:ascii="宋体" w:hAnsi="宋体"/>
          <w:lang w:val="zh-CN"/>
        </w:rPr>
      </w:pPr>
      <w:r w:rsidRPr="00D619E3">
        <w:rPr>
          <w:rFonts w:ascii="宋体" w:hAnsi="宋体" w:hint="eastAsia"/>
          <w:lang w:val="zh-CN"/>
        </w:rPr>
        <w:t>编</w:t>
      </w:r>
      <w:r w:rsidRPr="00D619E3">
        <w:rPr>
          <w:rFonts w:ascii="宋体" w:hAnsi="宋体"/>
          <w:lang w:val="zh-CN"/>
        </w:rPr>
        <w:t xml:space="preserve"> </w:t>
      </w:r>
      <w:r w:rsidRPr="00D619E3">
        <w:rPr>
          <w:rFonts w:ascii="宋体" w:hAnsi="宋体" w:hint="eastAsia"/>
          <w:lang w:val="zh-CN"/>
        </w:rPr>
        <w:t>制</w:t>
      </w:r>
      <w:r w:rsidRPr="00D619E3">
        <w:rPr>
          <w:rFonts w:ascii="宋体" w:hAnsi="宋体"/>
          <w:lang w:val="zh-CN"/>
        </w:rPr>
        <w:t xml:space="preserve"> </w:t>
      </w:r>
      <w:r w:rsidRPr="00D619E3">
        <w:rPr>
          <w:rFonts w:ascii="宋体" w:hAnsi="宋体" w:hint="eastAsia"/>
          <w:lang w:val="zh-CN"/>
        </w:rPr>
        <w:t>时</w:t>
      </w:r>
      <w:r w:rsidRPr="00D619E3">
        <w:rPr>
          <w:rFonts w:ascii="宋体" w:hAnsi="宋体"/>
          <w:lang w:val="zh-CN"/>
        </w:rPr>
        <w:t xml:space="preserve"> </w:t>
      </w:r>
      <w:r w:rsidRPr="00D619E3">
        <w:rPr>
          <w:rFonts w:ascii="宋体" w:hAnsi="宋体" w:hint="eastAsia"/>
          <w:lang w:val="zh-CN"/>
        </w:rPr>
        <w:t>间</w:t>
      </w:r>
      <w:r w:rsidRPr="00D619E3">
        <w:rPr>
          <w:rFonts w:ascii="宋体" w:hAnsi="宋体"/>
          <w:lang w:val="zh-CN"/>
        </w:rPr>
        <w:t xml:space="preserve">:         </w:t>
      </w:r>
      <w:r w:rsidRPr="00D619E3">
        <w:rPr>
          <w:rFonts w:ascii="宋体" w:hAnsi="宋体" w:hint="eastAsia"/>
          <w:lang w:val="zh-CN"/>
        </w:rPr>
        <w:t>年</w:t>
      </w:r>
      <w:r w:rsidRPr="00D619E3">
        <w:rPr>
          <w:rFonts w:ascii="宋体" w:hAnsi="宋体"/>
          <w:lang w:val="zh-CN"/>
        </w:rPr>
        <w:t xml:space="preserve">       </w:t>
      </w:r>
      <w:r w:rsidRPr="00D619E3">
        <w:rPr>
          <w:rFonts w:ascii="宋体" w:hAnsi="宋体" w:hint="eastAsia"/>
          <w:lang w:val="zh-CN"/>
        </w:rPr>
        <w:t>月</w:t>
      </w:r>
      <w:r w:rsidRPr="00D619E3">
        <w:rPr>
          <w:rFonts w:ascii="宋体" w:hAnsi="宋体"/>
          <w:lang w:val="zh-CN"/>
        </w:rPr>
        <w:t xml:space="preserve">       </w:t>
      </w:r>
      <w:r w:rsidRPr="00D619E3">
        <w:rPr>
          <w:rFonts w:ascii="宋体" w:hAnsi="宋体" w:hint="eastAsia"/>
          <w:lang w:val="zh-CN"/>
        </w:rPr>
        <w:t>日</w:t>
      </w:r>
      <w:r w:rsidRPr="00D619E3">
        <w:rPr>
          <w:rFonts w:ascii="宋体" w:hAnsi="宋体"/>
          <w:lang w:val="zh-CN"/>
        </w:rPr>
        <w:t xml:space="preserve">         </w:t>
      </w:r>
    </w:p>
    <w:p w:rsidR="00FA0AAB" w:rsidRPr="00D619E3" w:rsidRDefault="00C128A8">
      <w:pPr>
        <w:spacing w:line="440" w:lineRule="exact"/>
        <w:jc w:val="left"/>
        <w:rPr>
          <w:rFonts w:ascii="宋体" w:hAnsi="宋体"/>
          <w:b/>
          <w:lang w:val="zh-CN"/>
        </w:rPr>
      </w:pPr>
      <w:r w:rsidRPr="00D619E3">
        <w:rPr>
          <w:rFonts w:ascii="宋体" w:hAnsi="宋体"/>
          <w:b/>
          <w:lang w:val="zh-CN"/>
        </w:rPr>
        <w:br w:type="page"/>
      </w:r>
    </w:p>
    <w:p w:rsidR="00FA0AAB" w:rsidRPr="00D619E3" w:rsidRDefault="00FA0AAB">
      <w:pPr>
        <w:spacing w:line="440" w:lineRule="exact"/>
        <w:jc w:val="left"/>
        <w:rPr>
          <w:rFonts w:ascii="宋体" w:hAnsi="宋体"/>
          <w:b/>
          <w:lang w:val="zh-CN"/>
        </w:rPr>
      </w:pPr>
    </w:p>
    <w:p w:rsidR="00E56C33" w:rsidRPr="00D619E3" w:rsidRDefault="00C128A8">
      <w:pPr>
        <w:spacing w:line="440" w:lineRule="exact"/>
        <w:jc w:val="left"/>
        <w:rPr>
          <w:rFonts w:ascii="宋体" w:hAnsi="宋体"/>
          <w:u w:val="single"/>
        </w:rPr>
      </w:pPr>
      <w:r w:rsidRPr="00D619E3">
        <w:rPr>
          <w:rFonts w:ascii="宋体" w:hAnsi="宋体" w:hint="eastAsia"/>
          <w:u w:val="single"/>
        </w:rPr>
        <w:t>经济标封面示例</w:t>
      </w:r>
    </w:p>
    <w:p w:rsidR="00FA0AAB" w:rsidRPr="00D619E3" w:rsidRDefault="00FA0AAB">
      <w:pPr>
        <w:spacing w:line="440" w:lineRule="exact"/>
        <w:jc w:val="left"/>
        <w:rPr>
          <w:rFonts w:ascii="宋体" w:hAnsi="宋体"/>
          <w:u w:val="single"/>
        </w:rPr>
      </w:pPr>
    </w:p>
    <w:p w:rsidR="00FA0AAB" w:rsidRPr="00D619E3" w:rsidRDefault="00FA0AAB">
      <w:pPr>
        <w:spacing w:line="440" w:lineRule="exact"/>
        <w:jc w:val="left"/>
        <w:rPr>
          <w:rFonts w:ascii="宋体" w:hAnsi="宋体"/>
          <w:u w:val="single"/>
        </w:rPr>
      </w:pPr>
    </w:p>
    <w:p w:rsidR="00FA0AAB" w:rsidRPr="00D619E3" w:rsidRDefault="00FA0AAB" w:rsidP="00FA0AAB">
      <w:pPr>
        <w:jc w:val="right"/>
        <w:rPr>
          <w:rFonts w:ascii="宋体" w:hAnsi="宋体"/>
          <w:b/>
        </w:rPr>
      </w:pPr>
      <w:r w:rsidRPr="00D619E3">
        <w:rPr>
          <w:rFonts w:ascii="宋体" w:hAnsi="宋体" w:hint="eastAsia"/>
          <w:b/>
          <w:bdr w:val="single" w:sz="4" w:space="0" w:color="auto"/>
        </w:rPr>
        <w:t>正本</w:t>
      </w:r>
    </w:p>
    <w:p w:rsidR="00FA0AAB" w:rsidRPr="00D619E3" w:rsidRDefault="00FA0AAB" w:rsidP="00FA0AAB">
      <w:pPr>
        <w:jc w:val="center"/>
        <w:rPr>
          <w:rFonts w:ascii="宋体" w:hAnsi="宋体"/>
          <w:b/>
        </w:rPr>
      </w:pPr>
    </w:p>
    <w:p w:rsidR="00FA0AAB" w:rsidRPr="00D619E3" w:rsidRDefault="00FA0AAB" w:rsidP="00FA0AAB">
      <w:pPr>
        <w:spacing w:line="720" w:lineRule="auto"/>
        <w:jc w:val="center"/>
        <w:rPr>
          <w:rFonts w:ascii="宋体" w:hAnsi="宋体" w:cs="宋体"/>
          <w:b/>
          <w:bCs/>
          <w:sz w:val="24"/>
          <w:u w:val="single"/>
        </w:rPr>
      </w:pPr>
      <w:r w:rsidRPr="00D619E3">
        <w:rPr>
          <w:rFonts w:ascii="宋体" w:hAnsi="宋体" w:cs="宋体" w:hint="eastAsia"/>
          <w:b/>
          <w:bCs/>
          <w:sz w:val="24"/>
          <w:u w:val="single"/>
        </w:rPr>
        <w:t>（项目名称）</w:t>
      </w:r>
    </w:p>
    <w:p w:rsidR="00FA0AAB" w:rsidRPr="00D619E3" w:rsidRDefault="00FA0AAB" w:rsidP="00FA0AAB">
      <w:pPr>
        <w:spacing w:line="300" w:lineRule="exact"/>
        <w:jc w:val="center"/>
        <w:rPr>
          <w:rFonts w:ascii="宋体" w:hAnsi="宋体" w:cs="宋体"/>
          <w:b/>
          <w:bCs/>
          <w:sz w:val="24"/>
        </w:rPr>
      </w:pPr>
      <w:r w:rsidRPr="00D619E3">
        <w:rPr>
          <w:rFonts w:ascii="宋体" w:hAnsi="宋体" w:cs="宋体" w:hint="eastAsia"/>
          <w:b/>
          <w:bCs/>
          <w:sz w:val="24"/>
        </w:rPr>
        <w:t>投标文件（经济标）</w:t>
      </w:r>
    </w:p>
    <w:p w:rsidR="00FA0AAB" w:rsidRPr="00D619E3" w:rsidRDefault="00FA0AAB" w:rsidP="00FA0AAB">
      <w:pPr>
        <w:spacing w:line="720" w:lineRule="auto"/>
        <w:rPr>
          <w:rFonts w:ascii="宋体" w:hAnsi="宋体" w:cs="宋体"/>
          <w:sz w:val="24"/>
        </w:rPr>
      </w:pPr>
    </w:p>
    <w:p w:rsidR="00FA0AAB" w:rsidRPr="00D619E3" w:rsidRDefault="00FA0AAB" w:rsidP="00FA0AAB">
      <w:pPr>
        <w:spacing w:line="720" w:lineRule="auto"/>
        <w:rPr>
          <w:rFonts w:ascii="宋体" w:hAnsi="宋体" w:cs="宋体"/>
          <w:sz w:val="24"/>
        </w:rPr>
      </w:pPr>
      <w:r w:rsidRPr="00D619E3">
        <w:rPr>
          <w:rFonts w:ascii="宋体" w:hAnsi="宋体" w:cs="宋体" w:hint="eastAsia"/>
          <w:sz w:val="24"/>
        </w:rPr>
        <w:t>投标人：（盖章）</w:t>
      </w:r>
    </w:p>
    <w:p w:rsidR="00FA0AAB" w:rsidRPr="00D619E3" w:rsidRDefault="00FA0AAB" w:rsidP="00FA0AAB">
      <w:pPr>
        <w:spacing w:line="720" w:lineRule="auto"/>
        <w:rPr>
          <w:rFonts w:ascii="宋体" w:hAnsi="宋体" w:cs="宋体"/>
          <w:sz w:val="24"/>
        </w:rPr>
      </w:pPr>
      <w:r w:rsidRPr="00D619E3">
        <w:rPr>
          <w:rFonts w:ascii="宋体" w:hAnsi="宋体" w:cs="宋体" w:hint="eastAsia"/>
          <w:sz w:val="24"/>
        </w:rPr>
        <w:t>法定代表人：（盖章）</w:t>
      </w:r>
    </w:p>
    <w:p w:rsidR="00FA0AAB" w:rsidRPr="00D619E3" w:rsidRDefault="00FA0AAB" w:rsidP="00FA0AAB">
      <w:pPr>
        <w:spacing w:line="720" w:lineRule="auto"/>
        <w:rPr>
          <w:rFonts w:ascii="宋体" w:hAnsi="宋体" w:cs="宋体"/>
          <w:sz w:val="24"/>
        </w:rPr>
      </w:pPr>
      <w:r w:rsidRPr="00D619E3">
        <w:rPr>
          <w:rFonts w:ascii="宋体" w:hAnsi="宋体" w:cs="宋体" w:hint="eastAsia"/>
          <w:sz w:val="24"/>
        </w:rPr>
        <w:t>单位地址：</w:t>
      </w:r>
    </w:p>
    <w:p w:rsidR="00FA0AAB" w:rsidRPr="00D619E3" w:rsidRDefault="00FA0AAB" w:rsidP="00FA0AAB">
      <w:pPr>
        <w:spacing w:line="720" w:lineRule="auto"/>
        <w:rPr>
          <w:rFonts w:ascii="宋体" w:hAnsi="宋体" w:cs="宋体"/>
          <w:sz w:val="24"/>
        </w:rPr>
      </w:pPr>
      <w:r w:rsidRPr="00D619E3">
        <w:rPr>
          <w:rFonts w:ascii="宋体" w:hAnsi="宋体" w:cs="宋体" w:hint="eastAsia"/>
          <w:sz w:val="24"/>
        </w:rPr>
        <w:t>邮政编码：</w:t>
      </w:r>
    </w:p>
    <w:p w:rsidR="00FA0AAB" w:rsidRPr="00D619E3" w:rsidRDefault="00FA0AAB" w:rsidP="00FA0AAB">
      <w:pPr>
        <w:spacing w:line="720" w:lineRule="auto"/>
        <w:rPr>
          <w:rFonts w:ascii="宋体" w:hAnsi="宋体" w:cs="宋体"/>
          <w:sz w:val="24"/>
        </w:rPr>
      </w:pPr>
      <w:r w:rsidRPr="00D619E3">
        <w:rPr>
          <w:rFonts w:ascii="宋体" w:hAnsi="宋体" w:cs="宋体" w:hint="eastAsia"/>
          <w:sz w:val="24"/>
        </w:rPr>
        <w:t>联系人：</w:t>
      </w:r>
    </w:p>
    <w:p w:rsidR="00FA0AAB" w:rsidRPr="00D619E3" w:rsidRDefault="00FA0AAB" w:rsidP="00FA0AAB">
      <w:pPr>
        <w:spacing w:line="720" w:lineRule="auto"/>
        <w:rPr>
          <w:rFonts w:ascii="宋体" w:hAnsi="宋体" w:cs="宋体"/>
          <w:sz w:val="24"/>
        </w:rPr>
      </w:pPr>
      <w:r w:rsidRPr="00D619E3">
        <w:rPr>
          <w:rFonts w:ascii="宋体" w:hAnsi="宋体" w:cs="宋体" w:hint="eastAsia"/>
          <w:sz w:val="24"/>
        </w:rPr>
        <w:t>联系电话：</w:t>
      </w:r>
    </w:p>
    <w:p w:rsidR="00FA0AAB" w:rsidRPr="00D619E3" w:rsidRDefault="00FA0AAB" w:rsidP="00FA0AAB">
      <w:pPr>
        <w:spacing w:line="720" w:lineRule="auto"/>
        <w:rPr>
          <w:rFonts w:ascii="宋体" w:hAnsi="宋体" w:cs="宋体"/>
          <w:sz w:val="24"/>
        </w:rPr>
      </w:pPr>
    </w:p>
    <w:p w:rsidR="00FA0AAB" w:rsidRPr="00D619E3" w:rsidRDefault="00FA0AAB" w:rsidP="00FA0AAB">
      <w:pPr>
        <w:spacing w:line="720" w:lineRule="auto"/>
        <w:ind w:firstLineChars="1" w:firstLine="2"/>
        <w:jc w:val="center"/>
        <w:rPr>
          <w:rFonts w:ascii="宋体" w:hAnsi="宋体" w:cs="宋体"/>
          <w:sz w:val="24"/>
        </w:rPr>
      </w:pPr>
      <w:r w:rsidRPr="00D619E3">
        <w:rPr>
          <w:rFonts w:ascii="宋体" w:hAnsi="宋体" w:cs="宋体" w:hint="eastAsia"/>
          <w:sz w:val="24"/>
        </w:rPr>
        <w:t>年  月  日</w:t>
      </w:r>
    </w:p>
    <w:p w:rsidR="00E56C33" w:rsidRPr="00D619E3" w:rsidRDefault="00E56C33" w:rsidP="00FA0AAB">
      <w:pPr>
        <w:spacing w:line="440" w:lineRule="exact"/>
        <w:jc w:val="left"/>
        <w:rPr>
          <w:rFonts w:ascii="宋体" w:hAnsi="宋体"/>
        </w:rPr>
      </w:pPr>
    </w:p>
    <w:p w:rsidR="00E56C33" w:rsidRPr="00D619E3" w:rsidRDefault="00C128A8">
      <w:pPr>
        <w:rPr>
          <w:rFonts w:ascii="宋体" w:hAnsi="宋体"/>
        </w:rPr>
      </w:pPr>
      <w:r w:rsidRPr="00D619E3">
        <w:rPr>
          <w:rFonts w:ascii="宋体" w:hAnsi="宋体"/>
        </w:rPr>
        <w:br w:type="page"/>
      </w:r>
    </w:p>
    <w:p w:rsidR="00E56C33" w:rsidRPr="00D619E3" w:rsidRDefault="00C128A8">
      <w:pPr>
        <w:tabs>
          <w:tab w:val="center" w:pos="4832"/>
          <w:tab w:val="left" w:pos="7140"/>
        </w:tabs>
        <w:jc w:val="center"/>
        <w:outlineLvl w:val="1"/>
        <w:rPr>
          <w:rFonts w:ascii="宋体" w:hAnsi="宋体" w:cs="宋体"/>
          <w:b/>
          <w:szCs w:val="24"/>
        </w:rPr>
      </w:pPr>
      <w:bookmarkStart w:id="219" w:name="_Toc22458"/>
      <w:bookmarkStart w:id="220" w:name="_Toc73367490"/>
      <w:r w:rsidRPr="00D619E3">
        <w:rPr>
          <w:rFonts w:ascii="宋体" w:hAnsi="宋体" w:cs="宋体" w:hint="eastAsia"/>
          <w:b/>
          <w:szCs w:val="24"/>
        </w:rPr>
        <w:t>经济标</w:t>
      </w:r>
      <w:bookmarkEnd w:id="219"/>
      <w:r w:rsidR="00972540" w:rsidRPr="00D619E3">
        <w:rPr>
          <w:rFonts w:ascii="宋体" w:hAnsi="宋体" w:cs="宋体" w:hint="eastAsia"/>
          <w:b/>
          <w:szCs w:val="24"/>
        </w:rPr>
        <w:t>目录</w:t>
      </w:r>
      <w:bookmarkEnd w:id="220"/>
    </w:p>
    <w:p w:rsidR="00E56C33" w:rsidRPr="00D619E3" w:rsidRDefault="00E56C33">
      <w:pPr>
        <w:autoSpaceDE w:val="0"/>
        <w:autoSpaceDN w:val="0"/>
        <w:adjustRightInd w:val="0"/>
        <w:spacing w:line="440" w:lineRule="exact"/>
        <w:rPr>
          <w:rFonts w:ascii="宋体" w:hAnsi="宋体"/>
        </w:rPr>
      </w:pPr>
    </w:p>
    <w:p w:rsidR="008031EA" w:rsidRPr="00D619E3" w:rsidRDefault="008031EA" w:rsidP="00972540">
      <w:pPr>
        <w:spacing w:line="440" w:lineRule="exact"/>
        <w:ind w:firstLineChars="200" w:firstLine="420"/>
        <w:rPr>
          <w:rFonts w:ascii="宋体" w:hAnsi="宋体"/>
        </w:rPr>
      </w:pPr>
      <w:r w:rsidRPr="00D619E3">
        <w:rPr>
          <w:rFonts w:ascii="宋体" w:hAnsi="宋体" w:hint="eastAsia"/>
        </w:rPr>
        <w:t>1、预算书</w:t>
      </w:r>
      <w:r w:rsidR="00972540" w:rsidRPr="00D619E3">
        <w:rPr>
          <w:rFonts w:ascii="宋体" w:hAnsi="宋体" w:hint="eastAsia"/>
        </w:rPr>
        <w:t>：应由预算编制说明、预算正文内容构成。</w:t>
      </w:r>
    </w:p>
    <w:p w:rsidR="00972540" w:rsidRPr="00D619E3" w:rsidRDefault="00972540" w:rsidP="00972540">
      <w:pPr>
        <w:spacing w:line="440" w:lineRule="exact"/>
        <w:ind w:firstLineChars="200" w:firstLine="420"/>
        <w:rPr>
          <w:rFonts w:ascii="宋体" w:hAnsi="宋体"/>
        </w:rPr>
      </w:pPr>
    </w:p>
    <w:p w:rsidR="00972540" w:rsidRPr="00D619E3" w:rsidRDefault="00972540" w:rsidP="00972540">
      <w:pPr>
        <w:rPr>
          <w:rFonts w:ascii="宋体" w:hAnsi="宋体"/>
          <w:bCs/>
        </w:rPr>
      </w:pPr>
      <w:r w:rsidRPr="00D619E3">
        <w:rPr>
          <w:rFonts w:ascii="宋体" w:hAnsi="宋体" w:hint="eastAsia"/>
          <w:bCs/>
        </w:rPr>
        <w:t>注：为了便于查找，请按上述顺序编排经济标部分内容，并在目录中标明每项内容的起始页码。</w:t>
      </w:r>
    </w:p>
    <w:p w:rsidR="00972540" w:rsidRPr="00D619E3" w:rsidRDefault="00972540" w:rsidP="00972540">
      <w:pPr>
        <w:spacing w:line="440" w:lineRule="exact"/>
        <w:ind w:firstLineChars="200" w:firstLine="420"/>
        <w:rPr>
          <w:rFonts w:ascii="宋体" w:hAnsi="宋体"/>
        </w:rPr>
      </w:pPr>
    </w:p>
    <w:p w:rsidR="00E56C33" w:rsidRPr="00D619E3" w:rsidRDefault="00C128A8">
      <w:pPr>
        <w:autoSpaceDE w:val="0"/>
        <w:autoSpaceDN w:val="0"/>
        <w:adjustRightInd w:val="0"/>
        <w:jc w:val="center"/>
        <w:rPr>
          <w:rFonts w:ascii="宋体" w:hAnsi="宋体"/>
          <w:szCs w:val="21"/>
        </w:rPr>
      </w:pPr>
      <w:r w:rsidRPr="00D619E3">
        <w:rPr>
          <w:rFonts w:ascii="宋体" w:hAnsi="宋体"/>
          <w:lang w:val="zh-CN"/>
        </w:rPr>
        <w:br w:type="page"/>
      </w:r>
    </w:p>
    <w:p w:rsidR="00E56C33" w:rsidRPr="00D619E3" w:rsidRDefault="00C128A8">
      <w:pPr>
        <w:spacing w:line="440" w:lineRule="exact"/>
        <w:jc w:val="center"/>
        <w:outlineLvl w:val="0"/>
        <w:rPr>
          <w:rFonts w:ascii="宋体" w:hAnsi="宋体" w:cs="宋体"/>
          <w:b/>
          <w:szCs w:val="24"/>
        </w:rPr>
      </w:pPr>
      <w:bookmarkStart w:id="221" w:name="_Toc481666281"/>
      <w:bookmarkStart w:id="222" w:name="_Toc9721"/>
      <w:bookmarkStart w:id="223" w:name="_Toc481666755"/>
      <w:bookmarkStart w:id="224" w:name="_Toc486587998"/>
      <w:bookmarkStart w:id="225" w:name="_Toc486588389"/>
      <w:bookmarkStart w:id="226" w:name="_Toc486588883"/>
      <w:bookmarkStart w:id="227" w:name="_Toc486588782"/>
      <w:bookmarkStart w:id="228" w:name="_Toc486588544"/>
      <w:bookmarkStart w:id="229" w:name="_Toc73367491"/>
      <w:r w:rsidRPr="00D619E3">
        <w:rPr>
          <w:rFonts w:ascii="宋体" w:hAnsi="宋体" w:cs="宋体" w:hint="eastAsia"/>
          <w:b/>
          <w:szCs w:val="24"/>
        </w:rPr>
        <w:t>第八章</w:t>
      </w:r>
      <w:r w:rsidRPr="00D619E3">
        <w:rPr>
          <w:rFonts w:ascii="宋体" w:hAnsi="宋体" w:cs="宋体"/>
          <w:b/>
          <w:szCs w:val="24"/>
        </w:rPr>
        <w:t xml:space="preserve">  </w:t>
      </w:r>
      <w:r w:rsidRPr="00D619E3">
        <w:rPr>
          <w:rFonts w:ascii="宋体" w:hAnsi="宋体" w:cs="宋体" w:hint="eastAsia"/>
          <w:b/>
          <w:szCs w:val="24"/>
        </w:rPr>
        <w:t>补充条款</w:t>
      </w:r>
      <w:bookmarkStart w:id="230" w:name="_GoBack"/>
      <w:bookmarkEnd w:id="221"/>
      <w:bookmarkEnd w:id="222"/>
      <w:bookmarkEnd w:id="223"/>
      <w:bookmarkEnd w:id="224"/>
      <w:bookmarkEnd w:id="225"/>
      <w:bookmarkEnd w:id="226"/>
      <w:bookmarkEnd w:id="227"/>
      <w:bookmarkEnd w:id="228"/>
      <w:bookmarkEnd w:id="229"/>
      <w:bookmarkEnd w:id="230"/>
    </w:p>
    <w:p w:rsidR="00E56C33" w:rsidRPr="00D619E3" w:rsidRDefault="00E56C33">
      <w:pPr>
        <w:spacing w:line="360" w:lineRule="exact"/>
        <w:rPr>
          <w:rFonts w:ascii="宋体" w:hAnsi="宋体"/>
        </w:rPr>
      </w:pPr>
    </w:p>
    <w:p w:rsidR="00E56C33" w:rsidRPr="00D619E3" w:rsidRDefault="00E56C33">
      <w:pPr>
        <w:pStyle w:val="af1"/>
        <w:spacing w:before="0" w:beforeAutospacing="0" w:after="0" w:afterAutospacing="0" w:line="360" w:lineRule="auto"/>
        <w:ind w:firstLineChars="200" w:firstLine="420"/>
        <w:rPr>
          <w:sz w:val="21"/>
          <w:szCs w:val="21"/>
        </w:rPr>
      </w:pPr>
    </w:p>
    <w:p w:rsidR="00E56C33" w:rsidRPr="00D619E3" w:rsidRDefault="00E56C33">
      <w:pPr>
        <w:pStyle w:val="af1"/>
        <w:spacing w:before="0" w:beforeAutospacing="0" w:after="0" w:afterAutospacing="0" w:line="360" w:lineRule="auto"/>
        <w:ind w:firstLineChars="200" w:firstLine="420"/>
        <w:jc w:val="center"/>
        <w:rPr>
          <w:sz w:val="21"/>
          <w:szCs w:val="21"/>
        </w:rPr>
      </w:pPr>
    </w:p>
    <w:sectPr w:rsidR="00E56C33" w:rsidRPr="00D619E3">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DA" w:rsidRDefault="000E2ADA">
      <w:r>
        <w:separator/>
      </w:r>
    </w:p>
  </w:endnote>
  <w:endnote w:type="continuationSeparator" w:id="0">
    <w:p w:rsidR="000E2ADA" w:rsidRDefault="000E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onospace">
    <w:altName w:val="Courier New"/>
    <w:charset w:val="00"/>
    <w:family w:val="auto"/>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d"/>
      <w:framePr w:wrap="around" w:vAnchor="text" w:hAnchor="margin" w:xAlign="center" w:y="1"/>
      <w:rPr>
        <w:rStyle w:val="af4"/>
      </w:rPr>
    </w:pPr>
    <w:r>
      <w:fldChar w:fldCharType="begin"/>
    </w:r>
    <w:r>
      <w:rPr>
        <w:rStyle w:val="af4"/>
      </w:rPr>
      <w:instrText xml:space="preserve">PAGE  </w:instrText>
    </w:r>
    <w:r>
      <w:fldChar w:fldCharType="separate"/>
    </w:r>
    <w:r>
      <w:rPr>
        <w:rStyle w:val="af4"/>
      </w:rPr>
      <w:t>2</w:t>
    </w:r>
    <w:r>
      <w:fldChar w:fldCharType="end"/>
    </w:r>
  </w:p>
  <w:p w:rsidR="0051357B" w:rsidRDefault="0051357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d"/>
      <w:jc w:val="center"/>
      <w:rPr>
        <w:rFonts w:asciiTheme="minorEastAsia" w:eastAsiaTheme="minorEastAsia" w:hAnsiTheme="minorEastAsia"/>
        <w:sz w:val="24"/>
      </w:rPr>
    </w:pP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PAGE   \* MERGEFORMAT </w:instrText>
    </w:r>
    <w:r>
      <w:rPr>
        <w:rFonts w:asciiTheme="minorEastAsia" w:eastAsiaTheme="minorEastAsia" w:hAnsiTheme="minorEastAsia"/>
        <w:sz w:val="24"/>
      </w:rPr>
      <w:fldChar w:fldCharType="separate"/>
    </w:r>
    <w:r w:rsidR="00D619E3" w:rsidRPr="00D619E3">
      <w:rPr>
        <w:rFonts w:asciiTheme="minorEastAsia" w:eastAsiaTheme="minorEastAsia" w:hAnsiTheme="minorEastAsia"/>
        <w:noProof/>
        <w:sz w:val="24"/>
        <w:lang w:val="zh-CN"/>
      </w:rPr>
      <w:t>38</w:t>
    </w:r>
    <w:r>
      <w:rPr>
        <w:rFonts w:asciiTheme="minorEastAsia" w:eastAsiaTheme="minorEastAsia" w:hAnsiTheme="minorEastAsia"/>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DA" w:rsidRDefault="000E2ADA">
      <w:r>
        <w:separator/>
      </w:r>
    </w:p>
  </w:footnote>
  <w:footnote w:type="continuationSeparator" w:id="0">
    <w:p w:rsidR="000E2ADA" w:rsidRDefault="000E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e"/>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e"/>
      <w:pBdr>
        <w:bottom w:val="single" w:sz="6" w:space="15" w:color="auto"/>
      </w:pBdr>
      <w:tabs>
        <w:tab w:val="clear" w:pos="4153"/>
        <w:tab w:val="clear" w:pos="8306"/>
        <w:tab w:val="left" w:pos="372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7B" w:rsidRDefault="0051357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20DD"/>
    <w:multiLevelType w:val="multilevel"/>
    <w:tmpl w:val="3B2E20DD"/>
    <w:lvl w:ilvl="0">
      <w:start w:val="1"/>
      <w:numFmt w:val="decimalEnclosedCircle"/>
      <w:lvlText w:val="%1"/>
      <w:lvlJc w:val="left"/>
      <w:pPr>
        <w:ind w:left="786" w:hanging="360"/>
      </w:pPr>
      <w:rPr>
        <w:rFonts w:ascii="Calibri" w:eastAsia="宋体" w:hAnsi="Calibri" w:cs="Times New Roman"/>
      </w:rPr>
    </w:lvl>
    <w:lvl w:ilvl="1">
      <w:start w:val="2"/>
      <w:numFmt w:val="decimalEnclosedCircle"/>
      <w:lvlText w:val="%2"/>
      <w:lvlJc w:val="left"/>
      <w:pPr>
        <w:ind w:left="786" w:hanging="36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1ED3"/>
    <w:rsid w:val="00001EE4"/>
    <w:rsid w:val="000026F2"/>
    <w:rsid w:val="000113C4"/>
    <w:rsid w:val="00013718"/>
    <w:rsid w:val="000140C2"/>
    <w:rsid w:val="00014139"/>
    <w:rsid w:val="000151BB"/>
    <w:rsid w:val="000162FF"/>
    <w:rsid w:val="0001781E"/>
    <w:rsid w:val="00017A1A"/>
    <w:rsid w:val="00017F39"/>
    <w:rsid w:val="00024867"/>
    <w:rsid w:val="00030DA1"/>
    <w:rsid w:val="00032222"/>
    <w:rsid w:val="00034C37"/>
    <w:rsid w:val="000350AF"/>
    <w:rsid w:val="000361BE"/>
    <w:rsid w:val="00037599"/>
    <w:rsid w:val="00041F48"/>
    <w:rsid w:val="00043C82"/>
    <w:rsid w:val="000453A0"/>
    <w:rsid w:val="00045E76"/>
    <w:rsid w:val="0004625B"/>
    <w:rsid w:val="00050661"/>
    <w:rsid w:val="00052E65"/>
    <w:rsid w:val="0006191C"/>
    <w:rsid w:val="00061C7E"/>
    <w:rsid w:val="000658A7"/>
    <w:rsid w:val="000659C6"/>
    <w:rsid w:val="00066218"/>
    <w:rsid w:val="00067CA7"/>
    <w:rsid w:val="00072AE7"/>
    <w:rsid w:val="000732C7"/>
    <w:rsid w:val="00073ACE"/>
    <w:rsid w:val="000742E2"/>
    <w:rsid w:val="00076A14"/>
    <w:rsid w:val="00076F21"/>
    <w:rsid w:val="000A11D0"/>
    <w:rsid w:val="000A197A"/>
    <w:rsid w:val="000A4683"/>
    <w:rsid w:val="000B0A74"/>
    <w:rsid w:val="000B179C"/>
    <w:rsid w:val="000C0A6B"/>
    <w:rsid w:val="000C1300"/>
    <w:rsid w:val="000D2670"/>
    <w:rsid w:val="000D638B"/>
    <w:rsid w:val="000D7C75"/>
    <w:rsid w:val="000E1B67"/>
    <w:rsid w:val="000E2ADA"/>
    <w:rsid w:val="000E32D4"/>
    <w:rsid w:val="000E3F7C"/>
    <w:rsid w:val="000F4778"/>
    <w:rsid w:val="000F542F"/>
    <w:rsid w:val="0010245C"/>
    <w:rsid w:val="00105F8B"/>
    <w:rsid w:val="001068A1"/>
    <w:rsid w:val="00112D20"/>
    <w:rsid w:val="001132B8"/>
    <w:rsid w:val="001226FE"/>
    <w:rsid w:val="00125E88"/>
    <w:rsid w:val="00127EC9"/>
    <w:rsid w:val="001426B9"/>
    <w:rsid w:val="00152106"/>
    <w:rsid w:val="0015377F"/>
    <w:rsid w:val="00162934"/>
    <w:rsid w:val="00162C76"/>
    <w:rsid w:val="001726E4"/>
    <w:rsid w:val="001734BB"/>
    <w:rsid w:val="0018325A"/>
    <w:rsid w:val="00185751"/>
    <w:rsid w:val="00190418"/>
    <w:rsid w:val="00190B2B"/>
    <w:rsid w:val="0019178D"/>
    <w:rsid w:val="00193261"/>
    <w:rsid w:val="00194C7B"/>
    <w:rsid w:val="00196D76"/>
    <w:rsid w:val="001A3A53"/>
    <w:rsid w:val="001A7E09"/>
    <w:rsid w:val="001B1D32"/>
    <w:rsid w:val="001B513D"/>
    <w:rsid w:val="001C517F"/>
    <w:rsid w:val="001D4324"/>
    <w:rsid w:val="001D676F"/>
    <w:rsid w:val="001D7EED"/>
    <w:rsid w:val="001E7890"/>
    <w:rsid w:val="001F0CD1"/>
    <w:rsid w:val="001F272B"/>
    <w:rsid w:val="001F40C7"/>
    <w:rsid w:val="00203961"/>
    <w:rsid w:val="00203CB0"/>
    <w:rsid w:val="002154C3"/>
    <w:rsid w:val="00216378"/>
    <w:rsid w:val="00220241"/>
    <w:rsid w:val="00225C98"/>
    <w:rsid w:val="00233D8C"/>
    <w:rsid w:val="00234133"/>
    <w:rsid w:val="0023421C"/>
    <w:rsid w:val="002368A1"/>
    <w:rsid w:val="00242109"/>
    <w:rsid w:val="00242E95"/>
    <w:rsid w:val="00245F01"/>
    <w:rsid w:val="00253FDF"/>
    <w:rsid w:val="00254AC5"/>
    <w:rsid w:val="0025560B"/>
    <w:rsid w:val="0026281F"/>
    <w:rsid w:val="00263F60"/>
    <w:rsid w:val="002647F8"/>
    <w:rsid w:val="0027237B"/>
    <w:rsid w:val="002726EC"/>
    <w:rsid w:val="00273F74"/>
    <w:rsid w:val="002756E1"/>
    <w:rsid w:val="002757A8"/>
    <w:rsid w:val="002764B1"/>
    <w:rsid w:val="00276C94"/>
    <w:rsid w:val="00280C92"/>
    <w:rsid w:val="00283CDD"/>
    <w:rsid w:val="00284232"/>
    <w:rsid w:val="00292D1F"/>
    <w:rsid w:val="00293FB9"/>
    <w:rsid w:val="002A7625"/>
    <w:rsid w:val="002B1B31"/>
    <w:rsid w:val="002B3E87"/>
    <w:rsid w:val="002B6E29"/>
    <w:rsid w:val="002C748A"/>
    <w:rsid w:val="002D2A66"/>
    <w:rsid w:val="002D4E47"/>
    <w:rsid w:val="002D5761"/>
    <w:rsid w:val="002D598E"/>
    <w:rsid w:val="002D75DC"/>
    <w:rsid w:val="002E0991"/>
    <w:rsid w:val="002E200D"/>
    <w:rsid w:val="002E77CD"/>
    <w:rsid w:val="002F0556"/>
    <w:rsid w:val="002F1080"/>
    <w:rsid w:val="002F6531"/>
    <w:rsid w:val="00301A77"/>
    <w:rsid w:val="003103C2"/>
    <w:rsid w:val="003147BB"/>
    <w:rsid w:val="003175D9"/>
    <w:rsid w:val="00320031"/>
    <w:rsid w:val="0032204F"/>
    <w:rsid w:val="00322D0F"/>
    <w:rsid w:val="003255A3"/>
    <w:rsid w:val="00325DB8"/>
    <w:rsid w:val="003328D0"/>
    <w:rsid w:val="00332F0C"/>
    <w:rsid w:val="0034028E"/>
    <w:rsid w:val="00340915"/>
    <w:rsid w:val="00341A5B"/>
    <w:rsid w:val="00342F4F"/>
    <w:rsid w:val="00352AE4"/>
    <w:rsid w:val="00362103"/>
    <w:rsid w:val="00362B9B"/>
    <w:rsid w:val="00364191"/>
    <w:rsid w:val="003726FE"/>
    <w:rsid w:val="0037606D"/>
    <w:rsid w:val="003909C6"/>
    <w:rsid w:val="0039574D"/>
    <w:rsid w:val="003A2305"/>
    <w:rsid w:val="003A404B"/>
    <w:rsid w:val="003A5AF1"/>
    <w:rsid w:val="003B20B8"/>
    <w:rsid w:val="003C6B27"/>
    <w:rsid w:val="003D0D05"/>
    <w:rsid w:val="003D66FB"/>
    <w:rsid w:val="003D7F25"/>
    <w:rsid w:val="003E0C99"/>
    <w:rsid w:val="003E1A9C"/>
    <w:rsid w:val="003E7BCC"/>
    <w:rsid w:val="003F34E1"/>
    <w:rsid w:val="003F5402"/>
    <w:rsid w:val="00405276"/>
    <w:rsid w:val="00410E5C"/>
    <w:rsid w:val="004121AC"/>
    <w:rsid w:val="0041223A"/>
    <w:rsid w:val="00415DDA"/>
    <w:rsid w:val="004210EA"/>
    <w:rsid w:val="004264A2"/>
    <w:rsid w:val="0042719C"/>
    <w:rsid w:val="00434970"/>
    <w:rsid w:val="00436489"/>
    <w:rsid w:val="00447B80"/>
    <w:rsid w:val="00450DF9"/>
    <w:rsid w:val="00451C3E"/>
    <w:rsid w:val="004570A5"/>
    <w:rsid w:val="00462A62"/>
    <w:rsid w:val="0046421F"/>
    <w:rsid w:val="0046449E"/>
    <w:rsid w:val="00473E23"/>
    <w:rsid w:val="0047669B"/>
    <w:rsid w:val="00486CDD"/>
    <w:rsid w:val="004872FB"/>
    <w:rsid w:val="00493272"/>
    <w:rsid w:val="004A6EDF"/>
    <w:rsid w:val="004B403E"/>
    <w:rsid w:val="004B6666"/>
    <w:rsid w:val="004B756B"/>
    <w:rsid w:val="004C2F03"/>
    <w:rsid w:val="004C5AEB"/>
    <w:rsid w:val="004C74E1"/>
    <w:rsid w:val="004C7FF9"/>
    <w:rsid w:val="004D061E"/>
    <w:rsid w:val="004D51DE"/>
    <w:rsid w:val="004E0B9E"/>
    <w:rsid w:val="004E7C24"/>
    <w:rsid w:val="004F1243"/>
    <w:rsid w:val="004F1E88"/>
    <w:rsid w:val="004F6F06"/>
    <w:rsid w:val="00503C91"/>
    <w:rsid w:val="005040FC"/>
    <w:rsid w:val="00512884"/>
    <w:rsid w:val="0051357B"/>
    <w:rsid w:val="00514FA7"/>
    <w:rsid w:val="00515502"/>
    <w:rsid w:val="00520A17"/>
    <w:rsid w:val="005247D6"/>
    <w:rsid w:val="00526251"/>
    <w:rsid w:val="00526C61"/>
    <w:rsid w:val="00530651"/>
    <w:rsid w:val="0053184E"/>
    <w:rsid w:val="005322C2"/>
    <w:rsid w:val="00535203"/>
    <w:rsid w:val="00535282"/>
    <w:rsid w:val="00537F21"/>
    <w:rsid w:val="00541789"/>
    <w:rsid w:val="00546611"/>
    <w:rsid w:val="005478F1"/>
    <w:rsid w:val="00547D3B"/>
    <w:rsid w:val="00551586"/>
    <w:rsid w:val="00551C0E"/>
    <w:rsid w:val="00553B38"/>
    <w:rsid w:val="00554265"/>
    <w:rsid w:val="005553F5"/>
    <w:rsid w:val="00555A5D"/>
    <w:rsid w:val="00555BB5"/>
    <w:rsid w:val="00555EC5"/>
    <w:rsid w:val="00561DAD"/>
    <w:rsid w:val="00565E7B"/>
    <w:rsid w:val="0056722B"/>
    <w:rsid w:val="005701E2"/>
    <w:rsid w:val="00574822"/>
    <w:rsid w:val="00576109"/>
    <w:rsid w:val="00583CAE"/>
    <w:rsid w:val="005A2A42"/>
    <w:rsid w:val="005B3726"/>
    <w:rsid w:val="005B54FB"/>
    <w:rsid w:val="005C07AE"/>
    <w:rsid w:val="005C129B"/>
    <w:rsid w:val="005C7FBF"/>
    <w:rsid w:val="005E1BF1"/>
    <w:rsid w:val="005E3053"/>
    <w:rsid w:val="005E4412"/>
    <w:rsid w:val="005F0B82"/>
    <w:rsid w:val="005F100C"/>
    <w:rsid w:val="005F14B1"/>
    <w:rsid w:val="005F62C5"/>
    <w:rsid w:val="005F6C65"/>
    <w:rsid w:val="00600155"/>
    <w:rsid w:val="00600BD9"/>
    <w:rsid w:val="00601B5C"/>
    <w:rsid w:val="00603D7D"/>
    <w:rsid w:val="0060565D"/>
    <w:rsid w:val="00606BAE"/>
    <w:rsid w:val="00610E38"/>
    <w:rsid w:val="00612DF7"/>
    <w:rsid w:val="0061670F"/>
    <w:rsid w:val="00617C38"/>
    <w:rsid w:val="00622BF6"/>
    <w:rsid w:val="00625F19"/>
    <w:rsid w:val="00633679"/>
    <w:rsid w:val="00635C41"/>
    <w:rsid w:val="006364AC"/>
    <w:rsid w:val="00641A1B"/>
    <w:rsid w:val="00651A7E"/>
    <w:rsid w:val="0065221F"/>
    <w:rsid w:val="006523EA"/>
    <w:rsid w:val="00652583"/>
    <w:rsid w:val="0065464C"/>
    <w:rsid w:val="00655D1E"/>
    <w:rsid w:val="006608C6"/>
    <w:rsid w:val="006745EC"/>
    <w:rsid w:val="00675535"/>
    <w:rsid w:val="00681485"/>
    <w:rsid w:val="006875CA"/>
    <w:rsid w:val="00691B3B"/>
    <w:rsid w:val="006953E7"/>
    <w:rsid w:val="006A0CCA"/>
    <w:rsid w:val="006A2F32"/>
    <w:rsid w:val="006A5998"/>
    <w:rsid w:val="006A6631"/>
    <w:rsid w:val="006B1840"/>
    <w:rsid w:val="006B3CE3"/>
    <w:rsid w:val="006B4F94"/>
    <w:rsid w:val="006C0E3C"/>
    <w:rsid w:val="006C262E"/>
    <w:rsid w:val="006C39CD"/>
    <w:rsid w:val="006C6334"/>
    <w:rsid w:val="006C727E"/>
    <w:rsid w:val="006D2C6C"/>
    <w:rsid w:val="006D37E0"/>
    <w:rsid w:val="006D771B"/>
    <w:rsid w:val="006E5F30"/>
    <w:rsid w:val="006F3BFE"/>
    <w:rsid w:val="006F3CF1"/>
    <w:rsid w:val="006F3D7B"/>
    <w:rsid w:val="006F3E72"/>
    <w:rsid w:val="006F4575"/>
    <w:rsid w:val="006F48A7"/>
    <w:rsid w:val="006F69B5"/>
    <w:rsid w:val="00700B7A"/>
    <w:rsid w:val="00704E76"/>
    <w:rsid w:val="0070624B"/>
    <w:rsid w:val="0071353C"/>
    <w:rsid w:val="007137E3"/>
    <w:rsid w:val="0071721A"/>
    <w:rsid w:val="007177D7"/>
    <w:rsid w:val="00721F5F"/>
    <w:rsid w:val="00725457"/>
    <w:rsid w:val="0072557A"/>
    <w:rsid w:val="00731ED3"/>
    <w:rsid w:val="007360E9"/>
    <w:rsid w:val="00737B8F"/>
    <w:rsid w:val="00746520"/>
    <w:rsid w:val="00746963"/>
    <w:rsid w:val="00755863"/>
    <w:rsid w:val="00756A93"/>
    <w:rsid w:val="0075703B"/>
    <w:rsid w:val="00757BCE"/>
    <w:rsid w:val="007656A0"/>
    <w:rsid w:val="007712B2"/>
    <w:rsid w:val="007719C2"/>
    <w:rsid w:val="0077607D"/>
    <w:rsid w:val="00776DD0"/>
    <w:rsid w:val="00777D48"/>
    <w:rsid w:val="007846B0"/>
    <w:rsid w:val="00786B81"/>
    <w:rsid w:val="007942F8"/>
    <w:rsid w:val="007A0CF3"/>
    <w:rsid w:val="007A2270"/>
    <w:rsid w:val="007A3F02"/>
    <w:rsid w:val="007A514A"/>
    <w:rsid w:val="007A5BE6"/>
    <w:rsid w:val="007B19ED"/>
    <w:rsid w:val="007B63CE"/>
    <w:rsid w:val="007C2056"/>
    <w:rsid w:val="007C6C3F"/>
    <w:rsid w:val="007C710F"/>
    <w:rsid w:val="007E21F4"/>
    <w:rsid w:val="007E2DB8"/>
    <w:rsid w:val="007E5F9E"/>
    <w:rsid w:val="007F2F9C"/>
    <w:rsid w:val="007F57DC"/>
    <w:rsid w:val="008031EA"/>
    <w:rsid w:val="00807E6D"/>
    <w:rsid w:val="008121F7"/>
    <w:rsid w:val="00812C34"/>
    <w:rsid w:val="008213E9"/>
    <w:rsid w:val="008235D2"/>
    <w:rsid w:val="00823F24"/>
    <w:rsid w:val="00823F82"/>
    <w:rsid w:val="0083158A"/>
    <w:rsid w:val="00831EC4"/>
    <w:rsid w:val="0084215E"/>
    <w:rsid w:val="00843401"/>
    <w:rsid w:val="00845FD5"/>
    <w:rsid w:val="00847438"/>
    <w:rsid w:val="00851685"/>
    <w:rsid w:val="00851BBE"/>
    <w:rsid w:val="00852595"/>
    <w:rsid w:val="00857D9E"/>
    <w:rsid w:val="0086077F"/>
    <w:rsid w:val="00864A27"/>
    <w:rsid w:val="00866F33"/>
    <w:rsid w:val="0086735D"/>
    <w:rsid w:val="008709C9"/>
    <w:rsid w:val="00873B23"/>
    <w:rsid w:val="008763C9"/>
    <w:rsid w:val="008771A8"/>
    <w:rsid w:val="008828FD"/>
    <w:rsid w:val="00887EA9"/>
    <w:rsid w:val="00890E37"/>
    <w:rsid w:val="00891F73"/>
    <w:rsid w:val="008A02F8"/>
    <w:rsid w:val="008A2178"/>
    <w:rsid w:val="008A24C6"/>
    <w:rsid w:val="008A38BB"/>
    <w:rsid w:val="008B2A9A"/>
    <w:rsid w:val="008B3517"/>
    <w:rsid w:val="008B37AC"/>
    <w:rsid w:val="008B5192"/>
    <w:rsid w:val="008C1872"/>
    <w:rsid w:val="008C2BFF"/>
    <w:rsid w:val="008C397D"/>
    <w:rsid w:val="008C3FCA"/>
    <w:rsid w:val="008C51D6"/>
    <w:rsid w:val="008C6A24"/>
    <w:rsid w:val="008D062A"/>
    <w:rsid w:val="008D0FF1"/>
    <w:rsid w:val="008D2E41"/>
    <w:rsid w:val="008D60A0"/>
    <w:rsid w:val="008E38CE"/>
    <w:rsid w:val="008E77B9"/>
    <w:rsid w:val="008F056B"/>
    <w:rsid w:val="008F0A41"/>
    <w:rsid w:val="009018B6"/>
    <w:rsid w:val="00902807"/>
    <w:rsid w:val="0090412E"/>
    <w:rsid w:val="009076A9"/>
    <w:rsid w:val="009124B2"/>
    <w:rsid w:val="00912769"/>
    <w:rsid w:val="009146EE"/>
    <w:rsid w:val="00915120"/>
    <w:rsid w:val="00915E0D"/>
    <w:rsid w:val="00916357"/>
    <w:rsid w:val="00917C49"/>
    <w:rsid w:val="00920091"/>
    <w:rsid w:val="00923B39"/>
    <w:rsid w:val="00923F83"/>
    <w:rsid w:val="0092472A"/>
    <w:rsid w:val="00941693"/>
    <w:rsid w:val="0094326E"/>
    <w:rsid w:val="00945042"/>
    <w:rsid w:val="009476FE"/>
    <w:rsid w:val="00951B22"/>
    <w:rsid w:val="00956954"/>
    <w:rsid w:val="0096008E"/>
    <w:rsid w:val="0096103F"/>
    <w:rsid w:val="009625F9"/>
    <w:rsid w:val="0096305E"/>
    <w:rsid w:val="009662B3"/>
    <w:rsid w:val="00972540"/>
    <w:rsid w:val="00984981"/>
    <w:rsid w:val="0098605B"/>
    <w:rsid w:val="00993CDA"/>
    <w:rsid w:val="009976DB"/>
    <w:rsid w:val="009A2842"/>
    <w:rsid w:val="009A360C"/>
    <w:rsid w:val="009A3DA3"/>
    <w:rsid w:val="009A49DA"/>
    <w:rsid w:val="009B0701"/>
    <w:rsid w:val="009B3C4E"/>
    <w:rsid w:val="009B5F57"/>
    <w:rsid w:val="009C03EB"/>
    <w:rsid w:val="009C28F8"/>
    <w:rsid w:val="009C3CAE"/>
    <w:rsid w:val="009C4BAF"/>
    <w:rsid w:val="009C5DB8"/>
    <w:rsid w:val="009C68E1"/>
    <w:rsid w:val="009C7378"/>
    <w:rsid w:val="009D4FA7"/>
    <w:rsid w:val="009E0F98"/>
    <w:rsid w:val="009E6727"/>
    <w:rsid w:val="009E6799"/>
    <w:rsid w:val="009E6922"/>
    <w:rsid w:val="009E7454"/>
    <w:rsid w:val="009F0887"/>
    <w:rsid w:val="009F10C0"/>
    <w:rsid w:val="009F2EFD"/>
    <w:rsid w:val="009F5008"/>
    <w:rsid w:val="009F5754"/>
    <w:rsid w:val="00A0242F"/>
    <w:rsid w:val="00A11129"/>
    <w:rsid w:val="00A142A9"/>
    <w:rsid w:val="00A17C6F"/>
    <w:rsid w:val="00A215FD"/>
    <w:rsid w:val="00A239EB"/>
    <w:rsid w:val="00A32D37"/>
    <w:rsid w:val="00A40C86"/>
    <w:rsid w:val="00A526E3"/>
    <w:rsid w:val="00A6155E"/>
    <w:rsid w:val="00A65B85"/>
    <w:rsid w:val="00A65E9D"/>
    <w:rsid w:val="00A66966"/>
    <w:rsid w:val="00A70ACE"/>
    <w:rsid w:val="00A723EB"/>
    <w:rsid w:val="00A72847"/>
    <w:rsid w:val="00A7328E"/>
    <w:rsid w:val="00A76893"/>
    <w:rsid w:val="00A77337"/>
    <w:rsid w:val="00A823E2"/>
    <w:rsid w:val="00A84708"/>
    <w:rsid w:val="00A87672"/>
    <w:rsid w:val="00A87E13"/>
    <w:rsid w:val="00A96953"/>
    <w:rsid w:val="00AB1CF0"/>
    <w:rsid w:val="00AB3033"/>
    <w:rsid w:val="00AB507B"/>
    <w:rsid w:val="00AB6533"/>
    <w:rsid w:val="00AC39B2"/>
    <w:rsid w:val="00AC6BF5"/>
    <w:rsid w:val="00AD1451"/>
    <w:rsid w:val="00AD2F46"/>
    <w:rsid w:val="00AD67F5"/>
    <w:rsid w:val="00AD6DAA"/>
    <w:rsid w:val="00AE332D"/>
    <w:rsid w:val="00AE3F58"/>
    <w:rsid w:val="00AE7DDF"/>
    <w:rsid w:val="00AF107F"/>
    <w:rsid w:val="00AF1B31"/>
    <w:rsid w:val="00AF57E8"/>
    <w:rsid w:val="00B0100B"/>
    <w:rsid w:val="00B033FD"/>
    <w:rsid w:val="00B034B6"/>
    <w:rsid w:val="00B17119"/>
    <w:rsid w:val="00B20B03"/>
    <w:rsid w:val="00B21350"/>
    <w:rsid w:val="00B21715"/>
    <w:rsid w:val="00B2423A"/>
    <w:rsid w:val="00B31A2F"/>
    <w:rsid w:val="00B32B0F"/>
    <w:rsid w:val="00B3394C"/>
    <w:rsid w:val="00B343F7"/>
    <w:rsid w:val="00B3736C"/>
    <w:rsid w:val="00B403AE"/>
    <w:rsid w:val="00B43EEA"/>
    <w:rsid w:val="00B44BBF"/>
    <w:rsid w:val="00B51114"/>
    <w:rsid w:val="00B5374D"/>
    <w:rsid w:val="00B53E4F"/>
    <w:rsid w:val="00B56C43"/>
    <w:rsid w:val="00B57B47"/>
    <w:rsid w:val="00B6039B"/>
    <w:rsid w:val="00B6184C"/>
    <w:rsid w:val="00B67E56"/>
    <w:rsid w:val="00B71793"/>
    <w:rsid w:val="00B7421E"/>
    <w:rsid w:val="00B74764"/>
    <w:rsid w:val="00B83486"/>
    <w:rsid w:val="00B83846"/>
    <w:rsid w:val="00B95597"/>
    <w:rsid w:val="00BA13BC"/>
    <w:rsid w:val="00BA4465"/>
    <w:rsid w:val="00BA543B"/>
    <w:rsid w:val="00BA5B92"/>
    <w:rsid w:val="00BA5D80"/>
    <w:rsid w:val="00BB4A18"/>
    <w:rsid w:val="00BB758A"/>
    <w:rsid w:val="00BC07F6"/>
    <w:rsid w:val="00BC26B4"/>
    <w:rsid w:val="00BC35C9"/>
    <w:rsid w:val="00BC4138"/>
    <w:rsid w:val="00BD3969"/>
    <w:rsid w:val="00BD4BBE"/>
    <w:rsid w:val="00BD4E76"/>
    <w:rsid w:val="00BD6295"/>
    <w:rsid w:val="00BE066E"/>
    <w:rsid w:val="00BE07FF"/>
    <w:rsid w:val="00BE4329"/>
    <w:rsid w:val="00BE45EE"/>
    <w:rsid w:val="00BE617D"/>
    <w:rsid w:val="00BF169B"/>
    <w:rsid w:val="00BF49CE"/>
    <w:rsid w:val="00C06A12"/>
    <w:rsid w:val="00C1111C"/>
    <w:rsid w:val="00C128A8"/>
    <w:rsid w:val="00C15A82"/>
    <w:rsid w:val="00C1693E"/>
    <w:rsid w:val="00C16C52"/>
    <w:rsid w:val="00C17676"/>
    <w:rsid w:val="00C2060F"/>
    <w:rsid w:val="00C24B3D"/>
    <w:rsid w:val="00C25858"/>
    <w:rsid w:val="00C303CB"/>
    <w:rsid w:val="00C44853"/>
    <w:rsid w:val="00C4678A"/>
    <w:rsid w:val="00C509A8"/>
    <w:rsid w:val="00C5549F"/>
    <w:rsid w:val="00C5669B"/>
    <w:rsid w:val="00C57EE8"/>
    <w:rsid w:val="00C641BC"/>
    <w:rsid w:val="00C72E00"/>
    <w:rsid w:val="00C7303B"/>
    <w:rsid w:val="00C75629"/>
    <w:rsid w:val="00C758F3"/>
    <w:rsid w:val="00C77A54"/>
    <w:rsid w:val="00C77F97"/>
    <w:rsid w:val="00C81433"/>
    <w:rsid w:val="00C9567A"/>
    <w:rsid w:val="00CA0EEE"/>
    <w:rsid w:val="00CA2A05"/>
    <w:rsid w:val="00CA307A"/>
    <w:rsid w:val="00CB1213"/>
    <w:rsid w:val="00CC0AD2"/>
    <w:rsid w:val="00CC0B4E"/>
    <w:rsid w:val="00CC0E4B"/>
    <w:rsid w:val="00CC50A8"/>
    <w:rsid w:val="00CC53AC"/>
    <w:rsid w:val="00CC590E"/>
    <w:rsid w:val="00CC6560"/>
    <w:rsid w:val="00CD1C03"/>
    <w:rsid w:val="00CD3B99"/>
    <w:rsid w:val="00CD55FC"/>
    <w:rsid w:val="00CD5FB1"/>
    <w:rsid w:val="00CE2470"/>
    <w:rsid w:val="00CE516E"/>
    <w:rsid w:val="00CE5350"/>
    <w:rsid w:val="00CF24F5"/>
    <w:rsid w:val="00CF635F"/>
    <w:rsid w:val="00D00124"/>
    <w:rsid w:val="00D02C75"/>
    <w:rsid w:val="00D22B86"/>
    <w:rsid w:val="00D356B0"/>
    <w:rsid w:val="00D370F0"/>
    <w:rsid w:val="00D402EA"/>
    <w:rsid w:val="00D447B3"/>
    <w:rsid w:val="00D47135"/>
    <w:rsid w:val="00D473BB"/>
    <w:rsid w:val="00D53843"/>
    <w:rsid w:val="00D608D6"/>
    <w:rsid w:val="00D619E3"/>
    <w:rsid w:val="00D62419"/>
    <w:rsid w:val="00D64056"/>
    <w:rsid w:val="00D65673"/>
    <w:rsid w:val="00D658F2"/>
    <w:rsid w:val="00D7139E"/>
    <w:rsid w:val="00D7429A"/>
    <w:rsid w:val="00D76C87"/>
    <w:rsid w:val="00D8088E"/>
    <w:rsid w:val="00D835AD"/>
    <w:rsid w:val="00D90B65"/>
    <w:rsid w:val="00D917A9"/>
    <w:rsid w:val="00D934D6"/>
    <w:rsid w:val="00D96866"/>
    <w:rsid w:val="00D97D60"/>
    <w:rsid w:val="00DA490E"/>
    <w:rsid w:val="00DA56E4"/>
    <w:rsid w:val="00DA5F34"/>
    <w:rsid w:val="00DA63AF"/>
    <w:rsid w:val="00DA6AC3"/>
    <w:rsid w:val="00DB036D"/>
    <w:rsid w:val="00DB414B"/>
    <w:rsid w:val="00DB4BB1"/>
    <w:rsid w:val="00DB5A17"/>
    <w:rsid w:val="00DB7B9A"/>
    <w:rsid w:val="00DC135A"/>
    <w:rsid w:val="00DC17FF"/>
    <w:rsid w:val="00DC199F"/>
    <w:rsid w:val="00DC3EDF"/>
    <w:rsid w:val="00DC6F8E"/>
    <w:rsid w:val="00DD07F4"/>
    <w:rsid w:val="00DD1E5F"/>
    <w:rsid w:val="00DD23CD"/>
    <w:rsid w:val="00DD2CD6"/>
    <w:rsid w:val="00DD448E"/>
    <w:rsid w:val="00DD5487"/>
    <w:rsid w:val="00DE00FA"/>
    <w:rsid w:val="00DE1C90"/>
    <w:rsid w:val="00DE50A8"/>
    <w:rsid w:val="00DE5AD1"/>
    <w:rsid w:val="00DE611F"/>
    <w:rsid w:val="00DE6486"/>
    <w:rsid w:val="00DE7803"/>
    <w:rsid w:val="00DF1EED"/>
    <w:rsid w:val="00DF41A5"/>
    <w:rsid w:val="00DF69AD"/>
    <w:rsid w:val="00E144BB"/>
    <w:rsid w:val="00E14C65"/>
    <w:rsid w:val="00E15BF7"/>
    <w:rsid w:val="00E170E8"/>
    <w:rsid w:val="00E2074F"/>
    <w:rsid w:val="00E25CB7"/>
    <w:rsid w:val="00E26FB9"/>
    <w:rsid w:val="00E33DA8"/>
    <w:rsid w:val="00E3418E"/>
    <w:rsid w:val="00E377CA"/>
    <w:rsid w:val="00E411BD"/>
    <w:rsid w:val="00E42082"/>
    <w:rsid w:val="00E42CDB"/>
    <w:rsid w:val="00E47850"/>
    <w:rsid w:val="00E50807"/>
    <w:rsid w:val="00E53E65"/>
    <w:rsid w:val="00E56C33"/>
    <w:rsid w:val="00E575E9"/>
    <w:rsid w:val="00E61040"/>
    <w:rsid w:val="00E6141C"/>
    <w:rsid w:val="00E61C33"/>
    <w:rsid w:val="00E61EA4"/>
    <w:rsid w:val="00E62488"/>
    <w:rsid w:val="00E66AE3"/>
    <w:rsid w:val="00E66F6F"/>
    <w:rsid w:val="00E67004"/>
    <w:rsid w:val="00E67519"/>
    <w:rsid w:val="00E70196"/>
    <w:rsid w:val="00E743A8"/>
    <w:rsid w:val="00E75E63"/>
    <w:rsid w:val="00E8245E"/>
    <w:rsid w:val="00E858B7"/>
    <w:rsid w:val="00E9049E"/>
    <w:rsid w:val="00EA11BD"/>
    <w:rsid w:val="00EA1A00"/>
    <w:rsid w:val="00EA45C1"/>
    <w:rsid w:val="00EB050C"/>
    <w:rsid w:val="00EB2A92"/>
    <w:rsid w:val="00EB2B30"/>
    <w:rsid w:val="00EB36CD"/>
    <w:rsid w:val="00EC006F"/>
    <w:rsid w:val="00EC16AF"/>
    <w:rsid w:val="00EC2E7C"/>
    <w:rsid w:val="00EC2F09"/>
    <w:rsid w:val="00EE462E"/>
    <w:rsid w:val="00EE797F"/>
    <w:rsid w:val="00EF6AAB"/>
    <w:rsid w:val="00F020CD"/>
    <w:rsid w:val="00F05366"/>
    <w:rsid w:val="00F05B68"/>
    <w:rsid w:val="00F06421"/>
    <w:rsid w:val="00F0790A"/>
    <w:rsid w:val="00F10D78"/>
    <w:rsid w:val="00F117BC"/>
    <w:rsid w:val="00F11BF1"/>
    <w:rsid w:val="00F12F32"/>
    <w:rsid w:val="00F15B85"/>
    <w:rsid w:val="00F224E6"/>
    <w:rsid w:val="00F22BEB"/>
    <w:rsid w:val="00F240AB"/>
    <w:rsid w:val="00F26177"/>
    <w:rsid w:val="00F339D1"/>
    <w:rsid w:val="00F35237"/>
    <w:rsid w:val="00F40B75"/>
    <w:rsid w:val="00F41050"/>
    <w:rsid w:val="00F528F4"/>
    <w:rsid w:val="00F54106"/>
    <w:rsid w:val="00F617C9"/>
    <w:rsid w:val="00F63CB7"/>
    <w:rsid w:val="00F7010A"/>
    <w:rsid w:val="00F7296E"/>
    <w:rsid w:val="00F75BAE"/>
    <w:rsid w:val="00F82997"/>
    <w:rsid w:val="00F87011"/>
    <w:rsid w:val="00F95ED5"/>
    <w:rsid w:val="00F97C15"/>
    <w:rsid w:val="00FA0AAB"/>
    <w:rsid w:val="00FA2729"/>
    <w:rsid w:val="00FA3BAA"/>
    <w:rsid w:val="00FA4FDD"/>
    <w:rsid w:val="00FB2B83"/>
    <w:rsid w:val="00FB4E5C"/>
    <w:rsid w:val="00FC1A16"/>
    <w:rsid w:val="00FC4BC2"/>
    <w:rsid w:val="00FC7EEF"/>
    <w:rsid w:val="00FD7B85"/>
    <w:rsid w:val="00FE0BCB"/>
    <w:rsid w:val="00FE275D"/>
    <w:rsid w:val="00FE38AC"/>
    <w:rsid w:val="00FE4EF8"/>
    <w:rsid w:val="00FE5DFB"/>
    <w:rsid w:val="00FF0295"/>
    <w:rsid w:val="00FF3A1C"/>
    <w:rsid w:val="00FF3AA7"/>
    <w:rsid w:val="00FF4392"/>
    <w:rsid w:val="00FF6926"/>
    <w:rsid w:val="0A6147F9"/>
    <w:rsid w:val="107A023E"/>
    <w:rsid w:val="11365984"/>
    <w:rsid w:val="19A77A33"/>
    <w:rsid w:val="31370975"/>
    <w:rsid w:val="4A601C4C"/>
    <w:rsid w:val="52A6611F"/>
    <w:rsid w:val="5DD667FF"/>
    <w:rsid w:val="5EDD5873"/>
    <w:rsid w:val="615E7E88"/>
    <w:rsid w:val="62102D6D"/>
    <w:rsid w:val="66B82CA8"/>
    <w:rsid w:val="6A4D3B18"/>
    <w:rsid w:val="79161F4A"/>
    <w:rsid w:val="794F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uiPriority="0" w:qFormat="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iPriority="0"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uiPriority="1" w:unhideWhenUsed="1" w:qFormat="1"/>
    <w:lsdException w:name="Body Text" w:uiPriority="0" w:qFormat="1"/>
    <w:lsdException w:name="Body Text Indent" w:uiPriority="0" w:qFormat="1"/>
    <w:lsdException w:name="List Continue" w:locked="1" w:semiHidden="1" w:unhideWhenUsed="1"/>
    <w:lsdException w:name="List Continue 2" w:uiPriority="0" w:qFormat="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uiPriority="0" w:qFormat="1"/>
    <w:lsdException w:name="Body Text 3" w:locked="1" w:uiPriority="0" w:qFormat="1"/>
    <w:lsdException w:name="Body Text Indent 2" w:uiPriority="0" w:qFormat="1"/>
    <w:lsdException w:name="Body Text Indent 3" w:uiPriority="0" w:qFormat="1"/>
    <w:lsdException w:name="Block Text" w:locked="1" w:semiHidden="1" w:unhideWhenUsed="1"/>
    <w:lsdException w:name="Hyperlink" w:qFormat="1"/>
    <w:lsdException w:name="FollowedHyperlink" w:qFormat="1"/>
    <w:lsdException w:name="Strong" w:uiPriority="22" w:qFormat="1"/>
    <w:lsdException w:name="Emphasis" w:uiPriority="0" w:qFormat="1"/>
    <w:lsdException w:name="Document Map" w:qFormat="1"/>
    <w:lsdException w:name="Plain Text" w:locked="1"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uiPriority="0" w:qFormat="1"/>
    <w:lsdException w:name="HTML Sample" w:qFormat="1"/>
    <w:lsdException w:name="HTML Typewriter" w:locked="1" w:semiHidden="1" w:unhideWhenUsed="1"/>
    <w:lsdException w:name="HTML Variable" w:qFormat="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widowControl/>
      <w:spacing w:before="340" w:after="330" w:line="576" w:lineRule="auto"/>
      <w:jc w:val="center"/>
      <w:outlineLvl w:val="0"/>
    </w:pPr>
    <w:rPr>
      <w:rFonts w:ascii="???" w:hAnsi="???" w:cs="Arial"/>
      <w:b/>
      <w:bCs/>
      <w:color w:val="020000"/>
      <w:kern w:val="36"/>
      <w:sz w:val="44"/>
      <w:szCs w:val="44"/>
    </w:rPr>
  </w:style>
  <w:style w:type="paragraph" w:styleId="2">
    <w:name w:val="heading 2"/>
    <w:basedOn w:val="a"/>
    <w:next w:val="a"/>
    <w:link w:val="2Char"/>
    <w:qFormat/>
    <w:pPr>
      <w:keepNext/>
      <w:widowControl/>
      <w:spacing w:before="260" w:after="260" w:line="412" w:lineRule="auto"/>
      <w:outlineLvl w:val="1"/>
    </w:pPr>
    <w:rPr>
      <w:rFonts w:ascii="???" w:hAnsi="???" w:cs="Arial"/>
      <w:b/>
      <w:bCs/>
      <w:color w:val="020000"/>
      <w:kern w:val="0"/>
      <w:sz w:val="32"/>
      <w:szCs w:val="32"/>
    </w:rPr>
  </w:style>
  <w:style w:type="paragraph" w:styleId="3">
    <w:name w:val="heading 3"/>
    <w:basedOn w:val="a"/>
    <w:next w:val="a"/>
    <w:link w:val="3Char"/>
    <w:qFormat/>
    <w:pPr>
      <w:keepNext/>
      <w:widowControl/>
      <w:spacing w:before="260" w:after="260" w:line="412" w:lineRule="auto"/>
      <w:outlineLvl w:val="2"/>
    </w:pPr>
    <w:rPr>
      <w:rFonts w:ascii="??" w:hAnsi="??" w:cs="Arial"/>
      <w:b/>
      <w:bCs/>
      <w:color w:val="000000"/>
      <w:kern w:val="0"/>
      <w:sz w:val="32"/>
      <w:szCs w:val="32"/>
    </w:rPr>
  </w:style>
  <w:style w:type="paragraph" w:styleId="4">
    <w:name w:val="heading 4"/>
    <w:basedOn w:val="a"/>
    <w:next w:val="a"/>
    <w:link w:val="4Char"/>
    <w:qFormat/>
    <w:locked/>
    <w:pPr>
      <w:keepNext/>
      <w:keepLines/>
      <w:widowControl/>
      <w:tabs>
        <w:tab w:val="left" w:pos="864"/>
      </w:tabs>
      <w:spacing w:before="280" w:after="290" w:line="372" w:lineRule="auto"/>
      <w:ind w:left="864" w:hanging="864"/>
      <w:jc w:val="left"/>
      <w:outlineLvl w:val="3"/>
    </w:pPr>
    <w:rPr>
      <w:rFonts w:ascii="Arial" w:eastAsia="黑体" w:hAnsi="Arial"/>
      <w:b/>
      <w:kern w:val="0"/>
      <w:sz w:val="28"/>
      <w:szCs w:val="20"/>
    </w:rPr>
  </w:style>
  <w:style w:type="paragraph" w:styleId="5">
    <w:name w:val="heading 5"/>
    <w:basedOn w:val="a"/>
    <w:next w:val="a"/>
    <w:link w:val="5Char"/>
    <w:qFormat/>
    <w:locked/>
    <w:pPr>
      <w:keepNext/>
      <w:keepLines/>
      <w:widowControl/>
      <w:tabs>
        <w:tab w:val="left" w:pos="1008"/>
      </w:tabs>
      <w:spacing w:before="280" w:after="290" w:line="372" w:lineRule="auto"/>
      <w:ind w:left="1008" w:hanging="1008"/>
      <w:jc w:val="left"/>
      <w:outlineLvl w:val="4"/>
    </w:pPr>
    <w:rPr>
      <w:rFonts w:ascii="Times New Roman" w:eastAsia="Arial Unicode MS" w:hAnsi="Times New Roman"/>
      <w:b/>
      <w:kern w:val="0"/>
      <w:sz w:val="28"/>
      <w:szCs w:val="20"/>
    </w:rPr>
  </w:style>
  <w:style w:type="paragraph" w:styleId="6">
    <w:name w:val="heading 6"/>
    <w:basedOn w:val="a"/>
    <w:next w:val="a"/>
    <w:link w:val="6Char"/>
    <w:qFormat/>
    <w:locked/>
    <w:pPr>
      <w:keepNext/>
      <w:keepLines/>
      <w:widowControl/>
      <w:tabs>
        <w:tab w:val="left" w:pos="1152"/>
      </w:tabs>
      <w:spacing w:before="240" w:after="64" w:line="317" w:lineRule="auto"/>
      <w:ind w:left="1152" w:hanging="1152"/>
      <w:jc w:val="left"/>
      <w:outlineLvl w:val="5"/>
    </w:pPr>
    <w:rPr>
      <w:rFonts w:ascii="Arial" w:eastAsia="黑体" w:hAnsi="Arial"/>
      <w:b/>
      <w:kern w:val="0"/>
      <w:sz w:val="24"/>
      <w:szCs w:val="20"/>
    </w:rPr>
  </w:style>
  <w:style w:type="paragraph" w:styleId="7">
    <w:name w:val="heading 7"/>
    <w:basedOn w:val="a"/>
    <w:next w:val="a"/>
    <w:link w:val="7Char"/>
    <w:qFormat/>
    <w:locked/>
    <w:pPr>
      <w:keepNext/>
      <w:keepLines/>
      <w:widowControl/>
      <w:tabs>
        <w:tab w:val="left" w:pos="1296"/>
      </w:tabs>
      <w:spacing w:before="240" w:after="64" w:line="317" w:lineRule="auto"/>
      <w:ind w:left="1296" w:hanging="1296"/>
      <w:jc w:val="left"/>
      <w:outlineLvl w:val="6"/>
    </w:pPr>
    <w:rPr>
      <w:rFonts w:ascii="Times New Roman" w:hAnsi="Times New Roman"/>
      <w:b/>
      <w:kern w:val="0"/>
      <w:sz w:val="24"/>
      <w:szCs w:val="20"/>
    </w:rPr>
  </w:style>
  <w:style w:type="paragraph" w:styleId="8">
    <w:name w:val="heading 8"/>
    <w:basedOn w:val="a"/>
    <w:next w:val="a"/>
    <w:link w:val="8Char"/>
    <w:qFormat/>
    <w:locked/>
    <w:pPr>
      <w:keepNext/>
      <w:keepLines/>
      <w:widowControl/>
      <w:tabs>
        <w:tab w:val="left" w:pos="1440"/>
      </w:tabs>
      <w:spacing w:before="240" w:after="64" w:line="317"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locked/>
    <w:pPr>
      <w:keepNext/>
      <w:keepLines/>
      <w:widowControl/>
      <w:tabs>
        <w:tab w:val="left" w:pos="1584"/>
      </w:tabs>
      <w:spacing w:before="240" w:after="64" w:line="317" w:lineRule="auto"/>
      <w:ind w:left="1584" w:hanging="1584"/>
      <w:jc w:val="left"/>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70">
    <w:name w:val="toc 7"/>
    <w:basedOn w:val="a"/>
    <w:next w:val="a"/>
    <w:uiPriority w:val="39"/>
    <w:qFormat/>
    <w:pPr>
      <w:ind w:leftChars="1200" w:left="2520"/>
    </w:pPr>
    <w:rPr>
      <w:rFonts w:ascii="Times New Roman" w:hAnsi="Times New Roman"/>
      <w:szCs w:val="24"/>
    </w:rPr>
  </w:style>
  <w:style w:type="paragraph" w:styleId="a5">
    <w:name w:val="Normal Indent"/>
    <w:basedOn w:val="a"/>
    <w:link w:val="Char1"/>
    <w:qFormat/>
    <w:pPr>
      <w:ind w:firstLineChars="200" w:firstLine="420"/>
    </w:pPr>
    <w:rPr>
      <w:rFonts w:ascii="Times New Roman" w:hAnsi="Times New Roman"/>
      <w:kern w:val="0"/>
      <w:sz w:val="24"/>
      <w:szCs w:val="20"/>
    </w:rPr>
  </w:style>
  <w:style w:type="paragraph" w:styleId="a6">
    <w:name w:val="caption"/>
    <w:basedOn w:val="a"/>
    <w:next w:val="a"/>
    <w:qFormat/>
    <w:locked/>
    <w:rPr>
      <w:rFonts w:ascii="Cambria" w:eastAsia="黑体" w:hAnsi="Cambria"/>
      <w:sz w:val="20"/>
      <w:szCs w:val="20"/>
    </w:rPr>
  </w:style>
  <w:style w:type="paragraph" w:styleId="a7">
    <w:name w:val="Document Map"/>
    <w:basedOn w:val="a"/>
    <w:link w:val="Char2"/>
    <w:uiPriority w:val="99"/>
    <w:qFormat/>
    <w:rPr>
      <w:rFonts w:ascii="宋体"/>
      <w:kern w:val="0"/>
      <w:sz w:val="18"/>
      <w:szCs w:val="20"/>
    </w:rPr>
  </w:style>
  <w:style w:type="paragraph" w:styleId="30">
    <w:name w:val="Body Text 3"/>
    <w:basedOn w:val="a"/>
    <w:link w:val="3Char0"/>
    <w:qFormat/>
    <w:locked/>
    <w:pPr>
      <w:spacing w:line="440" w:lineRule="exact"/>
    </w:pPr>
    <w:rPr>
      <w:rFonts w:ascii="Times New Roman" w:hAnsi="Times New Roman"/>
      <w:color w:val="000000"/>
      <w:szCs w:val="20"/>
    </w:rPr>
  </w:style>
  <w:style w:type="paragraph" w:styleId="a8">
    <w:name w:val="Body Text"/>
    <w:basedOn w:val="a"/>
    <w:link w:val="Char3"/>
    <w:qFormat/>
    <w:pPr>
      <w:spacing w:after="120"/>
    </w:pPr>
    <w:rPr>
      <w:kern w:val="0"/>
      <w:sz w:val="24"/>
      <w:szCs w:val="20"/>
    </w:rPr>
  </w:style>
  <w:style w:type="paragraph" w:styleId="a9">
    <w:name w:val="Body Text Indent"/>
    <w:basedOn w:val="a"/>
    <w:link w:val="Char4"/>
    <w:qFormat/>
    <w:pPr>
      <w:widowControl/>
      <w:spacing w:after="120"/>
      <w:ind w:left="420"/>
    </w:pPr>
    <w:rPr>
      <w:rFonts w:ascii="??" w:hAnsi="??" w:cs="Arial"/>
      <w:kern w:val="0"/>
      <w:sz w:val="24"/>
      <w:szCs w:val="24"/>
    </w:rPr>
  </w:style>
  <w:style w:type="paragraph" w:styleId="40">
    <w:name w:val="index 4"/>
    <w:basedOn w:val="a"/>
    <w:next w:val="a"/>
    <w:qFormat/>
    <w:locked/>
    <w:pPr>
      <w:ind w:leftChars="600" w:left="600"/>
    </w:pPr>
    <w:rPr>
      <w:rFonts w:ascii="Times New Roman" w:hAnsi="Times New Roman"/>
      <w:szCs w:val="24"/>
    </w:rPr>
  </w:style>
  <w:style w:type="paragraph" w:styleId="50">
    <w:name w:val="toc 5"/>
    <w:basedOn w:val="a"/>
    <w:next w:val="a"/>
    <w:uiPriority w:val="39"/>
    <w:qFormat/>
    <w:pPr>
      <w:ind w:leftChars="800" w:left="1680"/>
    </w:pPr>
    <w:rPr>
      <w:rFonts w:ascii="Times New Roman" w:hAnsi="Times New Roman"/>
      <w:szCs w:val="24"/>
    </w:rPr>
  </w:style>
  <w:style w:type="paragraph" w:styleId="31">
    <w:name w:val="toc 3"/>
    <w:basedOn w:val="a"/>
    <w:next w:val="a"/>
    <w:uiPriority w:val="39"/>
    <w:qFormat/>
    <w:pPr>
      <w:ind w:leftChars="400" w:left="840"/>
    </w:pPr>
    <w:rPr>
      <w:rFonts w:ascii="Times New Roman" w:hAnsi="Times New Roman"/>
      <w:szCs w:val="24"/>
    </w:rPr>
  </w:style>
  <w:style w:type="paragraph" w:styleId="aa">
    <w:name w:val="Plain Text"/>
    <w:basedOn w:val="a"/>
    <w:link w:val="Char5"/>
    <w:qFormat/>
    <w:locked/>
    <w:rPr>
      <w:rFonts w:ascii="宋体" w:hAnsi="Courier New"/>
    </w:rPr>
  </w:style>
  <w:style w:type="paragraph" w:styleId="80">
    <w:name w:val="toc 8"/>
    <w:basedOn w:val="a"/>
    <w:next w:val="a"/>
    <w:uiPriority w:val="39"/>
    <w:qFormat/>
    <w:pPr>
      <w:ind w:leftChars="1400" w:left="2940"/>
    </w:pPr>
    <w:rPr>
      <w:rFonts w:ascii="Times New Roman" w:hAnsi="Times New Roman"/>
      <w:szCs w:val="24"/>
    </w:rPr>
  </w:style>
  <w:style w:type="paragraph" w:styleId="ab">
    <w:name w:val="Date"/>
    <w:basedOn w:val="a"/>
    <w:next w:val="a"/>
    <w:link w:val="Char6"/>
    <w:qFormat/>
    <w:locked/>
    <w:pPr>
      <w:ind w:leftChars="2500" w:left="100"/>
    </w:pPr>
    <w:rPr>
      <w:rFonts w:ascii="宋体"/>
      <w:sz w:val="28"/>
    </w:rPr>
  </w:style>
  <w:style w:type="paragraph" w:styleId="20">
    <w:name w:val="Body Text Indent 2"/>
    <w:basedOn w:val="a"/>
    <w:link w:val="2Char0"/>
    <w:qFormat/>
    <w:pPr>
      <w:spacing w:before="100" w:beforeAutospacing="1" w:after="100" w:afterAutospacing="1" w:line="360" w:lineRule="auto"/>
      <w:ind w:firstLine="420"/>
    </w:pPr>
    <w:rPr>
      <w:rFonts w:ascii="宋体"/>
      <w:kern w:val="0"/>
      <w:sz w:val="24"/>
      <w:szCs w:val="20"/>
    </w:rPr>
  </w:style>
  <w:style w:type="paragraph" w:styleId="ac">
    <w:name w:val="Balloon Text"/>
    <w:basedOn w:val="a"/>
    <w:link w:val="Char7"/>
    <w:qFormat/>
    <w:rPr>
      <w:sz w:val="18"/>
      <w:szCs w:val="18"/>
    </w:rPr>
  </w:style>
  <w:style w:type="paragraph" w:styleId="ad">
    <w:name w:val="footer"/>
    <w:basedOn w:val="a"/>
    <w:link w:val="Char8"/>
    <w:uiPriority w:val="99"/>
    <w:qFormat/>
    <w:pPr>
      <w:tabs>
        <w:tab w:val="center" w:pos="4153"/>
        <w:tab w:val="right" w:pos="8306"/>
      </w:tabs>
      <w:snapToGrid w:val="0"/>
      <w:jc w:val="left"/>
    </w:pPr>
    <w:rPr>
      <w:sz w:val="18"/>
      <w:szCs w:val="18"/>
    </w:rPr>
  </w:style>
  <w:style w:type="paragraph" w:styleId="ae">
    <w:name w:val="header"/>
    <w:basedOn w:val="a"/>
    <w:link w:val="Char9"/>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hAnsi="Times New Roman"/>
      <w:szCs w:val="24"/>
    </w:rPr>
  </w:style>
  <w:style w:type="paragraph" w:styleId="41">
    <w:name w:val="toc 4"/>
    <w:basedOn w:val="a"/>
    <w:next w:val="a"/>
    <w:uiPriority w:val="39"/>
    <w:qFormat/>
    <w:pPr>
      <w:ind w:leftChars="600" w:left="1260"/>
    </w:pPr>
    <w:rPr>
      <w:rFonts w:ascii="Times New Roman" w:hAnsi="Times New Roman"/>
      <w:szCs w:val="24"/>
    </w:rPr>
  </w:style>
  <w:style w:type="paragraph" w:styleId="af">
    <w:name w:val="Subtitle"/>
    <w:basedOn w:val="a"/>
    <w:next w:val="a"/>
    <w:link w:val="Chara"/>
    <w:qFormat/>
    <w:locked/>
    <w:pPr>
      <w:spacing w:before="240" w:after="60" w:line="312" w:lineRule="auto"/>
      <w:jc w:val="center"/>
      <w:outlineLvl w:val="1"/>
    </w:pPr>
    <w:rPr>
      <w:rFonts w:ascii="Cambria" w:hAnsi="Cambria"/>
      <w:b/>
      <w:bCs/>
      <w:kern w:val="28"/>
      <w:sz w:val="32"/>
      <w:szCs w:val="32"/>
    </w:rPr>
  </w:style>
  <w:style w:type="paragraph" w:styleId="af0">
    <w:name w:val="List"/>
    <w:basedOn w:val="a"/>
    <w:qFormat/>
    <w:locked/>
    <w:pPr>
      <w:autoSpaceDE w:val="0"/>
      <w:autoSpaceDN w:val="0"/>
      <w:adjustRightInd w:val="0"/>
      <w:ind w:left="360" w:hanging="360"/>
      <w:jc w:val="left"/>
      <w:textAlignment w:val="baseline"/>
    </w:pPr>
    <w:rPr>
      <w:rFonts w:ascii="Times New Roman" w:hAnsi="Times New Roman"/>
      <w:kern w:val="0"/>
      <w:sz w:val="20"/>
      <w:szCs w:val="20"/>
    </w:rPr>
  </w:style>
  <w:style w:type="paragraph" w:styleId="60">
    <w:name w:val="toc 6"/>
    <w:basedOn w:val="a"/>
    <w:next w:val="a"/>
    <w:uiPriority w:val="39"/>
    <w:qFormat/>
    <w:pPr>
      <w:ind w:leftChars="1000" w:left="2100"/>
    </w:pPr>
    <w:rPr>
      <w:rFonts w:ascii="Times New Roman" w:hAnsi="Times New Roman"/>
      <w:szCs w:val="24"/>
    </w:rPr>
  </w:style>
  <w:style w:type="paragraph" w:styleId="32">
    <w:name w:val="Body Text Indent 3"/>
    <w:basedOn w:val="a"/>
    <w:link w:val="3Char1"/>
    <w:qFormat/>
    <w:pPr>
      <w:spacing w:line="440" w:lineRule="exact"/>
      <w:ind w:firstLineChars="200" w:firstLine="412"/>
    </w:pPr>
    <w:rPr>
      <w:rFonts w:ascii="宋体"/>
      <w:kern w:val="0"/>
      <w:sz w:val="20"/>
      <w:szCs w:val="20"/>
    </w:rPr>
  </w:style>
  <w:style w:type="paragraph" w:styleId="21">
    <w:name w:val="toc 2"/>
    <w:basedOn w:val="a"/>
    <w:next w:val="a"/>
    <w:uiPriority w:val="39"/>
    <w:qFormat/>
    <w:pPr>
      <w:ind w:leftChars="200" w:left="420"/>
    </w:pPr>
    <w:rPr>
      <w:rFonts w:ascii="Times New Roman" w:hAnsi="Times New Roman"/>
      <w:szCs w:val="24"/>
    </w:rPr>
  </w:style>
  <w:style w:type="paragraph" w:styleId="90">
    <w:name w:val="toc 9"/>
    <w:basedOn w:val="a"/>
    <w:next w:val="a"/>
    <w:uiPriority w:val="39"/>
    <w:qFormat/>
    <w:pPr>
      <w:ind w:leftChars="1600" w:left="3360"/>
    </w:pPr>
    <w:rPr>
      <w:rFonts w:ascii="Times New Roman" w:hAnsi="Times New Roman"/>
      <w:szCs w:val="24"/>
    </w:rPr>
  </w:style>
  <w:style w:type="paragraph" w:styleId="22">
    <w:name w:val="Body Text 2"/>
    <w:basedOn w:val="a"/>
    <w:link w:val="2Char1"/>
    <w:qFormat/>
    <w:locked/>
    <w:rPr>
      <w:rFonts w:ascii="宋体" w:hAnsi="宋体"/>
      <w:sz w:val="18"/>
      <w:szCs w:val="20"/>
    </w:rPr>
  </w:style>
  <w:style w:type="paragraph" w:styleId="23">
    <w:name w:val="List Continue 2"/>
    <w:basedOn w:val="a"/>
    <w:qFormat/>
    <w:pPr>
      <w:spacing w:after="120"/>
      <w:ind w:leftChars="400" w:left="840"/>
    </w:pPr>
    <w:rPr>
      <w:rFonts w:ascii="Times New Roman" w:hAnsi="Times New Roman"/>
      <w:szCs w:val="24"/>
    </w:rPr>
  </w:style>
  <w:style w:type="paragraph" w:styleId="HTML">
    <w:name w:val="HTML Preformatted"/>
    <w:basedOn w:val="a"/>
    <w:link w:val="HTMLChar"/>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1">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b"/>
    <w:qFormat/>
    <w:locked/>
    <w:pPr>
      <w:spacing w:before="240" w:after="60"/>
      <w:jc w:val="center"/>
      <w:outlineLvl w:val="0"/>
    </w:pPr>
    <w:rPr>
      <w:rFonts w:ascii="Cambria" w:hAnsi="Cambria"/>
      <w:b/>
      <w:bCs/>
      <w:sz w:val="32"/>
      <w:szCs w:val="32"/>
    </w:rPr>
  </w:style>
  <w:style w:type="character" w:styleId="af3">
    <w:name w:val="Strong"/>
    <w:basedOn w:val="a0"/>
    <w:uiPriority w:val="22"/>
    <w:qFormat/>
    <w:rPr>
      <w:rFonts w:cs="Times New Roman"/>
      <w:b/>
    </w:rPr>
  </w:style>
  <w:style w:type="character" w:styleId="af4">
    <w:name w:val="page number"/>
    <w:basedOn w:val="a0"/>
    <w:qFormat/>
    <w:rPr>
      <w:rFonts w:cs="Times New Roman"/>
    </w:rPr>
  </w:style>
  <w:style w:type="character" w:styleId="af5">
    <w:name w:val="FollowedHyperlink"/>
    <w:basedOn w:val="a0"/>
    <w:uiPriority w:val="99"/>
    <w:qFormat/>
    <w:rPr>
      <w:rFonts w:cs="Times New Roman"/>
      <w:color w:val="555555"/>
      <w:u w:val="none"/>
    </w:rPr>
  </w:style>
  <w:style w:type="character" w:styleId="af6">
    <w:name w:val="Emphasis"/>
    <w:basedOn w:val="a0"/>
    <w:qFormat/>
    <w:rPr>
      <w:rFonts w:cs="Times New Roman"/>
      <w:i/>
    </w:rPr>
  </w:style>
  <w:style w:type="character" w:styleId="HTML0">
    <w:name w:val="HTML Definition"/>
    <w:basedOn w:val="a0"/>
    <w:uiPriority w:val="99"/>
    <w:qFormat/>
    <w:rPr>
      <w:rFonts w:cs="Times New Roman"/>
    </w:rPr>
  </w:style>
  <w:style w:type="character" w:styleId="HTML1">
    <w:name w:val="HTML Acronym"/>
    <w:basedOn w:val="a0"/>
    <w:uiPriority w:val="99"/>
    <w:qFormat/>
    <w:rPr>
      <w:rFonts w:cs="Times New Roman"/>
    </w:rPr>
  </w:style>
  <w:style w:type="character" w:styleId="HTML2">
    <w:name w:val="HTML Variable"/>
    <w:basedOn w:val="a0"/>
    <w:uiPriority w:val="99"/>
    <w:qFormat/>
    <w:rPr>
      <w:rFonts w:cs="Times New Roman"/>
    </w:rPr>
  </w:style>
  <w:style w:type="character" w:styleId="af7">
    <w:name w:val="Hyperlink"/>
    <w:basedOn w:val="a0"/>
    <w:uiPriority w:val="99"/>
    <w:qFormat/>
    <w:rPr>
      <w:rFonts w:cs="Times New Roman"/>
      <w:color w:val="555555"/>
      <w:u w:val="none"/>
    </w:rPr>
  </w:style>
  <w:style w:type="character" w:styleId="HTML3">
    <w:name w:val="HTML Code"/>
    <w:basedOn w:val="a0"/>
    <w:uiPriority w:val="99"/>
    <w:qFormat/>
    <w:rPr>
      <w:rFonts w:ascii="monospace" w:hAnsi="monospace" w:cs="Times New Roman"/>
      <w:sz w:val="24"/>
    </w:rPr>
  </w:style>
  <w:style w:type="character" w:styleId="af8">
    <w:name w:val="annotation reference"/>
    <w:basedOn w:val="a0"/>
    <w:uiPriority w:val="99"/>
    <w:qFormat/>
    <w:rPr>
      <w:rFonts w:cs="Times New Roman"/>
      <w:sz w:val="21"/>
      <w:szCs w:val="21"/>
    </w:rPr>
  </w:style>
  <w:style w:type="character" w:styleId="HTML4">
    <w:name w:val="HTML Cite"/>
    <w:basedOn w:val="a0"/>
    <w:uiPriority w:val="99"/>
    <w:qFormat/>
    <w:rPr>
      <w:rFonts w:cs="Times New Roman"/>
    </w:rPr>
  </w:style>
  <w:style w:type="character" w:styleId="HTML5">
    <w:name w:val="HTML Keyboard"/>
    <w:basedOn w:val="a0"/>
    <w:uiPriority w:val="99"/>
    <w:qFormat/>
    <w:rPr>
      <w:rFonts w:ascii="monospace" w:hAnsi="monospace" w:cs="Times New Roman"/>
      <w:sz w:val="24"/>
    </w:rPr>
  </w:style>
  <w:style w:type="character" w:styleId="HTML6">
    <w:name w:val="HTML Sample"/>
    <w:basedOn w:val="a0"/>
    <w:uiPriority w:val="99"/>
    <w:qFormat/>
    <w:rPr>
      <w:rFonts w:ascii="monospace" w:hAnsi="monospace" w:cs="Times New Roman"/>
      <w:sz w:val="24"/>
    </w:rPr>
  </w:style>
  <w:style w:type="table" w:styleId="af9">
    <w:name w:val="Table Grid"/>
    <w:basedOn w:val="a1"/>
    <w:uiPriority w:val="99"/>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locked/>
    <w:rPr>
      <w:rFonts w:ascii="???" w:eastAsia="宋体" w:hAnsi="???" w:cs="Arial"/>
      <w:b/>
      <w:bCs/>
      <w:color w:val="020000"/>
      <w:kern w:val="36"/>
      <w:sz w:val="44"/>
      <w:szCs w:val="44"/>
    </w:rPr>
  </w:style>
  <w:style w:type="character" w:customStyle="1" w:styleId="2Char">
    <w:name w:val="标题 2 Char"/>
    <w:basedOn w:val="a0"/>
    <w:link w:val="2"/>
    <w:qFormat/>
    <w:locked/>
    <w:rPr>
      <w:rFonts w:ascii="???" w:eastAsia="宋体" w:hAnsi="???" w:cs="Arial"/>
      <w:b/>
      <w:bCs/>
      <w:color w:val="020000"/>
      <w:kern w:val="0"/>
      <w:sz w:val="32"/>
      <w:szCs w:val="32"/>
    </w:rPr>
  </w:style>
  <w:style w:type="character" w:customStyle="1" w:styleId="3Char">
    <w:name w:val="标题 3 Char"/>
    <w:basedOn w:val="a0"/>
    <w:link w:val="3"/>
    <w:qFormat/>
    <w:locked/>
    <w:rPr>
      <w:rFonts w:ascii="??" w:eastAsia="宋体" w:hAnsi="??" w:cs="Arial"/>
      <w:b/>
      <w:bCs/>
      <w:color w:val="000000"/>
      <w:kern w:val="0"/>
      <w:sz w:val="32"/>
      <w:szCs w:val="32"/>
    </w:rPr>
  </w:style>
  <w:style w:type="character" w:customStyle="1" w:styleId="4Char">
    <w:name w:val="标题 4 Char"/>
    <w:basedOn w:val="a0"/>
    <w:link w:val="4"/>
    <w:qFormat/>
    <w:rPr>
      <w:rFonts w:ascii="Arial" w:eastAsia="黑体" w:hAnsi="Arial"/>
      <w:b/>
      <w:kern w:val="0"/>
      <w:sz w:val="28"/>
      <w:szCs w:val="20"/>
    </w:rPr>
  </w:style>
  <w:style w:type="character" w:customStyle="1" w:styleId="5Char">
    <w:name w:val="标题 5 Char"/>
    <w:basedOn w:val="a0"/>
    <w:link w:val="5"/>
    <w:qFormat/>
    <w:rPr>
      <w:rFonts w:ascii="Times New Roman" w:eastAsia="Arial Unicode MS" w:hAnsi="Times New Roman"/>
      <w:b/>
      <w:kern w:val="0"/>
      <w:sz w:val="28"/>
      <w:szCs w:val="20"/>
    </w:rPr>
  </w:style>
  <w:style w:type="character" w:customStyle="1" w:styleId="6Char">
    <w:name w:val="标题 6 Char"/>
    <w:basedOn w:val="a0"/>
    <w:link w:val="6"/>
    <w:qFormat/>
    <w:rPr>
      <w:rFonts w:ascii="Arial" w:eastAsia="黑体" w:hAnsi="Arial"/>
      <w:b/>
      <w:kern w:val="0"/>
      <w:sz w:val="24"/>
      <w:szCs w:val="20"/>
    </w:rPr>
  </w:style>
  <w:style w:type="character" w:customStyle="1" w:styleId="7Char">
    <w:name w:val="标题 7 Char"/>
    <w:basedOn w:val="a0"/>
    <w:link w:val="7"/>
    <w:qFormat/>
    <w:rPr>
      <w:rFonts w:ascii="Times New Roman" w:hAnsi="Times New Roman"/>
      <w:b/>
      <w:kern w:val="0"/>
      <w:sz w:val="24"/>
      <w:szCs w:val="20"/>
    </w:rPr>
  </w:style>
  <w:style w:type="character" w:customStyle="1" w:styleId="8Char">
    <w:name w:val="标题 8 Char"/>
    <w:basedOn w:val="a0"/>
    <w:link w:val="8"/>
    <w:qFormat/>
    <w:rPr>
      <w:rFonts w:ascii="Arial" w:eastAsia="黑体" w:hAnsi="Arial"/>
      <w:kern w:val="0"/>
      <w:sz w:val="24"/>
      <w:szCs w:val="20"/>
    </w:rPr>
  </w:style>
  <w:style w:type="character" w:customStyle="1" w:styleId="9Char">
    <w:name w:val="标题 9 Char"/>
    <w:basedOn w:val="a0"/>
    <w:link w:val="9"/>
    <w:qFormat/>
    <w:rPr>
      <w:rFonts w:ascii="Arial" w:eastAsia="黑体" w:hAnsi="Arial"/>
      <w:kern w:val="0"/>
      <w:szCs w:val="20"/>
    </w:rPr>
  </w:style>
  <w:style w:type="character" w:customStyle="1" w:styleId="Char0">
    <w:name w:val="批注文字 Char"/>
    <w:basedOn w:val="a0"/>
    <w:link w:val="a4"/>
    <w:qFormat/>
    <w:locked/>
    <w:rPr>
      <w:rFonts w:cs="Times New Roman"/>
    </w:rPr>
  </w:style>
  <w:style w:type="character" w:customStyle="1" w:styleId="Char">
    <w:name w:val="批注主题 Char"/>
    <w:basedOn w:val="Char0"/>
    <w:link w:val="a3"/>
    <w:qFormat/>
    <w:locked/>
    <w:rPr>
      <w:rFonts w:cs="Times New Roman"/>
      <w:b/>
      <w:bCs/>
    </w:rPr>
  </w:style>
  <w:style w:type="character" w:customStyle="1" w:styleId="Char1">
    <w:name w:val="正文缩进 Char"/>
    <w:link w:val="a5"/>
    <w:qFormat/>
    <w:locked/>
    <w:rPr>
      <w:rFonts w:ascii="Times New Roman" w:eastAsia="宋体" w:hAnsi="Times New Roman"/>
      <w:sz w:val="24"/>
    </w:rPr>
  </w:style>
  <w:style w:type="character" w:customStyle="1" w:styleId="Char2">
    <w:name w:val="文档结构图 Char"/>
    <w:basedOn w:val="a0"/>
    <w:link w:val="a7"/>
    <w:uiPriority w:val="99"/>
    <w:qFormat/>
    <w:locked/>
    <w:rPr>
      <w:rFonts w:ascii="宋体" w:eastAsia="宋体" w:cs="Times New Roman"/>
      <w:sz w:val="18"/>
      <w:szCs w:val="18"/>
    </w:rPr>
  </w:style>
  <w:style w:type="character" w:customStyle="1" w:styleId="3Char0">
    <w:name w:val="正文文本 3 Char"/>
    <w:basedOn w:val="a0"/>
    <w:link w:val="30"/>
    <w:qFormat/>
    <w:rPr>
      <w:rFonts w:ascii="Times New Roman" w:hAnsi="Times New Roman"/>
      <w:color w:val="000000"/>
      <w:szCs w:val="20"/>
    </w:rPr>
  </w:style>
  <w:style w:type="character" w:customStyle="1" w:styleId="Char3">
    <w:name w:val="正文文本 Char"/>
    <w:basedOn w:val="a0"/>
    <w:link w:val="a8"/>
    <w:qFormat/>
    <w:locked/>
    <w:rPr>
      <w:rFonts w:cs="Times New Roman"/>
    </w:rPr>
  </w:style>
  <w:style w:type="character" w:customStyle="1" w:styleId="Char4">
    <w:name w:val="正文文本缩进 Char"/>
    <w:basedOn w:val="a0"/>
    <w:link w:val="a9"/>
    <w:qFormat/>
    <w:locked/>
    <w:rPr>
      <w:rFonts w:ascii="??" w:eastAsia="宋体" w:hAnsi="??" w:cs="Arial"/>
      <w:kern w:val="0"/>
      <w:sz w:val="24"/>
      <w:szCs w:val="24"/>
    </w:rPr>
  </w:style>
  <w:style w:type="character" w:customStyle="1" w:styleId="Char5">
    <w:name w:val="纯文本 Char"/>
    <w:link w:val="aa"/>
    <w:qFormat/>
    <w:rPr>
      <w:rFonts w:ascii="宋体" w:hAnsi="Courier New"/>
    </w:rPr>
  </w:style>
  <w:style w:type="character" w:customStyle="1" w:styleId="Char6">
    <w:name w:val="日期 Char"/>
    <w:link w:val="ab"/>
    <w:qFormat/>
    <w:rPr>
      <w:rFonts w:ascii="宋体"/>
      <w:sz w:val="28"/>
    </w:rPr>
  </w:style>
  <w:style w:type="character" w:customStyle="1" w:styleId="2Char0">
    <w:name w:val="正文文本缩进 2 Char"/>
    <w:basedOn w:val="a0"/>
    <w:link w:val="20"/>
    <w:qFormat/>
    <w:locked/>
    <w:rPr>
      <w:rFonts w:cs="Times New Roman"/>
    </w:rPr>
  </w:style>
  <w:style w:type="character" w:customStyle="1" w:styleId="Char7">
    <w:name w:val="批注框文本 Char"/>
    <w:basedOn w:val="a0"/>
    <w:link w:val="ac"/>
    <w:qFormat/>
    <w:locked/>
    <w:rPr>
      <w:rFonts w:cs="Times New Roman"/>
      <w:sz w:val="18"/>
      <w:szCs w:val="18"/>
    </w:rPr>
  </w:style>
  <w:style w:type="character" w:customStyle="1" w:styleId="Char8">
    <w:name w:val="页脚 Char"/>
    <w:basedOn w:val="a0"/>
    <w:link w:val="ad"/>
    <w:uiPriority w:val="99"/>
    <w:qFormat/>
    <w:locked/>
    <w:rPr>
      <w:rFonts w:cs="Times New Roman"/>
      <w:sz w:val="18"/>
      <w:szCs w:val="18"/>
    </w:rPr>
  </w:style>
  <w:style w:type="character" w:customStyle="1" w:styleId="Char9">
    <w:name w:val="页眉 Char"/>
    <w:basedOn w:val="a0"/>
    <w:link w:val="ae"/>
    <w:uiPriority w:val="99"/>
    <w:qFormat/>
    <w:locked/>
    <w:rPr>
      <w:rFonts w:cs="Times New Roman"/>
      <w:sz w:val="18"/>
      <w:szCs w:val="18"/>
    </w:rPr>
  </w:style>
  <w:style w:type="character" w:customStyle="1" w:styleId="Chara">
    <w:name w:val="副标题 Char"/>
    <w:link w:val="af"/>
    <w:qFormat/>
    <w:rPr>
      <w:rFonts w:ascii="Cambria" w:hAnsi="Cambria"/>
      <w:b/>
      <w:bCs/>
      <w:kern w:val="28"/>
      <w:sz w:val="32"/>
      <w:szCs w:val="32"/>
    </w:rPr>
  </w:style>
  <w:style w:type="character" w:customStyle="1" w:styleId="3Char1">
    <w:name w:val="正文文本缩进 3 Char"/>
    <w:basedOn w:val="a0"/>
    <w:link w:val="32"/>
    <w:qFormat/>
    <w:locked/>
    <w:rPr>
      <w:rFonts w:cs="Times New Roman"/>
      <w:sz w:val="16"/>
      <w:szCs w:val="16"/>
    </w:rPr>
  </w:style>
  <w:style w:type="character" w:customStyle="1" w:styleId="2Char1">
    <w:name w:val="正文文本 2 Char"/>
    <w:basedOn w:val="a0"/>
    <w:link w:val="22"/>
    <w:qFormat/>
    <w:rPr>
      <w:rFonts w:ascii="宋体" w:hAnsi="宋体"/>
      <w:sz w:val="18"/>
      <w:szCs w:val="20"/>
    </w:rPr>
  </w:style>
  <w:style w:type="character" w:customStyle="1" w:styleId="HTMLChar">
    <w:name w:val="HTML 预设格式 Char"/>
    <w:basedOn w:val="a0"/>
    <w:link w:val="HTML"/>
    <w:qFormat/>
    <w:rPr>
      <w:rFonts w:ascii="Arial" w:hAnsi="Arial" w:cs="Arial"/>
      <w:kern w:val="0"/>
      <w:sz w:val="24"/>
      <w:szCs w:val="24"/>
    </w:rPr>
  </w:style>
  <w:style w:type="character" w:customStyle="1" w:styleId="Charb">
    <w:name w:val="标题 Char"/>
    <w:link w:val="af2"/>
    <w:qFormat/>
    <w:rPr>
      <w:rFonts w:ascii="Cambria" w:hAnsi="Cambria"/>
      <w:b/>
      <w:bCs/>
      <w:sz w:val="32"/>
      <w:szCs w:val="32"/>
    </w:rPr>
  </w:style>
  <w:style w:type="paragraph" w:customStyle="1" w:styleId="11">
    <w:name w:val="列出段落1"/>
    <w:basedOn w:val="a"/>
    <w:qFormat/>
    <w:pPr>
      <w:ind w:firstLineChars="200" w:firstLine="420"/>
    </w:pPr>
  </w:style>
  <w:style w:type="character" w:customStyle="1" w:styleId="2CharChar">
    <w:name w:val="标题 2 Char Char"/>
    <w:uiPriority w:val="99"/>
    <w:qFormat/>
    <w:rPr>
      <w:rFonts w:ascii="Arial" w:eastAsia="黑体" w:hAnsi="Arial"/>
      <w:b/>
      <w:kern w:val="2"/>
      <w:sz w:val="32"/>
      <w:lang w:val="en-US" w:eastAsia="zh-CN"/>
    </w:rPr>
  </w:style>
  <w:style w:type="character" w:customStyle="1" w:styleId="2charchar0">
    <w:name w:val="2charchar"/>
    <w:basedOn w:val="a0"/>
    <w:uiPriority w:val="99"/>
    <w:qFormat/>
    <w:rPr>
      <w:rFonts w:cs="Times New Roman"/>
    </w:rPr>
  </w:style>
  <w:style w:type="paragraph" w:customStyle="1" w:styleId="afa">
    <w:name w:val="表格文字"/>
    <w:basedOn w:val="a"/>
    <w:uiPriority w:val="99"/>
    <w:qFormat/>
    <w:pPr>
      <w:adjustRightInd w:val="0"/>
      <w:spacing w:line="420" w:lineRule="atLeast"/>
      <w:jc w:val="left"/>
    </w:pPr>
    <w:rPr>
      <w:rFonts w:ascii="Times New Roman" w:hAnsi="Times New Roman"/>
      <w:kern w:val="0"/>
      <w:szCs w:val="20"/>
    </w:rPr>
  </w:style>
  <w:style w:type="paragraph" w:customStyle="1" w:styleId="z-1">
    <w:name w:val="z-窗体顶端1"/>
    <w:basedOn w:val="a"/>
    <w:next w:val="a"/>
    <w:link w:val="z-Char"/>
    <w:uiPriority w:val="99"/>
    <w:semiHidden/>
    <w:qFormat/>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locked/>
    <w:rPr>
      <w:rFonts w:ascii="Arial" w:eastAsia="宋体" w:hAnsi="Arial" w:cs="Arial"/>
      <w:vanish/>
      <w:kern w:val="0"/>
      <w:sz w:val="16"/>
      <w:szCs w:val="16"/>
    </w:rPr>
  </w:style>
  <w:style w:type="paragraph" w:customStyle="1" w:styleId="z-10">
    <w:name w:val="z-窗体底端1"/>
    <w:basedOn w:val="a"/>
    <w:next w:val="a"/>
    <w:link w:val="z-Char0"/>
    <w:uiPriority w:val="99"/>
    <w:semiHidden/>
    <w:qFormat/>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locked/>
    <w:rPr>
      <w:rFonts w:ascii="Arial" w:eastAsia="宋体" w:hAnsi="Arial" w:cs="Arial"/>
      <w:vanish/>
      <w:kern w:val="0"/>
      <w:sz w:val="16"/>
      <w:szCs w:val="16"/>
    </w:rPr>
  </w:style>
  <w:style w:type="paragraph" w:customStyle="1" w:styleId="hu">
    <w:name w:val="hu正文"/>
    <w:basedOn w:val="a"/>
    <w:link w:val="huChar"/>
    <w:uiPriority w:val="99"/>
    <w:qFormat/>
    <w:pPr>
      <w:spacing w:before="156" w:after="156" w:line="300" w:lineRule="auto"/>
      <w:ind w:firstLineChars="200" w:firstLine="480"/>
    </w:pPr>
    <w:rPr>
      <w:rFonts w:ascii="Times New Roman" w:hAnsi="Times New Roman"/>
      <w:kern w:val="0"/>
      <w:sz w:val="24"/>
      <w:szCs w:val="20"/>
    </w:rPr>
  </w:style>
  <w:style w:type="character" w:customStyle="1" w:styleId="huChar">
    <w:name w:val="hu正文 Char"/>
    <w:link w:val="hu"/>
    <w:uiPriority w:val="99"/>
    <w:qFormat/>
    <w:locked/>
    <w:rPr>
      <w:rFonts w:ascii="Times New Roman" w:eastAsia="宋体" w:hAnsi="Times New Roman"/>
      <w:kern w:val="0"/>
      <w:sz w:val="24"/>
    </w:rPr>
  </w:style>
  <w:style w:type="paragraph" w:customStyle="1" w:styleId="12">
    <w:name w:val="无间隔1"/>
    <w:uiPriority w:val="1"/>
    <w:qFormat/>
    <w:pPr>
      <w:widowControl w:val="0"/>
      <w:jc w:val="both"/>
    </w:pPr>
    <w:rPr>
      <w:kern w:val="2"/>
      <w:sz w:val="21"/>
      <w:szCs w:val="22"/>
    </w:rPr>
  </w:style>
  <w:style w:type="character" w:customStyle="1" w:styleId="ui-bz-bg-hover1">
    <w:name w:val="ui-bz-bg-hover1"/>
    <w:basedOn w:val="a0"/>
    <w:uiPriority w:val="99"/>
    <w:qFormat/>
    <w:rPr>
      <w:rFonts w:cs="Times New Roman"/>
    </w:rPr>
  </w:style>
  <w:style w:type="character" w:customStyle="1" w:styleId="Char10">
    <w:name w:val="批注框文本 Char1"/>
    <w:qFormat/>
    <w:rPr>
      <w:rFonts w:ascii="Times New Roman" w:eastAsia="宋体" w:hAnsi="Times New Roman"/>
      <w:sz w:val="18"/>
    </w:rPr>
  </w:style>
  <w:style w:type="character" w:customStyle="1" w:styleId="bdsnopic">
    <w:name w:val="bds_nopic"/>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BodyTextIndent3Char">
    <w:name w:val="Body Text Indent 3 Char"/>
    <w:uiPriority w:val="99"/>
    <w:qFormat/>
    <w:locked/>
    <w:rPr>
      <w:rFonts w:ascii="宋体" w:eastAsia="宋体"/>
    </w:rPr>
  </w:style>
  <w:style w:type="character" w:customStyle="1" w:styleId="HTMLMarkup">
    <w:name w:val="HTML Markup"/>
    <w:uiPriority w:val="99"/>
    <w:qFormat/>
    <w:rPr>
      <w:vanish/>
      <w:color w:val="FF0000"/>
    </w:rPr>
  </w:style>
  <w:style w:type="character" w:customStyle="1" w:styleId="tip7">
    <w:name w:val="tip7"/>
    <w:uiPriority w:val="99"/>
    <w:qFormat/>
    <w:rPr>
      <w:vanish/>
      <w:color w:val="FF0000"/>
      <w:sz w:val="18"/>
    </w:rPr>
  </w:style>
  <w:style w:type="character" w:customStyle="1" w:styleId="f-star">
    <w:name w:val="f-star"/>
    <w:uiPriority w:val="99"/>
    <w:qFormat/>
    <w:rPr>
      <w:color w:val="999999"/>
      <w:sz w:val="21"/>
    </w:rPr>
  </w:style>
  <w:style w:type="character" w:customStyle="1" w:styleId="DocumentMapChar1">
    <w:name w:val="Document Map Char1"/>
    <w:uiPriority w:val="99"/>
    <w:rPr>
      <w:rFonts w:ascii="Times New Roman" w:hAnsi="Times New Roman"/>
      <w:kern w:val="2"/>
      <w:sz w:val="2"/>
    </w:rPr>
  </w:style>
  <w:style w:type="character" w:customStyle="1" w:styleId="my-class2">
    <w:name w:val="my-class2"/>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no4">
    <w:name w:val="no4"/>
    <w:basedOn w:val="a0"/>
    <w:uiPriority w:val="99"/>
    <w:qFormat/>
    <w:rPr>
      <w:rFonts w:cs="Times New Roman"/>
    </w:rPr>
  </w:style>
  <w:style w:type="character" w:customStyle="1" w:styleId="my-notice">
    <w:name w:val="my-notice"/>
    <w:basedOn w:val="a0"/>
    <w:uiPriority w:val="99"/>
    <w:qFormat/>
    <w:rPr>
      <w:rFonts w:cs="Times New Roman"/>
    </w:rPr>
  </w:style>
  <w:style w:type="character" w:customStyle="1" w:styleId="ico-jiang">
    <w:name w:val="ico-jiang"/>
    <w:basedOn w:val="a0"/>
    <w:uiPriority w:val="99"/>
    <w:qFormat/>
    <w:rPr>
      <w:rFonts w:cs="Times New Roman"/>
    </w:rPr>
  </w:style>
  <w:style w:type="character" w:customStyle="1" w:styleId="ico-jiang2">
    <w:name w:val="ico-jiang2"/>
    <w:basedOn w:val="a0"/>
    <w:uiPriority w:val="99"/>
    <w:qFormat/>
    <w:rPr>
      <w:rFonts w:cs="Times New Roman"/>
    </w:rPr>
  </w:style>
  <w:style w:type="character" w:customStyle="1" w:styleId="bdsmore1">
    <w:name w:val="bds_more1"/>
    <w:uiPriority w:val="99"/>
    <w:qFormat/>
    <w:rPr>
      <w:rFonts w:ascii="宋体" w:eastAsia="宋体" w:hAnsi="宋体"/>
    </w:rPr>
  </w:style>
  <w:style w:type="character" w:customStyle="1" w:styleId="BodyTextIndent2Char">
    <w:name w:val="Body Text Indent 2 Char"/>
    <w:uiPriority w:val="99"/>
    <w:qFormat/>
    <w:locked/>
    <w:rPr>
      <w:rFonts w:ascii="宋体" w:eastAsia="宋体"/>
      <w:sz w:val="24"/>
    </w:rPr>
  </w:style>
  <w:style w:type="character" w:customStyle="1" w:styleId="orgname">
    <w:name w:val="org_name"/>
    <w:basedOn w:val="a0"/>
    <w:uiPriority w:val="99"/>
    <w:qFormat/>
    <w:rPr>
      <w:rFonts w:cs="Times New Roman"/>
    </w:rPr>
  </w:style>
  <w:style w:type="character" w:customStyle="1" w:styleId="orgname2">
    <w:name w:val="org_name2"/>
    <w:basedOn w:val="a0"/>
    <w:uiPriority w:val="99"/>
    <w:qFormat/>
    <w:rPr>
      <w:rFonts w:cs="Times New Roman"/>
    </w:rPr>
  </w:style>
  <w:style w:type="character" w:customStyle="1" w:styleId="tip10">
    <w:name w:val="tip10"/>
    <w:uiPriority w:val="99"/>
    <w:qFormat/>
    <w:rPr>
      <w:vanish/>
      <w:color w:val="FF0000"/>
      <w:sz w:val="18"/>
    </w:rPr>
  </w:style>
  <w:style w:type="character" w:customStyle="1" w:styleId="orange">
    <w:name w:val="orange"/>
    <w:uiPriority w:val="99"/>
    <w:qFormat/>
    <w:rPr>
      <w:color w:val="3FB58F"/>
    </w:rPr>
  </w:style>
  <w:style w:type="character" w:customStyle="1" w:styleId="bdsmore">
    <w:name w:val="bds_more"/>
    <w:basedOn w:val="a0"/>
    <w:uiPriority w:val="99"/>
    <w:qFormat/>
    <w:rPr>
      <w:rFonts w:cs="Times New Roman"/>
    </w:rPr>
  </w:style>
  <w:style w:type="character" w:customStyle="1" w:styleId="t-tag">
    <w:name w:val="t-tag"/>
    <w:uiPriority w:val="99"/>
    <w:qFormat/>
    <w:rPr>
      <w:color w:val="FFFFFF"/>
      <w:sz w:val="18"/>
      <w:shd w:val="clear" w:color="auto" w:fill="FE8833"/>
    </w:rPr>
  </w:style>
  <w:style w:type="character" w:customStyle="1" w:styleId="top-icon">
    <w:name w:val="top-icon"/>
    <w:basedOn w:val="a0"/>
    <w:uiPriority w:val="99"/>
    <w:qFormat/>
    <w:rPr>
      <w:rFonts w:cs="Times New Roman"/>
    </w:rPr>
  </w:style>
  <w:style w:type="character" w:customStyle="1" w:styleId="BodyTextChar">
    <w:name w:val="Body Text Char"/>
    <w:uiPriority w:val="99"/>
    <w:qFormat/>
    <w:locked/>
    <w:rPr>
      <w:sz w:val="24"/>
    </w:rPr>
  </w:style>
  <w:style w:type="character" w:customStyle="1" w:styleId="no72">
    <w:name w:val="no72"/>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DocumentMapChar">
    <w:name w:val="Document Map Char"/>
    <w:uiPriority w:val="99"/>
    <w:qFormat/>
    <w:rPr>
      <w:rFonts w:ascii="宋体"/>
      <w:sz w:val="18"/>
    </w:rPr>
  </w:style>
  <w:style w:type="character" w:customStyle="1" w:styleId="no6">
    <w:name w:val="no6"/>
    <w:basedOn w:val="a0"/>
    <w:uiPriority w:val="99"/>
    <w:qFormat/>
    <w:rPr>
      <w:rFonts w:cs="Times New Roman"/>
    </w:rPr>
  </w:style>
  <w:style w:type="character" w:customStyle="1" w:styleId="tip">
    <w:name w:val="tip"/>
    <w:uiPriority w:val="99"/>
    <w:qFormat/>
    <w:rPr>
      <w:vanish/>
      <w:color w:val="FF0000"/>
      <w:sz w:val="18"/>
    </w:rPr>
  </w:style>
  <w:style w:type="character" w:customStyle="1" w:styleId="apple-converted-space">
    <w:name w:val="apple-converted-space"/>
    <w:basedOn w:val="a0"/>
    <w:uiPriority w:val="99"/>
    <w:qFormat/>
    <w:rPr>
      <w:rFonts w:cs="Times New Roman"/>
    </w:rPr>
  </w:style>
  <w:style w:type="character" w:customStyle="1" w:styleId="bdsmore2">
    <w:name w:val="bds_more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no7">
    <w:name w:val="no7"/>
    <w:basedOn w:val="a0"/>
    <w:uiPriority w:val="99"/>
    <w:qFormat/>
    <w:rPr>
      <w:rFonts w:cs="Times New Roman"/>
    </w:rPr>
  </w:style>
  <w:style w:type="character" w:customStyle="1" w:styleId="ico-jiang1">
    <w:name w:val="ico-jiang1"/>
    <w:basedOn w:val="a0"/>
    <w:uiPriority w:val="99"/>
    <w:qFormat/>
    <w:rPr>
      <w:rFonts w:cs="Times New Roman"/>
    </w:rPr>
  </w:style>
  <w:style w:type="character" w:customStyle="1" w:styleId="no62">
    <w:name w:val="no62"/>
    <w:basedOn w:val="a0"/>
    <w:uiPriority w:val="99"/>
    <w:qFormat/>
    <w:rPr>
      <w:rFonts w:cs="Times New Roman"/>
    </w:rPr>
  </w:style>
  <w:style w:type="character" w:customStyle="1" w:styleId="orange5">
    <w:name w:val="orange5"/>
    <w:uiPriority w:val="99"/>
    <w:qFormat/>
    <w:rPr>
      <w:color w:val="3FB58F"/>
    </w:rPr>
  </w:style>
  <w:style w:type="character" w:customStyle="1" w:styleId="bdsmore4">
    <w:name w:val="bds_more4"/>
    <w:basedOn w:val="a0"/>
    <w:uiPriority w:val="99"/>
    <w:qFormat/>
    <w:rPr>
      <w:rFonts w:cs="Times New Roman"/>
    </w:rPr>
  </w:style>
  <w:style w:type="character" w:customStyle="1" w:styleId="no5">
    <w:name w:val="no5"/>
    <w:basedOn w:val="a0"/>
    <w:uiPriority w:val="99"/>
    <w:qFormat/>
    <w:rPr>
      <w:rFonts w:cs="Times New Roman"/>
    </w:rPr>
  </w:style>
  <w:style w:type="character" w:customStyle="1" w:styleId="bdsmore3">
    <w:name w:val="bds_more3"/>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my-notice1">
    <w:name w:val="my-notice1"/>
    <w:basedOn w:val="a0"/>
    <w:uiPriority w:val="99"/>
    <w:qFormat/>
    <w:rPr>
      <w:rFonts w:cs="Times New Roman"/>
    </w:rPr>
  </w:style>
  <w:style w:type="character" w:customStyle="1" w:styleId="orange6">
    <w:name w:val="orange6"/>
    <w:uiPriority w:val="99"/>
    <w:qFormat/>
    <w:rPr>
      <w:color w:val="3FB58F"/>
    </w:rPr>
  </w:style>
  <w:style w:type="character" w:customStyle="1" w:styleId="DocumentMapChar2">
    <w:name w:val="Document Map Char2"/>
    <w:uiPriority w:val="99"/>
    <w:qFormat/>
    <w:locked/>
    <w:rPr>
      <w:rFonts w:ascii="宋体"/>
      <w:sz w:val="18"/>
    </w:rPr>
  </w:style>
  <w:style w:type="character" w:customStyle="1" w:styleId="ico-jiang3">
    <w:name w:val="ico-jiang3"/>
    <w:basedOn w:val="a0"/>
    <w:uiPriority w:val="99"/>
    <w:qFormat/>
    <w:rPr>
      <w:rFonts w:cs="Times New Roman"/>
    </w:rPr>
  </w:style>
  <w:style w:type="character" w:customStyle="1" w:styleId="tip13">
    <w:name w:val="tip13"/>
    <w:uiPriority w:val="99"/>
    <w:qFormat/>
    <w:rPr>
      <w:vanish/>
      <w:color w:val="FF0000"/>
      <w:sz w:val="18"/>
    </w:rPr>
  </w:style>
  <w:style w:type="character" w:customStyle="1" w:styleId="BodyTextIndent2Char1">
    <w:name w:val="Body Text Indent 2 Char1"/>
    <w:basedOn w:val="a0"/>
    <w:uiPriority w:val="99"/>
    <w:semiHidden/>
    <w:qFormat/>
    <w:locked/>
    <w:rPr>
      <w:rFonts w:cs="Times New Roman"/>
    </w:rPr>
  </w:style>
  <w:style w:type="character" w:customStyle="1" w:styleId="BodyTextIndent3Char1">
    <w:name w:val="Body Text Indent 3 Char1"/>
    <w:basedOn w:val="a0"/>
    <w:uiPriority w:val="99"/>
    <w:semiHidden/>
    <w:qFormat/>
    <w:locked/>
    <w:rPr>
      <w:rFonts w:cs="Times New Roman"/>
      <w:sz w:val="16"/>
      <w:szCs w:val="16"/>
    </w:rPr>
  </w:style>
  <w:style w:type="character" w:customStyle="1" w:styleId="DocumentMapChar3">
    <w:name w:val="Document Map Char3"/>
    <w:basedOn w:val="a0"/>
    <w:uiPriority w:val="99"/>
    <w:semiHidden/>
    <w:qFormat/>
    <w:locked/>
    <w:rPr>
      <w:rFonts w:ascii="Times New Roman" w:hAnsi="Times New Roman" w:cs="Times New Roman"/>
      <w:sz w:val="2"/>
    </w:rPr>
  </w:style>
  <w:style w:type="paragraph" w:customStyle="1" w:styleId="Style1">
    <w:name w:val="_Style 1"/>
    <w:basedOn w:val="a"/>
    <w:uiPriority w:val="99"/>
    <w:qFormat/>
    <w:pPr>
      <w:ind w:firstLineChars="200" w:firstLine="420"/>
    </w:pPr>
    <w:rPr>
      <w:rFonts w:ascii="Times New Roman" w:hAnsi="Times New Roman"/>
      <w:szCs w:val="24"/>
    </w:rPr>
  </w:style>
  <w:style w:type="character" w:customStyle="1" w:styleId="BodyTextChar1">
    <w:name w:val="Body Text Char1"/>
    <w:basedOn w:val="a0"/>
    <w:uiPriority w:val="99"/>
    <w:semiHidden/>
    <w:qFormat/>
    <w:locked/>
    <w:rPr>
      <w:rFonts w:cs="Times New Roman"/>
    </w:rPr>
  </w:style>
  <w:style w:type="paragraph" w:customStyle="1" w:styleId="Style21">
    <w:name w:val="_Style 21"/>
    <w:basedOn w:val="a"/>
    <w:uiPriority w:val="99"/>
    <w:qFormat/>
    <w:rPr>
      <w:rFonts w:ascii="Times New Roman" w:hAnsi="Times New Roman"/>
      <w:szCs w:val="20"/>
    </w:rPr>
  </w:style>
  <w:style w:type="paragraph" w:customStyle="1" w:styleId="p0">
    <w:name w:val="p0"/>
    <w:basedOn w:val="a"/>
    <w:uiPriority w:val="99"/>
    <w:qFormat/>
    <w:pPr>
      <w:widowControl/>
    </w:pPr>
    <w:rPr>
      <w:rFonts w:ascii="Times New Roman" w:hAnsi="Times New Roman"/>
      <w:kern w:val="0"/>
      <w:szCs w:val="21"/>
    </w:rPr>
  </w:style>
  <w:style w:type="paragraph" w:customStyle="1" w:styleId="xl37">
    <w:name w:val="xl37"/>
    <w:basedOn w:val="a"/>
    <w:qFormat/>
    <w:pPr>
      <w:widowControl/>
      <w:pBdr>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pPr>
      <w:widowControl/>
      <w:spacing w:before="100" w:beforeAutospacing="1" w:after="100" w:afterAutospacing="1"/>
      <w:textAlignment w:val="center"/>
    </w:pPr>
    <w:rPr>
      <w:rFonts w:ascii="宋体" w:hAnsi="宋体"/>
      <w:kern w:val="0"/>
      <w:sz w:val="18"/>
      <w:szCs w:val="18"/>
    </w:rPr>
  </w:style>
  <w:style w:type="paragraph" w:customStyle="1" w:styleId="218571804">
    <w:name w:val="样式 样式 样式 样式 内容 + 首行缩进:  2 字符18 + 首行缩进:  5.71 厘米 + 首行缩进:  8.04 厘米..."/>
    <w:basedOn w:val="a"/>
    <w:uiPriority w:val="99"/>
    <w:qFormat/>
    <w:pPr>
      <w:widowControl/>
      <w:spacing w:line="360" w:lineRule="auto"/>
      <w:ind w:firstLineChars="177" w:firstLine="425"/>
      <w:jc w:val="left"/>
    </w:pPr>
    <w:rPr>
      <w:rFonts w:ascii="Trebuchet MS" w:hAnsi="Trebuchet MS"/>
      <w:color w:val="404040"/>
      <w:kern w:val="0"/>
      <w:sz w:val="24"/>
      <w:szCs w:val="20"/>
      <w:lang w:eastAsia="en-US"/>
    </w:rPr>
  </w:style>
  <w:style w:type="paragraph" w:customStyle="1" w:styleId="111">
    <w:name w:val="无间隔111"/>
    <w:uiPriority w:val="1"/>
    <w:qFormat/>
    <w:pPr>
      <w:widowControl w:val="0"/>
      <w:spacing w:line="360" w:lineRule="auto"/>
      <w:jc w:val="center"/>
    </w:pPr>
    <w:rPr>
      <w:rFonts w:ascii="Times New Roman" w:hAnsi="Times New Roman"/>
      <w:b/>
      <w:color w:val="000000"/>
      <w:kern w:val="2"/>
      <w:sz w:val="21"/>
      <w:szCs w:val="21"/>
      <w:lang w:val="zh-CN"/>
    </w:rPr>
  </w:style>
  <w:style w:type="paragraph" w:customStyle="1" w:styleId="110">
    <w:name w:val="列出段落11"/>
    <w:basedOn w:val="a"/>
    <w:uiPriority w:val="99"/>
    <w:qFormat/>
    <w:pPr>
      <w:ind w:firstLineChars="200" w:firstLine="420"/>
    </w:pPr>
    <w:rPr>
      <w:rFonts w:ascii="Times New Roman" w:hAnsi="Times New Roman"/>
      <w:szCs w:val="24"/>
    </w:rPr>
  </w:style>
  <w:style w:type="paragraph" w:customStyle="1" w:styleId="Style2">
    <w:name w:val="_Style 2"/>
    <w:basedOn w:val="a"/>
    <w:uiPriority w:val="99"/>
    <w:qFormat/>
    <w:pPr>
      <w:ind w:firstLineChars="200" w:firstLine="420"/>
    </w:pPr>
  </w:style>
  <w:style w:type="paragraph" w:customStyle="1" w:styleId="txt14">
    <w:name w:val="txt14"/>
    <w:basedOn w:val="a"/>
    <w:uiPriority w:val="99"/>
    <w:qFormat/>
    <w:pPr>
      <w:widowControl/>
      <w:spacing w:before="100" w:beforeAutospacing="1" w:after="100" w:afterAutospacing="1"/>
      <w:jc w:val="left"/>
    </w:pPr>
    <w:rPr>
      <w:rFonts w:ascii="宋体" w:hAnsi="宋体"/>
      <w:color w:val="000000"/>
      <w:kern w:val="0"/>
      <w:szCs w:val="21"/>
    </w:rPr>
  </w:style>
  <w:style w:type="paragraph" w:customStyle="1" w:styleId="Style11">
    <w:name w:val="_Style 11"/>
    <w:basedOn w:val="a"/>
    <w:qFormat/>
    <w:rPr>
      <w:rFonts w:ascii="Times New Roman" w:hAnsi="Times New Roman"/>
      <w:szCs w:val="24"/>
    </w:rPr>
  </w:style>
  <w:style w:type="paragraph" w:customStyle="1" w:styleId="Charc">
    <w:name w:val="Char"/>
    <w:basedOn w:val="a"/>
    <w:qFormat/>
    <w:rPr>
      <w:rFonts w:ascii="Times New Roman" w:hAnsi="Times New Roman"/>
      <w:szCs w:val="21"/>
    </w:rPr>
  </w:style>
  <w:style w:type="paragraph" w:customStyle="1" w:styleId="121">
    <w:name w:val="列出段落121"/>
    <w:basedOn w:val="a"/>
    <w:qFormat/>
    <w:pPr>
      <w:ind w:firstLineChars="200" w:firstLine="420"/>
    </w:pPr>
    <w:rPr>
      <w:rFonts w:ascii="Times New Roman" w:hAnsi="Times New Roman"/>
      <w:szCs w:val="24"/>
    </w:rPr>
  </w:style>
  <w:style w:type="paragraph" w:customStyle="1" w:styleId="24">
    <w:name w:val="列出段落2"/>
    <w:basedOn w:val="a"/>
    <w:uiPriority w:val="99"/>
    <w:qFormat/>
    <w:pPr>
      <w:ind w:firstLineChars="200" w:firstLine="420"/>
    </w:pPr>
    <w:rPr>
      <w:rFonts w:ascii="Times New Roman" w:hAnsi="Times New Roman"/>
      <w:szCs w:val="24"/>
    </w:rPr>
  </w:style>
  <w:style w:type="paragraph" w:customStyle="1" w:styleId="TOC1">
    <w:name w:val="TOC 标题1"/>
    <w:basedOn w:val="1"/>
    <w:next w:val="a"/>
    <w:qFormat/>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qFormat/>
    <w:pPr>
      <w:spacing w:line="440" w:lineRule="exact"/>
      <w:ind w:firstLineChars="200" w:firstLine="412"/>
    </w:pPr>
    <w:rPr>
      <w:rFonts w:ascii="宋体" w:hAnsi="宋体"/>
      <w:kern w:val="0"/>
      <w:sz w:val="20"/>
      <w:szCs w:val="20"/>
    </w:rPr>
  </w:style>
  <w:style w:type="paragraph" w:customStyle="1" w:styleId="Char20">
    <w:name w:val="Char2"/>
    <w:basedOn w:val="a"/>
    <w:qFormat/>
    <w:pPr>
      <w:tabs>
        <w:tab w:val="left" w:pos="360"/>
      </w:tabs>
      <w:snapToGrid w:val="0"/>
      <w:spacing w:line="360" w:lineRule="auto"/>
    </w:pPr>
    <w:rPr>
      <w:rFonts w:ascii="Times New Roman" w:eastAsia="仿宋_GB2312" w:hAnsi="Times New Roman" w:cs="宋体"/>
      <w:sz w:val="24"/>
      <w:szCs w:val="24"/>
    </w:rPr>
  </w:style>
  <w:style w:type="character" w:customStyle="1" w:styleId="Char11">
    <w:name w:val="纯文本 Char1"/>
    <w:basedOn w:val="a0"/>
    <w:uiPriority w:val="99"/>
    <w:semiHidden/>
    <w:qFormat/>
    <w:rPr>
      <w:rFonts w:ascii="宋体" w:hAnsi="Courier New" w:cs="Courier New"/>
      <w:szCs w:val="21"/>
    </w:rPr>
  </w:style>
  <w:style w:type="paragraph" w:customStyle="1" w:styleId="2TimesNewRoman5020">
    <w:name w:val="样式 标题 2 + Times New Roman 四号 非加粗 段前: 5 磅 段后: 0 磅 行距: 固定值 20..."/>
    <w:basedOn w:val="2"/>
    <w:qFormat/>
    <w:pPr>
      <w:keepLines/>
      <w:widowControl w:val="0"/>
      <w:spacing w:before="100" w:after="0" w:line="400" w:lineRule="exact"/>
    </w:pPr>
    <w:rPr>
      <w:rFonts w:ascii="Times New Roman" w:eastAsia="黑体" w:hAnsi="Times New Roman" w:cs="宋体"/>
      <w:b w:val="0"/>
      <w:bCs w:val="0"/>
      <w:color w:val="auto"/>
      <w:kern w:val="2"/>
      <w:sz w:val="28"/>
      <w:szCs w:val="20"/>
    </w:rPr>
  </w:style>
  <w:style w:type="paragraph" w:customStyle="1" w:styleId="y">
    <w:name w:val="?y??"/>
    <w:qFormat/>
    <w:pPr>
      <w:widowControl w:val="0"/>
      <w:overflowPunct w:val="0"/>
      <w:autoSpaceDE w:val="0"/>
      <w:autoSpaceDN w:val="0"/>
      <w:adjustRightInd w:val="0"/>
      <w:spacing w:line="357" w:lineRule="atLeast"/>
      <w:jc w:val="both"/>
      <w:textAlignment w:val="baseline"/>
    </w:pPr>
    <w:rPr>
      <w:rFonts w:ascii="Times New Roman" w:hAnsi="Times New Roman"/>
      <w:color w:val="000000"/>
      <w:sz w:val="21"/>
    </w:rPr>
  </w:style>
  <w:style w:type="paragraph" w:customStyle="1" w:styleId="WPSPlain">
    <w:name w:val="WPS Plain"/>
    <w:qFormat/>
    <w:rPr>
      <w:rFonts w:ascii="Times New Roman" w:hAnsi="Times New Roman"/>
    </w:rPr>
  </w:style>
  <w:style w:type="paragraph" w:customStyle="1" w:styleId="378020">
    <w:name w:val="样式 标题 3 + (中文) 黑体 小四 非加粗 段前: 7.8 磅 段后: 0 磅 行距: 固定值 20 磅"/>
    <w:basedOn w:val="3"/>
    <w:qFormat/>
    <w:pPr>
      <w:keepLines/>
      <w:widowControl w:val="0"/>
      <w:spacing w:before="0" w:after="0" w:line="400" w:lineRule="exact"/>
    </w:pPr>
    <w:rPr>
      <w:rFonts w:ascii="Times New Roman" w:eastAsia="黑体" w:hAnsi="Times New Roman" w:cs="Times New Roman"/>
      <w:b w:val="0"/>
      <w:bCs w:val="0"/>
      <w:color w:val="auto"/>
      <w:kern w:val="2"/>
      <w:sz w:val="24"/>
      <w:szCs w:val="20"/>
    </w:rPr>
  </w:style>
  <w:style w:type="character" w:customStyle="1" w:styleId="Char12">
    <w:name w:val="日期 Char1"/>
    <w:basedOn w:val="a0"/>
    <w:qFormat/>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keepLines/>
      <w:widowControl w:val="0"/>
      <w:spacing w:line="413" w:lineRule="auto"/>
    </w:pPr>
    <w:rPr>
      <w:rFonts w:ascii="Arial" w:hAnsi="Arial" w:cs="Times New Roman"/>
      <w:color w:val="auto"/>
      <w:kern w:val="2"/>
      <w:sz w:val="24"/>
    </w:rPr>
  </w:style>
  <w:style w:type="character" w:customStyle="1" w:styleId="Chard">
    <w:name w:val="明显引用 Char"/>
    <w:link w:val="13"/>
    <w:qFormat/>
    <w:rPr>
      <w:b/>
      <w:bCs/>
      <w:i/>
      <w:iCs/>
      <w:color w:val="4F81BD"/>
    </w:rPr>
  </w:style>
  <w:style w:type="paragraph" w:customStyle="1" w:styleId="13">
    <w:name w:val="明显引用1"/>
    <w:basedOn w:val="a"/>
    <w:next w:val="a"/>
    <w:link w:val="Chard"/>
    <w:qFormat/>
    <w:pPr>
      <w:pBdr>
        <w:bottom w:val="single" w:sz="4" w:space="4" w:color="4F81BD"/>
      </w:pBdr>
      <w:spacing w:before="200" w:after="280"/>
      <w:ind w:left="936" w:right="936"/>
    </w:pPr>
    <w:rPr>
      <w:b/>
      <w:bCs/>
      <w:i/>
      <w:iCs/>
      <w:color w:val="4F81BD"/>
    </w:rPr>
  </w:style>
  <w:style w:type="character" w:customStyle="1" w:styleId="Char13">
    <w:name w:val="明显引用 Char1"/>
    <w:basedOn w:val="a0"/>
    <w:uiPriority w:val="30"/>
    <w:qFormat/>
    <w:rPr>
      <w:b/>
      <w:bCs/>
      <w:i/>
      <w:iCs/>
      <w:color w:val="4F81BD" w:themeColor="accent1"/>
    </w:rPr>
  </w:style>
  <w:style w:type="character" w:customStyle="1" w:styleId="14">
    <w:name w:val="书籍标题1"/>
    <w:qFormat/>
    <w:rPr>
      <w:b/>
      <w:bCs/>
      <w:smallCaps/>
      <w:spacing w:val="5"/>
    </w:rPr>
  </w:style>
  <w:style w:type="character" w:customStyle="1" w:styleId="Char14">
    <w:name w:val="标题 Char1"/>
    <w:basedOn w:val="a0"/>
    <w:uiPriority w:val="10"/>
    <w:qFormat/>
    <w:rPr>
      <w:rFonts w:asciiTheme="majorHAnsi" w:hAnsiTheme="majorHAnsi" w:cstheme="majorBidi"/>
      <w:b/>
      <w:bCs/>
      <w:sz w:val="32"/>
      <w:szCs w:val="32"/>
    </w:rPr>
  </w:style>
  <w:style w:type="character" w:customStyle="1" w:styleId="Char15">
    <w:name w:val="副标题 Char1"/>
    <w:basedOn w:val="a0"/>
    <w:uiPriority w:val="11"/>
    <w:qFormat/>
    <w:rPr>
      <w:rFonts w:asciiTheme="majorHAnsi" w:hAnsiTheme="majorHAnsi" w:cstheme="majorBidi"/>
      <w:b/>
      <w:bCs/>
      <w:kern w:val="28"/>
      <w:sz w:val="32"/>
      <w:szCs w:val="32"/>
    </w:rPr>
  </w:style>
  <w:style w:type="character" w:customStyle="1" w:styleId="15">
    <w:name w:val="明显强调1"/>
    <w:qFormat/>
    <w:rPr>
      <w:b/>
      <w:bCs/>
      <w:i/>
      <w:iCs/>
      <w:color w:val="4F81BD"/>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keepLines/>
      <w:widowControl w:val="0"/>
      <w:spacing w:line="413" w:lineRule="auto"/>
    </w:pPr>
    <w:rPr>
      <w:rFonts w:ascii="Arial" w:hAnsi="Arial" w:cs="Times New Roman"/>
      <w:color w:val="auto"/>
      <w:kern w:val="2"/>
      <w:sz w:val="24"/>
    </w:rPr>
  </w:style>
  <w:style w:type="character" w:customStyle="1" w:styleId="textcontents">
    <w:name w:val="textcontents"/>
    <w:qFormat/>
    <w:rPr>
      <w:rFonts w:cs="Times New Roman"/>
    </w:rPr>
  </w:style>
  <w:style w:type="character" w:customStyle="1" w:styleId="16">
    <w:name w:val="不明显强调1"/>
    <w:qFormat/>
    <w:rPr>
      <w:i/>
      <w:iCs/>
      <w:color w:val="808080"/>
    </w:rPr>
  </w:style>
  <w:style w:type="character" w:customStyle="1" w:styleId="17">
    <w:name w:val="不明显参考1"/>
    <w:qFormat/>
    <w:rPr>
      <w:smallCaps/>
      <w:color w:val="C0504D"/>
      <w:u w:val="single"/>
    </w:rPr>
  </w:style>
  <w:style w:type="character" w:customStyle="1" w:styleId="Char16">
    <w:name w:val="正文文本 Char1"/>
    <w:qFormat/>
    <w:rPr>
      <w:kern w:val="2"/>
      <w:sz w:val="21"/>
      <w:szCs w:val="22"/>
    </w:rPr>
  </w:style>
  <w:style w:type="character" w:customStyle="1" w:styleId="Char17">
    <w:name w:val="批注主题 Char1"/>
    <w:qFormat/>
    <w:rPr>
      <w:b/>
      <w:bCs/>
      <w:kern w:val="2"/>
      <w:sz w:val="21"/>
      <w:szCs w:val="22"/>
    </w:rPr>
  </w:style>
  <w:style w:type="character" w:customStyle="1" w:styleId="CharChar">
    <w:name w:val="批注文字 Char Char"/>
    <w:qFormat/>
    <w:rPr>
      <w:rFonts w:ascii="宋体" w:eastAsia="宋体" w:hAnsi="Times New Roman" w:cs="Times New Roman"/>
      <w:sz w:val="28"/>
      <w:szCs w:val="20"/>
    </w:rPr>
  </w:style>
  <w:style w:type="character" w:customStyle="1" w:styleId="18">
    <w:name w:val="明显参考1"/>
    <w:qFormat/>
    <w:rPr>
      <w:b/>
      <w:bCs/>
      <w:smallCaps/>
      <w:color w:val="C0504D"/>
      <w:spacing w:val="5"/>
      <w:u w:val="single"/>
    </w:rPr>
  </w:style>
  <w:style w:type="character" w:customStyle="1" w:styleId="Chare">
    <w:name w:val="引用 Char"/>
    <w:link w:val="19"/>
    <w:qFormat/>
    <w:rPr>
      <w:i/>
      <w:iCs/>
      <w:color w:val="000000"/>
    </w:rPr>
  </w:style>
  <w:style w:type="paragraph" w:customStyle="1" w:styleId="19">
    <w:name w:val="引用1"/>
    <w:basedOn w:val="a"/>
    <w:next w:val="a"/>
    <w:link w:val="Chare"/>
    <w:qFormat/>
    <w:rPr>
      <w:i/>
      <w:iCs/>
      <w:color w:val="000000"/>
    </w:rPr>
  </w:style>
  <w:style w:type="character" w:customStyle="1" w:styleId="Char18">
    <w:name w:val="引用 Char1"/>
    <w:basedOn w:val="a0"/>
    <w:uiPriority w:val="29"/>
    <w:qFormat/>
    <w:rPr>
      <w:i/>
      <w:iCs/>
      <w:color w:val="000000" w:themeColor="text1"/>
    </w:rPr>
  </w:style>
  <w:style w:type="character" w:customStyle="1" w:styleId="Char19">
    <w:name w:val="文档结构图 Char1"/>
    <w:qFormat/>
    <w:rPr>
      <w:rFonts w:ascii="宋体"/>
      <w:kern w:val="2"/>
      <w:sz w:val="18"/>
      <w:szCs w:val="18"/>
    </w:rPr>
  </w:style>
  <w:style w:type="paragraph" w:customStyle="1" w:styleId="1a">
    <w:name w:val="修订1"/>
    <w:uiPriority w:val="99"/>
    <w:qFormat/>
    <w:rPr>
      <w:rFonts w:ascii="Times New Roman" w:hAnsi="Times New Roman"/>
      <w:kern w:val="2"/>
      <w:sz w:val="21"/>
      <w:szCs w:val="2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afb">
    <w:name w:val="空半行"/>
    <w:basedOn w:val="a"/>
    <w:qFormat/>
    <w:pPr>
      <w:adjustRightInd w:val="0"/>
      <w:spacing w:line="120" w:lineRule="exact"/>
      <w:textAlignment w:val="baseline"/>
    </w:pPr>
    <w:rPr>
      <w:rFonts w:ascii="Times New Roman" w:eastAsia="仿宋_GB2312" w:hAnsi="Times New Roman"/>
      <w:color w:val="FFFFFF"/>
      <w:kern w:val="0"/>
      <w:sz w:val="30"/>
      <w:szCs w:val="20"/>
    </w:rPr>
  </w:style>
  <w:style w:type="character" w:customStyle="1" w:styleId="IntenseQuoteChar">
    <w:name w:val="Intense Quote Char"/>
    <w:link w:val="1110"/>
    <w:qFormat/>
    <w:locked/>
    <w:rPr>
      <w:b/>
      <w:bCs/>
      <w:i/>
      <w:iCs/>
      <w:color w:val="4F81BD"/>
      <w:sz w:val="22"/>
    </w:rPr>
  </w:style>
  <w:style w:type="paragraph" w:customStyle="1" w:styleId="1110">
    <w:name w:val="明显引用111"/>
    <w:basedOn w:val="a"/>
    <w:next w:val="a"/>
    <w:link w:val="IntenseQuoteChar"/>
    <w:qFormat/>
    <w:pPr>
      <w:pBdr>
        <w:bottom w:val="single" w:sz="4" w:space="4" w:color="4F81BD"/>
      </w:pBdr>
      <w:spacing w:before="200" w:after="280"/>
      <w:ind w:left="936" w:right="936"/>
    </w:pPr>
    <w:rPr>
      <w:b/>
      <w:bCs/>
      <w:i/>
      <w:iCs/>
      <w:color w:val="4F81BD"/>
      <w:sz w:val="22"/>
    </w:rPr>
  </w:style>
  <w:style w:type="character" w:customStyle="1" w:styleId="1111">
    <w:name w:val="书籍标题1111"/>
    <w:qFormat/>
    <w:rPr>
      <w:b/>
      <w:bCs/>
      <w:smallCaps/>
      <w:spacing w:val="5"/>
    </w:rPr>
  </w:style>
  <w:style w:type="character" w:customStyle="1" w:styleId="11110">
    <w:name w:val="明显强调1111"/>
    <w:qFormat/>
    <w:rPr>
      <w:b/>
      <w:bCs/>
      <w:i/>
      <w:iCs/>
      <w:color w:val="4F81BD"/>
    </w:rPr>
  </w:style>
  <w:style w:type="character" w:customStyle="1" w:styleId="11111">
    <w:name w:val="不明显强调1111"/>
    <w:qFormat/>
    <w:rPr>
      <w:i/>
      <w:iCs/>
      <w:color w:val="808080"/>
    </w:rPr>
  </w:style>
  <w:style w:type="character" w:customStyle="1" w:styleId="11112">
    <w:name w:val="不明显参考1111"/>
    <w:qFormat/>
    <w:rPr>
      <w:smallCaps/>
      <w:color w:val="auto"/>
      <w:u w:val="single"/>
    </w:rPr>
  </w:style>
  <w:style w:type="character" w:customStyle="1" w:styleId="11113">
    <w:name w:val="明显参考1111"/>
    <w:qFormat/>
    <w:rPr>
      <w:b/>
      <w:bCs/>
      <w:smallCaps/>
      <w:color w:val="auto"/>
      <w:spacing w:val="5"/>
      <w:u w:val="single"/>
    </w:rPr>
  </w:style>
  <w:style w:type="character" w:customStyle="1" w:styleId="QuoteChar">
    <w:name w:val="Quote Char"/>
    <w:link w:val="1112"/>
    <w:qFormat/>
    <w:locked/>
    <w:rPr>
      <w:i/>
      <w:iCs/>
      <w:color w:val="000000"/>
      <w:sz w:val="22"/>
    </w:rPr>
  </w:style>
  <w:style w:type="paragraph" w:customStyle="1" w:styleId="1112">
    <w:name w:val="引用111"/>
    <w:basedOn w:val="a"/>
    <w:next w:val="a"/>
    <w:link w:val="QuoteChar"/>
    <w:qFormat/>
    <w:rPr>
      <w:i/>
      <w:iCs/>
      <w:color w:val="000000"/>
      <w:sz w:val="22"/>
    </w:rPr>
  </w:style>
  <w:style w:type="character" w:customStyle="1" w:styleId="SubtitleChar1">
    <w:name w:val="Subtitle Char1"/>
    <w:qFormat/>
    <w:locked/>
    <w:rPr>
      <w:rFonts w:ascii="Cambria" w:hAnsi="Cambria" w:cs="Cambria"/>
      <w:b/>
      <w:bCs/>
      <w:kern w:val="28"/>
      <w:sz w:val="32"/>
      <w:szCs w:val="32"/>
    </w:rPr>
  </w:style>
  <w:style w:type="character" w:customStyle="1" w:styleId="TitleChar1">
    <w:name w:val="Title Char1"/>
    <w:qFormat/>
    <w:locked/>
    <w:rPr>
      <w:rFonts w:ascii="Cambria" w:hAnsi="Cambria" w:cs="Cambria"/>
      <w:b/>
      <w:bCs/>
      <w:sz w:val="32"/>
      <w:szCs w:val="32"/>
    </w:rPr>
  </w:style>
  <w:style w:type="character" w:customStyle="1" w:styleId="IntenseQuoteChar1">
    <w:name w:val="Intense Quote Char1"/>
    <w:qFormat/>
    <w:locked/>
    <w:rPr>
      <w:b/>
      <w:bCs/>
      <w:i/>
      <w:iCs/>
      <w:color w:val="4F81BD"/>
      <w:sz w:val="21"/>
      <w:szCs w:val="21"/>
    </w:rPr>
  </w:style>
  <w:style w:type="character" w:customStyle="1" w:styleId="QuoteChar1">
    <w:name w:val="Quote Char1"/>
    <w:qFormat/>
    <w:locked/>
    <w:rPr>
      <w:i/>
      <w:iCs/>
      <w:color w:val="000000"/>
      <w:sz w:val="21"/>
      <w:szCs w:val="21"/>
    </w:rPr>
  </w:style>
  <w:style w:type="paragraph" w:customStyle="1" w:styleId="11114">
    <w:name w:val="修订1111"/>
    <w:uiPriority w:val="99"/>
    <w:qFormat/>
    <w:rPr>
      <w:rFonts w:ascii="Times New Roman" w:hAnsi="Times New Roman"/>
      <w:kern w:val="2"/>
      <w:sz w:val="21"/>
      <w:szCs w:val="21"/>
    </w:rPr>
  </w:style>
  <w:style w:type="paragraph" w:customStyle="1" w:styleId="TOC1111">
    <w:name w:val="TOC 标题1111"/>
    <w:basedOn w:val="1"/>
    <w:next w:val="a"/>
    <w:qFormat/>
    <w:pPr>
      <w:keepLines/>
      <w:widowControl w:val="0"/>
      <w:tabs>
        <w:tab w:val="left" w:pos="432"/>
      </w:tabs>
      <w:jc w:val="both"/>
      <w:outlineLvl w:val="9"/>
    </w:pPr>
    <w:rPr>
      <w:rFonts w:ascii="Calibri" w:hAnsi="Calibri" w:cs="Calibri"/>
      <w:color w:val="auto"/>
      <w:kern w:val="44"/>
    </w:rPr>
  </w:style>
  <w:style w:type="paragraph" w:customStyle="1" w:styleId="wumii-segment">
    <w:name w:val="wumii-segment"/>
    <w:basedOn w:val="a"/>
    <w:qFormat/>
    <w:pPr>
      <w:widowControl/>
      <w:spacing w:before="100" w:beforeAutospacing="1" w:after="100" w:afterAutospacing="1"/>
      <w:jc w:val="left"/>
    </w:pPr>
    <w:rPr>
      <w:rFonts w:ascii="宋体" w:hAnsi="宋体" w:cs="宋体"/>
      <w:kern w:val="0"/>
      <w:sz w:val="24"/>
      <w:szCs w:val="24"/>
    </w:rPr>
  </w:style>
  <w:style w:type="character" w:customStyle="1" w:styleId="Charf">
    <w:name w:val="卷标题 Char"/>
    <w:qFormat/>
    <w:rPr>
      <w:rFonts w:ascii="Times New Roman" w:eastAsia="宋体" w:hAnsi="Times New Roman" w:cs="Times New Roman"/>
      <w:kern w:val="44"/>
      <w:sz w:val="44"/>
      <w:szCs w:val="44"/>
    </w:rPr>
  </w:style>
  <w:style w:type="character" w:customStyle="1" w:styleId="H2Char">
    <w:name w:val="H2 Char"/>
    <w:qFormat/>
    <w:rPr>
      <w:rFonts w:ascii="Arial" w:eastAsia="宋体" w:hAnsi="Arial" w:cs="Times New Roman"/>
      <w:sz w:val="28"/>
      <w:szCs w:val="24"/>
    </w:rPr>
  </w:style>
  <w:style w:type="character" w:customStyle="1" w:styleId="h3Char">
    <w:name w:val="h3 Char"/>
    <w:qFormat/>
    <w:rPr>
      <w:rFonts w:ascii="Times New Roman" w:eastAsia="宋体" w:hAnsi="Times New Roman" w:cs="Times New Roman"/>
      <w:sz w:val="24"/>
      <w:szCs w:val="32"/>
    </w:rPr>
  </w:style>
  <w:style w:type="paragraph" w:customStyle="1" w:styleId="CharCharChar">
    <w:name w:val="Char Char Char"/>
    <w:basedOn w:val="a"/>
    <w:rPr>
      <w:rFonts w:ascii="Times New Roman" w:hAnsi="Times New Roman"/>
      <w:szCs w:val="24"/>
    </w:rPr>
  </w:style>
  <w:style w:type="character" w:customStyle="1" w:styleId="CharChar6">
    <w:name w:val="Char Char6"/>
    <w:qFormat/>
    <w:locked/>
    <w:rPr>
      <w:rFonts w:eastAsia="宋体"/>
      <w:kern w:val="2"/>
      <w:sz w:val="18"/>
      <w:lang w:val="en-US" w:eastAsia="zh-CN" w:bidi="ar-SA"/>
    </w:rPr>
  </w:style>
  <w:style w:type="paragraph" w:customStyle="1" w:styleId="DefaultText">
    <w:name w:val="Default Text"/>
    <w:basedOn w:val="a"/>
    <w:qFormat/>
    <w:pPr>
      <w:widowControl/>
      <w:overflowPunct w:val="0"/>
      <w:autoSpaceDE w:val="0"/>
      <w:autoSpaceDN w:val="0"/>
      <w:adjustRightInd w:val="0"/>
      <w:jc w:val="left"/>
      <w:textAlignment w:val="baseline"/>
    </w:pPr>
    <w:rPr>
      <w:rFonts w:ascii="Times New Roman" w:hAnsi="Times New Roman"/>
      <w:kern w:val="0"/>
      <w:sz w:val="24"/>
      <w:szCs w:val="20"/>
    </w:rPr>
  </w:style>
  <w:style w:type="character" w:customStyle="1" w:styleId="CharChar19">
    <w:name w:val="Char Char19"/>
    <w:qFormat/>
    <w:rPr>
      <w:rFonts w:eastAsia="宋体"/>
      <w:b/>
      <w:bCs/>
      <w:kern w:val="44"/>
      <w:sz w:val="44"/>
      <w:szCs w:val="44"/>
      <w:lang w:val="en-US" w:eastAsia="zh-CN" w:bidi="ar-SA"/>
    </w:rPr>
  </w:style>
  <w:style w:type="paragraph" w:customStyle="1" w:styleId="25">
    <w:name w:val="明显引用2"/>
    <w:basedOn w:val="a"/>
    <w:next w:val="a"/>
    <w:qFormat/>
    <w:pPr>
      <w:pBdr>
        <w:bottom w:val="single" w:sz="4" w:space="4" w:color="4F81BD"/>
      </w:pBdr>
      <w:spacing w:before="200" w:after="280"/>
      <w:ind w:left="936" w:right="936"/>
    </w:pPr>
    <w:rPr>
      <w:b/>
      <w:bCs/>
      <w:i/>
      <w:iCs/>
      <w:color w:val="4F81BD"/>
      <w:sz w:val="22"/>
    </w:rPr>
  </w:style>
  <w:style w:type="character" w:customStyle="1" w:styleId="26">
    <w:name w:val="书籍标题2"/>
    <w:qFormat/>
    <w:rPr>
      <w:b/>
      <w:bCs/>
      <w:smallCaps/>
      <w:spacing w:val="5"/>
    </w:rPr>
  </w:style>
  <w:style w:type="character" w:customStyle="1" w:styleId="27">
    <w:name w:val="明显强调2"/>
    <w:qFormat/>
    <w:rPr>
      <w:b/>
      <w:bCs/>
      <w:i/>
      <w:iCs/>
      <w:color w:val="4F81BD"/>
    </w:rPr>
  </w:style>
  <w:style w:type="character" w:customStyle="1" w:styleId="28">
    <w:name w:val="不明显强调2"/>
    <w:qFormat/>
    <w:rPr>
      <w:i/>
      <w:iCs/>
      <w:color w:val="808080"/>
    </w:rPr>
  </w:style>
  <w:style w:type="character" w:customStyle="1" w:styleId="29">
    <w:name w:val="不明显参考2"/>
    <w:qFormat/>
    <w:rPr>
      <w:smallCaps/>
      <w:color w:val="auto"/>
      <w:u w:val="single"/>
    </w:rPr>
  </w:style>
  <w:style w:type="character" w:customStyle="1" w:styleId="2a">
    <w:name w:val="明显参考2"/>
    <w:qFormat/>
    <w:rPr>
      <w:b/>
      <w:bCs/>
      <w:smallCaps/>
      <w:color w:val="auto"/>
      <w:spacing w:val="5"/>
      <w:u w:val="single"/>
    </w:rPr>
  </w:style>
  <w:style w:type="paragraph" w:customStyle="1" w:styleId="2b">
    <w:name w:val="引用2"/>
    <w:basedOn w:val="a"/>
    <w:next w:val="a"/>
    <w:qFormat/>
    <w:rPr>
      <w:i/>
      <w:iCs/>
      <w:color w:val="000000"/>
      <w:sz w:val="22"/>
    </w:rPr>
  </w:style>
  <w:style w:type="paragraph" w:customStyle="1" w:styleId="2c">
    <w:name w:val="无间隔2"/>
    <w:qFormat/>
    <w:pPr>
      <w:widowControl w:val="0"/>
      <w:jc w:val="both"/>
    </w:pPr>
    <w:rPr>
      <w:rFonts w:cs="Calibri"/>
      <w:kern w:val="2"/>
      <w:sz w:val="21"/>
      <w:szCs w:val="21"/>
    </w:rPr>
  </w:style>
  <w:style w:type="paragraph" w:customStyle="1" w:styleId="33">
    <w:name w:val="列出段落3"/>
    <w:basedOn w:val="a"/>
    <w:qFormat/>
    <w:pPr>
      <w:ind w:firstLineChars="200" w:firstLine="420"/>
    </w:pPr>
    <w:rPr>
      <w:rFonts w:cs="Calibri"/>
      <w:szCs w:val="21"/>
    </w:rPr>
  </w:style>
  <w:style w:type="paragraph" w:customStyle="1" w:styleId="2d">
    <w:name w:val="修订2"/>
    <w:rPr>
      <w:rFonts w:ascii="Times New Roman" w:hAnsi="Times New Roman"/>
      <w:kern w:val="2"/>
      <w:sz w:val="21"/>
      <w:szCs w:val="21"/>
    </w:rPr>
  </w:style>
  <w:style w:type="paragraph" w:customStyle="1" w:styleId="TOC2">
    <w:name w:val="TOC 标题2"/>
    <w:basedOn w:val="1"/>
    <w:next w:val="a"/>
    <w:qFormat/>
    <w:pPr>
      <w:keepLines/>
      <w:widowControl w:val="0"/>
      <w:jc w:val="both"/>
      <w:outlineLvl w:val="9"/>
    </w:pPr>
    <w:rPr>
      <w:rFonts w:ascii="Calibri" w:hAnsi="Calibri" w:cs="Calibri"/>
      <w:color w:val="auto"/>
      <w:kern w:val="44"/>
    </w:rPr>
  </w:style>
  <w:style w:type="paragraph" w:customStyle="1" w:styleId="CharCharCharCharCharChar">
    <w:name w:val="Char Char Char Char Char Char"/>
    <w:basedOn w:val="a7"/>
    <w:qFormat/>
    <w:pPr>
      <w:shd w:val="clear" w:color="auto" w:fill="000080"/>
      <w:adjustRightInd w:val="0"/>
      <w:spacing w:line="436" w:lineRule="exact"/>
      <w:ind w:left="357"/>
      <w:jc w:val="left"/>
      <w:outlineLvl w:val="3"/>
    </w:pPr>
    <w:rPr>
      <w:rFonts w:ascii="Tahoma" w:hAnsi="Tahoma"/>
      <w:b/>
      <w:kern w:val="2"/>
      <w:sz w:val="24"/>
      <w:szCs w:val="24"/>
    </w:rPr>
  </w:style>
  <w:style w:type="character" w:customStyle="1" w:styleId="charchar190">
    <w:name w:val="charchar19"/>
    <w:qFormat/>
    <w:rPr>
      <w:rFonts w:ascii="Cambria" w:eastAsia="Cambria" w:hAnsi="Cambria" w:cs="Cambria" w:hint="default"/>
      <w:b/>
      <w:i/>
      <w:color w:val="4F81BD"/>
    </w:rPr>
  </w:style>
  <w:style w:type="character" w:customStyle="1" w:styleId="charchar7">
    <w:name w:val="charchar7"/>
    <w:qFormat/>
    <w:rPr>
      <w:rFonts w:ascii="Calibri" w:hAnsi="Calibri" w:cs="Calibri" w:hint="default"/>
    </w:rPr>
  </w:style>
  <w:style w:type="character" w:customStyle="1" w:styleId="charf0">
    <w:name w:val="char"/>
    <w:qFormat/>
    <w:rPr>
      <w:rFonts w:ascii="Calibri" w:hAnsi="Calibri" w:cs="Calibri" w:hint="default"/>
      <w:i/>
      <w:color w:val="000000"/>
    </w:rPr>
  </w:style>
  <w:style w:type="character" w:customStyle="1" w:styleId="charchar11">
    <w:name w:val="charchar11"/>
    <w:qFormat/>
    <w:rPr>
      <w:rFonts w:ascii="Calibri" w:hAnsi="Calibri" w:cs="Calibri" w:hint="default"/>
    </w:rPr>
  </w:style>
  <w:style w:type="character" w:customStyle="1" w:styleId="charchar12">
    <w:name w:val="charchar12"/>
    <w:qFormat/>
    <w:rPr>
      <w:rFonts w:ascii="Calibri" w:hAnsi="Calibri" w:cs="Calibri" w:hint="default"/>
    </w:rPr>
  </w:style>
  <w:style w:type="character" w:customStyle="1" w:styleId="charchar16">
    <w:name w:val="charchar16"/>
    <w:qFormat/>
    <w:rPr>
      <w:rFonts w:ascii="Cambria" w:eastAsia="Cambria" w:hAnsi="Cambria" w:cs="Cambria" w:hint="default"/>
      <w:i/>
      <w:color w:val="404040"/>
    </w:rPr>
  </w:style>
  <w:style w:type="character" w:customStyle="1" w:styleId="charchar3">
    <w:name w:val="charchar3"/>
    <w:qFormat/>
    <w:rPr>
      <w:rFonts w:ascii="Calibri" w:hAnsi="Calibri" w:cs="Calibri" w:hint="default"/>
      <w:color w:val="000000"/>
    </w:rPr>
  </w:style>
  <w:style w:type="character" w:customStyle="1" w:styleId="charchar8">
    <w:name w:val="charchar8"/>
    <w:qFormat/>
    <w:rPr>
      <w:rFonts w:ascii="Calibri" w:hAnsi="Calibri" w:cs="Calibri" w:hint="default"/>
    </w:rPr>
  </w:style>
  <w:style w:type="character" w:customStyle="1" w:styleId="charchar10">
    <w:name w:val="charchar10"/>
    <w:qFormat/>
    <w:rPr>
      <w:rFonts w:ascii="Calibri" w:hAnsi="Calibri" w:cs="Calibri" w:hint="default"/>
    </w:rPr>
  </w:style>
  <w:style w:type="character" w:customStyle="1" w:styleId="charchar18">
    <w:name w:val="charchar18"/>
    <w:qFormat/>
    <w:rPr>
      <w:rFonts w:ascii="Cambria" w:eastAsia="Cambria" w:hAnsi="Cambria" w:cs="Cambria" w:hint="default"/>
      <w:color w:val="243F60"/>
    </w:rPr>
  </w:style>
  <w:style w:type="character" w:customStyle="1" w:styleId="charchar5">
    <w:name w:val="charchar5"/>
    <w:rPr>
      <w:rFonts w:ascii="宋体" w:eastAsia="宋体" w:hAnsi="宋体" w:cs="宋体" w:hint="eastAsia"/>
    </w:rPr>
  </w:style>
  <w:style w:type="character" w:customStyle="1" w:styleId="charchar15">
    <w:name w:val="charchar15"/>
    <w:qFormat/>
    <w:rPr>
      <w:rFonts w:ascii="Cambria" w:eastAsia="Cambria" w:hAnsi="Cambria" w:cs="Cambria" w:hint="default"/>
      <w:color w:val="4F81BD"/>
    </w:rPr>
  </w:style>
  <w:style w:type="character" w:customStyle="1" w:styleId="charchar4">
    <w:name w:val="charchar4"/>
    <w:qFormat/>
    <w:rPr>
      <w:rFonts w:ascii="宋体" w:eastAsia="宋体" w:hAnsi="宋体" w:cs="宋体" w:hint="eastAsia"/>
    </w:rPr>
  </w:style>
  <w:style w:type="character" w:customStyle="1" w:styleId="char00">
    <w:name w:val="char0"/>
    <w:qFormat/>
    <w:rPr>
      <w:rFonts w:ascii="Calibri" w:hAnsi="Calibri" w:cs="Calibri" w:hint="default"/>
      <w:b/>
      <w:i/>
      <w:color w:val="4F81BD"/>
    </w:rPr>
  </w:style>
  <w:style w:type="character" w:customStyle="1" w:styleId="charchar9">
    <w:name w:val="charchar9"/>
    <w:qFormat/>
    <w:rPr>
      <w:rFonts w:ascii="Calibri" w:hAnsi="Calibri" w:cs="Calibri" w:hint="default"/>
    </w:rPr>
  </w:style>
  <w:style w:type="character" w:customStyle="1" w:styleId="charchar22">
    <w:name w:val="charchar22"/>
    <w:qFormat/>
    <w:rPr>
      <w:rFonts w:ascii="新宋体" w:eastAsia="新宋体" w:hAnsi="新宋体" w:cs="新宋体" w:hint="eastAsia"/>
      <w:b/>
    </w:rPr>
  </w:style>
  <w:style w:type="character" w:customStyle="1" w:styleId="charchar1">
    <w:name w:val="charchar1"/>
    <w:qFormat/>
    <w:rPr>
      <w:rFonts w:ascii="Cambria" w:eastAsia="Cambria" w:hAnsi="Cambria" w:cs="Cambria" w:hint="default"/>
      <w:color w:val="17365D"/>
      <w:spacing w:val="5"/>
    </w:rPr>
  </w:style>
  <w:style w:type="character" w:customStyle="1" w:styleId="charchar20">
    <w:name w:val="charchar20"/>
    <w:qFormat/>
    <w:rPr>
      <w:rFonts w:ascii="新宋体" w:eastAsia="新宋体" w:hAnsi="新宋体" w:cs="新宋体" w:hint="eastAsia"/>
      <w:b/>
      <w:snapToGrid w:val="0"/>
    </w:rPr>
  </w:style>
  <w:style w:type="character" w:customStyle="1" w:styleId="charchar14">
    <w:name w:val="charchar14"/>
    <w:qFormat/>
    <w:rPr>
      <w:rFonts w:ascii="Cambria" w:eastAsia="Cambria" w:hAnsi="Cambria" w:cs="Cambria" w:hint="default"/>
      <w:i/>
      <w:color w:val="404040"/>
    </w:rPr>
  </w:style>
  <w:style w:type="character" w:customStyle="1" w:styleId="charchar2">
    <w:name w:val="charchar2"/>
    <w:qFormat/>
    <w:rPr>
      <w:rFonts w:ascii="Calibri" w:hAnsi="Calibri" w:cs="Calibri" w:hint="default"/>
      <w:b/>
    </w:rPr>
  </w:style>
  <w:style w:type="character" w:customStyle="1" w:styleId="charchar21">
    <w:name w:val="charchar21"/>
    <w:qFormat/>
    <w:rPr>
      <w:rFonts w:ascii="新宋体" w:eastAsia="新宋体" w:hAnsi="新宋体" w:cs="新宋体" w:hint="eastAsia"/>
      <w:b/>
    </w:rPr>
  </w:style>
  <w:style w:type="character" w:customStyle="1" w:styleId="charchar60">
    <w:name w:val="charchar6"/>
    <w:qFormat/>
    <w:rPr>
      <w:rFonts w:ascii="宋体" w:eastAsia="宋体" w:hAnsi="宋体" w:cs="宋体" w:hint="eastAsia"/>
      <w:b/>
    </w:rPr>
  </w:style>
  <w:style w:type="character" w:customStyle="1" w:styleId="charchar13">
    <w:name w:val="charchar13"/>
    <w:qFormat/>
    <w:rPr>
      <w:rFonts w:ascii="宋体" w:eastAsia="宋体" w:hAnsi="宋体" w:cs="宋体" w:hint="eastAsia"/>
    </w:rPr>
  </w:style>
  <w:style w:type="character" w:customStyle="1" w:styleId="charchar17">
    <w:name w:val="charchar17"/>
    <w:qFormat/>
    <w:rPr>
      <w:rFonts w:ascii="Cambria" w:eastAsia="Cambria" w:hAnsi="Cambria" w:cs="Cambria" w:hint="default"/>
      <w:i/>
      <w:color w:val="243F60"/>
    </w:rPr>
  </w:style>
  <w:style w:type="character" w:customStyle="1" w:styleId="charchar0">
    <w:name w:val="charchar"/>
    <w:qFormat/>
    <w:rPr>
      <w:rFonts w:ascii="Cambria" w:eastAsia="Cambria" w:hAnsi="Cambria" w:cs="Cambria" w:hint="default"/>
      <w:i/>
      <w:color w:val="4F81BD"/>
      <w:spacing w:val="15"/>
    </w:rPr>
  </w:style>
  <w:style w:type="character" w:customStyle="1" w:styleId="Char1a">
    <w:name w:val="页眉 Char1"/>
    <w:uiPriority w:val="99"/>
    <w:semiHidden/>
    <w:qFormat/>
    <w:rPr>
      <w:rFonts w:ascii="Calibri" w:eastAsia="宋体" w:hAnsi="Calibri" w:cs="Times New Roman"/>
      <w:sz w:val="18"/>
      <w:szCs w:val="18"/>
    </w:rPr>
  </w:style>
  <w:style w:type="character" w:customStyle="1" w:styleId="Char1b">
    <w:name w:val="批注文字 Char1"/>
    <w:uiPriority w:val="99"/>
    <w:semiHidden/>
    <w:qFormat/>
    <w:rPr>
      <w:kern w:val="2"/>
      <w:sz w:val="21"/>
    </w:rPr>
  </w:style>
  <w:style w:type="paragraph" w:customStyle="1" w:styleId="z-11">
    <w:name w:val="z-窗体顶端11"/>
    <w:basedOn w:val="a"/>
    <w:next w:val="a"/>
    <w:uiPriority w:val="99"/>
    <w:semiHidden/>
    <w:qFormat/>
    <w:pPr>
      <w:widowControl/>
      <w:pBdr>
        <w:bottom w:val="single" w:sz="6" w:space="1" w:color="auto"/>
      </w:pBdr>
      <w:jc w:val="center"/>
    </w:pPr>
    <w:rPr>
      <w:rFonts w:ascii="Arial" w:hAnsi="Arial" w:cs="Arial"/>
      <w:vanish/>
      <w:kern w:val="0"/>
      <w:sz w:val="16"/>
      <w:szCs w:val="16"/>
    </w:rPr>
  </w:style>
  <w:style w:type="paragraph" w:customStyle="1" w:styleId="z-110">
    <w:name w:val="z-窗体底端11"/>
    <w:basedOn w:val="a"/>
    <w:next w:val="a"/>
    <w:uiPriority w:val="99"/>
    <w:semiHidden/>
    <w:qFormat/>
    <w:pPr>
      <w:widowControl/>
      <w:pBdr>
        <w:top w:val="single" w:sz="6" w:space="1" w:color="auto"/>
      </w:pBdr>
      <w:jc w:val="center"/>
    </w:pPr>
    <w:rPr>
      <w:rFonts w:ascii="Arial" w:hAnsi="Arial" w:cs="Arial"/>
      <w:vanish/>
      <w:kern w:val="0"/>
      <w:sz w:val="16"/>
      <w:szCs w:val="16"/>
    </w:rPr>
  </w:style>
  <w:style w:type="character" w:customStyle="1" w:styleId="112">
    <w:name w:val="书籍标题11"/>
    <w:qFormat/>
    <w:rPr>
      <w:b/>
      <w:bCs/>
      <w:smallCaps/>
      <w:spacing w:val="5"/>
    </w:rPr>
  </w:style>
  <w:style w:type="character" w:customStyle="1" w:styleId="113">
    <w:name w:val="明显强调11"/>
    <w:qFormat/>
    <w:rPr>
      <w:b/>
      <w:bCs/>
      <w:i/>
      <w:iCs/>
      <w:color w:val="4F81BD"/>
    </w:rPr>
  </w:style>
  <w:style w:type="character" w:customStyle="1" w:styleId="114">
    <w:name w:val="不明显强调11"/>
    <w:qFormat/>
    <w:rPr>
      <w:i/>
      <w:iCs/>
      <w:color w:val="808080"/>
    </w:rPr>
  </w:style>
  <w:style w:type="character" w:customStyle="1" w:styleId="115">
    <w:name w:val="不明显参考11"/>
    <w:qFormat/>
    <w:rPr>
      <w:smallCaps/>
      <w:color w:val="auto"/>
      <w:u w:val="single"/>
    </w:rPr>
  </w:style>
  <w:style w:type="character" w:customStyle="1" w:styleId="116">
    <w:name w:val="明显参考11"/>
    <w:qFormat/>
    <w:rPr>
      <w:b/>
      <w:bCs/>
      <w:smallCaps/>
      <w:color w:val="auto"/>
      <w:spacing w:val="5"/>
      <w:u w:val="single"/>
    </w:rPr>
  </w:style>
  <w:style w:type="paragraph" w:customStyle="1" w:styleId="117">
    <w:name w:val="修订11"/>
    <w:qFormat/>
    <w:rPr>
      <w:rFonts w:ascii="Times New Roman" w:hAnsi="Times New Roman"/>
      <w:kern w:val="2"/>
      <w:sz w:val="21"/>
      <w:szCs w:val="21"/>
    </w:rPr>
  </w:style>
  <w:style w:type="paragraph" w:customStyle="1" w:styleId="TOC11">
    <w:name w:val="TOC 标题11"/>
    <w:basedOn w:val="1"/>
    <w:next w:val="a"/>
    <w:qFormat/>
    <w:pPr>
      <w:keepLines/>
      <w:widowControl w:val="0"/>
      <w:tabs>
        <w:tab w:val="left" w:pos="432"/>
      </w:tabs>
      <w:jc w:val="both"/>
      <w:outlineLvl w:val="9"/>
    </w:pPr>
    <w:rPr>
      <w:rFonts w:ascii="Calibri" w:hAnsi="Calibri" w:cs="Calibri"/>
      <w:color w:val="auto"/>
      <w:kern w:val="44"/>
    </w:rPr>
  </w:style>
  <w:style w:type="character" w:customStyle="1" w:styleId="bookmark-item">
    <w:name w:val="bookmark-item"/>
    <w:basedOn w:val="a0"/>
    <w:qFormat/>
  </w:style>
  <w:style w:type="paragraph" w:customStyle="1" w:styleId="118">
    <w:name w:val="无间隔11"/>
    <w:qFormat/>
    <w:pPr>
      <w:widowControl w:val="0"/>
      <w:spacing w:line="360" w:lineRule="auto"/>
      <w:jc w:val="center"/>
    </w:pPr>
    <w:rPr>
      <w:rFonts w:ascii="Times New Roman" w:hAnsi="Times New Roman"/>
      <w:b/>
      <w:color w:val="000000"/>
      <w:kern w:val="2"/>
      <w:sz w:val="21"/>
      <w:szCs w:val="21"/>
      <w:lang w:val="zh-CN"/>
    </w:rPr>
  </w:style>
  <w:style w:type="paragraph" w:customStyle="1" w:styleId="120">
    <w:name w:val="列出段落12"/>
    <w:basedOn w:val="a"/>
    <w:qFormat/>
    <w:pPr>
      <w:ind w:firstLineChars="200" w:firstLine="420"/>
    </w:pPr>
    <w:rPr>
      <w:rFonts w:ascii="Times New Roman" w:hAnsi="Times New Roman"/>
      <w:szCs w:val="24"/>
    </w:rPr>
  </w:style>
  <w:style w:type="paragraph" w:customStyle="1" w:styleId="119">
    <w:name w:val="明显引用11"/>
    <w:basedOn w:val="a"/>
    <w:next w:val="a"/>
    <w:qFormat/>
    <w:pPr>
      <w:pBdr>
        <w:bottom w:val="single" w:sz="4" w:space="4" w:color="4F81BD"/>
      </w:pBdr>
      <w:spacing w:before="200" w:after="280"/>
      <w:ind w:left="936" w:right="936"/>
    </w:pPr>
    <w:rPr>
      <w:b/>
      <w:bCs/>
      <w:i/>
      <w:iCs/>
      <w:color w:val="4F81BD"/>
      <w:sz w:val="22"/>
    </w:rPr>
  </w:style>
  <w:style w:type="character" w:customStyle="1" w:styleId="1113">
    <w:name w:val="书籍标题111"/>
    <w:qFormat/>
    <w:rPr>
      <w:b/>
      <w:bCs/>
      <w:smallCaps/>
      <w:spacing w:val="5"/>
    </w:rPr>
  </w:style>
  <w:style w:type="character" w:customStyle="1" w:styleId="1114">
    <w:name w:val="明显强调111"/>
    <w:qFormat/>
    <w:rPr>
      <w:b/>
      <w:bCs/>
      <w:i/>
      <w:iCs/>
      <w:color w:val="4F81BD"/>
    </w:rPr>
  </w:style>
  <w:style w:type="character" w:customStyle="1" w:styleId="1115">
    <w:name w:val="不明显强调111"/>
    <w:qFormat/>
    <w:rPr>
      <w:i/>
      <w:iCs/>
      <w:color w:val="808080"/>
    </w:rPr>
  </w:style>
  <w:style w:type="character" w:customStyle="1" w:styleId="1116">
    <w:name w:val="不明显参考111"/>
    <w:qFormat/>
    <w:rPr>
      <w:smallCaps/>
      <w:color w:val="auto"/>
      <w:u w:val="single"/>
    </w:rPr>
  </w:style>
  <w:style w:type="character" w:customStyle="1" w:styleId="1117">
    <w:name w:val="明显参考111"/>
    <w:qFormat/>
    <w:rPr>
      <w:b/>
      <w:bCs/>
      <w:smallCaps/>
      <w:color w:val="auto"/>
      <w:spacing w:val="5"/>
      <w:u w:val="single"/>
    </w:rPr>
  </w:style>
  <w:style w:type="paragraph" w:customStyle="1" w:styleId="11a">
    <w:name w:val="引用11"/>
    <w:basedOn w:val="a"/>
    <w:next w:val="a"/>
    <w:qFormat/>
    <w:rPr>
      <w:i/>
      <w:iCs/>
      <w:color w:val="000000"/>
      <w:sz w:val="22"/>
    </w:rPr>
  </w:style>
  <w:style w:type="paragraph" w:customStyle="1" w:styleId="1118">
    <w:name w:val="修订111"/>
    <w:uiPriority w:val="99"/>
    <w:qFormat/>
    <w:rPr>
      <w:rFonts w:ascii="Times New Roman" w:hAnsi="Times New Roman"/>
      <w:kern w:val="2"/>
      <w:sz w:val="21"/>
      <w:szCs w:val="21"/>
    </w:rPr>
  </w:style>
  <w:style w:type="paragraph" w:customStyle="1" w:styleId="TOC111">
    <w:name w:val="TOC 标题111"/>
    <w:basedOn w:val="1"/>
    <w:next w:val="a"/>
    <w:qFormat/>
    <w:pPr>
      <w:keepLines/>
      <w:widowControl w:val="0"/>
      <w:tabs>
        <w:tab w:val="left" w:pos="432"/>
      </w:tabs>
      <w:jc w:val="both"/>
      <w:outlineLvl w:val="9"/>
    </w:pPr>
    <w:rPr>
      <w:rFonts w:ascii="Calibri" w:hAnsi="Calibri" w:cs="Calibri"/>
      <w:color w:val="auto"/>
      <w:kern w:val="44"/>
    </w:rPr>
  </w:style>
  <w:style w:type="paragraph" w:customStyle="1" w:styleId="Charf1">
    <w:name w:val="Char"/>
    <w:basedOn w:val="a"/>
    <w:semiHidden/>
    <w:rsid w:val="00FC4BC2"/>
    <w:rPr>
      <w:rFonts w:ascii="Times New Roman" w:hAnsi="Times New Roman"/>
      <w:szCs w:val="21"/>
    </w:rPr>
  </w:style>
  <w:style w:type="paragraph" w:customStyle="1" w:styleId="43">
    <w:name w:val="列出段落4"/>
    <w:basedOn w:val="a"/>
    <w:uiPriority w:val="34"/>
    <w:qFormat/>
    <w:rsid w:val="001A7E09"/>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31"/>
    <customShpInfo spid="_x0000_s1032"/>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B83BF-CB48-4B3E-9001-F595D143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Pages>
  <Words>7755</Words>
  <Characters>44209</Characters>
  <Application>Microsoft Office Word</Application>
  <DocSecurity>0</DocSecurity>
  <Lines>368</Lines>
  <Paragraphs>103</Paragraphs>
  <ScaleCrop>false</ScaleCrop>
  <Company>Microsoft</Company>
  <LinksUpToDate>false</LinksUpToDate>
  <CharactersWithSpaces>51861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马丹阳</cp:lastModifiedBy>
  <cp:revision>281</cp:revision>
  <cp:lastPrinted>2021-06-04T02:50:00Z</cp:lastPrinted>
  <dcterms:created xsi:type="dcterms:W3CDTF">2017-07-23T04:01:00Z</dcterms:created>
  <dcterms:modified xsi:type="dcterms:W3CDTF">2021-06-17T07:56:00Z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