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A8B8">
      <w:pPr>
        <w:keepLines/>
        <w:widowControl w:val="0"/>
        <w:numPr>
          <w:numId w:val="0"/>
        </w:numPr>
        <w:tabs>
          <w:tab w:val="left" w:pos="0"/>
          <w:tab w:val="left" w:pos="3165"/>
          <w:tab w:val="center" w:pos="4153"/>
        </w:tabs>
        <w:autoSpaceDE w:val="0"/>
        <w:autoSpaceDN w:val="0"/>
        <w:adjustRightInd w:val="0"/>
        <w:snapToGrid w:val="0"/>
        <w:spacing w:before="0" w:beforeLines="70" w:after="0" w:afterLines="70" w:line="360" w:lineRule="auto"/>
        <w:jc w:val="center"/>
        <w:textAlignment w:val="baseline"/>
        <w:outlineLvl w:val="0"/>
        <w:rPr>
          <w:rFonts w:hint="default" w:ascii="宋体" w:hAnsi="宋体" w:eastAsia="宋体" w:cs="宋体"/>
          <w:b/>
          <w:bCs/>
          <w:snapToGrid w:val="0"/>
          <w:color w:val="auto"/>
          <w:spacing w:val="30"/>
          <w:sz w:val="40"/>
          <w:szCs w:val="40"/>
          <w:highlight w:val="none"/>
          <w:u w:val="single"/>
          <w:lang w:val="en-US" w:eastAsia="zh-CN" w:bidi="ar-SA"/>
        </w:rPr>
      </w:pPr>
      <w:r>
        <w:rPr>
          <w:rFonts w:hint="eastAsia" w:ascii="仿宋" w:hAnsi="仿宋" w:eastAsia="仿宋" w:cs="Times New Roman"/>
          <w:b/>
          <w:bCs/>
          <w:kern w:val="0"/>
          <w:sz w:val="36"/>
          <w:szCs w:val="36"/>
          <w:highlight w:val="none"/>
          <w:lang w:val="en-GB" w:eastAsia="zh-CN"/>
        </w:rPr>
        <w:t>吉木乃县2025年义务教育薄弱环节与能力提升项目-智慧教育</w:t>
      </w:r>
      <w:r>
        <w:rPr>
          <w:rFonts w:hint="eastAsia" w:ascii="仿宋" w:hAnsi="仿宋" w:eastAsia="仿宋" w:cs="Times New Roman"/>
          <w:b/>
          <w:bCs/>
          <w:kern w:val="0"/>
          <w:sz w:val="36"/>
          <w:szCs w:val="36"/>
          <w:highlight w:val="none"/>
          <w:lang w:val="en-US" w:eastAsia="zh-CN"/>
        </w:rPr>
        <w:t>的招标公告</w:t>
      </w:r>
      <w:bookmarkStart w:id="45" w:name="_GoBack"/>
      <w:bookmarkEnd w:id="45"/>
    </w:p>
    <w:p w14:paraId="4E6AC036">
      <w:pPr>
        <w:pBdr>
          <w:top w:val="single" w:color="auto" w:sz="4" w:space="1"/>
          <w:left w:val="single" w:color="auto" w:sz="4" w:space="4"/>
          <w:bottom w:val="single" w:color="auto" w:sz="4" w:space="1"/>
          <w:right w:val="single" w:color="auto" w:sz="4" w:space="4"/>
        </w:pBdr>
        <w:adjustRightInd w:val="0"/>
        <w:spacing w:line="360" w:lineRule="atLeast"/>
        <w:jc w:val="both"/>
        <w:textAlignment w:val="baseline"/>
        <w:rPr>
          <w:rFonts w:hint="eastAsia" w:ascii="仿宋_GB2312" w:hAnsi="仿宋_GB2312" w:eastAsia="仿宋_GB2312" w:cs="仿宋_GB2312"/>
          <w:color w:val="auto"/>
          <w:kern w:val="0"/>
          <w:sz w:val="28"/>
          <w:szCs w:val="28"/>
          <w:highlight w:val="none"/>
          <w:lang w:val="en-GB"/>
        </w:rPr>
      </w:pPr>
      <w:r>
        <w:rPr>
          <w:rFonts w:hint="eastAsia" w:ascii="仿宋_GB2312" w:hAnsi="仿宋_GB2312" w:eastAsia="仿宋_GB2312" w:cs="仿宋_GB2312"/>
          <w:color w:val="auto"/>
          <w:kern w:val="0"/>
          <w:sz w:val="28"/>
          <w:szCs w:val="28"/>
          <w:highlight w:val="none"/>
          <w:lang w:val="en-GB"/>
        </w:rPr>
        <w:t>项目概况</w:t>
      </w:r>
    </w:p>
    <w:p w14:paraId="1316171F">
      <w:pPr>
        <w:pBdr>
          <w:top w:val="single" w:color="auto" w:sz="4" w:space="1"/>
          <w:left w:val="single" w:color="auto" w:sz="4" w:space="4"/>
          <w:bottom w:val="single" w:color="auto" w:sz="4" w:space="1"/>
          <w:right w:val="single" w:color="auto" w:sz="4" w:space="4"/>
        </w:pBdr>
        <w:adjustRightInd w:val="0"/>
        <w:spacing w:line="360" w:lineRule="atLeast"/>
        <w:ind w:firstLine="560" w:firstLineChars="200"/>
        <w:jc w:val="left"/>
        <w:textAlignment w:val="baseline"/>
        <w:rPr>
          <w:rFonts w:hint="eastAsia" w:ascii="仿宋_GB2312" w:hAnsi="仿宋_GB2312" w:eastAsia="仿宋_GB2312" w:cs="仿宋_GB2312"/>
          <w:color w:val="auto"/>
          <w:kern w:val="0"/>
          <w:sz w:val="28"/>
          <w:szCs w:val="28"/>
          <w:highlight w:val="none"/>
          <w:lang w:val="en-GB"/>
        </w:rPr>
      </w:pPr>
      <w:r>
        <w:rPr>
          <w:rFonts w:hint="eastAsia" w:ascii="仿宋_GB2312" w:hAnsi="仿宋_GB2312" w:eastAsia="仿宋_GB2312" w:cs="仿宋_GB2312"/>
          <w:color w:val="auto"/>
          <w:kern w:val="0"/>
          <w:sz w:val="28"/>
          <w:szCs w:val="28"/>
          <w:highlight w:val="none"/>
          <w:u w:val="single"/>
          <w:lang w:val="en-GB"/>
        </w:rPr>
        <w:t xml:space="preserve"> </w:t>
      </w:r>
      <w:r>
        <w:rPr>
          <w:rFonts w:hint="eastAsia" w:ascii="仿宋_GB2312" w:hAnsi="仿宋_GB2312" w:eastAsia="仿宋_GB2312" w:cs="仿宋_GB2312"/>
          <w:color w:val="auto"/>
          <w:kern w:val="0"/>
          <w:sz w:val="28"/>
          <w:szCs w:val="28"/>
          <w:highlight w:val="none"/>
          <w:u w:val="single"/>
          <w:lang w:val="en-GB" w:eastAsia="zh-CN"/>
        </w:rPr>
        <w:t>吉木乃县2025年义务教育薄弱环节与能力提升项目-智慧教育</w:t>
      </w:r>
      <w:r>
        <w:rPr>
          <w:rFonts w:hint="eastAsia" w:ascii="仿宋_GB2312" w:hAnsi="仿宋_GB2312" w:eastAsia="仿宋_GB2312" w:cs="仿宋_GB2312"/>
          <w:color w:val="auto"/>
          <w:kern w:val="0"/>
          <w:sz w:val="28"/>
          <w:szCs w:val="28"/>
          <w:highlight w:val="none"/>
          <w:lang w:val="en-GB"/>
        </w:rPr>
        <w:t>招标项目的潜在投标人应在</w:t>
      </w:r>
      <w:r>
        <w:rPr>
          <w:rFonts w:hint="eastAsia" w:ascii="仿宋_GB2312" w:hAnsi="仿宋_GB2312" w:eastAsia="仿宋_GB2312" w:cs="仿宋_GB2312"/>
          <w:color w:val="auto"/>
          <w:kern w:val="0"/>
          <w:sz w:val="28"/>
          <w:szCs w:val="28"/>
          <w:highlight w:val="none"/>
          <w:u w:val="single"/>
          <w:lang w:val="en-GB" w:eastAsia="zh-CN"/>
        </w:rPr>
        <w:t>投标人应在政采云平台线上获取（https://www.zcygov.cn/）</w:t>
      </w:r>
      <w:r>
        <w:rPr>
          <w:rFonts w:hint="eastAsia" w:ascii="仿宋_GB2312" w:hAnsi="仿宋_GB2312" w:eastAsia="仿宋_GB2312" w:cs="仿宋_GB2312"/>
          <w:color w:val="auto"/>
          <w:kern w:val="0"/>
          <w:sz w:val="28"/>
          <w:szCs w:val="28"/>
          <w:highlight w:val="none"/>
          <w:lang w:val="en-GB"/>
        </w:rPr>
        <w:t>获取招标文件，并于</w:t>
      </w:r>
      <w:r>
        <w:rPr>
          <w:rFonts w:hint="eastAsia" w:ascii="仿宋_GB2312" w:hAnsi="仿宋_GB2312" w:eastAsia="仿宋_GB2312" w:cs="仿宋_GB2312"/>
          <w:color w:val="auto"/>
          <w:kern w:val="0"/>
          <w:sz w:val="28"/>
          <w:szCs w:val="28"/>
          <w:highlight w:val="none"/>
          <w:u w:val="single"/>
          <w:lang w:val="en-GB" w:eastAsia="zh-CN"/>
        </w:rPr>
        <w:t>202</w:t>
      </w:r>
      <w:r>
        <w:rPr>
          <w:rFonts w:hint="eastAsia" w:ascii="仿宋_GB2312" w:hAnsi="仿宋_GB2312" w:eastAsia="仿宋_GB2312" w:cs="仿宋_GB2312"/>
          <w:color w:val="auto"/>
          <w:kern w:val="0"/>
          <w:sz w:val="28"/>
          <w:szCs w:val="28"/>
          <w:highlight w:val="none"/>
          <w:u w:val="single"/>
          <w:lang w:val="en-US" w:eastAsia="zh-CN"/>
        </w:rPr>
        <w:t>5</w:t>
      </w:r>
      <w:r>
        <w:rPr>
          <w:rFonts w:hint="eastAsia" w:ascii="仿宋_GB2312" w:hAnsi="仿宋_GB2312" w:eastAsia="仿宋_GB2312" w:cs="仿宋_GB2312"/>
          <w:color w:val="auto"/>
          <w:kern w:val="0"/>
          <w:sz w:val="28"/>
          <w:szCs w:val="28"/>
          <w:highlight w:val="none"/>
          <w:u w:val="single"/>
          <w:lang w:val="en-GB" w:eastAsia="zh-CN"/>
        </w:rPr>
        <w:t>年</w:t>
      </w:r>
      <w:r>
        <w:rPr>
          <w:rFonts w:hint="eastAsia" w:ascii="仿宋_GB2312" w:hAnsi="仿宋_GB2312" w:eastAsia="仿宋_GB2312" w:cs="仿宋_GB2312"/>
          <w:color w:val="auto"/>
          <w:kern w:val="0"/>
          <w:sz w:val="28"/>
          <w:szCs w:val="28"/>
          <w:highlight w:val="none"/>
          <w:u w:val="single"/>
          <w:lang w:val="en-US" w:eastAsia="zh-CN"/>
        </w:rPr>
        <w:t>8</w:t>
      </w:r>
      <w:r>
        <w:rPr>
          <w:rFonts w:hint="eastAsia" w:ascii="仿宋_GB2312" w:hAnsi="仿宋_GB2312" w:eastAsia="仿宋_GB2312" w:cs="仿宋_GB2312"/>
          <w:color w:val="auto"/>
          <w:kern w:val="0"/>
          <w:sz w:val="28"/>
          <w:szCs w:val="28"/>
          <w:highlight w:val="none"/>
          <w:u w:val="single"/>
          <w:lang w:val="en-GB" w:eastAsia="zh-CN"/>
        </w:rPr>
        <w:t>月</w:t>
      </w:r>
      <w:r>
        <w:rPr>
          <w:rFonts w:hint="eastAsia" w:ascii="仿宋_GB2312" w:hAnsi="仿宋_GB2312" w:eastAsia="仿宋_GB2312" w:cs="仿宋_GB2312"/>
          <w:color w:val="auto"/>
          <w:kern w:val="0"/>
          <w:sz w:val="28"/>
          <w:szCs w:val="28"/>
          <w:highlight w:val="none"/>
          <w:u w:val="single"/>
          <w:lang w:val="en-US" w:eastAsia="zh-CN"/>
        </w:rPr>
        <w:t>4</w:t>
      </w:r>
      <w:r>
        <w:rPr>
          <w:rFonts w:hint="eastAsia" w:ascii="仿宋_GB2312" w:hAnsi="仿宋_GB2312" w:eastAsia="仿宋_GB2312" w:cs="仿宋_GB2312"/>
          <w:color w:val="auto"/>
          <w:kern w:val="0"/>
          <w:sz w:val="28"/>
          <w:szCs w:val="28"/>
          <w:highlight w:val="none"/>
          <w:u w:val="single"/>
          <w:lang w:val="en-GB" w:eastAsia="zh-CN"/>
        </w:rPr>
        <w:t>日1</w:t>
      </w:r>
      <w:r>
        <w:rPr>
          <w:rFonts w:hint="eastAsia" w:ascii="仿宋_GB2312" w:hAnsi="仿宋_GB2312" w:eastAsia="仿宋_GB2312" w:cs="仿宋_GB2312"/>
          <w:color w:val="auto"/>
          <w:kern w:val="0"/>
          <w:sz w:val="28"/>
          <w:szCs w:val="28"/>
          <w:highlight w:val="none"/>
          <w:u w:val="single"/>
          <w:lang w:val="en-US" w:eastAsia="zh-CN"/>
        </w:rPr>
        <w:t>0</w:t>
      </w:r>
      <w:r>
        <w:rPr>
          <w:rFonts w:hint="eastAsia" w:ascii="仿宋_GB2312" w:hAnsi="仿宋_GB2312" w:eastAsia="仿宋_GB2312" w:cs="仿宋_GB2312"/>
          <w:color w:val="auto"/>
          <w:kern w:val="0"/>
          <w:sz w:val="28"/>
          <w:szCs w:val="28"/>
          <w:highlight w:val="none"/>
          <w:u w:val="single"/>
          <w:lang w:val="en-GB" w:eastAsia="zh-CN"/>
        </w:rPr>
        <w:t>点</w:t>
      </w:r>
      <w:r>
        <w:rPr>
          <w:rFonts w:hint="eastAsia" w:ascii="仿宋_GB2312" w:hAnsi="仿宋_GB2312" w:eastAsia="仿宋_GB2312" w:cs="仿宋_GB2312"/>
          <w:color w:val="auto"/>
          <w:kern w:val="0"/>
          <w:sz w:val="28"/>
          <w:szCs w:val="28"/>
          <w:highlight w:val="none"/>
          <w:u w:val="single"/>
          <w:lang w:val="en-US" w:eastAsia="zh-CN"/>
        </w:rPr>
        <w:t>30</w:t>
      </w:r>
      <w:r>
        <w:rPr>
          <w:rFonts w:hint="eastAsia" w:ascii="仿宋_GB2312" w:hAnsi="仿宋_GB2312" w:eastAsia="仿宋_GB2312" w:cs="仿宋_GB2312"/>
          <w:color w:val="auto"/>
          <w:kern w:val="0"/>
          <w:sz w:val="28"/>
          <w:szCs w:val="28"/>
          <w:highlight w:val="none"/>
          <w:u w:val="single"/>
          <w:lang w:val="en-GB" w:eastAsia="zh-CN"/>
        </w:rPr>
        <w:t>分</w:t>
      </w:r>
      <w:r>
        <w:rPr>
          <w:rFonts w:hint="eastAsia" w:ascii="仿宋_GB2312" w:hAnsi="仿宋_GB2312" w:eastAsia="仿宋_GB2312" w:cs="仿宋_GB2312"/>
          <w:bCs/>
          <w:color w:val="auto"/>
          <w:kern w:val="0"/>
          <w:sz w:val="28"/>
          <w:szCs w:val="28"/>
          <w:highlight w:val="none"/>
          <w:u w:val="single"/>
          <w:lang w:val="en-GB"/>
        </w:rPr>
        <w:t>（</w:t>
      </w:r>
      <w:r>
        <w:rPr>
          <w:rFonts w:hint="eastAsia" w:ascii="仿宋_GB2312" w:hAnsi="仿宋_GB2312" w:eastAsia="仿宋_GB2312" w:cs="仿宋_GB2312"/>
          <w:bCs/>
          <w:color w:val="auto"/>
          <w:kern w:val="0"/>
          <w:sz w:val="28"/>
          <w:szCs w:val="28"/>
          <w:highlight w:val="none"/>
          <w:lang w:val="en-GB"/>
        </w:rPr>
        <w:t>北京时间）前递交投标文件</w:t>
      </w:r>
      <w:r>
        <w:rPr>
          <w:rFonts w:hint="eastAsia" w:ascii="仿宋_GB2312" w:hAnsi="仿宋_GB2312" w:eastAsia="仿宋_GB2312" w:cs="仿宋_GB2312"/>
          <w:color w:val="auto"/>
          <w:kern w:val="0"/>
          <w:sz w:val="28"/>
          <w:szCs w:val="28"/>
          <w:highlight w:val="none"/>
          <w:lang w:val="en-GB"/>
        </w:rPr>
        <w:t>。</w:t>
      </w:r>
    </w:p>
    <w:p w14:paraId="18AB5FA1">
      <w:pPr>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kern w:val="0"/>
          <w:sz w:val="28"/>
          <w:szCs w:val="28"/>
          <w:highlight w:val="none"/>
          <w:lang w:val="en-GB" w:eastAsia="zh-CN"/>
        </w:rPr>
      </w:pPr>
      <w:bookmarkStart w:id="0" w:name="_Toc28359002"/>
      <w:bookmarkStart w:id="1" w:name="_Toc35393790"/>
      <w:bookmarkStart w:id="2" w:name="_Toc28359079"/>
      <w:bookmarkStart w:id="3" w:name="_Toc35393621"/>
      <w:bookmarkStart w:id="4" w:name="_Hlk24379207"/>
      <w:r>
        <w:rPr>
          <w:rFonts w:hint="eastAsia" w:ascii="黑体" w:hAnsi="黑体" w:eastAsia="黑体" w:cs="黑体"/>
          <w:kern w:val="0"/>
          <w:sz w:val="28"/>
          <w:szCs w:val="28"/>
          <w:highlight w:val="none"/>
          <w:lang w:val="en-GB"/>
        </w:rPr>
        <w:t>一、项目基本情况</w:t>
      </w:r>
      <w:bookmarkEnd w:id="0"/>
      <w:bookmarkEnd w:id="1"/>
      <w:bookmarkEnd w:id="2"/>
      <w:bookmarkEnd w:id="3"/>
      <w:r>
        <w:rPr>
          <w:rFonts w:hint="eastAsia" w:ascii="黑体" w:hAnsi="黑体" w:eastAsia="黑体" w:cs="黑体"/>
          <w:kern w:val="0"/>
          <w:sz w:val="28"/>
          <w:szCs w:val="28"/>
          <w:highlight w:val="none"/>
          <w:lang w:val="en-GB" w:eastAsia="zh-CN"/>
        </w:rPr>
        <w:t>：</w:t>
      </w:r>
    </w:p>
    <w:p w14:paraId="4EEE2CD7">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GB"/>
        </w:rPr>
        <w:t>项目编号：</w:t>
      </w:r>
      <w:r>
        <w:rPr>
          <w:rFonts w:hint="eastAsia" w:ascii="仿宋" w:hAnsi="仿宋" w:eastAsia="仿宋" w:cs="Times New Roman"/>
          <w:kern w:val="0"/>
          <w:sz w:val="28"/>
          <w:szCs w:val="28"/>
          <w:highlight w:val="none"/>
          <w:lang w:val="en-GB" w:eastAsia="zh-CN"/>
        </w:rPr>
        <w:t>ZFCGHY2025011</w:t>
      </w:r>
    </w:p>
    <w:p w14:paraId="0F69559F">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GB"/>
        </w:rPr>
        <w:t>项目名称：</w:t>
      </w:r>
      <w:bookmarkEnd w:id="4"/>
      <w:r>
        <w:rPr>
          <w:rFonts w:hint="eastAsia" w:ascii="仿宋" w:hAnsi="仿宋" w:eastAsia="仿宋" w:cs="Times New Roman"/>
          <w:kern w:val="0"/>
          <w:sz w:val="28"/>
          <w:szCs w:val="28"/>
          <w:highlight w:val="none"/>
          <w:lang w:val="en-GB" w:eastAsia="zh-CN"/>
        </w:rPr>
        <w:t>吉木乃县2025年义务教育薄弱环节与能力提升项目-智慧教育</w:t>
      </w:r>
    </w:p>
    <w:p w14:paraId="76BED5E3">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GB"/>
        </w:rPr>
        <w:t>预算金额：</w:t>
      </w:r>
      <w:r>
        <w:rPr>
          <w:rFonts w:hint="eastAsia" w:ascii="仿宋" w:hAnsi="仿宋" w:eastAsia="仿宋" w:cs="Times New Roman"/>
          <w:kern w:val="0"/>
          <w:sz w:val="28"/>
          <w:szCs w:val="28"/>
          <w:highlight w:val="none"/>
          <w:lang w:val="en-US" w:eastAsia="zh-CN"/>
        </w:rPr>
        <w:t>5000000</w:t>
      </w:r>
      <w:r>
        <w:rPr>
          <w:rFonts w:hint="eastAsia" w:ascii="仿宋" w:hAnsi="仿宋" w:eastAsia="仿宋" w:cs="Times New Roman"/>
          <w:kern w:val="0"/>
          <w:sz w:val="28"/>
          <w:szCs w:val="28"/>
          <w:highlight w:val="none"/>
          <w:lang w:val="en-GB" w:eastAsia="zh-CN"/>
        </w:rPr>
        <w:t>元</w:t>
      </w:r>
    </w:p>
    <w:p w14:paraId="04684139">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GB"/>
        </w:rPr>
        <w:t>最高限价：</w:t>
      </w:r>
      <w:r>
        <w:rPr>
          <w:rFonts w:hint="eastAsia" w:ascii="仿宋" w:hAnsi="仿宋" w:eastAsia="仿宋" w:cs="Times New Roman"/>
          <w:kern w:val="0"/>
          <w:sz w:val="28"/>
          <w:szCs w:val="28"/>
          <w:highlight w:val="none"/>
          <w:lang w:val="en-US" w:eastAsia="zh-CN"/>
        </w:rPr>
        <w:t>5000000</w:t>
      </w:r>
      <w:r>
        <w:rPr>
          <w:rFonts w:hint="eastAsia" w:ascii="仿宋" w:hAnsi="仿宋" w:eastAsia="仿宋" w:cs="Times New Roman"/>
          <w:kern w:val="0"/>
          <w:sz w:val="28"/>
          <w:szCs w:val="28"/>
          <w:highlight w:val="none"/>
          <w:lang w:val="en-GB" w:eastAsia="zh-CN"/>
        </w:rPr>
        <w:t>元</w:t>
      </w:r>
    </w:p>
    <w:p w14:paraId="7098D8CA">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GB"/>
        </w:rPr>
        <w:t>采购需求：建设吉木乃县区域局校一体化信息数据综合管理设施及精准教学能力提升配套应用。</w:t>
      </w:r>
      <w:r>
        <w:rPr>
          <w:rFonts w:hint="eastAsia" w:ascii="仿宋" w:hAnsi="仿宋" w:eastAsia="仿宋" w:cs="Times New Roman"/>
          <w:kern w:val="0"/>
          <w:sz w:val="28"/>
          <w:szCs w:val="28"/>
          <w:highlight w:val="none"/>
          <w:lang w:val="en-GB" w:eastAsia="zh-CN"/>
        </w:rPr>
        <w:t>（</w:t>
      </w:r>
      <w:r>
        <w:rPr>
          <w:rFonts w:hint="eastAsia" w:ascii="仿宋" w:hAnsi="仿宋" w:eastAsia="仿宋" w:cs="Times New Roman"/>
          <w:kern w:val="0"/>
          <w:sz w:val="28"/>
          <w:szCs w:val="28"/>
          <w:highlight w:val="none"/>
          <w:lang w:val="en-GB"/>
        </w:rPr>
        <w:t>详见招标文件</w:t>
      </w:r>
      <w:r>
        <w:rPr>
          <w:rFonts w:hint="eastAsia" w:ascii="仿宋" w:hAnsi="仿宋" w:eastAsia="仿宋" w:cs="Times New Roman"/>
          <w:kern w:val="0"/>
          <w:sz w:val="28"/>
          <w:szCs w:val="28"/>
          <w:highlight w:val="none"/>
          <w:lang w:val="en-GB" w:eastAsia="zh-CN"/>
        </w:rPr>
        <w:t>）</w:t>
      </w:r>
    </w:p>
    <w:p w14:paraId="7D907270">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eastAsia="zh-CN"/>
        </w:rPr>
      </w:pPr>
      <w:r>
        <w:rPr>
          <w:rFonts w:hint="eastAsia" w:ascii="仿宋" w:hAnsi="仿宋" w:eastAsia="仿宋" w:cs="Times New Roman"/>
          <w:kern w:val="0"/>
          <w:sz w:val="28"/>
          <w:szCs w:val="28"/>
          <w:highlight w:val="none"/>
          <w:lang w:val="en-US" w:eastAsia="zh-CN"/>
        </w:rPr>
        <w:t>服 务</w:t>
      </w:r>
      <w:r>
        <w:rPr>
          <w:rFonts w:hint="eastAsia" w:ascii="仿宋" w:hAnsi="仿宋" w:eastAsia="仿宋" w:cs="Times New Roman"/>
          <w:kern w:val="0"/>
          <w:sz w:val="28"/>
          <w:szCs w:val="28"/>
          <w:highlight w:val="none"/>
          <w:lang w:val="en-GB"/>
        </w:rPr>
        <w:t xml:space="preserve"> 期：</w:t>
      </w:r>
      <w:r>
        <w:rPr>
          <w:rFonts w:hint="eastAsia" w:ascii="仿宋" w:hAnsi="仿宋" w:eastAsia="仿宋" w:cs="Times New Roman"/>
          <w:kern w:val="0"/>
          <w:sz w:val="28"/>
          <w:szCs w:val="28"/>
          <w:highlight w:val="none"/>
          <w:lang w:val="en-US" w:eastAsia="zh-CN"/>
        </w:rPr>
        <w:t>自合同签订之日起30个日历日内交货并完成安装调试。</w:t>
      </w:r>
    </w:p>
    <w:p w14:paraId="17EDD53B">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本项目（否）接受联合体投标。</w:t>
      </w:r>
      <w:bookmarkStart w:id="5" w:name="_Toc35393791"/>
      <w:bookmarkStart w:id="6" w:name="_Toc28359080"/>
      <w:bookmarkStart w:id="7" w:name="_Toc28359003"/>
      <w:bookmarkStart w:id="8" w:name="_Toc35393622"/>
    </w:p>
    <w:p w14:paraId="15A79389">
      <w:pPr>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kern w:val="0"/>
          <w:sz w:val="28"/>
          <w:szCs w:val="28"/>
          <w:highlight w:val="none"/>
          <w:lang w:val="en-GB"/>
        </w:rPr>
      </w:pPr>
      <w:r>
        <w:rPr>
          <w:rFonts w:hint="eastAsia" w:ascii="黑体" w:hAnsi="黑体" w:eastAsia="黑体" w:cs="黑体"/>
          <w:kern w:val="0"/>
          <w:sz w:val="28"/>
          <w:szCs w:val="28"/>
          <w:highlight w:val="none"/>
          <w:lang w:val="en-GB"/>
        </w:rPr>
        <w:t>二、申请人的资格要求：</w:t>
      </w:r>
      <w:bookmarkEnd w:id="5"/>
      <w:bookmarkEnd w:id="6"/>
      <w:bookmarkEnd w:id="7"/>
      <w:bookmarkEnd w:id="8"/>
    </w:p>
    <w:p w14:paraId="6CCFC87C">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bookmarkStart w:id="9" w:name="_Toc35393800"/>
      <w:bookmarkStart w:id="10" w:name="_Toc35393631"/>
      <w:bookmarkStart w:id="11" w:name="_Toc35393625"/>
      <w:bookmarkStart w:id="12" w:name="_Toc35393794"/>
      <w:bookmarkStart w:id="13" w:name="_Toc28359084"/>
      <w:bookmarkStart w:id="14" w:name="_Toc28359007"/>
      <w:r>
        <w:rPr>
          <w:rFonts w:hint="eastAsia" w:ascii="仿宋" w:hAnsi="仿宋" w:eastAsia="仿宋" w:cs="Times New Roman"/>
          <w:kern w:val="0"/>
          <w:sz w:val="28"/>
          <w:szCs w:val="28"/>
          <w:highlight w:val="none"/>
          <w:lang w:val="en-GB"/>
        </w:rPr>
        <w:t>1.满足《中华人民共和国政府采购法》第二十二条规定；</w:t>
      </w:r>
    </w:p>
    <w:p w14:paraId="543A1155">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2.落实政府采购政策需满足的资格要求：</w:t>
      </w:r>
      <w:r>
        <w:rPr>
          <w:rFonts w:hint="eastAsia" w:ascii="仿宋" w:hAnsi="仿宋" w:eastAsia="仿宋" w:cs="Times New Roman"/>
          <w:kern w:val="0"/>
          <w:sz w:val="28"/>
          <w:szCs w:val="28"/>
          <w:highlight w:val="none"/>
          <w:lang w:val="en-US" w:eastAsia="zh-CN"/>
        </w:rPr>
        <w:t>本项目专门面向中小企业，</w:t>
      </w:r>
      <w:r>
        <w:rPr>
          <w:rFonts w:hint="eastAsia" w:ascii="仿宋" w:hAnsi="仿宋" w:eastAsia="仿宋" w:cs="Times New Roman"/>
          <w:kern w:val="0"/>
          <w:sz w:val="28"/>
          <w:szCs w:val="28"/>
          <w:highlight w:val="none"/>
          <w:lang w:val="en-GB"/>
        </w:rPr>
        <w:t>标项1：1、《政府采购促进中小企业发展管理办法》（财库﹝2020﹞46 号）；2、《财政部、司法部关于政府采购支持监狱企业发展有关问题的通知》（财库〔2014〕68号）；3、《财政部民政部中国残疾人联合会关于促进残疾人就业政府采购政策的通知》财库〔2017〕141号；符合政府采购政策条件的，按规定给予评审优惠。</w:t>
      </w:r>
    </w:p>
    <w:p w14:paraId="4E13D24B">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3.本项目的特定资格要求：无</w:t>
      </w:r>
    </w:p>
    <w:p w14:paraId="7BB8E6EB">
      <w:pPr>
        <w:keepNext/>
        <w:keepLines/>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三、获取采购文件</w:t>
      </w:r>
      <w:bookmarkEnd w:id="9"/>
      <w:bookmarkEnd w:id="10"/>
    </w:p>
    <w:p w14:paraId="701E14B7">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pacing w:val="-4"/>
          <w:kern w:val="0"/>
          <w:sz w:val="28"/>
          <w:szCs w:val="28"/>
          <w:highlight w:val="none"/>
          <w:u w:val="single" w:color="auto"/>
          <w:lang w:val="en-US" w:eastAsia="zh-CN"/>
        </w:rPr>
      </w:pPr>
      <w:r>
        <w:rPr>
          <w:rFonts w:hint="eastAsia" w:ascii="仿宋" w:hAnsi="仿宋" w:eastAsia="仿宋" w:cs="Times New Roman"/>
          <w:kern w:val="0"/>
          <w:sz w:val="28"/>
          <w:szCs w:val="28"/>
          <w:highlight w:val="none"/>
          <w:lang w:val="en-GB"/>
        </w:rPr>
        <w:t xml:space="preserve">时间： </w:t>
      </w:r>
      <w:r>
        <w:rPr>
          <w:rFonts w:hint="eastAsia" w:ascii="仿宋" w:hAnsi="仿宋" w:eastAsia="仿宋" w:cs="宋体"/>
          <w:color w:val="auto"/>
          <w:kern w:val="0"/>
          <w:sz w:val="28"/>
          <w:szCs w:val="28"/>
          <w:highlight w:val="none"/>
          <w:u w:val="single"/>
          <w:lang w:val="en-US" w:eastAsia="zh-CN"/>
        </w:rPr>
        <w:t>2025</w:t>
      </w:r>
      <w:r>
        <w:rPr>
          <w:rFonts w:hint="eastAsia" w:ascii="仿宋" w:hAnsi="仿宋" w:eastAsia="仿宋" w:cs="宋体"/>
          <w:color w:val="auto"/>
          <w:kern w:val="0"/>
          <w:sz w:val="28"/>
          <w:szCs w:val="28"/>
          <w:highlight w:val="none"/>
          <w:u w:val="single"/>
          <w:lang w:val="en-GB"/>
        </w:rPr>
        <w:t>年</w:t>
      </w:r>
      <w:r>
        <w:rPr>
          <w:rFonts w:hint="eastAsia" w:ascii="仿宋" w:hAnsi="仿宋" w:eastAsia="仿宋" w:cs="宋体"/>
          <w:color w:val="auto"/>
          <w:kern w:val="0"/>
          <w:sz w:val="28"/>
          <w:szCs w:val="28"/>
          <w:highlight w:val="none"/>
          <w:u w:val="single"/>
          <w:lang w:val="en-US" w:eastAsia="zh-CN"/>
        </w:rPr>
        <w:t>7</w:t>
      </w:r>
      <w:r>
        <w:rPr>
          <w:rFonts w:hint="eastAsia" w:ascii="仿宋" w:hAnsi="仿宋" w:eastAsia="仿宋" w:cs="宋体"/>
          <w:color w:val="auto"/>
          <w:kern w:val="0"/>
          <w:sz w:val="28"/>
          <w:szCs w:val="28"/>
          <w:highlight w:val="none"/>
          <w:u w:val="single"/>
          <w:lang w:val="en-GB"/>
        </w:rPr>
        <w:t>月</w:t>
      </w:r>
      <w:r>
        <w:rPr>
          <w:rFonts w:hint="eastAsia" w:ascii="仿宋" w:hAnsi="仿宋" w:eastAsia="仿宋" w:cs="宋体"/>
          <w:color w:val="auto"/>
          <w:kern w:val="0"/>
          <w:sz w:val="28"/>
          <w:szCs w:val="28"/>
          <w:highlight w:val="none"/>
          <w:u w:val="single"/>
          <w:lang w:val="en-US" w:eastAsia="zh-CN"/>
        </w:rPr>
        <w:t>11</w:t>
      </w:r>
      <w:r>
        <w:rPr>
          <w:rFonts w:hint="eastAsia" w:ascii="仿宋" w:hAnsi="仿宋" w:eastAsia="仿宋" w:cs="宋体"/>
          <w:color w:val="auto"/>
          <w:kern w:val="0"/>
          <w:sz w:val="28"/>
          <w:szCs w:val="28"/>
          <w:highlight w:val="none"/>
          <w:u w:val="single"/>
          <w:lang w:val="en-GB"/>
        </w:rPr>
        <w:t>日</w:t>
      </w:r>
      <w:r>
        <w:rPr>
          <w:rFonts w:hint="eastAsia" w:ascii="仿宋" w:hAnsi="仿宋" w:eastAsia="仿宋" w:cs="宋体"/>
          <w:color w:val="auto"/>
          <w:kern w:val="0"/>
          <w:sz w:val="28"/>
          <w:szCs w:val="28"/>
          <w:highlight w:val="none"/>
          <w:lang w:val="en-GB"/>
        </w:rPr>
        <w:t>至</w:t>
      </w:r>
      <w:r>
        <w:rPr>
          <w:rFonts w:hint="eastAsia" w:ascii="仿宋" w:hAnsi="仿宋" w:eastAsia="仿宋" w:cs="宋体"/>
          <w:color w:val="auto"/>
          <w:kern w:val="0"/>
          <w:sz w:val="28"/>
          <w:szCs w:val="28"/>
          <w:highlight w:val="none"/>
          <w:u w:val="single"/>
          <w:lang w:val="en-GB"/>
        </w:rPr>
        <w:t xml:space="preserve"> </w:t>
      </w:r>
      <w:r>
        <w:rPr>
          <w:rFonts w:hint="eastAsia" w:ascii="仿宋" w:hAnsi="仿宋" w:eastAsia="仿宋" w:cs="宋体"/>
          <w:color w:val="auto"/>
          <w:kern w:val="0"/>
          <w:sz w:val="28"/>
          <w:szCs w:val="28"/>
          <w:highlight w:val="none"/>
          <w:u w:val="single"/>
          <w:lang w:val="en-US" w:eastAsia="zh-CN"/>
        </w:rPr>
        <w:t>2025</w:t>
      </w:r>
      <w:r>
        <w:rPr>
          <w:rFonts w:hint="eastAsia" w:ascii="仿宋" w:hAnsi="仿宋" w:eastAsia="仿宋" w:cs="宋体"/>
          <w:color w:val="auto"/>
          <w:kern w:val="0"/>
          <w:sz w:val="28"/>
          <w:szCs w:val="28"/>
          <w:highlight w:val="none"/>
          <w:u w:val="single"/>
          <w:lang w:val="en-GB"/>
        </w:rPr>
        <w:t>年</w:t>
      </w:r>
      <w:r>
        <w:rPr>
          <w:rFonts w:hint="eastAsia" w:ascii="仿宋" w:hAnsi="仿宋" w:eastAsia="仿宋" w:cs="宋体"/>
          <w:color w:val="auto"/>
          <w:kern w:val="0"/>
          <w:sz w:val="28"/>
          <w:szCs w:val="28"/>
          <w:highlight w:val="none"/>
          <w:u w:val="single"/>
          <w:lang w:val="en-US" w:eastAsia="zh-CN"/>
        </w:rPr>
        <w:t>7</w:t>
      </w:r>
      <w:r>
        <w:rPr>
          <w:rFonts w:hint="eastAsia" w:ascii="仿宋" w:hAnsi="仿宋" w:eastAsia="仿宋" w:cs="宋体"/>
          <w:color w:val="auto"/>
          <w:kern w:val="0"/>
          <w:sz w:val="28"/>
          <w:szCs w:val="28"/>
          <w:highlight w:val="none"/>
          <w:u w:val="single"/>
          <w:lang w:val="en-GB"/>
        </w:rPr>
        <w:t>月</w:t>
      </w:r>
      <w:r>
        <w:rPr>
          <w:rFonts w:hint="eastAsia" w:ascii="仿宋" w:hAnsi="仿宋" w:eastAsia="仿宋" w:cs="宋体"/>
          <w:color w:val="auto"/>
          <w:kern w:val="0"/>
          <w:sz w:val="28"/>
          <w:szCs w:val="28"/>
          <w:highlight w:val="none"/>
          <w:u w:val="single"/>
          <w:lang w:val="en-US" w:eastAsia="zh-CN"/>
        </w:rPr>
        <w:t>18</w:t>
      </w:r>
      <w:r>
        <w:rPr>
          <w:rFonts w:hint="eastAsia" w:ascii="仿宋" w:hAnsi="仿宋" w:eastAsia="仿宋" w:cs="宋体"/>
          <w:color w:val="auto"/>
          <w:kern w:val="0"/>
          <w:sz w:val="28"/>
          <w:szCs w:val="28"/>
          <w:highlight w:val="none"/>
          <w:u w:val="single"/>
          <w:lang w:val="en-GB"/>
        </w:rPr>
        <w:t>日</w:t>
      </w:r>
      <w:r>
        <w:rPr>
          <w:rFonts w:hint="eastAsia" w:ascii="仿宋" w:hAnsi="仿宋" w:eastAsia="仿宋" w:cs="宋体"/>
          <w:color w:val="auto"/>
          <w:kern w:val="0"/>
          <w:sz w:val="28"/>
          <w:szCs w:val="28"/>
          <w:highlight w:val="none"/>
          <w:lang w:val="en-GB"/>
        </w:rPr>
        <w:t>，</w:t>
      </w:r>
      <w:r>
        <w:rPr>
          <w:rFonts w:ascii="仿宋" w:hAnsi="仿宋" w:eastAsia="仿宋" w:cs="仿宋"/>
          <w:spacing w:val="-10"/>
          <w:kern w:val="0"/>
          <w:sz w:val="28"/>
          <w:szCs w:val="28"/>
          <w:highlight w:val="none"/>
          <w:lang w:val="en-GB"/>
        </w:rPr>
        <w:t>每天上午</w:t>
      </w:r>
      <w:r>
        <w:rPr>
          <w:rFonts w:ascii="仿宋" w:hAnsi="仿宋" w:eastAsia="仿宋" w:cs="仿宋"/>
          <w:spacing w:val="-72"/>
          <w:kern w:val="0"/>
          <w:sz w:val="28"/>
          <w:szCs w:val="28"/>
          <w:highlight w:val="none"/>
          <w:lang w:val="en-GB"/>
        </w:rPr>
        <w:t xml:space="preserve"> </w:t>
      </w:r>
      <w:r>
        <w:rPr>
          <w:rFonts w:ascii="仿宋" w:hAnsi="仿宋" w:eastAsia="仿宋" w:cs="仿宋"/>
          <w:spacing w:val="-108"/>
          <w:kern w:val="0"/>
          <w:sz w:val="28"/>
          <w:szCs w:val="28"/>
          <w:highlight w:val="none"/>
          <w:u w:val="single" w:color="auto"/>
          <w:lang w:val="en-GB"/>
        </w:rPr>
        <w:t xml:space="preserve"> </w:t>
      </w:r>
      <w:r>
        <w:rPr>
          <w:rFonts w:hint="eastAsia" w:ascii="仿宋" w:hAnsi="仿宋" w:eastAsia="仿宋" w:cs="仿宋"/>
          <w:spacing w:val="-10"/>
          <w:kern w:val="0"/>
          <w:sz w:val="28"/>
          <w:szCs w:val="28"/>
          <w:highlight w:val="none"/>
          <w:u w:val="single" w:color="auto"/>
          <w:lang w:val="en-GB"/>
        </w:rPr>
        <w:t>00:00</w:t>
      </w:r>
      <w:r>
        <w:rPr>
          <w:rFonts w:ascii="仿宋" w:hAnsi="仿宋" w:eastAsia="仿宋" w:cs="仿宋"/>
          <w:kern w:val="0"/>
          <w:sz w:val="28"/>
          <w:szCs w:val="28"/>
          <w:highlight w:val="none"/>
          <w:lang w:val="en-GB"/>
        </w:rPr>
        <w:t xml:space="preserve"> </w:t>
      </w:r>
      <w:r>
        <w:rPr>
          <w:rFonts w:ascii="仿宋" w:hAnsi="仿宋" w:eastAsia="仿宋" w:cs="仿宋"/>
          <w:spacing w:val="-4"/>
          <w:kern w:val="0"/>
          <w:sz w:val="28"/>
          <w:szCs w:val="28"/>
          <w:highlight w:val="none"/>
          <w:lang w:val="en-GB"/>
        </w:rPr>
        <w:t>至</w:t>
      </w:r>
      <w:r>
        <w:rPr>
          <w:rFonts w:ascii="仿宋" w:hAnsi="仿宋" w:eastAsia="仿宋" w:cs="仿宋"/>
          <w:spacing w:val="-62"/>
          <w:kern w:val="0"/>
          <w:sz w:val="28"/>
          <w:szCs w:val="28"/>
          <w:highlight w:val="none"/>
          <w:lang w:val="en-GB"/>
        </w:rPr>
        <w:t xml:space="preserve"> </w:t>
      </w:r>
      <w:r>
        <w:rPr>
          <w:rFonts w:ascii="仿宋" w:hAnsi="仿宋" w:eastAsia="仿宋" w:cs="仿宋"/>
          <w:spacing w:val="-109"/>
          <w:kern w:val="0"/>
          <w:sz w:val="28"/>
          <w:szCs w:val="28"/>
          <w:highlight w:val="none"/>
          <w:u w:val="single" w:color="auto"/>
          <w:lang w:val="en-GB"/>
        </w:rPr>
        <w:t xml:space="preserve"> </w:t>
      </w:r>
      <w:r>
        <w:rPr>
          <w:rFonts w:hint="eastAsia" w:ascii="仿宋" w:hAnsi="仿宋" w:eastAsia="仿宋" w:cs="仿宋"/>
          <w:spacing w:val="-4"/>
          <w:kern w:val="0"/>
          <w:sz w:val="28"/>
          <w:szCs w:val="28"/>
          <w:highlight w:val="none"/>
          <w:u w:val="single" w:color="auto"/>
          <w:lang w:val="en-GB"/>
        </w:rPr>
        <w:t>1</w:t>
      </w:r>
      <w:r>
        <w:rPr>
          <w:rFonts w:hint="eastAsia" w:ascii="仿宋" w:hAnsi="仿宋" w:eastAsia="仿宋" w:cs="仿宋"/>
          <w:spacing w:val="-4"/>
          <w:kern w:val="0"/>
          <w:sz w:val="28"/>
          <w:szCs w:val="28"/>
          <w:highlight w:val="none"/>
          <w:u w:val="single" w:color="auto"/>
          <w:lang w:val="en-US" w:eastAsia="zh-CN"/>
        </w:rPr>
        <w:t>4</w:t>
      </w:r>
      <w:r>
        <w:rPr>
          <w:rFonts w:hint="eastAsia" w:ascii="仿宋" w:hAnsi="仿宋" w:eastAsia="仿宋" w:cs="仿宋"/>
          <w:spacing w:val="-4"/>
          <w:kern w:val="0"/>
          <w:sz w:val="28"/>
          <w:szCs w:val="28"/>
          <w:highlight w:val="none"/>
          <w:u w:val="single" w:color="auto"/>
          <w:lang w:val="en-GB"/>
        </w:rPr>
        <w:t>:00</w:t>
      </w:r>
      <w:r>
        <w:rPr>
          <w:rFonts w:ascii="仿宋" w:hAnsi="仿宋" w:eastAsia="仿宋" w:cs="仿宋"/>
          <w:spacing w:val="-4"/>
          <w:kern w:val="0"/>
          <w:sz w:val="28"/>
          <w:szCs w:val="28"/>
          <w:highlight w:val="none"/>
          <w:lang w:val="en-GB"/>
        </w:rPr>
        <w:t>，下午</w:t>
      </w:r>
      <w:r>
        <w:rPr>
          <w:rFonts w:ascii="仿宋" w:hAnsi="仿宋" w:eastAsia="仿宋" w:cs="仿宋"/>
          <w:spacing w:val="-71"/>
          <w:kern w:val="0"/>
          <w:sz w:val="28"/>
          <w:szCs w:val="28"/>
          <w:highlight w:val="none"/>
          <w:lang w:val="en-GB"/>
        </w:rPr>
        <w:t xml:space="preserve"> </w:t>
      </w:r>
      <w:r>
        <w:rPr>
          <w:rFonts w:ascii="仿宋" w:hAnsi="仿宋" w:eastAsia="仿宋" w:cs="仿宋"/>
          <w:spacing w:val="-109"/>
          <w:kern w:val="0"/>
          <w:sz w:val="28"/>
          <w:szCs w:val="28"/>
          <w:highlight w:val="none"/>
          <w:u w:val="single" w:color="auto"/>
          <w:lang w:val="en-GB"/>
        </w:rPr>
        <w:t xml:space="preserve"> </w:t>
      </w:r>
      <w:r>
        <w:rPr>
          <w:rFonts w:hint="eastAsia" w:ascii="仿宋" w:hAnsi="仿宋" w:eastAsia="仿宋" w:cs="仿宋"/>
          <w:spacing w:val="-4"/>
          <w:kern w:val="0"/>
          <w:sz w:val="28"/>
          <w:szCs w:val="28"/>
          <w:highlight w:val="none"/>
          <w:u w:val="single" w:color="auto"/>
          <w:lang w:val="en-GB"/>
        </w:rPr>
        <w:t>1</w:t>
      </w:r>
      <w:r>
        <w:rPr>
          <w:rFonts w:hint="eastAsia" w:ascii="仿宋" w:hAnsi="仿宋" w:eastAsia="仿宋" w:cs="仿宋"/>
          <w:spacing w:val="-4"/>
          <w:kern w:val="0"/>
          <w:sz w:val="28"/>
          <w:szCs w:val="28"/>
          <w:highlight w:val="none"/>
          <w:u w:val="single" w:color="auto"/>
          <w:lang w:val="en-US" w:eastAsia="zh-CN"/>
        </w:rPr>
        <w:t>4</w:t>
      </w:r>
      <w:r>
        <w:rPr>
          <w:rFonts w:hint="eastAsia" w:ascii="仿宋" w:hAnsi="仿宋" w:eastAsia="仿宋" w:cs="仿宋"/>
          <w:spacing w:val="-4"/>
          <w:kern w:val="0"/>
          <w:sz w:val="28"/>
          <w:szCs w:val="28"/>
          <w:highlight w:val="none"/>
          <w:u w:val="single" w:color="auto"/>
          <w:lang w:val="en-GB"/>
        </w:rPr>
        <w:t>:00</w:t>
      </w:r>
      <w:r>
        <w:rPr>
          <w:rFonts w:ascii="仿宋" w:hAnsi="仿宋" w:eastAsia="仿宋" w:cs="仿宋"/>
          <w:spacing w:val="-4"/>
          <w:kern w:val="0"/>
          <w:sz w:val="28"/>
          <w:szCs w:val="28"/>
          <w:highlight w:val="none"/>
          <w:lang w:val="en-GB"/>
        </w:rPr>
        <w:t>至</w:t>
      </w:r>
      <w:r>
        <w:rPr>
          <w:rFonts w:ascii="仿宋" w:hAnsi="仿宋" w:eastAsia="仿宋" w:cs="仿宋"/>
          <w:spacing w:val="-57"/>
          <w:kern w:val="0"/>
          <w:sz w:val="28"/>
          <w:szCs w:val="28"/>
          <w:highlight w:val="none"/>
          <w:lang w:val="en-GB"/>
        </w:rPr>
        <w:t xml:space="preserve"> </w:t>
      </w:r>
      <w:r>
        <w:rPr>
          <w:rFonts w:hint="eastAsia" w:ascii="仿宋" w:hAnsi="仿宋" w:eastAsia="仿宋" w:cs="仿宋"/>
          <w:spacing w:val="-4"/>
          <w:kern w:val="0"/>
          <w:sz w:val="28"/>
          <w:szCs w:val="28"/>
          <w:highlight w:val="none"/>
          <w:u w:val="single" w:color="auto"/>
          <w:lang w:val="en-US" w:eastAsia="zh-CN"/>
        </w:rPr>
        <w:t>23:59</w:t>
      </w:r>
    </w:p>
    <w:p w14:paraId="27ECE80E">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地点：政采云平台</w:t>
      </w:r>
    </w:p>
    <w:p w14:paraId="4909DE30">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方式：供应商登录政采云平台https://www.zcygov.cn/在线申请获取采购文件（进入“项目采购”应用，在获取采购文件菜单中选择项目，申请获取采购文件）</w:t>
      </w:r>
    </w:p>
    <w:p w14:paraId="23A6B710">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bookmarkStart w:id="15" w:name="_Toc28359015"/>
      <w:bookmarkStart w:id="16" w:name="_Toc28359092"/>
      <w:bookmarkStart w:id="17" w:name="_Toc35393801"/>
      <w:bookmarkStart w:id="18" w:name="_Toc35393632"/>
      <w:r>
        <w:rPr>
          <w:rFonts w:hint="eastAsia" w:ascii="仿宋" w:hAnsi="仿宋" w:eastAsia="仿宋" w:cs="Times New Roman"/>
          <w:kern w:val="0"/>
          <w:sz w:val="28"/>
          <w:szCs w:val="28"/>
          <w:highlight w:val="none"/>
          <w:lang w:val="en-GB"/>
        </w:rPr>
        <w:t>售价：0元</w:t>
      </w:r>
    </w:p>
    <w:p w14:paraId="41B3447A">
      <w:pPr>
        <w:keepNext/>
        <w:keepLines/>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四、响应文件提交</w:t>
      </w:r>
      <w:bookmarkEnd w:id="15"/>
      <w:bookmarkEnd w:id="16"/>
      <w:bookmarkEnd w:id="17"/>
      <w:bookmarkEnd w:id="18"/>
    </w:p>
    <w:p w14:paraId="28FAFFBD">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截止时间</w:t>
      </w:r>
      <w:r>
        <w:rPr>
          <w:rFonts w:hint="eastAsia" w:ascii="仿宋" w:hAnsi="仿宋" w:eastAsia="仿宋" w:cs="Times New Roman"/>
          <w:kern w:val="0"/>
          <w:sz w:val="28"/>
          <w:szCs w:val="28"/>
          <w:highlight w:val="none"/>
          <w:lang w:val="en-GB" w:eastAsia="zh-CN"/>
        </w:rPr>
        <w:t>：202</w:t>
      </w:r>
      <w:r>
        <w:rPr>
          <w:rFonts w:hint="eastAsia" w:ascii="仿宋" w:hAnsi="仿宋" w:eastAsia="仿宋" w:cs="Times New Roman"/>
          <w:kern w:val="0"/>
          <w:sz w:val="28"/>
          <w:szCs w:val="28"/>
          <w:highlight w:val="none"/>
          <w:lang w:val="en-US" w:eastAsia="zh-CN"/>
        </w:rPr>
        <w:t>5</w:t>
      </w:r>
      <w:r>
        <w:rPr>
          <w:rFonts w:hint="eastAsia" w:ascii="仿宋" w:hAnsi="仿宋" w:eastAsia="仿宋" w:cs="Times New Roman"/>
          <w:kern w:val="0"/>
          <w:sz w:val="28"/>
          <w:szCs w:val="28"/>
          <w:highlight w:val="none"/>
          <w:lang w:val="en-GB" w:eastAsia="zh-CN"/>
        </w:rPr>
        <w:t>年</w:t>
      </w:r>
      <w:r>
        <w:rPr>
          <w:rFonts w:hint="eastAsia" w:ascii="仿宋" w:hAnsi="仿宋" w:eastAsia="仿宋" w:cs="Times New Roman"/>
          <w:kern w:val="0"/>
          <w:sz w:val="28"/>
          <w:szCs w:val="28"/>
          <w:highlight w:val="none"/>
          <w:lang w:val="en-US" w:eastAsia="zh-CN"/>
        </w:rPr>
        <w:t>8</w:t>
      </w:r>
      <w:r>
        <w:rPr>
          <w:rFonts w:hint="eastAsia" w:ascii="仿宋" w:hAnsi="仿宋" w:eastAsia="仿宋" w:cs="Times New Roman"/>
          <w:kern w:val="0"/>
          <w:sz w:val="28"/>
          <w:szCs w:val="28"/>
          <w:highlight w:val="none"/>
          <w:lang w:val="en-GB" w:eastAsia="zh-CN"/>
        </w:rPr>
        <w:t>月</w:t>
      </w:r>
      <w:r>
        <w:rPr>
          <w:rFonts w:hint="eastAsia" w:ascii="仿宋" w:hAnsi="仿宋" w:eastAsia="仿宋" w:cs="Times New Roman"/>
          <w:kern w:val="0"/>
          <w:sz w:val="28"/>
          <w:szCs w:val="28"/>
          <w:highlight w:val="none"/>
          <w:lang w:val="en-US" w:eastAsia="zh-CN"/>
        </w:rPr>
        <w:t>4</w:t>
      </w:r>
      <w:r>
        <w:rPr>
          <w:rFonts w:hint="eastAsia" w:ascii="仿宋" w:hAnsi="仿宋" w:eastAsia="仿宋" w:cs="Times New Roman"/>
          <w:kern w:val="0"/>
          <w:sz w:val="28"/>
          <w:szCs w:val="28"/>
          <w:highlight w:val="none"/>
          <w:lang w:val="en-GB" w:eastAsia="zh-CN"/>
        </w:rPr>
        <w:t>日1</w:t>
      </w:r>
      <w:r>
        <w:rPr>
          <w:rFonts w:hint="eastAsia" w:ascii="仿宋" w:hAnsi="仿宋" w:eastAsia="仿宋" w:cs="Times New Roman"/>
          <w:kern w:val="0"/>
          <w:sz w:val="28"/>
          <w:szCs w:val="28"/>
          <w:highlight w:val="none"/>
          <w:lang w:val="en-US" w:eastAsia="zh-CN"/>
        </w:rPr>
        <w:t>0</w:t>
      </w:r>
      <w:r>
        <w:rPr>
          <w:rFonts w:hint="eastAsia" w:ascii="仿宋" w:hAnsi="仿宋" w:eastAsia="仿宋" w:cs="Times New Roman"/>
          <w:kern w:val="0"/>
          <w:sz w:val="28"/>
          <w:szCs w:val="28"/>
          <w:highlight w:val="none"/>
          <w:lang w:val="en-GB" w:eastAsia="zh-CN"/>
        </w:rPr>
        <w:t>点</w:t>
      </w:r>
      <w:r>
        <w:rPr>
          <w:rFonts w:hint="eastAsia" w:ascii="仿宋" w:hAnsi="仿宋" w:eastAsia="仿宋" w:cs="Times New Roman"/>
          <w:kern w:val="0"/>
          <w:sz w:val="28"/>
          <w:szCs w:val="28"/>
          <w:highlight w:val="none"/>
          <w:lang w:val="en-US" w:eastAsia="zh-CN"/>
        </w:rPr>
        <w:t>3</w:t>
      </w:r>
      <w:r>
        <w:rPr>
          <w:rFonts w:hint="eastAsia" w:ascii="仿宋" w:hAnsi="仿宋" w:eastAsia="仿宋" w:cs="Times New Roman"/>
          <w:kern w:val="0"/>
          <w:sz w:val="28"/>
          <w:szCs w:val="28"/>
          <w:highlight w:val="none"/>
          <w:lang w:val="en-GB" w:eastAsia="zh-CN"/>
        </w:rPr>
        <w:t>0分</w:t>
      </w:r>
      <w:r>
        <w:rPr>
          <w:rFonts w:hint="eastAsia" w:ascii="仿宋" w:hAnsi="仿宋" w:eastAsia="仿宋" w:cs="Times New Roman"/>
          <w:kern w:val="0"/>
          <w:sz w:val="28"/>
          <w:szCs w:val="28"/>
          <w:highlight w:val="none"/>
          <w:lang w:val="en-GB"/>
        </w:rPr>
        <w:t>（北京时间）</w:t>
      </w:r>
    </w:p>
    <w:p w14:paraId="5974E67C">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 xml:space="preserve">地点：政采云不见面开标平台 </w:t>
      </w:r>
    </w:p>
    <w:p w14:paraId="49345141">
      <w:pPr>
        <w:keepNext/>
        <w:keepLines/>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 w:val="0"/>
          <w:bCs/>
          <w:kern w:val="2"/>
          <w:sz w:val="28"/>
          <w:szCs w:val="28"/>
          <w:highlight w:val="none"/>
          <w:lang w:val="en-US" w:eastAsia="zh-CN" w:bidi="ar-SA"/>
        </w:rPr>
      </w:pPr>
      <w:bookmarkStart w:id="19" w:name="_Toc35393802"/>
      <w:bookmarkStart w:id="20" w:name="_Toc28359093"/>
      <w:bookmarkStart w:id="21" w:name="_Toc35393633"/>
      <w:bookmarkStart w:id="22" w:name="_Toc28359016"/>
      <w:r>
        <w:rPr>
          <w:rFonts w:hint="eastAsia" w:ascii="黑体" w:hAnsi="黑体" w:eastAsia="黑体" w:cs="宋体"/>
          <w:b w:val="0"/>
          <w:bCs/>
          <w:kern w:val="2"/>
          <w:sz w:val="28"/>
          <w:szCs w:val="28"/>
          <w:highlight w:val="none"/>
          <w:lang w:val="en-US" w:eastAsia="zh-CN" w:bidi="ar-SA"/>
        </w:rPr>
        <w:t>五、开启</w:t>
      </w:r>
      <w:bookmarkEnd w:id="19"/>
      <w:bookmarkEnd w:id="20"/>
      <w:bookmarkEnd w:id="21"/>
      <w:bookmarkEnd w:id="22"/>
    </w:p>
    <w:p w14:paraId="6E96290B">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时间：</w:t>
      </w:r>
      <w:r>
        <w:rPr>
          <w:rFonts w:hint="eastAsia" w:ascii="仿宋" w:hAnsi="仿宋" w:eastAsia="仿宋" w:cs="Times New Roman"/>
          <w:kern w:val="0"/>
          <w:sz w:val="28"/>
          <w:szCs w:val="28"/>
          <w:highlight w:val="none"/>
          <w:lang w:val="en-GB" w:eastAsia="zh-CN"/>
        </w:rPr>
        <w:t>202</w:t>
      </w:r>
      <w:r>
        <w:rPr>
          <w:rFonts w:hint="eastAsia" w:ascii="仿宋" w:hAnsi="仿宋" w:eastAsia="仿宋" w:cs="Times New Roman"/>
          <w:kern w:val="0"/>
          <w:sz w:val="28"/>
          <w:szCs w:val="28"/>
          <w:highlight w:val="none"/>
          <w:lang w:val="en-US" w:eastAsia="zh-CN"/>
        </w:rPr>
        <w:t>5</w:t>
      </w:r>
      <w:r>
        <w:rPr>
          <w:rFonts w:hint="eastAsia" w:ascii="仿宋" w:hAnsi="仿宋" w:eastAsia="仿宋" w:cs="Times New Roman"/>
          <w:kern w:val="0"/>
          <w:sz w:val="28"/>
          <w:szCs w:val="28"/>
          <w:highlight w:val="none"/>
          <w:lang w:val="en-GB" w:eastAsia="zh-CN"/>
        </w:rPr>
        <w:t>年</w:t>
      </w:r>
      <w:r>
        <w:rPr>
          <w:rFonts w:hint="eastAsia" w:ascii="仿宋" w:hAnsi="仿宋" w:eastAsia="仿宋" w:cs="Times New Roman"/>
          <w:kern w:val="0"/>
          <w:sz w:val="28"/>
          <w:szCs w:val="28"/>
          <w:highlight w:val="none"/>
          <w:lang w:val="en-US" w:eastAsia="zh-CN"/>
        </w:rPr>
        <w:t>8</w:t>
      </w:r>
      <w:r>
        <w:rPr>
          <w:rFonts w:hint="eastAsia" w:ascii="仿宋" w:hAnsi="仿宋" w:eastAsia="仿宋" w:cs="Times New Roman"/>
          <w:kern w:val="0"/>
          <w:sz w:val="28"/>
          <w:szCs w:val="28"/>
          <w:highlight w:val="none"/>
          <w:lang w:val="en-GB" w:eastAsia="zh-CN"/>
        </w:rPr>
        <w:t>月</w:t>
      </w:r>
      <w:r>
        <w:rPr>
          <w:rFonts w:hint="eastAsia" w:ascii="仿宋" w:hAnsi="仿宋" w:eastAsia="仿宋" w:cs="Times New Roman"/>
          <w:kern w:val="0"/>
          <w:sz w:val="28"/>
          <w:szCs w:val="28"/>
          <w:highlight w:val="none"/>
          <w:lang w:val="en-US" w:eastAsia="zh-CN"/>
        </w:rPr>
        <w:t>4</w:t>
      </w:r>
      <w:r>
        <w:rPr>
          <w:rFonts w:hint="eastAsia" w:ascii="仿宋" w:hAnsi="仿宋" w:eastAsia="仿宋" w:cs="Times New Roman"/>
          <w:kern w:val="0"/>
          <w:sz w:val="28"/>
          <w:szCs w:val="28"/>
          <w:highlight w:val="none"/>
          <w:lang w:val="en-GB" w:eastAsia="zh-CN"/>
        </w:rPr>
        <w:t>日1</w:t>
      </w:r>
      <w:r>
        <w:rPr>
          <w:rFonts w:hint="eastAsia" w:ascii="仿宋" w:hAnsi="仿宋" w:eastAsia="仿宋" w:cs="Times New Roman"/>
          <w:kern w:val="0"/>
          <w:sz w:val="28"/>
          <w:szCs w:val="28"/>
          <w:highlight w:val="none"/>
          <w:lang w:val="en-US" w:eastAsia="zh-CN"/>
        </w:rPr>
        <w:t>0</w:t>
      </w:r>
      <w:r>
        <w:rPr>
          <w:rFonts w:hint="eastAsia" w:ascii="仿宋" w:hAnsi="仿宋" w:eastAsia="仿宋" w:cs="Times New Roman"/>
          <w:kern w:val="0"/>
          <w:sz w:val="28"/>
          <w:szCs w:val="28"/>
          <w:highlight w:val="none"/>
          <w:lang w:val="en-GB" w:eastAsia="zh-CN"/>
        </w:rPr>
        <w:t>点</w:t>
      </w:r>
      <w:r>
        <w:rPr>
          <w:rFonts w:hint="eastAsia" w:ascii="仿宋" w:hAnsi="仿宋" w:eastAsia="仿宋" w:cs="Times New Roman"/>
          <w:kern w:val="0"/>
          <w:sz w:val="28"/>
          <w:szCs w:val="28"/>
          <w:highlight w:val="none"/>
          <w:lang w:val="en-US" w:eastAsia="zh-CN"/>
        </w:rPr>
        <w:t>3</w:t>
      </w:r>
      <w:r>
        <w:rPr>
          <w:rFonts w:hint="eastAsia" w:ascii="仿宋" w:hAnsi="仿宋" w:eastAsia="仿宋" w:cs="Times New Roman"/>
          <w:kern w:val="0"/>
          <w:sz w:val="28"/>
          <w:szCs w:val="28"/>
          <w:highlight w:val="none"/>
          <w:lang w:val="en-GB" w:eastAsia="zh-CN"/>
        </w:rPr>
        <w:t>0分</w:t>
      </w:r>
      <w:r>
        <w:rPr>
          <w:rFonts w:hint="eastAsia" w:ascii="仿宋" w:hAnsi="仿宋" w:eastAsia="仿宋" w:cs="Times New Roman"/>
          <w:kern w:val="0"/>
          <w:sz w:val="28"/>
          <w:szCs w:val="28"/>
          <w:highlight w:val="none"/>
          <w:lang w:val="en-GB"/>
        </w:rPr>
        <w:t>（北京时间）</w:t>
      </w:r>
    </w:p>
    <w:p w14:paraId="3E60A9A5">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 xml:space="preserve">地点：政采云不见面开标平台 </w:t>
      </w:r>
    </w:p>
    <w:p w14:paraId="22133F30">
      <w:pPr>
        <w:keepNext/>
        <w:keepLines/>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黑体" w:hAnsi="黑体" w:eastAsia="黑体" w:cs="宋体"/>
          <w:b w:val="0"/>
          <w:bCs/>
          <w:kern w:val="2"/>
          <w:sz w:val="28"/>
          <w:szCs w:val="28"/>
          <w:highlight w:val="none"/>
          <w:lang w:val="en-US" w:eastAsia="zh-CN" w:bidi="ar-SA"/>
        </w:rPr>
      </w:pPr>
      <w:bookmarkStart w:id="23" w:name="_Toc35393803"/>
      <w:bookmarkStart w:id="24" w:name="_Toc28359094"/>
      <w:bookmarkStart w:id="25" w:name="_Toc35393634"/>
      <w:bookmarkStart w:id="26" w:name="_Toc28359017"/>
      <w:r>
        <w:rPr>
          <w:rFonts w:hint="eastAsia" w:ascii="黑体" w:hAnsi="黑体" w:eastAsia="黑体" w:cs="宋体"/>
          <w:b w:val="0"/>
          <w:bCs/>
          <w:kern w:val="2"/>
          <w:sz w:val="28"/>
          <w:szCs w:val="28"/>
          <w:highlight w:val="none"/>
          <w:lang w:val="en-US" w:eastAsia="zh-CN" w:bidi="ar-SA"/>
        </w:rPr>
        <w:t>六、公告期限</w:t>
      </w:r>
      <w:bookmarkEnd w:id="23"/>
      <w:bookmarkEnd w:id="24"/>
      <w:bookmarkEnd w:id="25"/>
      <w:bookmarkEnd w:id="26"/>
    </w:p>
    <w:bookmarkEnd w:id="11"/>
    <w:bookmarkEnd w:id="12"/>
    <w:bookmarkEnd w:id="13"/>
    <w:bookmarkEnd w:id="14"/>
    <w:p w14:paraId="580206C8">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自本公告发布之日起5个工作日。</w:t>
      </w:r>
      <w:bookmarkStart w:id="27" w:name="_Toc35393795"/>
      <w:bookmarkStart w:id="28" w:name="_Toc35393626"/>
    </w:p>
    <w:p w14:paraId="7209559D">
      <w:pPr>
        <w:keepNext/>
        <w:keepLines/>
        <w:widowControl w:val="0"/>
        <w:adjustRightInd w:val="0"/>
        <w:spacing w:before="260" w:after="260" w:line="360" w:lineRule="auto"/>
        <w:jc w:val="both"/>
        <w:textAlignment w:val="baseline"/>
        <w:outlineLvl w:val="1"/>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七、其他补充事宜</w:t>
      </w:r>
      <w:bookmarkEnd w:id="27"/>
      <w:bookmarkEnd w:id="28"/>
    </w:p>
    <w:p w14:paraId="5E506095">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1、本次公告在新疆政府采购网发布；</w:t>
      </w:r>
    </w:p>
    <w:p w14:paraId="0D432154">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2、请供应商随时关注本项目的变更、答疑、澄清文件；</w:t>
      </w:r>
    </w:p>
    <w:p w14:paraId="65FEB02B">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3、本项目实行电子招投标，供应商须登录政采云平台申请获取采购文件，并通过政采云电子投标客户端制作投标文件，同时自行承担与投标有关的一切费用；</w:t>
      </w:r>
    </w:p>
    <w:p w14:paraId="5CE82EF2">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71C9790">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5、供应商可前往新疆政府采购网（http://www.ccgp-xinjiang.gov.cn/）下载专区，下载政采云电子投标客户端，安装完成后，可通过账号密码或CA登录客户端进行投标文件制作。在使用政采云电子投标客户端时，建议使用WIN10及以上操作系统。如有问题可拨打政采云客户服务热线400-881-7190进行咨询；</w:t>
      </w:r>
    </w:p>
    <w:p w14:paraId="140BC339">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6、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CDDA83">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 xml:space="preserve">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p>
    <w:p w14:paraId="362070D5">
      <w:pPr>
        <w:adjustRightInd w:val="0"/>
        <w:spacing w:line="360" w:lineRule="atLeast"/>
        <w:ind w:firstLine="560" w:firstLineChars="200"/>
        <w:jc w:val="left"/>
        <w:textAlignment w:val="baseline"/>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8、采购项目需要落实的政府采购政策：节约能源、保护环境、扶持不发达地区和少数民族地区、促进中小企业发展、促进残疾人就业、政府采购信用担保等。</w:t>
      </w:r>
    </w:p>
    <w:p w14:paraId="108FADCF">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特别提示：</w:t>
      </w:r>
    </w:p>
    <w:p w14:paraId="58E2B72D">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bookmarkStart w:id="29" w:name="_Toc28359008"/>
      <w:bookmarkStart w:id="30" w:name="_Toc35393627"/>
      <w:bookmarkStart w:id="31" w:name="_Toc35393796"/>
      <w:bookmarkStart w:id="32" w:name="_Toc28359085"/>
      <w:r>
        <w:rPr>
          <w:rFonts w:hint="eastAsia" w:ascii="仿宋" w:hAnsi="仿宋" w:eastAsia="仿宋" w:cs="Times New Roman"/>
          <w:kern w:val="0"/>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54EA25CB">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2、超过200万元的货物和服务采购项目，预留该部分采购项目预算总额的30%以上专门面向中小企业采购，其中预留给小微企业的比例不低于60%。</w:t>
      </w:r>
    </w:p>
    <w:p w14:paraId="31157C4D">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029EBB93">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B2D3AB6">
      <w:pPr>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444453A">
      <w:pPr>
        <w:keepNext/>
        <w:keepLines/>
        <w:pageBreakBefore w:val="0"/>
        <w:widowControl w:val="0"/>
        <w:kinsoku/>
        <w:wordWrap/>
        <w:overflowPunct/>
        <w:topLinePunct w:val="0"/>
        <w:autoSpaceDE/>
        <w:autoSpaceDN/>
        <w:bidi w:val="0"/>
        <w:adjustRightInd/>
        <w:snapToGrid/>
        <w:spacing w:before="260" w:after="260" w:line="600" w:lineRule="exact"/>
        <w:jc w:val="both"/>
        <w:textAlignment w:val="auto"/>
        <w:outlineLvl w:val="1"/>
        <w:rPr>
          <w:rFonts w:hint="eastAsia" w:ascii="黑体" w:hAnsi="黑体" w:eastAsia="黑体" w:cs="宋体"/>
          <w:b w:val="0"/>
          <w:bCs/>
          <w:kern w:val="2"/>
          <w:sz w:val="28"/>
          <w:szCs w:val="28"/>
          <w:highlight w:val="none"/>
          <w:lang w:val="en-US" w:eastAsia="zh-CN" w:bidi="ar-SA"/>
        </w:rPr>
      </w:pPr>
      <w:r>
        <w:rPr>
          <w:rFonts w:hint="eastAsia" w:ascii="黑体" w:hAnsi="黑体" w:eastAsia="黑体" w:cs="宋体"/>
          <w:b w:val="0"/>
          <w:bCs/>
          <w:kern w:val="2"/>
          <w:sz w:val="28"/>
          <w:szCs w:val="28"/>
          <w:highlight w:val="none"/>
          <w:lang w:val="en-US" w:eastAsia="zh-CN" w:bidi="ar-SA"/>
        </w:rPr>
        <w:t>八、对本次招标提出询问，请按以下方式联系。</w:t>
      </w:r>
      <w:bookmarkEnd w:id="29"/>
      <w:bookmarkEnd w:id="30"/>
      <w:bookmarkEnd w:id="31"/>
      <w:bookmarkEnd w:id="32"/>
    </w:p>
    <w:p w14:paraId="6511E9C3">
      <w:pPr>
        <w:keepNext/>
        <w:keepLines/>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1"/>
        <w:rPr>
          <w:rFonts w:ascii="仿宋" w:hAnsi="仿宋" w:eastAsia="仿宋" w:cs="宋体"/>
          <w:b w:val="0"/>
          <w:bCs/>
          <w:kern w:val="2"/>
          <w:sz w:val="28"/>
          <w:szCs w:val="28"/>
          <w:highlight w:val="none"/>
          <w:lang w:val="en-US" w:eastAsia="zh-CN" w:bidi="ar-SA"/>
        </w:rPr>
      </w:pPr>
      <w:bookmarkStart w:id="33" w:name="_Toc35393806"/>
      <w:bookmarkStart w:id="34" w:name="_Toc35393637"/>
      <w:bookmarkStart w:id="35" w:name="_Toc28359096"/>
      <w:bookmarkStart w:id="36" w:name="_Toc28359019"/>
      <w:r>
        <w:rPr>
          <w:rFonts w:hint="eastAsia" w:ascii="仿宋" w:hAnsi="仿宋" w:eastAsia="仿宋" w:cs="宋体"/>
          <w:b w:val="0"/>
          <w:bCs/>
          <w:kern w:val="2"/>
          <w:sz w:val="28"/>
          <w:szCs w:val="28"/>
          <w:highlight w:val="none"/>
          <w:lang w:val="en-US" w:eastAsia="zh-CN" w:bidi="ar-SA"/>
        </w:rPr>
        <w:t>1.采购人信息</w:t>
      </w:r>
      <w:bookmarkEnd w:id="33"/>
      <w:bookmarkEnd w:id="34"/>
      <w:bookmarkEnd w:id="35"/>
      <w:bookmarkEnd w:id="36"/>
    </w:p>
    <w:p w14:paraId="40D7B81E">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 w:hAnsi="仿宋" w:eastAsia="仿宋" w:cs="Times New Roman"/>
          <w:kern w:val="0"/>
          <w:sz w:val="28"/>
          <w:szCs w:val="28"/>
          <w:highlight w:val="none"/>
          <w:u w:val="single"/>
          <w:lang w:val="en-US" w:eastAsia="zh-CN"/>
        </w:rPr>
      </w:pPr>
      <w:r>
        <w:rPr>
          <w:rFonts w:hint="eastAsia" w:ascii="仿宋" w:hAnsi="仿宋" w:eastAsia="仿宋" w:cs="Times New Roman"/>
          <w:kern w:val="0"/>
          <w:sz w:val="28"/>
          <w:szCs w:val="28"/>
          <w:highlight w:val="none"/>
          <w:lang w:val="en-GB"/>
        </w:rPr>
        <w:t>名    称：</w:t>
      </w:r>
      <w:r>
        <w:rPr>
          <w:rFonts w:hint="eastAsia" w:ascii="仿宋" w:hAnsi="仿宋" w:eastAsia="仿宋" w:cs="Times New Roman"/>
          <w:kern w:val="0"/>
          <w:sz w:val="28"/>
          <w:szCs w:val="28"/>
          <w:highlight w:val="none"/>
          <w:u w:val="single"/>
          <w:lang w:val="en-US" w:eastAsia="zh-CN"/>
        </w:rPr>
        <w:t>吉木乃县教育局</w:t>
      </w:r>
    </w:p>
    <w:p w14:paraId="477FF46A">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 w:hAnsi="仿宋" w:eastAsia="仿宋" w:cs="Times New Roman"/>
          <w:kern w:val="0"/>
          <w:sz w:val="28"/>
          <w:szCs w:val="28"/>
          <w:highlight w:val="none"/>
          <w:u w:val="single"/>
          <w:lang w:val="en-US"/>
        </w:rPr>
      </w:pPr>
      <w:r>
        <w:rPr>
          <w:rFonts w:hint="eastAsia" w:ascii="仿宋" w:hAnsi="仿宋" w:eastAsia="仿宋" w:cs="Times New Roman"/>
          <w:kern w:val="0"/>
          <w:sz w:val="28"/>
          <w:szCs w:val="28"/>
          <w:highlight w:val="none"/>
          <w:lang w:val="en-GB"/>
        </w:rPr>
        <w:t>地    址：</w:t>
      </w:r>
      <w:r>
        <w:rPr>
          <w:rFonts w:hint="eastAsia" w:ascii="仿宋" w:hAnsi="仿宋" w:eastAsia="仿宋" w:cs="Times New Roman"/>
          <w:kern w:val="0"/>
          <w:sz w:val="28"/>
          <w:szCs w:val="28"/>
          <w:highlight w:val="none"/>
          <w:u w:val="single"/>
          <w:lang w:val="en-US" w:eastAsia="zh-CN"/>
        </w:rPr>
        <w:t>吉木乃县</w:t>
      </w:r>
    </w:p>
    <w:p w14:paraId="3894869C">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 w:hAnsi="仿宋" w:eastAsia="仿宋" w:cs="Times New Roman"/>
          <w:kern w:val="0"/>
          <w:sz w:val="28"/>
          <w:szCs w:val="28"/>
          <w:highlight w:val="none"/>
          <w:u w:val="single"/>
          <w:lang w:val="en-US" w:eastAsia="zh-CN"/>
        </w:rPr>
      </w:pPr>
      <w:r>
        <w:rPr>
          <w:rFonts w:hint="eastAsia" w:ascii="仿宋" w:hAnsi="仿宋" w:eastAsia="仿宋" w:cs="Times New Roman"/>
          <w:kern w:val="0"/>
          <w:sz w:val="28"/>
          <w:szCs w:val="28"/>
          <w:highlight w:val="none"/>
          <w:lang w:val="en-GB"/>
        </w:rPr>
        <w:t>联系方式：</w:t>
      </w:r>
      <w:r>
        <w:rPr>
          <w:rFonts w:hint="eastAsia" w:ascii="仿宋" w:hAnsi="仿宋" w:eastAsia="仿宋" w:cs="Times New Roman"/>
          <w:kern w:val="0"/>
          <w:sz w:val="28"/>
          <w:szCs w:val="28"/>
          <w:highlight w:val="none"/>
          <w:u w:val="single"/>
          <w:lang w:val="en-GB"/>
        </w:rPr>
        <w:t>0906-6181290</w:t>
      </w:r>
      <w:r>
        <w:rPr>
          <w:rFonts w:hint="eastAsia" w:ascii="仿宋" w:hAnsi="仿宋" w:eastAsia="仿宋" w:cs="Times New Roman"/>
          <w:kern w:val="0"/>
          <w:sz w:val="28"/>
          <w:szCs w:val="28"/>
          <w:highlight w:val="none"/>
          <w:u w:val="single"/>
          <w:lang w:val="en-US" w:eastAsia="zh-CN"/>
        </w:rPr>
        <w:t xml:space="preserve">  </w:t>
      </w:r>
    </w:p>
    <w:p w14:paraId="35C99453">
      <w:pPr>
        <w:keepNext/>
        <w:keepLines/>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1"/>
        <w:rPr>
          <w:rFonts w:ascii="仿宋" w:hAnsi="仿宋" w:eastAsia="仿宋" w:cs="宋体"/>
          <w:b w:val="0"/>
          <w:bCs/>
          <w:kern w:val="2"/>
          <w:sz w:val="28"/>
          <w:szCs w:val="28"/>
          <w:highlight w:val="none"/>
          <w:lang w:val="en-US" w:eastAsia="zh-CN" w:bidi="ar-SA"/>
        </w:rPr>
      </w:pPr>
      <w:bookmarkStart w:id="37" w:name="_Toc28359020"/>
      <w:bookmarkStart w:id="38" w:name="_Toc35393807"/>
      <w:bookmarkStart w:id="39" w:name="_Toc35393638"/>
      <w:bookmarkStart w:id="40" w:name="_Toc28359097"/>
      <w:r>
        <w:rPr>
          <w:rFonts w:hint="eastAsia" w:ascii="仿宋" w:hAnsi="仿宋" w:eastAsia="仿宋" w:cs="宋体"/>
          <w:b w:val="0"/>
          <w:bCs/>
          <w:kern w:val="2"/>
          <w:sz w:val="28"/>
          <w:szCs w:val="28"/>
          <w:highlight w:val="none"/>
          <w:lang w:val="en-US" w:eastAsia="zh-CN" w:bidi="ar-SA"/>
        </w:rPr>
        <w:t>2.采购代理机构信息</w:t>
      </w:r>
      <w:bookmarkEnd w:id="37"/>
      <w:bookmarkEnd w:id="38"/>
      <w:bookmarkEnd w:id="39"/>
      <w:bookmarkEnd w:id="40"/>
    </w:p>
    <w:p w14:paraId="7BB0CC44">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ascii="仿宋" w:hAnsi="仿宋" w:eastAsia="仿宋" w:cs="Times New Roman"/>
          <w:kern w:val="0"/>
          <w:sz w:val="28"/>
          <w:szCs w:val="28"/>
          <w:highlight w:val="none"/>
          <w:lang w:val="en-GB"/>
        </w:rPr>
      </w:pPr>
      <w:r>
        <w:rPr>
          <w:rFonts w:hint="eastAsia" w:ascii="仿宋" w:hAnsi="仿宋" w:eastAsia="仿宋" w:cs="Times New Roman"/>
          <w:kern w:val="0"/>
          <w:sz w:val="28"/>
          <w:szCs w:val="28"/>
          <w:highlight w:val="none"/>
          <w:lang w:val="en-GB"/>
        </w:rPr>
        <w:t>名    称：</w:t>
      </w:r>
      <w:r>
        <w:rPr>
          <w:rFonts w:hint="eastAsia" w:ascii="仿宋" w:hAnsi="仿宋" w:eastAsia="仿宋" w:cs="Times New Roman"/>
          <w:kern w:val="0"/>
          <w:sz w:val="28"/>
          <w:szCs w:val="28"/>
          <w:highlight w:val="none"/>
          <w:u w:val="single"/>
          <w:lang w:val="en-GB" w:eastAsia="zh-CN"/>
        </w:rPr>
        <w:t>新疆恒跃工程项目管理有限公司</w:t>
      </w:r>
    </w:p>
    <w:p w14:paraId="55ED4EB3">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Times New Roman"/>
          <w:kern w:val="0"/>
          <w:sz w:val="28"/>
          <w:szCs w:val="28"/>
          <w:highlight w:val="none"/>
          <w:u w:val="single"/>
          <w:lang w:val="en-US" w:eastAsia="zh-CN"/>
        </w:rPr>
      </w:pPr>
      <w:r>
        <w:rPr>
          <w:rFonts w:hint="eastAsia" w:ascii="仿宋" w:hAnsi="仿宋" w:eastAsia="仿宋" w:cs="Times New Roman"/>
          <w:kern w:val="0"/>
          <w:sz w:val="28"/>
          <w:szCs w:val="28"/>
          <w:highlight w:val="none"/>
          <w:lang w:val="en-GB"/>
        </w:rPr>
        <w:t>地</w:t>
      </w:r>
      <w:r>
        <w:rPr>
          <w:rFonts w:hint="eastAsia" w:ascii="仿宋" w:hAnsi="仿宋" w:eastAsia="仿宋" w:cs="Times New Roman"/>
          <w:kern w:val="0"/>
          <w:sz w:val="28"/>
          <w:szCs w:val="28"/>
          <w:highlight w:val="none"/>
          <w:lang w:val="en-US" w:eastAsia="zh-CN"/>
        </w:rPr>
        <w:t xml:space="preserve">    </w:t>
      </w:r>
      <w:r>
        <w:rPr>
          <w:rFonts w:hint="eastAsia" w:ascii="仿宋" w:hAnsi="仿宋" w:eastAsia="仿宋" w:cs="Times New Roman"/>
          <w:kern w:val="0"/>
          <w:sz w:val="28"/>
          <w:szCs w:val="28"/>
          <w:highlight w:val="none"/>
          <w:lang w:val="en-GB"/>
        </w:rPr>
        <w:t>址：</w:t>
      </w:r>
      <w:r>
        <w:rPr>
          <w:rFonts w:hint="eastAsia" w:ascii="仿宋" w:hAnsi="仿宋" w:eastAsia="仿宋" w:cs="Times New Roman"/>
          <w:kern w:val="0"/>
          <w:sz w:val="28"/>
          <w:szCs w:val="28"/>
          <w:highlight w:val="none"/>
          <w:u w:val="single"/>
          <w:lang w:val="en-GB" w:eastAsia="zh-CN"/>
        </w:rPr>
        <w:t>阿勒泰市万驰广场写字楼七楼</w:t>
      </w:r>
    </w:p>
    <w:p w14:paraId="0741F207">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ascii="仿宋" w:hAnsi="仿宋" w:eastAsia="仿宋" w:cs="Times New Roman"/>
          <w:kern w:val="0"/>
          <w:sz w:val="28"/>
          <w:szCs w:val="28"/>
          <w:highlight w:val="none"/>
          <w:u w:val="single"/>
          <w:lang w:val="en-GB"/>
        </w:rPr>
      </w:pPr>
      <w:r>
        <w:rPr>
          <w:rFonts w:hint="eastAsia" w:ascii="仿宋" w:hAnsi="仿宋" w:eastAsia="仿宋" w:cs="Times New Roman"/>
          <w:kern w:val="0"/>
          <w:sz w:val="28"/>
          <w:szCs w:val="28"/>
          <w:highlight w:val="none"/>
          <w:lang w:val="en-GB"/>
        </w:rPr>
        <w:t>联系方式：</w:t>
      </w:r>
      <w:r>
        <w:rPr>
          <w:rFonts w:hint="eastAsia" w:ascii="仿宋" w:hAnsi="仿宋" w:eastAsia="仿宋" w:cs="Times New Roman"/>
          <w:kern w:val="0"/>
          <w:sz w:val="28"/>
          <w:szCs w:val="28"/>
          <w:highlight w:val="none"/>
          <w:u w:val="single"/>
          <w:lang w:val="en-US" w:eastAsia="zh-CN"/>
        </w:rPr>
        <w:t>18999798079</w:t>
      </w:r>
    </w:p>
    <w:p w14:paraId="64042A74">
      <w:pPr>
        <w:keepNext/>
        <w:keepLines/>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1"/>
        <w:rPr>
          <w:rFonts w:ascii="仿宋" w:hAnsi="仿宋" w:eastAsia="仿宋" w:cs="宋体"/>
          <w:b w:val="0"/>
          <w:bCs/>
          <w:kern w:val="2"/>
          <w:sz w:val="28"/>
          <w:szCs w:val="28"/>
          <w:highlight w:val="none"/>
          <w:lang w:val="en-US" w:eastAsia="zh-CN" w:bidi="ar-SA"/>
        </w:rPr>
      </w:pPr>
      <w:bookmarkStart w:id="41" w:name="_Toc28359098"/>
      <w:bookmarkStart w:id="42" w:name="_Toc35393639"/>
      <w:bookmarkStart w:id="43" w:name="_Toc28359021"/>
      <w:bookmarkStart w:id="44" w:name="_Toc35393808"/>
      <w:r>
        <w:rPr>
          <w:rFonts w:hint="eastAsia" w:ascii="仿宋" w:hAnsi="仿宋" w:eastAsia="仿宋" w:cs="宋体"/>
          <w:b w:val="0"/>
          <w:bCs/>
          <w:kern w:val="2"/>
          <w:sz w:val="28"/>
          <w:szCs w:val="28"/>
          <w:highlight w:val="none"/>
          <w:lang w:val="en-US" w:eastAsia="zh-CN" w:bidi="ar-SA"/>
        </w:rPr>
        <w:t>3.项目联系</w:t>
      </w:r>
      <w:r>
        <w:rPr>
          <w:rFonts w:ascii="仿宋" w:hAnsi="仿宋" w:eastAsia="仿宋" w:cs="宋体"/>
          <w:b w:val="0"/>
          <w:bCs/>
          <w:kern w:val="2"/>
          <w:sz w:val="28"/>
          <w:szCs w:val="28"/>
          <w:highlight w:val="none"/>
          <w:lang w:val="en-US" w:eastAsia="zh-CN" w:bidi="ar-SA"/>
        </w:rPr>
        <w:t>方式</w:t>
      </w:r>
      <w:bookmarkEnd w:id="41"/>
      <w:bookmarkEnd w:id="42"/>
      <w:bookmarkEnd w:id="43"/>
      <w:bookmarkEnd w:id="44"/>
    </w:p>
    <w:p w14:paraId="654C7956">
      <w:pPr>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仿宋" w:hAnsi="仿宋" w:eastAsia="仿宋" w:cs="Times New Roman"/>
          <w:kern w:val="2"/>
          <w:sz w:val="28"/>
          <w:szCs w:val="28"/>
          <w:highlight w:val="none"/>
          <w:u w:val="single"/>
          <w:lang w:val="en-US" w:eastAsia="zh-CN" w:bidi="ar-SA"/>
        </w:rPr>
      </w:pPr>
      <w:r>
        <w:rPr>
          <w:rFonts w:hint="eastAsia" w:ascii="仿宋" w:hAnsi="仿宋" w:eastAsia="仿宋" w:cs="Times New Roman"/>
          <w:kern w:val="2"/>
          <w:sz w:val="28"/>
          <w:szCs w:val="28"/>
          <w:highlight w:val="none"/>
          <w:lang w:val="en-US" w:eastAsia="zh-CN" w:bidi="ar-SA"/>
        </w:rPr>
        <w:t>项目联系人：</w:t>
      </w:r>
      <w:r>
        <w:rPr>
          <w:rFonts w:hint="eastAsia" w:ascii="仿宋" w:hAnsi="仿宋" w:eastAsia="仿宋" w:cs="Times New Roman"/>
          <w:kern w:val="2"/>
          <w:sz w:val="28"/>
          <w:szCs w:val="28"/>
          <w:highlight w:val="none"/>
          <w:u w:val="single"/>
          <w:lang w:val="en-US" w:eastAsia="zh-CN" w:bidi="ar-SA"/>
        </w:rPr>
        <w:t>王飞</w:t>
      </w:r>
    </w:p>
    <w:p w14:paraId="15C41305">
      <w:pPr>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宋体" w:cs="宋体"/>
          <w:color w:val="auto"/>
          <w:kern w:val="0"/>
          <w:sz w:val="24"/>
          <w:szCs w:val="32"/>
          <w:highlight w:val="none"/>
          <w:lang w:val="en-GB"/>
        </w:rPr>
      </w:pPr>
      <w:r>
        <w:rPr>
          <w:rFonts w:hint="eastAsia" w:ascii="仿宋" w:hAnsi="仿宋" w:eastAsia="仿宋" w:cs="Times New Roman"/>
          <w:kern w:val="0"/>
          <w:sz w:val="28"/>
          <w:szCs w:val="28"/>
          <w:highlight w:val="none"/>
          <w:lang w:val="en-GB"/>
        </w:rPr>
        <w:t>电</w:t>
      </w:r>
      <w:r>
        <w:rPr>
          <w:rFonts w:hint="eastAsia" w:ascii="仿宋" w:hAnsi="仿宋" w:eastAsia="仿宋" w:cs="Times New Roman"/>
          <w:kern w:val="0"/>
          <w:sz w:val="28"/>
          <w:szCs w:val="28"/>
          <w:highlight w:val="none"/>
          <w:lang w:val="en-US" w:eastAsia="zh-CN"/>
        </w:rPr>
        <w:t xml:space="preserve">      </w:t>
      </w:r>
      <w:r>
        <w:rPr>
          <w:rFonts w:hint="eastAsia" w:ascii="仿宋" w:hAnsi="仿宋" w:eastAsia="仿宋" w:cs="Times New Roman"/>
          <w:kern w:val="0"/>
          <w:sz w:val="28"/>
          <w:szCs w:val="28"/>
          <w:highlight w:val="none"/>
          <w:lang w:val="en-GB"/>
        </w:rPr>
        <w:t>话：</w:t>
      </w:r>
      <w:r>
        <w:rPr>
          <w:rFonts w:hint="eastAsia" w:ascii="仿宋" w:hAnsi="仿宋" w:eastAsia="仿宋" w:cs="Times New Roman"/>
          <w:kern w:val="0"/>
          <w:sz w:val="28"/>
          <w:szCs w:val="28"/>
          <w:highlight w:val="none"/>
          <w:u w:val="single"/>
          <w:lang w:val="en-US" w:eastAsia="zh-CN"/>
        </w:rPr>
        <w:t>18999798079</w:t>
      </w:r>
    </w:p>
    <w:p w14:paraId="7F168F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E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2025-07-11T05:00:31Z</dcterms:created>
  <dc:creator>Administrator</dc:creator>
  <cp:lastModifiedBy>NTKO</cp:lastModifiedBy>
  <dcterms:modified xsi:type="dcterms:W3CDTF">2025-07-11T05:02:24Z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eyJoZGlkIjoiZTY3NzQzZjg4MjFiNjEzNjg5ODc2YTUyNmQ5MjU2ZDgiLCJ1c2VySWQiOiI1OTYwNzY1MjEifQ==</vt:lpwstr>
  </property>
  <property fmtid="{D5CDD505-2E9C-101B-9397-08002B2CF9AE}" pid="4" name="ICV">
    <vt:lpwstr>9F15D6F7158E438A802946D1D8C0A9A4_12</vt:lpwstr>
  </property>
</Properties>
</file>