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B3405">
      <w:pPr>
        <w:spacing w:line="360" w:lineRule="auto"/>
        <w:jc w:val="both"/>
        <w:rPr>
          <w:rFonts w:ascii="仿宋" w:hAnsi="仿宋" w:eastAsia="仿宋" w:cs="方正小标宋简体"/>
          <w:sz w:val="44"/>
          <w:szCs w:val="44"/>
        </w:rPr>
      </w:pPr>
    </w:p>
    <w:p w14:paraId="23BF99D4">
      <w:pPr>
        <w:jc w:val="center"/>
        <w:rPr>
          <w:b/>
          <w:bCs/>
          <w:sz w:val="40"/>
          <w:szCs w:val="40"/>
        </w:rPr>
      </w:pPr>
      <w:r>
        <w:rPr>
          <w:rFonts w:hint="eastAsia"/>
          <w:b/>
          <w:bCs/>
          <w:sz w:val="40"/>
          <w:szCs w:val="40"/>
          <w:lang w:eastAsia="zh-CN"/>
        </w:rPr>
        <w:t>2025年城乡义务教育农村校舍安全保障长效机制建设项目（四小、二小）</w:t>
      </w:r>
    </w:p>
    <w:p w14:paraId="32D18C2C">
      <w:pPr>
        <w:jc w:val="center"/>
        <w:rPr>
          <w:b/>
          <w:bCs/>
          <w:sz w:val="40"/>
          <w:szCs w:val="40"/>
        </w:rPr>
      </w:pPr>
    </w:p>
    <w:p w14:paraId="3FE8E404">
      <w:pPr>
        <w:jc w:val="center"/>
        <w:rPr>
          <w:b/>
          <w:bCs/>
          <w:sz w:val="40"/>
          <w:szCs w:val="40"/>
        </w:rPr>
      </w:pPr>
    </w:p>
    <w:p w14:paraId="3BF7E220">
      <w:pPr>
        <w:pStyle w:val="16"/>
      </w:pPr>
    </w:p>
    <w:p w14:paraId="63425933"/>
    <w:p w14:paraId="5A7627A1">
      <w:pPr>
        <w:rPr>
          <w:rFonts w:hint="eastAsia"/>
        </w:rPr>
      </w:pPr>
    </w:p>
    <w:p w14:paraId="47BDFDFF">
      <w:pPr>
        <w:spacing w:line="360" w:lineRule="auto"/>
        <w:jc w:val="center"/>
        <w:outlineLvl w:val="0"/>
        <w:rPr>
          <w:rFonts w:ascii="仿宋" w:hAnsi="仿宋" w:eastAsia="仿宋" w:cs="方正小标宋简体"/>
          <w:sz w:val="44"/>
          <w:szCs w:val="44"/>
        </w:rPr>
      </w:pPr>
      <w:bookmarkStart w:id="0" w:name="_Toc14461"/>
      <w:r>
        <w:rPr>
          <w:rFonts w:hint="eastAsia" w:ascii="仿宋" w:hAnsi="仿宋" w:eastAsia="仿宋" w:cs="方正小标宋简体"/>
          <w:sz w:val="44"/>
          <w:szCs w:val="44"/>
        </w:rPr>
        <w:t>竞争性磋商文件</w:t>
      </w:r>
      <w:bookmarkEnd w:id="0"/>
    </w:p>
    <w:p w14:paraId="0E602E6C">
      <w:pPr>
        <w:spacing w:line="360" w:lineRule="auto"/>
        <w:rPr>
          <w:rFonts w:ascii="仿宋" w:hAnsi="仿宋" w:eastAsia="仿宋" w:cs="方正仿宋_GB2312"/>
          <w:sz w:val="28"/>
          <w:szCs w:val="28"/>
        </w:rPr>
      </w:pPr>
    </w:p>
    <w:p w14:paraId="32249B5F">
      <w:pPr>
        <w:pStyle w:val="16"/>
      </w:pPr>
    </w:p>
    <w:p w14:paraId="68902CF6">
      <w:pPr>
        <w:spacing w:line="360" w:lineRule="auto"/>
        <w:rPr>
          <w:rFonts w:ascii="仿宋" w:hAnsi="仿宋" w:eastAsia="仿宋" w:cs="方正仿宋_GB2312"/>
          <w:sz w:val="28"/>
          <w:szCs w:val="28"/>
        </w:rPr>
      </w:pPr>
    </w:p>
    <w:p w14:paraId="585A90DE">
      <w:pPr>
        <w:rPr>
          <w:rFonts w:ascii="仿宋" w:hAnsi="仿宋" w:eastAsia="仿宋" w:cs="方正仿宋_GB2312"/>
          <w:b/>
          <w:bCs/>
          <w:sz w:val="28"/>
          <w:szCs w:val="28"/>
        </w:rPr>
      </w:pPr>
    </w:p>
    <w:p w14:paraId="05DC40A7">
      <w:pPr>
        <w:spacing w:line="360" w:lineRule="auto"/>
        <w:rPr>
          <w:rFonts w:ascii="仿宋" w:hAnsi="仿宋" w:eastAsia="仿宋" w:cs="方正仿宋_GB2312"/>
          <w:b/>
          <w:sz w:val="28"/>
          <w:szCs w:val="28"/>
        </w:rPr>
      </w:pPr>
    </w:p>
    <w:tbl>
      <w:tblPr>
        <w:tblStyle w:val="89"/>
        <w:tblpPr w:leftFromText="180" w:rightFromText="180" w:vertAnchor="text" w:horzAnchor="page" w:tblpX="1320" w:tblpY="16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371"/>
      </w:tblGrid>
      <w:tr w14:paraId="4888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3DEFEFC3">
            <w:pPr>
              <w:jc w:val="left"/>
              <w:rPr>
                <w:rFonts w:ascii="仿宋" w:hAnsi="仿宋" w:eastAsia="仿宋" w:cs="方正仿宋_GB2312"/>
                <w:kern w:val="0"/>
                <w:sz w:val="28"/>
                <w:szCs w:val="28"/>
              </w:rPr>
            </w:pPr>
            <w:bookmarkStart w:id="1" w:name="_Toc203990326"/>
            <w:bookmarkStart w:id="2" w:name="_Toc14691989"/>
            <w:bookmarkStart w:id="3" w:name="_Toc30582"/>
            <w:r>
              <w:rPr>
                <w:rFonts w:hint="eastAsia" w:ascii="仿宋" w:hAnsi="仿宋" w:eastAsia="仿宋" w:cs="方正仿宋_GB2312"/>
                <w:kern w:val="0"/>
                <w:sz w:val="28"/>
                <w:szCs w:val="28"/>
              </w:rPr>
              <w:t>项目名称:</w:t>
            </w:r>
          </w:p>
        </w:tc>
        <w:tc>
          <w:tcPr>
            <w:tcW w:w="7371" w:type="dxa"/>
            <w:tcBorders>
              <w:tl2br w:val="nil"/>
              <w:tr2bl w:val="nil"/>
            </w:tcBorders>
            <w:vAlign w:val="center"/>
          </w:tcPr>
          <w:p w14:paraId="258876B2">
            <w:pPr>
              <w:jc w:val="left"/>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eastAsia="zh-CN"/>
              </w:rPr>
              <w:t>2025年城乡义务教育农村校舍安全保障长效机制建设项目（四小、二小）</w:t>
            </w:r>
          </w:p>
        </w:tc>
      </w:tr>
      <w:tr w14:paraId="389D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46E466F7">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项目编号:</w:t>
            </w:r>
          </w:p>
        </w:tc>
        <w:tc>
          <w:tcPr>
            <w:tcW w:w="7371" w:type="dxa"/>
            <w:tcBorders>
              <w:tl2br w:val="nil"/>
              <w:tr2bl w:val="nil"/>
            </w:tcBorders>
            <w:vAlign w:val="center"/>
          </w:tcPr>
          <w:p w14:paraId="12FF454E">
            <w:pPr>
              <w:jc w:val="left"/>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XJZH-2025-2-3</w:t>
            </w:r>
          </w:p>
        </w:tc>
      </w:tr>
      <w:tr w14:paraId="0C8D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244A1AC5">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采 购 人:</w:t>
            </w:r>
          </w:p>
        </w:tc>
        <w:tc>
          <w:tcPr>
            <w:tcW w:w="7371" w:type="dxa"/>
            <w:tcBorders>
              <w:tl2br w:val="nil"/>
              <w:tr2bl w:val="nil"/>
            </w:tcBorders>
            <w:vAlign w:val="center"/>
          </w:tcPr>
          <w:p w14:paraId="300B7456">
            <w:pPr>
              <w:jc w:val="left"/>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eastAsia="zh-CN"/>
              </w:rPr>
              <w:t>额敏县教育和科学技术局</w:t>
            </w:r>
          </w:p>
        </w:tc>
      </w:tr>
      <w:tr w14:paraId="1BF8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0700CE47">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  理  人:</w:t>
            </w:r>
          </w:p>
        </w:tc>
        <w:tc>
          <w:tcPr>
            <w:tcW w:w="7371" w:type="dxa"/>
            <w:tcBorders>
              <w:tl2br w:val="nil"/>
              <w:tr2bl w:val="nil"/>
            </w:tcBorders>
            <w:vAlign w:val="center"/>
          </w:tcPr>
          <w:p w14:paraId="08E15420">
            <w:pPr>
              <w:jc w:val="left"/>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eastAsia="zh-CN"/>
              </w:rPr>
              <w:t>新疆泽涵工程造价咨询有限公司</w:t>
            </w:r>
          </w:p>
        </w:tc>
      </w:tr>
      <w:tr w14:paraId="271B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376" w:type="dxa"/>
            <w:tcBorders>
              <w:tl2br w:val="nil"/>
              <w:tr2bl w:val="nil"/>
            </w:tcBorders>
            <w:vAlign w:val="center"/>
          </w:tcPr>
          <w:p w14:paraId="69A122E0">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代理联系人:</w:t>
            </w:r>
          </w:p>
        </w:tc>
        <w:tc>
          <w:tcPr>
            <w:tcW w:w="7371" w:type="dxa"/>
            <w:tcBorders>
              <w:tl2br w:val="nil"/>
              <w:tr2bl w:val="nil"/>
            </w:tcBorders>
            <w:vAlign w:val="center"/>
          </w:tcPr>
          <w:p w14:paraId="1582F3C2">
            <w:pPr>
              <w:jc w:val="left"/>
              <w:rPr>
                <w:rFonts w:hint="eastAsia"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张燕燕</w:t>
            </w:r>
          </w:p>
        </w:tc>
      </w:tr>
      <w:tr w14:paraId="425D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0CF1232">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代理人电话:</w:t>
            </w:r>
          </w:p>
        </w:tc>
        <w:tc>
          <w:tcPr>
            <w:tcW w:w="7371" w:type="dxa"/>
            <w:tcBorders>
              <w:tl2br w:val="nil"/>
              <w:tr2bl w:val="nil"/>
            </w:tcBorders>
            <w:vAlign w:val="center"/>
          </w:tcPr>
          <w:p w14:paraId="384CEAEA">
            <w:pPr>
              <w:jc w:val="left"/>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13319012137</w:t>
            </w:r>
          </w:p>
        </w:tc>
      </w:tr>
      <w:tr w14:paraId="756F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E8B137C">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代理人地址:</w:t>
            </w:r>
          </w:p>
        </w:tc>
        <w:tc>
          <w:tcPr>
            <w:tcW w:w="7371" w:type="dxa"/>
            <w:tcBorders>
              <w:tl2br w:val="nil"/>
              <w:tr2bl w:val="nil"/>
            </w:tcBorders>
            <w:vAlign w:val="center"/>
          </w:tcPr>
          <w:p w14:paraId="164CA0AB">
            <w:pPr>
              <w:jc w:val="left"/>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额敏县交通运输局4楼</w:t>
            </w:r>
          </w:p>
        </w:tc>
      </w:tr>
    </w:tbl>
    <w:p w14:paraId="3639073D">
      <w:pPr>
        <w:jc w:val="center"/>
        <w:rPr>
          <w:rFonts w:hint="eastAsia" w:ascii="仿宋" w:hAnsi="仿宋" w:eastAsia="仿宋" w:cs="黑体"/>
          <w:b w:val="0"/>
          <w:sz w:val="32"/>
          <w:szCs w:val="48"/>
        </w:rPr>
        <w:sectPr>
          <w:headerReference r:id="rId3" w:type="default"/>
          <w:pgSz w:w="11906" w:h="16838"/>
          <w:pgMar w:top="1440" w:right="1797" w:bottom="1440" w:left="1797" w:header="851" w:footer="992" w:gutter="0"/>
          <w:pgNumType w:fmt="decimal" w:start="1"/>
          <w:cols w:space="720" w:num="1"/>
          <w:docGrid w:linePitch="312" w:charSpace="0"/>
        </w:sectPr>
      </w:pPr>
    </w:p>
    <w:p w14:paraId="14D6A8E8">
      <w:pPr>
        <w:jc w:val="center"/>
        <w:rPr>
          <w:rFonts w:ascii="仿宋" w:hAnsi="仿宋" w:eastAsia="仿宋" w:cs="黑体"/>
          <w:b/>
          <w:bCs/>
          <w:szCs w:val="32"/>
        </w:rPr>
      </w:pPr>
      <w:r>
        <w:rPr>
          <w:rFonts w:hint="eastAsia" w:ascii="仿宋" w:hAnsi="仿宋" w:eastAsia="仿宋" w:cs="黑体"/>
          <w:b/>
          <w:bCs/>
          <w:sz w:val="32"/>
          <w:szCs w:val="48"/>
        </w:rPr>
        <w:t>第一部分 竞争性磋商</w:t>
      </w:r>
      <w:bookmarkEnd w:id="1"/>
      <w:bookmarkEnd w:id="2"/>
      <w:r>
        <w:rPr>
          <w:rFonts w:hint="eastAsia" w:ascii="仿宋" w:hAnsi="仿宋" w:eastAsia="仿宋" w:cs="黑体"/>
          <w:b/>
          <w:bCs/>
          <w:sz w:val="32"/>
          <w:szCs w:val="48"/>
        </w:rPr>
        <w:t>公告</w:t>
      </w:r>
      <w:bookmarkEnd w:id="3"/>
    </w:p>
    <w:tbl>
      <w:tblPr>
        <w:tblStyle w:val="8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B2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noWrap w:val="0"/>
            <w:vAlign w:val="top"/>
          </w:tcPr>
          <w:p w14:paraId="72B42CC3">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bookmarkStart w:id="4" w:name="_Toc14691990"/>
            <w:bookmarkStart w:id="5" w:name="_Toc13851209"/>
            <w:bookmarkStart w:id="6" w:name="_Toc13851075"/>
            <w:bookmarkStart w:id="7" w:name="_Toc13846210"/>
            <w:bookmarkStart w:id="8" w:name="_Toc203990327"/>
            <w:r>
              <w:rPr>
                <w:rFonts w:hint="eastAsia" w:ascii="仿宋" w:hAnsi="仿宋" w:eastAsia="仿宋" w:cs="仿宋"/>
                <w:color w:val="auto"/>
                <w:sz w:val="28"/>
                <w:szCs w:val="24"/>
                <w:highlight w:val="none"/>
              </w:rPr>
              <w:t> </w:t>
            </w:r>
            <w:r>
              <w:rPr>
                <w:rFonts w:hint="eastAsia" w:ascii="仿宋" w:hAnsi="仿宋" w:eastAsia="仿宋" w:cs="方正仿宋_GB2312"/>
                <w:sz w:val="28"/>
                <w:szCs w:val="28"/>
              </w:rPr>
              <w:t>项目概况</w:t>
            </w:r>
          </w:p>
          <w:p w14:paraId="737E478C">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 w:hAnsi="仿宋" w:eastAsia="仿宋" w:cs="仿宋"/>
                <w:color w:val="auto"/>
                <w:sz w:val="28"/>
                <w:szCs w:val="24"/>
                <w:highlight w:val="none"/>
              </w:rPr>
            </w:pPr>
            <w:r>
              <w:rPr>
                <w:rFonts w:hint="eastAsia" w:ascii="仿宋" w:hAnsi="仿宋" w:eastAsia="仿宋" w:cs="方正仿宋_GB2312"/>
                <w:sz w:val="28"/>
                <w:szCs w:val="28"/>
                <w:u w:val="single"/>
                <w:lang w:eastAsia="zh-CN"/>
              </w:rPr>
              <w:t>2025年城乡义务教育农村校舍安全保障长效机制建设项目（四小、二小）</w:t>
            </w:r>
            <w:r>
              <w:rPr>
                <w:rFonts w:hint="eastAsia" w:ascii="仿宋" w:hAnsi="仿宋" w:eastAsia="仿宋" w:cs="方正仿宋_GB2312"/>
                <w:sz w:val="28"/>
                <w:szCs w:val="28"/>
              </w:rPr>
              <w:t>的潜在供应商应在政采云平台</w:t>
            </w:r>
            <w:r>
              <w:rPr>
                <w:rFonts w:hint="eastAsia" w:ascii="仿宋" w:hAnsi="仿宋" w:eastAsia="仿宋" w:cs="方正仿宋_GB2312"/>
                <w:sz w:val="28"/>
                <w:szCs w:val="28"/>
                <w:lang w:eastAsia="zh-CN"/>
              </w:rPr>
              <w:t>（</w:t>
            </w:r>
            <w:r>
              <w:rPr>
                <w:rFonts w:hint="eastAsia" w:ascii="仿宋" w:hAnsi="仿宋" w:eastAsia="仿宋" w:cs="方正仿宋_GB2312"/>
                <w:color w:val="auto"/>
                <w:sz w:val="28"/>
                <w:szCs w:val="28"/>
              </w:rPr>
              <w:fldChar w:fldCharType="begin"/>
            </w:r>
            <w:r>
              <w:rPr>
                <w:rFonts w:hint="eastAsia" w:ascii="仿宋" w:hAnsi="仿宋" w:eastAsia="仿宋" w:cs="方正仿宋_GB2312"/>
                <w:color w:val="auto"/>
                <w:sz w:val="28"/>
                <w:szCs w:val="28"/>
              </w:rPr>
              <w:instrText xml:space="preserve"> HYPERLINK "https://www.zcygov.cn/线上获取采购文件，并于2023年05月18日11:00（北京时间）前提交响应文件。" </w:instrText>
            </w:r>
            <w:r>
              <w:rPr>
                <w:rFonts w:hint="eastAsia" w:ascii="仿宋" w:hAnsi="仿宋" w:eastAsia="仿宋" w:cs="方正仿宋_GB2312"/>
                <w:color w:val="auto"/>
                <w:sz w:val="28"/>
                <w:szCs w:val="28"/>
              </w:rPr>
              <w:fldChar w:fldCharType="separate"/>
            </w:r>
            <w:r>
              <w:rPr>
                <w:rStyle w:val="96"/>
                <w:rFonts w:hint="eastAsia" w:ascii="仿宋" w:hAnsi="仿宋" w:eastAsia="仿宋" w:cs="方正仿宋_GB2312"/>
                <w:color w:val="auto"/>
                <w:sz w:val="28"/>
                <w:szCs w:val="28"/>
                <w:u w:val="none"/>
              </w:rPr>
              <w:t>https://www.zcygov.cn/</w:t>
            </w:r>
            <w:r>
              <w:rPr>
                <w:rStyle w:val="96"/>
                <w:rFonts w:hint="eastAsia" w:ascii="仿宋" w:hAnsi="仿宋" w:eastAsia="仿宋" w:cs="方正仿宋_GB2312"/>
                <w:color w:val="auto"/>
                <w:sz w:val="28"/>
                <w:szCs w:val="28"/>
                <w:u w:val="none"/>
                <w:lang w:eastAsia="zh-CN"/>
              </w:rPr>
              <w:t>）</w:t>
            </w:r>
            <w:r>
              <w:rPr>
                <w:rStyle w:val="96"/>
                <w:rFonts w:hint="eastAsia" w:ascii="仿宋" w:hAnsi="仿宋" w:eastAsia="仿宋" w:cs="方正仿宋_GB2312"/>
                <w:color w:val="auto"/>
                <w:sz w:val="28"/>
                <w:szCs w:val="28"/>
                <w:u w:val="none"/>
              </w:rPr>
              <w:t>线上获取采购文件，</w:t>
            </w:r>
            <w:r>
              <w:rPr>
                <w:rStyle w:val="96"/>
                <w:rFonts w:hint="eastAsia" w:ascii="仿宋" w:hAnsi="仿宋" w:eastAsia="仿宋" w:cs="方正仿宋_GB2312"/>
                <w:color w:val="auto"/>
                <w:sz w:val="28"/>
                <w:szCs w:val="28"/>
                <w:highlight w:val="none"/>
              </w:rPr>
              <w:t>并于202</w:t>
            </w:r>
            <w:r>
              <w:rPr>
                <w:rStyle w:val="96"/>
                <w:rFonts w:hint="eastAsia" w:ascii="仿宋" w:hAnsi="仿宋" w:eastAsia="仿宋" w:cs="方正仿宋_GB2312"/>
                <w:color w:val="auto"/>
                <w:sz w:val="28"/>
                <w:szCs w:val="28"/>
                <w:highlight w:val="none"/>
                <w:lang w:val="en-US" w:eastAsia="zh-CN"/>
              </w:rPr>
              <w:t>5</w:t>
            </w:r>
            <w:r>
              <w:rPr>
                <w:rStyle w:val="96"/>
                <w:rFonts w:hint="eastAsia" w:ascii="仿宋" w:hAnsi="仿宋" w:eastAsia="仿宋" w:cs="方正仿宋_GB2312"/>
                <w:color w:val="auto"/>
                <w:sz w:val="28"/>
                <w:szCs w:val="28"/>
                <w:highlight w:val="none"/>
              </w:rPr>
              <w:t>年</w:t>
            </w:r>
            <w:r>
              <w:rPr>
                <w:rStyle w:val="96"/>
                <w:rFonts w:hint="eastAsia" w:ascii="仿宋" w:hAnsi="仿宋" w:eastAsia="仿宋" w:cs="方正仿宋_GB2312"/>
                <w:color w:val="auto"/>
                <w:sz w:val="28"/>
                <w:szCs w:val="28"/>
                <w:highlight w:val="none"/>
                <w:lang w:val="en-US" w:eastAsia="zh-CN"/>
              </w:rPr>
              <w:t>6</w:t>
            </w:r>
            <w:r>
              <w:rPr>
                <w:rStyle w:val="96"/>
                <w:rFonts w:hint="eastAsia" w:ascii="仿宋" w:hAnsi="仿宋" w:eastAsia="仿宋" w:cs="方正仿宋_GB2312"/>
                <w:color w:val="auto"/>
                <w:sz w:val="28"/>
                <w:szCs w:val="28"/>
                <w:highlight w:val="none"/>
              </w:rPr>
              <w:t>月</w:t>
            </w:r>
            <w:r>
              <w:rPr>
                <w:rStyle w:val="96"/>
                <w:rFonts w:hint="eastAsia" w:ascii="仿宋" w:hAnsi="仿宋" w:eastAsia="仿宋" w:cs="方正仿宋_GB2312"/>
                <w:color w:val="auto"/>
                <w:sz w:val="28"/>
                <w:szCs w:val="28"/>
                <w:highlight w:val="none"/>
                <w:lang w:val="en-US" w:eastAsia="zh-CN"/>
              </w:rPr>
              <w:t>3</w:t>
            </w:r>
            <w:r>
              <w:rPr>
                <w:rStyle w:val="96"/>
                <w:rFonts w:hint="eastAsia" w:ascii="仿宋" w:hAnsi="仿宋" w:eastAsia="仿宋" w:cs="方正仿宋_GB2312"/>
                <w:color w:val="auto"/>
                <w:sz w:val="28"/>
                <w:szCs w:val="28"/>
                <w:highlight w:val="none"/>
              </w:rPr>
              <w:t>日1</w:t>
            </w:r>
            <w:r>
              <w:rPr>
                <w:rStyle w:val="96"/>
                <w:rFonts w:hint="eastAsia" w:ascii="仿宋" w:hAnsi="仿宋" w:eastAsia="仿宋" w:cs="方正仿宋_GB2312"/>
                <w:color w:val="auto"/>
                <w:sz w:val="28"/>
                <w:szCs w:val="28"/>
                <w:highlight w:val="none"/>
                <w:lang w:val="en-US" w:eastAsia="zh-CN"/>
              </w:rPr>
              <w:t>1</w:t>
            </w:r>
            <w:r>
              <w:rPr>
                <w:rStyle w:val="96"/>
                <w:rFonts w:hint="eastAsia" w:ascii="仿宋" w:hAnsi="仿宋" w:eastAsia="仿宋" w:cs="方正仿宋_GB2312"/>
                <w:color w:val="auto"/>
                <w:sz w:val="28"/>
                <w:szCs w:val="28"/>
                <w:highlight w:val="none"/>
              </w:rPr>
              <w:t>:</w:t>
            </w:r>
            <w:r>
              <w:rPr>
                <w:rStyle w:val="96"/>
                <w:rFonts w:hint="eastAsia" w:ascii="仿宋" w:hAnsi="仿宋" w:eastAsia="仿宋" w:cs="方正仿宋_GB2312"/>
                <w:color w:val="auto"/>
                <w:sz w:val="28"/>
                <w:szCs w:val="28"/>
                <w:highlight w:val="none"/>
                <w:lang w:val="en-US" w:eastAsia="zh-CN"/>
              </w:rPr>
              <w:t>0</w:t>
            </w:r>
            <w:r>
              <w:rPr>
                <w:rStyle w:val="96"/>
                <w:rFonts w:hint="eastAsia" w:ascii="仿宋" w:hAnsi="仿宋" w:eastAsia="仿宋" w:cs="方正仿宋_GB2312"/>
                <w:color w:val="auto"/>
                <w:sz w:val="28"/>
                <w:szCs w:val="28"/>
                <w:highlight w:val="none"/>
              </w:rPr>
              <w:t>0（北京时</w:t>
            </w:r>
            <w:r>
              <w:rPr>
                <w:rStyle w:val="96"/>
                <w:rFonts w:hint="eastAsia" w:ascii="仿宋" w:hAnsi="仿宋" w:eastAsia="仿宋" w:cs="方正仿宋_GB2312"/>
                <w:color w:val="auto"/>
                <w:sz w:val="28"/>
                <w:szCs w:val="28"/>
                <w:highlight w:val="none"/>
              </w:rPr>
              <w:t>间）前提交响应文件。</w:t>
            </w:r>
            <w:r>
              <w:rPr>
                <w:rFonts w:hint="eastAsia" w:ascii="仿宋" w:hAnsi="仿宋" w:eastAsia="仿宋" w:cs="方正仿宋_GB2312"/>
                <w:color w:val="auto"/>
                <w:sz w:val="28"/>
                <w:szCs w:val="28"/>
              </w:rPr>
              <w:fldChar w:fldCharType="end"/>
            </w:r>
          </w:p>
        </w:tc>
      </w:tr>
    </w:tbl>
    <w:p w14:paraId="1EB56BBC">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一、项目基本情况</w:t>
      </w:r>
    </w:p>
    <w:p w14:paraId="0B6B653C">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sz w:val="28"/>
          <w:szCs w:val="28"/>
          <w:lang w:val="en-US"/>
        </w:rPr>
      </w:pPr>
      <w:r>
        <w:rPr>
          <w:rFonts w:hint="eastAsia" w:ascii="仿宋" w:hAnsi="仿宋" w:eastAsia="仿宋" w:cs="方正仿宋_GB2312"/>
          <w:sz w:val="28"/>
          <w:szCs w:val="28"/>
        </w:rPr>
        <w:t>项目编号：</w:t>
      </w:r>
      <w:r>
        <w:rPr>
          <w:rFonts w:hint="eastAsia" w:ascii="仿宋" w:hAnsi="仿宋" w:eastAsia="仿宋" w:cs="方正仿宋_GB2312"/>
          <w:sz w:val="28"/>
          <w:szCs w:val="28"/>
          <w:lang w:val="en-US" w:eastAsia="zh-CN"/>
        </w:rPr>
        <w:t>XJZH-2025-2-3</w:t>
      </w:r>
    </w:p>
    <w:p w14:paraId="3189EFDF">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项目名称：</w:t>
      </w:r>
      <w:r>
        <w:rPr>
          <w:rFonts w:hint="eastAsia" w:ascii="仿宋" w:hAnsi="仿宋" w:eastAsia="仿宋" w:cs="方正仿宋_GB2312"/>
          <w:sz w:val="28"/>
          <w:szCs w:val="28"/>
          <w:lang w:eastAsia="zh-CN"/>
        </w:rPr>
        <w:t>2025年城乡义务教育农村校舍安全保障长效机制建设项目（四小、二小）</w:t>
      </w:r>
      <w:r>
        <w:rPr>
          <w:rFonts w:hint="eastAsia" w:ascii="仿宋" w:hAnsi="仿宋" w:eastAsia="仿宋" w:cs="方正仿宋_GB2312"/>
          <w:sz w:val="28"/>
          <w:szCs w:val="28"/>
        </w:rPr>
        <w:t>采购方式：竞争性磋商</w:t>
      </w:r>
    </w:p>
    <w:p w14:paraId="23A9CB9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color w:val="auto"/>
          <w:sz w:val="28"/>
          <w:szCs w:val="28"/>
          <w:lang w:val="en-US" w:eastAsia="zh-CN"/>
        </w:rPr>
      </w:pPr>
      <w:r>
        <w:rPr>
          <w:rFonts w:hint="eastAsia" w:ascii="仿宋" w:hAnsi="仿宋" w:eastAsia="仿宋" w:cs="方正仿宋_GB2312"/>
          <w:sz w:val="28"/>
          <w:szCs w:val="28"/>
        </w:rPr>
        <w:t>预算金额（元）：</w:t>
      </w:r>
      <w:r>
        <w:rPr>
          <w:rFonts w:hint="eastAsia" w:ascii="仿宋" w:hAnsi="仿宋" w:eastAsia="仿宋" w:cs="方正仿宋_GB2312"/>
          <w:color w:val="auto"/>
          <w:sz w:val="28"/>
          <w:szCs w:val="28"/>
          <w:lang w:val="en-US" w:eastAsia="zh-CN"/>
        </w:rPr>
        <w:t>1174720.41</w:t>
      </w:r>
    </w:p>
    <w:p w14:paraId="3EC8810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采购需求：</w:t>
      </w:r>
    </w:p>
    <w:p w14:paraId="649BB39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方正仿宋_GB2312"/>
          <w:sz w:val="28"/>
          <w:szCs w:val="28"/>
        </w:rPr>
      </w:pPr>
      <w:r>
        <w:rPr>
          <w:rFonts w:hint="eastAsia" w:ascii="仿宋" w:hAnsi="仿宋" w:eastAsia="仿宋"/>
          <w:sz w:val="28"/>
          <w:szCs w:val="28"/>
        </w:rPr>
        <w:t>标项名称：</w:t>
      </w:r>
      <w:r>
        <w:rPr>
          <w:rFonts w:hint="eastAsia" w:ascii="仿宋" w:hAnsi="仿宋" w:eastAsia="仿宋" w:cs="方正仿宋_GB2312"/>
          <w:kern w:val="0"/>
          <w:sz w:val="28"/>
          <w:szCs w:val="28"/>
          <w:lang w:eastAsia="zh-CN"/>
        </w:rPr>
        <w:t>2025年城乡义务教育农村校舍安全保障长效机制建设项目（四小、二小）</w:t>
      </w:r>
      <w:r>
        <w:rPr>
          <w:rFonts w:hint="eastAsia" w:ascii="仿宋" w:hAnsi="仿宋" w:eastAsia="仿宋" w:cs="方正仿宋_GB2312"/>
          <w:kern w:val="0"/>
          <w:sz w:val="28"/>
          <w:szCs w:val="28"/>
        </w:rPr>
        <w:t>数量：1</w:t>
      </w:r>
    </w:p>
    <w:p w14:paraId="70F199A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color w:val="auto"/>
          <w:sz w:val="28"/>
          <w:szCs w:val="28"/>
          <w:lang w:val="en-US"/>
        </w:rPr>
      </w:pPr>
      <w:r>
        <w:rPr>
          <w:rFonts w:hint="eastAsia" w:ascii="仿宋" w:hAnsi="仿宋" w:eastAsia="仿宋" w:cs="方正仿宋_GB2312"/>
          <w:sz w:val="28"/>
          <w:szCs w:val="28"/>
        </w:rPr>
        <w:t>预算金额（元）：</w:t>
      </w:r>
      <w:r>
        <w:rPr>
          <w:rFonts w:hint="eastAsia" w:ascii="仿宋" w:hAnsi="仿宋" w:eastAsia="仿宋" w:cs="方正仿宋_GB2312"/>
          <w:color w:val="auto"/>
          <w:sz w:val="28"/>
          <w:szCs w:val="28"/>
          <w:lang w:val="en-US" w:eastAsia="zh-CN"/>
        </w:rPr>
        <w:t>1174720.41</w:t>
      </w:r>
    </w:p>
    <w:p w14:paraId="2E21ACA0">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单位：家</w:t>
      </w:r>
    </w:p>
    <w:p w14:paraId="7D956CBC">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简要规格描述：</w:t>
      </w:r>
      <w:r>
        <w:rPr>
          <w:rFonts w:hint="eastAsia" w:ascii="仿宋" w:hAnsi="仿宋" w:eastAsia="仿宋" w:cs="方正仿宋_GB2312"/>
          <w:sz w:val="28"/>
          <w:szCs w:val="28"/>
          <w:lang w:eastAsia="zh-CN"/>
        </w:rPr>
        <w:t>第四小学:防盗门更换、暖气管网及暖气片更新、厕所改造、地面硬化、玻璃幕墙维修;第二小学:屋面防水更新、围墙新建</w:t>
      </w:r>
      <w:r>
        <w:rPr>
          <w:rFonts w:hint="eastAsia" w:ascii="仿宋" w:hAnsi="仿宋" w:eastAsia="仿宋" w:cs="方正仿宋_GB2312"/>
          <w:sz w:val="28"/>
          <w:szCs w:val="28"/>
        </w:rPr>
        <w:t>，具体建设内容详见后附工程量清单</w:t>
      </w:r>
      <w:r>
        <w:rPr>
          <w:rFonts w:hint="eastAsia" w:ascii="仿宋" w:hAnsi="仿宋" w:eastAsia="仿宋" w:cs="方正仿宋_GB2312"/>
          <w:sz w:val="28"/>
          <w:szCs w:val="28"/>
          <w:lang w:eastAsia="zh-CN"/>
        </w:rPr>
        <w:t>。</w:t>
      </w:r>
    </w:p>
    <w:p w14:paraId="09D7DEC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备注：</w:t>
      </w:r>
    </w:p>
    <w:p w14:paraId="5E4C9E1D">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方正仿宋_GB2312"/>
          <w:sz w:val="28"/>
          <w:szCs w:val="28"/>
        </w:rPr>
        <w:t>合同履约期限：</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计划开工日期：202</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p>
    <w:p w14:paraId="39486AA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1960" w:firstLineChars="700"/>
        <w:textAlignment w:val="auto"/>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计划竣工日期：2025年</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5日</w:t>
      </w:r>
    </w:p>
    <w:p w14:paraId="044952EE">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1960" w:firstLineChars="700"/>
        <w:textAlignment w:val="auto"/>
        <w:rPr>
          <w:rFonts w:hint="default" w:ascii="仿宋" w:hAnsi="仿宋" w:eastAsia="仿宋" w:cs="方正仿宋_GB2312"/>
          <w:sz w:val="28"/>
          <w:szCs w:val="28"/>
          <w:lang w:val="en-US" w:eastAsia="zh-CN"/>
        </w:rPr>
      </w:pP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工期：</w:t>
      </w:r>
      <w:bookmarkStart w:id="9" w:name="OLE_LINK6"/>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79</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日历天</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bookmarkStart w:id="10" w:name="OLE_LINK7"/>
      <w:r>
        <w:rPr>
          <w:rFonts w:hint="eastAsia" w:ascii="仿宋" w:hAnsi="仿宋" w:eastAsia="仿宋" w:cs="方正仿宋_GB2312"/>
          <w:color w:val="000000" w:themeColor="text1"/>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(具</w:t>
      </w:r>
      <w:r>
        <w:rPr>
          <w:rFonts w:hint="eastAsia" w:ascii="仿宋" w:hAnsi="仿宋" w:eastAsia="仿宋" w:cs="方正仿宋_GB2312"/>
          <w:color w:val="000000" w:themeColor="text1"/>
          <w:sz w:val="28"/>
          <w:szCs w:val="28"/>
          <w:lang w:val="en-US" w:eastAsia="zh-CN"/>
          <w14:textFill>
            <w14:solidFill>
              <w14:schemeClr w14:val="tx1"/>
            </w14:solidFill>
          </w14:textFill>
        </w:rPr>
        <w:t>体日期以合同约定为准）</w:t>
      </w:r>
      <w:bookmarkEnd w:id="9"/>
      <w:bookmarkEnd w:id="10"/>
      <w:r>
        <w:rPr>
          <w:rFonts w:hint="eastAsia" w:ascii="仿宋" w:hAnsi="仿宋" w:eastAsia="仿宋" w:cs="方正仿宋_GB2312"/>
          <w:color w:val="000000" w:themeColor="text1"/>
          <w:sz w:val="28"/>
          <w:szCs w:val="28"/>
          <w:lang w:val="en-US" w:eastAsia="zh-CN"/>
          <w14:textFill>
            <w14:solidFill>
              <w14:schemeClr w14:val="tx1"/>
            </w14:solidFill>
          </w14:textFill>
        </w:rPr>
        <w:t>。</w:t>
      </w:r>
    </w:p>
    <w:p w14:paraId="1E69CB43">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本项目（否）接受联合体投标。</w:t>
      </w:r>
    </w:p>
    <w:p w14:paraId="180E2FD8">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二、申请人的资格要求：</w:t>
      </w:r>
    </w:p>
    <w:p w14:paraId="457A87AC">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1.满足《中华人民共和国政府采购法》第二十二条规定；</w:t>
      </w:r>
    </w:p>
    <w:p w14:paraId="72776FF9">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2.落实政府采购政策需满足的资格要求：供应商为中小企业/小微企业，供应商为残疾人福利企业、符合财库</w:t>
      </w:r>
      <w:r>
        <w:rPr>
          <w:rFonts w:hint="eastAsia" w:ascii="仿宋" w:hAnsi="仿宋" w:eastAsia="仿宋" w:cs="方正仿宋_GB2312"/>
          <w:sz w:val="28"/>
          <w:szCs w:val="28"/>
          <w:lang w:val="en-US" w:eastAsia="zh-CN"/>
        </w:rPr>
        <w:t>[</w:t>
      </w:r>
      <w:r>
        <w:rPr>
          <w:rFonts w:hint="eastAsia" w:ascii="仿宋" w:hAnsi="仿宋" w:eastAsia="仿宋" w:cs="方正仿宋_GB2312"/>
          <w:sz w:val="28"/>
          <w:szCs w:val="28"/>
        </w:rPr>
        <w:t>20</w:t>
      </w:r>
      <w:r>
        <w:rPr>
          <w:rFonts w:hint="eastAsia" w:ascii="仿宋" w:hAnsi="仿宋" w:eastAsia="仿宋" w:cs="方正仿宋_GB2312"/>
          <w:sz w:val="28"/>
          <w:szCs w:val="28"/>
          <w:lang w:val="en-US" w:eastAsia="zh-CN"/>
        </w:rPr>
        <w:t>20]46</w:t>
      </w:r>
      <w:r>
        <w:rPr>
          <w:rFonts w:hint="eastAsia" w:ascii="仿宋" w:hAnsi="仿宋" w:eastAsia="仿宋" w:cs="方正仿宋_GB2312"/>
          <w:sz w:val="28"/>
          <w:szCs w:val="28"/>
        </w:rPr>
        <w:t>号文件的企业均视为中小企业。</w:t>
      </w:r>
    </w:p>
    <w:p w14:paraId="23FE68F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3.本项目的特定资格要求：</w:t>
      </w:r>
    </w:p>
    <w:p w14:paraId="0AD8AC3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（1）在中华人民共和国境内注册</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 xml:space="preserve">具有有效的营业执照； </w:t>
      </w:r>
      <w:r>
        <w:rPr>
          <w:rFonts w:hint="eastAsia" w:ascii="仿宋" w:hAnsi="仿宋" w:eastAsia="仿宋" w:cs="方正仿宋_GB2312"/>
          <w:sz w:val="28"/>
          <w:szCs w:val="28"/>
          <w:lang w:val="en-US" w:eastAsia="zh-CN"/>
        </w:rPr>
        <w:t xml:space="preserve">   </w:t>
      </w:r>
    </w:p>
    <w:p w14:paraId="3A1E445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（2）</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须具备</w:t>
      </w:r>
      <w:r>
        <w:rPr>
          <w:rFonts w:hint="eastAsia" w:ascii="仿宋" w:hAnsi="仿宋" w:eastAsia="仿宋" w:cs="方正仿宋_GB2312"/>
          <w:sz w:val="28"/>
          <w:szCs w:val="28"/>
          <w:lang w:val="en-US" w:eastAsia="zh-CN"/>
        </w:rPr>
        <w:t>市政公用</w:t>
      </w:r>
      <w:r>
        <w:rPr>
          <w:rFonts w:hint="eastAsia" w:ascii="仿宋" w:hAnsi="仿宋" w:eastAsia="仿宋" w:cs="方正仿宋_GB2312"/>
          <w:sz w:val="28"/>
          <w:szCs w:val="28"/>
        </w:rPr>
        <w:t>工程施工总承包三级（含）以上资质；</w:t>
      </w:r>
    </w:p>
    <w:p w14:paraId="5AB7927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（3）</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须具备有效的安全生产许可证；</w:t>
      </w:r>
    </w:p>
    <w:p w14:paraId="6C9CEC4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（4）项目负责人的资格要求：</w:t>
      </w:r>
      <w:r>
        <w:rPr>
          <w:rFonts w:hint="eastAsia" w:ascii="仿宋" w:hAnsi="仿宋" w:eastAsia="仿宋" w:cs="方正仿宋_GB2312"/>
          <w:sz w:val="28"/>
          <w:szCs w:val="28"/>
          <w:lang w:val="en-US" w:eastAsia="zh-CN"/>
        </w:rPr>
        <w:t>市政公用</w:t>
      </w:r>
      <w:r>
        <w:rPr>
          <w:rFonts w:hint="eastAsia" w:ascii="仿宋" w:hAnsi="仿宋" w:eastAsia="仿宋" w:cs="方正仿宋_GB2312"/>
          <w:sz w:val="28"/>
          <w:szCs w:val="28"/>
        </w:rPr>
        <w:t>工程专业二级（含）以上注册建造师，且具备有效的安全生产考核证，须在本单位注册人员；</w:t>
      </w:r>
    </w:p>
    <w:p w14:paraId="30292D3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（5）与采购人存在利害关系可能影响本项目公正性的法人、其他组织或者个人，不得参加磋商。</w:t>
      </w:r>
    </w:p>
    <w:p w14:paraId="7C13DC65">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lang w:eastAsia="zh-CN"/>
        </w:rPr>
        <w:t>（</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3BE4656">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color w:val="000000" w:themeColor="text1"/>
          <w:sz w:val="28"/>
          <w:szCs w:val="28"/>
          <w14:textFill>
            <w14:solidFill>
              <w14:schemeClr w14:val="tx1"/>
            </w14:solidFill>
          </w14:textFill>
        </w:rPr>
      </w:pPr>
      <w:r>
        <w:rPr>
          <w:rStyle w:val="91"/>
          <w:rFonts w:hint="eastAsia" w:ascii="宋体" w:hAnsi="宋体" w:eastAsia="宋体" w:cs="宋体"/>
          <w:sz w:val="28"/>
          <w:szCs w:val="28"/>
        </w:rPr>
        <w:t>三、获取</w:t>
      </w:r>
      <w:r>
        <w:rPr>
          <w:rStyle w:val="91"/>
          <w:rFonts w:hint="eastAsia" w:ascii="宋体" w:hAnsi="宋体" w:eastAsia="宋体" w:cs="宋体"/>
          <w:sz w:val="28"/>
          <w:szCs w:val="28"/>
          <w:lang w:val="en-US" w:eastAsia="zh-CN"/>
        </w:rPr>
        <w:t>竞争性磋</w:t>
      </w:r>
      <w:r>
        <w:rPr>
          <w:rStyle w:val="91"/>
          <w:rFonts w:hint="eastAsia" w:ascii="宋体" w:hAnsi="宋体" w:eastAsia="宋体" w:cs="宋体"/>
          <w:color w:val="000000" w:themeColor="text1"/>
          <w:sz w:val="28"/>
          <w:szCs w:val="28"/>
          <w:lang w:val="en-US" w:eastAsia="zh-CN"/>
          <w14:textFill>
            <w14:solidFill>
              <w14:schemeClr w14:val="tx1"/>
            </w14:solidFill>
          </w14:textFill>
        </w:rPr>
        <w:t>商文件</w:t>
      </w:r>
    </w:p>
    <w:p w14:paraId="590C0A80">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auto"/>
          <w:kern w:val="0"/>
          <w:sz w:val="28"/>
          <w:szCs w:val="24"/>
          <w:highlight w:val="none"/>
          <w:lang w:val="en-US" w:eastAsia="zh-CN" w:bidi="ar-SA"/>
        </w:rPr>
      </w:pPr>
      <w:r>
        <w:rPr>
          <w:rFonts w:hint="eastAsia" w:ascii="仿宋" w:hAnsi="仿宋" w:eastAsia="仿宋" w:cs="仿宋"/>
          <w:color w:val="000000" w:themeColor="text1"/>
          <w:kern w:val="0"/>
          <w:sz w:val="28"/>
          <w:szCs w:val="24"/>
          <w:highlight w:val="none"/>
          <w:lang w:val="en-US" w:eastAsia="zh-CN" w:bidi="ar-SA"/>
          <w14:textFill>
            <w14:solidFill>
              <w14:schemeClr w14:val="tx1"/>
            </w14:solidFill>
          </w14:textFill>
        </w:rPr>
        <w:t>1.</w:t>
      </w:r>
      <w:r>
        <w:rPr>
          <w:rFonts w:hint="eastAsia" w:ascii="仿宋" w:hAnsi="仿宋" w:eastAsia="仿宋" w:cs="仿宋"/>
          <w:color w:val="auto"/>
          <w:kern w:val="0"/>
          <w:sz w:val="28"/>
          <w:szCs w:val="24"/>
          <w:highlight w:val="none"/>
          <w:lang w:val="en-US" w:eastAsia="zh-CN" w:bidi="ar-SA"/>
        </w:rPr>
        <w:t>获取文件时间：</w:t>
      </w:r>
      <w:r>
        <w:rPr>
          <w:rFonts w:hint="eastAsia" w:ascii="仿宋" w:hAnsi="仿宋" w:eastAsia="仿宋" w:cs="方正仿宋_GB2312"/>
          <w:color w:val="auto"/>
          <w:sz w:val="28"/>
          <w:szCs w:val="28"/>
          <w:highlight w:val="none"/>
        </w:rPr>
        <w:t>202</w:t>
      </w:r>
      <w:r>
        <w:rPr>
          <w:rFonts w:hint="eastAsia" w:ascii="仿宋" w:hAnsi="仿宋" w:eastAsia="仿宋" w:cs="方正仿宋_GB2312"/>
          <w:color w:val="auto"/>
          <w:sz w:val="28"/>
          <w:szCs w:val="28"/>
          <w:highlight w:val="none"/>
          <w:lang w:val="en-US" w:eastAsia="zh-CN"/>
        </w:rPr>
        <w:t>5</w:t>
      </w:r>
      <w:r>
        <w:rPr>
          <w:rFonts w:hint="eastAsia" w:ascii="仿宋" w:hAnsi="仿宋" w:eastAsia="仿宋" w:cs="方正仿宋_GB2312"/>
          <w:color w:val="auto"/>
          <w:sz w:val="28"/>
          <w:szCs w:val="28"/>
          <w:highlight w:val="none"/>
        </w:rPr>
        <w:t>年</w:t>
      </w:r>
      <w:r>
        <w:rPr>
          <w:rFonts w:hint="eastAsia" w:ascii="仿宋" w:hAnsi="仿宋" w:eastAsia="仿宋" w:cs="方正仿宋_GB2312"/>
          <w:color w:val="auto"/>
          <w:sz w:val="28"/>
          <w:szCs w:val="28"/>
          <w:highlight w:val="none"/>
          <w:lang w:val="en-US" w:eastAsia="zh-CN"/>
        </w:rPr>
        <w:t>05</w:t>
      </w:r>
      <w:r>
        <w:rPr>
          <w:rFonts w:hint="eastAsia" w:ascii="仿宋" w:hAnsi="仿宋" w:eastAsia="仿宋" w:cs="方正仿宋_GB2312"/>
          <w:color w:val="auto"/>
          <w:sz w:val="28"/>
          <w:szCs w:val="28"/>
          <w:highlight w:val="none"/>
        </w:rPr>
        <w:t>月</w:t>
      </w:r>
      <w:r>
        <w:rPr>
          <w:rFonts w:hint="eastAsia" w:ascii="仿宋" w:hAnsi="仿宋" w:eastAsia="仿宋" w:cs="方正仿宋_GB2312"/>
          <w:color w:val="auto"/>
          <w:sz w:val="28"/>
          <w:szCs w:val="28"/>
          <w:highlight w:val="none"/>
          <w:lang w:val="en-US" w:eastAsia="zh-CN"/>
        </w:rPr>
        <w:t>22</w:t>
      </w:r>
      <w:r>
        <w:rPr>
          <w:rFonts w:hint="eastAsia" w:ascii="仿宋" w:hAnsi="仿宋" w:eastAsia="仿宋" w:cs="方正仿宋_GB2312"/>
          <w:color w:val="auto"/>
          <w:sz w:val="28"/>
          <w:szCs w:val="28"/>
          <w:highlight w:val="none"/>
        </w:rPr>
        <w:t>日至202</w:t>
      </w:r>
      <w:r>
        <w:rPr>
          <w:rFonts w:hint="eastAsia" w:ascii="仿宋" w:hAnsi="仿宋" w:eastAsia="仿宋" w:cs="方正仿宋_GB2312"/>
          <w:color w:val="auto"/>
          <w:sz w:val="28"/>
          <w:szCs w:val="28"/>
          <w:highlight w:val="none"/>
          <w:lang w:val="en-US" w:eastAsia="zh-CN"/>
        </w:rPr>
        <w:t>5</w:t>
      </w:r>
      <w:r>
        <w:rPr>
          <w:rFonts w:hint="eastAsia" w:ascii="仿宋" w:hAnsi="仿宋" w:eastAsia="仿宋" w:cs="方正仿宋_GB2312"/>
          <w:color w:val="auto"/>
          <w:sz w:val="28"/>
          <w:szCs w:val="28"/>
          <w:highlight w:val="none"/>
        </w:rPr>
        <w:t>年</w:t>
      </w:r>
      <w:r>
        <w:rPr>
          <w:rFonts w:hint="eastAsia" w:ascii="仿宋" w:hAnsi="仿宋" w:eastAsia="仿宋" w:cs="方正仿宋_GB2312"/>
          <w:color w:val="auto"/>
          <w:sz w:val="28"/>
          <w:szCs w:val="28"/>
          <w:highlight w:val="none"/>
          <w:lang w:val="en-US" w:eastAsia="zh-CN"/>
        </w:rPr>
        <w:t>05</w:t>
      </w:r>
      <w:r>
        <w:rPr>
          <w:rFonts w:hint="eastAsia" w:ascii="仿宋" w:hAnsi="仿宋" w:eastAsia="仿宋" w:cs="方正仿宋_GB2312"/>
          <w:color w:val="auto"/>
          <w:sz w:val="28"/>
          <w:szCs w:val="28"/>
          <w:highlight w:val="none"/>
        </w:rPr>
        <w:t>月</w:t>
      </w:r>
      <w:r>
        <w:rPr>
          <w:rFonts w:hint="eastAsia" w:ascii="仿宋" w:hAnsi="仿宋" w:eastAsia="仿宋" w:cs="方正仿宋_GB2312"/>
          <w:color w:val="auto"/>
          <w:sz w:val="28"/>
          <w:szCs w:val="28"/>
          <w:highlight w:val="none"/>
          <w:lang w:val="en-US" w:eastAsia="zh-CN"/>
        </w:rPr>
        <w:t>29</w:t>
      </w:r>
      <w:r>
        <w:rPr>
          <w:rFonts w:hint="eastAsia" w:ascii="仿宋" w:hAnsi="仿宋" w:eastAsia="仿宋" w:cs="方正仿宋_GB2312"/>
          <w:color w:val="auto"/>
          <w:sz w:val="28"/>
          <w:szCs w:val="28"/>
          <w:highlight w:val="none"/>
        </w:rPr>
        <w:t>日</w:t>
      </w:r>
      <w:r>
        <w:rPr>
          <w:rFonts w:hint="eastAsia" w:ascii="仿宋" w:hAnsi="仿宋" w:eastAsia="仿宋" w:cs="方正仿宋_GB2312"/>
          <w:color w:val="auto"/>
          <w:sz w:val="28"/>
          <w:szCs w:val="28"/>
          <w:highlight w:val="none"/>
          <w:lang w:eastAsia="zh-CN"/>
        </w:rPr>
        <w:t>；</w:t>
      </w:r>
      <w:r>
        <w:rPr>
          <w:rFonts w:hint="eastAsia" w:ascii="仿宋" w:hAnsi="仿宋" w:eastAsia="仿宋" w:cs="仿宋"/>
          <w:color w:val="auto"/>
          <w:kern w:val="0"/>
          <w:sz w:val="28"/>
          <w:szCs w:val="24"/>
          <w:highlight w:val="none"/>
          <w:lang w:val="en-US" w:eastAsia="zh-CN" w:bidi="ar-SA"/>
        </w:rPr>
        <w:t>每天00：00时～23：59时（北京时间，线上获取法定节假日均可）</w:t>
      </w:r>
    </w:p>
    <w:p w14:paraId="719EDA9C">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auto"/>
          <w:kern w:val="0"/>
          <w:sz w:val="28"/>
          <w:szCs w:val="24"/>
          <w:highlight w:val="none"/>
          <w:lang w:val="en-US" w:eastAsia="zh-CN" w:bidi="ar-SA"/>
        </w:rPr>
      </w:pPr>
      <w:r>
        <w:rPr>
          <w:rFonts w:hint="eastAsia" w:ascii="仿宋" w:hAnsi="仿宋" w:eastAsia="仿宋" w:cs="仿宋"/>
          <w:color w:val="auto"/>
          <w:kern w:val="0"/>
          <w:sz w:val="28"/>
          <w:szCs w:val="24"/>
          <w:highlight w:val="none"/>
          <w:lang w:val="en-US" w:eastAsia="zh-CN" w:bidi="ar-SA"/>
        </w:rPr>
        <w:t>2.获取地址：供应商登陆政采云平台http://www.zcygov.cn/，在线申请获取招标文件。</w:t>
      </w:r>
    </w:p>
    <w:p w14:paraId="4AAAA4AC">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ascii="仿宋" w:hAnsi="仿宋" w:eastAsia="仿宋" w:cs="方正仿宋_GB2312"/>
          <w:sz w:val="28"/>
          <w:szCs w:val="28"/>
        </w:rPr>
      </w:pPr>
      <w:r>
        <w:rPr>
          <w:rFonts w:hint="eastAsia" w:ascii="仿宋" w:hAnsi="仿宋" w:eastAsia="仿宋" w:cs="仿宋"/>
          <w:color w:val="auto"/>
          <w:kern w:val="0"/>
          <w:sz w:val="28"/>
          <w:szCs w:val="24"/>
          <w:highlight w:val="none"/>
          <w:lang w:val="en-US" w:eastAsia="zh-CN" w:bidi="ar-SA"/>
        </w:rPr>
        <w:t>3.获取方式：（1）线上获取（供应商登录政采云平台https://www.zcygov.cn/登录政府采购云平台 → 进入“项目采购”应用 → 获取招标文件→ 申请获取采购文件）。</w:t>
      </w:r>
      <w:bookmarkStart w:id="11" w:name="OLE_LINK8"/>
      <w:r>
        <w:rPr>
          <w:rFonts w:hint="eastAsia" w:ascii="仿宋" w:hAnsi="仿宋" w:eastAsia="仿宋" w:cs="仿宋"/>
          <w:color w:val="auto"/>
          <w:kern w:val="0"/>
          <w:sz w:val="28"/>
          <w:szCs w:val="24"/>
          <w:highlight w:val="none"/>
          <w:lang w:val="en-US" w:eastAsia="zh-CN" w:bidi="ar-SA"/>
        </w:rPr>
        <w:t>本次招标不提供纸质版招标文件。（2）供应商获取招标文件前应注册成为政府采购云平台正式供应商。</w:t>
      </w:r>
    </w:p>
    <w:bookmarkEnd w:id="11"/>
    <w:p w14:paraId="1518C569">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四、响应文件提交</w:t>
      </w:r>
    </w:p>
    <w:p w14:paraId="50314A25">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截止时间：</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06</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日1</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0（北京时间）</w:t>
      </w:r>
    </w:p>
    <w:p w14:paraId="22A01109">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地点：</w:t>
      </w:r>
      <w:r>
        <w:rPr>
          <w:rFonts w:hint="eastAsia" w:ascii="仿宋" w:hAnsi="仿宋" w:eastAsia="仿宋" w:cs="仿宋"/>
          <w:color w:val="auto"/>
          <w:kern w:val="0"/>
          <w:sz w:val="28"/>
          <w:szCs w:val="24"/>
          <w:highlight w:val="none"/>
          <w:lang w:val="en-US" w:eastAsia="zh-CN" w:bidi="ar-SA"/>
        </w:rPr>
        <w:t>请登录政采云投标客户端投标，线上递交，供应商通过登录“政采云平台(https://www.zcygov.cn/)”，将加密电子响应文件在投标截止时间前通过CA上传到对应项目的的指定位置。</w:t>
      </w:r>
    </w:p>
    <w:p w14:paraId="2D4D8CCC">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五、响应文件开启</w:t>
      </w:r>
    </w:p>
    <w:p w14:paraId="507DD30B">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开启时间：</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06</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日1</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0（北京时间）</w:t>
      </w:r>
    </w:p>
    <w:p w14:paraId="50CDE664">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地点：</w:t>
      </w:r>
      <w:r>
        <w:rPr>
          <w:rFonts w:hint="eastAsia" w:ascii="仿宋" w:hAnsi="仿宋" w:eastAsia="仿宋" w:cs="仿宋"/>
          <w:color w:val="auto"/>
          <w:kern w:val="0"/>
          <w:sz w:val="28"/>
          <w:szCs w:val="24"/>
          <w:highlight w:val="none"/>
          <w:lang w:val="en-US" w:eastAsia="zh-CN" w:bidi="ar-SA"/>
        </w:rPr>
        <w:t>政采云平台(https://www.zcygov.cn/)</w:t>
      </w:r>
    </w:p>
    <w:p w14:paraId="32E41D27">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六、公告期限</w:t>
      </w:r>
    </w:p>
    <w:p w14:paraId="36A2B01F">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自本公告发布之日起</w:t>
      </w: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个工作日。</w:t>
      </w:r>
    </w:p>
    <w:p w14:paraId="72FE53DF">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七、其他补充事宜 </w:t>
      </w:r>
    </w:p>
    <w:p w14:paraId="3919953F">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本项目实行电子招投标，供应商需要使用CA加密设备，凡参加本项目须自行购买与政采云平台完成对接的CA设备，如需购买新疆CA可访问新疆数字证书认证中心官方网站（https://www.xjca.com.cn/）或下载“新疆政务通”APP自行进行申领，也可以到其全疆各服务机构现场办理。如已有兵团或公共资源使用的新疆CA，也可与新疆CA联系，申请增加电子证书即可，无需重复申领。（1）各供应商应在开标前确保成为新疆维吾尔自治区政府采购网正式注册入库供应商，并完成CA数字证书申领。因未注册入库、未办理CA数字证书等原因造成无法投标或投标失败等后果由供应商自行承担。（2）供应商须登录政采云平台申请获取磋商文件，提前下载并安装政采云投标客户端、CA驱动程序后，通过政采云电子投标客户端制作响应文件，同时自行承担与投标有关的一切费用。（3）供应商在使用政采云投标客户端时，建议使用WIN7（64位）及以上操作系统。客户端和驱动程序请至新疆政府采购网（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如需进行多轮报价，必须使用“点聚签章服务”，请确保报价时已启动该服务。</w:t>
      </w:r>
    </w:p>
    <w:p w14:paraId="00F3EBB7">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八、凡对本次招标提出询问，请按以下方式联系</w:t>
      </w:r>
    </w:p>
    <w:p w14:paraId="677097BF">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1.采购人信息</w:t>
      </w:r>
    </w:p>
    <w:p w14:paraId="33F83564">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名 称：</w:t>
      </w:r>
      <w:r>
        <w:rPr>
          <w:rFonts w:hint="eastAsia" w:ascii="仿宋" w:hAnsi="仿宋" w:eastAsia="仿宋" w:cs="方正仿宋_GB2312"/>
          <w:sz w:val="28"/>
          <w:szCs w:val="28"/>
          <w:lang w:eastAsia="zh-CN"/>
        </w:rPr>
        <w:t>额敏县教育和科学技术局</w:t>
      </w:r>
    </w:p>
    <w:p w14:paraId="16F50D5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联系人：</w:t>
      </w:r>
      <w:r>
        <w:rPr>
          <w:rFonts w:hint="eastAsia" w:ascii="仿宋" w:hAnsi="仿宋" w:eastAsia="仿宋" w:cs="方正仿宋_GB2312"/>
          <w:sz w:val="28"/>
          <w:szCs w:val="28"/>
          <w:lang w:eastAsia="zh-CN"/>
        </w:rPr>
        <w:t>杰克森</w:t>
      </w:r>
    </w:p>
    <w:p w14:paraId="1ACB609B">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color w:val="0000FF"/>
          <w:sz w:val="28"/>
          <w:szCs w:val="28"/>
          <w:lang w:val="en-US" w:eastAsia="zh-CN"/>
        </w:rPr>
      </w:pPr>
      <w:r>
        <w:rPr>
          <w:rFonts w:hint="eastAsia" w:ascii="仿宋" w:hAnsi="仿宋" w:eastAsia="仿宋" w:cs="方正仿宋_GB2312"/>
          <w:sz w:val="28"/>
          <w:szCs w:val="28"/>
        </w:rPr>
        <w:t>联系方式：</w:t>
      </w:r>
      <w:r>
        <w:rPr>
          <w:rFonts w:hint="eastAsia" w:ascii="仿宋" w:hAnsi="仿宋" w:eastAsia="仿宋" w:cs="方正仿宋_GB2312"/>
          <w:sz w:val="28"/>
          <w:szCs w:val="28"/>
          <w:lang w:eastAsia="zh-CN"/>
        </w:rPr>
        <w:t>18699751927</w:t>
      </w:r>
    </w:p>
    <w:p w14:paraId="7D6D7668">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2.采购代理机构信息</w:t>
      </w:r>
    </w:p>
    <w:p w14:paraId="4EBA8DD4">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名 称：</w:t>
      </w:r>
      <w:r>
        <w:rPr>
          <w:rFonts w:hint="eastAsia" w:ascii="仿宋" w:hAnsi="仿宋" w:eastAsia="仿宋" w:cs="方正仿宋_GB2312"/>
          <w:sz w:val="28"/>
          <w:szCs w:val="28"/>
          <w:lang w:val="en-US" w:eastAsia="zh-CN"/>
        </w:rPr>
        <w:t>新疆泽涵工程造价咨询有限公司</w:t>
      </w:r>
    </w:p>
    <w:p w14:paraId="51BD7FE5">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地 址：</w:t>
      </w:r>
      <w:r>
        <w:rPr>
          <w:rFonts w:hint="eastAsia" w:ascii="仿宋" w:hAnsi="仿宋" w:eastAsia="仿宋" w:cs="方正仿宋_GB2312"/>
          <w:sz w:val="28"/>
          <w:szCs w:val="28"/>
          <w:lang w:val="en-US" w:eastAsia="zh-CN"/>
        </w:rPr>
        <w:t>额敏县交通运输局4楼</w:t>
      </w:r>
    </w:p>
    <w:p w14:paraId="5F6BE257">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3.项目联系方式</w:t>
      </w:r>
    </w:p>
    <w:p w14:paraId="565220EA">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项目联系人：</w:t>
      </w:r>
      <w:r>
        <w:rPr>
          <w:rFonts w:hint="eastAsia" w:ascii="仿宋" w:hAnsi="仿宋" w:eastAsia="仿宋" w:cs="方正仿宋_GB2312"/>
          <w:sz w:val="28"/>
          <w:szCs w:val="28"/>
          <w:lang w:val="en-US" w:eastAsia="zh-CN"/>
        </w:rPr>
        <w:t>张燕燕</w:t>
      </w:r>
    </w:p>
    <w:p w14:paraId="048FBBE4">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Style w:val="99"/>
          <w:rFonts w:hint="default" w:ascii="仿宋" w:hAnsi="仿宋" w:eastAsia="仿宋" w:cs="方正仿宋_GB2312"/>
          <w:sz w:val="28"/>
          <w:szCs w:val="28"/>
          <w:lang w:val="en-US" w:eastAsia="zh-CN"/>
        </w:rPr>
      </w:pPr>
      <w:r>
        <w:rPr>
          <w:rFonts w:hint="eastAsia" w:ascii="仿宋" w:hAnsi="仿宋" w:eastAsia="仿宋" w:cs="方正仿宋_GB2312"/>
          <w:sz w:val="28"/>
          <w:szCs w:val="28"/>
        </w:rPr>
        <w:t>电 话：</w:t>
      </w:r>
      <w:r>
        <w:rPr>
          <w:rFonts w:hint="eastAsia" w:ascii="仿宋" w:hAnsi="仿宋" w:eastAsia="仿宋" w:cs="方正仿宋_GB2312"/>
          <w:sz w:val="28"/>
          <w:szCs w:val="28"/>
          <w:lang w:val="en-US" w:eastAsia="zh-CN"/>
        </w:rPr>
        <w:t>13319012137</w:t>
      </w:r>
    </w:p>
    <w:p w14:paraId="7D330C82">
      <w:pPr>
        <w:rPr>
          <w:rFonts w:ascii="仿宋" w:hAnsi="仿宋" w:eastAsia="仿宋" w:cs="方正仿宋_GB2312"/>
          <w:sz w:val="28"/>
          <w:szCs w:val="28"/>
        </w:rPr>
      </w:pPr>
    </w:p>
    <w:p w14:paraId="2DF464FB">
      <w:pPr>
        <w:rPr>
          <w:rFonts w:ascii="仿宋" w:hAnsi="仿宋" w:eastAsia="仿宋" w:cs="方正仿宋_GB2312"/>
          <w:sz w:val="28"/>
          <w:szCs w:val="28"/>
        </w:rPr>
      </w:pPr>
    </w:p>
    <w:p w14:paraId="2302A900">
      <w:pPr>
        <w:rPr>
          <w:rStyle w:val="99"/>
          <w:rFonts w:ascii="仿宋" w:hAnsi="仿宋" w:eastAsia="仿宋" w:cs="方正仿宋_GB2312"/>
          <w:sz w:val="28"/>
          <w:szCs w:val="28"/>
        </w:rPr>
      </w:pPr>
    </w:p>
    <w:p w14:paraId="582279DA">
      <w:pPr>
        <w:pStyle w:val="81"/>
        <w:spacing w:before="75" w:beforeAutospacing="0" w:after="75" w:afterAutospacing="0"/>
        <w:ind w:firstLine="420"/>
        <w:jc w:val="center"/>
        <w:rPr>
          <w:rFonts w:ascii="仿宋" w:hAnsi="仿宋" w:eastAsia="仿宋" w:cs="黑体"/>
          <w:sz w:val="36"/>
          <w:szCs w:val="44"/>
        </w:rPr>
      </w:pPr>
      <w:r>
        <w:rPr>
          <w:rFonts w:hint="eastAsia" w:ascii="仿宋" w:hAnsi="仿宋" w:eastAsia="仿宋" w:cs="黑体"/>
          <w:sz w:val="36"/>
          <w:szCs w:val="44"/>
        </w:rPr>
        <w:br w:type="page"/>
      </w:r>
      <w:r>
        <w:rPr>
          <w:rFonts w:hint="eastAsia" w:ascii="仿宋" w:hAnsi="仿宋" w:eastAsia="仿宋" w:cs="黑体"/>
          <w:sz w:val="36"/>
          <w:szCs w:val="44"/>
        </w:rPr>
        <w:t>供应商须知前附表</w:t>
      </w:r>
      <w:bookmarkEnd w:id="4"/>
      <w:bookmarkEnd w:id="5"/>
      <w:bookmarkEnd w:id="6"/>
      <w:bookmarkEnd w:id="7"/>
    </w:p>
    <w:tbl>
      <w:tblPr>
        <w:tblStyle w:val="89"/>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87"/>
        <w:gridCol w:w="6920"/>
      </w:tblGrid>
      <w:tr w14:paraId="1866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721" w:type="dxa"/>
            <w:tcBorders>
              <w:top w:val="single" w:color="auto" w:sz="4" w:space="0"/>
              <w:left w:val="single" w:color="auto" w:sz="4" w:space="0"/>
              <w:bottom w:val="single" w:color="auto" w:sz="4" w:space="0"/>
              <w:right w:val="single" w:color="auto" w:sz="4" w:space="0"/>
            </w:tcBorders>
            <w:vAlign w:val="center"/>
          </w:tcPr>
          <w:p w14:paraId="4A9E0132">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项号</w:t>
            </w:r>
          </w:p>
        </w:tc>
        <w:tc>
          <w:tcPr>
            <w:tcW w:w="1887" w:type="dxa"/>
            <w:tcBorders>
              <w:top w:val="single" w:color="auto" w:sz="4" w:space="0"/>
              <w:left w:val="single" w:color="auto" w:sz="4" w:space="0"/>
              <w:bottom w:val="single" w:color="auto" w:sz="4" w:space="0"/>
              <w:right w:val="single" w:color="auto" w:sz="4" w:space="0"/>
            </w:tcBorders>
            <w:vAlign w:val="center"/>
          </w:tcPr>
          <w:p w14:paraId="411AAE96">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项目</w:t>
            </w:r>
          </w:p>
        </w:tc>
        <w:tc>
          <w:tcPr>
            <w:tcW w:w="6920" w:type="dxa"/>
            <w:tcBorders>
              <w:top w:val="single" w:color="auto" w:sz="4" w:space="0"/>
              <w:left w:val="single" w:color="auto" w:sz="4" w:space="0"/>
              <w:bottom w:val="single" w:color="auto" w:sz="4" w:space="0"/>
              <w:right w:val="single" w:color="auto" w:sz="4" w:space="0"/>
            </w:tcBorders>
            <w:vAlign w:val="center"/>
          </w:tcPr>
          <w:p w14:paraId="227F4ADD">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内容</w:t>
            </w:r>
          </w:p>
        </w:tc>
      </w:tr>
      <w:tr w14:paraId="01E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1" w:type="dxa"/>
            <w:tcBorders>
              <w:top w:val="single" w:color="auto" w:sz="4" w:space="0"/>
              <w:left w:val="single" w:color="auto" w:sz="4" w:space="0"/>
              <w:bottom w:val="single" w:color="auto" w:sz="4" w:space="0"/>
              <w:right w:val="single" w:color="auto" w:sz="4" w:space="0"/>
            </w:tcBorders>
            <w:vAlign w:val="center"/>
          </w:tcPr>
          <w:p w14:paraId="204E1BA8">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c>
        <w:tc>
          <w:tcPr>
            <w:tcW w:w="1887" w:type="dxa"/>
            <w:tcBorders>
              <w:top w:val="single" w:color="auto" w:sz="4" w:space="0"/>
              <w:left w:val="single" w:color="auto" w:sz="4" w:space="0"/>
              <w:bottom w:val="single" w:color="auto" w:sz="4" w:space="0"/>
              <w:right w:val="single" w:color="auto" w:sz="4" w:space="0"/>
            </w:tcBorders>
            <w:vAlign w:val="center"/>
          </w:tcPr>
          <w:p w14:paraId="7716FDB2">
            <w:pPr>
              <w:pageBreakBefore w:val="0"/>
              <w:kinsoku/>
              <w:wordWrap/>
              <w:overflowPunct/>
              <w:topLinePunct w:val="0"/>
              <w:bidi w:val="0"/>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p w14:paraId="0D6E1D89">
            <w:pPr>
              <w:pageBreakBefore w:val="0"/>
              <w:kinsoku/>
              <w:wordWrap/>
              <w:overflowPunct/>
              <w:topLinePunct w:val="0"/>
              <w:bidi w:val="0"/>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项目编号</w:t>
            </w:r>
          </w:p>
        </w:tc>
        <w:tc>
          <w:tcPr>
            <w:tcW w:w="6920" w:type="dxa"/>
            <w:tcBorders>
              <w:top w:val="single" w:color="auto" w:sz="4" w:space="0"/>
              <w:left w:val="single" w:color="auto" w:sz="4" w:space="0"/>
              <w:bottom w:val="single" w:color="auto" w:sz="4" w:space="0"/>
              <w:right w:val="single" w:color="auto" w:sz="4" w:space="0"/>
            </w:tcBorders>
            <w:vAlign w:val="center"/>
          </w:tcPr>
          <w:p w14:paraId="5D2A0C40">
            <w:pPr>
              <w:pageBreakBefore w:val="0"/>
              <w:kinsoku/>
              <w:wordWrap/>
              <w:overflowPunct/>
              <w:topLinePunct w:val="0"/>
              <w:bidi w:val="0"/>
              <w:snapToGrid/>
              <w:spacing w:line="400" w:lineRule="exact"/>
              <w:jc w:val="left"/>
              <w:textAlignment w:val="auto"/>
              <w:rPr>
                <w:rFonts w:hint="default" w:ascii="仿宋" w:hAnsi="仿宋" w:eastAsia="仿宋" w:cs="仿宋"/>
                <w:bCs/>
                <w:sz w:val="24"/>
                <w:szCs w:val="24"/>
                <w:lang w:val="en-US"/>
              </w:rPr>
            </w:pPr>
            <w:r>
              <w:rPr>
                <w:rFonts w:hint="eastAsia" w:ascii="仿宋" w:hAnsi="仿宋" w:eastAsia="仿宋" w:cs="仿宋"/>
                <w:bCs/>
                <w:sz w:val="24"/>
                <w:szCs w:val="24"/>
              </w:rPr>
              <w:t>项目</w:t>
            </w:r>
            <w:r>
              <w:rPr>
                <w:rFonts w:hint="eastAsia" w:ascii="仿宋" w:hAnsi="仿宋" w:eastAsia="仿宋" w:cs="仿宋"/>
                <w:bCs/>
                <w:sz w:val="24"/>
                <w:szCs w:val="24"/>
                <w:highlight w:val="none"/>
              </w:rPr>
              <w:t>名称：</w:t>
            </w:r>
            <w:r>
              <w:rPr>
                <w:rFonts w:hint="eastAsia" w:ascii="仿宋" w:hAnsi="仿宋" w:eastAsia="仿宋" w:cs="仿宋"/>
                <w:kern w:val="0"/>
                <w:sz w:val="24"/>
                <w:szCs w:val="24"/>
                <w:lang w:eastAsia="zh-CN"/>
              </w:rPr>
              <w:t>2025年城乡义务教育农村校舍安全保障长效机制建设项目（四小、二小）</w:t>
            </w:r>
            <w:r>
              <w:rPr>
                <w:rFonts w:hint="eastAsia" w:ascii="仿宋" w:hAnsi="仿宋" w:eastAsia="仿宋" w:cs="仿宋"/>
                <w:bCs/>
                <w:sz w:val="24"/>
                <w:szCs w:val="24"/>
                <w:highlight w:val="none"/>
              </w:rPr>
              <w:t>项目编号：</w:t>
            </w:r>
            <w:r>
              <w:rPr>
                <w:rFonts w:hint="eastAsia" w:ascii="仿宋" w:hAnsi="仿宋" w:eastAsia="仿宋" w:cs="仿宋"/>
                <w:bCs/>
                <w:sz w:val="24"/>
                <w:szCs w:val="24"/>
                <w:highlight w:val="none"/>
                <w:lang w:val="en-US" w:eastAsia="zh-CN"/>
              </w:rPr>
              <w:t>XJZH-2025-2-3</w:t>
            </w:r>
          </w:p>
        </w:tc>
      </w:tr>
      <w:tr w14:paraId="50F9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1" w:type="dxa"/>
            <w:tcBorders>
              <w:top w:val="single" w:color="auto" w:sz="4" w:space="0"/>
              <w:left w:val="single" w:color="auto" w:sz="4" w:space="0"/>
              <w:bottom w:val="single" w:color="auto" w:sz="4" w:space="0"/>
              <w:right w:val="single" w:color="auto" w:sz="4" w:space="0"/>
            </w:tcBorders>
            <w:vAlign w:val="center"/>
          </w:tcPr>
          <w:p w14:paraId="0A8B7E24">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c>
        <w:tc>
          <w:tcPr>
            <w:tcW w:w="1887" w:type="dxa"/>
            <w:tcBorders>
              <w:top w:val="single" w:color="auto" w:sz="4" w:space="0"/>
              <w:left w:val="single" w:color="auto" w:sz="4" w:space="0"/>
              <w:bottom w:val="single" w:color="auto" w:sz="4" w:space="0"/>
              <w:right w:val="single" w:color="auto" w:sz="4" w:space="0"/>
            </w:tcBorders>
            <w:vAlign w:val="center"/>
          </w:tcPr>
          <w:p w14:paraId="661F3DC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Cs/>
                <w:color w:val="000000"/>
                <w:kern w:val="0"/>
                <w:sz w:val="24"/>
                <w:szCs w:val="24"/>
                <w:lang w:val="zh-CN"/>
              </w:rPr>
              <w:t>代理机构</w:t>
            </w:r>
          </w:p>
        </w:tc>
        <w:tc>
          <w:tcPr>
            <w:tcW w:w="6920" w:type="dxa"/>
            <w:tcBorders>
              <w:top w:val="single" w:color="auto" w:sz="4" w:space="0"/>
              <w:left w:val="single" w:color="auto" w:sz="4" w:space="0"/>
              <w:bottom w:val="single" w:color="auto" w:sz="4" w:space="0"/>
              <w:right w:val="single" w:color="auto" w:sz="4" w:space="0"/>
            </w:tcBorders>
            <w:vAlign w:val="center"/>
          </w:tcPr>
          <w:p w14:paraId="4F75425B">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采购代理机构名称：新疆泽涵工程造价咨询有限公司</w:t>
            </w:r>
          </w:p>
          <w:p w14:paraId="456887B0">
            <w:pPr>
              <w:pageBreakBefore w:val="0"/>
              <w:kinsoku/>
              <w:wordWrap/>
              <w:overflowPunct/>
              <w:topLinePunct w:val="0"/>
              <w:bidi w:val="0"/>
              <w:snapToGrid/>
              <w:spacing w:line="40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联系人：张燕燕</w:t>
            </w:r>
          </w:p>
          <w:p w14:paraId="159F9AA2">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联系电话：13319012137   </w:t>
            </w:r>
          </w:p>
          <w:p w14:paraId="74F0919A">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邮箱：1131689556@qq.com</w:t>
            </w:r>
          </w:p>
          <w:p w14:paraId="6B2F07C4">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rPr>
              <w:t xml:space="preserve">地址：额敏县交通运输局4楼   </w:t>
            </w:r>
          </w:p>
        </w:tc>
      </w:tr>
      <w:tr w14:paraId="6E0B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21" w:type="dxa"/>
            <w:vMerge w:val="restart"/>
            <w:tcBorders>
              <w:top w:val="single" w:color="auto" w:sz="4" w:space="0"/>
              <w:left w:val="single" w:color="auto" w:sz="4" w:space="0"/>
              <w:right w:val="single" w:color="auto" w:sz="4" w:space="0"/>
            </w:tcBorders>
            <w:vAlign w:val="center"/>
          </w:tcPr>
          <w:p w14:paraId="5B9C4681">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p>
        </w:tc>
        <w:tc>
          <w:tcPr>
            <w:tcW w:w="1887" w:type="dxa"/>
            <w:tcBorders>
              <w:top w:val="single" w:color="auto" w:sz="4" w:space="0"/>
              <w:left w:val="single" w:color="auto" w:sz="4" w:space="0"/>
              <w:bottom w:val="single" w:color="auto" w:sz="4" w:space="0"/>
              <w:right w:val="single" w:color="auto" w:sz="4" w:space="0"/>
            </w:tcBorders>
            <w:vAlign w:val="center"/>
          </w:tcPr>
          <w:p w14:paraId="77DBAE7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工程规模</w:t>
            </w:r>
          </w:p>
        </w:tc>
        <w:tc>
          <w:tcPr>
            <w:tcW w:w="6920" w:type="dxa"/>
            <w:tcBorders>
              <w:top w:val="single" w:color="auto" w:sz="4" w:space="0"/>
              <w:left w:val="single" w:color="auto" w:sz="4" w:space="0"/>
              <w:right w:val="single" w:color="auto" w:sz="4" w:space="0"/>
            </w:tcBorders>
            <w:vAlign w:val="center"/>
          </w:tcPr>
          <w:p w14:paraId="64238C60">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第四小学:防盗门更换、暖气管网及暖气片更新、厕所改造、地面硬化、玻璃幕墙维修;第二小学:屋面防水更新、围墙新建，具体建设内容详见后附工程量清单。</w:t>
            </w:r>
          </w:p>
        </w:tc>
      </w:tr>
      <w:tr w14:paraId="28E1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21" w:type="dxa"/>
            <w:vMerge w:val="continue"/>
            <w:tcBorders>
              <w:left w:val="single" w:color="auto" w:sz="4" w:space="0"/>
              <w:right w:val="single" w:color="auto" w:sz="4" w:space="0"/>
            </w:tcBorders>
            <w:vAlign w:val="center"/>
          </w:tcPr>
          <w:p w14:paraId="4EE9487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1887" w:type="dxa"/>
            <w:tcBorders>
              <w:top w:val="single" w:color="auto" w:sz="4" w:space="0"/>
              <w:left w:val="single" w:color="auto" w:sz="4" w:space="0"/>
              <w:bottom w:val="single" w:color="auto" w:sz="4" w:space="0"/>
              <w:right w:val="single" w:color="auto" w:sz="4" w:space="0"/>
            </w:tcBorders>
            <w:vAlign w:val="center"/>
          </w:tcPr>
          <w:p w14:paraId="0D7E67E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采购范围</w:t>
            </w:r>
          </w:p>
        </w:tc>
        <w:tc>
          <w:tcPr>
            <w:tcW w:w="6920" w:type="dxa"/>
            <w:tcBorders>
              <w:top w:val="single" w:color="auto" w:sz="4" w:space="0"/>
              <w:left w:val="single" w:color="auto" w:sz="4" w:space="0"/>
              <w:right w:val="single" w:color="auto" w:sz="4" w:space="0"/>
            </w:tcBorders>
            <w:vAlign w:val="center"/>
          </w:tcPr>
          <w:p w14:paraId="628D317B">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本工程工程量清单、施工图纸、磋商文件、设计变更、答疑及磋商文件补充等范围内的全部工作内容</w:t>
            </w:r>
            <w:r>
              <w:rPr>
                <w:rFonts w:hint="eastAsia" w:ascii="仿宋" w:hAnsi="仿宋" w:eastAsia="仿宋" w:cs="仿宋"/>
                <w:bCs/>
                <w:sz w:val="24"/>
                <w:szCs w:val="24"/>
              </w:rPr>
              <w:t>。</w:t>
            </w:r>
          </w:p>
        </w:tc>
      </w:tr>
      <w:tr w14:paraId="7E1B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tcBorders>
              <w:left w:val="single" w:color="auto" w:sz="4" w:space="0"/>
              <w:right w:val="single" w:color="auto" w:sz="4" w:space="0"/>
            </w:tcBorders>
            <w:vAlign w:val="center"/>
          </w:tcPr>
          <w:p w14:paraId="40BF8D8A">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887" w:type="dxa"/>
            <w:tcBorders>
              <w:top w:val="single" w:color="auto" w:sz="4" w:space="0"/>
              <w:left w:val="single" w:color="auto" w:sz="4" w:space="0"/>
              <w:right w:val="single" w:color="auto" w:sz="4" w:space="0"/>
            </w:tcBorders>
            <w:vAlign w:val="center"/>
          </w:tcPr>
          <w:p w14:paraId="5F3B90CE">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合同履约期限（工期）</w:t>
            </w:r>
          </w:p>
        </w:tc>
        <w:tc>
          <w:tcPr>
            <w:tcW w:w="6920" w:type="dxa"/>
            <w:tcBorders>
              <w:left w:val="single" w:color="auto" w:sz="4" w:space="0"/>
              <w:bottom w:val="single" w:color="auto" w:sz="4" w:space="0"/>
              <w:right w:val="single" w:color="auto" w:sz="4" w:space="0"/>
            </w:tcBorders>
            <w:vAlign w:val="center"/>
          </w:tcPr>
          <w:p w14:paraId="7BDC3C64">
            <w:pPr>
              <w:pageBreakBefore w:val="0"/>
              <w:kinsoku/>
              <w:wordWrap/>
              <w:overflowPunct/>
              <w:topLinePunct w:val="0"/>
              <w:bidi w:val="0"/>
              <w:snapToGrid/>
              <w:spacing w:line="400" w:lineRule="exact"/>
              <w:jc w:val="left"/>
              <w:textAlignment w:val="auto"/>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计划开工日期：2025年6月8日</w:t>
            </w:r>
          </w:p>
          <w:p w14:paraId="6A6A8D73">
            <w:pPr>
              <w:pageBreakBefore w:val="0"/>
              <w:kinsoku/>
              <w:wordWrap/>
              <w:overflowPunct/>
              <w:topLinePunct w:val="0"/>
              <w:bidi w:val="0"/>
              <w:snapToGrid/>
              <w:spacing w:line="400" w:lineRule="exact"/>
              <w:jc w:val="left"/>
              <w:textAlignment w:val="auto"/>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计划竣工日期：2025年8月25日</w:t>
            </w:r>
          </w:p>
          <w:p w14:paraId="3848421E">
            <w:pPr>
              <w:pageBreakBefore w:val="0"/>
              <w:kinsoku/>
              <w:wordWrap/>
              <w:overflowPunct/>
              <w:topLinePunct w:val="0"/>
              <w:bidi w:val="0"/>
              <w:snapToGrid/>
              <w:spacing w:line="400" w:lineRule="exact"/>
              <w:jc w:val="left"/>
              <w:textAlignment w:val="auto"/>
              <w:rPr>
                <w:rFonts w:hint="default" w:ascii="仿宋" w:hAnsi="仿宋" w:eastAsia="仿宋" w:cs="仿宋"/>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工期：79日历天</w:t>
            </w:r>
            <w:r>
              <w:rPr>
                <w:rFonts w:hint="eastAsia" w:ascii="仿宋" w:hAnsi="仿宋" w:eastAsia="仿宋" w:cs="仿宋"/>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(具体日期以合同约定为准）</w:t>
            </w:r>
          </w:p>
        </w:tc>
      </w:tr>
      <w:tr w14:paraId="25FE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1" w:type="dxa"/>
            <w:tcBorders>
              <w:top w:val="single" w:color="auto" w:sz="4" w:space="0"/>
              <w:left w:val="single" w:color="auto" w:sz="4" w:space="0"/>
              <w:bottom w:val="single" w:color="auto" w:sz="4" w:space="0"/>
              <w:right w:val="single" w:color="auto" w:sz="4" w:space="0"/>
            </w:tcBorders>
            <w:vAlign w:val="center"/>
          </w:tcPr>
          <w:p w14:paraId="6177EE9B">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887" w:type="dxa"/>
            <w:tcBorders>
              <w:top w:val="single" w:color="auto" w:sz="4" w:space="0"/>
              <w:left w:val="single" w:color="auto" w:sz="4" w:space="0"/>
              <w:bottom w:val="single" w:color="auto" w:sz="4" w:space="0"/>
              <w:right w:val="single" w:color="auto" w:sz="4" w:space="0"/>
            </w:tcBorders>
            <w:vAlign w:val="center"/>
          </w:tcPr>
          <w:p w14:paraId="160B7F9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资金来源</w:t>
            </w:r>
          </w:p>
        </w:tc>
        <w:tc>
          <w:tcPr>
            <w:tcW w:w="6920" w:type="dxa"/>
            <w:tcBorders>
              <w:top w:val="single" w:color="auto" w:sz="4" w:space="0"/>
              <w:left w:val="single" w:color="auto" w:sz="4" w:space="0"/>
              <w:bottom w:val="single" w:color="auto" w:sz="4" w:space="0"/>
              <w:right w:val="single" w:color="auto" w:sz="4" w:space="0"/>
            </w:tcBorders>
            <w:vAlign w:val="center"/>
          </w:tcPr>
          <w:p w14:paraId="2D19972D">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2025年城乡义务教育补助资金</w:t>
            </w:r>
            <w:r>
              <w:rPr>
                <w:rFonts w:hint="eastAsia" w:ascii="仿宋" w:hAnsi="仿宋" w:eastAsia="仿宋" w:cs="仿宋"/>
                <w:bCs/>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r>
      <w:tr w14:paraId="2E13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1" w:type="dxa"/>
            <w:vMerge w:val="restart"/>
            <w:tcBorders>
              <w:top w:val="single" w:color="auto" w:sz="4" w:space="0"/>
              <w:left w:val="single" w:color="auto" w:sz="4" w:space="0"/>
              <w:right w:val="single" w:color="auto" w:sz="4" w:space="0"/>
            </w:tcBorders>
            <w:vAlign w:val="center"/>
          </w:tcPr>
          <w:p w14:paraId="1C93454E">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887" w:type="dxa"/>
            <w:vMerge w:val="restart"/>
            <w:tcBorders>
              <w:top w:val="single" w:color="auto" w:sz="4" w:space="0"/>
              <w:left w:val="single" w:color="auto" w:sz="4" w:space="0"/>
              <w:right w:val="single" w:color="auto" w:sz="4" w:space="0"/>
            </w:tcBorders>
            <w:vAlign w:val="center"/>
          </w:tcPr>
          <w:p w14:paraId="6636AA14">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采购方式</w:t>
            </w:r>
          </w:p>
        </w:tc>
        <w:tc>
          <w:tcPr>
            <w:tcW w:w="6920" w:type="dxa"/>
            <w:tcBorders>
              <w:top w:val="single" w:color="auto" w:sz="4" w:space="0"/>
              <w:left w:val="single" w:color="auto" w:sz="4" w:space="0"/>
              <w:right w:val="single" w:color="auto" w:sz="4" w:space="0"/>
            </w:tcBorders>
            <w:vAlign w:val="center"/>
          </w:tcPr>
          <w:p w14:paraId="0CC99977">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竞争性磋商</w:t>
            </w:r>
          </w:p>
        </w:tc>
      </w:tr>
      <w:tr w14:paraId="4585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1" w:type="dxa"/>
            <w:vMerge w:val="continue"/>
            <w:tcBorders>
              <w:left w:val="single" w:color="auto" w:sz="4" w:space="0"/>
              <w:right w:val="single" w:color="auto" w:sz="4" w:space="0"/>
            </w:tcBorders>
            <w:vAlign w:val="center"/>
          </w:tcPr>
          <w:p w14:paraId="2C3BC4BB">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1887" w:type="dxa"/>
            <w:vMerge w:val="continue"/>
            <w:tcBorders>
              <w:left w:val="single" w:color="auto" w:sz="4" w:space="0"/>
              <w:right w:val="single" w:color="auto" w:sz="4" w:space="0"/>
            </w:tcBorders>
            <w:vAlign w:val="center"/>
          </w:tcPr>
          <w:p w14:paraId="7BBDE15A">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6920" w:type="dxa"/>
            <w:tcBorders>
              <w:top w:val="single" w:color="auto" w:sz="4" w:space="0"/>
              <w:left w:val="single" w:color="auto" w:sz="4" w:space="0"/>
              <w:right w:val="single" w:color="auto" w:sz="4" w:space="0"/>
            </w:tcBorders>
            <w:vAlign w:val="center"/>
          </w:tcPr>
          <w:p w14:paraId="0FECF1AF">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color w:val="auto"/>
                <w:sz w:val="24"/>
                <w:szCs w:val="24"/>
              </w:rPr>
              <w:t>允许二次报价。</w:t>
            </w:r>
          </w:p>
        </w:tc>
      </w:tr>
      <w:tr w14:paraId="250A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tcBorders>
              <w:left w:val="single" w:color="auto" w:sz="4" w:space="0"/>
              <w:right w:val="single" w:color="auto" w:sz="4" w:space="0"/>
            </w:tcBorders>
            <w:vAlign w:val="center"/>
          </w:tcPr>
          <w:p w14:paraId="1BD5B63E">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887" w:type="dxa"/>
            <w:tcBorders>
              <w:left w:val="single" w:color="auto" w:sz="4" w:space="0"/>
              <w:right w:val="single" w:color="auto" w:sz="4" w:space="0"/>
            </w:tcBorders>
            <w:vAlign w:val="center"/>
          </w:tcPr>
          <w:p w14:paraId="2723FFF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预算资金</w:t>
            </w:r>
          </w:p>
        </w:tc>
        <w:tc>
          <w:tcPr>
            <w:tcW w:w="6920" w:type="dxa"/>
            <w:tcBorders>
              <w:top w:val="single" w:color="auto" w:sz="4" w:space="0"/>
              <w:left w:val="single" w:color="auto" w:sz="4" w:space="0"/>
              <w:right w:val="single" w:color="auto" w:sz="4" w:space="0"/>
            </w:tcBorders>
            <w:vAlign w:val="center"/>
          </w:tcPr>
          <w:p w14:paraId="1CB43FED">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highlight w:val="none"/>
              </w:rPr>
            </w:pPr>
            <w:r>
              <w:rPr>
                <w:rFonts w:hint="eastAsia" w:ascii="仿宋" w:hAnsi="仿宋" w:eastAsia="仿宋" w:cs="仿宋"/>
                <w:color w:val="auto"/>
                <w:sz w:val="24"/>
                <w:szCs w:val="24"/>
                <w:highlight w:val="none"/>
                <w:lang w:val="en-US" w:eastAsia="zh-CN"/>
              </w:rPr>
              <w:t>1174720.41</w:t>
            </w:r>
            <w:r>
              <w:rPr>
                <w:rFonts w:hint="eastAsia" w:ascii="仿宋" w:hAnsi="仿宋" w:eastAsia="仿宋" w:cs="仿宋"/>
                <w:sz w:val="24"/>
                <w:szCs w:val="24"/>
                <w:highlight w:val="none"/>
                <w:lang w:val="en-US" w:eastAsia="zh-CN"/>
              </w:rPr>
              <w:t>元</w:t>
            </w:r>
          </w:p>
        </w:tc>
      </w:tr>
      <w:tr w14:paraId="499E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554BC3A0">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887" w:type="dxa"/>
            <w:tcBorders>
              <w:top w:val="single" w:color="auto" w:sz="4" w:space="0"/>
              <w:left w:val="single" w:color="auto" w:sz="4" w:space="0"/>
              <w:bottom w:val="single" w:color="auto" w:sz="4" w:space="0"/>
              <w:right w:val="single" w:color="auto" w:sz="4" w:space="0"/>
            </w:tcBorders>
            <w:vAlign w:val="center"/>
          </w:tcPr>
          <w:p w14:paraId="7B4BC0BC">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供应商必备资质</w:t>
            </w:r>
          </w:p>
        </w:tc>
        <w:tc>
          <w:tcPr>
            <w:tcW w:w="6920" w:type="dxa"/>
            <w:tcBorders>
              <w:top w:val="single" w:color="auto" w:sz="4" w:space="0"/>
              <w:left w:val="single" w:color="auto" w:sz="4" w:space="0"/>
              <w:bottom w:val="single" w:color="auto" w:sz="4" w:space="0"/>
              <w:right w:val="single" w:color="auto" w:sz="4" w:space="0"/>
            </w:tcBorders>
            <w:vAlign w:val="center"/>
          </w:tcPr>
          <w:p w14:paraId="580CCB18">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供应商资格要求：</w:t>
            </w:r>
          </w:p>
          <w:p w14:paraId="2433CBE2">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2F5B75D9">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2.落实政府采购政策需满足的资格要求：供应商为中小企业/小微企业，供应商为残疾人福利企业、符合财库</w:t>
            </w:r>
            <w:r>
              <w:rPr>
                <w:rFonts w:hint="eastAsia" w:ascii="仿宋" w:hAnsi="仿宋" w:eastAsia="仿宋" w:cs="仿宋"/>
                <w:sz w:val="24"/>
                <w:szCs w:val="24"/>
                <w:lang w:val="en-US" w:eastAsia="zh-CN"/>
              </w:rPr>
              <w:t>[</w:t>
            </w:r>
            <w:r>
              <w:rPr>
                <w:rFonts w:hint="eastAsia" w:ascii="仿宋" w:hAnsi="仿宋" w:eastAsia="仿宋" w:cs="仿宋"/>
                <w:sz w:val="24"/>
                <w:szCs w:val="24"/>
              </w:rPr>
              <w:t>2</w:t>
            </w:r>
            <w:r>
              <w:rPr>
                <w:rFonts w:hint="eastAsia" w:ascii="仿宋" w:hAnsi="仿宋" w:eastAsia="仿宋" w:cs="仿宋"/>
                <w:sz w:val="24"/>
                <w:szCs w:val="24"/>
                <w:lang w:val="en-US" w:eastAsia="zh-CN"/>
              </w:rPr>
              <w:t>020]46</w:t>
            </w:r>
            <w:r>
              <w:rPr>
                <w:rFonts w:hint="eastAsia" w:ascii="仿宋" w:hAnsi="仿宋" w:eastAsia="仿宋" w:cs="仿宋"/>
                <w:sz w:val="24"/>
                <w:szCs w:val="24"/>
              </w:rPr>
              <w:t>号文件的企业均视为中小企业。</w:t>
            </w:r>
          </w:p>
          <w:p w14:paraId="4B382243">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7DE079E">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（1）在中华人民共和国境内注册</w:t>
            </w:r>
            <w:r>
              <w:rPr>
                <w:rFonts w:hint="eastAsia" w:ascii="仿宋" w:hAnsi="仿宋" w:eastAsia="仿宋" w:cs="仿宋"/>
                <w:sz w:val="24"/>
                <w:szCs w:val="24"/>
                <w:lang w:eastAsia="zh-CN"/>
              </w:rPr>
              <w:t>，</w:t>
            </w:r>
            <w:r>
              <w:rPr>
                <w:rFonts w:hint="eastAsia" w:ascii="仿宋" w:hAnsi="仿宋" w:eastAsia="仿宋" w:cs="仿宋"/>
                <w:sz w:val="24"/>
                <w:szCs w:val="24"/>
              </w:rPr>
              <w:t xml:space="preserve">具有有效的营业执照； </w:t>
            </w:r>
            <w:r>
              <w:rPr>
                <w:rFonts w:hint="eastAsia" w:ascii="仿宋" w:hAnsi="仿宋" w:eastAsia="仿宋" w:cs="仿宋"/>
                <w:sz w:val="24"/>
                <w:szCs w:val="24"/>
                <w:lang w:val="en-US" w:eastAsia="zh-CN"/>
              </w:rPr>
              <w:t xml:space="preserve">   </w:t>
            </w:r>
          </w:p>
          <w:p w14:paraId="640C4D23">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须具备</w:t>
            </w:r>
            <w:r>
              <w:rPr>
                <w:rFonts w:hint="eastAsia" w:ascii="仿宋" w:hAnsi="仿宋" w:eastAsia="仿宋" w:cs="仿宋"/>
                <w:sz w:val="24"/>
                <w:szCs w:val="24"/>
                <w:lang w:val="en-US" w:eastAsia="zh-CN"/>
              </w:rPr>
              <w:t>市政公用</w:t>
            </w:r>
            <w:r>
              <w:rPr>
                <w:rFonts w:hint="eastAsia" w:ascii="仿宋" w:hAnsi="仿宋" w:eastAsia="仿宋" w:cs="仿宋"/>
                <w:sz w:val="24"/>
                <w:szCs w:val="24"/>
              </w:rPr>
              <w:t xml:space="preserve">工程施工总承包三级（含）以上资质； </w:t>
            </w:r>
          </w:p>
          <w:p w14:paraId="06B91DBD">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须具备有效的安全生产许可证；</w:t>
            </w:r>
          </w:p>
          <w:p w14:paraId="62E4AE9D">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（4）项目负责人的资格要求：</w:t>
            </w:r>
            <w:r>
              <w:rPr>
                <w:rFonts w:hint="eastAsia" w:ascii="仿宋" w:hAnsi="仿宋" w:eastAsia="仿宋" w:cs="仿宋"/>
                <w:sz w:val="24"/>
                <w:szCs w:val="24"/>
                <w:lang w:val="en-US" w:eastAsia="zh-CN"/>
              </w:rPr>
              <w:t>市政公用</w:t>
            </w:r>
            <w:r>
              <w:rPr>
                <w:rFonts w:hint="eastAsia" w:ascii="仿宋" w:hAnsi="仿宋" w:eastAsia="仿宋" w:cs="仿宋"/>
                <w:sz w:val="24"/>
                <w:szCs w:val="24"/>
              </w:rPr>
              <w:t>工程专业二级（含）以上注册建造师，且具备有效的安全生产考核证，须在本单位注册人员；</w:t>
            </w:r>
          </w:p>
          <w:p w14:paraId="71103157">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（5）其他说明：</w:t>
            </w:r>
          </w:p>
          <w:p w14:paraId="037577C4">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①与采购人存在利害关系可能影响本项目公正性的法人、其他组织或者个人，不得参加磋商。</w:t>
            </w:r>
          </w:p>
          <w:p w14:paraId="4816597E">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2814107">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bCs/>
                <w:kern w:val="2"/>
                <w:sz w:val="24"/>
                <w:szCs w:val="24"/>
              </w:rPr>
            </w:pPr>
            <w:r>
              <w:rPr>
                <w:rFonts w:hint="eastAsia" w:ascii="仿宋" w:hAnsi="仿宋" w:eastAsia="仿宋" w:cs="仿宋"/>
                <w:bCs/>
                <w:kern w:val="2"/>
                <w:sz w:val="24"/>
                <w:szCs w:val="24"/>
              </w:rPr>
              <w:t>4、本项目不接受联合体。</w:t>
            </w:r>
          </w:p>
          <w:p w14:paraId="1D4F92C1">
            <w:pPr>
              <w:pStyle w:val="16"/>
              <w:pageBreakBefore w:val="0"/>
              <w:kinsoku/>
              <w:wordWrap/>
              <w:overflowPunct/>
              <w:topLinePunct w:val="0"/>
              <w:bidi w:val="0"/>
              <w:snapToGrid/>
              <w:spacing w:line="400" w:lineRule="exact"/>
              <w:ind w:left="0" w:leftChars="0"/>
              <w:textAlignment w:val="auto"/>
              <w:rPr>
                <w:rFonts w:hint="eastAsia" w:ascii="仿宋" w:hAnsi="仿宋" w:eastAsia="仿宋" w:cs="仿宋"/>
                <w:sz w:val="24"/>
                <w:szCs w:val="24"/>
              </w:rPr>
            </w:pPr>
            <w:r>
              <w:rPr>
                <w:rFonts w:hint="eastAsia" w:ascii="仿宋" w:hAnsi="仿宋" w:eastAsia="仿宋" w:cs="仿宋"/>
                <w:bCs/>
                <w:sz w:val="24"/>
                <w:szCs w:val="24"/>
              </w:rPr>
              <w:t>备注：本项目无需提供原件</w:t>
            </w:r>
            <w:r>
              <w:rPr>
                <w:rFonts w:hint="eastAsia" w:ascii="仿宋" w:hAnsi="仿宋" w:eastAsia="仿宋" w:cs="仿宋"/>
                <w:bCs/>
                <w:sz w:val="24"/>
                <w:szCs w:val="24"/>
                <w:lang w:val="en-US" w:eastAsia="zh-CN"/>
              </w:rPr>
              <w:t>,</w:t>
            </w:r>
            <w:r>
              <w:rPr>
                <w:rFonts w:hint="eastAsia" w:ascii="仿宋" w:hAnsi="仿宋" w:eastAsia="仿宋" w:cs="仿宋"/>
                <w:bCs/>
                <w:sz w:val="24"/>
                <w:szCs w:val="24"/>
              </w:rPr>
              <w:t>若投标文件中扫描件无法辨识，投标文件将被拒绝。</w:t>
            </w:r>
          </w:p>
        </w:tc>
      </w:tr>
      <w:tr w14:paraId="1345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42816DE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887" w:type="dxa"/>
            <w:tcBorders>
              <w:top w:val="single" w:color="auto" w:sz="4" w:space="0"/>
              <w:left w:val="single" w:color="auto" w:sz="4" w:space="0"/>
              <w:bottom w:val="single" w:color="auto" w:sz="4" w:space="0"/>
              <w:right w:val="single" w:color="auto" w:sz="4" w:space="0"/>
            </w:tcBorders>
            <w:vAlign w:val="center"/>
          </w:tcPr>
          <w:p w14:paraId="275F9AE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资格审查</w:t>
            </w:r>
          </w:p>
        </w:tc>
        <w:tc>
          <w:tcPr>
            <w:tcW w:w="6920" w:type="dxa"/>
            <w:tcBorders>
              <w:top w:val="single" w:color="auto" w:sz="4" w:space="0"/>
              <w:left w:val="single" w:color="auto" w:sz="4" w:space="0"/>
              <w:bottom w:val="single" w:color="auto" w:sz="4" w:space="0"/>
              <w:right w:val="single" w:color="auto" w:sz="4" w:space="0"/>
            </w:tcBorders>
            <w:vAlign w:val="center"/>
          </w:tcPr>
          <w:p w14:paraId="5A7963F2">
            <w:pPr>
              <w:pageBreakBefore w:val="0"/>
              <w:kinsoku/>
              <w:wordWrap/>
              <w:overflowPunct/>
              <w:topLinePunct w:val="0"/>
              <w:bidi w:val="0"/>
              <w:snapToGrid/>
              <w:spacing w:line="400" w:lineRule="exact"/>
              <w:jc w:val="left"/>
              <w:textAlignment w:val="auto"/>
              <w:rPr>
                <w:rFonts w:hint="eastAsia" w:ascii="仿宋" w:hAnsi="仿宋" w:eastAsia="宋体" w:cs="仿宋"/>
                <w:sz w:val="24"/>
                <w:szCs w:val="24"/>
                <w:lang w:val="en-US" w:eastAsia="zh-CN"/>
              </w:rPr>
            </w:pPr>
            <w:r>
              <w:rPr>
                <w:rFonts w:hint="eastAsia"/>
                <w:lang w:val="en-US" w:eastAsia="zh-CN"/>
              </w:rPr>
              <w:t>/</w:t>
            </w:r>
          </w:p>
        </w:tc>
      </w:tr>
      <w:tr w14:paraId="0332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6C12E8B6">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887" w:type="dxa"/>
            <w:tcBorders>
              <w:top w:val="single" w:color="auto" w:sz="4" w:space="0"/>
              <w:left w:val="single" w:color="auto" w:sz="4" w:space="0"/>
              <w:bottom w:val="single" w:color="auto" w:sz="4" w:space="0"/>
              <w:right w:val="single" w:color="auto" w:sz="4" w:space="0"/>
            </w:tcBorders>
            <w:vAlign w:val="center"/>
          </w:tcPr>
          <w:p w14:paraId="3D9E388A">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联合体</w:t>
            </w:r>
          </w:p>
        </w:tc>
        <w:tc>
          <w:tcPr>
            <w:tcW w:w="6920" w:type="dxa"/>
            <w:tcBorders>
              <w:top w:val="single" w:color="auto" w:sz="4" w:space="0"/>
              <w:left w:val="single" w:color="auto" w:sz="4" w:space="0"/>
              <w:bottom w:val="single" w:color="auto" w:sz="4" w:space="0"/>
              <w:right w:val="single" w:color="auto" w:sz="4" w:space="0"/>
            </w:tcBorders>
            <w:vAlign w:val="center"/>
          </w:tcPr>
          <w:p w14:paraId="58BA1A5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不接受联合体</w:t>
            </w:r>
          </w:p>
        </w:tc>
      </w:tr>
      <w:tr w14:paraId="13A5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E28D501">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887" w:type="dxa"/>
            <w:tcBorders>
              <w:top w:val="single" w:color="auto" w:sz="4" w:space="0"/>
              <w:left w:val="single" w:color="auto" w:sz="4" w:space="0"/>
              <w:bottom w:val="single" w:color="auto" w:sz="4" w:space="0"/>
              <w:right w:val="single" w:color="auto" w:sz="4" w:space="0"/>
            </w:tcBorders>
            <w:vAlign w:val="center"/>
          </w:tcPr>
          <w:p w14:paraId="419F7DCD">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磋商有效期</w:t>
            </w:r>
          </w:p>
        </w:tc>
        <w:tc>
          <w:tcPr>
            <w:tcW w:w="6920" w:type="dxa"/>
            <w:tcBorders>
              <w:top w:val="single" w:color="auto" w:sz="4" w:space="0"/>
              <w:left w:val="single" w:color="auto" w:sz="4" w:space="0"/>
              <w:bottom w:val="single" w:color="auto" w:sz="4" w:space="0"/>
              <w:right w:val="single" w:color="auto" w:sz="4" w:space="0"/>
            </w:tcBorders>
            <w:vAlign w:val="center"/>
          </w:tcPr>
          <w:p w14:paraId="12CF908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C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90日历日</w:t>
            </w:r>
            <w:r>
              <w:rPr>
                <w:rFonts w:hint="eastAsia" w:ascii="仿宋" w:hAnsi="仿宋" w:eastAsia="仿宋" w:cs="仿宋"/>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仿宋"/>
                <w:sz w:val="24"/>
                <w:szCs w:val="24"/>
              </w:rPr>
              <w:t>从磋商截止之日算起）</w:t>
            </w:r>
          </w:p>
        </w:tc>
      </w:tr>
      <w:tr w14:paraId="5FCB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1" w:type="dxa"/>
            <w:tcBorders>
              <w:top w:val="single" w:color="auto" w:sz="4" w:space="0"/>
              <w:left w:val="single" w:color="auto" w:sz="4" w:space="0"/>
              <w:bottom w:val="single" w:color="auto" w:sz="4" w:space="0"/>
              <w:right w:val="single" w:color="auto" w:sz="4" w:space="0"/>
            </w:tcBorders>
            <w:vAlign w:val="center"/>
          </w:tcPr>
          <w:p w14:paraId="42F8E725">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887" w:type="dxa"/>
            <w:tcBorders>
              <w:top w:val="single" w:color="auto" w:sz="4" w:space="0"/>
              <w:left w:val="single" w:color="auto" w:sz="4" w:space="0"/>
              <w:bottom w:val="single" w:color="auto" w:sz="4" w:space="0"/>
              <w:right w:val="single" w:color="auto" w:sz="4" w:space="0"/>
            </w:tcBorders>
            <w:vAlign w:val="center"/>
          </w:tcPr>
          <w:p w14:paraId="763EE45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磋商保证金额</w:t>
            </w:r>
          </w:p>
        </w:tc>
        <w:tc>
          <w:tcPr>
            <w:tcW w:w="6920" w:type="dxa"/>
            <w:tcBorders>
              <w:top w:val="single" w:color="auto" w:sz="4" w:space="0"/>
              <w:left w:val="single" w:color="auto" w:sz="4" w:space="0"/>
              <w:bottom w:val="single" w:color="auto" w:sz="4" w:space="0"/>
              <w:right w:val="single" w:color="auto" w:sz="4" w:space="0"/>
            </w:tcBorders>
            <w:vAlign w:val="center"/>
          </w:tcPr>
          <w:p w14:paraId="33BAFF73">
            <w:pPr>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磋商保证金金额：</w:t>
            </w:r>
            <w:r>
              <w:rPr>
                <w:rFonts w:hint="eastAsia" w:ascii="仿宋" w:hAnsi="仿宋" w:eastAsia="仿宋" w:cs="仿宋"/>
                <w:color w:val="auto"/>
                <w:sz w:val="24"/>
                <w:szCs w:val="24"/>
                <w:lang w:val="en-US" w:eastAsia="zh-CN"/>
              </w:rPr>
              <w:t>壹万元整（￥：10000.00元）</w:t>
            </w:r>
          </w:p>
          <w:p w14:paraId="5F93EE44">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保证金备注：项目名称+项目编号（项目名称可简写）</w:t>
            </w:r>
          </w:p>
          <w:p w14:paraId="0699A00B">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保证金缴纳账号：</w:t>
            </w:r>
            <w:r>
              <w:rPr>
                <w:rFonts w:hint="eastAsia" w:ascii="仿宋" w:hAnsi="仿宋" w:eastAsia="仿宋" w:cs="仿宋"/>
                <w:sz w:val="24"/>
                <w:szCs w:val="24"/>
                <w:lang w:val="en-US" w:eastAsia="zh-CN"/>
              </w:rPr>
              <w:br w:type="textWrapping"/>
            </w:r>
            <w:r>
              <w:rPr>
                <w:rFonts w:hint="eastAsia" w:ascii="仿宋" w:hAnsi="仿宋" w:eastAsia="仿宋" w:cs="仿宋"/>
                <w:b/>
                <w:bCs/>
                <w:sz w:val="24"/>
                <w:szCs w:val="24"/>
                <w:lang w:val="en-US" w:eastAsia="zh-CN"/>
              </w:rPr>
              <w:t>开户名称：新疆泽涵工程造价咨询有限公司 </w:t>
            </w:r>
          </w:p>
          <w:p w14:paraId="46FED4E3">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开户银行：额敏县农村信用社合作联社友好路信用社</w:t>
            </w:r>
          </w:p>
          <w:p w14:paraId="3FC87625">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账    号：831120012010110752811</w:t>
            </w:r>
          </w:p>
          <w:p w14:paraId="4C1146D7">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    号：402901200130</w:t>
            </w:r>
          </w:p>
          <w:p w14:paraId="5AE253C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1.电汇、网银转账须知</w:t>
            </w:r>
          </w:p>
          <w:p w14:paraId="0135D9DF">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1.1投标保证金必须以网银、电汇、银行柜台公对公等转账的形式由供应商的企业基本账户汇出(个体工商户除外)</w:t>
            </w:r>
          </w:p>
          <w:p w14:paraId="1164214C">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投标保证金必须在投标截止时间（响应文件提交时间）前缴纳至采购代理机构公司账户，供应商应在投标截止时间前完成保证金缴纳工作。供应商需自行评估因异地、跨行、公休日等因素造成的投标保证金到账延迟风险，并承担相应责任。</w:t>
            </w:r>
          </w:p>
          <w:p w14:paraId="3D2B5F6A">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1.3投标保证金的提交以采购代理机构公司账户到账时间为准。若供应商未按照上述规定缴纳保证金,响应文件将被拒绝评审。</w:t>
            </w:r>
          </w:p>
          <w:p w14:paraId="41DD61B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本项目接受电子保函</w:t>
            </w:r>
          </w:p>
          <w:p w14:paraId="266DAF3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2.政采云电子保函须知</w:t>
            </w:r>
          </w:p>
          <w:p w14:paraId="75309E02">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2.1政采云电子保函形式缴纳投标保证金，在线完成保函的申请、审核、开票、出函等环节；</w:t>
            </w:r>
          </w:p>
          <w:p w14:paraId="3267AD2C">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2.2如采用政采云电子保函形式，可按照以下形式进行在线申请，电子保函申请链接（https://jinrong.zcygov.cn/finance/letter/product/detail?id=30&amp;source=41），如遇问题可拨打客服电话：4009039583；</w:t>
            </w:r>
          </w:p>
          <w:p w14:paraId="33852518">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2.3将保函制作到电子投标文件即可。</w:t>
            </w:r>
          </w:p>
          <w:p w14:paraId="1A943788">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★投标文件内须提供投标保证金缴纳凭证及资料：</w:t>
            </w:r>
          </w:p>
          <w:p w14:paraId="39B63542">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1.以电汇、网银等转账形式提交的，需附银行汇款回函；</w:t>
            </w:r>
          </w:p>
          <w:p w14:paraId="6A08CD05">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2.以保函等票据形式提交的，需附相应票据扫描件；并附投标商的开户许可证且注明联系人及联系方式。</w:t>
            </w:r>
          </w:p>
        </w:tc>
      </w:tr>
      <w:tr w14:paraId="182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21" w:type="dxa"/>
            <w:tcBorders>
              <w:top w:val="single" w:color="auto" w:sz="4" w:space="0"/>
              <w:left w:val="single" w:color="auto" w:sz="4" w:space="0"/>
              <w:bottom w:val="single" w:color="auto" w:sz="4" w:space="0"/>
              <w:right w:val="single" w:color="auto" w:sz="4" w:space="0"/>
            </w:tcBorders>
            <w:vAlign w:val="center"/>
          </w:tcPr>
          <w:p w14:paraId="1177D2E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887" w:type="dxa"/>
            <w:tcBorders>
              <w:top w:val="single" w:color="auto" w:sz="4" w:space="0"/>
              <w:left w:val="single" w:color="auto" w:sz="4" w:space="0"/>
              <w:bottom w:val="single" w:color="auto" w:sz="4" w:space="0"/>
              <w:right w:val="single" w:color="auto" w:sz="4" w:space="0"/>
            </w:tcBorders>
            <w:vAlign w:val="center"/>
          </w:tcPr>
          <w:p w14:paraId="23452AC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磋商文件发售时间</w:t>
            </w:r>
          </w:p>
        </w:tc>
        <w:tc>
          <w:tcPr>
            <w:tcW w:w="6920" w:type="dxa"/>
            <w:tcBorders>
              <w:top w:val="single" w:color="auto" w:sz="4" w:space="0"/>
              <w:left w:val="single" w:color="auto" w:sz="4" w:space="0"/>
              <w:bottom w:val="single" w:color="auto" w:sz="4" w:space="0"/>
              <w:right w:val="single" w:color="auto" w:sz="4" w:space="0"/>
            </w:tcBorders>
            <w:vAlign w:val="center"/>
          </w:tcPr>
          <w:p w14:paraId="19952E01">
            <w:pPr>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2025年05月22日至2025年05月29日，每天00：00时～23：59时（北京时间，线上获取法定节假日均可）</w:t>
            </w:r>
          </w:p>
        </w:tc>
      </w:tr>
      <w:tr w14:paraId="18AE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1" w:type="dxa"/>
            <w:tcBorders>
              <w:top w:val="single" w:color="auto" w:sz="4" w:space="0"/>
              <w:left w:val="single" w:color="auto" w:sz="4" w:space="0"/>
              <w:bottom w:val="single" w:color="auto" w:sz="4" w:space="0"/>
              <w:right w:val="single" w:color="auto" w:sz="4" w:space="0"/>
            </w:tcBorders>
            <w:vAlign w:val="center"/>
          </w:tcPr>
          <w:p w14:paraId="4043F31E">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1887" w:type="dxa"/>
            <w:tcBorders>
              <w:top w:val="single" w:color="auto" w:sz="4" w:space="0"/>
              <w:left w:val="single" w:color="auto" w:sz="4" w:space="0"/>
              <w:bottom w:val="single" w:color="auto" w:sz="4" w:space="0"/>
              <w:right w:val="single" w:color="auto" w:sz="4" w:space="0"/>
            </w:tcBorders>
            <w:vAlign w:val="center"/>
          </w:tcPr>
          <w:p w14:paraId="00F2BEC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磋商文件发售地点</w:t>
            </w:r>
          </w:p>
        </w:tc>
        <w:tc>
          <w:tcPr>
            <w:tcW w:w="6920" w:type="dxa"/>
            <w:tcBorders>
              <w:top w:val="single" w:color="auto" w:sz="4" w:space="0"/>
              <w:left w:val="single" w:color="auto" w:sz="4" w:space="0"/>
              <w:bottom w:val="single" w:color="auto" w:sz="4" w:space="0"/>
              <w:right w:val="single" w:color="auto" w:sz="4" w:space="0"/>
            </w:tcBorders>
            <w:vAlign w:val="center"/>
          </w:tcPr>
          <w:p w14:paraId="54CDF4FE">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新疆政府采购网</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"http://www.ccgp-xinjiang.gov.cn/home.html?utm=sites_group_front.710c91b2.0.0.037d38109f5411ecb7a6514dc77ca143" </w:instrText>
            </w:r>
            <w:r>
              <w:rPr>
                <w:rFonts w:hint="eastAsia" w:ascii="仿宋" w:hAnsi="仿宋" w:eastAsia="仿宋" w:cs="仿宋"/>
                <w:color w:val="auto"/>
                <w:sz w:val="24"/>
                <w:szCs w:val="24"/>
                <w:lang w:eastAsia="zh-CN"/>
              </w:rPr>
              <w:fldChar w:fldCharType="separate"/>
            </w:r>
            <w:r>
              <w:rPr>
                <w:rStyle w:val="94"/>
                <w:rFonts w:hint="eastAsia" w:ascii="仿宋" w:hAnsi="仿宋" w:eastAsia="仿宋" w:cs="仿宋"/>
                <w:sz w:val="24"/>
                <w:szCs w:val="24"/>
                <w:lang w:eastAsia="zh-CN"/>
              </w:rPr>
              <w:t>http://www.ccgp-xinjiang.gov.cn</w:t>
            </w:r>
            <w:r>
              <w:rPr>
                <w:rFonts w:hint="eastAsia" w:ascii="仿宋" w:hAnsi="仿宋" w:eastAsia="仿宋" w:cs="仿宋"/>
                <w:color w:val="auto"/>
                <w:sz w:val="24"/>
                <w:szCs w:val="24"/>
                <w:lang w:eastAsia="zh-CN"/>
              </w:rPr>
              <w:fldChar w:fldCharType="end"/>
            </w:r>
          </w:p>
        </w:tc>
      </w:tr>
      <w:tr w14:paraId="4F48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21" w:type="dxa"/>
            <w:tcBorders>
              <w:top w:val="single" w:color="auto" w:sz="4" w:space="0"/>
              <w:left w:val="single" w:color="auto" w:sz="4" w:space="0"/>
              <w:bottom w:val="single" w:color="auto" w:sz="4" w:space="0"/>
              <w:right w:val="single" w:color="auto" w:sz="4" w:space="0"/>
            </w:tcBorders>
            <w:vAlign w:val="center"/>
          </w:tcPr>
          <w:p w14:paraId="341720FA">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1887" w:type="dxa"/>
            <w:tcBorders>
              <w:top w:val="single" w:color="auto" w:sz="4" w:space="0"/>
              <w:left w:val="single" w:color="auto" w:sz="4" w:space="0"/>
              <w:bottom w:val="single" w:color="auto" w:sz="4" w:space="0"/>
              <w:right w:val="single" w:color="auto" w:sz="4" w:space="0"/>
            </w:tcBorders>
            <w:vAlign w:val="center"/>
          </w:tcPr>
          <w:p w14:paraId="55F5C4A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响应性文件份数</w:t>
            </w:r>
          </w:p>
        </w:tc>
        <w:tc>
          <w:tcPr>
            <w:tcW w:w="6920" w:type="dxa"/>
            <w:tcBorders>
              <w:top w:val="single" w:color="auto" w:sz="4" w:space="0"/>
              <w:left w:val="single" w:color="auto" w:sz="4" w:space="0"/>
              <w:bottom w:val="single" w:color="auto" w:sz="4" w:space="0"/>
              <w:right w:val="single" w:color="auto" w:sz="4" w:space="0"/>
            </w:tcBorders>
            <w:vAlign w:val="center"/>
          </w:tcPr>
          <w:p w14:paraId="40572E2B">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正本一份（单独密封），并在密封袋标明“正本”字样。</w:t>
            </w:r>
          </w:p>
          <w:p w14:paraId="436F8345">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除磋商文件正本外，还需将磋商文件电子版（文件正本扫描电子档（PDF格式），刻录光盘或u盘一起封存在磋商文件正本密封袋中,光盘封面或u盘请载明项目名称、项目编号、公司名称）</w:t>
            </w:r>
          </w:p>
          <w:p w14:paraId="1F7F985B">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副本二份（所有副本密封在一起），并在密封袋标明“副本”字样</w:t>
            </w:r>
          </w:p>
          <w:p w14:paraId="5F73B830">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磋商报价一份（单独密封），并在密封袋上标明“磋商</w:t>
            </w:r>
            <w:r>
              <w:rPr>
                <w:rFonts w:hint="eastAsia" w:ascii="仿宋" w:hAnsi="仿宋" w:eastAsia="仿宋" w:cs="仿宋"/>
                <w:sz w:val="24"/>
                <w:szCs w:val="24"/>
                <w:lang w:val="zh-CN"/>
              </w:rPr>
              <w:t>总价</w:t>
            </w:r>
            <w:r>
              <w:rPr>
                <w:rFonts w:hint="eastAsia" w:ascii="仿宋" w:hAnsi="仿宋" w:eastAsia="仿宋" w:cs="仿宋"/>
                <w:sz w:val="24"/>
                <w:szCs w:val="24"/>
              </w:rPr>
              <w:t>”字样。</w:t>
            </w:r>
          </w:p>
          <w:p w14:paraId="2BDAA16F">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zh-CN"/>
              </w:rPr>
            </w:pPr>
            <w:r>
              <w:rPr>
                <w:rFonts w:hint="eastAsia" w:ascii="仿宋" w:hAnsi="仿宋" w:eastAsia="仿宋" w:cs="仿宋"/>
                <w:sz w:val="24"/>
                <w:szCs w:val="24"/>
              </w:rPr>
              <w:t>密封袋注明项目名称、项目编号（包号）供应商名称和地址，加盖供应商公章。</w:t>
            </w:r>
            <w:r>
              <w:rPr>
                <w:rFonts w:hint="eastAsia" w:ascii="仿宋" w:hAnsi="仿宋" w:eastAsia="仿宋" w:cs="仿宋"/>
                <w:sz w:val="24"/>
                <w:szCs w:val="24"/>
                <w:lang w:val="zh-CN"/>
              </w:rPr>
              <w:t>响应性文件均为书面文本，不得采用活页装订，建议胶装装订。</w:t>
            </w:r>
          </w:p>
          <w:p w14:paraId="0E832B9F">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注：采用全过程电子招投标流程的项目，请成交单位在投标截止后5日内将投标文件邮寄（费用自理）或送达至我招标代理机构，以便招投标资料的收集整理存档，感谢配合。 </w:t>
            </w:r>
          </w:p>
          <w:p w14:paraId="17B6271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开标后提供资料包含：</w:t>
            </w:r>
          </w:p>
          <w:p w14:paraId="7CA05178">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电子版投标文件（不加密PDF格式文件发至邮箱：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"mailto:361167916@qq.com）" </w:instrText>
            </w:r>
            <w:r>
              <w:rPr>
                <w:rFonts w:hint="eastAsia" w:ascii="仿宋" w:hAnsi="仿宋" w:eastAsia="仿宋" w:cs="仿宋"/>
                <w:sz w:val="24"/>
                <w:szCs w:val="24"/>
                <w:lang w:val="en-US" w:eastAsia="zh-CN"/>
              </w:rPr>
              <w:fldChar w:fldCharType="separate"/>
            </w:r>
            <w:r>
              <w:rPr>
                <w:rFonts w:hint="eastAsia" w:ascii="仿宋" w:hAnsi="仿宋" w:eastAsia="仿宋" w:cs="仿宋"/>
                <w:bCs/>
                <w:color w:val="000000"/>
                <w:kern w:val="0"/>
                <w:sz w:val="24"/>
                <w:szCs w:val="24"/>
                <w:lang w:val="en-US" w:eastAsia="zh-CN"/>
              </w:rPr>
              <w:t>1131689556</w:t>
            </w:r>
            <w:r>
              <w:rPr>
                <w:rFonts w:hint="eastAsia" w:ascii="仿宋" w:hAnsi="仿宋" w:eastAsia="仿宋" w:cs="仿宋"/>
                <w:sz w:val="24"/>
                <w:szCs w:val="24"/>
                <w:lang w:val="en-US" w:eastAsia="zh-CN"/>
              </w:rPr>
              <w:t>@qq.com）</w:t>
            </w:r>
            <w:r>
              <w:rPr>
                <w:rFonts w:hint="eastAsia" w:ascii="仿宋" w:hAnsi="仿宋" w:eastAsia="仿宋" w:cs="仿宋"/>
                <w:sz w:val="24"/>
                <w:szCs w:val="24"/>
                <w:lang w:val="en-US" w:eastAsia="zh-CN"/>
              </w:rPr>
              <w:fldChar w:fldCharType="end"/>
            </w:r>
          </w:p>
          <w:p w14:paraId="64DFECF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（2）纸质版投标文件（一式两份，需签章但可双面打印）</w:t>
            </w:r>
          </w:p>
          <w:p w14:paraId="3D2A0AB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（3）企业需提供纸质版投标文件与投标时电子加密文件一致的加盖公章承诺书原件（格式自拟）</w:t>
            </w:r>
          </w:p>
          <w:p w14:paraId="74955F53">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邮寄地址：额敏县交通运输局4楼（新疆泽涵工程造价咨询有限公司） 收件联系人：张燕燕 联系电话：13319012137 </w:t>
            </w:r>
          </w:p>
        </w:tc>
      </w:tr>
      <w:tr w14:paraId="0E76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1" w:type="dxa"/>
            <w:tcBorders>
              <w:left w:val="single" w:color="auto" w:sz="4" w:space="0"/>
              <w:bottom w:val="single" w:color="auto" w:sz="4" w:space="0"/>
              <w:right w:val="single" w:color="auto" w:sz="4" w:space="0"/>
            </w:tcBorders>
            <w:vAlign w:val="center"/>
          </w:tcPr>
          <w:p w14:paraId="0598FC58">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1887" w:type="dxa"/>
            <w:tcBorders>
              <w:top w:val="single" w:color="auto" w:sz="4" w:space="0"/>
              <w:left w:val="single" w:color="auto" w:sz="4" w:space="0"/>
              <w:bottom w:val="single" w:color="auto" w:sz="4" w:space="0"/>
              <w:right w:val="single" w:color="auto" w:sz="4" w:space="0"/>
            </w:tcBorders>
            <w:vAlign w:val="center"/>
          </w:tcPr>
          <w:p w14:paraId="2E27017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磋商时间（磋商截止时间）</w:t>
            </w:r>
          </w:p>
        </w:tc>
        <w:tc>
          <w:tcPr>
            <w:tcW w:w="6920" w:type="dxa"/>
            <w:tcBorders>
              <w:left w:val="single" w:color="auto" w:sz="4" w:space="0"/>
              <w:bottom w:val="single" w:color="auto" w:sz="4" w:space="0"/>
              <w:right w:val="single" w:color="auto" w:sz="4" w:space="0"/>
            </w:tcBorders>
            <w:vAlign w:val="center"/>
          </w:tcPr>
          <w:p w14:paraId="42997244">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06</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日1</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0时（北京时间</w:t>
            </w:r>
            <w:r>
              <w:rPr>
                <w:rFonts w:hint="eastAsia" w:ascii="仿宋" w:hAnsi="仿宋" w:eastAsia="仿宋" w:cs="仿宋"/>
                <w:color w:val="auto"/>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r>
      <w:tr w14:paraId="5B57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623DCC1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1887" w:type="dxa"/>
            <w:tcBorders>
              <w:top w:val="single" w:color="auto" w:sz="4" w:space="0"/>
              <w:left w:val="single" w:color="auto" w:sz="4" w:space="0"/>
              <w:bottom w:val="single" w:color="auto" w:sz="4" w:space="0"/>
              <w:right w:val="single" w:color="auto" w:sz="4" w:space="0"/>
            </w:tcBorders>
            <w:vAlign w:val="center"/>
          </w:tcPr>
          <w:p w14:paraId="78264E51">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磋商地点（响应性文件递交地点）</w:t>
            </w:r>
          </w:p>
        </w:tc>
        <w:tc>
          <w:tcPr>
            <w:tcW w:w="6920" w:type="dxa"/>
            <w:tcBorders>
              <w:top w:val="single" w:color="auto" w:sz="4" w:space="0"/>
              <w:left w:val="single" w:color="auto" w:sz="4" w:space="0"/>
              <w:bottom w:val="single" w:color="auto" w:sz="4" w:space="0"/>
              <w:right w:val="single" w:color="auto" w:sz="4" w:space="0"/>
            </w:tcBorders>
            <w:vAlign w:val="center"/>
          </w:tcPr>
          <w:p w14:paraId="17C8DDE6">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采用不见面开标：</w:t>
            </w:r>
          </w:p>
          <w:p w14:paraId="76C5FA38">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响应文件提交时间：同投标截止时间</w:t>
            </w:r>
          </w:p>
          <w:p w14:paraId="79ED5AD1">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开标地点：政采云远程不见面开标大厅</w:t>
            </w:r>
          </w:p>
          <w:p w14:paraId="17973487">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不见面开标默认解密时长：30分钟</w:t>
            </w:r>
          </w:p>
          <w:p w14:paraId="698DC026">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关于能否延长解密时间的约定：开标现场若发现默认解密时长不足，由采购人决定是否延长解密时长。</w:t>
            </w:r>
          </w:p>
          <w:p w14:paraId="36BB572F">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注：供应商可通过账号密码或CA登录政采云客户端进行投标文件的制作，本项目采用电子版投标文件。</w:t>
            </w:r>
          </w:p>
          <w:p w14:paraId="2AC43C4C">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采用不见面开标：</w:t>
            </w:r>
          </w:p>
          <w:p w14:paraId="78FE40F0">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1．本项目采用不见面开标、</w:t>
            </w:r>
            <w:r>
              <w:rPr>
                <w:rFonts w:hint="eastAsia" w:ascii="仿宋" w:hAnsi="仿宋" w:eastAsia="仿宋" w:cs="仿宋"/>
                <w:sz w:val="24"/>
                <w:szCs w:val="24"/>
                <w:lang w:eastAsia="zh-CN"/>
              </w:rPr>
              <w:t>供应商</w:t>
            </w:r>
            <w:r>
              <w:rPr>
                <w:rFonts w:hint="eastAsia" w:ascii="仿宋" w:hAnsi="仿宋" w:eastAsia="仿宋" w:cs="仿宋"/>
                <w:sz w:val="24"/>
                <w:szCs w:val="24"/>
              </w:rPr>
              <w:t>需要递交电子响应文件，加密的电子响应文件，在投标截止时间前通过政采云平台（https://www.zcygov.cn/）上传到指定位置。无需递交纸质文件。</w:t>
            </w:r>
          </w:p>
          <w:p w14:paraId="1838611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2.本项目采用远程不见面交易的模式。开标当日，</w:t>
            </w:r>
            <w:r>
              <w:rPr>
                <w:rFonts w:hint="eastAsia" w:ascii="仿宋" w:hAnsi="仿宋" w:eastAsia="仿宋" w:cs="仿宋"/>
                <w:sz w:val="24"/>
                <w:szCs w:val="24"/>
                <w:lang w:eastAsia="zh-CN"/>
              </w:rPr>
              <w:t>供应商</w:t>
            </w:r>
            <w:r>
              <w:rPr>
                <w:rFonts w:hint="eastAsia" w:ascii="仿宋" w:hAnsi="仿宋" w:eastAsia="仿宋" w:cs="仿宋"/>
                <w:sz w:val="24"/>
                <w:szCs w:val="24"/>
              </w:rPr>
              <w:t>无需到达开标现场，仅需在任意地点通过政采云平台（https://www.zcygov.cn/）完成远程解密、提疑澄清、开标唱标、结果公布等交互环节。</w:t>
            </w:r>
            <w:r>
              <w:rPr>
                <w:rFonts w:hint="eastAsia" w:ascii="仿宋" w:hAnsi="仿宋" w:eastAsia="仿宋" w:cs="仿宋"/>
                <w:sz w:val="24"/>
                <w:szCs w:val="24"/>
                <w:lang w:eastAsia="zh-CN"/>
              </w:rPr>
              <w:t>供应商</w:t>
            </w:r>
            <w:r>
              <w:rPr>
                <w:rFonts w:hint="eastAsia" w:ascii="仿宋" w:hAnsi="仿宋" w:eastAsia="仿宋" w:cs="仿宋"/>
                <w:sz w:val="24"/>
                <w:szCs w:val="24"/>
              </w:rPr>
              <w:t>必须使用能正确解密响应文件的“CA锁”在规定的时间内完成远程解密，因</w:t>
            </w:r>
            <w:r>
              <w:rPr>
                <w:rFonts w:hint="eastAsia" w:ascii="仿宋" w:hAnsi="仿宋" w:eastAsia="仿宋" w:cs="仿宋"/>
                <w:sz w:val="24"/>
                <w:szCs w:val="24"/>
                <w:lang w:eastAsia="zh-CN"/>
              </w:rPr>
              <w:t>供应商</w:t>
            </w:r>
            <w:r>
              <w:rPr>
                <w:rFonts w:hint="eastAsia" w:ascii="仿宋" w:hAnsi="仿宋" w:eastAsia="仿宋" w:cs="仿宋"/>
                <w:sz w:val="24"/>
                <w:szCs w:val="24"/>
              </w:rPr>
              <w:t>原因未能解密、解密失败或解密超时，视为</w:t>
            </w:r>
            <w:r>
              <w:rPr>
                <w:rFonts w:hint="eastAsia" w:ascii="仿宋" w:hAnsi="仿宋" w:eastAsia="仿宋" w:cs="仿宋"/>
                <w:sz w:val="24"/>
                <w:szCs w:val="24"/>
                <w:lang w:eastAsia="zh-CN"/>
              </w:rPr>
              <w:t>供应商</w:t>
            </w:r>
            <w:r>
              <w:rPr>
                <w:rFonts w:hint="eastAsia" w:ascii="仿宋" w:hAnsi="仿宋" w:eastAsia="仿宋" w:cs="仿宋"/>
                <w:sz w:val="24"/>
                <w:szCs w:val="24"/>
              </w:rPr>
              <w:t>撤销其响应文件，系统内响应文件将被退回；因采购人原因或网上招投标平台发生故障，导致无法按时完成响应文件解密或开、评标工作无法进行的，可根据实际情况相应延迟解密时间或调整开、评标时间（友情提示：若</w:t>
            </w:r>
            <w:r>
              <w:rPr>
                <w:rFonts w:hint="eastAsia" w:ascii="仿宋" w:hAnsi="仿宋" w:eastAsia="仿宋" w:cs="仿宋"/>
                <w:sz w:val="24"/>
                <w:szCs w:val="24"/>
                <w:lang w:eastAsia="zh-CN"/>
              </w:rPr>
              <w:t>供应商</w:t>
            </w:r>
            <w:r>
              <w:rPr>
                <w:rFonts w:hint="eastAsia" w:ascii="仿宋" w:hAnsi="仿宋" w:eastAsia="仿宋" w:cs="仿宋"/>
                <w:sz w:val="24"/>
                <w:szCs w:val="24"/>
              </w:rPr>
              <w:t>已领取副锁（含多把副锁）请注意正副锁的使用差别，务必使用生成响应文件的那把锁解密）。</w:t>
            </w:r>
          </w:p>
          <w:p w14:paraId="659DA61B">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3.远程开标前，</w:t>
            </w:r>
            <w:r>
              <w:rPr>
                <w:rFonts w:hint="eastAsia" w:ascii="仿宋" w:hAnsi="仿宋" w:eastAsia="仿宋" w:cs="仿宋"/>
                <w:sz w:val="24"/>
                <w:szCs w:val="24"/>
                <w:lang w:eastAsia="zh-CN"/>
              </w:rPr>
              <w:t>供应商</w:t>
            </w:r>
            <w:r>
              <w:rPr>
                <w:rFonts w:hint="eastAsia" w:ascii="仿宋" w:hAnsi="仿宋" w:eastAsia="仿宋" w:cs="仿宋"/>
                <w:sz w:val="24"/>
                <w:szCs w:val="24"/>
              </w:rPr>
              <w:t>务必在政采云平台（https://www.zcygov.cn/）响应文件上传模块中使用“模拟解密”功能，验证本机远程自助解密环境</w:t>
            </w:r>
          </w:p>
          <w:p w14:paraId="749E35D9">
            <w:pPr>
              <w:pStyle w:val="5"/>
              <w:pageBreakBefore w:val="0"/>
              <w:kinsoku/>
              <w:wordWrap/>
              <w:overflowPunct/>
              <w:topLinePunct w:val="0"/>
              <w:bidi w:val="0"/>
              <w:snapToGrid/>
              <w:spacing w:before="0"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val="0"/>
                <w:kern w:val="2"/>
                <w:sz w:val="24"/>
                <w:szCs w:val="24"/>
                <w:lang w:val="en-US" w:eastAsia="zh-CN" w:bidi="ar-SA"/>
              </w:rPr>
              <w:t>响应文件格式文件要求盖单位章和（或）签字的地方，供应商均应使用CA数字证书加盖供应商的单位电子签章和（或）法定代表人的个人电子签名。</w:t>
            </w:r>
          </w:p>
        </w:tc>
      </w:tr>
      <w:tr w14:paraId="6A5C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4A72F2C1">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1887" w:type="dxa"/>
            <w:tcBorders>
              <w:top w:val="single" w:color="auto" w:sz="4" w:space="0"/>
              <w:left w:val="single" w:color="auto" w:sz="4" w:space="0"/>
              <w:bottom w:val="single" w:color="auto" w:sz="4" w:space="0"/>
              <w:right w:val="single" w:color="auto" w:sz="4" w:space="0"/>
            </w:tcBorders>
            <w:vAlign w:val="center"/>
          </w:tcPr>
          <w:p w14:paraId="043D1A6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踏勘现场</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14:paraId="31A0C683">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不组织，自行踏勘。供应商如需对现场进行考察，安全责任和费用自理。无论供应商对现场考察与否，都将被视为熟悉履行合同有关的一切情况，并承担一切与磋商有关的风险、责任和义务。</w:t>
            </w:r>
          </w:p>
        </w:tc>
      </w:tr>
      <w:tr w14:paraId="1666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3C70E2F8">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19</w:t>
            </w:r>
          </w:p>
        </w:tc>
        <w:tc>
          <w:tcPr>
            <w:tcW w:w="1887" w:type="dxa"/>
            <w:tcBorders>
              <w:top w:val="single" w:color="auto" w:sz="4" w:space="0"/>
              <w:left w:val="single" w:color="auto" w:sz="4" w:space="0"/>
              <w:bottom w:val="single" w:color="auto" w:sz="4" w:space="0"/>
              <w:right w:val="single" w:color="auto" w:sz="4" w:space="0"/>
            </w:tcBorders>
            <w:vAlign w:val="center"/>
          </w:tcPr>
          <w:p w14:paraId="6C7EFD16">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zh-CN"/>
              </w:rPr>
              <w:t>磋商文件澄清、修改截止时间</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14:paraId="4C618DBB">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报价截止时间5日前</w:t>
            </w:r>
          </w:p>
        </w:tc>
      </w:tr>
      <w:tr w14:paraId="6AFE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33093B0">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20</w:t>
            </w:r>
          </w:p>
        </w:tc>
        <w:tc>
          <w:tcPr>
            <w:tcW w:w="1887" w:type="dxa"/>
            <w:tcBorders>
              <w:top w:val="single" w:color="auto" w:sz="4" w:space="0"/>
              <w:left w:val="single" w:color="auto" w:sz="4" w:space="0"/>
              <w:bottom w:val="single" w:color="auto" w:sz="4" w:space="0"/>
              <w:right w:val="single" w:color="auto" w:sz="4" w:space="0"/>
            </w:tcBorders>
            <w:vAlign w:val="center"/>
          </w:tcPr>
          <w:p w14:paraId="2AF6F792">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是否允许递交备选报价方案</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14:paraId="4F5FB1C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zh-CN"/>
              </w:rPr>
              <w:t>不允许</w:t>
            </w:r>
          </w:p>
        </w:tc>
      </w:tr>
      <w:tr w14:paraId="5477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0D2DCAB">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21</w:t>
            </w:r>
          </w:p>
        </w:tc>
        <w:tc>
          <w:tcPr>
            <w:tcW w:w="1887" w:type="dxa"/>
            <w:tcBorders>
              <w:top w:val="single" w:color="auto" w:sz="4" w:space="0"/>
              <w:left w:val="single" w:color="auto" w:sz="4" w:space="0"/>
              <w:bottom w:val="single" w:color="auto" w:sz="4" w:space="0"/>
              <w:right w:val="single" w:color="auto" w:sz="4" w:space="0"/>
            </w:tcBorders>
            <w:vAlign w:val="center"/>
          </w:tcPr>
          <w:p w14:paraId="438FA957">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磋商有效期</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14:paraId="63135839">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themeColor="text1"/>
                <w:kern w:val="0"/>
                <w:sz w:val="24"/>
                <w:szCs w:val="24"/>
                <w:u w:val="single"/>
                <w:lang w:val="zh-CN"/>
                <w14:textFill>
                  <w14:solidFill>
                    <w14:schemeClr w14:val="tx1"/>
                  </w14:solidFill>
                </w14:textFill>
              </w:rPr>
              <w:t xml:space="preserve"> </w:t>
            </w:r>
            <w:r>
              <w:rPr>
                <w:rFonts w:hint="eastAsia" w:ascii="仿宋" w:hAnsi="仿宋" w:eastAsia="仿宋" w:cs="仿宋"/>
                <w:bCs/>
                <w:color w:val="000000" w:themeColor="text1"/>
                <w:kern w:val="0"/>
                <w:sz w:val="24"/>
                <w:szCs w:val="24"/>
                <w:u w:val="single"/>
                <w:lang w:val="en-US" w:eastAsia="zh-CN"/>
                <w14:textFill>
                  <w14:solidFill>
                    <w14:schemeClr w14:val="tx1"/>
                  </w14:solidFill>
                </w14:textFill>
              </w:rPr>
              <w:t xml:space="preserve">90 </w:t>
            </w:r>
            <w:r>
              <w:rPr>
                <w:rFonts w:hint="eastAsia" w:ascii="仿宋" w:hAnsi="仿宋" w:eastAsia="仿宋" w:cs="仿宋"/>
                <w:bCs/>
                <w:color w:val="000000" w:themeColor="text1"/>
                <w:kern w:val="0"/>
                <w:sz w:val="24"/>
                <w:szCs w:val="24"/>
                <w:lang w:val="zh-CN"/>
                <w14:textFill>
                  <w14:solidFill>
                    <w14:schemeClr w14:val="tx1"/>
                  </w14:solidFill>
                </w14:textFill>
              </w:rPr>
              <w:t>日</w:t>
            </w:r>
            <w:r>
              <w:rPr>
                <w:rFonts w:hint="eastAsia" w:ascii="仿宋" w:hAnsi="仿宋" w:eastAsia="仿宋" w:cs="仿宋"/>
                <w:bCs/>
                <w:color w:val="C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（日历日）（从投标截止之日算起）</w:t>
            </w:r>
            <w:r>
              <w:rPr>
                <w:rFonts w:hint="eastAsia" w:ascii="仿宋" w:hAnsi="仿宋" w:eastAsia="仿宋" w:cs="仿宋"/>
                <w:bCs/>
                <w:color w:val="C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在此期限内，凡符合本招标文件</w:t>
            </w:r>
            <w:r>
              <w:rPr>
                <w:rFonts w:hint="eastAsia" w:ascii="仿宋" w:hAnsi="仿宋" w:eastAsia="仿宋" w:cs="仿宋"/>
                <w:bCs/>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要求的投标文件均保持有效。</w:t>
            </w:r>
          </w:p>
        </w:tc>
      </w:tr>
      <w:tr w14:paraId="4C1E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0BC3F7EB">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22</w:t>
            </w:r>
          </w:p>
        </w:tc>
        <w:tc>
          <w:tcPr>
            <w:tcW w:w="1887" w:type="dxa"/>
            <w:tcBorders>
              <w:top w:val="single" w:color="auto" w:sz="4" w:space="0"/>
              <w:left w:val="single" w:color="auto" w:sz="4" w:space="0"/>
              <w:bottom w:val="single" w:color="auto" w:sz="4" w:space="0"/>
              <w:right w:val="single" w:color="auto" w:sz="4" w:space="0"/>
            </w:tcBorders>
            <w:vAlign w:val="center"/>
          </w:tcPr>
          <w:p w14:paraId="1E774A9B">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质量</w:t>
            </w:r>
          </w:p>
        </w:tc>
        <w:tc>
          <w:tcPr>
            <w:tcW w:w="6920" w:type="dxa"/>
            <w:tcBorders>
              <w:top w:val="single" w:color="auto" w:sz="4" w:space="0"/>
              <w:left w:val="single" w:color="auto" w:sz="4" w:space="0"/>
              <w:bottom w:val="single" w:color="auto" w:sz="4" w:space="0"/>
              <w:right w:val="single" w:color="auto" w:sz="4" w:space="0"/>
            </w:tcBorders>
            <w:vAlign w:val="center"/>
          </w:tcPr>
          <w:p w14:paraId="73FEC769">
            <w:pPr>
              <w:pageBreakBefore w:val="0"/>
              <w:kinsoku/>
              <w:wordWrap/>
              <w:overflowPunct/>
              <w:topLinePunct w:val="0"/>
              <w:bidi w:val="0"/>
              <w:snapToGrid/>
              <w:spacing w:line="40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合格</w:t>
            </w:r>
          </w:p>
        </w:tc>
      </w:tr>
      <w:tr w14:paraId="0518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1809BA15">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23</w:t>
            </w:r>
          </w:p>
        </w:tc>
        <w:tc>
          <w:tcPr>
            <w:tcW w:w="1887" w:type="dxa"/>
            <w:tcBorders>
              <w:top w:val="single" w:color="auto" w:sz="4" w:space="0"/>
              <w:left w:val="single" w:color="auto" w:sz="4" w:space="0"/>
              <w:bottom w:val="single" w:color="auto" w:sz="4" w:space="0"/>
              <w:right w:val="single" w:color="auto" w:sz="4" w:space="0"/>
            </w:tcBorders>
            <w:vAlign w:val="center"/>
          </w:tcPr>
          <w:p w14:paraId="42AF3CB8">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付款方式</w:t>
            </w:r>
          </w:p>
        </w:tc>
        <w:tc>
          <w:tcPr>
            <w:tcW w:w="6920" w:type="dxa"/>
            <w:tcBorders>
              <w:top w:val="single" w:color="auto" w:sz="4" w:space="0"/>
              <w:left w:val="single" w:color="auto" w:sz="4" w:space="0"/>
              <w:bottom w:val="single" w:color="auto" w:sz="4" w:space="0"/>
              <w:right w:val="single" w:color="auto" w:sz="4" w:space="0"/>
            </w:tcBorders>
            <w:vAlign w:val="center"/>
          </w:tcPr>
          <w:p w14:paraId="04FBA04C">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C00000"/>
                <w:kern w:val="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按照进度付款</w:t>
            </w:r>
          </w:p>
        </w:tc>
      </w:tr>
      <w:tr w14:paraId="2E11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60E37D49">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1887" w:type="dxa"/>
            <w:tcBorders>
              <w:top w:val="single" w:color="auto" w:sz="4" w:space="0"/>
              <w:left w:val="single" w:color="auto" w:sz="4" w:space="0"/>
              <w:bottom w:val="single" w:color="auto" w:sz="4" w:space="0"/>
              <w:right w:val="single" w:color="auto" w:sz="4" w:space="0"/>
            </w:tcBorders>
            <w:vAlign w:val="center"/>
          </w:tcPr>
          <w:p w14:paraId="7D725FFD">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代理费</w:t>
            </w:r>
          </w:p>
        </w:tc>
        <w:tc>
          <w:tcPr>
            <w:tcW w:w="6920" w:type="dxa"/>
            <w:tcBorders>
              <w:top w:val="single" w:color="auto" w:sz="4" w:space="0"/>
              <w:left w:val="single" w:color="auto" w:sz="4" w:space="0"/>
              <w:bottom w:val="single" w:color="auto" w:sz="4" w:space="0"/>
              <w:right w:val="single" w:color="auto" w:sz="4" w:space="0"/>
            </w:tcBorders>
            <w:vAlign w:val="center"/>
          </w:tcPr>
          <w:p w14:paraId="6310D74F">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（1）以中标金额作为收费的计算基数。</w:t>
            </w:r>
          </w:p>
          <w:p w14:paraId="02F1FE63">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（2）参照《新疆维吾尔自治区招标代理服务收费指导意见》（新建招协﹝2024﹞4号）计算招标代理服务费，不足5000元的按5000元收取</w:t>
            </w: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zh-CN"/>
              </w:rPr>
              <w:t>中标供应商在领取中标通知书时一次向招标代理机构交纳所有中标服务费。</w:t>
            </w:r>
          </w:p>
        </w:tc>
      </w:tr>
      <w:tr w14:paraId="0C26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E180466">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1887" w:type="dxa"/>
            <w:tcBorders>
              <w:top w:val="single" w:color="auto" w:sz="4" w:space="0"/>
              <w:left w:val="single" w:color="auto" w:sz="4" w:space="0"/>
              <w:bottom w:val="single" w:color="auto" w:sz="4" w:space="0"/>
              <w:right w:val="single" w:color="auto" w:sz="4" w:space="0"/>
            </w:tcBorders>
            <w:vAlign w:val="center"/>
          </w:tcPr>
          <w:p w14:paraId="60BEF2E5">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磋商文件价格</w:t>
            </w:r>
          </w:p>
        </w:tc>
        <w:tc>
          <w:tcPr>
            <w:tcW w:w="6920" w:type="dxa"/>
            <w:tcBorders>
              <w:top w:val="single" w:color="auto" w:sz="4" w:space="0"/>
              <w:left w:val="single" w:color="auto" w:sz="4" w:space="0"/>
              <w:bottom w:val="single" w:color="auto" w:sz="4" w:space="0"/>
              <w:right w:val="single" w:color="auto" w:sz="4" w:space="0"/>
            </w:tcBorders>
            <w:vAlign w:val="center"/>
          </w:tcPr>
          <w:p w14:paraId="72AB420B">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0</w:t>
            </w:r>
            <w:r>
              <w:rPr>
                <w:rFonts w:hint="eastAsia" w:ascii="仿宋" w:hAnsi="仿宋" w:eastAsia="仿宋" w:cs="仿宋"/>
                <w:bCs/>
                <w:color w:val="000000"/>
                <w:kern w:val="0"/>
                <w:sz w:val="24"/>
                <w:szCs w:val="24"/>
                <w:lang w:val="zh-CN"/>
              </w:rPr>
              <w:t>元/份。</w:t>
            </w:r>
          </w:p>
        </w:tc>
      </w:tr>
      <w:tr w14:paraId="198C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1" w:type="dxa"/>
            <w:tcBorders>
              <w:top w:val="single" w:color="auto" w:sz="4" w:space="0"/>
              <w:left w:val="single" w:color="auto" w:sz="4" w:space="0"/>
              <w:bottom w:val="single" w:color="auto" w:sz="4" w:space="0"/>
              <w:right w:val="single" w:color="auto" w:sz="4" w:space="0"/>
            </w:tcBorders>
            <w:vAlign w:val="center"/>
          </w:tcPr>
          <w:p w14:paraId="3D430F5B">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1887" w:type="dxa"/>
            <w:tcBorders>
              <w:top w:val="single" w:color="auto" w:sz="4" w:space="0"/>
              <w:left w:val="single" w:color="auto" w:sz="4" w:space="0"/>
              <w:bottom w:val="single" w:color="auto" w:sz="4" w:space="0"/>
              <w:right w:val="single" w:color="auto" w:sz="4" w:space="0"/>
            </w:tcBorders>
            <w:vAlign w:val="center"/>
          </w:tcPr>
          <w:p w14:paraId="4E37DA80">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分包要求</w:t>
            </w:r>
          </w:p>
        </w:tc>
        <w:tc>
          <w:tcPr>
            <w:tcW w:w="6920" w:type="dxa"/>
            <w:tcBorders>
              <w:top w:val="single" w:color="auto" w:sz="4" w:space="0"/>
              <w:left w:val="single" w:color="auto" w:sz="4" w:space="0"/>
              <w:bottom w:val="single" w:color="auto" w:sz="4" w:space="0"/>
              <w:right w:val="single" w:color="auto" w:sz="4" w:space="0"/>
            </w:tcBorders>
            <w:vAlign w:val="center"/>
          </w:tcPr>
          <w:p w14:paraId="066BA7B7">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不允许分包</w:t>
            </w:r>
          </w:p>
        </w:tc>
      </w:tr>
      <w:tr w14:paraId="46B4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22E73433">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1887" w:type="dxa"/>
            <w:tcBorders>
              <w:top w:val="single" w:color="auto" w:sz="4" w:space="0"/>
              <w:left w:val="single" w:color="auto" w:sz="4" w:space="0"/>
              <w:bottom w:val="single" w:color="auto" w:sz="4" w:space="0"/>
              <w:right w:val="single" w:color="auto" w:sz="4" w:space="0"/>
            </w:tcBorders>
            <w:vAlign w:val="center"/>
          </w:tcPr>
          <w:p w14:paraId="00C141CE">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磋商小组</w:t>
            </w:r>
          </w:p>
        </w:tc>
        <w:tc>
          <w:tcPr>
            <w:tcW w:w="6920" w:type="dxa"/>
            <w:tcBorders>
              <w:top w:val="single" w:color="auto" w:sz="4" w:space="0"/>
              <w:left w:val="single" w:color="auto" w:sz="4" w:space="0"/>
              <w:bottom w:val="single" w:color="auto" w:sz="4" w:space="0"/>
              <w:right w:val="single" w:color="auto" w:sz="4" w:space="0"/>
            </w:tcBorders>
            <w:vAlign w:val="center"/>
          </w:tcPr>
          <w:p w14:paraId="5C86763F">
            <w:pPr>
              <w:pageBreakBefore w:val="0"/>
              <w:kinsoku/>
              <w:wordWrap/>
              <w:overflowPunct/>
              <w:topLinePunct w:val="0"/>
              <w:bidi w:val="0"/>
              <w:snapToGrid/>
              <w:spacing w:line="400" w:lineRule="exact"/>
              <w:jc w:val="left"/>
              <w:textAlignment w:val="auto"/>
              <w:rPr>
                <w:rFonts w:hint="eastAsia" w:ascii="仿宋" w:hAnsi="仿宋" w:eastAsia="仿宋" w:cs="仿宋"/>
                <w:bCs/>
                <w:color w:val="0000FF"/>
                <w:kern w:val="0"/>
                <w:sz w:val="24"/>
                <w:szCs w:val="24"/>
                <w:lang w:val="zh-CN"/>
              </w:rPr>
            </w:pPr>
            <w:r>
              <w:rPr>
                <w:rFonts w:hint="eastAsia" w:ascii="仿宋" w:hAnsi="仿宋" w:eastAsia="仿宋" w:cs="仿宋"/>
                <w:bCs/>
                <w:color w:val="000000"/>
                <w:kern w:val="0"/>
                <w:sz w:val="24"/>
                <w:szCs w:val="24"/>
                <w:lang w:val="zh-CN"/>
              </w:rPr>
              <w:t>招标采购单位依法组建</w:t>
            </w:r>
            <w:r>
              <w:rPr>
                <w:rFonts w:hint="eastAsia" w:ascii="仿宋" w:hAnsi="仿宋" w:eastAsia="仿宋" w:cs="仿宋"/>
                <w:bCs/>
                <w:color w:val="000000"/>
                <w:kern w:val="0"/>
                <w:sz w:val="24"/>
                <w:szCs w:val="24"/>
                <w:lang w:val="zh-CN" w:eastAsia="zh-CN"/>
              </w:rPr>
              <w:t>磋商</w:t>
            </w:r>
            <w:r>
              <w:rPr>
                <w:rFonts w:hint="eastAsia" w:ascii="仿宋" w:hAnsi="仿宋" w:eastAsia="仿宋" w:cs="仿宋"/>
                <w:bCs/>
                <w:color w:val="000000"/>
                <w:kern w:val="0"/>
                <w:sz w:val="24"/>
                <w:szCs w:val="24"/>
                <w:lang w:val="zh-CN"/>
              </w:rPr>
              <w:t>小组共</w:t>
            </w:r>
            <w:r>
              <w:rPr>
                <w:rFonts w:hint="eastAsia" w:ascii="仿宋" w:hAnsi="仿宋" w:eastAsia="仿宋" w:cs="仿宋"/>
                <w:bCs/>
                <w:color w:val="000000"/>
                <w:kern w:val="0"/>
                <w:sz w:val="24"/>
                <w:szCs w:val="24"/>
                <w:lang w:val="zh-CN" w:eastAsia="zh-CN"/>
              </w:rPr>
              <w:t>3</w:t>
            </w:r>
            <w:r>
              <w:rPr>
                <w:rFonts w:hint="eastAsia" w:ascii="仿宋" w:hAnsi="仿宋" w:eastAsia="仿宋" w:cs="仿宋"/>
                <w:bCs/>
                <w:color w:val="000000"/>
                <w:kern w:val="0"/>
                <w:sz w:val="24"/>
                <w:szCs w:val="24"/>
                <w:lang w:val="zh-CN"/>
              </w:rPr>
              <w:t>人组成</w:t>
            </w:r>
            <w:r>
              <w:rPr>
                <w:rFonts w:hint="eastAsia" w:ascii="仿宋" w:hAnsi="仿宋" w:eastAsia="仿宋" w:cs="仿宋"/>
                <w:bCs/>
                <w:color w:val="auto"/>
                <w:kern w:val="0"/>
                <w:sz w:val="24"/>
                <w:szCs w:val="24"/>
                <w:lang w:val="zh-CN"/>
              </w:rPr>
              <w:t>，专家评委</w:t>
            </w:r>
            <w:r>
              <w:rPr>
                <w:rFonts w:hint="eastAsia" w:ascii="仿宋" w:hAnsi="仿宋" w:eastAsia="仿宋" w:cs="仿宋"/>
                <w:bCs/>
                <w:color w:val="auto"/>
                <w:kern w:val="0"/>
                <w:sz w:val="24"/>
                <w:szCs w:val="24"/>
                <w:lang w:val="en-US" w:eastAsia="zh-CN"/>
              </w:rPr>
              <w:t>3</w:t>
            </w:r>
            <w:r>
              <w:rPr>
                <w:rFonts w:hint="eastAsia" w:ascii="仿宋" w:hAnsi="仿宋" w:eastAsia="仿宋" w:cs="仿宋"/>
                <w:bCs/>
                <w:color w:val="auto"/>
                <w:kern w:val="0"/>
                <w:sz w:val="24"/>
                <w:szCs w:val="24"/>
                <w:lang w:val="zh-CN"/>
              </w:rPr>
              <w:t>人</w:t>
            </w:r>
            <w:r>
              <w:rPr>
                <w:rFonts w:hint="eastAsia" w:ascii="仿宋" w:hAnsi="仿宋" w:eastAsia="仿宋" w:cs="仿宋"/>
                <w:bCs/>
                <w:color w:val="0000FF"/>
                <w:kern w:val="0"/>
                <w:sz w:val="24"/>
                <w:szCs w:val="24"/>
                <w:lang w:val="zh-CN"/>
              </w:rPr>
              <w:t>。</w:t>
            </w:r>
          </w:p>
          <w:p w14:paraId="19D10D00">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小组确定方式：</w:t>
            </w:r>
          </w:p>
          <w:p w14:paraId="7BF7E308">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zh-CN"/>
              </w:rPr>
              <w:t xml:space="preserve">计算机随机抽取语音通知方式 </w:t>
            </w:r>
          </w:p>
          <w:p w14:paraId="2AE942A4">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eastAsia="zh-CN"/>
              </w:rPr>
              <w:t>其他方式：新疆政府采购网政采云评标专家库，随机抽取。</w:t>
            </w:r>
          </w:p>
        </w:tc>
      </w:tr>
      <w:tr w14:paraId="6E55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1B4263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887" w:type="dxa"/>
            <w:tcBorders>
              <w:top w:val="single" w:color="auto" w:sz="4" w:space="0"/>
              <w:left w:val="single" w:color="auto" w:sz="4" w:space="0"/>
              <w:bottom w:val="single" w:color="auto" w:sz="4" w:space="0"/>
              <w:right w:val="single" w:color="auto" w:sz="4" w:space="0"/>
            </w:tcBorders>
            <w:vAlign w:val="center"/>
          </w:tcPr>
          <w:p w14:paraId="4E93AD5C">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履约保证金</w:t>
            </w:r>
          </w:p>
        </w:tc>
        <w:tc>
          <w:tcPr>
            <w:tcW w:w="6920" w:type="dxa"/>
            <w:tcBorders>
              <w:top w:val="single" w:color="auto" w:sz="4" w:space="0"/>
              <w:left w:val="single" w:color="auto" w:sz="4" w:space="0"/>
              <w:bottom w:val="single" w:color="auto" w:sz="4" w:space="0"/>
              <w:right w:val="single" w:color="auto" w:sz="4" w:space="0"/>
            </w:tcBorders>
            <w:vAlign w:val="center"/>
          </w:tcPr>
          <w:p w14:paraId="1E5F6CC0">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themeColor="text1"/>
                <w:kern w:val="0"/>
                <w:sz w:val="24"/>
                <w:szCs w:val="24"/>
                <w:lang w:val="zh-CN"/>
                <w14:textFill>
                  <w14:solidFill>
                    <w14:schemeClr w14:val="tx1"/>
                  </w14:solidFill>
                </w14:textFill>
              </w:rPr>
              <w:t>不</w:t>
            </w:r>
            <w:r>
              <w:rPr>
                <w:rFonts w:hint="eastAsia" w:ascii="仿宋" w:hAnsi="仿宋" w:eastAsia="仿宋" w:cs="仿宋"/>
                <w:bCs/>
                <w:color w:val="000000" w:themeColor="text1"/>
                <w:kern w:val="0"/>
                <w:sz w:val="24"/>
                <w:szCs w:val="24"/>
                <w:lang w:val="en-US" w:eastAsia="zh-CN"/>
                <w14:textFill>
                  <w14:solidFill>
                    <w14:schemeClr w14:val="tx1"/>
                  </w14:solidFill>
                </w14:textFill>
              </w:rPr>
              <w:t>要求</w:t>
            </w:r>
          </w:p>
        </w:tc>
      </w:tr>
      <w:tr w14:paraId="7EBF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61EDAC4E">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887" w:type="dxa"/>
            <w:tcBorders>
              <w:top w:val="single" w:color="auto" w:sz="4" w:space="0"/>
              <w:left w:val="single" w:color="auto" w:sz="4" w:space="0"/>
              <w:bottom w:val="single" w:color="auto" w:sz="4" w:space="0"/>
              <w:right w:val="single" w:color="auto" w:sz="4" w:space="0"/>
            </w:tcBorders>
            <w:vAlign w:val="center"/>
          </w:tcPr>
          <w:p w14:paraId="7A94AEA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推荐的中标候选人数量</w:t>
            </w:r>
          </w:p>
        </w:tc>
        <w:tc>
          <w:tcPr>
            <w:tcW w:w="6920" w:type="dxa"/>
            <w:tcBorders>
              <w:top w:val="single" w:color="auto" w:sz="4" w:space="0"/>
              <w:left w:val="single" w:color="auto" w:sz="4" w:space="0"/>
              <w:bottom w:val="single" w:color="auto" w:sz="4" w:space="0"/>
              <w:right w:val="single" w:color="auto" w:sz="4" w:space="0"/>
            </w:tcBorders>
            <w:vAlign w:val="center"/>
          </w:tcPr>
          <w:p w14:paraId="129230D3">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zh-CN"/>
              </w:rPr>
            </w:pPr>
            <w:r>
              <w:rPr>
                <w:rFonts w:hint="eastAsia" w:ascii="仿宋" w:hAnsi="仿宋" w:eastAsia="仿宋" w:cs="仿宋"/>
                <w:color w:val="auto"/>
                <w:sz w:val="24"/>
                <w:szCs w:val="24"/>
              </w:rPr>
              <w:t xml:space="preserve">3    </w:t>
            </w:r>
          </w:p>
        </w:tc>
      </w:tr>
      <w:tr w14:paraId="46C1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4FE6AEE6">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887" w:type="dxa"/>
            <w:tcBorders>
              <w:top w:val="single" w:color="auto" w:sz="4" w:space="0"/>
              <w:left w:val="single" w:color="auto" w:sz="4" w:space="0"/>
              <w:bottom w:val="single" w:color="auto" w:sz="4" w:space="0"/>
              <w:right w:val="single" w:color="auto" w:sz="4" w:space="0"/>
            </w:tcBorders>
            <w:vAlign w:val="center"/>
          </w:tcPr>
          <w:p w14:paraId="7E89DE5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财政部门指定的媒体</w:t>
            </w:r>
          </w:p>
        </w:tc>
        <w:tc>
          <w:tcPr>
            <w:tcW w:w="6920" w:type="dxa"/>
            <w:tcBorders>
              <w:top w:val="single" w:color="auto" w:sz="4" w:space="0"/>
              <w:left w:val="single" w:color="auto" w:sz="4" w:space="0"/>
              <w:bottom w:val="single" w:color="auto" w:sz="4" w:space="0"/>
              <w:right w:val="single" w:color="auto" w:sz="4" w:space="0"/>
            </w:tcBorders>
            <w:vAlign w:val="center"/>
          </w:tcPr>
          <w:p w14:paraId="482FE63A">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"http://www.ccgp-xinjiang.gov.cn/home.html?utm=sites_group_front.710c91b2.0.0.037d38109f5411ecb7a6514dc77ca143" </w:instrText>
            </w:r>
            <w:r>
              <w:rPr>
                <w:rFonts w:hint="eastAsia" w:ascii="仿宋" w:hAnsi="仿宋" w:eastAsia="仿宋" w:cs="仿宋"/>
                <w:color w:val="auto"/>
                <w:sz w:val="24"/>
                <w:szCs w:val="24"/>
                <w:lang w:eastAsia="zh-CN"/>
              </w:rPr>
              <w:fldChar w:fldCharType="separate"/>
            </w:r>
            <w:r>
              <w:rPr>
                <w:rStyle w:val="94"/>
                <w:rFonts w:hint="eastAsia" w:ascii="仿宋" w:hAnsi="仿宋" w:eastAsia="仿宋" w:cs="仿宋"/>
                <w:sz w:val="24"/>
                <w:szCs w:val="24"/>
                <w:lang w:eastAsia="zh-CN"/>
              </w:rPr>
              <w:t>http://www.ccgp-xinjiang.gov.cn</w:t>
            </w:r>
            <w:r>
              <w:rPr>
                <w:rFonts w:hint="eastAsia" w:ascii="仿宋" w:hAnsi="仿宋" w:eastAsia="仿宋" w:cs="仿宋"/>
                <w:color w:val="auto"/>
                <w:sz w:val="24"/>
                <w:szCs w:val="24"/>
                <w:lang w:eastAsia="zh-CN"/>
              </w:rPr>
              <w:fldChar w:fldCharType="end"/>
            </w:r>
          </w:p>
        </w:tc>
      </w:tr>
      <w:tr w14:paraId="0F59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63C143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w:t>
            </w:r>
          </w:p>
        </w:tc>
        <w:tc>
          <w:tcPr>
            <w:tcW w:w="1887" w:type="dxa"/>
            <w:tcBorders>
              <w:top w:val="single" w:color="auto" w:sz="4" w:space="0"/>
              <w:left w:val="single" w:color="auto" w:sz="4" w:space="0"/>
              <w:bottom w:val="single" w:color="auto" w:sz="4" w:space="0"/>
              <w:right w:val="single" w:color="auto" w:sz="4" w:space="0"/>
            </w:tcBorders>
            <w:vAlign w:val="center"/>
          </w:tcPr>
          <w:p w14:paraId="493391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政府采购政策落实</w:t>
            </w:r>
          </w:p>
        </w:tc>
        <w:tc>
          <w:tcPr>
            <w:tcW w:w="6920" w:type="dxa"/>
            <w:tcBorders>
              <w:top w:val="single" w:color="auto" w:sz="4" w:space="0"/>
              <w:left w:val="single" w:color="auto" w:sz="4" w:space="0"/>
              <w:bottom w:val="single" w:color="auto" w:sz="4" w:space="0"/>
              <w:right w:val="single" w:color="auto" w:sz="4" w:space="0"/>
            </w:tcBorders>
            <w:vAlign w:val="center"/>
          </w:tcPr>
          <w:p w14:paraId="0CB7299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w:t>
            </w: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仿宋"/>
                <w:bCs/>
                <w:color w:val="000000"/>
                <w:kern w:val="0"/>
                <w:sz w:val="24"/>
                <w:szCs w:val="24"/>
                <w:lang w:val="en-US" w:eastAsia="zh-CN"/>
              </w:rPr>
              <w:t>6%</w:t>
            </w:r>
            <w:r>
              <w:rPr>
                <w:rFonts w:hint="eastAsia" w:ascii="仿宋" w:hAnsi="仿宋" w:eastAsia="仿宋" w:cs="仿宋"/>
                <w:bCs/>
                <w:color w:val="000000"/>
                <w:kern w:val="0"/>
                <w:sz w:val="24"/>
                <w:szCs w:val="24"/>
                <w:lang w:val="zh-CN"/>
              </w:rPr>
              <w:t>的扣除，用扣除后的价格参加评审。</w:t>
            </w:r>
          </w:p>
          <w:p w14:paraId="1F79BC2E">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14:paraId="5D843F25">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（3）残疾人福利性单位视同小型、微型企业。不重复享受政策。</w:t>
            </w:r>
          </w:p>
          <w:p w14:paraId="0422F62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bCs w:val="0"/>
                <w:i/>
                <w:iCs/>
                <w:color w:val="000000"/>
                <w:kern w:val="0"/>
                <w:sz w:val="24"/>
                <w:szCs w:val="24"/>
                <w:lang w:val="en-US" w:eastAsia="zh-CN"/>
              </w:rPr>
              <w:t>本项目为专门面向中小微企业，故价格不予扣除。</w:t>
            </w:r>
          </w:p>
        </w:tc>
      </w:tr>
      <w:tr w14:paraId="51C4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21" w:type="dxa"/>
            <w:tcBorders>
              <w:top w:val="single" w:color="auto" w:sz="4" w:space="0"/>
              <w:left w:val="single" w:color="auto" w:sz="4" w:space="0"/>
              <w:bottom w:val="single" w:color="auto" w:sz="4" w:space="0"/>
              <w:right w:val="single" w:color="auto" w:sz="4" w:space="0"/>
            </w:tcBorders>
            <w:vAlign w:val="center"/>
          </w:tcPr>
          <w:p w14:paraId="1424A5A1">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1887" w:type="dxa"/>
            <w:tcBorders>
              <w:top w:val="single" w:color="auto" w:sz="4" w:space="0"/>
              <w:left w:val="single" w:color="auto" w:sz="4" w:space="0"/>
              <w:bottom w:val="single" w:color="auto" w:sz="4" w:space="0"/>
              <w:right w:val="single" w:color="auto" w:sz="4" w:space="0"/>
            </w:tcBorders>
            <w:vAlign w:val="center"/>
          </w:tcPr>
          <w:p w14:paraId="12925385">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本项目行业划分类型</w:t>
            </w:r>
          </w:p>
        </w:tc>
        <w:tc>
          <w:tcPr>
            <w:tcW w:w="6920" w:type="dxa"/>
            <w:tcBorders>
              <w:top w:val="single" w:color="auto" w:sz="4" w:space="0"/>
              <w:left w:val="single" w:color="auto" w:sz="4" w:space="0"/>
              <w:bottom w:val="single" w:color="auto" w:sz="4" w:space="0"/>
              <w:right w:val="single" w:color="auto" w:sz="4" w:space="0"/>
            </w:tcBorders>
            <w:vAlign w:val="center"/>
          </w:tcPr>
          <w:p w14:paraId="00618909">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建筑业</w:t>
            </w:r>
          </w:p>
        </w:tc>
      </w:tr>
      <w:tr w14:paraId="6063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21" w:type="dxa"/>
            <w:tcBorders>
              <w:top w:val="single" w:color="auto" w:sz="4" w:space="0"/>
              <w:left w:val="single" w:color="auto" w:sz="4" w:space="0"/>
              <w:bottom w:val="single" w:color="auto" w:sz="4" w:space="0"/>
              <w:right w:val="single" w:color="auto" w:sz="4" w:space="0"/>
            </w:tcBorders>
            <w:vAlign w:val="center"/>
          </w:tcPr>
          <w:p w14:paraId="7FAB21E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33</w:t>
            </w:r>
          </w:p>
        </w:tc>
        <w:tc>
          <w:tcPr>
            <w:tcW w:w="1887" w:type="dxa"/>
            <w:tcBorders>
              <w:top w:val="single" w:color="auto" w:sz="4" w:space="0"/>
              <w:left w:val="single" w:color="auto" w:sz="4" w:space="0"/>
              <w:bottom w:val="single" w:color="auto" w:sz="4" w:space="0"/>
              <w:right w:val="single" w:color="auto" w:sz="4" w:space="0"/>
            </w:tcBorders>
            <w:vAlign w:val="center"/>
          </w:tcPr>
          <w:p w14:paraId="76CE6CD2">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特别说明</w:t>
            </w:r>
          </w:p>
        </w:tc>
        <w:tc>
          <w:tcPr>
            <w:tcW w:w="6920" w:type="dxa"/>
            <w:tcBorders>
              <w:top w:val="single" w:color="auto" w:sz="4" w:space="0"/>
              <w:left w:val="single" w:color="auto" w:sz="4" w:space="0"/>
              <w:bottom w:val="single" w:color="auto" w:sz="4" w:space="0"/>
              <w:right w:val="single" w:color="auto" w:sz="4" w:space="0"/>
            </w:tcBorders>
            <w:vAlign w:val="center"/>
          </w:tcPr>
          <w:p w14:paraId="42BE2A8D">
            <w:pPr>
              <w:keepNext w:val="0"/>
              <w:keepLines w:val="0"/>
              <w:pageBreakBefore w:val="0"/>
              <w:widowControl w:val="0"/>
              <w:numPr>
                <w:ilvl w:val="0"/>
                <w:numId w:val="2"/>
              </w:numPr>
              <w:kinsoku/>
              <w:wordWrap/>
              <w:overflowPunct/>
              <w:topLinePunct w:val="0"/>
              <w:autoSpaceDE/>
              <w:autoSpaceDN/>
              <w:bidi w:val="0"/>
              <w:adjustRightInd/>
              <w:snapToGrid/>
              <w:spacing w:line="39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zh-CN"/>
              </w:rPr>
              <w:t>为保证本项目质量，良好的售后服务，供应商不得以低于成本的报价竞标，否则将做废标处理。本次采购设置最高限价，最高限价</w:t>
            </w:r>
            <w:r>
              <w:rPr>
                <w:rFonts w:hint="eastAsia" w:ascii="仿宋" w:hAnsi="仿宋" w:eastAsia="仿宋" w:cs="仿宋"/>
                <w:bCs/>
                <w:color w:val="000000"/>
                <w:kern w:val="0"/>
                <w:sz w:val="24"/>
                <w:szCs w:val="24"/>
                <w:lang w:val="zh-CN" w:eastAsia="zh-CN"/>
              </w:rPr>
              <w:t>为1174720.41</w:t>
            </w:r>
            <w:r>
              <w:rPr>
                <w:rFonts w:hint="eastAsia" w:ascii="仿宋" w:hAnsi="仿宋" w:eastAsia="仿宋" w:cs="仿宋"/>
                <w:bCs/>
                <w:color w:val="auto"/>
                <w:kern w:val="0"/>
                <w:sz w:val="24"/>
                <w:szCs w:val="24"/>
                <w:lang w:val="zh-CN"/>
              </w:rPr>
              <w:t>元</w:t>
            </w:r>
            <w:r>
              <w:rPr>
                <w:rFonts w:hint="eastAsia" w:ascii="仿宋" w:hAnsi="仿宋" w:eastAsia="仿宋" w:cs="仿宋"/>
                <w:bCs/>
                <w:color w:val="000000"/>
                <w:kern w:val="0"/>
                <w:sz w:val="24"/>
                <w:szCs w:val="24"/>
                <w:lang w:val="zh-CN"/>
              </w:rPr>
              <w:t>；各供应商的磋商报价超出此范围将做废标处理。</w:t>
            </w:r>
          </w:p>
        </w:tc>
      </w:tr>
      <w:tr w14:paraId="4CBB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21" w:type="dxa"/>
            <w:tcBorders>
              <w:top w:val="single" w:color="auto" w:sz="4" w:space="0"/>
              <w:left w:val="single" w:color="auto" w:sz="4" w:space="0"/>
              <w:bottom w:val="single" w:color="auto" w:sz="4" w:space="0"/>
              <w:right w:val="single" w:color="auto" w:sz="4" w:space="0"/>
            </w:tcBorders>
            <w:vAlign w:val="center"/>
          </w:tcPr>
          <w:p w14:paraId="14AE8FB3">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en-US" w:eastAsia="zh-CN"/>
              </w:rPr>
            </w:pPr>
            <w:bookmarkStart w:id="12" w:name="_Toc14691991"/>
            <w:r>
              <w:rPr>
                <w:rFonts w:hint="eastAsia" w:ascii="仿宋" w:hAnsi="仿宋" w:eastAsia="仿宋" w:cs="仿宋"/>
                <w:bCs/>
                <w:color w:val="000000"/>
                <w:kern w:val="0"/>
                <w:sz w:val="24"/>
                <w:szCs w:val="24"/>
                <w:lang w:val="en-US" w:eastAsia="zh-CN"/>
              </w:rPr>
              <w:t>34</w:t>
            </w:r>
          </w:p>
        </w:tc>
        <w:tc>
          <w:tcPr>
            <w:tcW w:w="1887" w:type="dxa"/>
            <w:tcBorders>
              <w:top w:val="single" w:color="auto" w:sz="4" w:space="0"/>
              <w:left w:val="single" w:color="auto" w:sz="4" w:space="0"/>
              <w:bottom w:val="single" w:color="auto" w:sz="4" w:space="0"/>
              <w:right w:val="single" w:color="auto" w:sz="4" w:space="0"/>
            </w:tcBorders>
            <w:vAlign w:val="center"/>
          </w:tcPr>
          <w:p w14:paraId="180CBDA0">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
                <w:bCs w:val="0"/>
                <w:color w:val="000000"/>
                <w:kern w:val="0"/>
                <w:sz w:val="24"/>
                <w:szCs w:val="24"/>
                <w:lang w:val="zh-CN"/>
              </w:rPr>
            </w:pPr>
            <w:r>
              <w:rPr>
                <w:rFonts w:hint="eastAsia" w:ascii="仿宋" w:hAnsi="仿宋" w:eastAsia="仿宋" w:cs="仿宋"/>
                <w:b/>
                <w:bCs w:val="0"/>
                <w:color w:val="000000"/>
                <w:kern w:val="0"/>
                <w:sz w:val="24"/>
                <w:szCs w:val="24"/>
                <w:lang w:val="zh-CN"/>
              </w:rPr>
              <w:t>低于成本价不正当竞争预防措施</w:t>
            </w:r>
          </w:p>
          <w:p w14:paraId="00A36BC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p>
        </w:tc>
        <w:tc>
          <w:tcPr>
            <w:tcW w:w="6920" w:type="dxa"/>
            <w:tcBorders>
              <w:top w:val="single" w:color="auto" w:sz="4" w:space="0"/>
              <w:left w:val="single" w:color="auto" w:sz="4" w:space="0"/>
              <w:bottom w:val="single" w:color="auto" w:sz="4" w:space="0"/>
              <w:right w:val="single" w:color="auto" w:sz="4" w:space="0"/>
            </w:tcBorders>
            <w:vAlign w:val="center"/>
          </w:tcPr>
          <w:p w14:paraId="2856F3DF">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在评标过程中，评标委员会认为</w:t>
            </w:r>
            <w:r>
              <w:rPr>
                <w:rFonts w:hint="eastAsia" w:ascii="仿宋" w:hAnsi="仿宋" w:eastAsia="仿宋" w:cs="仿宋"/>
                <w:bCs/>
                <w:color w:val="000000"/>
                <w:kern w:val="0"/>
                <w:sz w:val="24"/>
                <w:szCs w:val="24"/>
                <w:lang w:val="zh-CN" w:eastAsia="zh-CN"/>
              </w:rPr>
              <w:t>供应商</w:t>
            </w:r>
            <w:r>
              <w:rPr>
                <w:rFonts w:hint="eastAsia" w:ascii="仿宋" w:hAnsi="仿宋" w:eastAsia="仿宋" w:cs="仿宋"/>
                <w:bCs/>
                <w:color w:val="000000"/>
                <w:kern w:val="0"/>
                <w:sz w:val="24"/>
                <w:szCs w:val="24"/>
                <w:lang w:val="zh-CN"/>
              </w:rPr>
              <w:t>的报价明显低于其他通过符合性审查</w:t>
            </w:r>
            <w:r>
              <w:rPr>
                <w:rFonts w:hint="eastAsia" w:ascii="仿宋" w:hAnsi="仿宋" w:eastAsia="仿宋" w:cs="仿宋"/>
                <w:bCs/>
                <w:color w:val="000000"/>
                <w:kern w:val="0"/>
                <w:sz w:val="24"/>
                <w:szCs w:val="24"/>
                <w:lang w:val="zh-CN" w:eastAsia="zh-CN"/>
              </w:rPr>
              <w:t>供应商</w:t>
            </w:r>
            <w:r>
              <w:rPr>
                <w:rFonts w:hint="eastAsia" w:ascii="仿宋" w:hAnsi="仿宋" w:eastAsia="仿宋" w:cs="仿宋"/>
                <w:bCs/>
                <w:color w:val="000000"/>
                <w:kern w:val="0"/>
                <w:sz w:val="24"/>
                <w:szCs w:val="24"/>
                <w:lang w:val="zh-CN"/>
              </w:rPr>
              <w:t>的报价，有可能影响产品质量或者不能诚信履约的，</w:t>
            </w:r>
            <w:r>
              <w:rPr>
                <w:rFonts w:hint="eastAsia" w:ascii="仿宋" w:hAnsi="仿宋" w:eastAsia="仿宋" w:cs="仿宋"/>
                <w:bCs/>
                <w:color w:val="000000"/>
                <w:kern w:val="0"/>
                <w:sz w:val="24"/>
                <w:szCs w:val="24"/>
                <w:u w:val="single"/>
                <w:lang w:val="zh-CN"/>
              </w:rPr>
              <w:t>评标委员会将通过“政府采购云平台”在线询标的方式要求投标供应商在规定的时间内作出必要的澄清、说明或者补正，投标供应商澄清、说明或补正时间为20分钟</w:t>
            </w:r>
            <w:r>
              <w:rPr>
                <w:rFonts w:hint="eastAsia" w:ascii="仿宋" w:hAnsi="仿宋" w:eastAsia="仿宋" w:cs="仿宋"/>
                <w:bCs/>
                <w:color w:val="000000"/>
                <w:kern w:val="0"/>
                <w:sz w:val="24"/>
                <w:szCs w:val="24"/>
                <w:u w:val="single"/>
                <w:lang w:val="zh-CN" w:eastAsia="zh-CN"/>
              </w:rPr>
              <w:t>，</w:t>
            </w:r>
            <w:r>
              <w:rPr>
                <w:rFonts w:hint="eastAsia" w:ascii="仿宋" w:hAnsi="仿宋" w:eastAsia="仿宋" w:cs="仿宋"/>
                <w:bCs/>
                <w:color w:val="000000"/>
                <w:kern w:val="0"/>
                <w:sz w:val="24"/>
                <w:szCs w:val="24"/>
                <w:u w:val="single"/>
                <w:lang w:val="zh-CN"/>
              </w:rPr>
              <w:t>并提交相关证明材料。</w:t>
            </w:r>
            <w:r>
              <w:rPr>
                <w:rFonts w:hint="eastAsia" w:ascii="仿宋" w:hAnsi="仿宋" w:eastAsia="仿宋" w:cs="仿宋"/>
                <w:bCs/>
                <w:color w:val="000000"/>
                <w:kern w:val="0"/>
                <w:sz w:val="24"/>
                <w:szCs w:val="24"/>
                <w:lang w:val="zh-CN"/>
              </w:rPr>
              <w:t>供应商</w:t>
            </w:r>
            <w:r>
              <w:rPr>
                <w:rFonts w:hint="eastAsia" w:ascii="仿宋" w:hAnsi="仿宋" w:eastAsia="仿宋" w:cs="仿宋"/>
                <w:bCs/>
                <w:color w:val="000000"/>
                <w:kern w:val="0"/>
                <w:sz w:val="24"/>
                <w:szCs w:val="24"/>
                <w:lang w:val="en-US" w:eastAsia="zh-CN"/>
              </w:rPr>
              <w:t>在线提交的</w:t>
            </w:r>
            <w:r>
              <w:rPr>
                <w:rFonts w:hint="eastAsia" w:ascii="仿宋" w:hAnsi="仿宋" w:eastAsia="仿宋" w:cs="仿宋"/>
                <w:bCs/>
                <w:color w:val="000000"/>
                <w:kern w:val="0"/>
                <w:sz w:val="24"/>
                <w:szCs w:val="24"/>
                <w:lang w:val="zh-CN"/>
              </w:rPr>
              <w:t>说明应当按照国家财务会计制度的规定要求，逐项就供应商提供的货物、工程和服务的主营业务成本（应根据供应商企业类型予以区别）、税金及附加、销售费用、管理费用、财务费用等成本构成事项详细陈述。</w:t>
            </w:r>
          </w:p>
          <w:p w14:paraId="28A2A54C">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eastAsia" w:ascii="仿宋" w:hAnsi="仿宋" w:eastAsia="仿宋" w:cs="仿宋"/>
                <w:bCs/>
                <w:color w:val="000000"/>
                <w:kern w:val="0"/>
                <w:sz w:val="24"/>
                <w:szCs w:val="24"/>
                <w:u w:val="single"/>
                <w:lang w:val="zh-CN"/>
              </w:rPr>
            </w:pPr>
            <w:r>
              <w:rPr>
                <w:rFonts w:hint="eastAsia" w:ascii="仿宋" w:hAnsi="仿宋" w:eastAsia="仿宋" w:cs="仿宋"/>
                <w:bCs/>
                <w:color w:val="000000"/>
                <w:kern w:val="0"/>
                <w:sz w:val="24"/>
                <w:szCs w:val="24"/>
                <w:u w:val="single"/>
                <w:lang w:val="zh-CN"/>
              </w:rPr>
              <w:t>投标供应商的澄清、说明或者补正应当通过“政府采购云平台”在线答复的方式提交，并加盖公章（电子印章），或者由法定代表人（负责人）或其授权的代表签字。</w:t>
            </w:r>
          </w:p>
          <w:p w14:paraId="6CA42BEB">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供应商提供书面说明后，评标委员会应当结合采购项目采购需求、专业实际情况、供应商财务状况报告、与其他供应商比较情况等就供应商</w:t>
            </w:r>
            <w:r>
              <w:rPr>
                <w:rFonts w:hint="eastAsia" w:ascii="仿宋" w:hAnsi="仿宋" w:eastAsia="仿宋" w:cs="仿宋"/>
                <w:bCs/>
                <w:color w:val="000000"/>
                <w:kern w:val="0"/>
                <w:sz w:val="24"/>
                <w:szCs w:val="24"/>
                <w:lang w:val="en-US" w:eastAsia="zh-CN"/>
              </w:rPr>
              <w:t>提供在线</w:t>
            </w:r>
            <w:r>
              <w:rPr>
                <w:rFonts w:hint="eastAsia" w:ascii="仿宋" w:hAnsi="仿宋" w:eastAsia="仿宋" w:cs="仿宋"/>
                <w:bCs/>
                <w:color w:val="000000"/>
                <w:kern w:val="0"/>
                <w:sz w:val="24"/>
                <w:szCs w:val="24"/>
                <w:lang w:val="zh-CN"/>
              </w:rPr>
              <w:t>说明进行审查评价。供应商拒绝或者变相拒绝提供有效</w:t>
            </w:r>
            <w:r>
              <w:rPr>
                <w:rFonts w:hint="eastAsia" w:ascii="仿宋" w:hAnsi="仿宋" w:eastAsia="仿宋" w:cs="仿宋"/>
                <w:bCs/>
                <w:color w:val="000000"/>
                <w:kern w:val="0"/>
                <w:sz w:val="24"/>
                <w:szCs w:val="24"/>
                <w:lang w:val="en-US" w:eastAsia="zh-CN"/>
              </w:rPr>
              <w:t>在线</w:t>
            </w:r>
            <w:r>
              <w:rPr>
                <w:rFonts w:hint="eastAsia" w:ascii="仿宋" w:hAnsi="仿宋" w:eastAsia="仿宋" w:cs="仿宋"/>
                <w:bCs/>
                <w:color w:val="000000"/>
                <w:kern w:val="0"/>
                <w:sz w:val="24"/>
                <w:szCs w:val="24"/>
                <w:lang w:val="zh-CN"/>
              </w:rPr>
              <w:t>说明或者</w:t>
            </w:r>
            <w:r>
              <w:rPr>
                <w:rFonts w:hint="eastAsia" w:ascii="仿宋" w:hAnsi="仿宋" w:eastAsia="仿宋" w:cs="仿宋"/>
                <w:bCs/>
                <w:color w:val="000000"/>
                <w:kern w:val="0"/>
                <w:sz w:val="24"/>
                <w:szCs w:val="24"/>
                <w:lang w:val="en-US" w:eastAsia="zh-CN"/>
              </w:rPr>
              <w:t>在线</w:t>
            </w:r>
            <w:r>
              <w:rPr>
                <w:rFonts w:hint="eastAsia" w:ascii="仿宋" w:hAnsi="仿宋" w:eastAsia="仿宋" w:cs="仿宋"/>
                <w:bCs/>
                <w:color w:val="000000"/>
                <w:kern w:val="0"/>
                <w:sz w:val="24"/>
                <w:szCs w:val="24"/>
                <w:lang w:val="zh-CN"/>
              </w:rPr>
              <w:t>说明不能证明其报价合理性的，评标委员会应当将其投标文件作为无效处理。</w:t>
            </w:r>
          </w:p>
        </w:tc>
      </w:tr>
      <w:tr w14:paraId="4F16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608" w:type="dxa"/>
            <w:gridSpan w:val="2"/>
            <w:tcBorders>
              <w:top w:val="single" w:color="auto" w:sz="4" w:space="0"/>
              <w:left w:val="single" w:color="auto" w:sz="4" w:space="0"/>
              <w:bottom w:val="single" w:color="auto" w:sz="4" w:space="0"/>
              <w:right w:val="single" w:color="auto" w:sz="4" w:space="0"/>
            </w:tcBorders>
            <w:vAlign w:val="center"/>
          </w:tcPr>
          <w:p w14:paraId="22D8EC16">
            <w:pPr>
              <w:pStyle w:val="22"/>
              <w:keepNext w:val="0"/>
              <w:keepLines w:val="0"/>
              <w:pageBreakBefore w:val="0"/>
              <w:widowControl w:val="0"/>
              <w:kinsoku/>
              <w:wordWrap/>
              <w:overflowPunct/>
              <w:topLinePunct w:val="0"/>
              <w:autoSpaceDE/>
              <w:autoSpaceDN/>
              <w:bidi w:val="0"/>
              <w:adjustRightInd/>
              <w:snapToGrid/>
              <w:spacing w:line="390" w:lineRule="exact"/>
              <w:ind w:left="560" w:hanging="482" w:hangingChars="200"/>
              <w:contextualSpacing/>
              <w:jc w:val="center"/>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en-US" w:eastAsia="zh-CN" w:bidi="ar-SA"/>
              </w:rPr>
              <w:t>注意事项</w:t>
            </w:r>
          </w:p>
        </w:tc>
        <w:tc>
          <w:tcPr>
            <w:tcW w:w="6920" w:type="dxa"/>
            <w:tcBorders>
              <w:top w:val="single" w:color="auto" w:sz="4" w:space="0"/>
              <w:left w:val="single" w:color="auto" w:sz="4" w:space="0"/>
              <w:bottom w:val="single" w:color="auto" w:sz="4" w:space="0"/>
              <w:right w:val="single" w:color="auto" w:sz="4" w:space="0"/>
            </w:tcBorders>
            <w:vAlign w:val="center"/>
          </w:tcPr>
          <w:p w14:paraId="67CDA180">
            <w:pPr>
              <w:pStyle w:val="22"/>
              <w:keepNext w:val="0"/>
              <w:keepLines w:val="0"/>
              <w:pageBreakBefore w:val="0"/>
              <w:widowControl w:val="0"/>
              <w:numPr>
                <w:ilvl w:val="0"/>
                <w:numId w:val="3"/>
              </w:numPr>
              <w:kinsoku/>
              <w:wordWrap/>
              <w:overflowPunct/>
              <w:topLinePunct w:val="0"/>
              <w:autoSpaceDE/>
              <w:autoSpaceDN/>
              <w:bidi w:val="0"/>
              <w:adjustRightInd/>
              <w:snapToGrid/>
              <w:spacing w:line="390" w:lineRule="exact"/>
              <w:ind w:left="0" w:leftChars="0" w:firstLine="0" w:firstLineChars="0"/>
              <w:contextualSpacing/>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Cs/>
                <w:color w:val="000000"/>
                <w:kern w:val="0"/>
                <w:sz w:val="24"/>
                <w:szCs w:val="24"/>
                <w:lang w:val="zh-CN" w:eastAsia="zh-CN" w:bidi="ar-SA"/>
              </w:rPr>
              <w:t>根据《财政部关于在政府采购活动中查询及使用信用记录有关问题的通知》财库〔2016〕125号的规定，各供应商应在本项目采购公告发布之日起到响应文件递交截止时间期间，通过“中国政府采购网（</w:t>
            </w:r>
            <w:r>
              <w:rPr>
                <w:rFonts w:hint="eastAsia" w:ascii="仿宋" w:hAnsi="仿宋" w:eastAsia="仿宋" w:cs="仿宋"/>
                <w:bCs/>
                <w:color w:val="000000"/>
                <w:kern w:val="0"/>
                <w:sz w:val="24"/>
                <w:szCs w:val="24"/>
                <w:lang w:val="zh-CN" w:eastAsia="zh-CN" w:bidi="ar-SA"/>
              </w:rPr>
              <w:fldChar w:fldCharType="begin"/>
            </w:r>
            <w:r>
              <w:rPr>
                <w:rFonts w:hint="eastAsia" w:ascii="仿宋" w:hAnsi="仿宋" w:eastAsia="仿宋" w:cs="仿宋"/>
                <w:bCs/>
                <w:color w:val="000000"/>
                <w:kern w:val="0"/>
                <w:sz w:val="24"/>
                <w:szCs w:val="24"/>
                <w:lang w:val="zh-CN" w:eastAsia="zh-CN" w:bidi="ar-SA"/>
              </w:rPr>
              <w:instrText xml:space="preserve"> HYPERLINK "qq://txfile/" </w:instrText>
            </w:r>
            <w:r>
              <w:rPr>
                <w:rFonts w:hint="eastAsia" w:ascii="仿宋" w:hAnsi="仿宋" w:eastAsia="仿宋" w:cs="仿宋"/>
                <w:bCs/>
                <w:color w:val="000000"/>
                <w:kern w:val="0"/>
                <w:sz w:val="24"/>
                <w:szCs w:val="24"/>
                <w:lang w:val="zh-CN" w:eastAsia="zh-CN" w:bidi="ar-SA"/>
              </w:rPr>
              <w:fldChar w:fldCharType="separate"/>
            </w:r>
            <w:r>
              <w:rPr>
                <w:rFonts w:hint="eastAsia" w:ascii="仿宋" w:hAnsi="仿宋" w:eastAsia="仿宋" w:cs="仿宋"/>
                <w:bCs/>
                <w:color w:val="000000"/>
                <w:kern w:val="0"/>
                <w:sz w:val="24"/>
                <w:szCs w:val="24"/>
                <w:lang w:val="zh-CN" w:eastAsia="zh-CN" w:bidi="ar-SA"/>
              </w:rPr>
              <w:t>www.ccgp.gov.cn</w:t>
            </w:r>
            <w:r>
              <w:rPr>
                <w:rFonts w:hint="eastAsia" w:ascii="仿宋" w:hAnsi="仿宋" w:eastAsia="仿宋" w:cs="仿宋"/>
                <w:bCs/>
                <w:color w:val="000000"/>
                <w:kern w:val="0"/>
                <w:sz w:val="24"/>
                <w:szCs w:val="24"/>
                <w:lang w:val="zh-CN" w:eastAsia="zh-CN" w:bidi="ar-SA"/>
              </w:rPr>
              <w:fldChar w:fldCharType="end"/>
            </w:r>
            <w:r>
              <w:rPr>
                <w:rFonts w:hint="eastAsia" w:ascii="仿宋" w:hAnsi="仿宋" w:eastAsia="仿宋" w:cs="仿宋"/>
                <w:bCs/>
                <w:color w:val="000000"/>
                <w:kern w:val="0"/>
                <w:sz w:val="24"/>
                <w:szCs w:val="24"/>
                <w:lang w:val="zh-CN" w:eastAsia="zh-CN" w:bidi="ar-SA"/>
              </w:rPr>
              <w:t>）、中国裁判文书网（http://wenshu.court.gov.cn）等渠道查询主体信用记录，并将信用信息查询记录作为响应文件组成部分。</w:t>
            </w:r>
          </w:p>
          <w:p w14:paraId="773CB47D">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
                <w:bCs w:val="0"/>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2、电子招投标情况说明：</w:t>
            </w:r>
          </w:p>
          <w:p w14:paraId="47479527">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（1）电子招投标：</w:t>
            </w:r>
            <w:r>
              <w:rPr>
                <w:rFonts w:hint="eastAsia" w:ascii="仿宋" w:hAnsi="仿宋" w:eastAsia="仿宋" w:cs="仿宋"/>
                <w:bCs/>
                <w:color w:val="000000"/>
                <w:kern w:val="0"/>
                <w:sz w:val="24"/>
                <w:szCs w:val="24"/>
                <w:lang w:val="en-US" w:eastAsia="zh-CN" w:bidi="ar-SA"/>
              </w:rPr>
              <w:t>本项目以数据电文形式，依托“政府采购云平台（www.zcygov.cn）”进行招投标活动。</w:t>
            </w:r>
          </w:p>
          <w:p w14:paraId="7984A8DE">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（2）投标准备：</w:t>
            </w:r>
            <w:r>
              <w:rPr>
                <w:rFonts w:hint="eastAsia" w:ascii="仿宋" w:hAnsi="仿宋" w:eastAsia="仿宋" w:cs="仿宋"/>
                <w:bCs/>
                <w:color w:val="000000"/>
                <w:kern w:val="0"/>
                <w:sz w:val="24"/>
                <w:szCs w:val="24"/>
                <w:lang w:val="en-US" w:eastAsia="zh-CN" w:bidi="ar-SA"/>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A4AD7EB">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（3）竞争性磋商文件的获取：</w:t>
            </w:r>
            <w:r>
              <w:rPr>
                <w:rFonts w:hint="eastAsia" w:ascii="仿宋" w:hAnsi="仿宋" w:eastAsia="仿宋" w:cs="仿宋"/>
                <w:bCs/>
                <w:color w:val="000000"/>
                <w:kern w:val="0"/>
                <w:sz w:val="24"/>
                <w:szCs w:val="24"/>
                <w:lang w:val="en-US" w:eastAsia="zh-CN" w:bidi="ar-SA"/>
              </w:rPr>
              <w:t>使用账号登录或者短信验证码或者使用CA登录政采云平台；进入“项目采购”应用，在获取竞争性磋商文件菜单中选择项目，获取竞争性磋商文件。</w:t>
            </w:r>
          </w:p>
          <w:p w14:paraId="1DF21EB0">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（4）投标文件的制作：</w:t>
            </w:r>
            <w:r>
              <w:rPr>
                <w:rFonts w:hint="eastAsia" w:ascii="仿宋" w:hAnsi="仿宋" w:eastAsia="仿宋" w:cs="仿宋"/>
                <w:bCs/>
                <w:color w:val="000000"/>
                <w:kern w:val="0"/>
                <w:sz w:val="24"/>
                <w:szCs w:val="24"/>
                <w:lang w:val="en-US" w:eastAsia="zh-CN" w:bidi="ar-SA"/>
              </w:rPr>
              <w:t>在“政采云电子交易客户端”中完成“填写基本信息”、“导入投标文件”、“标书关联”、“标书检查”、“电子签名”、“生成电子标书”等操作。</w:t>
            </w:r>
          </w:p>
          <w:p w14:paraId="1173502B">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（5）投标文件的传输递交：</w:t>
            </w:r>
            <w:r>
              <w:rPr>
                <w:rFonts w:hint="eastAsia" w:ascii="仿宋" w:hAnsi="仿宋" w:eastAsia="仿宋" w:cs="仿宋"/>
                <w:bCs/>
                <w:color w:val="000000"/>
                <w:kern w:val="0"/>
                <w:sz w:val="24"/>
                <w:szCs w:val="24"/>
                <w:lang w:val="en-US" w:eastAsia="zh-CN" w:bidi="ar-SA"/>
              </w:rPr>
              <w:t>供应商在投标截止时间前将加密的投标文件上传至政府采购云平台。</w:t>
            </w:r>
          </w:p>
          <w:p w14:paraId="41290712">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（6）投标文件的解密：</w:t>
            </w:r>
            <w:r>
              <w:rPr>
                <w:rFonts w:hint="eastAsia" w:ascii="仿宋" w:hAnsi="仿宋" w:eastAsia="仿宋" w:cs="仿宋"/>
                <w:bCs/>
                <w:color w:val="000000"/>
                <w:kern w:val="0"/>
                <w:sz w:val="24"/>
                <w:szCs w:val="24"/>
                <w:lang w:val="en-US" w:eastAsia="zh-CN" w:bidi="ar-SA"/>
              </w:rPr>
              <w:t>供应商按照平台提示和竞争性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FFF636E">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（7）具体操作指南：</w:t>
            </w:r>
            <w:r>
              <w:rPr>
                <w:rFonts w:hint="eastAsia" w:ascii="仿宋" w:hAnsi="仿宋" w:eastAsia="仿宋" w:cs="仿宋"/>
                <w:bCs/>
                <w:color w:val="000000"/>
                <w:kern w:val="0"/>
                <w:sz w:val="24"/>
                <w:szCs w:val="24"/>
                <w:lang w:val="en-US" w:eastAsia="zh-CN" w:bidi="ar-SA"/>
              </w:rPr>
              <w:t>详见政采云平台“服务中心-帮助文档-项目采购-操作流程-电子招投标-政府采购项目电子交易管理操作指南-供应商”。</w:t>
            </w:r>
          </w:p>
          <w:p w14:paraId="2B8637F5">
            <w:pPr>
              <w:pStyle w:val="22"/>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contextualSpacing/>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Cs/>
                <w:color w:val="000000"/>
                <w:kern w:val="0"/>
                <w:sz w:val="24"/>
                <w:szCs w:val="24"/>
                <w:lang w:val="en-US" w:eastAsia="zh-CN" w:bidi="ar-SA"/>
              </w:rPr>
              <w:t>（8）供应商在进行上述操作时，如遇技术问题可登录政采云（https://</w:t>
            </w:r>
            <w:r>
              <w:rPr>
                <w:rFonts w:hint="eastAsia" w:ascii="仿宋" w:hAnsi="仿宋" w:eastAsia="仿宋" w:cs="仿宋"/>
                <w:bCs/>
                <w:color w:val="000000"/>
                <w:kern w:val="0"/>
                <w:sz w:val="24"/>
                <w:szCs w:val="24"/>
                <w:lang w:val="en-US" w:eastAsia="zh-CN" w:bidi="ar-SA"/>
              </w:rPr>
              <w:fldChar w:fldCharType="begin"/>
            </w:r>
            <w:r>
              <w:rPr>
                <w:rFonts w:hint="eastAsia" w:ascii="仿宋" w:hAnsi="仿宋" w:eastAsia="仿宋" w:cs="仿宋"/>
                <w:bCs/>
                <w:color w:val="000000"/>
                <w:kern w:val="0"/>
                <w:sz w:val="24"/>
                <w:szCs w:val="24"/>
                <w:lang w:val="en-US" w:eastAsia="zh-CN" w:bidi="ar-SA"/>
              </w:rPr>
              <w:instrText xml:space="preserve">HYPERLINK "http://www.zcygov.cn/" \h</w:instrText>
            </w:r>
            <w:r>
              <w:rPr>
                <w:rFonts w:hint="eastAsia" w:ascii="仿宋" w:hAnsi="仿宋" w:eastAsia="仿宋" w:cs="仿宋"/>
                <w:bCs/>
                <w:color w:val="000000"/>
                <w:kern w:val="0"/>
                <w:sz w:val="24"/>
                <w:szCs w:val="24"/>
                <w:lang w:val="en-US" w:eastAsia="zh-CN" w:bidi="ar-SA"/>
              </w:rPr>
              <w:fldChar w:fldCharType="separate"/>
            </w:r>
            <w:r>
              <w:rPr>
                <w:rFonts w:hint="eastAsia" w:ascii="仿宋" w:hAnsi="仿宋" w:eastAsia="仿宋" w:cs="仿宋"/>
                <w:bCs/>
                <w:color w:val="000000"/>
                <w:kern w:val="0"/>
                <w:sz w:val="24"/>
                <w:szCs w:val="24"/>
                <w:lang w:val="en-US" w:eastAsia="zh-CN" w:bidi="ar-SA"/>
              </w:rPr>
              <w:t>www.zcygov.cn/</w:t>
            </w:r>
            <w:r>
              <w:rPr>
                <w:rFonts w:hint="eastAsia" w:ascii="仿宋" w:hAnsi="仿宋" w:eastAsia="仿宋" w:cs="仿宋"/>
                <w:bCs/>
                <w:color w:val="000000"/>
                <w:kern w:val="0"/>
                <w:sz w:val="24"/>
                <w:szCs w:val="24"/>
                <w:lang w:val="en-US" w:eastAsia="zh-CN" w:bidi="ar-SA"/>
              </w:rPr>
              <w:fldChar w:fldCharType="end"/>
            </w:r>
            <w:r>
              <w:rPr>
                <w:rFonts w:hint="eastAsia" w:ascii="仿宋" w:hAnsi="仿宋" w:eastAsia="仿宋" w:cs="仿宋"/>
                <w:bCs/>
                <w:color w:val="000000"/>
                <w:kern w:val="0"/>
                <w:sz w:val="24"/>
                <w:szCs w:val="24"/>
                <w:lang w:val="en-US" w:eastAsia="zh-CN" w:bidi="ar-SA"/>
              </w:rPr>
              <w:t>），点击右侧咨询小采，获取采小蜜智能服务管家帮助，或拨打政采云服务热线95763 获取热线服务帮助。</w:t>
            </w:r>
          </w:p>
        </w:tc>
      </w:tr>
      <w:tr w14:paraId="540C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608" w:type="dxa"/>
            <w:gridSpan w:val="2"/>
            <w:tcBorders>
              <w:top w:val="single" w:color="auto" w:sz="4" w:space="0"/>
              <w:left w:val="single" w:color="auto" w:sz="4" w:space="0"/>
              <w:bottom w:val="single" w:color="auto" w:sz="4" w:space="0"/>
              <w:right w:val="single" w:color="auto" w:sz="4" w:space="0"/>
            </w:tcBorders>
            <w:vAlign w:val="center"/>
          </w:tcPr>
          <w:p w14:paraId="45F4880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en-US" w:eastAsia="zh-CN" w:bidi="ar-SA"/>
              </w:rPr>
              <w:t>备注</w:t>
            </w:r>
          </w:p>
        </w:tc>
        <w:tc>
          <w:tcPr>
            <w:tcW w:w="6920" w:type="dxa"/>
            <w:tcBorders>
              <w:top w:val="single" w:color="auto" w:sz="4" w:space="0"/>
              <w:left w:val="single" w:color="auto" w:sz="4" w:space="0"/>
              <w:bottom w:val="single" w:color="auto" w:sz="4" w:space="0"/>
              <w:right w:val="single" w:color="auto" w:sz="4" w:space="0"/>
            </w:tcBorders>
            <w:vAlign w:val="center"/>
          </w:tcPr>
          <w:p w14:paraId="3804580D">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
                <w:bCs w:val="0"/>
                <w:color w:val="000000"/>
                <w:kern w:val="0"/>
                <w:sz w:val="24"/>
                <w:szCs w:val="24"/>
                <w:lang w:val="zh-CN" w:eastAsia="zh-CN" w:bidi="ar-SA"/>
              </w:rPr>
            </w:pPr>
            <w:r>
              <w:rPr>
                <w:rFonts w:hint="eastAsia" w:ascii="仿宋" w:hAnsi="仿宋" w:eastAsia="仿宋" w:cs="仿宋"/>
                <w:b/>
                <w:bCs w:val="0"/>
                <w:color w:val="000000"/>
                <w:kern w:val="0"/>
                <w:sz w:val="24"/>
                <w:szCs w:val="24"/>
                <w:lang w:val="zh-CN" w:eastAsia="zh-CN" w:bidi="ar-SA"/>
              </w:rPr>
              <w:t>1、招标文件中部分加“*”、加粗、加下划线、废标、无效标、投标被拒绝字样的条款，为招标的实质性要求和条件，着重提醒各供应商注意，并认真查看招标文件中的每一个条款及要求，因误读</w:t>
            </w:r>
            <w:r>
              <w:rPr>
                <w:rFonts w:hint="eastAsia" w:ascii="仿宋" w:hAnsi="仿宋" w:eastAsia="仿宋" w:cs="仿宋"/>
                <w:b/>
                <w:bCs w:val="0"/>
                <w:color w:val="000000"/>
                <w:kern w:val="0"/>
                <w:sz w:val="24"/>
                <w:szCs w:val="24"/>
                <w:lang w:val="en-US" w:eastAsia="zh-CN" w:bidi="ar-SA"/>
              </w:rPr>
              <w:t>磋商</w:t>
            </w:r>
            <w:r>
              <w:rPr>
                <w:rFonts w:hint="eastAsia" w:ascii="仿宋" w:hAnsi="仿宋" w:eastAsia="仿宋" w:cs="仿宋"/>
                <w:b/>
                <w:bCs w:val="0"/>
                <w:color w:val="000000"/>
                <w:kern w:val="0"/>
                <w:sz w:val="24"/>
                <w:szCs w:val="24"/>
                <w:lang w:val="zh-CN" w:eastAsia="zh-CN" w:bidi="ar-SA"/>
              </w:rPr>
              <w:t>文件而造成的后果，招标人概不负责。</w:t>
            </w:r>
          </w:p>
          <w:p w14:paraId="04ED4D1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zh-CN" w:eastAsia="zh-CN" w:bidi="ar-SA"/>
              </w:rPr>
              <w:t>2、</w:t>
            </w:r>
            <w:r>
              <w:rPr>
                <w:rFonts w:hint="eastAsia" w:ascii="仿宋" w:hAnsi="仿宋" w:eastAsia="仿宋" w:cs="仿宋"/>
                <w:b/>
                <w:bCs w:val="0"/>
                <w:color w:val="000000"/>
                <w:kern w:val="0"/>
                <w:sz w:val="24"/>
                <w:szCs w:val="24"/>
                <w:lang w:val="en-US" w:eastAsia="zh-CN" w:bidi="ar-SA"/>
              </w:rPr>
              <w:t>响应</w:t>
            </w:r>
            <w:r>
              <w:rPr>
                <w:rFonts w:hint="eastAsia" w:ascii="仿宋" w:hAnsi="仿宋" w:eastAsia="仿宋" w:cs="仿宋"/>
                <w:b/>
                <w:bCs w:val="0"/>
                <w:color w:val="000000"/>
                <w:kern w:val="0"/>
                <w:sz w:val="24"/>
                <w:szCs w:val="24"/>
                <w:lang w:val="zh-CN" w:eastAsia="zh-CN" w:bidi="ar-SA"/>
              </w:rPr>
              <w:t>文件中有弄虚作假的内容，其投标文件作废。（如假证书、假业绩、隐瞒不良行为记录、夸大荣誉、使用非本单位在职员工的相关证件及不符合</w:t>
            </w:r>
            <w:r>
              <w:rPr>
                <w:rFonts w:hint="eastAsia" w:ascii="仿宋" w:hAnsi="仿宋" w:eastAsia="仿宋" w:cs="仿宋"/>
                <w:b/>
                <w:bCs w:val="0"/>
                <w:color w:val="000000"/>
                <w:kern w:val="0"/>
                <w:sz w:val="24"/>
                <w:szCs w:val="24"/>
                <w:lang w:val="en-US" w:eastAsia="zh-CN" w:bidi="ar-SA"/>
              </w:rPr>
              <w:t>磋商</w:t>
            </w:r>
            <w:r>
              <w:rPr>
                <w:rFonts w:hint="eastAsia" w:ascii="仿宋" w:hAnsi="仿宋" w:eastAsia="仿宋" w:cs="仿宋"/>
                <w:b/>
                <w:bCs w:val="0"/>
                <w:color w:val="000000"/>
                <w:kern w:val="0"/>
                <w:sz w:val="24"/>
                <w:szCs w:val="24"/>
                <w:lang w:val="zh-CN" w:eastAsia="zh-CN" w:bidi="ar-SA"/>
              </w:rPr>
              <w:t>文件规定的条款等）；在签订合同之前，采购人如发现供应商的</w:t>
            </w:r>
            <w:r>
              <w:rPr>
                <w:rFonts w:hint="eastAsia" w:ascii="仿宋" w:hAnsi="仿宋" w:eastAsia="仿宋" w:cs="仿宋"/>
                <w:b/>
                <w:bCs w:val="0"/>
                <w:color w:val="000000"/>
                <w:kern w:val="0"/>
                <w:sz w:val="24"/>
                <w:szCs w:val="24"/>
                <w:lang w:val="en-US" w:eastAsia="zh-CN" w:bidi="ar-SA"/>
              </w:rPr>
              <w:t>响应</w:t>
            </w:r>
            <w:r>
              <w:rPr>
                <w:rFonts w:hint="eastAsia" w:ascii="仿宋" w:hAnsi="仿宋" w:eastAsia="仿宋" w:cs="仿宋"/>
                <w:b/>
                <w:bCs w:val="0"/>
                <w:color w:val="000000"/>
                <w:kern w:val="0"/>
                <w:sz w:val="24"/>
                <w:szCs w:val="24"/>
                <w:lang w:val="zh-CN" w:eastAsia="zh-CN" w:bidi="ar-SA"/>
              </w:rPr>
              <w:t>文件有弄虚作假内容，招标人可拒绝与其签订合同。并将其列入政府采购黑名单库。</w:t>
            </w:r>
          </w:p>
        </w:tc>
      </w:tr>
    </w:tbl>
    <w:p w14:paraId="7D9D80E8">
      <w:pPr>
        <w:keepNext w:val="0"/>
        <w:keepLines w:val="0"/>
        <w:pageBreakBefore w:val="0"/>
        <w:kinsoku/>
        <w:wordWrap/>
        <w:topLinePunct w:val="0"/>
        <w:bidi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、本表内容与招标文件其它内容不一致的，应当以本表内容为准。</w:t>
      </w:r>
    </w:p>
    <w:p w14:paraId="36BF9A39">
      <w:pPr>
        <w:keepNext w:val="0"/>
        <w:keepLines w:val="0"/>
        <w:pageBreakBefore w:val="0"/>
        <w:numPr>
          <w:ilvl w:val="0"/>
          <w:numId w:val="3"/>
        </w:numPr>
        <w:kinsoku/>
        <w:wordWrap/>
        <w:topLinePunct w:val="0"/>
        <w:bidi w:val="0"/>
        <w:spacing w:line="360" w:lineRule="exact"/>
        <w:ind w:left="0" w:leftChars="0" w:firstLine="0" w:firstLineChars="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cs="宋体"/>
          <w:color w:val="auto"/>
          <w:kern w:val="0"/>
          <w:sz w:val="24"/>
          <w:szCs w:val="24"/>
          <w:highlight w:val="none"/>
          <w:lang w:eastAsia="zh-CN"/>
        </w:rPr>
        <w:t>。</w:t>
      </w:r>
    </w:p>
    <w:p w14:paraId="57A8AC9A">
      <w:pPr>
        <w:rPr>
          <w:rFonts w:hint="eastAsia"/>
          <w:lang w:eastAsia="zh-CN"/>
        </w:rPr>
      </w:pPr>
    </w:p>
    <w:p w14:paraId="6BC24BAD">
      <w:pPr>
        <w:jc w:val="center"/>
        <w:rPr>
          <w:rFonts w:hint="eastAsia" w:ascii="仿宋" w:hAnsi="仿宋" w:eastAsia="仿宋" w:cs="黑体"/>
          <w:b/>
          <w:bCs/>
          <w:szCs w:val="32"/>
          <w:lang w:val="en-US" w:eastAsia="zh-CN"/>
        </w:rPr>
      </w:pPr>
      <w:r>
        <w:rPr>
          <w:rFonts w:hint="eastAsia" w:ascii="仿宋" w:hAnsi="仿宋" w:eastAsia="仿宋" w:cs="方正仿宋_GB2312"/>
          <w:sz w:val="28"/>
          <w:szCs w:val="28"/>
        </w:rPr>
        <w:br w:type="page"/>
      </w:r>
      <w:bookmarkStart w:id="13" w:name="_Toc30225"/>
      <w:r>
        <w:rPr>
          <w:rFonts w:hint="eastAsia" w:ascii="仿宋" w:hAnsi="仿宋" w:eastAsia="仿宋" w:cs="黑体"/>
          <w:b/>
          <w:bCs/>
          <w:sz w:val="32"/>
          <w:szCs w:val="48"/>
        </w:rPr>
        <w:t>第二部分 供应商须知</w:t>
      </w:r>
      <w:bookmarkEnd w:id="8"/>
      <w:bookmarkEnd w:id="12"/>
      <w:bookmarkEnd w:id="13"/>
      <w:r>
        <w:rPr>
          <w:rFonts w:hint="eastAsia" w:ascii="仿宋" w:hAnsi="仿宋" w:eastAsia="仿宋" w:cs="黑体"/>
          <w:b/>
          <w:bCs/>
          <w:sz w:val="32"/>
          <w:szCs w:val="48"/>
          <w:lang w:val="en-US" w:eastAsia="zh-CN"/>
        </w:rPr>
        <w:t>正文</w:t>
      </w:r>
    </w:p>
    <w:p w14:paraId="5B9DFA82">
      <w:pPr>
        <w:spacing w:line="360" w:lineRule="auto"/>
        <w:jc w:val="center"/>
        <w:rPr>
          <w:rFonts w:ascii="仿宋" w:hAnsi="仿宋" w:eastAsia="仿宋" w:cs="方正仿宋_GB2312"/>
          <w:b/>
          <w:bCs/>
          <w:sz w:val="28"/>
          <w:szCs w:val="28"/>
        </w:rPr>
      </w:pPr>
      <w:bookmarkStart w:id="14" w:name="_Toc520356143"/>
      <w:r>
        <w:rPr>
          <w:rFonts w:hint="eastAsia" w:ascii="仿宋" w:hAnsi="仿宋" w:eastAsia="仿宋" w:cs="方正仿宋_GB2312"/>
          <w:sz w:val="28"/>
          <w:szCs w:val="28"/>
        </w:rPr>
        <w:t>一</w:t>
      </w:r>
      <w:r>
        <w:rPr>
          <w:rFonts w:hint="eastAsia" w:ascii="仿宋" w:hAnsi="仿宋" w:eastAsia="仿宋" w:cs="方正仿宋_GB2312"/>
          <w:sz w:val="28"/>
          <w:szCs w:val="28"/>
          <w:lang w:val="en-US" w:eastAsia="zh-CN"/>
        </w:rPr>
        <w:t xml:space="preserve"> </w:t>
      </w:r>
      <w:r>
        <w:rPr>
          <w:rFonts w:hint="eastAsia" w:ascii="仿宋" w:hAnsi="仿宋" w:eastAsia="仿宋" w:cs="方正仿宋_GB2312"/>
          <w:b/>
          <w:bCs/>
          <w:sz w:val="28"/>
          <w:szCs w:val="28"/>
        </w:rPr>
        <w:t>说明</w:t>
      </w:r>
      <w:bookmarkEnd w:id="14"/>
    </w:p>
    <w:p w14:paraId="3B2A583B">
      <w:pPr>
        <w:pStyle w:val="101"/>
        <w:numPr>
          <w:ilvl w:val="0"/>
          <w:numId w:val="4"/>
        </w:numPr>
        <w:snapToGrid w:val="0"/>
        <w:spacing w:line="360" w:lineRule="auto"/>
        <w:ind w:firstLineChars="0"/>
        <w:rPr>
          <w:rFonts w:ascii="仿宋" w:hAnsi="仿宋" w:eastAsia="仿宋" w:cs="方正仿宋_GB2312"/>
          <w:sz w:val="28"/>
          <w:szCs w:val="28"/>
        </w:rPr>
      </w:pPr>
      <w:bookmarkStart w:id="15" w:name="_Toc520356145"/>
      <w:r>
        <w:rPr>
          <w:rFonts w:hint="eastAsia" w:ascii="仿宋" w:hAnsi="仿宋" w:eastAsia="仿宋" w:cs="方正仿宋_GB2312"/>
          <w:sz w:val="28"/>
          <w:szCs w:val="28"/>
        </w:rPr>
        <w:t xml:space="preserve"> 项目基本情况</w:t>
      </w:r>
    </w:p>
    <w:p w14:paraId="653731E3">
      <w:pPr>
        <w:spacing w:line="360" w:lineRule="auto"/>
        <w:ind w:left="-315" w:leftChars="-150" w:firstLine="280" w:firstLineChars="100"/>
        <w:rPr>
          <w:rFonts w:hint="eastAsia" w:ascii="仿宋" w:hAnsi="仿宋" w:eastAsia="仿宋" w:cs="方正仿宋_GB2312"/>
          <w:sz w:val="28"/>
          <w:szCs w:val="28"/>
          <w:lang w:eastAsia="zh-CN"/>
        </w:rPr>
      </w:pPr>
      <w:r>
        <w:rPr>
          <w:rFonts w:hint="eastAsia" w:ascii="仿宋" w:hAnsi="仿宋" w:eastAsia="仿宋" w:cs="方正仿宋_GB2312"/>
          <w:sz w:val="28"/>
          <w:szCs w:val="28"/>
        </w:rPr>
        <w:t>1.1采购项目名称：</w:t>
      </w:r>
      <w:bookmarkStart w:id="16" w:name="OLE_LINK40"/>
      <w:bookmarkStart w:id="17" w:name="OLE_LINK39"/>
      <w:r>
        <w:rPr>
          <w:rFonts w:hint="eastAsia" w:ascii="仿宋" w:hAnsi="仿宋" w:eastAsia="仿宋" w:cs="方正仿宋_GB2312"/>
          <w:sz w:val="28"/>
          <w:szCs w:val="28"/>
          <w:lang w:eastAsia="zh-CN"/>
        </w:rPr>
        <w:t>2025年城乡义务教育农村校舍安全保障长效机制建设项目（四小、二小）</w:t>
      </w:r>
      <w:r>
        <w:rPr>
          <w:rFonts w:hint="eastAsia" w:ascii="仿宋" w:hAnsi="仿宋" w:eastAsia="仿宋" w:cs="方正仿宋_GB2312"/>
          <w:sz w:val="28"/>
          <w:szCs w:val="28"/>
        </w:rPr>
        <w:t>1.2 采购项目地点：</w:t>
      </w:r>
      <w:r>
        <w:rPr>
          <w:rFonts w:hint="eastAsia" w:ascii="仿宋" w:hAnsi="仿宋" w:eastAsia="仿宋" w:cs="方正仿宋_GB2312"/>
          <w:sz w:val="28"/>
          <w:szCs w:val="28"/>
          <w:lang w:eastAsia="zh-CN"/>
        </w:rPr>
        <w:t>额敏县</w:t>
      </w:r>
    </w:p>
    <w:p w14:paraId="2BAAE9A5">
      <w:pPr>
        <w:spacing w:line="360" w:lineRule="auto"/>
        <w:rPr>
          <w:rFonts w:hint="eastAsia" w:ascii="仿宋" w:hAnsi="仿宋" w:eastAsia="仿宋" w:cs="方正仿宋_GB2312"/>
          <w:sz w:val="28"/>
          <w:szCs w:val="28"/>
          <w:highlight w:val="none"/>
          <w:lang w:val="zh-CN"/>
        </w:rPr>
      </w:pPr>
      <w:bookmarkStart w:id="18" w:name="OLE_LINK33"/>
      <w:bookmarkStart w:id="19" w:name="OLE_LINK32"/>
      <w:r>
        <w:rPr>
          <w:rFonts w:hint="eastAsia" w:ascii="仿宋" w:hAnsi="仿宋" w:eastAsia="仿宋" w:cs="方正仿宋_GB2312"/>
          <w:sz w:val="28"/>
          <w:szCs w:val="28"/>
          <w:highlight w:val="none"/>
        </w:rPr>
        <w:t xml:space="preserve">1.3 </w:t>
      </w:r>
      <w:r>
        <w:rPr>
          <w:rFonts w:hint="eastAsia" w:ascii="仿宋" w:hAnsi="仿宋" w:eastAsia="仿宋" w:cs="方正仿宋_GB2312"/>
          <w:sz w:val="28"/>
          <w:szCs w:val="28"/>
          <w:highlight w:val="none"/>
          <w:lang w:val="zh-CN"/>
        </w:rPr>
        <w:t>采购内容：</w:t>
      </w:r>
      <w:bookmarkEnd w:id="16"/>
      <w:bookmarkEnd w:id="17"/>
      <w:bookmarkEnd w:id="18"/>
      <w:bookmarkEnd w:id="19"/>
      <w:r>
        <w:rPr>
          <w:rFonts w:hint="eastAsia" w:ascii="仿宋" w:hAnsi="仿宋" w:eastAsia="仿宋" w:cs="方正仿宋_GB2312"/>
          <w:sz w:val="28"/>
          <w:szCs w:val="28"/>
          <w:highlight w:val="none"/>
          <w:lang w:val="zh-CN"/>
        </w:rPr>
        <w:t>第四小学:防盗门更换、暖气管网及暖气片更新、厕所改造、地面硬化、玻璃幕墙维修;第二小学:屋面防水更新、围墙新建，具体建设内容详见后附工程量清单。</w:t>
      </w:r>
    </w:p>
    <w:p w14:paraId="0B24ADDF">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4</w:t>
      </w:r>
      <w:r>
        <w:rPr>
          <w:rFonts w:hint="eastAsia" w:ascii="仿宋" w:hAnsi="仿宋" w:eastAsia="仿宋" w:cs="方正仿宋_GB2312"/>
          <w:sz w:val="28"/>
          <w:szCs w:val="28"/>
          <w:lang w:val="zh-CN"/>
        </w:rPr>
        <w:t xml:space="preserve"> 采购范围：本工程工程量清单、施工图纸、磋商文件、设计变更、答疑及磋商文件补充等范围内的全部工作内容。</w:t>
      </w:r>
    </w:p>
    <w:p w14:paraId="37C7431D">
      <w:pPr>
        <w:spacing w:line="360" w:lineRule="auto"/>
        <w:rPr>
          <w:rFonts w:ascii="仿宋" w:hAnsi="仿宋" w:eastAsia="仿宋" w:cs="方正仿宋_GB2312"/>
          <w:sz w:val="28"/>
          <w:szCs w:val="28"/>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5</w:t>
      </w:r>
      <w:r>
        <w:rPr>
          <w:rFonts w:hint="eastAsia" w:ascii="仿宋" w:hAnsi="仿宋" w:eastAsia="仿宋" w:cs="方正仿宋_GB2312"/>
          <w:sz w:val="28"/>
          <w:szCs w:val="28"/>
          <w:lang w:val="zh-CN"/>
        </w:rPr>
        <w:t xml:space="preserve"> 工期：详见须知前附表</w:t>
      </w:r>
    </w:p>
    <w:p w14:paraId="40D0B20C">
      <w:pPr>
        <w:tabs>
          <w:tab w:val="left" w:pos="2268"/>
        </w:tabs>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sz w:val="28"/>
          <w:szCs w:val="28"/>
        </w:rPr>
        <w:t>1.6 供应商资格条件：</w:t>
      </w:r>
    </w:p>
    <w:p w14:paraId="6EC886EC">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rPr>
        <w:t>1.6.1</w:t>
      </w:r>
      <w:r>
        <w:rPr>
          <w:rFonts w:hint="eastAsia" w:ascii="仿宋" w:hAnsi="仿宋" w:eastAsia="仿宋" w:cs="方正仿宋_GB2312"/>
          <w:sz w:val="28"/>
          <w:szCs w:val="28"/>
          <w:lang w:val="zh-CN"/>
        </w:rPr>
        <w:t>详见供应商须知前附表。</w:t>
      </w:r>
    </w:p>
    <w:p w14:paraId="155F0D8F">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6</w:t>
      </w:r>
      <w:r>
        <w:rPr>
          <w:rFonts w:hint="eastAsia" w:ascii="仿宋" w:hAnsi="仿宋" w:eastAsia="仿宋" w:cs="方正仿宋_GB2312"/>
          <w:sz w:val="28"/>
          <w:szCs w:val="28"/>
          <w:lang w:val="zh-CN"/>
        </w:rPr>
        <w:t>.</w:t>
      </w:r>
      <w:r>
        <w:rPr>
          <w:rFonts w:hint="eastAsia" w:ascii="仿宋" w:hAnsi="仿宋" w:eastAsia="仿宋" w:cs="方正仿宋_GB2312"/>
          <w:sz w:val="28"/>
          <w:szCs w:val="28"/>
        </w:rPr>
        <w:t>2</w:t>
      </w:r>
      <w:r>
        <w:rPr>
          <w:rFonts w:hint="eastAsia" w:ascii="仿宋" w:hAnsi="仿宋" w:eastAsia="仿宋" w:cs="方正仿宋_GB2312"/>
          <w:sz w:val="28"/>
          <w:szCs w:val="28"/>
          <w:lang w:val="zh-CN"/>
        </w:rPr>
        <w:t xml:space="preserve"> 供应商不得存在下列情形之一：</w:t>
      </w:r>
    </w:p>
    <w:p w14:paraId="038199C7">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（1）为采购人不具有独立法人资格的附属机构（单位）；</w:t>
      </w:r>
    </w:p>
    <w:p w14:paraId="496262CB">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（2）为本采购项目的代建单位、项目管理单位、监理单位、造价咨询单位、招标代理单位；</w:t>
      </w:r>
    </w:p>
    <w:p w14:paraId="6393B199">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（3）与本采购项目的监理人、代建人、招标代理机构同为一个法定代表人的，或者相互控股、参股的；</w:t>
      </w:r>
    </w:p>
    <w:p w14:paraId="7C51DFC6">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（4）与采购人存在利害关系可能影响采购公正性的；</w:t>
      </w:r>
    </w:p>
    <w:p w14:paraId="0289DAC3">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（5）处于被责令停业、财产被接管、冻结和破产状态，以及投标资格被取消或者被暂停且在暂停期内；</w:t>
      </w:r>
    </w:p>
    <w:p w14:paraId="3B5630F9">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（6）因拖欠工人工资或者发生质量安全事故被有关部门限制在招标项目所在地承接工程的；</w:t>
      </w:r>
    </w:p>
    <w:p w14:paraId="0102FD98">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（7）供应商近3年内有行贿犯罪行为且被记录，或者法定代表人有行贿犯罪记录且自记录之日起未超过5年的；</w:t>
      </w:r>
    </w:p>
    <w:p w14:paraId="03ED01E2">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（8）供应商及其法定代表人、项目负责人有被相关行政主管部门通报停止投标活动且处在被停止投标期间内的不良行为记录；</w:t>
      </w:r>
    </w:p>
    <w:p w14:paraId="3B0C7DBB">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（9）法律法规规定的其他情形。</w:t>
      </w:r>
    </w:p>
    <w:p w14:paraId="3AFE9D0E">
      <w:pPr>
        <w:spacing w:line="360" w:lineRule="auto"/>
        <w:rPr>
          <w:rFonts w:ascii="仿宋" w:hAnsi="仿宋" w:eastAsia="仿宋" w:cs="方正仿宋_GB2312"/>
          <w:sz w:val="28"/>
          <w:szCs w:val="28"/>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6</w:t>
      </w:r>
      <w:r>
        <w:rPr>
          <w:rFonts w:hint="eastAsia" w:ascii="仿宋" w:hAnsi="仿宋" w:eastAsia="仿宋" w:cs="方正仿宋_GB2312"/>
          <w:sz w:val="28"/>
          <w:szCs w:val="28"/>
          <w:lang w:val="zh-CN"/>
        </w:rPr>
        <w:t>.</w:t>
      </w:r>
      <w:r>
        <w:rPr>
          <w:rFonts w:hint="eastAsia" w:ascii="仿宋" w:hAnsi="仿宋" w:eastAsia="仿宋" w:cs="方正仿宋_GB2312"/>
          <w:sz w:val="28"/>
          <w:szCs w:val="28"/>
        </w:rPr>
        <w:t>3</w:t>
      </w:r>
      <w:r>
        <w:rPr>
          <w:rFonts w:hint="eastAsia" w:ascii="仿宋" w:hAnsi="仿宋" w:eastAsia="仿宋" w:cs="方正仿宋_GB2312"/>
          <w:sz w:val="28"/>
          <w:szCs w:val="28"/>
          <w:lang w:val="zh-CN"/>
        </w:rPr>
        <w:t xml:space="preserve"> 单位负责人为同一人或者存在控股、管理关系的不同单位，不得参加同一标段投标或者未划分标段的同一招标项目投标，违反本规定的，相关投标均无效。</w:t>
      </w:r>
    </w:p>
    <w:p w14:paraId="7078C109">
      <w:pPr>
        <w:widowControl/>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sz w:val="28"/>
          <w:szCs w:val="28"/>
        </w:rPr>
        <w:t>1.7 供应商应遵守以下规定：</w:t>
      </w:r>
    </w:p>
    <w:p w14:paraId="24BB18DE">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 合同签订之后，供应商在响应函中提出的内容不得更改。</w:t>
      </w:r>
    </w:p>
    <w:p w14:paraId="6F025A30">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 、合同签订之后，供应商在响应函中承诺的内容不得更改。</w:t>
      </w:r>
    </w:p>
    <w:p w14:paraId="33523044">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 、本合同要求供应商在成交后应服从采购人指挥。</w:t>
      </w:r>
    </w:p>
    <w:p w14:paraId="4EA93D6A">
      <w:pPr>
        <w:pStyle w:val="101"/>
        <w:tabs>
          <w:tab w:val="left" w:pos="2268"/>
        </w:tabs>
        <w:spacing w:line="360" w:lineRule="auto"/>
        <w:ind w:left="480" w:firstLine="0" w:firstLineChars="0"/>
        <w:rPr>
          <w:rFonts w:ascii="仿宋" w:hAnsi="仿宋" w:eastAsia="仿宋" w:cs="方正仿宋_GB2312"/>
          <w:sz w:val="28"/>
          <w:szCs w:val="28"/>
        </w:rPr>
      </w:pPr>
      <w:r>
        <w:rPr>
          <w:rFonts w:hint="eastAsia" w:ascii="仿宋" w:hAnsi="仿宋" w:eastAsia="仿宋" w:cs="方正仿宋_GB2312"/>
          <w:sz w:val="28"/>
          <w:szCs w:val="28"/>
        </w:rPr>
        <w:t>4、供应商成交后不得转包。</w:t>
      </w:r>
    </w:p>
    <w:p w14:paraId="2BEC85B9">
      <w:pPr>
        <w:tabs>
          <w:tab w:val="left" w:pos="2268"/>
        </w:tabs>
        <w:spacing w:line="360" w:lineRule="auto"/>
        <w:rPr>
          <w:rFonts w:ascii="仿宋" w:hAnsi="仿宋" w:eastAsia="仿宋" w:cs="方正仿宋_GB2312"/>
          <w:sz w:val="28"/>
          <w:szCs w:val="28"/>
        </w:rPr>
      </w:pPr>
      <w:r>
        <w:rPr>
          <w:rFonts w:hint="eastAsia" w:ascii="仿宋" w:hAnsi="仿宋" w:eastAsia="仿宋" w:cs="方正仿宋_GB2312"/>
          <w:sz w:val="28"/>
          <w:szCs w:val="28"/>
        </w:rPr>
        <w:t>1.8 费用</w:t>
      </w:r>
      <w:bookmarkEnd w:id="15"/>
    </w:p>
    <w:p w14:paraId="3082F8B4">
      <w:pPr>
        <w:tabs>
          <w:tab w:val="left" w:pos="720"/>
        </w:tabs>
        <w:spacing w:line="360" w:lineRule="auto"/>
        <w:rPr>
          <w:rFonts w:ascii="仿宋" w:hAnsi="仿宋" w:eastAsia="仿宋" w:cs="方正仿宋_GB2312"/>
          <w:sz w:val="28"/>
          <w:szCs w:val="28"/>
        </w:rPr>
      </w:pPr>
      <w:r>
        <w:rPr>
          <w:rFonts w:hint="eastAsia" w:ascii="仿宋" w:hAnsi="仿宋" w:eastAsia="仿宋" w:cs="方正仿宋_GB2312"/>
          <w:sz w:val="28"/>
          <w:szCs w:val="28"/>
        </w:rPr>
        <w:t>1.8.1 供应商应承担所有与准备和参加磋商有关的费用，不论磋商的结果如何，采购人及采购代理机构均无承担的义务和责任。</w:t>
      </w:r>
    </w:p>
    <w:p w14:paraId="08F8AE8A">
      <w:pPr>
        <w:tabs>
          <w:tab w:val="left" w:pos="720"/>
        </w:tabs>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1.9 采购代理服务费由成交人支付。</w:t>
      </w:r>
    </w:p>
    <w:p w14:paraId="1A51EC82">
      <w:pPr>
        <w:pStyle w:val="5"/>
        <w:spacing w:beforeLines="50" w:afterLines="50" w:line="360" w:lineRule="auto"/>
        <w:rPr>
          <w:rFonts w:ascii="仿宋" w:hAnsi="仿宋" w:eastAsia="仿宋" w:cs="方正仿宋_GB2312"/>
          <w:b w:val="0"/>
          <w:sz w:val="28"/>
          <w:szCs w:val="28"/>
        </w:rPr>
      </w:pPr>
      <w:bookmarkStart w:id="20" w:name="_Toc7751"/>
      <w:bookmarkStart w:id="21" w:name="_Toc520356146"/>
      <w:r>
        <w:rPr>
          <w:rFonts w:hint="eastAsia" w:ascii="仿宋" w:hAnsi="仿宋" w:eastAsia="仿宋" w:cs="方正仿宋_GB2312"/>
          <w:b w:val="0"/>
          <w:sz w:val="28"/>
          <w:szCs w:val="28"/>
        </w:rPr>
        <w:t xml:space="preserve">二  </w:t>
      </w:r>
      <w:r>
        <w:rPr>
          <w:rFonts w:hint="eastAsia" w:ascii="仿宋" w:hAnsi="仿宋" w:eastAsia="仿宋" w:cs="方正仿宋_GB2312"/>
          <w:b/>
          <w:bCs/>
          <w:sz w:val="28"/>
          <w:szCs w:val="28"/>
        </w:rPr>
        <w:t xml:space="preserve"> 磋商文件</w:t>
      </w:r>
      <w:bookmarkEnd w:id="20"/>
      <w:bookmarkEnd w:id="21"/>
    </w:p>
    <w:p w14:paraId="45F9E373">
      <w:pPr>
        <w:tabs>
          <w:tab w:val="left" w:pos="720"/>
        </w:tabs>
        <w:spacing w:line="360" w:lineRule="auto"/>
        <w:rPr>
          <w:rFonts w:ascii="仿宋" w:hAnsi="仿宋" w:eastAsia="仿宋" w:cs="方正仿宋_GB2312"/>
          <w:sz w:val="28"/>
          <w:szCs w:val="28"/>
        </w:rPr>
      </w:pPr>
      <w:bookmarkStart w:id="22" w:name="_Toc520356147"/>
      <w:r>
        <w:rPr>
          <w:rFonts w:hint="eastAsia" w:ascii="仿宋" w:hAnsi="仿宋" w:eastAsia="仿宋" w:cs="方正仿宋_GB2312"/>
          <w:sz w:val="28"/>
          <w:szCs w:val="28"/>
        </w:rPr>
        <w:t>1</w:t>
      </w:r>
      <w:r>
        <w:rPr>
          <w:rFonts w:hint="eastAsia" w:ascii="仿宋" w:hAnsi="仿宋" w:eastAsia="仿宋" w:cs="方正仿宋_GB2312"/>
          <w:sz w:val="28"/>
          <w:szCs w:val="28"/>
          <w:lang w:val="en-US" w:eastAsia="zh-CN"/>
        </w:rPr>
        <w:t>.</w:t>
      </w:r>
      <w:r>
        <w:rPr>
          <w:rFonts w:hint="eastAsia" w:ascii="仿宋" w:hAnsi="仿宋" w:eastAsia="仿宋" w:cs="方正仿宋_GB2312"/>
          <w:b/>
          <w:bCs/>
          <w:sz w:val="28"/>
          <w:szCs w:val="28"/>
        </w:rPr>
        <w:t>磋商文件构成</w:t>
      </w:r>
      <w:bookmarkEnd w:id="22"/>
    </w:p>
    <w:p w14:paraId="77A86219">
      <w:pPr>
        <w:numPr>
          <w:ilvl w:val="1"/>
          <w:numId w:val="5"/>
        </w:numPr>
        <w:tabs>
          <w:tab w:val="left" w:pos="720"/>
        </w:tabs>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要求提供货物的内容及详细技术需求、报价须知和合同条件等在磋商文件中均有说明。</w:t>
      </w:r>
    </w:p>
    <w:p w14:paraId="25780832">
      <w:pPr>
        <w:spacing w:line="360" w:lineRule="auto"/>
        <w:ind w:left="514" w:leftChars="245" w:firstLine="280" w:firstLineChars="100"/>
        <w:rPr>
          <w:rFonts w:ascii="仿宋" w:hAnsi="仿宋" w:eastAsia="仿宋" w:cs="方正仿宋_GB2312"/>
          <w:sz w:val="28"/>
          <w:szCs w:val="28"/>
        </w:rPr>
      </w:pPr>
      <w:r>
        <w:rPr>
          <w:rFonts w:hint="eastAsia" w:ascii="仿宋" w:hAnsi="仿宋" w:eastAsia="仿宋" w:cs="方正仿宋_GB2312"/>
          <w:sz w:val="28"/>
          <w:szCs w:val="28"/>
        </w:rPr>
        <w:t>磋商文件共六部分，内容如下：</w:t>
      </w:r>
    </w:p>
    <w:p w14:paraId="1108D79E">
      <w:pPr>
        <w:spacing w:line="360" w:lineRule="auto"/>
        <w:ind w:left="900"/>
        <w:rPr>
          <w:rFonts w:ascii="仿宋" w:hAnsi="仿宋" w:eastAsia="仿宋" w:cs="方正仿宋_GB2312"/>
          <w:sz w:val="28"/>
          <w:szCs w:val="28"/>
        </w:rPr>
      </w:pPr>
      <w:r>
        <w:rPr>
          <w:rFonts w:hint="eastAsia" w:ascii="仿宋" w:hAnsi="仿宋" w:eastAsia="仿宋" w:cs="方正仿宋_GB2312"/>
          <w:sz w:val="28"/>
          <w:szCs w:val="28"/>
        </w:rPr>
        <w:t>第一部分  竞争性磋商邀请</w:t>
      </w:r>
    </w:p>
    <w:p w14:paraId="0DA6BF73">
      <w:pPr>
        <w:spacing w:line="360" w:lineRule="auto"/>
        <w:ind w:left="900"/>
        <w:rPr>
          <w:rFonts w:ascii="仿宋" w:hAnsi="仿宋" w:eastAsia="仿宋" w:cs="方正仿宋_GB2312"/>
          <w:sz w:val="28"/>
          <w:szCs w:val="28"/>
        </w:rPr>
      </w:pPr>
      <w:r>
        <w:rPr>
          <w:rFonts w:hint="eastAsia" w:ascii="仿宋" w:hAnsi="仿宋" w:eastAsia="仿宋" w:cs="方正仿宋_GB2312"/>
          <w:sz w:val="28"/>
          <w:szCs w:val="28"/>
        </w:rPr>
        <w:t>第二部分  供应商须知</w:t>
      </w:r>
    </w:p>
    <w:p w14:paraId="6B6A818C">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第三部分  技术要求</w:t>
      </w:r>
    </w:p>
    <w:p w14:paraId="36F2199F">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第四部分  评审方法</w:t>
      </w:r>
    </w:p>
    <w:p w14:paraId="55EF91BD">
      <w:pPr>
        <w:spacing w:line="360" w:lineRule="auto"/>
        <w:ind w:left="895"/>
        <w:rPr>
          <w:rFonts w:hint="eastAsia" w:ascii="仿宋" w:hAnsi="仿宋" w:eastAsia="仿宋" w:cs="方正仿宋_GB2312"/>
          <w:sz w:val="28"/>
          <w:szCs w:val="28"/>
        </w:rPr>
      </w:pPr>
      <w:r>
        <w:rPr>
          <w:rFonts w:hint="eastAsia" w:ascii="仿宋" w:hAnsi="仿宋" w:eastAsia="仿宋" w:cs="方正仿宋_GB2312"/>
          <w:sz w:val="28"/>
          <w:szCs w:val="28"/>
        </w:rPr>
        <w:t>第五部分  响应文件格式</w:t>
      </w:r>
    </w:p>
    <w:p w14:paraId="5CB3B1C6">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第六部分  合同条款及格式</w:t>
      </w:r>
      <w:r>
        <w:rPr>
          <w:rFonts w:hint="eastAsia" w:ascii="仿宋" w:hAnsi="仿宋" w:eastAsia="仿宋" w:cs="方正仿宋_GB2312"/>
          <w:sz w:val="28"/>
          <w:szCs w:val="28"/>
        </w:rPr>
        <w:tab/>
      </w:r>
      <w:r>
        <w:rPr>
          <w:rFonts w:hint="eastAsia" w:ascii="仿宋" w:hAnsi="仿宋" w:eastAsia="仿宋" w:cs="方正仿宋_GB2312"/>
          <w:sz w:val="28"/>
          <w:szCs w:val="28"/>
        </w:rPr>
        <w:tab/>
      </w:r>
      <w:r>
        <w:rPr>
          <w:rFonts w:hint="eastAsia" w:ascii="仿宋" w:hAnsi="仿宋" w:eastAsia="仿宋" w:cs="方正仿宋_GB2312"/>
          <w:sz w:val="28"/>
          <w:szCs w:val="28"/>
        </w:rPr>
        <w:tab/>
      </w:r>
    </w:p>
    <w:p w14:paraId="105A476B">
      <w:pPr>
        <w:numPr>
          <w:ilvl w:val="1"/>
          <w:numId w:val="5"/>
        </w:num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供应商应认真阅读磋商文件所有的事项、格式、条款和技术规范等。如供应商没有按照磋商文件要求提交全部资料，或者响应文件没有对磋商文件在各方面做出实质性响应是供应商的风险，并可能导致其响应被拒绝。</w:t>
      </w:r>
      <w:bookmarkStart w:id="23" w:name="_Toc520356148"/>
    </w:p>
    <w:p w14:paraId="646A97CB">
      <w:pPr>
        <w:tabs>
          <w:tab w:val="left" w:pos="720"/>
        </w:tabs>
        <w:spacing w:line="360" w:lineRule="auto"/>
        <w:ind w:left="-420" w:leftChars="-200" w:firstLine="560" w:firstLineChars="200"/>
        <w:rPr>
          <w:rFonts w:ascii="仿宋" w:hAnsi="仿宋" w:eastAsia="仿宋" w:cs="方正仿宋_GB2312"/>
          <w:b/>
          <w:bCs/>
          <w:sz w:val="28"/>
          <w:szCs w:val="28"/>
        </w:rPr>
      </w:pPr>
      <w:r>
        <w:rPr>
          <w:rFonts w:hint="eastAsia" w:ascii="仿宋" w:hAnsi="仿宋" w:eastAsia="仿宋" w:cs="方正仿宋_GB2312"/>
          <w:sz w:val="28"/>
          <w:szCs w:val="28"/>
        </w:rPr>
        <w:t>2.</w:t>
      </w:r>
      <w:r>
        <w:rPr>
          <w:rFonts w:hint="eastAsia" w:ascii="仿宋" w:hAnsi="仿宋" w:eastAsia="仿宋" w:cs="方正仿宋_GB2312"/>
          <w:b/>
          <w:bCs/>
          <w:sz w:val="28"/>
          <w:szCs w:val="28"/>
        </w:rPr>
        <w:t>磋商文件的澄清</w:t>
      </w:r>
      <w:bookmarkEnd w:id="23"/>
      <w:r>
        <w:rPr>
          <w:rFonts w:hint="eastAsia" w:ascii="仿宋" w:hAnsi="仿宋" w:eastAsia="仿宋" w:cs="方正仿宋_GB2312"/>
          <w:b/>
          <w:bCs/>
          <w:sz w:val="28"/>
          <w:szCs w:val="28"/>
        </w:rPr>
        <w:t>或修改</w:t>
      </w:r>
    </w:p>
    <w:p w14:paraId="31F68DF2">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2.1任何要求对磋商文件进行澄清的供应商，均应以书面形式通知采购代理机构。采购代理机构将对认为有必要澄清的问题在递交响应文件截止时间5日前予以澄清（答复中不包括问题的来源）。</w:t>
      </w:r>
    </w:p>
    <w:p w14:paraId="750955B6">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2.2递交响应文件截止时间5日前，采购代理机构可主动地或在解答供应商提出的澄清问题时对磋商文件进行修改。</w:t>
      </w:r>
    </w:p>
    <w:p w14:paraId="420B50EC">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2.3磋商文件的修改、补充或更正，均以书面形式通知购买磋商文件的潜在供应商，并对其具有约束力。供应商在收到上述通知后，应立即向采购代理机构回函确认。</w:t>
      </w:r>
    </w:p>
    <w:p w14:paraId="411C8A24">
      <w:pPr>
        <w:tabs>
          <w:tab w:val="left" w:pos="720"/>
        </w:tabs>
        <w:spacing w:line="360" w:lineRule="auto"/>
        <w:rPr>
          <w:rFonts w:ascii="仿宋" w:hAnsi="仿宋" w:eastAsia="仿宋" w:cs="方正仿宋_GB2312"/>
          <w:sz w:val="28"/>
          <w:szCs w:val="28"/>
        </w:rPr>
      </w:pPr>
      <w:r>
        <w:rPr>
          <w:rFonts w:hint="eastAsia" w:ascii="仿宋" w:hAnsi="仿宋" w:eastAsia="仿宋" w:cs="方正仿宋_GB2312"/>
          <w:sz w:val="28"/>
          <w:szCs w:val="28"/>
        </w:rPr>
        <w:t>2.4为使供应商准备报价时有足够的时间对磋商文件的修改部分进行响应，采购人将依法决定是否顺延响应截止时间。</w:t>
      </w:r>
    </w:p>
    <w:p w14:paraId="38C3064D">
      <w:pPr>
        <w:pStyle w:val="5"/>
        <w:spacing w:beforeLines="50" w:afterLines="50" w:line="360" w:lineRule="auto"/>
        <w:rPr>
          <w:rFonts w:ascii="仿宋" w:hAnsi="仿宋" w:eastAsia="仿宋" w:cs="方正仿宋_GB2312"/>
          <w:b w:val="0"/>
          <w:sz w:val="28"/>
          <w:szCs w:val="28"/>
        </w:rPr>
      </w:pPr>
      <w:bookmarkStart w:id="24" w:name="_Toc516367020"/>
      <w:bookmarkStart w:id="25" w:name="_Toc520356150"/>
      <w:bookmarkStart w:id="26" w:name="_Toc2176"/>
      <w:r>
        <w:rPr>
          <w:rFonts w:hint="eastAsia" w:ascii="仿宋" w:hAnsi="仿宋" w:eastAsia="仿宋" w:cs="方正仿宋_GB2312"/>
          <w:b w:val="0"/>
          <w:sz w:val="28"/>
          <w:szCs w:val="28"/>
        </w:rPr>
        <w:t xml:space="preserve">三   </w:t>
      </w:r>
      <w:r>
        <w:rPr>
          <w:rFonts w:hint="eastAsia" w:ascii="仿宋" w:hAnsi="仿宋" w:eastAsia="仿宋" w:cs="方正仿宋_GB2312"/>
          <w:b/>
          <w:bCs/>
          <w:sz w:val="28"/>
          <w:szCs w:val="28"/>
        </w:rPr>
        <w:t>响应文件</w:t>
      </w:r>
      <w:bookmarkEnd w:id="24"/>
      <w:r>
        <w:rPr>
          <w:rFonts w:hint="eastAsia" w:ascii="仿宋" w:hAnsi="仿宋" w:eastAsia="仿宋" w:cs="方正仿宋_GB2312"/>
          <w:b/>
          <w:bCs/>
          <w:sz w:val="28"/>
          <w:szCs w:val="28"/>
        </w:rPr>
        <w:t>的编制</w:t>
      </w:r>
      <w:bookmarkEnd w:id="25"/>
      <w:bookmarkEnd w:id="26"/>
    </w:p>
    <w:p w14:paraId="39F9C926">
      <w:pPr>
        <w:tabs>
          <w:tab w:val="left" w:pos="0"/>
          <w:tab w:val="left" w:pos="720"/>
        </w:tabs>
        <w:spacing w:line="360" w:lineRule="auto"/>
        <w:rPr>
          <w:rFonts w:ascii="仿宋" w:hAnsi="仿宋" w:eastAsia="仿宋" w:cs="方正仿宋_GB2312"/>
          <w:b/>
          <w:bCs/>
          <w:sz w:val="28"/>
          <w:szCs w:val="28"/>
        </w:rPr>
      </w:pPr>
      <w:bookmarkStart w:id="27" w:name="_Toc516367021"/>
      <w:bookmarkStart w:id="28" w:name="_Toc520356151"/>
      <w:r>
        <w:rPr>
          <w:rFonts w:hint="eastAsia" w:ascii="仿宋" w:hAnsi="仿宋" w:eastAsia="仿宋" w:cs="方正仿宋_GB2312"/>
          <w:sz w:val="28"/>
          <w:szCs w:val="28"/>
        </w:rPr>
        <w:t>3</w:t>
      </w:r>
      <w:r>
        <w:rPr>
          <w:rFonts w:hint="eastAsia" w:ascii="仿宋" w:hAnsi="仿宋" w:eastAsia="仿宋" w:cs="方正仿宋_GB2312"/>
          <w:sz w:val="28"/>
          <w:szCs w:val="28"/>
          <w:lang w:val="en-US" w:eastAsia="zh-CN"/>
        </w:rPr>
        <w:t>.</w:t>
      </w:r>
      <w:r>
        <w:rPr>
          <w:rFonts w:hint="eastAsia" w:ascii="仿宋" w:hAnsi="仿宋" w:eastAsia="仿宋" w:cs="方正仿宋_GB2312"/>
          <w:sz w:val="28"/>
          <w:szCs w:val="28"/>
        </w:rPr>
        <w:t xml:space="preserve"> </w:t>
      </w:r>
      <w:r>
        <w:rPr>
          <w:rFonts w:hint="eastAsia" w:ascii="仿宋" w:hAnsi="仿宋" w:eastAsia="仿宋" w:cs="方正仿宋_GB2312"/>
          <w:b/>
          <w:bCs/>
          <w:sz w:val="28"/>
          <w:szCs w:val="28"/>
        </w:rPr>
        <w:t>报价范围及响应文件中计量单位的使用</w:t>
      </w:r>
      <w:bookmarkEnd w:id="27"/>
      <w:bookmarkEnd w:id="28"/>
    </w:p>
    <w:p w14:paraId="22557BF2">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3.1供应商可对磋商文件中所列的所有项目进行报价，不得将一包中的内容拆开报价。</w:t>
      </w:r>
    </w:p>
    <w:p w14:paraId="0611B072">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3.2响应文件中所使用的计量单位，除磋商文件中有特殊要求外，应采用中华人民共和国法定计量单位。</w:t>
      </w:r>
    </w:p>
    <w:p w14:paraId="57D7B369">
      <w:pPr>
        <w:tabs>
          <w:tab w:val="left" w:pos="720"/>
        </w:tabs>
        <w:spacing w:line="360" w:lineRule="auto"/>
        <w:rPr>
          <w:rFonts w:ascii="仿宋" w:hAnsi="仿宋" w:eastAsia="仿宋" w:cs="方正仿宋_GB2312"/>
          <w:b/>
          <w:bCs/>
          <w:sz w:val="28"/>
          <w:szCs w:val="28"/>
        </w:rPr>
      </w:pPr>
      <w:bookmarkStart w:id="29" w:name="_Toc520356152"/>
      <w:r>
        <w:rPr>
          <w:rFonts w:hint="eastAsia" w:ascii="仿宋" w:hAnsi="仿宋" w:eastAsia="仿宋" w:cs="方正仿宋_GB2312"/>
          <w:sz w:val="28"/>
          <w:szCs w:val="28"/>
        </w:rPr>
        <w:t>4</w:t>
      </w:r>
      <w:r>
        <w:rPr>
          <w:rFonts w:hint="eastAsia" w:ascii="仿宋" w:hAnsi="仿宋" w:eastAsia="仿宋" w:cs="方正仿宋_GB2312"/>
          <w:b/>
          <w:bCs/>
          <w:sz w:val="28"/>
          <w:szCs w:val="28"/>
        </w:rPr>
        <w:t>响应文件构成</w:t>
      </w:r>
      <w:bookmarkEnd w:id="29"/>
    </w:p>
    <w:p w14:paraId="57A118A4">
      <w:pPr>
        <w:tabs>
          <w:tab w:val="left" w:pos="720"/>
        </w:tabs>
        <w:spacing w:line="360" w:lineRule="auto"/>
        <w:rPr>
          <w:rFonts w:ascii="仿宋" w:hAnsi="仿宋" w:eastAsia="仿宋" w:cs="方正仿宋_GB2312"/>
          <w:sz w:val="28"/>
          <w:szCs w:val="28"/>
        </w:rPr>
      </w:pPr>
      <w:bookmarkStart w:id="30" w:name="_Ref467052588"/>
      <w:r>
        <w:rPr>
          <w:rFonts w:hint="eastAsia" w:ascii="仿宋" w:hAnsi="仿宋" w:eastAsia="仿宋" w:cs="方正仿宋_GB2312"/>
          <w:sz w:val="28"/>
          <w:szCs w:val="28"/>
        </w:rPr>
        <w:t>4.1供应商应完整地按磋商文件第五部分“响应文件格式”提供的响应文件格式填写</w:t>
      </w:r>
      <w:bookmarkEnd w:id="30"/>
      <w:r>
        <w:rPr>
          <w:rFonts w:hint="eastAsia" w:ascii="仿宋" w:hAnsi="仿宋" w:eastAsia="仿宋" w:cs="方正仿宋_GB2312"/>
          <w:sz w:val="28"/>
          <w:szCs w:val="28"/>
        </w:rPr>
        <w:t>响应文件。</w:t>
      </w:r>
    </w:p>
    <w:p w14:paraId="1F114AEE">
      <w:pPr>
        <w:tabs>
          <w:tab w:val="left" w:pos="720"/>
        </w:tabs>
        <w:spacing w:line="360" w:lineRule="auto"/>
        <w:rPr>
          <w:rFonts w:hint="eastAsia" w:ascii="仿宋" w:hAnsi="仿宋" w:eastAsia="仿宋" w:cs="方正仿宋_GB2312"/>
          <w:b/>
          <w:bCs/>
          <w:sz w:val="28"/>
          <w:szCs w:val="28"/>
        </w:rPr>
      </w:pPr>
      <w:r>
        <w:rPr>
          <w:rFonts w:hint="eastAsia" w:ascii="仿宋" w:hAnsi="仿宋" w:eastAsia="仿宋" w:cs="方正仿宋_GB2312"/>
          <w:b w:val="0"/>
          <w:bCs w:val="0"/>
          <w:sz w:val="28"/>
          <w:szCs w:val="28"/>
        </w:rPr>
        <w:t>5</w:t>
      </w:r>
      <w:r>
        <w:rPr>
          <w:rFonts w:hint="eastAsia" w:ascii="仿宋" w:hAnsi="仿宋" w:eastAsia="仿宋" w:cs="方正仿宋_GB2312"/>
          <w:b w:val="0"/>
          <w:bCs w:val="0"/>
          <w:sz w:val="28"/>
          <w:szCs w:val="28"/>
          <w:lang w:val="en-US" w:eastAsia="zh-CN"/>
        </w:rPr>
        <w:t>.</w:t>
      </w:r>
      <w:r>
        <w:rPr>
          <w:rFonts w:hint="eastAsia" w:ascii="仿宋" w:hAnsi="仿宋" w:eastAsia="仿宋" w:cs="方正仿宋_GB2312"/>
          <w:b/>
          <w:bCs/>
          <w:sz w:val="28"/>
          <w:szCs w:val="28"/>
        </w:rPr>
        <w:t>响应文件内容</w:t>
      </w:r>
    </w:p>
    <w:p w14:paraId="42F09079">
      <w:pPr>
        <w:tabs>
          <w:tab w:val="left" w:pos="720"/>
        </w:tabs>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5.1商务部分：</w:t>
      </w:r>
    </w:p>
    <w:p w14:paraId="2DECBA82">
      <w:pPr>
        <w:tabs>
          <w:tab w:val="left" w:pos="720"/>
        </w:tabs>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5.1.1 法定代表人身份证明书</w:t>
      </w:r>
    </w:p>
    <w:p w14:paraId="7EAC5083">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5.1.2 响应文件签署授权委托书</w:t>
      </w:r>
    </w:p>
    <w:p w14:paraId="610FE2DD">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5.1.3 响应函</w:t>
      </w:r>
    </w:p>
    <w:p w14:paraId="28C52474">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5.1.4 磋商保证金（如要求提供）</w:t>
      </w:r>
    </w:p>
    <w:p w14:paraId="31850EDB">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5.1.5磋商文件要求供应商提交的响应资料</w:t>
      </w:r>
    </w:p>
    <w:p w14:paraId="2093322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5.1.5.1供应商基本情况表</w:t>
      </w:r>
    </w:p>
    <w:p w14:paraId="2F61B30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5.1.5.2 有效营业执照复印件</w:t>
      </w:r>
    </w:p>
    <w:p w14:paraId="6437EA2C">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5.1.5.3 供应商的资质证书复印件</w:t>
      </w:r>
    </w:p>
    <w:p w14:paraId="5CCFF60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5.1.5.4 供应商的安全许可证复印件</w:t>
      </w:r>
    </w:p>
    <w:p w14:paraId="02D2FB67">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5.1.5.5 社会保障资金缴纳记录、纳税记录</w:t>
      </w:r>
    </w:p>
    <w:p w14:paraId="7C33695F">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5.1.5.6具有履行采购合同所必需的货物和专业技术能力（具有证明材料）</w:t>
      </w:r>
    </w:p>
    <w:p w14:paraId="15151CAD">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5.1.5.7 资信证明</w:t>
      </w:r>
    </w:p>
    <w:p w14:paraId="30812695">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5.1.5.8近三年已完类似工程一览表</w:t>
      </w:r>
    </w:p>
    <w:p w14:paraId="6E4904F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5.1.5.9 信誉情况</w:t>
      </w:r>
    </w:p>
    <w:p w14:paraId="61D31D41">
      <w:pPr>
        <w:tabs>
          <w:tab w:val="left" w:pos="720"/>
        </w:tabs>
        <w:spacing w:line="360" w:lineRule="auto"/>
        <w:ind w:firstLine="560" w:firstLineChars="200"/>
        <w:rPr>
          <w:rFonts w:ascii="仿宋" w:hAnsi="仿宋" w:eastAsia="仿宋" w:cs="方正仿宋_GB2312"/>
          <w:sz w:val="28"/>
          <w:szCs w:val="28"/>
          <w:highlight w:val="yellow"/>
        </w:rPr>
      </w:pPr>
      <w:r>
        <w:rPr>
          <w:rFonts w:hint="eastAsia" w:ascii="仿宋" w:hAnsi="仿宋" w:eastAsia="仿宋" w:cs="方正仿宋_GB2312"/>
          <w:sz w:val="28"/>
          <w:szCs w:val="28"/>
        </w:rPr>
        <w:t>5.1.5.10项目负责人简历</w:t>
      </w:r>
    </w:p>
    <w:p w14:paraId="7F572D92">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5.1.5.11项目管理机构配备情况</w:t>
      </w:r>
    </w:p>
    <w:p w14:paraId="6A90D4B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5.1.5.12中小企业、残疾企业、监狱企业相关证明材料（如属于以上企业类型）</w:t>
      </w:r>
    </w:p>
    <w:p w14:paraId="65B40441">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5.1.5.13供应商认为有必要提供的资料</w:t>
      </w:r>
    </w:p>
    <w:p w14:paraId="13B7B84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 技术部分：</w:t>
      </w:r>
      <w:bookmarkStart w:id="31" w:name="_Toc520356155"/>
      <w:r>
        <w:rPr>
          <w:rFonts w:hint="eastAsia" w:ascii="仿宋" w:hAnsi="仿宋" w:eastAsia="仿宋" w:cs="方正仿宋_GB2312"/>
          <w:sz w:val="28"/>
          <w:szCs w:val="28"/>
        </w:rPr>
        <w:t>技术部分主要内容</w:t>
      </w:r>
    </w:p>
    <w:bookmarkEnd w:id="31"/>
    <w:p w14:paraId="531F83FF">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5.2.1 全面性；</w:t>
      </w:r>
    </w:p>
    <w:p w14:paraId="1C01B2E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5.2.2 可行性；</w:t>
      </w:r>
    </w:p>
    <w:p w14:paraId="41C22D08">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5.2.3 针对性；</w:t>
      </w:r>
    </w:p>
    <w:p w14:paraId="1375299F">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5.2.4先进性；</w:t>
      </w:r>
    </w:p>
    <w:p w14:paraId="1419FAD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5.2.5强制性；</w:t>
      </w:r>
    </w:p>
    <w:p w14:paraId="5A9FA6C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5.2.6承诺。</w:t>
      </w:r>
    </w:p>
    <w:p w14:paraId="780C6F3A">
      <w:pPr>
        <w:tabs>
          <w:tab w:val="left" w:pos="720"/>
        </w:tabs>
        <w:spacing w:line="360" w:lineRule="auto"/>
        <w:ind w:firstLine="562" w:firstLineChars="200"/>
        <w:rPr>
          <w:rFonts w:ascii="仿宋" w:hAnsi="仿宋" w:eastAsia="仿宋" w:cs="方正仿宋_GB2312"/>
          <w:b/>
          <w:bCs/>
          <w:sz w:val="28"/>
          <w:szCs w:val="28"/>
        </w:rPr>
      </w:pPr>
      <w:r>
        <w:rPr>
          <w:rFonts w:hint="eastAsia" w:ascii="仿宋" w:hAnsi="仿宋" w:eastAsia="仿宋" w:cs="方正仿宋_GB2312"/>
          <w:b/>
          <w:bCs/>
          <w:sz w:val="28"/>
          <w:szCs w:val="28"/>
        </w:rPr>
        <w:t>技术标应针对本工程情况，</w:t>
      </w:r>
      <w:r>
        <w:rPr>
          <w:rFonts w:hint="eastAsia" w:ascii="仿宋" w:hAnsi="仿宋" w:eastAsia="仿宋" w:cs="方正仿宋_GB2312"/>
          <w:b/>
          <w:bCs/>
          <w:sz w:val="28"/>
          <w:szCs w:val="28"/>
          <w:lang w:eastAsia="zh-CN"/>
        </w:rPr>
        <w:t>供应商</w:t>
      </w:r>
      <w:r>
        <w:rPr>
          <w:rFonts w:hint="eastAsia" w:ascii="仿宋" w:hAnsi="仿宋" w:eastAsia="仿宋" w:cs="方正仿宋_GB2312"/>
          <w:b/>
          <w:bCs/>
          <w:sz w:val="28"/>
          <w:szCs w:val="28"/>
        </w:rPr>
        <w:t>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2EE885BB">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5.3 经济标部分</w:t>
      </w:r>
      <w:r>
        <w:rPr>
          <w:rFonts w:hint="eastAsia" w:ascii="仿宋" w:hAnsi="仿宋" w:eastAsia="仿宋" w:cs="方正仿宋_GB2312"/>
          <w:sz w:val="28"/>
          <w:szCs w:val="28"/>
          <w:lang w:val="en-US" w:eastAsia="zh-CN"/>
        </w:rPr>
        <w:t>详见工程量清单</w:t>
      </w:r>
    </w:p>
    <w:p w14:paraId="313F8A03">
      <w:pPr>
        <w:tabs>
          <w:tab w:val="left" w:pos="720"/>
        </w:tabs>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6</w:t>
      </w:r>
      <w:r>
        <w:rPr>
          <w:rFonts w:hint="eastAsia" w:ascii="仿宋" w:hAnsi="仿宋" w:eastAsia="仿宋" w:cs="方正仿宋_GB2312"/>
          <w:b/>
          <w:sz w:val="28"/>
          <w:szCs w:val="28"/>
        </w:rPr>
        <w:t>.磋商报价</w:t>
      </w:r>
    </w:p>
    <w:p w14:paraId="22A0E5B4">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6.1 磋商报价为本磋商文件所确定的磋商范围内的全部工作内容的价格体现。其包括施工设备、劳务、管理、材料、安装、维护、税金政策性文件规定等各项应有的费用。</w:t>
      </w:r>
    </w:p>
    <w:p w14:paraId="24A9B02E">
      <w:pPr>
        <w:spacing w:line="360" w:lineRule="auto"/>
        <w:ind w:firstLine="560" w:firstLineChars="200"/>
        <w:rPr>
          <w:rFonts w:ascii="仿宋" w:hAnsi="仿宋" w:eastAsia="仿宋" w:cs="方正仿宋_GB2312"/>
          <w:sz w:val="28"/>
          <w:szCs w:val="28"/>
        </w:rPr>
      </w:pPr>
      <w:bookmarkStart w:id="32" w:name="_Ref467306513"/>
      <w:bookmarkStart w:id="33" w:name="_Toc520356156"/>
      <w:r>
        <w:rPr>
          <w:rFonts w:hint="eastAsia" w:ascii="仿宋" w:hAnsi="仿宋" w:eastAsia="仿宋" w:cs="方正仿宋_GB2312"/>
          <w:sz w:val="28"/>
          <w:szCs w:val="28"/>
        </w:rPr>
        <w:t>6.2本工程磋商报价方式为</w:t>
      </w:r>
      <w:r>
        <w:rPr>
          <w:rFonts w:hint="eastAsia" w:ascii="仿宋" w:hAnsi="仿宋" w:eastAsia="仿宋" w:cs="方正仿宋_GB2312"/>
          <w:sz w:val="28"/>
          <w:szCs w:val="28"/>
          <w:u w:val="single"/>
          <w:lang w:val="zh-CN"/>
        </w:rPr>
        <w:t>工程量清单计价</w:t>
      </w:r>
      <w:r>
        <w:rPr>
          <w:rFonts w:hint="eastAsia" w:ascii="仿宋" w:hAnsi="仿宋" w:eastAsia="仿宋" w:cs="方正仿宋_GB2312"/>
          <w:sz w:val="28"/>
          <w:szCs w:val="28"/>
        </w:rPr>
        <w:t>。磋商报价的计价依据为</w:t>
      </w:r>
      <w:r>
        <w:rPr>
          <w:rFonts w:hint="eastAsia" w:ascii="仿宋" w:hAnsi="仿宋" w:eastAsia="仿宋" w:cs="方正仿宋_GB2312"/>
          <w:sz w:val="28"/>
          <w:szCs w:val="28"/>
          <w:u w:val="single"/>
        </w:rPr>
        <w:t>执行《建设工程工程量清单计价规范》（GB-50500-2013）和国家、自治区及我市的现行相关规定。</w:t>
      </w:r>
    </w:p>
    <w:p w14:paraId="743716D2">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6.3供应商应特别注意：</w:t>
      </w:r>
    </w:p>
    <w:p w14:paraId="0C76B2CB">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6.3.1磋商报价不得低于工程成本。</w:t>
      </w:r>
    </w:p>
    <w:p w14:paraId="3967F9C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6.3.2供应商必须按工程量清单填报价格。项目编码、项目名称、项目特征、计量单位、工程量必须与工程量清单一致。</w:t>
      </w:r>
    </w:p>
    <w:p w14:paraId="3E73C8CB">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6.3.3供应商的磋商报价高于最高限价的废标。</w:t>
      </w:r>
    </w:p>
    <w:p w14:paraId="08756447">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6.3.4安全文明施工费、规费和税金必须按国家或省级、行业建设主管部门的规定计算，不得作为竞争性费用。</w:t>
      </w:r>
    </w:p>
    <w:p w14:paraId="61F1FD64">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6.3.5暂列金额应按工程量清单中列出的金额填写，不得变动；</w:t>
      </w:r>
    </w:p>
    <w:p w14:paraId="3DB1F8A5">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6.3.6材料、工程设备暂估价必须按工程量清单中列出的暂估单价计入综合单价；专业工程暂估价必须按工程量清单中列出的金额填写；</w:t>
      </w:r>
    </w:p>
    <w:p w14:paraId="19A94504">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6.3.7计日工应按工程量清单中列出的项目和数量，自主确定综合单价并计算计日工金额；</w:t>
      </w:r>
    </w:p>
    <w:p w14:paraId="3DD24C06">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6.3.8总承包服务费应根据工程量清单中列出的内容和提出的要求自主确定。</w:t>
      </w:r>
    </w:p>
    <w:p w14:paraId="70750102">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6.3.9每一项目只允许有一个报价，任何有选择的报价将不予接受。</w:t>
      </w:r>
    </w:p>
    <w:p w14:paraId="6AA82FDD">
      <w:pPr>
        <w:spacing w:line="360" w:lineRule="auto"/>
        <w:rPr>
          <w:rFonts w:ascii="仿宋" w:hAnsi="仿宋" w:eastAsia="仿宋" w:cs="方正仿宋_GB2312"/>
          <w:b/>
          <w:sz w:val="28"/>
          <w:szCs w:val="28"/>
        </w:rPr>
      </w:pPr>
      <w:r>
        <w:rPr>
          <w:rFonts w:hint="eastAsia" w:ascii="仿宋" w:hAnsi="仿宋" w:eastAsia="仿宋" w:cs="方正仿宋_GB2312"/>
          <w:b/>
          <w:sz w:val="28"/>
          <w:szCs w:val="28"/>
        </w:rPr>
        <w:t xml:space="preserve">    7磋商保证金</w:t>
      </w:r>
      <w:bookmarkEnd w:id="32"/>
      <w:bookmarkEnd w:id="33"/>
    </w:p>
    <w:p w14:paraId="27769AD9">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7.1磋商保证金应当采用支票、汇票、本票、网上银行支付等非现金形式交纳（注：汇款单上需注明供应商单位名称、项目名称（可简写））。</w:t>
      </w:r>
    </w:p>
    <w:p w14:paraId="7CE2CDF5">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7.2磋商保证金是为了约束供应商遵守法律规定和所投承诺而要求的。下列任何情况发生，磋商保证金将被不予退还：</w:t>
      </w:r>
    </w:p>
    <w:p w14:paraId="772191BD">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（1）供应商在提交响应文件截止时间后撤回响应文件的；</w:t>
      </w:r>
    </w:p>
    <w:p w14:paraId="06569CF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（2）供应商在响应文件中提供虚假材料的；</w:t>
      </w:r>
    </w:p>
    <w:p w14:paraId="27523010">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（3）除因不可抗力或磋商文件认可的情形以外，成交供应商不与采购人签订合同的；</w:t>
      </w:r>
    </w:p>
    <w:p w14:paraId="675822EB">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（4）供应商与采购人、其他供应商或者采购代理机构恶意串通的；</w:t>
      </w:r>
    </w:p>
    <w:p w14:paraId="6FDAAF17">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（5）磋商文件规定的其他情形。</w:t>
      </w:r>
    </w:p>
    <w:p w14:paraId="0CDF4EFD">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7.3未按第7条要求提交磋商保证金的供应商将被视为响应无效。</w:t>
      </w:r>
    </w:p>
    <w:p w14:paraId="76852AA1">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7.4成交供应商的保证金</w:t>
      </w:r>
      <w:r>
        <w:rPr>
          <w:rFonts w:hint="eastAsia" w:ascii="仿宋" w:hAnsi="仿宋" w:eastAsia="仿宋" w:cs="方正仿宋_GB2312"/>
          <w:sz w:val="28"/>
          <w:szCs w:val="28"/>
          <w:lang w:eastAsia="zh-CN"/>
        </w:rPr>
        <w:t>、保函</w:t>
      </w:r>
      <w:r>
        <w:rPr>
          <w:rFonts w:hint="eastAsia" w:ascii="仿宋" w:hAnsi="仿宋" w:eastAsia="仿宋" w:cs="方正仿宋_GB2312"/>
          <w:sz w:val="28"/>
          <w:szCs w:val="28"/>
        </w:rPr>
        <w:t>，在与买方签订合同签订后5个工作日内以支票、电汇等形式无息退还。</w:t>
      </w:r>
    </w:p>
    <w:p w14:paraId="0A8E0BDE">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7.5未成交供应商的磋商保证金</w:t>
      </w:r>
      <w:r>
        <w:rPr>
          <w:rFonts w:hint="eastAsia" w:ascii="仿宋" w:hAnsi="仿宋" w:eastAsia="仿宋" w:cs="方正仿宋_GB2312"/>
          <w:sz w:val="28"/>
          <w:szCs w:val="28"/>
          <w:lang w:eastAsia="zh-CN"/>
        </w:rPr>
        <w:t>、保函</w:t>
      </w:r>
      <w:r>
        <w:rPr>
          <w:rFonts w:hint="eastAsia" w:ascii="仿宋" w:hAnsi="仿宋" w:eastAsia="仿宋" w:cs="方正仿宋_GB2312"/>
          <w:sz w:val="28"/>
          <w:szCs w:val="28"/>
        </w:rPr>
        <w:t>将于成交通知书发出后5个工作日内以支票、电汇等形式无息退还。</w:t>
      </w:r>
    </w:p>
    <w:p w14:paraId="0CA8C928">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7.6已提交响应文件的供应商，在提交最后报价之前，可以根据磋商情况退出磋商。采购人、采购代理机构应当退还退出磋商的供应商的保证金。</w:t>
      </w:r>
    </w:p>
    <w:p w14:paraId="22CD0E8B">
      <w:pPr>
        <w:spacing w:line="360" w:lineRule="auto"/>
        <w:rPr>
          <w:rFonts w:ascii="仿宋" w:hAnsi="仿宋" w:eastAsia="仿宋" w:cs="方正仿宋_GB2312"/>
          <w:b/>
          <w:sz w:val="28"/>
          <w:szCs w:val="28"/>
        </w:rPr>
      </w:pPr>
      <w:bookmarkStart w:id="34" w:name="_Ref467306302"/>
      <w:bookmarkEnd w:id="34"/>
      <w:bookmarkStart w:id="35" w:name="_Toc520356157"/>
      <w:r>
        <w:rPr>
          <w:rFonts w:hint="eastAsia" w:ascii="仿宋" w:hAnsi="仿宋" w:eastAsia="仿宋" w:cs="方正仿宋_GB2312"/>
          <w:b/>
          <w:sz w:val="28"/>
          <w:szCs w:val="28"/>
        </w:rPr>
        <w:t>8报价有效期</w:t>
      </w:r>
      <w:bookmarkEnd w:id="35"/>
    </w:p>
    <w:p w14:paraId="676C8AE4">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8.1报价应在规定的磋商日</w:t>
      </w:r>
      <w:r>
        <w:rPr>
          <w:rFonts w:hint="eastAsia" w:ascii="仿宋" w:hAnsi="仿宋" w:eastAsia="仿宋" w:cs="方正仿宋_GB2312"/>
          <w:color w:val="auto"/>
          <w:sz w:val="28"/>
          <w:szCs w:val="28"/>
        </w:rPr>
        <w:t>后的</w:t>
      </w:r>
      <w:r>
        <w:rPr>
          <w:rFonts w:hint="eastAsia" w:ascii="仿宋" w:hAnsi="仿宋" w:eastAsia="仿宋" w:cs="方正仿宋_GB2312"/>
          <w:color w:val="auto"/>
          <w:sz w:val="28"/>
          <w:szCs w:val="28"/>
          <w:u w:val="single"/>
        </w:rPr>
        <w:t xml:space="preserve"> 90 </w:t>
      </w:r>
      <w:r>
        <w:rPr>
          <w:rFonts w:hint="eastAsia" w:ascii="仿宋" w:hAnsi="仿宋" w:eastAsia="仿宋" w:cs="方正仿宋_GB2312"/>
          <w:color w:val="auto"/>
          <w:sz w:val="28"/>
          <w:szCs w:val="28"/>
        </w:rPr>
        <w:t>天内</w:t>
      </w:r>
      <w:r>
        <w:rPr>
          <w:rFonts w:hint="eastAsia" w:ascii="仿宋" w:hAnsi="仿宋" w:eastAsia="仿宋" w:cs="方正仿宋_GB2312"/>
          <w:sz w:val="28"/>
          <w:szCs w:val="28"/>
        </w:rPr>
        <w:t>保持有效，报价有效期不满足要求的响应文件将做无效处理。</w:t>
      </w:r>
    </w:p>
    <w:p w14:paraId="33D8C2F9">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8.2采购人可根据实际情况，在原报价有效期截止之前，要求供应商同意延长响应文件的有效期。接受该要求的供应商将不会被要求和允许修正其报价，且本须知中有关磋商保证金的要求将在延长后的有效期内继续有效。供应商也可以拒绝采购代理机构的这种要求，其磋商保证金将不会被没收。上述要求和答复将以书面形式作出。</w:t>
      </w:r>
    </w:p>
    <w:p w14:paraId="658FCC00">
      <w:pPr>
        <w:spacing w:line="360" w:lineRule="auto"/>
        <w:rPr>
          <w:rFonts w:ascii="仿宋" w:hAnsi="仿宋" w:eastAsia="仿宋" w:cs="方正仿宋_GB2312"/>
          <w:b/>
          <w:sz w:val="28"/>
          <w:szCs w:val="28"/>
        </w:rPr>
      </w:pPr>
      <w:bookmarkStart w:id="36" w:name="_Toc520356158"/>
      <w:r>
        <w:rPr>
          <w:rFonts w:hint="eastAsia" w:ascii="仿宋" w:hAnsi="仿宋" w:eastAsia="仿宋" w:cs="方正仿宋_GB2312"/>
          <w:b/>
          <w:sz w:val="28"/>
          <w:szCs w:val="28"/>
        </w:rPr>
        <w:t>9响应文件的签署</w:t>
      </w:r>
      <w:bookmarkEnd w:id="36"/>
      <w:r>
        <w:rPr>
          <w:rFonts w:hint="eastAsia" w:ascii="仿宋" w:hAnsi="仿宋" w:eastAsia="仿宋" w:cs="方正仿宋_GB2312"/>
          <w:b/>
          <w:sz w:val="28"/>
          <w:szCs w:val="28"/>
        </w:rPr>
        <w:t>及规定</w:t>
      </w:r>
    </w:p>
    <w:p w14:paraId="6694E8B1">
      <w:pPr>
        <w:spacing w:line="360" w:lineRule="auto"/>
        <w:ind w:left="-420" w:leftChars="-200" w:firstLine="560" w:firstLineChars="200"/>
        <w:rPr>
          <w:rFonts w:hint="default" w:ascii="仿宋" w:hAnsi="仿宋" w:eastAsia="仿宋" w:cs="方正仿宋_GB2312"/>
          <w:sz w:val="28"/>
          <w:szCs w:val="28"/>
          <w:lang w:val="en-US" w:eastAsia="zh-CN"/>
        </w:rPr>
      </w:pPr>
      <w:bookmarkStart w:id="37" w:name="_Toc29812"/>
      <w:bookmarkStart w:id="38" w:name="_Toc520356159"/>
      <w:r>
        <w:rPr>
          <w:rFonts w:hint="eastAsia" w:ascii="仿宋" w:hAnsi="仿宋" w:eastAsia="仿宋" w:cs="方正仿宋_GB2312"/>
          <w:sz w:val="28"/>
          <w:szCs w:val="28"/>
          <w:lang w:val="en-US" w:eastAsia="zh-CN"/>
        </w:rPr>
        <w:t>详见须知前附表</w:t>
      </w:r>
    </w:p>
    <w:p w14:paraId="00F4FCE5">
      <w:pPr>
        <w:pStyle w:val="5"/>
        <w:spacing w:beforeLines="50" w:afterLines="50" w:line="360" w:lineRule="auto"/>
        <w:rPr>
          <w:rFonts w:ascii="仿宋" w:hAnsi="仿宋" w:eastAsia="仿宋" w:cs="方正仿宋_GB2312"/>
          <w:b/>
          <w:bCs/>
          <w:sz w:val="28"/>
          <w:szCs w:val="28"/>
        </w:rPr>
      </w:pPr>
      <w:r>
        <w:rPr>
          <w:rFonts w:hint="eastAsia" w:ascii="仿宋" w:hAnsi="仿宋" w:eastAsia="仿宋" w:cs="方正仿宋_GB2312"/>
          <w:b/>
          <w:bCs/>
          <w:sz w:val="28"/>
          <w:szCs w:val="28"/>
        </w:rPr>
        <w:t>四   响应文件的递交</w:t>
      </w:r>
      <w:bookmarkEnd w:id="37"/>
      <w:bookmarkEnd w:id="38"/>
    </w:p>
    <w:p w14:paraId="3484109B">
      <w:pPr>
        <w:spacing w:line="360" w:lineRule="auto"/>
        <w:rPr>
          <w:rFonts w:ascii="仿宋" w:hAnsi="仿宋" w:eastAsia="仿宋" w:cs="方正仿宋_GB2312"/>
          <w:b/>
          <w:sz w:val="28"/>
          <w:szCs w:val="28"/>
        </w:rPr>
      </w:pPr>
      <w:bookmarkStart w:id="39" w:name="_Toc520356160"/>
      <w:r>
        <w:rPr>
          <w:rFonts w:hint="eastAsia" w:ascii="仿宋" w:hAnsi="仿宋" w:eastAsia="仿宋" w:cs="方正仿宋_GB2312"/>
          <w:b/>
          <w:sz w:val="28"/>
          <w:szCs w:val="28"/>
        </w:rPr>
        <w:t>10响应文件的密封和标记</w:t>
      </w:r>
      <w:bookmarkEnd w:id="39"/>
    </w:p>
    <w:p w14:paraId="1805328F">
      <w:pPr>
        <w:spacing w:line="360" w:lineRule="auto"/>
        <w:ind w:firstLine="560" w:firstLineChars="200"/>
        <w:rPr>
          <w:rFonts w:hint="eastAsia" w:ascii="仿宋" w:hAnsi="仿宋" w:eastAsia="仿宋" w:cs="仿宋"/>
          <w:color w:val="000000"/>
          <w:sz w:val="28"/>
          <w:szCs w:val="22"/>
        </w:rPr>
      </w:pPr>
      <w:bookmarkStart w:id="40" w:name="_Toc520356161"/>
      <w:r>
        <w:rPr>
          <w:rFonts w:hint="eastAsia" w:ascii="仿宋" w:hAnsi="仿宋" w:eastAsia="仿宋" w:cs="仿宋"/>
          <w:color w:val="000000"/>
          <w:sz w:val="28"/>
          <w:szCs w:val="22"/>
          <w:lang w:val="en-US" w:eastAsia="zh-CN"/>
        </w:rPr>
        <w:t>10.1</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应通过电子响应文件制作工具严格按磋商文件要求制作响应文件，在投标截止时间前完成上传经过数字证书电子签章并加密的响应文件（加密和解密须用同一把数字证书）。</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在投标截止时间前，可以对其所递交的响应文件进行修改并重新上传，但以投标截止时间前最后一次上传的响应文件为有效响应文件。</w:t>
      </w:r>
    </w:p>
    <w:p w14:paraId="660B2929">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rPr>
        <w:t>投标截止时间以政采云中心交易平台显示的时间为准，逾期系统将自动关闭，未完成上传的响应文件视为逾期送达，将被拒绝。</w:t>
      </w:r>
    </w:p>
    <w:p w14:paraId="6F1EEB71">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lang w:val="en-US" w:eastAsia="zh-CN"/>
        </w:rPr>
        <w:t>10.2</w:t>
      </w:r>
      <w:r>
        <w:rPr>
          <w:rFonts w:hint="eastAsia" w:ascii="仿宋" w:hAnsi="仿宋" w:eastAsia="仿宋" w:cs="仿宋"/>
          <w:color w:val="000000"/>
          <w:sz w:val="28"/>
          <w:szCs w:val="22"/>
        </w:rPr>
        <w:t>如果</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未按上述要求密封及加写标记，采购代理机构对响应文件的误投和提前启封概不负责。对由此造成提前开封的响应文件，采购代理机构有权予以拒绝，并退回</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w:t>
      </w:r>
    </w:p>
    <w:p w14:paraId="50EE40CD">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lang w:val="en-US" w:eastAsia="zh-CN"/>
        </w:rPr>
        <w:t>10.3</w:t>
      </w:r>
      <w:r>
        <w:rPr>
          <w:rFonts w:hint="eastAsia" w:ascii="仿宋" w:hAnsi="仿宋" w:eastAsia="仿宋" w:cs="仿宋"/>
          <w:color w:val="000000"/>
          <w:sz w:val="28"/>
          <w:szCs w:val="22"/>
        </w:rPr>
        <w:t>是否采用不见面开标方式详见</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须知前附表，若本项目采用不见面开标，提供电子响应文件U盘、纸质响应文件</w:t>
      </w:r>
      <w:r>
        <w:rPr>
          <w:rFonts w:hint="eastAsia" w:ascii="仿宋" w:hAnsi="仿宋" w:eastAsia="仿宋" w:cs="仿宋"/>
          <w:color w:val="000000"/>
          <w:sz w:val="28"/>
          <w:szCs w:val="22"/>
          <w:lang w:val="en-US" w:eastAsia="zh-CN"/>
        </w:rPr>
        <w:t>详见须知前附表</w:t>
      </w:r>
      <w:r>
        <w:rPr>
          <w:rFonts w:hint="eastAsia" w:ascii="仿宋" w:hAnsi="仿宋" w:eastAsia="仿宋" w:cs="仿宋"/>
          <w:color w:val="000000"/>
          <w:sz w:val="28"/>
          <w:szCs w:val="22"/>
        </w:rPr>
        <w:t>。</w:t>
      </w:r>
    </w:p>
    <w:p w14:paraId="0B36D1BE">
      <w:pPr>
        <w:spacing w:line="360" w:lineRule="auto"/>
        <w:rPr>
          <w:rFonts w:ascii="仿宋" w:hAnsi="仿宋" w:eastAsia="仿宋" w:cs="方正仿宋_GB2312"/>
          <w:b/>
          <w:sz w:val="28"/>
          <w:szCs w:val="28"/>
        </w:rPr>
      </w:pPr>
      <w:r>
        <w:rPr>
          <w:rFonts w:hint="eastAsia" w:ascii="仿宋" w:hAnsi="仿宋" w:eastAsia="仿宋" w:cs="方正仿宋_GB2312"/>
          <w:b/>
          <w:sz w:val="28"/>
          <w:szCs w:val="28"/>
        </w:rPr>
        <w:t>11响应文件送达截止</w:t>
      </w:r>
      <w:bookmarkEnd w:id="40"/>
      <w:r>
        <w:rPr>
          <w:rFonts w:hint="eastAsia" w:ascii="仿宋" w:hAnsi="仿宋" w:eastAsia="仿宋" w:cs="方正仿宋_GB2312"/>
          <w:b/>
          <w:sz w:val="28"/>
          <w:szCs w:val="28"/>
        </w:rPr>
        <w:t>期</w:t>
      </w:r>
    </w:p>
    <w:p w14:paraId="6FE12F6B">
      <w:pPr>
        <w:pStyle w:val="911"/>
        <w:spacing w:line="360" w:lineRule="auto"/>
        <w:ind w:firstLine="560" w:firstLineChars="200"/>
        <w:rPr>
          <w:rFonts w:ascii="仿宋" w:hAnsi="仿宋" w:eastAsia="仿宋" w:cs="仿宋"/>
          <w:kern w:val="2"/>
          <w:sz w:val="28"/>
          <w:szCs w:val="28"/>
          <w:highlight w:val="yellow"/>
          <w:lang w:val="en-US" w:eastAsia="zh-CN" w:bidi="ar-SA"/>
        </w:rPr>
      </w:pPr>
      <w:bookmarkStart w:id="41" w:name="_Toc520356163"/>
      <w:bookmarkStart w:id="42" w:name="_Toc30508"/>
      <w:r>
        <w:rPr>
          <w:rFonts w:hint="eastAsia" w:ascii="仿宋" w:hAnsi="仿宋" w:eastAsia="仿宋" w:cs="仿宋"/>
          <w:kern w:val="2"/>
          <w:sz w:val="28"/>
          <w:szCs w:val="28"/>
          <w:lang w:val="en-US" w:eastAsia="zh-CN" w:bidi="ar-SA"/>
        </w:rPr>
        <w:t>11.1供应商应当在磋商文件要求提交响应文件的截止时间前网上</w:t>
      </w:r>
      <w:r>
        <w:rPr>
          <w:rFonts w:hint="eastAsia" w:ascii="仿宋" w:hAnsi="仿宋" w:eastAsia="仿宋" w:cs="仿宋"/>
          <w:kern w:val="2"/>
          <w:sz w:val="28"/>
          <w:szCs w:val="28"/>
          <w:highlight w:val="none"/>
          <w:lang w:val="en-US" w:eastAsia="zh-CN" w:bidi="ar-SA"/>
        </w:rPr>
        <w:t>投标。</w:t>
      </w:r>
    </w:p>
    <w:p w14:paraId="627893D6">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11.2在磋商文件要求提交响应文件的截止时间之后送达的响应文件，为无效响应文件，采购代理机构将拒绝接收。</w:t>
      </w:r>
    </w:p>
    <w:p w14:paraId="406FB794">
      <w:pPr>
        <w:pStyle w:val="911"/>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是否采用不见面开标详见供应商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14:paraId="7B9C2AB7">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w:t>
      </w:r>
      <w:r>
        <w:rPr>
          <w:rFonts w:ascii="仿宋" w:hAnsi="仿宋" w:eastAsia="仿宋" w:cs="仿宋"/>
          <w:kern w:val="2"/>
          <w:sz w:val="28"/>
          <w:szCs w:val="28"/>
          <w:lang w:val="en-US" w:eastAsia="zh-CN" w:bidi="ar-SA"/>
        </w:rPr>
        <w:t>任何不完整或不满足磋商文件要求的响应文件将被拒绝。</w:t>
      </w:r>
    </w:p>
    <w:p w14:paraId="26597692">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w:t>
      </w:r>
      <w:r>
        <w:rPr>
          <w:rFonts w:ascii="仿宋" w:hAnsi="仿宋" w:eastAsia="仿宋" w:cs="仿宋"/>
          <w:kern w:val="2"/>
          <w:sz w:val="28"/>
          <w:szCs w:val="28"/>
          <w:lang w:val="en-US" w:eastAsia="zh-CN" w:bidi="ar-SA"/>
        </w:rPr>
        <w:t>由于不可抗拒原因或无法控制的事件而导致的丢失或损坏投标包装体内的响应文件时，招标方将不负责任。</w:t>
      </w:r>
    </w:p>
    <w:p w14:paraId="40A473AC">
      <w:pPr>
        <w:pStyle w:val="5"/>
        <w:spacing w:beforeLines="50" w:afterLines="50" w:line="360" w:lineRule="auto"/>
        <w:rPr>
          <w:rFonts w:ascii="仿宋" w:hAnsi="仿宋" w:eastAsia="仿宋" w:cs="方正仿宋_GB2312"/>
          <w:bCs/>
          <w:sz w:val="28"/>
          <w:szCs w:val="28"/>
        </w:rPr>
      </w:pPr>
      <w:r>
        <w:rPr>
          <w:rFonts w:hint="eastAsia" w:ascii="仿宋" w:hAnsi="仿宋" w:eastAsia="仿宋" w:cs="方正仿宋_GB2312"/>
          <w:bCs/>
          <w:sz w:val="28"/>
          <w:szCs w:val="28"/>
        </w:rPr>
        <w:t>五   磋商</w:t>
      </w:r>
      <w:bookmarkEnd w:id="41"/>
      <w:r>
        <w:rPr>
          <w:rFonts w:hint="eastAsia" w:ascii="仿宋" w:hAnsi="仿宋" w:eastAsia="仿宋" w:cs="方正仿宋_GB2312"/>
          <w:bCs/>
          <w:sz w:val="28"/>
          <w:szCs w:val="28"/>
        </w:rPr>
        <w:t>及评审</w:t>
      </w:r>
      <w:bookmarkEnd w:id="42"/>
    </w:p>
    <w:p w14:paraId="57A041BC">
      <w:pPr>
        <w:spacing w:line="360" w:lineRule="auto"/>
        <w:rPr>
          <w:rFonts w:ascii="仿宋" w:hAnsi="仿宋" w:eastAsia="仿宋" w:cs="方正仿宋_GB2312"/>
          <w:b/>
          <w:bCs/>
          <w:sz w:val="28"/>
          <w:szCs w:val="28"/>
        </w:rPr>
      </w:pPr>
      <w:r>
        <w:rPr>
          <w:rFonts w:hint="eastAsia" w:ascii="仿宋" w:hAnsi="仿宋" w:eastAsia="仿宋" w:cs="方正仿宋_GB2312"/>
          <w:b/>
          <w:bCs/>
          <w:sz w:val="28"/>
          <w:szCs w:val="28"/>
        </w:rPr>
        <w:t>12 送达响应文件</w:t>
      </w:r>
    </w:p>
    <w:p w14:paraId="17BA5C23">
      <w:pPr>
        <w:spacing w:line="360" w:lineRule="auto"/>
        <w:ind w:firstLine="560" w:firstLineChars="200"/>
        <w:rPr>
          <w:rFonts w:hint="eastAsia" w:ascii="仿宋" w:hAnsi="仿宋" w:eastAsia="仿宋" w:cs="方正仿宋_GB2312"/>
          <w:sz w:val="28"/>
          <w:szCs w:val="28"/>
        </w:rPr>
      </w:pPr>
      <w:bookmarkStart w:id="43" w:name="_Toc520356165"/>
      <w:bookmarkStart w:id="44" w:name="_Toc520356169"/>
      <w:bookmarkStart w:id="45" w:name="_Toc2042"/>
      <w:r>
        <w:rPr>
          <w:rFonts w:hint="eastAsia" w:ascii="仿宋" w:hAnsi="仿宋" w:eastAsia="仿宋" w:cs="方正仿宋_GB2312"/>
          <w:sz w:val="28"/>
          <w:szCs w:val="28"/>
          <w:lang w:val="en-US" w:eastAsia="zh-CN"/>
        </w:rPr>
        <w:t>12.1采购</w:t>
      </w:r>
      <w:r>
        <w:rPr>
          <w:rFonts w:hint="eastAsia" w:ascii="仿宋" w:hAnsi="仿宋" w:eastAsia="仿宋" w:cs="方正仿宋_GB2312"/>
          <w:sz w:val="28"/>
          <w:szCs w:val="28"/>
        </w:rPr>
        <w:t>人在规定的投标截止时间（响应文件提交时间）和</w:t>
      </w:r>
      <w:r>
        <w:rPr>
          <w:rFonts w:hint="eastAsia" w:ascii="仿宋" w:hAnsi="仿宋" w:eastAsia="仿宋" w:cs="方正仿宋_GB2312"/>
          <w:sz w:val="28"/>
          <w:szCs w:val="28"/>
          <w:lang w:val="en-US" w:eastAsia="zh-CN"/>
        </w:rPr>
        <w:t>供应商</w:t>
      </w:r>
      <w:r>
        <w:rPr>
          <w:rFonts w:hint="eastAsia" w:ascii="仿宋" w:hAnsi="仿宋" w:eastAsia="仿宋" w:cs="方正仿宋_GB2312"/>
          <w:sz w:val="28"/>
          <w:szCs w:val="28"/>
        </w:rPr>
        <w:t>须知前附表规定的地点开标。</w:t>
      </w:r>
      <w:r>
        <w:rPr>
          <w:rFonts w:hint="eastAsia" w:ascii="仿宋" w:hAnsi="仿宋" w:eastAsia="仿宋" w:cs="方正仿宋_GB2312"/>
          <w:sz w:val="28"/>
          <w:szCs w:val="28"/>
          <w:lang w:val="en-US" w:eastAsia="zh-CN"/>
        </w:rPr>
        <w:t>供应商</w:t>
      </w:r>
      <w:r>
        <w:rPr>
          <w:rFonts w:hint="eastAsia" w:ascii="仿宋" w:hAnsi="仿宋" w:eastAsia="仿宋" w:cs="方正仿宋_GB2312"/>
          <w:sz w:val="28"/>
          <w:szCs w:val="28"/>
        </w:rPr>
        <w:t>的法定代表人或其委托代理人无需到达开标现场，仅需在任意地点通过政采云不见面开标系统，使用CA密钥完成远程解密、提疑澄清、开标唱标、结果公布等交互环节。</w:t>
      </w:r>
    </w:p>
    <w:p w14:paraId="58F42599">
      <w:pPr>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lang w:val="en-US" w:eastAsia="zh-CN"/>
        </w:rPr>
        <w:t>12.2</w:t>
      </w:r>
      <w:r>
        <w:rPr>
          <w:rFonts w:hint="eastAsia" w:ascii="仿宋" w:hAnsi="仿宋" w:eastAsia="仿宋" w:cs="方正仿宋_GB2312"/>
          <w:sz w:val="28"/>
          <w:szCs w:val="28"/>
        </w:rPr>
        <w:t>法定代表人或法定代表人授权委托人参与远程交互，中途不得更换，在废标、澄清、提疑、传送文件等特殊情况下需要交互时，</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一端参与交互的人员将均被视为是</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的授权委托人或法人代表，</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不得以不承认交互人员的资格或身份等为借口推脱，</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自行承担随意更换人员所导致的一切后果。</w:t>
      </w:r>
    </w:p>
    <w:p w14:paraId="6B9C7FE9">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磋商文件约定的提交响应文件时间截止后，提交响应文件的供应商不足三家时，按照政府采购相关规定处理。</w:t>
      </w:r>
    </w:p>
    <w:p w14:paraId="6C15882C">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根据《政府采购竞争性磋商采购方式管理暂行办法》财库〔2014〕214号第五条</w:t>
      </w:r>
      <w:r>
        <w:rPr>
          <w:rFonts w:hint="eastAsia" w:ascii="宋体" w:hAnsi="宋体" w:eastAsia="仿宋" w:cs="宋体"/>
          <w:sz w:val="28"/>
          <w:szCs w:val="28"/>
          <w:lang w:eastAsia="zh-CN"/>
        </w:rPr>
        <w:t>：</w:t>
      </w:r>
      <w:r>
        <w:rPr>
          <w:rFonts w:hint="eastAsia" w:ascii="仿宋" w:hAnsi="仿宋" w:eastAsia="仿宋" w:cs="方正仿宋_GB2312"/>
          <w:sz w:val="28"/>
          <w:szCs w:val="28"/>
        </w:rPr>
        <w:t>采购人、采购代理机构应当按照政府采购法和本办法的规定组织开展竞争性磋商，并采取必要措施，保证磋商在严格保密的情况下进行。采购方式为竞争性磋商的对供应商的报价不进行唱标。</w:t>
      </w:r>
    </w:p>
    <w:p w14:paraId="10C11A4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供应商代表对磋商会议过程有疑义，以及认为采购人、采购代理机构相关工作人员有需要回避的情形的，应当场提出询问或者回避申请。</w:t>
      </w:r>
    </w:p>
    <w:p w14:paraId="04A43A4E">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rPr>
        <w:t xml:space="preserve"> 开启结束。</w:t>
      </w:r>
    </w:p>
    <w:bookmarkEnd w:id="43"/>
    <w:p w14:paraId="64184CF4">
      <w:pPr>
        <w:spacing w:line="360" w:lineRule="auto"/>
        <w:rPr>
          <w:rFonts w:ascii="仿宋" w:hAnsi="仿宋" w:eastAsia="仿宋" w:cs="方正仿宋_GB2312"/>
          <w:sz w:val="28"/>
          <w:szCs w:val="28"/>
        </w:rPr>
      </w:pPr>
      <w:r>
        <w:rPr>
          <w:rFonts w:hint="eastAsia" w:ascii="仿宋" w:hAnsi="仿宋" w:eastAsia="仿宋" w:cs="方正仿宋_GB2312"/>
          <w:sz w:val="28"/>
          <w:szCs w:val="28"/>
        </w:rPr>
        <w:t>13 组建磋商小组</w:t>
      </w:r>
    </w:p>
    <w:p w14:paraId="76E588BC">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磋商小组根据本项目采购的特点进行组建，并负责磋商评审工作。</w:t>
      </w:r>
    </w:p>
    <w:p w14:paraId="59E045AD">
      <w:pPr>
        <w:numPr>
          <w:ilvl w:val="0"/>
          <w:numId w:val="6"/>
        </w:numPr>
        <w:spacing w:line="360" w:lineRule="auto"/>
        <w:ind w:left="720" w:hanging="720"/>
        <w:rPr>
          <w:rFonts w:ascii="仿宋" w:hAnsi="仿宋" w:eastAsia="仿宋" w:cs="方正仿宋_GB2312"/>
          <w:sz w:val="28"/>
          <w:szCs w:val="28"/>
        </w:rPr>
      </w:pPr>
      <w:bookmarkStart w:id="46" w:name="_Toc520356166"/>
      <w:r>
        <w:rPr>
          <w:rFonts w:hint="eastAsia" w:ascii="仿宋" w:hAnsi="仿宋" w:eastAsia="仿宋" w:cs="方正仿宋_GB2312"/>
          <w:sz w:val="28"/>
          <w:szCs w:val="28"/>
        </w:rPr>
        <w:t>响应文件的初审</w:t>
      </w:r>
      <w:bookmarkEnd w:id="46"/>
    </w:p>
    <w:p w14:paraId="15CCC107">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磋商小组将审查响应文件是否完整、总体编排是否有序、文件签署是否合格、供应商是否提交了磋商保证金（如要求）、有无计算上的错误等。</w:t>
      </w:r>
    </w:p>
    <w:p w14:paraId="1F83AE85">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D5699A0">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详细评审之前，根据本须知的规定，磋商小组要审查每份响应文件是否实质上响应了磋商文件的要求。实质上响应的报价应该是与磋商文件要求的实质性条款、条件和规格相符，没有重大偏离的报价。磋商小组决定报价的响应性只根据响应文件本身的内容，而不寻求外部的证据。</w:t>
      </w:r>
    </w:p>
    <w:p w14:paraId="451E8263">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供应商不得通过修正或撤销不符合要求的偏离或保留从而使其报价成为实质上响应的报价。如发现下列情况之一的，其响应文件及报价将被视为无效：</w:t>
      </w:r>
    </w:p>
    <w:p w14:paraId="4D9E4C7E">
      <w:pPr>
        <w:spacing w:line="360" w:lineRule="auto"/>
        <w:ind w:firstLine="560" w:firstLineChars="200"/>
        <w:rPr>
          <w:rFonts w:ascii="仿宋" w:hAnsi="仿宋" w:eastAsia="仿宋" w:cs="方正仿宋_GB2312"/>
          <w:sz w:val="28"/>
          <w:szCs w:val="28"/>
        </w:rPr>
      </w:pPr>
      <w:bookmarkStart w:id="47" w:name="_Hlk504931833"/>
      <w:r>
        <w:rPr>
          <w:rFonts w:hint="eastAsia" w:ascii="仿宋" w:hAnsi="仿宋" w:eastAsia="仿宋" w:cs="方正仿宋_GB2312"/>
          <w:sz w:val="28"/>
          <w:szCs w:val="28"/>
        </w:rPr>
        <w:t>（1) 响应文件内容不齐全，不符合磋商文件要求；</w:t>
      </w:r>
    </w:p>
    <w:p w14:paraId="702F05C2">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（2）响应文件上法定代表人或其委托代理人的签字、盖章不齐全；</w:t>
      </w:r>
    </w:p>
    <w:p w14:paraId="19F402E8">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（3）由委托代理人签字的，未附有法定代表人对其授权委托书；</w:t>
      </w:r>
    </w:p>
    <w:p w14:paraId="00489F49">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（4）未按磋商文件要求的金额、形式、时间提交磋商保证金（如要求）；</w:t>
      </w:r>
    </w:p>
    <w:p w14:paraId="3708D56B">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（5）以他人名义参加磋商的；</w:t>
      </w:r>
    </w:p>
    <w:p w14:paraId="2F48D392">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（6）与其他供应商串通或与采购人串通磋商的；</w:t>
      </w:r>
    </w:p>
    <w:p w14:paraId="6BA5FC48">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（7）未按照要求对响应文件进行澄清、说明或者补正情形；</w:t>
      </w:r>
    </w:p>
    <w:p w14:paraId="376D9BB5">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（8）存在不同供应商的响应文件为同一单位或者个人编制情形；</w:t>
      </w:r>
    </w:p>
    <w:p w14:paraId="11CD1467">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（9）存在不同供应商委托同一单位或者个人办理磋商情形；</w:t>
      </w:r>
    </w:p>
    <w:p w14:paraId="5A8778FC">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（10）存在不同供应商的磋商响应文件载明的项目组成员出现同一人情形；</w:t>
      </w:r>
    </w:p>
    <w:p w14:paraId="2F5E6F67">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（11）存在不同供应商的磋商响应文件相互混装情形；</w:t>
      </w:r>
    </w:p>
    <w:p w14:paraId="2C7F11E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（12）报价超过项目预算金额；</w:t>
      </w:r>
    </w:p>
    <w:p w14:paraId="1C5E9A62">
      <w:pPr>
        <w:spacing w:line="360" w:lineRule="auto"/>
        <w:ind w:left="480"/>
        <w:rPr>
          <w:rFonts w:ascii="仿宋" w:hAnsi="仿宋" w:eastAsia="仿宋" w:cs="方正仿宋_GB2312"/>
          <w:sz w:val="28"/>
          <w:szCs w:val="28"/>
        </w:rPr>
      </w:pPr>
      <w:r>
        <w:rPr>
          <w:rFonts w:hint="eastAsia" w:ascii="仿宋" w:hAnsi="仿宋" w:eastAsia="仿宋" w:cs="方正仿宋_GB2312"/>
          <w:sz w:val="28"/>
          <w:szCs w:val="28"/>
        </w:rPr>
        <w:t>（13）不符合供应商资格条件（详见磋商邀请）；</w:t>
      </w:r>
    </w:p>
    <w:p w14:paraId="025F6354">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（14）未存在按照法律、法规、规章和规范性文件规定的其他废标情形、响应文件中有关材料未存在虚作材料。</w:t>
      </w:r>
      <w:bookmarkEnd w:id="47"/>
    </w:p>
    <w:p w14:paraId="6B4E070E">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（15）响应文件中完工期、投标有效期、工程质量不满足谈判文件要求</w:t>
      </w:r>
      <w:r>
        <w:rPr>
          <w:rFonts w:hint="eastAsia" w:ascii="仿宋" w:hAnsi="仿宋" w:eastAsia="仿宋" w:cs="方正仿宋_GB2312"/>
          <w:sz w:val="28"/>
          <w:szCs w:val="28"/>
          <w:lang w:eastAsia="zh-CN"/>
        </w:rPr>
        <w:t>。</w:t>
      </w:r>
    </w:p>
    <w:p w14:paraId="0C156CDD">
      <w:pPr>
        <w:numPr>
          <w:ilvl w:val="0"/>
          <w:numId w:val="6"/>
        </w:numPr>
        <w:spacing w:line="360" w:lineRule="auto"/>
        <w:ind w:left="720" w:hanging="720"/>
        <w:rPr>
          <w:rFonts w:ascii="仿宋" w:hAnsi="仿宋" w:eastAsia="仿宋" w:cs="方正仿宋_GB2312"/>
          <w:sz w:val="28"/>
          <w:szCs w:val="28"/>
        </w:rPr>
      </w:pPr>
      <w:bookmarkStart w:id="48" w:name="_Toc520356167"/>
      <w:r>
        <w:rPr>
          <w:rFonts w:hint="eastAsia" w:ascii="仿宋" w:hAnsi="仿宋" w:eastAsia="仿宋" w:cs="方正仿宋_GB2312"/>
          <w:sz w:val="28"/>
          <w:szCs w:val="28"/>
        </w:rPr>
        <w:t>响应文件的澄清</w:t>
      </w:r>
    </w:p>
    <w:p w14:paraId="14CE9368">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在评审期间，磋商小组有权要求供应商对其响应文件中含义不明确、对同类问题表述不一致或者有明显文字和计算错误的内容作必要的澄清、说明或者更正。</w:t>
      </w:r>
    </w:p>
    <w:p w14:paraId="22E233B4">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澄清、说明或者更正响应文件应当以书面形式作出，且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14:paraId="2DA07B30">
      <w:pPr>
        <w:numPr>
          <w:ilvl w:val="0"/>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磋商</w:t>
      </w:r>
    </w:p>
    <w:p w14:paraId="6C594BA7">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磋商小组所有成员集中与单一供应商分别进行磋商，并给予所有参加磋商的供应商平等的磋商机会。</w:t>
      </w:r>
    </w:p>
    <w:p w14:paraId="49D59203">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在磋商中，磋商的任何一方不得透露与磋商有关的其他供应商的技术资料、价格和其他信息。</w:t>
      </w:r>
    </w:p>
    <w:p w14:paraId="72DF96A9">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5764B200">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316F0C">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磋商小组根据项目情况可进行一轮或多轮磋商。每轮磋商结束后，磋商小组应当要求所有参加磋商的供应商在规定时间内进行报价。最后报价以最后一轮磋商结束后的报价为准。</w:t>
      </w:r>
    </w:p>
    <w:p w14:paraId="32E1B1D6">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如果未在规定时间内进行报价，则视同为维持上一轮的报价，如不接受此条款，其响应文件及报价将被视为无效。</w:t>
      </w:r>
    </w:p>
    <w:p w14:paraId="126EABAE">
      <w:pPr>
        <w:numPr>
          <w:ilvl w:val="0"/>
          <w:numId w:val="6"/>
        </w:numPr>
        <w:spacing w:line="360" w:lineRule="auto"/>
        <w:ind w:left="0" w:firstLine="0"/>
        <w:rPr>
          <w:rFonts w:ascii="仿宋" w:hAnsi="仿宋" w:eastAsia="仿宋" w:cs="方正仿宋_GB2312"/>
          <w:sz w:val="28"/>
          <w:szCs w:val="28"/>
        </w:rPr>
      </w:pPr>
      <w:r>
        <w:rPr>
          <w:rFonts w:hint="eastAsia" w:ascii="仿宋" w:hAnsi="仿宋" w:eastAsia="仿宋" w:cs="方正仿宋_GB2312"/>
          <w:sz w:val="28"/>
          <w:szCs w:val="28"/>
        </w:rPr>
        <w:t>评</w:t>
      </w:r>
      <w:bookmarkEnd w:id="48"/>
      <w:r>
        <w:rPr>
          <w:rFonts w:hint="eastAsia" w:ascii="仿宋" w:hAnsi="仿宋" w:eastAsia="仿宋" w:cs="方正仿宋_GB2312"/>
          <w:sz w:val="28"/>
          <w:szCs w:val="28"/>
        </w:rPr>
        <w:t>审</w:t>
      </w:r>
    </w:p>
    <w:p w14:paraId="468B1A44">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初步评审合格的响应文件，经磋商确定最终采购需求和提交最后报价的供应商后，磋商小组将根据磋商文件确定的评审原则和方法，对其技术部分、商务部分及经济部分作进一步的评审和比较。 </w:t>
      </w:r>
    </w:p>
    <w:p w14:paraId="3BA4AA95">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磋商小组采用综合评分法对提交最后报价的供应商的响应文件和最后报价进行综合评分。</w:t>
      </w:r>
    </w:p>
    <w:p w14:paraId="690DD553">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综合评分法，是指响应文件满足磋商文件全部实质性要求且按评审因素的量化指标评审得分最高的供应商为成交候选供应商的评审方法。</w:t>
      </w:r>
    </w:p>
    <w:p w14:paraId="713B1C1E">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CCD1ACD">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最低报价不作成交保证。</w:t>
      </w:r>
    </w:p>
    <w:p w14:paraId="66622EFE">
      <w:pPr>
        <w:numPr>
          <w:ilvl w:val="1"/>
          <w:numId w:val="6"/>
        </w:numPr>
        <w:spacing w:line="360" w:lineRule="auto"/>
        <w:ind w:left="0" w:firstLine="560" w:firstLineChars="200"/>
        <w:rPr>
          <w:rFonts w:ascii="仿宋" w:hAnsi="仿宋" w:eastAsia="仿宋" w:cs="方正仿宋_GB2312"/>
          <w:sz w:val="28"/>
          <w:szCs w:val="28"/>
        </w:rPr>
      </w:pPr>
      <w:r>
        <w:rPr>
          <w:rFonts w:hint="eastAsia" w:ascii="仿宋" w:hAnsi="仿宋" w:eastAsia="仿宋" w:cs="方正仿宋_GB2312"/>
          <w:sz w:val="28"/>
          <w:szCs w:val="28"/>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2493D7EB">
      <w:pPr>
        <w:numPr>
          <w:ilvl w:val="0"/>
          <w:numId w:val="6"/>
        </w:numPr>
        <w:spacing w:line="360" w:lineRule="auto"/>
        <w:ind w:left="0" w:firstLine="0"/>
        <w:rPr>
          <w:rFonts w:ascii="仿宋" w:hAnsi="仿宋" w:eastAsia="仿宋" w:cs="方正仿宋_GB2312"/>
          <w:sz w:val="28"/>
          <w:szCs w:val="28"/>
        </w:rPr>
      </w:pPr>
      <w:r>
        <w:rPr>
          <w:rFonts w:hint="eastAsia" w:ascii="仿宋" w:hAnsi="仿宋" w:eastAsia="仿宋" w:cs="方正仿宋_GB2312"/>
          <w:sz w:val="28"/>
          <w:szCs w:val="28"/>
        </w:rPr>
        <w:t>评审过程及保密原则</w:t>
      </w:r>
    </w:p>
    <w:p w14:paraId="0F4A69E3">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送达响应文件之后，直到授予成交供应商合同止，凡与本次磋商有关人员对属于审查、澄清、评价和比较报价的有关资料以及授标意向等，均不得向供应商或其他无关的人员透露。</w:t>
      </w:r>
    </w:p>
    <w:p w14:paraId="5816856C">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在磋商期间，供应商试图影响采购代理机构和磋商小组的任何活动，其响应视为无效，并承担相应的法律责任。</w:t>
      </w:r>
    </w:p>
    <w:p w14:paraId="786EB8AD">
      <w:pPr>
        <w:pStyle w:val="5"/>
        <w:spacing w:beforeLines="50" w:afterLines="50" w:line="360" w:lineRule="auto"/>
        <w:rPr>
          <w:rFonts w:ascii="仿宋" w:hAnsi="仿宋" w:eastAsia="仿宋" w:cs="方正仿宋_GB2312"/>
          <w:b/>
          <w:bCs/>
          <w:sz w:val="28"/>
          <w:szCs w:val="28"/>
        </w:rPr>
      </w:pPr>
      <w:r>
        <w:rPr>
          <w:rFonts w:hint="eastAsia" w:ascii="仿宋" w:hAnsi="仿宋" w:eastAsia="仿宋" w:cs="方正仿宋_GB2312"/>
          <w:b/>
          <w:bCs/>
          <w:sz w:val="28"/>
          <w:szCs w:val="28"/>
        </w:rPr>
        <w:t xml:space="preserve">六   </w:t>
      </w:r>
      <w:bookmarkEnd w:id="44"/>
      <w:r>
        <w:rPr>
          <w:rFonts w:hint="eastAsia" w:ascii="仿宋" w:hAnsi="仿宋" w:eastAsia="仿宋" w:cs="方正仿宋_GB2312"/>
          <w:b/>
          <w:bCs/>
          <w:sz w:val="28"/>
          <w:szCs w:val="28"/>
        </w:rPr>
        <w:t>确定成交供应商</w:t>
      </w:r>
      <w:bookmarkEnd w:id="45"/>
    </w:p>
    <w:p w14:paraId="0D04A777">
      <w:pPr>
        <w:numPr>
          <w:ilvl w:val="0"/>
          <w:numId w:val="6"/>
        </w:numPr>
        <w:spacing w:line="360" w:lineRule="auto"/>
        <w:ind w:left="720" w:hanging="720"/>
        <w:rPr>
          <w:rFonts w:ascii="仿宋" w:hAnsi="仿宋" w:eastAsia="仿宋" w:cs="方正仿宋_GB2312"/>
          <w:sz w:val="28"/>
          <w:szCs w:val="28"/>
        </w:rPr>
      </w:pPr>
      <w:bookmarkStart w:id="49" w:name="_Ref467307010"/>
      <w:bookmarkStart w:id="50" w:name="_Toc520356170"/>
      <w:r>
        <w:rPr>
          <w:rFonts w:hint="eastAsia" w:ascii="仿宋" w:hAnsi="仿宋" w:eastAsia="仿宋" w:cs="方正仿宋_GB2312"/>
          <w:sz w:val="28"/>
          <w:szCs w:val="28"/>
        </w:rPr>
        <w:t>成交候选供应商的确定标准</w:t>
      </w:r>
      <w:bookmarkEnd w:id="49"/>
      <w:bookmarkEnd w:id="50"/>
    </w:p>
    <w:p w14:paraId="365138B9">
      <w:pPr>
        <w:tabs>
          <w:tab w:val="left" w:pos="720"/>
        </w:tabs>
        <w:spacing w:line="360" w:lineRule="auto"/>
        <w:ind w:left="630" w:leftChars="300"/>
        <w:rPr>
          <w:rFonts w:ascii="仿宋" w:hAnsi="仿宋" w:eastAsia="仿宋" w:cs="方正仿宋_GB2312"/>
          <w:sz w:val="28"/>
          <w:szCs w:val="28"/>
        </w:rPr>
      </w:pPr>
      <w:r>
        <w:rPr>
          <w:rFonts w:hint="eastAsia" w:ascii="仿宋" w:hAnsi="仿宋" w:eastAsia="仿宋" w:cs="方正仿宋_GB2312"/>
          <w:sz w:val="28"/>
          <w:szCs w:val="28"/>
        </w:rPr>
        <w:t>采购人应当在收到评审报告后5个工作日内，从评审报告提出的成交候选供应商中，按照排序由高到低的原则确定成交供应商。采购人逾期未确定成交供应商且不提出异议的，视为确定评审报告提出的排序前3名中，排名第一的供应商为成交供应商。</w:t>
      </w:r>
    </w:p>
    <w:p w14:paraId="08DCB8E3">
      <w:pPr>
        <w:numPr>
          <w:ilvl w:val="0"/>
          <w:numId w:val="6"/>
        </w:numPr>
        <w:spacing w:line="360" w:lineRule="auto"/>
        <w:ind w:left="720" w:hanging="720"/>
        <w:rPr>
          <w:rFonts w:ascii="仿宋" w:hAnsi="仿宋" w:eastAsia="仿宋" w:cs="方正仿宋_GB2312"/>
          <w:sz w:val="28"/>
          <w:szCs w:val="28"/>
        </w:rPr>
      </w:pPr>
      <w:bookmarkStart w:id="51" w:name="_Toc520356172"/>
      <w:bookmarkStart w:id="52" w:name="_Ref467306874"/>
      <w:bookmarkStart w:id="53" w:name="_Toc520356173"/>
      <w:r>
        <w:rPr>
          <w:rFonts w:hint="eastAsia" w:ascii="仿宋" w:hAnsi="仿宋" w:eastAsia="仿宋" w:cs="方正仿宋_GB2312"/>
          <w:sz w:val="28"/>
          <w:szCs w:val="28"/>
        </w:rPr>
        <w:t>接受和拒绝任何或所有报价的权利</w:t>
      </w:r>
      <w:bookmarkEnd w:id="51"/>
      <w:bookmarkEnd w:id="52"/>
      <w:bookmarkEnd w:id="53"/>
    </w:p>
    <w:p w14:paraId="1BC5895B">
      <w:p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20.1 为维护国家和社会公共利益，采购代理机构保留在授标之前任何时候接受或拒绝任何报价的权利，且对受影响的供应商不承担任何责任。</w:t>
      </w:r>
    </w:p>
    <w:p w14:paraId="05C7D118">
      <w:p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20.2 因不可抗力或成交供应商不能履约等情形，采购人保留与其他候选供应商签订合同的权利。</w:t>
      </w:r>
    </w:p>
    <w:p w14:paraId="4A202A13">
      <w:pPr>
        <w:numPr>
          <w:ilvl w:val="0"/>
          <w:numId w:val="6"/>
        </w:numPr>
        <w:spacing w:line="360" w:lineRule="auto"/>
        <w:ind w:left="720" w:hanging="720"/>
        <w:rPr>
          <w:rFonts w:ascii="仿宋" w:hAnsi="仿宋" w:eastAsia="仿宋" w:cs="方正仿宋_GB2312"/>
          <w:sz w:val="28"/>
          <w:szCs w:val="28"/>
        </w:rPr>
      </w:pPr>
      <w:bookmarkStart w:id="54" w:name="_Toc520356174"/>
      <w:r>
        <w:rPr>
          <w:rFonts w:hint="eastAsia" w:ascii="仿宋" w:hAnsi="仿宋" w:eastAsia="仿宋" w:cs="方正仿宋_GB2312"/>
          <w:sz w:val="28"/>
          <w:szCs w:val="28"/>
        </w:rPr>
        <w:t>成交通知书</w:t>
      </w:r>
      <w:bookmarkEnd w:id="54"/>
    </w:p>
    <w:p w14:paraId="5FA6E259">
      <w:pPr>
        <w:numPr>
          <w:ilvl w:val="1"/>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 xml:space="preserve"> 成交供应商确定后，采购人以书面形式向成交供应商发出成交通知书。</w:t>
      </w:r>
    </w:p>
    <w:p w14:paraId="70C14F8A">
      <w:pPr>
        <w:numPr>
          <w:ilvl w:val="1"/>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 xml:space="preserve"> 成交通知书是合同的组成部分。</w:t>
      </w:r>
    </w:p>
    <w:p w14:paraId="3834016C">
      <w:pPr>
        <w:numPr>
          <w:ilvl w:val="0"/>
          <w:numId w:val="6"/>
        </w:numPr>
        <w:spacing w:line="360" w:lineRule="auto"/>
        <w:ind w:left="720" w:hanging="720"/>
        <w:rPr>
          <w:rFonts w:ascii="仿宋" w:hAnsi="仿宋" w:eastAsia="仿宋" w:cs="方正仿宋_GB2312"/>
          <w:sz w:val="28"/>
          <w:szCs w:val="28"/>
        </w:rPr>
      </w:pPr>
      <w:bookmarkStart w:id="55" w:name="_Ref467307062"/>
      <w:bookmarkStart w:id="56" w:name="_Ref467306978"/>
      <w:bookmarkStart w:id="57" w:name="_Ref467307204"/>
      <w:bookmarkStart w:id="58" w:name="_Ref467306377"/>
      <w:bookmarkStart w:id="59" w:name="_Toc520356175"/>
      <w:r>
        <w:rPr>
          <w:rFonts w:hint="eastAsia" w:ascii="仿宋" w:hAnsi="仿宋" w:eastAsia="仿宋" w:cs="方正仿宋_GB2312"/>
          <w:sz w:val="28"/>
          <w:szCs w:val="28"/>
        </w:rPr>
        <w:t>签订合同</w:t>
      </w:r>
      <w:bookmarkEnd w:id="55"/>
      <w:bookmarkEnd w:id="56"/>
      <w:bookmarkEnd w:id="57"/>
      <w:bookmarkEnd w:id="58"/>
      <w:bookmarkEnd w:id="59"/>
    </w:p>
    <w:p w14:paraId="253BAA75">
      <w:pPr>
        <w:spacing w:line="360" w:lineRule="auto"/>
        <w:rPr>
          <w:rFonts w:ascii="仿宋" w:hAnsi="仿宋" w:eastAsia="仿宋" w:cs="方正仿宋_GB2312"/>
          <w:sz w:val="28"/>
          <w:szCs w:val="28"/>
        </w:rPr>
      </w:pPr>
      <w:r>
        <w:rPr>
          <w:rFonts w:hint="eastAsia" w:ascii="仿宋" w:hAnsi="仿宋" w:eastAsia="仿宋" w:cs="方正仿宋_GB2312"/>
          <w:sz w:val="28"/>
          <w:szCs w:val="28"/>
        </w:rPr>
        <w:t>22.1采购人与成交供应商应当在成交通知书发出之日起30日内，按照磋商文件确定的合同文本以及采购标的、工程量、采购金额、采购数量、技术要求等事项签订政府采购合同。</w:t>
      </w:r>
    </w:p>
    <w:p w14:paraId="58E3CA90">
      <w:pPr>
        <w:spacing w:line="360" w:lineRule="auto"/>
        <w:ind w:left="-420" w:leftChars="-200" w:firstLine="560" w:firstLineChars="200"/>
        <w:rPr>
          <w:rFonts w:ascii="仿宋" w:hAnsi="仿宋" w:eastAsia="仿宋" w:cs="方正仿宋_GB2312"/>
          <w:sz w:val="28"/>
          <w:szCs w:val="28"/>
        </w:rPr>
      </w:pPr>
      <w:bookmarkStart w:id="60" w:name="_Ref467307090"/>
      <w:bookmarkStart w:id="61" w:name="_Ref467306425"/>
      <w:bookmarkStart w:id="62" w:name="_Toc520356176"/>
      <w:r>
        <w:rPr>
          <w:rFonts w:hint="eastAsia" w:ascii="仿宋" w:hAnsi="仿宋" w:eastAsia="仿宋" w:cs="方正仿宋_GB2312"/>
          <w:sz w:val="28"/>
          <w:szCs w:val="28"/>
        </w:rPr>
        <w:t>22.2磋商文件、成交供应商的响应文件及其澄清文件等，均为签订合同的依据。</w:t>
      </w:r>
      <w:bookmarkEnd w:id="60"/>
      <w:bookmarkEnd w:id="61"/>
      <w:bookmarkEnd w:id="62"/>
    </w:p>
    <w:p w14:paraId="25B10917">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22E116">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22.4采购人将政府采购合同在省级以上人民政府财政部门指定的媒体上公告，但政府采购合同中涉及国家秘密、商业秘密的内容除外。</w:t>
      </w:r>
    </w:p>
    <w:p w14:paraId="2F842B9A">
      <w:pPr>
        <w:pStyle w:val="4"/>
        <w:rPr>
          <w:rFonts w:ascii="仿宋" w:hAnsi="仿宋" w:eastAsia="仿宋" w:cs="黑体"/>
          <w:b/>
          <w:bCs/>
          <w:szCs w:val="32"/>
        </w:rPr>
      </w:pPr>
      <w:bookmarkStart w:id="63" w:name="_Toc434396206"/>
      <w:bookmarkStart w:id="64" w:name="_Toc203990328"/>
      <w:bookmarkStart w:id="65" w:name="_Toc1183"/>
      <w:bookmarkStart w:id="66" w:name="_Toc14691992"/>
      <w:r>
        <w:rPr>
          <w:rFonts w:hint="eastAsia" w:ascii="仿宋" w:hAnsi="仿宋" w:eastAsia="仿宋" w:cs="黑体"/>
          <w:b/>
          <w:bCs/>
          <w:szCs w:val="32"/>
        </w:rPr>
        <w:t xml:space="preserve">第三部分 </w:t>
      </w:r>
      <w:bookmarkEnd w:id="63"/>
      <w:bookmarkEnd w:id="64"/>
      <w:r>
        <w:rPr>
          <w:rFonts w:hint="eastAsia" w:ascii="仿宋" w:hAnsi="仿宋" w:eastAsia="仿宋" w:cs="黑体"/>
          <w:b/>
          <w:bCs/>
          <w:szCs w:val="32"/>
        </w:rPr>
        <w:t>技术需求</w:t>
      </w:r>
      <w:bookmarkEnd w:id="65"/>
      <w:bookmarkEnd w:id="66"/>
    </w:p>
    <w:p w14:paraId="09A63132">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1.1本工程完成必须符合国家和地方现行相关质量评定标准和施工技术规范、施工图设计要求。</w:t>
      </w:r>
    </w:p>
    <w:p w14:paraId="6C17870D">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1.2本工程的材料检验和质量、工艺试验按国家、地方现行相关规定执行。</w:t>
      </w:r>
    </w:p>
    <w:p w14:paraId="6193AB5E">
      <w:pPr>
        <w:widowControl/>
        <w:jc w:val="center"/>
        <w:rPr>
          <w:rFonts w:ascii="仿宋" w:hAnsi="仿宋" w:eastAsia="仿宋" w:cs="黑体"/>
          <w:b/>
          <w:bCs/>
          <w:szCs w:val="32"/>
        </w:rPr>
      </w:pPr>
      <w:bookmarkStart w:id="67" w:name="_Toc14691993"/>
      <w:bookmarkStart w:id="68" w:name="_Toc21428"/>
      <w:r>
        <w:rPr>
          <w:rFonts w:ascii="仿宋" w:hAnsi="仿宋" w:eastAsia="仿宋" w:cs="黑体"/>
          <w:b/>
          <w:szCs w:val="32"/>
        </w:rPr>
        <w:br w:type="page"/>
      </w:r>
      <w:r>
        <w:rPr>
          <w:rFonts w:hint="eastAsia" w:ascii="仿宋" w:hAnsi="仿宋" w:eastAsia="仿宋" w:cs="黑体"/>
          <w:b/>
          <w:bCs/>
          <w:sz w:val="32"/>
          <w:szCs w:val="48"/>
        </w:rPr>
        <w:t>第四部分 评审方法</w:t>
      </w:r>
      <w:bookmarkEnd w:id="67"/>
      <w:bookmarkEnd w:id="68"/>
    </w:p>
    <w:p w14:paraId="3B875A48">
      <w:pPr>
        <w:pStyle w:val="182"/>
        <w:numPr>
          <w:ilvl w:val="0"/>
          <w:numId w:val="7"/>
        </w:numPr>
        <w:spacing w:line="360" w:lineRule="auto"/>
        <w:ind w:firstLine="0" w:firstLineChars="0"/>
        <w:jc w:val="left"/>
        <w:outlineLvl w:val="1"/>
        <w:rPr>
          <w:rFonts w:ascii="仿宋" w:hAnsi="仿宋" w:eastAsia="仿宋" w:cs="方正仿宋_GB2312"/>
          <w:sz w:val="28"/>
          <w:szCs w:val="28"/>
        </w:rPr>
      </w:pPr>
      <w:bookmarkStart w:id="69" w:name="_Toc434396214"/>
      <w:bookmarkStart w:id="70" w:name="_Toc24794"/>
      <w:r>
        <w:rPr>
          <w:rFonts w:hint="eastAsia" w:ascii="仿宋" w:hAnsi="仿宋" w:eastAsia="仿宋" w:cs="方正仿宋_GB2312"/>
          <w:sz w:val="28"/>
          <w:szCs w:val="28"/>
        </w:rPr>
        <w:t>评分标准</w:t>
      </w:r>
      <w:bookmarkEnd w:id="69"/>
      <w:bookmarkEnd w:id="70"/>
    </w:p>
    <w:p w14:paraId="009B1FCF">
      <w:pPr>
        <w:pStyle w:val="182"/>
        <w:spacing w:line="360" w:lineRule="auto"/>
        <w:ind w:firstLine="0" w:firstLineChars="0"/>
        <w:jc w:val="left"/>
        <w:rPr>
          <w:rFonts w:ascii="仿宋" w:hAnsi="仿宋" w:eastAsia="仿宋" w:cs="方正仿宋_GB2312"/>
          <w:sz w:val="28"/>
          <w:szCs w:val="28"/>
        </w:rPr>
      </w:pPr>
      <w:r>
        <w:rPr>
          <w:rFonts w:hint="eastAsia" w:ascii="仿宋" w:hAnsi="仿宋" w:eastAsia="仿宋" w:cs="方正仿宋_GB2312"/>
          <w:sz w:val="28"/>
          <w:szCs w:val="28"/>
        </w:rPr>
        <w:t>本项目采用综合评分法，满分100分。</w:t>
      </w:r>
    </w:p>
    <w:p w14:paraId="3158D3EA">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1、具体评标原则：满分100分，具体评分标准见后附表格。</w:t>
      </w:r>
    </w:p>
    <w:p w14:paraId="376ABACF">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2、</w:t>
      </w:r>
      <w:r>
        <w:rPr>
          <w:rFonts w:hint="eastAsia" w:ascii="仿宋" w:hAnsi="仿宋" w:eastAsia="仿宋" w:cs="方正仿宋_GB2312"/>
          <w:sz w:val="28"/>
          <w:szCs w:val="28"/>
        </w:rPr>
        <w:t>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42A71F3">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3、</w:t>
      </w:r>
      <w:r>
        <w:rPr>
          <w:rFonts w:hint="eastAsia" w:ascii="仿宋" w:hAnsi="仿宋" w:eastAsia="仿宋" w:cs="方正仿宋_GB2312"/>
          <w:bCs/>
          <w:color w:val="000000"/>
          <w:kern w:val="0"/>
          <w:sz w:val="28"/>
          <w:szCs w:val="28"/>
          <w:lang w:val="zh-CN"/>
        </w:rPr>
        <w:t>对于未预留份额专门面向中小企业的采购项目，以及预留份额项目中的非预留部分采购包，采购人、采购代理机构应当对符合规定的小微企业报价给予6%的扣除，用扣除后的价格参加评审。</w:t>
      </w:r>
    </w:p>
    <w:p w14:paraId="605037B6">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4、依据“财政部 司法部《关于政府采购支持监狱企业发展有关问题的通知》”（财库〔2014〕68号）文件精神，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030BD0F5">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5、依据“财政部 民政部 中国残疾人联合会《关于促进残疾人就业政府采购政策的通知》”（财库〔2017〕141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34DCB4C5">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6、最低报价不作为成交的保证。</w:t>
      </w:r>
    </w:p>
    <w:p w14:paraId="2AD77EE1">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7、</w:t>
      </w:r>
      <w:r>
        <w:rPr>
          <w:rFonts w:hint="eastAsia" w:ascii="仿宋" w:hAnsi="仿宋" w:eastAsia="仿宋" w:cs="方正仿宋_GB2312"/>
          <w:sz w:val="28"/>
          <w:szCs w:val="28"/>
        </w:rPr>
        <w:t>最终选择综合排名得分第一的为成交供应商。</w:t>
      </w:r>
    </w:p>
    <w:p w14:paraId="6DCA439E">
      <w:pPr>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bCs/>
          <w:sz w:val="28"/>
          <w:szCs w:val="28"/>
        </w:rPr>
        <w:t>8、详细评分细则如下：</w:t>
      </w:r>
      <w:r>
        <w:rPr>
          <w:rFonts w:hint="eastAsia" w:ascii="仿宋" w:hAnsi="仿宋" w:eastAsia="仿宋" w:cs="方正仿宋_GB2312"/>
          <w:sz w:val="28"/>
          <w:szCs w:val="28"/>
        </w:rPr>
        <w:t>本项目采用综合评分法，按百分制的方式对商务、技术、经济三大部分进行评审，具体评标分值如下：</w:t>
      </w:r>
    </w:p>
    <w:p w14:paraId="20AD3127">
      <w:pPr>
        <w:numPr>
          <w:ilvl w:val="1"/>
          <w:numId w:val="8"/>
        </w:numPr>
        <w:tabs>
          <w:tab w:val="left" w:pos="1260"/>
          <w:tab w:val="clear" w:pos="2040"/>
        </w:tabs>
        <w:spacing w:line="440" w:lineRule="atLeast"/>
        <w:ind w:hanging="1320"/>
        <w:rPr>
          <w:rFonts w:ascii="仿宋" w:hAnsi="仿宋" w:eastAsia="仿宋" w:cs="方正仿宋_GB2312"/>
          <w:sz w:val="28"/>
          <w:szCs w:val="28"/>
          <w:u w:val="single"/>
        </w:rPr>
      </w:pPr>
      <w:r>
        <w:rPr>
          <w:rFonts w:hint="eastAsia" w:ascii="仿宋" w:hAnsi="仿宋" w:eastAsia="仿宋" w:cs="方正仿宋_GB2312"/>
          <w:sz w:val="28"/>
          <w:szCs w:val="28"/>
          <w:u w:val="single"/>
        </w:rPr>
        <w:t>经济部分：</w:t>
      </w:r>
      <w:r>
        <w:rPr>
          <w:rFonts w:hint="eastAsia" w:ascii="仿宋" w:hAnsi="仿宋" w:eastAsia="仿宋" w:cs="方正仿宋_GB2312"/>
          <w:sz w:val="28"/>
          <w:szCs w:val="28"/>
          <w:u w:val="single"/>
          <w:lang w:val="en-US" w:eastAsia="zh-CN"/>
        </w:rPr>
        <w:t>30</w:t>
      </w:r>
      <w:r>
        <w:rPr>
          <w:rFonts w:hint="eastAsia" w:ascii="仿宋" w:hAnsi="仿宋" w:eastAsia="仿宋" w:cs="方正仿宋_GB2312"/>
          <w:sz w:val="28"/>
          <w:szCs w:val="28"/>
          <w:u w:val="single"/>
        </w:rPr>
        <w:t>分</w:t>
      </w:r>
    </w:p>
    <w:p w14:paraId="260F966D">
      <w:pPr>
        <w:numPr>
          <w:ilvl w:val="1"/>
          <w:numId w:val="8"/>
        </w:numPr>
        <w:tabs>
          <w:tab w:val="left" w:pos="1260"/>
          <w:tab w:val="clear" w:pos="2040"/>
        </w:tabs>
        <w:spacing w:line="440" w:lineRule="atLeast"/>
        <w:ind w:hanging="1320"/>
        <w:rPr>
          <w:rFonts w:ascii="仿宋" w:hAnsi="仿宋" w:eastAsia="仿宋" w:cs="方正仿宋_GB2312"/>
          <w:sz w:val="28"/>
          <w:szCs w:val="28"/>
          <w:u w:val="single"/>
        </w:rPr>
      </w:pPr>
      <w:r>
        <w:rPr>
          <w:rFonts w:hint="eastAsia" w:ascii="仿宋" w:hAnsi="仿宋" w:eastAsia="仿宋" w:cs="方正仿宋_GB2312"/>
          <w:sz w:val="28"/>
          <w:szCs w:val="28"/>
          <w:u w:val="single"/>
        </w:rPr>
        <w:t>商务及技术部分：</w:t>
      </w:r>
      <w:r>
        <w:rPr>
          <w:rFonts w:hint="eastAsia" w:ascii="仿宋" w:hAnsi="仿宋" w:eastAsia="仿宋" w:cs="方正仿宋_GB2312"/>
          <w:sz w:val="28"/>
          <w:szCs w:val="28"/>
          <w:u w:val="single"/>
          <w:lang w:val="en-US" w:eastAsia="zh-CN"/>
        </w:rPr>
        <w:t>7</w:t>
      </w:r>
      <w:r>
        <w:rPr>
          <w:rFonts w:hint="eastAsia" w:ascii="仿宋" w:hAnsi="仿宋" w:eastAsia="仿宋" w:cs="方正仿宋_GB2312"/>
          <w:sz w:val="28"/>
          <w:szCs w:val="28"/>
          <w:u w:val="single"/>
        </w:rPr>
        <w:t>0分（商务10分，</w:t>
      </w:r>
      <w:r>
        <w:rPr>
          <w:rFonts w:hint="eastAsia" w:ascii="仿宋" w:hAnsi="仿宋" w:eastAsia="仿宋" w:cs="方正仿宋_GB2312"/>
          <w:sz w:val="28"/>
          <w:szCs w:val="28"/>
          <w:u w:val="single"/>
          <w:lang w:eastAsia="zh-CN"/>
        </w:rPr>
        <w:t>技术</w:t>
      </w:r>
      <w:r>
        <w:rPr>
          <w:rFonts w:hint="eastAsia" w:ascii="仿宋" w:hAnsi="仿宋" w:eastAsia="仿宋" w:cs="方正仿宋_GB2312"/>
          <w:sz w:val="28"/>
          <w:szCs w:val="28"/>
          <w:u w:val="single"/>
          <w:lang w:val="en-US" w:eastAsia="zh-CN"/>
        </w:rPr>
        <w:t>6</w:t>
      </w:r>
      <w:r>
        <w:rPr>
          <w:rFonts w:hint="eastAsia" w:ascii="仿宋" w:hAnsi="仿宋" w:eastAsia="仿宋" w:cs="方正仿宋_GB2312"/>
          <w:sz w:val="28"/>
          <w:szCs w:val="28"/>
          <w:u w:val="single"/>
        </w:rPr>
        <w:t>0分）</w:t>
      </w:r>
    </w:p>
    <w:p w14:paraId="1E7580C7">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评分分值计算保留小数点后两位，第三位四舍五入。每个供应商的得分为其商务、经济、技术部分得分的总和。</w:t>
      </w:r>
    </w:p>
    <w:p w14:paraId="4D692130">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9、资格评审</w:t>
      </w:r>
    </w:p>
    <w:p w14:paraId="75CE5ED9">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磋商小组按《资格审查标准》进行评审。</w:t>
      </w:r>
    </w:p>
    <w:p w14:paraId="1C5A6A19">
      <w:pPr>
        <w:spacing w:line="360" w:lineRule="auto"/>
        <w:ind w:left="283" w:leftChars="135"/>
        <w:jc w:val="center"/>
        <w:rPr>
          <w:rFonts w:ascii="仿宋" w:hAnsi="仿宋" w:eastAsia="仿宋" w:cs="方正仿宋_GB2312"/>
          <w:sz w:val="28"/>
          <w:szCs w:val="28"/>
        </w:rPr>
      </w:pPr>
      <w:r>
        <w:rPr>
          <w:rFonts w:hint="eastAsia" w:ascii="仿宋" w:hAnsi="仿宋" w:eastAsia="仿宋" w:cs="方正仿宋_GB2312"/>
          <w:sz w:val="28"/>
          <w:szCs w:val="28"/>
        </w:rPr>
        <w:t>资格审查标准</w:t>
      </w:r>
    </w:p>
    <w:tbl>
      <w:tblPr>
        <w:tblStyle w:val="89"/>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8430"/>
      </w:tblGrid>
      <w:tr w14:paraId="68E11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6F10B51C">
            <w:pPr>
              <w:spacing w:line="360" w:lineRule="auto"/>
              <w:jc w:val="center"/>
              <w:rPr>
                <w:rFonts w:hint="eastAsia" w:ascii="仿宋" w:hAnsi="仿宋" w:eastAsia="仿宋" w:cs="方正仿宋_GB2312"/>
                <w:sz w:val="28"/>
                <w:szCs w:val="28"/>
              </w:rPr>
            </w:pPr>
            <w:r>
              <w:rPr>
                <w:rFonts w:hint="eastAsia" w:ascii="仿宋" w:hAnsi="仿宋" w:eastAsia="仿宋" w:cs="方正仿宋_GB2312"/>
                <w:sz w:val="28"/>
                <w:szCs w:val="28"/>
                <w:lang w:val="zh-CN"/>
              </w:rPr>
              <w:t>序号</w:t>
            </w:r>
          </w:p>
        </w:tc>
        <w:tc>
          <w:tcPr>
            <w:tcW w:w="8430" w:type="dxa"/>
            <w:tcBorders>
              <w:top w:val="single" w:color="auto" w:sz="4" w:space="0"/>
              <w:left w:val="single" w:color="auto" w:sz="4" w:space="0"/>
              <w:bottom w:val="single" w:color="auto" w:sz="4" w:space="0"/>
            </w:tcBorders>
            <w:vAlign w:val="center"/>
          </w:tcPr>
          <w:p w14:paraId="21C83CD2">
            <w:pPr>
              <w:spacing w:line="360" w:lineRule="auto"/>
              <w:ind w:left="283" w:leftChars="135"/>
              <w:rPr>
                <w:rFonts w:hint="eastAsia" w:ascii="仿宋" w:hAnsi="仿宋" w:eastAsia="仿宋" w:cs="方正仿宋_GB2312"/>
                <w:sz w:val="28"/>
                <w:szCs w:val="28"/>
              </w:rPr>
            </w:pPr>
            <w:r>
              <w:rPr>
                <w:rFonts w:hint="eastAsia" w:ascii="仿宋" w:hAnsi="仿宋" w:eastAsia="仿宋" w:cs="方正仿宋_GB2312"/>
                <w:sz w:val="28"/>
                <w:szCs w:val="28"/>
                <w:lang w:val="zh-CN"/>
              </w:rPr>
              <w:t>标</w:t>
            </w:r>
            <w:r>
              <w:rPr>
                <w:rFonts w:hint="eastAsia" w:ascii="仿宋" w:hAnsi="仿宋" w:eastAsia="仿宋" w:cs="方正仿宋_GB2312"/>
                <w:sz w:val="28"/>
                <w:szCs w:val="28"/>
              </w:rPr>
              <w:t xml:space="preserve">  </w:t>
            </w:r>
            <w:r>
              <w:rPr>
                <w:rFonts w:hint="eastAsia" w:ascii="仿宋" w:hAnsi="仿宋" w:eastAsia="仿宋" w:cs="方正仿宋_GB2312"/>
                <w:sz w:val="28"/>
                <w:szCs w:val="28"/>
                <w:lang w:val="zh-CN"/>
              </w:rPr>
              <w:t>准</w:t>
            </w:r>
          </w:p>
        </w:tc>
      </w:tr>
      <w:tr w14:paraId="72A12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054777DD">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w:t>
            </w:r>
          </w:p>
        </w:tc>
        <w:tc>
          <w:tcPr>
            <w:tcW w:w="8430" w:type="dxa"/>
            <w:tcBorders>
              <w:top w:val="single" w:color="auto" w:sz="4" w:space="0"/>
              <w:left w:val="single" w:color="auto" w:sz="4" w:space="0"/>
              <w:bottom w:val="single" w:color="auto" w:sz="4" w:space="0"/>
            </w:tcBorders>
            <w:vAlign w:val="center"/>
          </w:tcPr>
          <w:p w14:paraId="41C1E488">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供应商应为中小微企业，请根据要求单独上传《中小企业声明函》。格式以采购文件要求为准。</w:t>
            </w:r>
          </w:p>
        </w:tc>
      </w:tr>
      <w:tr w14:paraId="360EB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2E4078D0">
            <w:pPr>
              <w:spacing w:line="360" w:lineRule="auto"/>
              <w:jc w:val="center"/>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en-US" w:eastAsia="zh-CN"/>
              </w:rPr>
              <w:t>2</w:t>
            </w:r>
          </w:p>
        </w:tc>
        <w:tc>
          <w:tcPr>
            <w:tcW w:w="8430" w:type="dxa"/>
            <w:tcBorders>
              <w:top w:val="single" w:color="auto" w:sz="4" w:space="0"/>
              <w:left w:val="single" w:color="auto" w:sz="4" w:space="0"/>
              <w:bottom w:val="single" w:color="auto" w:sz="4" w:space="0"/>
            </w:tcBorders>
            <w:vAlign w:val="center"/>
          </w:tcPr>
          <w:p w14:paraId="4E342E08">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具有独立承担民事责任的能力；</w:t>
            </w:r>
          </w:p>
          <w:p w14:paraId="73F04FB6">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【磋商须提供营业执照等证明材料彩色扫描件。】</w:t>
            </w:r>
          </w:p>
        </w:tc>
      </w:tr>
      <w:tr w14:paraId="709C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3B6D2FD2">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3</w:t>
            </w:r>
          </w:p>
        </w:tc>
        <w:tc>
          <w:tcPr>
            <w:tcW w:w="8430" w:type="dxa"/>
            <w:tcBorders>
              <w:top w:val="single" w:color="auto" w:sz="4" w:space="0"/>
              <w:left w:val="single" w:color="auto" w:sz="4" w:space="0"/>
              <w:bottom w:val="single" w:color="auto" w:sz="4" w:space="0"/>
            </w:tcBorders>
            <w:vAlign w:val="center"/>
          </w:tcPr>
          <w:p w14:paraId="39A67831">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具备市政公用工程施工总承包三级（含）以上资质；</w:t>
            </w:r>
          </w:p>
          <w:p w14:paraId="56A80D0A">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【磋商须提供资质证明材料彩色扫描件。】</w:t>
            </w:r>
          </w:p>
        </w:tc>
      </w:tr>
      <w:tr w14:paraId="28B69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F78E1AE">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4</w:t>
            </w:r>
          </w:p>
        </w:tc>
        <w:tc>
          <w:tcPr>
            <w:tcW w:w="8430" w:type="dxa"/>
            <w:tcBorders>
              <w:top w:val="single" w:color="auto" w:sz="4" w:space="0"/>
              <w:left w:val="single" w:color="auto" w:sz="4" w:space="0"/>
              <w:bottom w:val="single" w:color="auto" w:sz="4" w:space="0"/>
            </w:tcBorders>
            <w:vAlign w:val="center"/>
          </w:tcPr>
          <w:p w14:paraId="51949E5E">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具备有效的安全生产许可证；</w:t>
            </w:r>
          </w:p>
          <w:p w14:paraId="27565344">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【磋商须提供安全生产许可证证明材料彩色扫描件。】</w:t>
            </w:r>
          </w:p>
        </w:tc>
      </w:tr>
      <w:tr w14:paraId="29425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324BB44C">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5</w:t>
            </w:r>
          </w:p>
        </w:tc>
        <w:tc>
          <w:tcPr>
            <w:tcW w:w="8430" w:type="dxa"/>
            <w:tcBorders>
              <w:top w:val="single" w:color="auto" w:sz="4" w:space="0"/>
              <w:left w:val="single" w:color="auto" w:sz="4" w:space="0"/>
              <w:bottom w:val="single" w:color="auto" w:sz="4" w:space="0"/>
            </w:tcBorders>
            <w:vAlign w:val="center"/>
          </w:tcPr>
          <w:p w14:paraId="1DE55615">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项目负责人</w:t>
            </w:r>
            <w:r>
              <w:rPr>
                <w:rFonts w:hint="eastAsia" w:ascii="仿宋" w:hAnsi="仿宋" w:eastAsia="仿宋" w:cs="方正仿宋_GB2312"/>
                <w:sz w:val="28"/>
                <w:szCs w:val="28"/>
                <w:lang w:val="en-US" w:eastAsia="zh-CN"/>
              </w:rPr>
              <w:t>具备市政公用</w:t>
            </w:r>
            <w:r>
              <w:rPr>
                <w:rFonts w:hint="eastAsia" w:ascii="仿宋" w:hAnsi="仿宋" w:eastAsia="仿宋" w:cs="方正仿宋_GB2312"/>
                <w:sz w:val="28"/>
                <w:szCs w:val="28"/>
                <w:lang w:val="zh-CN" w:eastAsia="zh-CN"/>
              </w:rPr>
              <w:t>工程专业二级（含）以上注册建造师</w:t>
            </w:r>
          </w:p>
          <w:p w14:paraId="091D7FFD">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【磋商须提供注册建造师证明材料彩色扫描件。】</w:t>
            </w:r>
          </w:p>
        </w:tc>
      </w:tr>
      <w:tr w14:paraId="0065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1FCEC36D">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6</w:t>
            </w:r>
          </w:p>
        </w:tc>
        <w:tc>
          <w:tcPr>
            <w:tcW w:w="8430" w:type="dxa"/>
            <w:tcBorders>
              <w:top w:val="single" w:color="auto" w:sz="4" w:space="0"/>
              <w:left w:val="single" w:color="auto" w:sz="4" w:space="0"/>
              <w:bottom w:val="single" w:color="auto" w:sz="4" w:space="0"/>
            </w:tcBorders>
            <w:vAlign w:val="center"/>
          </w:tcPr>
          <w:p w14:paraId="0D42672F">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具有良好的商业信誉和健全的财务会计制度；【以银行出具的近1年内资信证明或近1年度经审计的财务报告，新成立企业无需提供。】</w:t>
            </w:r>
          </w:p>
        </w:tc>
      </w:tr>
      <w:tr w14:paraId="4DB5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14FAA2CC">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7</w:t>
            </w:r>
          </w:p>
        </w:tc>
        <w:tc>
          <w:tcPr>
            <w:tcW w:w="8430" w:type="dxa"/>
            <w:tcBorders>
              <w:top w:val="single" w:color="auto" w:sz="4" w:space="0"/>
              <w:left w:val="single" w:color="auto" w:sz="4" w:space="0"/>
              <w:bottom w:val="single" w:color="auto" w:sz="4" w:space="0"/>
            </w:tcBorders>
            <w:vAlign w:val="center"/>
          </w:tcPr>
          <w:p w14:paraId="51248B94">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具有履行合同所必需的设备和专业技术能力；</w:t>
            </w:r>
          </w:p>
        </w:tc>
      </w:tr>
      <w:tr w14:paraId="7557D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5AA6600B">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8</w:t>
            </w:r>
          </w:p>
        </w:tc>
        <w:tc>
          <w:tcPr>
            <w:tcW w:w="8430" w:type="dxa"/>
            <w:tcBorders>
              <w:top w:val="single" w:color="auto" w:sz="4" w:space="0"/>
              <w:left w:val="single" w:color="auto" w:sz="4" w:space="0"/>
              <w:bottom w:val="single" w:color="auto" w:sz="4" w:space="0"/>
            </w:tcBorders>
            <w:vAlign w:val="center"/>
          </w:tcPr>
          <w:p w14:paraId="504DD423">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有依法缴纳社会保障资金的良好记录；【须提供：近12个月内任意1个月已依法缴纳社会保险的凭据。（不需要缴纳社会保障资金的供应商，应提供相应证明文件，新成立企业无需提供。）】</w:t>
            </w:r>
          </w:p>
        </w:tc>
      </w:tr>
      <w:tr w14:paraId="5719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579F3813">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9</w:t>
            </w:r>
          </w:p>
        </w:tc>
        <w:tc>
          <w:tcPr>
            <w:tcW w:w="8430" w:type="dxa"/>
            <w:tcBorders>
              <w:top w:val="single" w:color="auto" w:sz="4" w:space="0"/>
              <w:left w:val="single" w:color="auto" w:sz="4" w:space="0"/>
              <w:bottom w:val="single" w:color="auto" w:sz="4" w:space="0"/>
            </w:tcBorders>
            <w:vAlign w:val="center"/>
          </w:tcPr>
          <w:p w14:paraId="443626A5">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 xml:space="preserve">参加本次政府采购活动前三年内，在经营活动中没有重大违法记录；【须提供书面声明（供应商自行承诺并承担后果，声明不实的，按《政府采购法》及相关法律法规中提供虚假材料的有关规定处理。】 </w:t>
            </w:r>
          </w:p>
        </w:tc>
      </w:tr>
      <w:tr w14:paraId="25061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3A47CC2C">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10</w:t>
            </w:r>
          </w:p>
        </w:tc>
        <w:tc>
          <w:tcPr>
            <w:tcW w:w="8430" w:type="dxa"/>
            <w:tcBorders>
              <w:top w:val="single" w:color="auto" w:sz="4" w:space="0"/>
              <w:left w:val="single" w:color="auto" w:sz="4" w:space="0"/>
              <w:bottom w:val="single" w:color="auto" w:sz="4" w:space="0"/>
            </w:tcBorders>
            <w:vAlign w:val="center"/>
          </w:tcPr>
          <w:p w14:paraId="0D02212E">
            <w:pPr>
              <w:spacing w:line="360" w:lineRule="auto"/>
              <w:rPr>
                <w:rFonts w:hint="default" w:ascii="仿宋" w:hAnsi="仿宋" w:eastAsia="仿宋" w:cs="方正仿宋_GB2312"/>
                <w:sz w:val="28"/>
                <w:szCs w:val="28"/>
                <w:lang w:val="en-US" w:eastAsia="zh-CN"/>
              </w:rPr>
            </w:pPr>
            <w:r>
              <w:rPr>
                <w:rFonts w:hint="default" w:ascii="仿宋" w:hAnsi="仿宋" w:eastAsia="仿宋" w:cs="方正仿宋_GB2312"/>
                <w:sz w:val="28"/>
                <w:szCs w:val="28"/>
                <w:lang w:val="en-US" w:eastAsia="zh-CN"/>
              </w:rPr>
              <w:t xml:space="preserve">单位负责人为同一人或者存在直接控股、管理关系的不同供应商，不得参加同一合同项下的采购活动。【须提供书面声明（供应商自行承诺并承担后果，声明函不实的，按《政府采购法》及相关法律法规中提供虚假材料的有关规定处理。】 </w:t>
            </w:r>
          </w:p>
        </w:tc>
      </w:tr>
    </w:tbl>
    <w:p w14:paraId="09477DC7">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备注：</w:t>
      </w:r>
    </w:p>
    <w:p w14:paraId="38D4753B">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如果资格评审中有一项不满足审查标准的，磋商小组将认定该供应商不通过资格审查，不得进入下一阶段评审。并且不允许供应商通过修改或撤销其不符合要求的差异或保留，使之成为具有响应性的投标。</w:t>
      </w:r>
    </w:p>
    <w:p w14:paraId="479233A5">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br w:type="page"/>
      </w:r>
      <w:r>
        <w:rPr>
          <w:rFonts w:hint="eastAsia" w:ascii="仿宋" w:hAnsi="仿宋" w:eastAsia="仿宋" w:cs="方正仿宋_GB2312"/>
          <w:sz w:val="28"/>
          <w:szCs w:val="28"/>
        </w:rPr>
        <w:t>10、符合性资格标准</w:t>
      </w:r>
    </w:p>
    <w:tbl>
      <w:tblPr>
        <w:tblStyle w:val="89"/>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6"/>
      </w:tblGrid>
      <w:tr w14:paraId="58FC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right w:val="single" w:color="auto" w:sz="4" w:space="0"/>
            </w:tcBorders>
            <w:vAlign w:val="center"/>
          </w:tcPr>
          <w:p w14:paraId="3C8059BB">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8466" w:type="dxa"/>
            <w:tcBorders>
              <w:top w:val="single" w:color="auto" w:sz="4" w:space="0"/>
              <w:left w:val="single" w:color="auto" w:sz="4" w:space="0"/>
              <w:right w:val="single" w:color="auto" w:sz="4" w:space="0"/>
            </w:tcBorders>
            <w:vAlign w:val="center"/>
          </w:tcPr>
          <w:p w14:paraId="27B2B19E">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评审内容</w:t>
            </w:r>
          </w:p>
        </w:tc>
      </w:tr>
      <w:tr w14:paraId="45A3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7E0948F">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8466" w:type="dxa"/>
            <w:vAlign w:val="center"/>
          </w:tcPr>
          <w:p w14:paraId="507B6A95">
            <w:pPr>
              <w:rPr>
                <w:rFonts w:ascii="仿宋" w:hAnsi="仿宋" w:eastAsia="仿宋" w:cs="方正仿宋_GB2312"/>
                <w:sz w:val="28"/>
                <w:szCs w:val="28"/>
              </w:rPr>
            </w:pPr>
            <w:r>
              <w:rPr>
                <w:rFonts w:hint="eastAsia" w:ascii="仿宋" w:hAnsi="仿宋" w:eastAsia="仿宋" w:cs="方正仿宋_GB2312"/>
                <w:sz w:val="28"/>
                <w:szCs w:val="28"/>
              </w:rPr>
              <w:t>响应文件内容齐全，符合磋商文件要求</w:t>
            </w:r>
          </w:p>
        </w:tc>
      </w:tr>
      <w:tr w14:paraId="1C97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579BF9F">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8466" w:type="dxa"/>
            <w:vAlign w:val="center"/>
          </w:tcPr>
          <w:p w14:paraId="029F0B08">
            <w:pPr>
              <w:rPr>
                <w:rFonts w:ascii="仿宋" w:hAnsi="仿宋" w:eastAsia="仿宋" w:cs="方正仿宋_GB2312"/>
                <w:sz w:val="28"/>
                <w:szCs w:val="28"/>
              </w:rPr>
            </w:pPr>
            <w:r>
              <w:rPr>
                <w:rFonts w:hint="eastAsia" w:ascii="仿宋" w:hAnsi="仿宋" w:eastAsia="仿宋" w:cs="方正仿宋_GB2312"/>
                <w:sz w:val="28"/>
                <w:szCs w:val="28"/>
              </w:rPr>
              <w:t>响应文件上法定代表人或其委托代理人的签字、盖章齐全</w:t>
            </w:r>
          </w:p>
        </w:tc>
      </w:tr>
      <w:tr w14:paraId="57DF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FFB928">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8466" w:type="dxa"/>
            <w:vAlign w:val="center"/>
          </w:tcPr>
          <w:p w14:paraId="40874E8F">
            <w:pPr>
              <w:rPr>
                <w:rFonts w:ascii="仿宋" w:hAnsi="仿宋" w:eastAsia="仿宋" w:cs="方正仿宋_GB2312"/>
                <w:sz w:val="28"/>
                <w:szCs w:val="28"/>
              </w:rPr>
            </w:pPr>
            <w:r>
              <w:rPr>
                <w:rFonts w:hint="eastAsia" w:ascii="仿宋" w:hAnsi="仿宋" w:eastAsia="仿宋" w:cs="方正仿宋_GB2312"/>
                <w:sz w:val="28"/>
                <w:szCs w:val="28"/>
              </w:rPr>
              <w:t>由委托代理人签字的，附有法定代表人对其授权委托书</w:t>
            </w:r>
          </w:p>
        </w:tc>
      </w:tr>
      <w:tr w14:paraId="5405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5C661CA9">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8466" w:type="dxa"/>
            <w:vAlign w:val="center"/>
          </w:tcPr>
          <w:p w14:paraId="198ED88F">
            <w:pPr>
              <w:rPr>
                <w:rFonts w:ascii="仿宋" w:hAnsi="仿宋" w:eastAsia="仿宋" w:cs="方正仿宋_GB2312"/>
                <w:sz w:val="28"/>
                <w:szCs w:val="28"/>
              </w:rPr>
            </w:pPr>
            <w:r>
              <w:rPr>
                <w:rFonts w:hint="eastAsia" w:ascii="仿宋" w:hAnsi="仿宋" w:eastAsia="仿宋" w:cs="方正仿宋_GB2312"/>
                <w:sz w:val="28"/>
                <w:szCs w:val="28"/>
              </w:rPr>
              <w:t>按磋商文件要求的金额、形式、时间提交磋商保证金</w:t>
            </w:r>
          </w:p>
        </w:tc>
      </w:tr>
      <w:tr w14:paraId="3991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AC3C01A">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8466" w:type="dxa"/>
            <w:vAlign w:val="center"/>
          </w:tcPr>
          <w:p w14:paraId="2CB38498">
            <w:pPr>
              <w:rPr>
                <w:rFonts w:ascii="仿宋" w:hAnsi="仿宋" w:eastAsia="仿宋" w:cs="方正仿宋_GB2312"/>
                <w:sz w:val="28"/>
                <w:szCs w:val="28"/>
              </w:rPr>
            </w:pPr>
            <w:r>
              <w:rPr>
                <w:rFonts w:hint="eastAsia" w:ascii="仿宋" w:hAnsi="仿宋" w:eastAsia="仿宋" w:cs="方正仿宋_GB2312"/>
                <w:sz w:val="28"/>
                <w:szCs w:val="28"/>
              </w:rPr>
              <w:t>未以他人名义申请的</w:t>
            </w:r>
          </w:p>
        </w:tc>
      </w:tr>
      <w:tr w14:paraId="7145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2A9A6568">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6</w:t>
            </w:r>
          </w:p>
        </w:tc>
        <w:tc>
          <w:tcPr>
            <w:tcW w:w="8466" w:type="dxa"/>
            <w:vAlign w:val="center"/>
          </w:tcPr>
          <w:p w14:paraId="217C1A29">
            <w:pPr>
              <w:rPr>
                <w:rFonts w:ascii="仿宋" w:hAnsi="仿宋" w:eastAsia="仿宋" w:cs="方正仿宋_GB2312"/>
                <w:sz w:val="28"/>
                <w:szCs w:val="28"/>
              </w:rPr>
            </w:pPr>
            <w:r>
              <w:rPr>
                <w:rFonts w:hint="eastAsia" w:ascii="仿宋" w:hAnsi="仿宋" w:eastAsia="仿宋" w:cs="方正仿宋_GB2312"/>
                <w:sz w:val="28"/>
                <w:szCs w:val="28"/>
              </w:rPr>
              <w:t>未与其他供应商串通或与采购人串通磋商的</w:t>
            </w:r>
          </w:p>
        </w:tc>
      </w:tr>
      <w:tr w14:paraId="4F76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A1C289">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7</w:t>
            </w:r>
          </w:p>
        </w:tc>
        <w:tc>
          <w:tcPr>
            <w:tcW w:w="8466" w:type="dxa"/>
            <w:vAlign w:val="center"/>
          </w:tcPr>
          <w:p w14:paraId="3B76D94D">
            <w:pPr>
              <w:rPr>
                <w:rFonts w:ascii="仿宋" w:hAnsi="仿宋" w:eastAsia="仿宋" w:cs="方正仿宋_GB2312"/>
                <w:sz w:val="28"/>
                <w:szCs w:val="28"/>
              </w:rPr>
            </w:pPr>
            <w:r>
              <w:rPr>
                <w:rFonts w:hint="eastAsia" w:ascii="仿宋" w:hAnsi="仿宋" w:eastAsia="仿宋" w:cs="方正仿宋_GB2312"/>
                <w:sz w:val="28"/>
                <w:szCs w:val="28"/>
              </w:rPr>
              <w:t>未按照要求对磋商响应文件进行澄清、说明或者补正情形</w:t>
            </w:r>
          </w:p>
        </w:tc>
      </w:tr>
      <w:tr w14:paraId="6EBB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D955934">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8</w:t>
            </w:r>
          </w:p>
        </w:tc>
        <w:tc>
          <w:tcPr>
            <w:tcW w:w="8466" w:type="dxa"/>
            <w:vAlign w:val="center"/>
          </w:tcPr>
          <w:p w14:paraId="694E042F">
            <w:pPr>
              <w:rPr>
                <w:rFonts w:ascii="仿宋" w:hAnsi="仿宋" w:eastAsia="仿宋" w:cs="方正仿宋_GB2312"/>
                <w:sz w:val="28"/>
                <w:szCs w:val="28"/>
              </w:rPr>
            </w:pPr>
            <w:r>
              <w:rPr>
                <w:rFonts w:hint="eastAsia" w:ascii="仿宋" w:hAnsi="仿宋" w:eastAsia="仿宋" w:cs="方正仿宋_GB2312"/>
                <w:sz w:val="28"/>
                <w:szCs w:val="28"/>
              </w:rPr>
              <w:t>未存在不同供应商的响应文件为同一单位或者个人编制情形</w:t>
            </w:r>
          </w:p>
        </w:tc>
      </w:tr>
      <w:tr w14:paraId="52CB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9E75A82">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9</w:t>
            </w:r>
          </w:p>
        </w:tc>
        <w:tc>
          <w:tcPr>
            <w:tcW w:w="8466" w:type="dxa"/>
            <w:tcBorders>
              <w:top w:val="single" w:color="auto" w:sz="4" w:space="0"/>
              <w:left w:val="single" w:color="auto" w:sz="4" w:space="0"/>
              <w:bottom w:val="single" w:color="auto" w:sz="4" w:space="0"/>
              <w:right w:val="single" w:color="auto" w:sz="4" w:space="0"/>
            </w:tcBorders>
            <w:vAlign w:val="center"/>
          </w:tcPr>
          <w:p w14:paraId="2AE73871">
            <w:pPr>
              <w:rPr>
                <w:rFonts w:ascii="仿宋" w:hAnsi="仿宋" w:eastAsia="仿宋" w:cs="方正仿宋_GB2312"/>
                <w:sz w:val="28"/>
                <w:szCs w:val="28"/>
              </w:rPr>
            </w:pPr>
            <w:r>
              <w:rPr>
                <w:rFonts w:hint="eastAsia" w:ascii="仿宋" w:hAnsi="仿宋" w:eastAsia="仿宋" w:cs="方正仿宋_GB2312"/>
                <w:sz w:val="28"/>
                <w:szCs w:val="28"/>
              </w:rPr>
              <w:t>未存在不同供应商委托同一单位或者个人办理磋商情形</w:t>
            </w:r>
          </w:p>
        </w:tc>
      </w:tr>
      <w:tr w14:paraId="601E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AE6BA8D">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10</w:t>
            </w:r>
          </w:p>
        </w:tc>
        <w:tc>
          <w:tcPr>
            <w:tcW w:w="8466" w:type="dxa"/>
            <w:tcBorders>
              <w:top w:val="single" w:color="auto" w:sz="4" w:space="0"/>
              <w:left w:val="single" w:color="auto" w:sz="4" w:space="0"/>
              <w:bottom w:val="single" w:color="auto" w:sz="4" w:space="0"/>
              <w:right w:val="single" w:color="auto" w:sz="4" w:space="0"/>
            </w:tcBorders>
            <w:vAlign w:val="center"/>
          </w:tcPr>
          <w:p w14:paraId="627EDEFD">
            <w:pPr>
              <w:rPr>
                <w:rFonts w:ascii="仿宋" w:hAnsi="仿宋" w:eastAsia="仿宋" w:cs="方正仿宋_GB2312"/>
                <w:sz w:val="28"/>
                <w:szCs w:val="28"/>
              </w:rPr>
            </w:pPr>
            <w:r>
              <w:rPr>
                <w:rFonts w:hint="eastAsia" w:ascii="仿宋" w:hAnsi="仿宋" w:eastAsia="仿宋" w:cs="方正仿宋_GB2312"/>
                <w:sz w:val="28"/>
                <w:szCs w:val="28"/>
              </w:rPr>
              <w:t>未存在不同供应商的磋商响应文件载明的项目组成员出现同一人情形</w:t>
            </w:r>
          </w:p>
        </w:tc>
      </w:tr>
      <w:tr w14:paraId="45D7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6F14BD4">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11</w:t>
            </w:r>
          </w:p>
        </w:tc>
        <w:tc>
          <w:tcPr>
            <w:tcW w:w="8466" w:type="dxa"/>
            <w:tcBorders>
              <w:top w:val="single" w:color="auto" w:sz="4" w:space="0"/>
              <w:left w:val="single" w:color="auto" w:sz="4" w:space="0"/>
              <w:bottom w:val="single" w:color="auto" w:sz="4" w:space="0"/>
              <w:right w:val="single" w:color="auto" w:sz="4" w:space="0"/>
            </w:tcBorders>
            <w:vAlign w:val="center"/>
          </w:tcPr>
          <w:p w14:paraId="2786619E">
            <w:pPr>
              <w:rPr>
                <w:rFonts w:ascii="仿宋" w:hAnsi="仿宋" w:eastAsia="仿宋" w:cs="方正仿宋_GB2312"/>
                <w:sz w:val="28"/>
                <w:szCs w:val="28"/>
              </w:rPr>
            </w:pPr>
            <w:r>
              <w:rPr>
                <w:rFonts w:hint="eastAsia" w:ascii="仿宋" w:hAnsi="仿宋" w:eastAsia="仿宋" w:cs="方正仿宋_GB2312"/>
                <w:sz w:val="28"/>
                <w:szCs w:val="28"/>
              </w:rPr>
              <w:t>未存在不同供应商的磋商响应文件相互混装情形</w:t>
            </w:r>
          </w:p>
        </w:tc>
      </w:tr>
      <w:tr w14:paraId="373D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F9ABC2">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12</w:t>
            </w:r>
          </w:p>
        </w:tc>
        <w:tc>
          <w:tcPr>
            <w:tcW w:w="8466" w:type="dxa"/>
            <w:tcBorders>
              <w:top w:val="single" w:color="auto" w:sz="4" w:space="0"/>
              <w:left w:val="single" w:color="auto" w:sz="4" w:space="0"/>
              <w:bottom w:val="single" w:color="auto" w:sz="4" w:space="0"/>
              <w:right w:val="single" w:color="auto" w:sz="4" w:space="0"/>
            </w:tcBorders>
            <w:vAlign w:val="center"/>
          </w:tcPr>
          <w:p w14:paraId="16152421">
            <w:pPr>
              <w:rPr>
                <w:rFonts w:ascii="仿宋" w:hAnsi="仿宋" w:eastAsia="仿宋" w:cs="方正仿宋_GB2312"/>
                <w:sz w:val="28"/>
                <w:szCs w:val="28"/>
              </w:rPr>
            </w:pPr>
            <w:r>
              <w:rPr>
                <w:rFonts w:hint="eastAsia" w:ascii="仿宋" w:hAnsi="仿宋" w:eastAsia="仿宋" w:cs="方正仿宋_GB2312"/>
                <w:sz w:val="28"/>
                <w:szCs w:val="28"/>
              </w:rPr>
              <w:t>报价未超过项目最高限价</w:t>
            </w:r>
          </w:p>
        </w:tc>
      </w:tr>
      <w:tr w14:paraId="5D94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17028B7">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13</w:t>
            </w:r>
          </w:p>
        </w:tc>
        <w:tc>
          <w:tcPr>
            <w:tcW w:w="8466" w:type="dxa"/>
            <w:tcBorders>
              <w:top w:val="single" w:color="auto" w:sz="4" w:space="0"/>
              <w:left w:val="single" w:color="auto" w:sz="4" w:space="0"/>
              <w:bottom w:val="single" w:color="auto" w:sz="4" w:space="0"/>
              <w:right w:val="single" w:color="auto" w:sz="4" w:space="0"/>
            </w:tcBorders>
            <w:vAlign w:val="center"/>
          </w:tcPr>
          <w:p w14:paraId="3657547D">
            <w:pPr>
              <w:rPr>
                <w:rFonts w:ascii="仿宋" w:hAnsi="仿宋" w:eastAsia="仿宋" w:cs="方正仿宋_GB2312"/>
                <w:sz w:val="28"/>
                <w:szCs w:val="28"/>
              </w:rPr>
            </w:pPr>
            <w:r>
              <w:rPr>
                <w:rFonts w:hint="eastAsia" w:ascii="仿宋" w:hAnsi="仿宋" w:eastAsia="仿宋" w:cs="方正仿宋_GB2312"/>
                <w:sz w:val="28"/>
                <w:szCs w:val="28"/>
              </w:rPr>
              <w:t>未存在按照法律、法规、规章和规范性文件规定的其他废标情形、响应文件中有关材料未存在虚作材料</w:t>
            </w:r>
          </w:p>
        </w:tc>
      </w:tr>
      <w:tr w14:paraId="7D4F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2878B6A">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14</w:t>
            </w:r>
          </w:p>
        </w:tc>
        <w:tc>
          <w:tcPr>
            <w:tcW w:w="8466" w:type="dxa"/>
            <w:tcBorders>
              <w:top w:val="single" w:color="auto" w:sz="4" w:space="0"/>
              <w:left w:val="single" w:color="auto" w:sz="4" w:space="0"/>
              <w:bottom w:val="single" w:color="auto" w:sz="4" w:space="0"/>
              <w:right w:val="single" w:color="auto" w:sz="4" w:space="0"/>
            </w:tcBorders>
            <w:vAlign w:val="center"/>
          </w:tcPr>
          <w:p w14:paraId="1A013F77">
            <w:pPr>
              <w:rPr>
                <w:rFonts w:ascii="仿宋" w:hAnsi="仿宋" w:eastAsia="仿宋" w:cs="方正仿宋_GB2312"/>
                <w:sz w:val="28"/>
                <w:szCs w:val="28"/>
              </w:rPr>
            </w:pPr>
            <w:r>
              <w:rPr>
                <w:rFonts w:hint="eastAsia" w:ascii="仿宋" w:hAnsi="仿宋" w:eastAsia="仿宋" w:cs="方正仿宋_GB2312"/>
                <w:sz w:val="28"/>
                <w:szCs w:val="28"/>
              </w:rPr>
              <w:t>响应文件中完工期、投标有效期、工程质量满足磋商文件</w:t>
            </w:r>
          </w:p>
        </w:tc>
      </w:tr>
      <w:tr w14:paraId="17A7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CEE2B4F">
            <w:pPr>
              <w:spacing w:beforeLines="25" w:afterLines="25" w:line="240" w:lineRule="exact"/>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15</w:t>
            </w:r>
          </w:p>
        </w:tc>
        <w:tc>
          <w:tcPr>
            <w:tcW w:w="8466" w:type="dxa"/>
            <w:tcBorders>
              <w:top w:val="single" w:color="auto" w:sz="4" w:space="0"/>
              <w:left w:val="single" w:color="auto" w:sz="4" w:space="0"/>
              <w:bottom w:val="single" w:color="auto" w:sz="4" w:space="0"/>
              <w:right w:val="single" w:color="auto" w:sz="4" w:space="0"/>
            </w:tcBorders>
            <w:vAlign w:val="top"/>
          </w:tcPr>
          <w:p w14:paraId="68F8591B">
            <w:pPr>
              <w:rPr>
                <w:rFonts w:ascii="仿宋" w:hAnsi="仿宋" w:eastAsia="仿宋" w:cs="方正仿宋_GB2312"/>
                <w:sz w:val="28"/>
                <w:szCs w:val="28"/>
              </w:rPr>
            </w:pPr>
            <w:r>
              <w:rPr>
                <w:rFonts w:hint="eastAsia" w:ascii="仿宋" w:hAnsi="仿宋" w:eastAsia="仿宋" w:cs="方正仿宋_GB2312"/>
                <w:sz w:val="28"/>
                <w:szCs w:val="28"/>
              </w:rPr>
              <w:t>报价部分按照工程量清单计价方式提供，并按工程量清单填报价格。项目编码、项目名称、项目特征、计量单位、工程量必须与工程量清单一致。</w:t>
            </w:r>
          </w:p>
        </w:tc>
      </w:tr>
      <w:tr w14:paraId="74F9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9A85E1B">
            <w:pPr>
              <w:spacing w:beforeLines="25" w:afterLines="25" w:line="240" w:lineRule="exact"/>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16</w:t>
            </w:r>
          </w:p>
        </w:tc>
        <w:tc>
          <w:tcPr>
            <w:tcW w:w="8466" w:type="dxa"/>
            <w:tcBorders>
              <w:top w:val="single" w:color="auto" w:sz="4" w:space="0"/>
              <w:left w:val="single" w:color="auto" w:sz="4" w:space="0"/>
              <w:bottom w:val="single" w:color="auto" w:sz="4" w:space="0"/>
              <w:right w:val="single" w:color="auto" w:sz="4" w:space="0"/>
            </w:tcBorders>
            <w:vAlign w:val="top"/>
          </w:tcPr>
          <w:p w14:paraId="4C781AFB">
            <w:pPr>
              <w:rPr>
                <w:rFonts w:ascii="仿宋" w:hAnsi="仿宋" w:eastAsia="仿宋" w:cs="方正仿宋_GB2312"/>
                <w:sz w:val="28"/>
                <w:szCs w:val="28"/>
              </w:rPr>
            </w:pPr>
            <w:r>
              <w:rPr>
                <w:rFonts w:hint="eastAsia" w:ascii="仿宋" w:hAnsi="仿宋" w:eastAsia="仿宋" w:cs="方正仿宋_GB2312"/>
                <w:sz w:val="28"/>
                <w:szCs w:val="28"/>
              </w:rPr>
              <w:t>安全文明施工费（除临时设施外）、规费和税金必须按国家或省级、行业建设主管部门的规定计算，不得作为竞争性费用；暂列金额应按工程量清单中列出的金额填写，不得变动；材料、工程设备暂估价必须按工程量清单中列出的暂估单价计入综合单价；专业工程暂估价必须按工程量清单中列出的金额填写；计日工应按工程量清单中列出的项目和数量，自主确定综合单价并计算计日工金额。</w:t>
            </w:r>
          </w:p>
        </w:tc>
      </w:tr>
    </w:tbl>
    <w:p w14:paraId="18D3F15A">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备注：</w:t>
      </w:r>
    </w:p>
    <w:p w14:paraId="198D2F52">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1、以上审查项目中，以正本为准。</w:t>
      </w:r>
    </w:p>
    <w:p w14:paraId="2B4954D0">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2、如果符合性评审中有一项不满足审查标准的，磋商小组将认定该供应商不通过符合性审查，不得进入下一阶段评审。并且不允许供应商通过修改或撤销其不符合要求的差异或保留，使之成为具有响应性的投标。</w:t>
      </w:r>
    </w:p>
    <w:p w14:paraId="773C76FD">
      <w:pPr>
        <w:spacing w:line="360" w:lineRule="auto"/>
        <w:ind w:left="283" w:leftChars="135"/>
        <w:rPr>
          <w:rFonts w:ascii="仿宋" w:hAnsi="仿宋" w:eastAsia="仿宋" w:cs="方正仿宋_GB2312"/>
          <w:sz w:val="28"/>
          <w:szCs w:val="28"/>
        </w:rPr>
      </w:pPr>
    </w:p>
    <w:p w14:paraId="609ECD2F">
      <w:pPr>
        <w:widowControl/>
        <w:jc w:val="left"/>
        <w:rPr>
          <w:rFonts w:ascii="仿宋" w:hAnsi="仿宋" w:eastAsia="仿宋" w:cs="方正仿宋_GB2312"/>
          <w:sz w:val="28"/>
          <w:szCs w:val="28"/>
        </w:rPr>
      </w:pPr>
      <w:r>
        <w:rPr>
          <w:rFonts w:hint="eastAsia" w:ascii="仿宋" w:hAnsi="仿宋" w:eastAsia="仿宋" w:cs="方正仿宋_GB2312"/>
          <w:sz w:val="28"/>
          <w:szCs w:val="28"/>
        </w:rPr>
        <w:t>11、商务评分标准</w:t>
      </w:r>
    </w:p>
    <w:tbl>
      <w:tblPr>
        <w:tblStyle w:val="89"/>
        <w:tblW w:w="906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01"/>
        <w:gridCol w:w="5346"/>
        <w:gridCol w:w="1306"/>
      </w:tblGrid>
      <w:tr w14:paraId="5FD0D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9" w:type="dxa"/>
            <w:vAlign w:val="center"/>
          </w:tcPr>
          <w:p w14:paraId="26871CF9">
            <w:pPr>
              <w:pStyle w:val="45"/>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序号</w:t>
            </w:r>
          </w:p>
        </w:tc>
        <w:tc>
          <w:tcPr>
            <w:tcW w:w="1701" w:type="dxa"/>
            <w:vAlign w:val="center"/>
          </w:tcPr>
          <w:p w14:paraId="739DFEB1">
            <w:pPr>
              <w:pStyle w:val="45"/>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评分因素</w:t>
            </w:r>
          </w:p>
        </w:tc>
        <w:tc>
          <w:tcPr>
            <w:tcW w:w="5346" w:type="dxa"/>
            <w:vAlign w:val="center"/>
          </w:tcPr>
          <w:p w14:paraId="37C3CC6D">
            <w:pPr>
              <w:pStyle w:val="45"/>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评分标准</w:t>
            </w:r>
          </w:p>
        </w:tc>
        <w:tc>
          <w:tcPr>
            <w:tcW w:w="1306" w:type="dxa"/>
            <w:vAlign w:val="center"/>
          </w:tcPr>
          <w:p w14:paraId="529534C4">
            <w:pPr>
              <w:pStyle w:val="45"/>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分值范围</w:t>
            </w:r>
          </w:p>
        </w:tc>
      </w:tr>
      <w:tr w14:paraId="6BE9A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2B622FEC">
            <w:pPr>
              <w:pStyle w:val="45"/>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1</w:t>
            </w:r>
          </w:p>
        </w:tc>
        <w:tc>
          <w:tcPr>
            <w:tcW w:w="1701" w:type="dxa"/>
            <w:vAlign w:val="center"/>
          </w:tcPr>
          <w:p w14:paraId="3581120B">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企业业绩</w:t>
            </w:r>
          </w:p>
        </w:tc>
        <w:tc>
          <w:tcPr>
            <w:tcW w:w="5346" w:type="dxa"/>
            <w:vAlign w:val="center"/>
          </w:tcPr>
          <w:p w14:paraId="3272F437">
            <w:pPr>
              <w:adjustRightInd w:val="0"/>
              <w:snapToGrid w:val="0"/>
              <w:spacing w:line="276" w:lineRule="auto"/>
              <w:rPr>
                <w:rFonts w:ascii="仿宋" w:hAnsi="仿宋" w:eastAsia="仿宋" w:cs="方正仿宋_GB2312"/>
                <w:sz w:val="28"/>
                <w:szCs w:val="28"/>
              </w:rPr>
            </w:pPr>
            <w:r>
              <w:rPr>
                <w:rFonts w:hint="eastAsia" w:ascii="仿宋" w:hAnsi="仿宋" w:eastAsia="仿宋" w:cs="方正仿宋_GB2312"/>
                <w:sz w:val="28"/>
                <w:szCs w:val="28"/>
              </w:rPr>
              <w:t>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年1月1日至今（以签订日期为准）类似项目业绩，每增加一个业绩，得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分，最高得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w:t>
            </w:r>
          </w:p>
          <w:p w14:paraId="3A879850">
            <w:pPr>
              <w:adjustRightInd w:val="0"/>
              <w:snapToGrid w:val="0"/>
              <w:spacing w:line="276" w:lineRule="auto"/>
              <w:rPr>
                <w:rFonts w:ascii="仿宋" w:hAnsi="仿宋" w:eastAsia="仿宋" w:cs="方正仿宋_GB2312"/>
                <w:sz w:val="28"/>
                <w:szCs w:val="28"/>
              </w:rPr>
            </w:pPr>
            <w:r>
              <w:rPr>
                <w:rFonts w:hint="eastAsia" w:ascii="仿宋" w:hAnsi="仿宋" w:eastAsia="仿宋" w:cs="方正仿宋_GB2312"/>
                <w:sz w:val="28"/>
                <w:szCs w:val="28"/>
              </w:rPr>
              <w:t>注：确保所提供的案例真实有效，须提供业绩合同相关页或中标（成交）通知书复印件并加盖公章。</w:t>
            </w:r>
          </w:p>
        </w:tc>
        <w:tc>
          <w:tcPr>
            <w:tcW w:w="1306" w:type="dxa"/>
            <w:vAlign w:val="center"/>
          </w:tcPr>
          <w:p w14:paraId="7F4B2653">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0-4</w:t>
            </w:r>
          </w:p>
        </w:tc>
      </w:tr>
      <w:tr w14:paraId="435DB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14742043">
            <w:pPr>
              <w:pStyle w:val="45"/>
              <w:snapToGrid w:val="0"/>
              <w:spacing w:line="276" w:lineRule="auto"/>
              <w:jc w:val="center"/>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val="en-US" w:eastAsia="zh-CN"/>
              </w:rPr>
              <w:t>2</w:t>
            </w:r>
          </w:p>
        </w:tc>
        <w:tc>
          <w:tcPr>
            <w:tcW w:w="1701" w:type="dxa"/>
            <w:vAlign w:val="center"/>
          </w:tcPr>
          <w:p w14:paraId="39653902">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项目管理人员组成</w:t>
            </w:r>
          </w:p>
        </w:tc>
        <w:tc>
          <w:tcPr>
            <w:tcW w:w="5346" w:type="dxa"/>
            <w:vAlign w:val="center"/>
          </w:tcPr>
          <w:p w14:paraId="2D0C2413">
            <w:pPr>
              <w:adjustRightInd w:val="0"/>
              <w:snapToGrid w:val="0"/>
              <w:spacing w:line="276"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 xml:space="preserve">施工管理员、质量管理员、安全管理员、施工资料员等配备齐全，3分。配备不齐全0-2分。须附上岗证。 </w:t>
            </w:r>
          </w:p>
        </w:tc>
        <w:tc>
          <w:tcPr>
            <w:tcW w:w="1306" w:type="dxa"/>
            <w:vAlign w:val="center"/>
          </w:tcPr>
          <w:p w14:paraId="61ABC911">
            <w:pPr>
              <w:adjustRightInd w:val="0"/>
              <w:snapToGrid w:val="0"/>
              <w:spacing w:line="276" w:lineRule="auto"/>
              <w:jc w:val="center"/>
              <w:rPr>
                <w:rFonts w:hint="eastAsia" w:ascii="仿宋" w:hAnsi="仿宋" w:eastAsia="仿宋" w:cs="方正仿宋_GB2312"/>
                <w:sz w:val="28"/>
                <w:szCs w:val="28"/>
                <w:lang w:eastAsia="zh-CN"/>
              </w:rPr>
            </w:pPr>
            <w:r>
              <w:rPr>
                <w:rFonts w:hint="eastAsia" w:ascii="仿宋" w:hAnsi="仿宋" w:eastAsia="仿宋" w:cs="方正仿宋_GB2312"/>
                <w:sz w:val="28"/>
                <w:szCs w:val="28"/>
                <w:lang w:val="en-US" w:eastAsia="zh-CN"/>
              </w:rPr>
              <w:t>0-3</w:t>
            </w:r>
          </w:p>
        </w:tc>
      </w:tr>
      <w:tr w14:paraId="112AE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2D3A7DA1">
            <w:pPr>
              <w:pStyle w:val="45"/>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w:t>
            </w:r>
          </w:p>
        </w:tc>
        <w:tc>
          <w:tcPr>
            <w:tcW w:w="1701" w:type="dxa"/>
            <w:vAlign w:val="center"/>
          </w:tcPr>
          <w:p w14:paraId="25C2CBEC">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保修服务承诺及措施</w:t>
            </w:r>
          </w:p>
        </w:tc>
        <w:tc>
          <w:tcPr>
            <w:tcW w:w="5346" w:type="dxa"/>
            <w:vAlign w:val="center"/>
          </w:tcPr>
          <w:p w14:paraId="78B1A821">
            <w:pPr>
              <w:adjustRightInd w:val="0"/>
              <w:snapToGrid w:val="0"/>
              <w:spacing w:line="276" w:lineRule="auto"/>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保修服务承诺及措施，保修服务响应时间及人员岗位设置合理，在缺陷责任期内保障本项目全面达到合格标准，得3分，缺失或描述不完善每项扣1分。</w:t>
            </w:r>
          </w:p>
        </w:tc>
        <w:tc>
          <w:tcPr>
            <w:tcW w:w="1306" w:type="dxa"/>
            <w:vAlign w:val="center"/>
          </w:tcPr>
          <w:p w14:paraId="53AF46C4">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0-3</w:t>
            </w:r>
          </w:p>
        </w:tc>
      </w:tr>
      <w:tr w14:paraId="670BA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7756" w:type="dxa"/>
            <w:gridSpan w:val="3"/>
            <w:vAlign w:val="center"/>
          </w:tcPr>
          <w:p w14:paraId="4784491E">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合计</w:t>
            </w:r>
          </w:p>
        </w:tc>
        <w:tc>
          <w:tcPr>
            <w:tcW w:w="1306" w:type="dxa"/>
            <w:vAlign w:val="center"/>
          </w:tcPr>
          <w:p w14:paraId="62D37CD4">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10分</w:t>
            </w:r>
          </w:p>
        </w:tc>
      </w:tr>
    </w:tbl>
    <w:p w14:paraId="43BC6F63">
      <w:pPr>
        <w:widowControl/>
        <w:jc w:val="left"/>
        <w:rPr>
          <w:rFonts w:ascii="仿宋" w:hAnsi="仿宋" w:eastAsia="仿宋" w:cs="方正仿宋_GB2312"/>
          <w:sz w:val="28"/>
          <w:szCs w:val="28"/>
        </w:rPr>
      </w:pPr>
    </w:p>
    <w:p w14:paraId="4CF7B6D0">
      <w:pPr>
        <w:spacing w:line="440" w:lineRule="atLeast"/>
        <w:rPr>
          <w:rFonts w:hint="eastAsia" w:ascii="仿宋" w:hAnsi="仿宋" w:eastAsia="仿宋" w:cs="方正仿宋_GB2312"/>
          <w:sz w:val="28"/>
          <w:szCs w:val="28"/>
        </w:rPr>
      </w:pPr>
    </w:p>
    <w:p w14:paraId="248EC48D">
      <w:pPr>
        <w:spacing w:line="440" w:lineRule="atLeast"/>
        <w:rPr>
          <w:rFonts w:hint="eastAsia" w:ascii="仿宋" w:hAnsi="仿宋" w:eastAsia="仿宋" w:cs="方正仿宋_GB2312"/>
          <w:sz w:val="28"/>
          <w:szCs w:val="28"/>
        </w:rPr>
      </w:pPr>
    </w:p>
    <w:p w14:paraId="107109AD">
      <w:pPr>
        <w:spacing w:line="440" w:lineRule="atLeast"/>
        <w:rPr>
          <w:rFonts w:hint="eastAsia" w:ascii="仿宋" w:hAnsi="仿宋" w:eastAsia="仿宋" w:cs="方正仿宋_GB2312"/>
          <w:sz w:val="28"/>
          <w:szCs w:val="28"/>
        </w:rPr>
      </w:pPr>
    </w:p>
    <w:p w14:paraId="22654F3B">
      <w:pPr>
        <w:spacing w:line="440" w:lineRule="atLeast"/>
        <w:rPr>
          <w:rFonts w:hint="eastAsia" w:ascii="仿宋" w:hAnsi="仿宋" w:eastAsia="仿宋" w:cs="方正仿宋_GB2312"/>
          <w:sz w:val="28"/>
          <w:szCs w:val="28"/>
        </w:rPr>
      </w:pPr>
    </w:p>
    <w:p w14:paraId="1C789704">
      <w:pPr>
        <w:spacing w:line="440" w:lineRule="atLeast"/>
        <w:rPr>
          <w:rFonts w:hint="eastAsia" w:ascii="仿宋" w:hAnsi="仿宋" w:eastAsia="仿宋" w:cs="方正仿宋_GB2312"/>
          <w:sz w:val="28"/>
          <w:szCs w:val="28"/>
        </w:rPr>
      </w:pPr>
    </w:p>
    <w:p w14:paraId="15D93BB7">
      <w:pPr>
        <w:pStyle w:val="2"/>
        <w:rPr>
          <w:rFonts w:hint="eastAsia" w:ascii="仿宋" w:hAnsi="仿宋" w:eastAsia="仿宋" w:cs="方正仿宋_GB2312"/>
          <w:sz w:val="28"/>
          <w:szCs w:val="28"/>
        </w:rPr>
      </w:pPr>
    </w:p>
    <w:p w14:paraId="7657EA7B">
      <w:pPr>
        <w:rPr>
          <w:rFonts w:hint="eastAsia" w:ascii="仿宋" w:hAnsi="仿宋" w:eastAsia="仿宋" w:cs="方正仿宋_GB2312"/>
          <w:sz w:val="28"/>
          <w:szCs w:val="28"/>
        </w:rPr>
      </w:pPr>
    </w:p>
    <w:p w14:paraId="7D98DBD1">
      <w:pPr>
        <w:pStyle w:val="2"/>
        <w:rPr>
          <w:rFonts w:hint="eastAsia" w:ascii="仿宋" w:hAnsi="仿宋" w:eastAsia="仿宋" w:cs="方正仿宋_GB2312"/>
          <w:sz w:val="28"/>
          <w:szCs w:val="28"/>
        </w:rPr>
      </w:pPr>
    </w:p>
    <w:p w14:paraId="6BFD0E63">
      <w:pPr>
        <w:rPr>
          <w:rFonts w:hint="eastAsia" w:ascii="仿宋" w:hAnsi="仿宋" w:eastAsia="仿宋" w:cs="方正仿宋_GB2312"/>
          <w:sz w:val="28"/>
          <w:szCs w:val="28"/>
        </w:rPr>
      </w:pPr>
    </w:p>
    <w:p w14:paraId="43A972E7">
      <w:pPr>
        <w:pStyle w:val="2"/>
        <w:rPr>
          <w:rFonts w:hint="eastAsia"/>
        </w:rPr>
      </w:pPr>
    </w:p>
    <w:p w14:paraId="1AA7C567">
      <w:pPr>
        <w:spacing w:line="440" w:lineRule="atLeast"/>
        <w:rPr>
          <w:rFonts w:ascii="仿宋" w:hAnsi="仿宋" w:eastAsia="仿宋" w:cs="方正仿宋_GB2312"/>
          <w:sz w:val="28"/>
          <w:szCs w:val="28"/>
        </w:rPr>
      </w:pPr>
      <w:r>
        <w:rPr>
          <w:rFonts w:hint="eastAsia" w:ascii="仿宋" w:hAnsi="仿宋" w:eastAsia="仿宋" w:cs="方正仿宋_GB2312"/>
          <w:sz w:val="28"/>
          <w:szCs w:val="28"/>
        </w:rPr>
        <w:t>12、经济部分评分标准</w:t>
      </w:r>
    </w:p>
    <w:tbl>
      <w:tblPr>
        <w:tblStyle w:val="89"/>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505"/>
        <w:gridCol w:w="1981"/>
      </w:tblGrid>
      <w:tr w14:paraId="6FE6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top"/>
          </w:tcPr>
          <w:p w14:paraId="4D620A61">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序号</w:t>
            </w:r>
          </w:p>
        </w:tc>
        <w:tc>
          <w:tcPr>
            <w:tcW w:w="5505" w:type="dxa"/>
            <w:vAlign w:val="top"/>
          </w:tcPr>
          <w:p w14:paraId="082D05C6">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评分细则</w:t>
            </w:r>
          </w:p>
        </w:tc>
        <w:tc>
          <w:tcPr>
            <w:tcW w:w="1981" w:type="dxa"/>
            <w:vAlign w:val="top"/>
          </w:tcPr>
          <w:p w14:paraId="64023366">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分值</w:t>
            </w:r>
          </w:p>
        </w:tc>
      </w:tr>
      <w:tr w14:paraId="547E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86" w:type="dxa"/>
            <w:vAlign w:val="center"/>
          </w:tcPr>
          <w:p w14:paraId="5B8AF801">
            <w:pPr>
              <w:adjustRightInd w:val="0"/>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1</w:t>
            </w:r>
          </w:p>
        </w:tc>
        <w:tc>
          <w:tcPr>
            <w:tcW w:w="5505" w:type="dxa"/>
            <w:vAlign w:val="center"/>
          </w:tcPr>
          <w:p w14:paraId="12D8D2B8">
            <w:pPr>
              <w:adjustRightInd w:val="0"/>
              <w:snapToGrid w:val="0"/>
              <w:spacing w:line="276" w:lineRule="auto"/>
              <w:rPr>
                <w:rFonts w:hint="eastAsia" w:ascii="仿宋" w:hAnsi="仿宋" w:eastAsia="仿宋" w:cs="方正仿宋_GB2312"/>
                <w:sz w:val="28"/>
                <w:szCs w:val="28"/>
              </w:rPr>
            </w:pPr>
            <w:r>
              <w:rPr>
                <w:rFonts w:hint="eastAsia" w:ascii="仿宋" w:hAnsi="仿宋" w:eastAsia="仿宋" w:cs="方正仿宋_GB2312"/>
                <w:sz w:val="28"/>
                <w:szCs w:val="28"/>
              </w:rPr>
              <w:t>报价得分=（磋商基准价/最后报价）×100%。满足磋商文件要求且最后报价最低的为评标基准价，其价格分为满分。</w:t>
            </w:r>
          </w:p>
          <w:p w14:paraId="33F51D6A">
            <w:pPr>
              <w:adjustRightInd w:val="0"/>
              <w:snapToGrid w:val="0"/>
              <w:spacing w:line="276" w:lineRule="auto"/>
            </w:pPr>
            <w:r>
              <w:rPr>
                <w:rFonts w:hint="eastAsia" w:ascii="仿宋" w:hAnsi="仿宋" w:eastAsia="仿宋" w:cs="方正仿宋_GB2312"/>
                <w:b/>
                <w:bCs/>
                <w:sz w:val="28"/>
                <w:szCs w:val="28"/>
                <w:lang w:val="en-US" w:eastAsia="zh-CN"/>
              </w:rPr>
              <w:t>本项目为专门面向中小、小微企业，故价格不予扣除。</w:t>
            </w:r>
          </w:p>
        </w:tc>
        <w:tc>
          <w:tcPr>
            <w:tcW w:w="1981" w:type="dxa"/>
            <w:vAlign w:val="center"/>
          </w:tcPr>
          <w:p w14:paraId="40C269B1">
            <w:pPr>
              <w:adjustRightInd w:val="0"/>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30</w:t>
            </w:r>
          </w:p>
        </w:tc>
      </w:tr>
      <w:tr w14:paraId="5DB8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1" w:type="dxa"/>
            <w:gridSpan w:val="2"/>
            <w:vAlign w:val="center"/>
          </w:tcPr>
          <w:p w14:paraId="06BD312E">
            <w:pPr>
              <w:adjustRightInd w:val="0"/>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合计</w:t>
            </w:r>
          </w:p>
        </w:tc>
        <w:tc>
          <w:tcPr>
            <w:tcW w:w="1981" w:type="dxa"/>
            <w:vAlign w:val="center"/>
          </w:tcPr>
          <w:p w14:paraId="3D1C6A35">
            <w:pPr>
              <w:adjustRightInd w:val="0"/>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30分</w:t>
            </w:r>
          </w:p>
        </w:tc>
      </w:tr>
    </w:tbl>
    <w:p w14:paraId="4A54AF68">
      <w:pPr>
        <w:widowControl/>
        <w:jc w:val="left"/>
        <w:rPr>
          <w:rFonts w:ascii="仿宋" w:hAnsi="仿宋" w:eastAsia="仿宋" w:cs="方正仿宋_GB2312"/>
          <w:sz w:val="28"/>
          <w:szCs w:val="28"/>
        </w:rPr>
      </w:pPr>
    </w:p>
    <w:p w14:paraId="7DF5262C">
      <w:pPr>
        <w:widowControl/>
        <w:jc w:val="left"/>
        <w:rPr>
          <w:rFonts w:ascii="仿宋" w:hAnsi="仿宋" w:eastAsia="仿宋" w:cs="方正仿宋_GB2312"/>
          <w:sz w:val="28"/>
          <w:szCs w:val="28"/>
        </w:rPr>
      </w:pPr>
    </w:p>
    <w:p w14:paraId="777F0930">
      <w:pPr>
        <w:rPr>
          <w:rFonts w:ascii="仿宋" w:hAnsi="仿宋" w:eastAsia="仿宋" w:cs="方正仿宋_GB2312"/>
          <w:sz w:val="28"/>
          <w:szCs w:val="28"/>
        </w:rPr>
      </w:pPr>
      <w:r>
        <w:rPr>
          <w:rFonts w:hint="eastAsia" w:ascii="仿宋" w:hAnsi="仿宋" w:eastAsia="仿宋" w:cs="方正仿宋_GB2312"/>
          <w:sz w:val="28"/>
          <w:szCs w:val="28"/>
        </w:rPr>
        <w:br w:type="page"/>
      </w:r>
    </w:p>
    <w:p w14:paraId="000DB6AC">
      <w:pPr>
        <w:widowControl/>
        <w:spacing w:line="360" w:lineRule="auto"/>
        <w:rPr>
          <w:rFonts w:ascii="仿宋" w:hAnsi="仿宋" w:eastAsia="仿宋" w:cs="方正仿宋_GB2312"/>
          <w:sz w:val="28"/>
          <w:szCs w:val="28"/>
        </w:rPr>
      </w:pPr>
      <w:r>
        <w:rPr>
          <w:rFonts w:hint="eastAsia" w:ascii="仿宋" w:hAnsi="仿宋" w:eastAsia="仿宋" w:cs="方正仿宋_GB2312"/>
          <w:sz w:val="28"/>
          <w:szCs w:val="28"/>
        </w:rPr>
        <w:t>13、技术评分标准</w:t>
      </w:r>
    </w:p>
    <w:p w14:paraId="4A067E52">
      <w:pPr>
        <w:autoSpaceDE w:val="0"/>
        <w:autoSpaceDN w:val="0"/>
        <w:adjustRightInd w:val="0"/>
        <w:jc w:val="center"/>
        <w:rPr>
          <w:rFonts w:ascii="仿宋" w:hAnsi="仿宋" w:eastAsia="仿宋" w:cs="方正仿宋_GB2312"/>
          <w:b/>
          <w:sz w:val="28"/>
          <w:szCs w:val="28"/>
        </w:rPr>
      </w:pPr>
      <w:r>
        <w:rPr>
          <w:rFonts w:hint="eastAsia" w:ascii="仿宋" w:hAnsi="仿宋" w:eastAsia="仿宋" w:cs="方正仿宋_GB2312"/>
          <w:b/>
          <w:sz w:val="28"/>
          <w:szCs w:val="28"/>
          <w:lang w:val="zh-CN"/>
        </w:rPr>
        <w:t>技术部分评审标准</w:t>
      </w:r>
    </w:p>
    <w:tbl>
      <w:tblPr>
        <w:tblStyle w:val="89"/>
        <w:tblpPr w:leftFromText="180" w:rightFromText="180" w:vertAnchor="text" w:horzAnchor="margin" w:tblpXSpec="center" w:tblpY="214"/>
        <w:tblW w:w="100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1116"/>
        <w:gridCol w:w="1080"/>
        <w:gridCol w:w="6461"/>
      </w:tblGrid>
      <w:tr w14:paraId="09A6C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368" w:type="dxa"/>
            <w:tcBorders>
              <w:top w:val="single" w:color="auto" w:sz="12" w:space="0"/>
              <w:left w:val="single" w:color="auto" w:sz="12" w:space="0"/>
              <w:bottom w:val="single" w:color="auto" w:sz="6" w:space="0"/>
              <w:right w:val="single" w:color="auto" w:sz="6" w:space="0"/>
            </w:tcBorders>
            <w:vAlign w:val="center"/>
          </w:tcPr>
          <w:p w14:paraId="2A584CCF">
            <w:pPr>
              <w:spacing w:line="280" w:lineRule="exact"/>
              <w:jc w:val="center"/>
              <w:rPr>
                <w:rFonts w:ascii="仿宋" w:hAnsi="仿宋" w:eastAsia="仿宋" w:cs="方正仿宋_GB2312"/>
                <w:b/>
                <w:sz w:val="28"/>
                <w:szCs w:val="28"/>
              </w:rPr>
            </w:pPr>
            <w:r>
              <w:rPr>
                <w:rFonts w:hint="eastAsia" w:ascii="仿宋" w:hAnsi="仿宋" w:eastAsia="仿宋" w:cs="方正仿宋_GB2312"/>
                <w:b/>
                <w:sz w:val="28"/>
                <w:szCs w:val="28"/>
              </w:rPr>
              <w:t>项目分值</w:t>
            </w:r>
          </w:p>
        </w:tc>
        <w:tc>
          <w:tcPr>
            <w:tcW w:w="2196" w:type="dxa"/>
            <w:gridSpan w:val="2"/>
            <w:tcBorders>
              <w:top w:val="single" w:color="auto" w:sz="12" w:space="0"/>
              <w:left w:val="single" w:color="auto" w:sz="6" w:space="0"/>
              <w:bottom w:val="single" w:color="auto" w:sz="6" w:space="0"/>
              <w:right w:val="single" w:color="auto" w:sz="6" w:space="0"/>
            </w:tcBorders>
            <w:vAlign w:val="center"/>
          </w:tcPr>
          <w:p w14:paraId="596BDA93">
            <w:pPr>
              <w:spacing w:line="280" w:lineRule="exact"/>
              <w:jc w:val="center"/>
              <w:rPr>
                <w:rFonts w:ascii="仿宋" w:hAnsi="仿宋" w:eastAsia="仿宋" w:cs="方正仿宋_GB2312"/>
                <w:sz w:val="28"/>
                <w:szCs w:val="28"/>
              </w:rPr>
            </w:pPr>
            <w:r>
              <w:rPr>
                <w:rFonts w:hint="eastAsia" w:ascii="仿宋" w:hAnsi="仿宋" w:eastAsia="仿宋" w:cs="方正仿宋_GB2312"/>
                <w:b/>
                <w:sz w:val="28"/>
                <w:szCs w:val="28"/>
              </w:rPr>
              <w:t>评分内容</w:t>
            </w:r>
          </w:p>
        </w:tc>
        <w:tc>
          <w:tcPr>
            <w:tcW w:w="6461" w:type="dxa"/>
            <w:tcBorders>
              <w:top w:val="single" w:color="auto" w:sz="12" w:space="0"/>
              <w:left w:val="single" w:color="auto" w:sz="6" w:space="0"/>
              <w:bottom w:val="single" w:color="auto" w:sz="6" w:space="0"/>
              <w:right w:val="single" w:color="auto" w:sz="12" w:space="0"/>
            </w:tcBorders>
            <w:vAlign w:val="center"/>
          </w:tcPr>
          <w:p w14:paraId="5B99F888">
            <w:pPr>
              <w:spacing w:line="280" w:lineRule="exact"/>
              <w:jc w:val="center"/>
              <w:rPr>
                <w:rFonts w:ascii="仿宋" w:hAnsi="仿宋" w:eastAsia="仿宋" w:cs="方正仿宋_GB2312"/>
                <w:sz w:val="28"/>
                <w:szCs w:val="28"/>
              </w:rPr>
            </w:pPr>
            <w:r>
              <w:rPr>
                <w:rFonts w:hint="eastAsia" w:ascii="仿宋" w:hAnsi="仿宋" w:eastAsia="仿宋" w:cs="方正仿宋_GB2312"/>
                <w:b/>
                <w:sz w:val="28"/>
                <w:szCs w:val="28"/>
              </w:rPr>
              <w:t>评分方法</w:t>
            </w:r>
          </w:p>
        </w:tc>
      </w:tr>
      <w:tr w14:paraId="17931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368" w:type="dxa"/>
            <w:vMerge w:val="restart"/>
            <w:tcBorders>
              <w:top w:val="single" w:color="auto" w:sz="6" w:space="0"/>
              <w:left w:val="single" w:color="auto" w:sz="12" w:space="0"/>
              <w:bottom w:val="single" w:color="auto" w:sz="12" w:space="0"/>
              <w:right w:val="single" w:color="auto" w:sz="6" w:space="0"/>
            </w:tcBorders>
            <w:vAlign w:val="center"/>
          </w:tcPr>
          <w:p w14:paraId="5AC4612E">
            <w:pPr>
              <w:spacing w:line="280" w:lineRule="exact"/>
              <w:rPr>
                <w:rFonts w:ascii="仿宋" w:hAnsi="仿宋" w:eastAsia="仿宋" w:cs="方正仿宋_GB2312"/>
                <w:sz w:val="28"/>
                <w:szCs w:val="28"/>
              </w:rPr>
            </w:pPr>
            <w:r>
              <w:rPr>
                <w:rFonts w:hint="eastAsia" w:ascii="仿宋" w:hAnsi="仿宋" w:eastAsia="仿宋" w:cs="方正仿宋_GB2312"/>
                <w:sz w:val="28"/>
                <w:szCs w:val="28"/>
              </w:rPr>
              <w:t>技术标</w:t>
            </w:r>
          </w:p>
          <w:p w14:paraId="104A1631">
            <w:pPr>
              <w:spacing w:line="280" w:lineRule="exact"/>
              <w:rPr>
                <w:rFonts w:ascii="仿宋" w:hAnsi="仿宋" w:eastAsia="仿宋" w:cs="方正仿宋_GB2312"/>
                <w:sz w:val="28"/>
                <w:szCs w:val="28"/>
              </w:rPr>
            </w:pPr>
            <w:r>
              <w:rPr>
                <w:rFonts w:hint="eastAsia" w:ascii="仿宋" w:hAnsi="仿宋" w:eastAsia="仿宋" w:cs="方正仿宋_GB2312"/>
                <w:sz w:val="28"/>
                <w:szCs w:val="28"/>
                <w:lang w:val="en-US" w:eastAsia="zh-CN"/>
              </w:rPr>
              <w:t>60</w:t>
            </w:r>
            <w:r>
              <w:rPr>
                <w:rFonts w:hint="eastAsia" w:ascii="仿宋" w:hAnsi="仿宋" w:eastAsia="仿宋" w:cs="方正仿宋_GB2312"/>
                <w:sz w:val="28"/>
                <w:szCs w:val="28"/>
              </w:rPr>
              <w:t>分</w:t>
            </w: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13F1D8BD">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全面性</w:t>
            </w:r>
          </w:p>
          <w:p w14:paraId="720B115C">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69A63293">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0FBDD043">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施工方法先进得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5370A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064B48BF">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7180902A">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1C4E3196">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35BB247B">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施工设备、劳动力计划合理得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3D27E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3BE9852E">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1A1901A5">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14:paraId="22026ABE">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741585E9">
            <w:pPr>
              <w:spacing w:line="280" w:lineRule="exact"/>
              <w:rPr>
                <w:rFonts w:ascii="仿宋" w:hAnsi="仿宋" w:eastAsia="仿宋" w:cs="方正仿宋_GB2312"/>
                <w:sz w:val="28"/>
                <w:szCs w:val="28"/>
              </w:rPr>
            </w:pPr>
            <w:r>
              <w:rPr>
                <w:rFonts w:hint="eastAsia" w:ascii="仿宋" w:hAnsi="仿宋" w:eastAsia="仿宋" w:cs="方正仿宋_GB2312"/>
                <w:sz w:val="28"/>
                <w:szCs w:val="28"/>
              </w:rPr>
              <w:t>确保工程质量、工期、安全措施得力</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文明施工措施可信度高得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2422A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1772AA97">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330DE06D">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14:paraId="275FE024">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3BCEC952">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施工总进度计划合理</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平面布置合理得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7D130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36FA3C30">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58D4AFCA">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可行性</w:t>
            </w:r>
          </w:p>
          <w:p w14:paraId="76D42D2C">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00530467">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024C0072">
            <w:pPr>
              <w:spacing w:line="280" w:lineRule="exact"/>
              <w:rPr>
                <w:rFonts w:ascii="仿宋" w:hAnsi="仿宋" w:eastAsia="仿宋" w:cs="方正仿宋_GB2312"/>
                <w:sz w:val="28"/>
                <w:szCs w:val="28"/>
              </w:rPr>
            </w:pPr>
            <w:r>
              <w:rPr>
                <w:rFonts w:hint="eastAsia" w:ascii="仿宋" w:hAnsi="仿宋" w:eastAsia="仿宋" w:cs="方正仿宋_GB2312"/>
                <w:sz w:val="28"/>
                <w:szCs w:val="28"/>
              </w:rPr>
              <w:t>涉及主要内容齐全措施计划详尽得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5C02A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ACF73DF">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691693D0">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11B98889">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084275A9">
            <w:pPr>
              <w:spacing w:line="280" w:lineRule="exact"/>
              <w:rPr>
                <w:rFonts w:ascii="仿宋" w:hAnsi="仿宋" w:eastAsia="仿宋" w:cs="方正仿宋_GB2312"/>
                <w:sz w:val="28"/>
                <w:szCs w:val="28"/>
              </w:rPr>
            </w:pPr>
            <w:r>
              <w:rPr>
                <w:rFonts w:hint="eastAsia" w:ascii="仿宋" w:hAnsi="仿宋" w:eastAsia="仿宋" w:cs="方正仿宋_GB2312"/>
                <w:sz w:val="28"/>
                <w:szCs w:val="28"/>
              </w:rPr>
              <w:t>流水段的划分合理得得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78ACC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0C3BF130">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7FC32A22">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14:paraId="49BC4778">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44F5BDD9">
            <w:pPr>
              <w:spacing w:line="280" w:lineRule="exact"/>
              <w:rPr>
                <w:rFonts w:ascii="仿宋" w:hAnsi="仿宋" w:eastAsia="仿宋" w:cs="方正仿宋_GB2312"/>
                <w:sz w:val="28"/>
                <w:szCs w:val="28"/>
              </w:rPr>
            </w:pPr>
            <w:r>
              <w:rPr>
                <w:rFonts w:hint="eastAsia" w:ascii="仿宋" w:hAnsi="仿宋" w:eastAsia="仿宋" w:cs="方正仿宋_GB2312"/>
                <w:sz w:val="28"/>
                <w:szCs w:val="28"/>
              </w:rPr>
              <w:t>流水作业的合理性</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各项交叉作业切合实际得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15A4F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7690C406">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51970E35">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2BEE1F52">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6F7CD83C">
            <w:pPr>
              <w:spacing w:line="280" w:lineRule="exact"/>
              <w:rPr>
                <w:rFonts w:ascii="仿宋" w:hAnsi="仿宋" w:eastAsia="仿宋" w:cs="方正仿宋_GB2312"/>
                <w:sz w:val="28"/>
                <w:szCs w:val="28"/>
              </w:rPr>
            </w:pPr>
            <w:r>
              <w:rPr>
                <w:rFonts w:hint="eastAsia" w:ascii="仿宋" w:hAnsi="仿宋" w:eastAsia="仿宋" w:cs="方正仿宋_GB2312"/>
                <w:sz w:val="28"/>
                <w:szCs w:val="28"/>
              </w:rPr>
              <w:t>机具合理可行得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7993E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5A4F8CB8">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70B31A52">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针对性</w:t>
            </w:r>
          </w:p>
          <w:p w14:paraId="68195CCB">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432C6DA3">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0～8</w:t>
            </w:r>
          </w:p>
        </w:tc>
        <w:tc>
          <w:tcPr>
            <w:tcW w:w="6461" w:type="dxa"/>
            <w:tcBorders>
              <w:top w:val="single" w:color="auto" w:sz="6" w:space="0"/>
              <w:left w:val="single" w:color="auto" w:sz="6" w:space="0"/>
              <w:bottom w:val="single" w:color="auto" w:sz="6" w:space="0"/>
              <w:right w:val="single" w:color="auto" w:sz="12" w:space="0"/>
            </w:tcBorders>
            <w:vAlign w:val="center"/>
          </w:tcPr>
          <w:p w14:paraId="795FE7B9">
            <w:pPr>
              <w:spacing w:line="280" w:lineRule="exact"/>
              <w:rPr>
                <w:rFonts w:ascii="仿宋" w:hAnsi="仿宋" w:eastAsia="仿宋" w:cs="方正仿宋_GB2312"/>
                <w:sz w:val="28"/>
                <w:szCs w:val="28"/>
              </w:rPr>
            </w:pPr>
            <w:r>
              <w:rPr>
                <w:rFonts w:hint="eastAsia" w:ascii="仿宋" w:hAnsi="仿宋" w:eastAsia="仿宋" w:cs="方正仿宋_GB2312"/>
                <w:sz w:val="28"/>
                <w:szCs w:val="28"/>
              </w:rPr>
              <w:t>涉及重点内容突出得8分、尚可得5分，一般得2分，否则酌情扣分</w:t>
            </w:r>
          </w:p>
        </w:tc>
      </w:tr>
      <w:tr w14:paraId="3DE83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3EA1F72">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53D954ED">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64160C26">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4</w:t>
            </w:r>
          </w:p>
        </w:tc>
        <w:tc>
          <w:tcPr>
            <w:tcW w:w="6461" w:type="dxa"/>
            <w:tcBorders>
              <w:top w:val="single" w:color="auto" w:sz="6" w:space="0"/>
              <w:left w:val="single" w:color="auto" w:sz="6" w:space="0"/>
              <w:bottom w:val="single" w:color="auto" w:sz="6" w:space="0"/>
              <w:right w:val="single" w:color="auto" w:sz="12" w:space="0"/>
            </w:tcBorders>
            <w:vAlign w:val="center"/>
          </w:tcPr>
          <w:p w14:paraId="013418B5">
            <w:pPr>
              <w:spacing w:line="280" w:lineRule="exact"/>
              <w:rPr>
                <w:rFonts w:ascii="仿宋" w:hAnsi="仿宋" w:eastAsia="仿宋" w:cs="方正仿宋_GB2312"/>
                <w:sz w:val="28"/>
                <w:szCs w:val="28"/>
              </w:rPr>
            </w:pPr>
            <w:r>
              <w:rPr>
                <w:rFonts w:hint="eastAsia" w:ascii="仿宋" w:hAnsi="仿宋" w:eastAsia="仿宋" w:cs="方正仿宋_GB2312"/>
                <w:sz w:val="28"/>
                <w:szCs w:val="28"/>
              </w:rPr>
              <w:t>工程项目的质保体系健全得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分，否则酌情扣分</w:t>
            </w:r>
          </w:p>
        </w:tc>
      </w:tr>
      <w:tr w14:paraId="08585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49CDAE5D">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2D398025">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14:paraId="74688FBB">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0～3</w:t>
            </w:r>
          </w:p>
        </w:tc>
        <w:tc>
          <w:tcPr>
            <w:tcW w:w="6461" w:type="dxa"/>
            <w:vMerge w:val="restart"/>
            <w:tcBorders>
              <w:top w:val="single" w:color="auto" w:sz="6" w:space="0"/>
              <w:left w:val="single" w:color="auto" w:sz="6" w:space="0"/>
              <w:bottom w:val="single" w:color="auto" w:sz="6" w:space="0"/>
              <w:right w:val="single" w:color="auto" w:sz="12" w:space="0"/>
            </w:tcBorders>
            <w:vAlign w:val="center"/>
          </w:tcPr>
          <w:p w14:paraId="1C97B2AD">
            <w:pPr>
              <w:spacing w:line="280" w:lineRule="exact"/>
              <w:rPr>
                <w:rFonts w:ascii="仿宋" w:hAnsi="仿宋" w:eastAsia="仿宋" w:cs="方正仿宋_GB2312"/>
                <w:sz w:val="28"/>
                <w:szCs w:val="28"/>
              </w:rPr>
            </w:pPr>
            <w:r>
              <w:rPr>
                <w:rFonts w:hint="eastAsia" w:ascii="仿宋" w:hAnsi="仿宋" w:eastAsia="仿宋" w:cs="方正仿宋_GB2312"/>
                <w:sz w:val="28"/>
                <w:szCs w:val="28"/>
              </w:rPr>
              <w:t>安保体系健全有效得3分，否则酌情扣分</w:t>
            </w:r>
          </w:p>
        </w:tc>
      </w:tr>
      <w:tr w14:paraId="3C332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17E91BA">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033B34C6">
            <w:pPr>
              <w:pStyle w:val="667"/>
              <w:spacing w:line="280" w:lineRule="exact"/>
              <w:jc w:val="center"/>
              <w:textAlignment w:val="center"/>
              <w:rPr>
                <w:rFonts w:ascii="仿宋" w:hAnsi="仿宋" w:eastAsia="仿宋" w:cs="方正仿宋_GB2312"/>
                <w:sz w:val="28"/>
                <w:szCs w:val="28"/>
              </w:rPr>
            </w:pPr>
            <w:r>
              <w:rPr>
                <w:rFonts w:hint="eastAsia" w:ascii="仿宋" w:hAnsi="仿宋" w:eastAsia="仿宋" w:cs="方正仿宋_GB2312"/>
                <w:sz w:val="28"/>
                <w:szCs w:val="28"/>
              </w:rPr>
              <w:t>先进性</w:t>
            </w:r>
          </w:p>
          <w:p w14:paraId="1585D823">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1ABAFAAB">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6670CBCF">
            <w:pPr>
              <w:spacing w:line="280" w:lineRule="exact"/>
              <w:rPr>
                <w:rFonts w:ascii="仿宋" w:hAnsi="仿宋" w:eastAsia="仿宋" w:cs="方正仿宋_GB2312"/>
                <w:sz w:val="28"/>
                <w:szCs w:val="28"/>
              </w:rPr>
            </w:pPr>
            <w:r>
              <w:rPr>
                <w:rFonts w:hint="eastAsia" w:ascii="仿宋" w:hAnsi="仿宋" w:eastAsia="仿宋" w:cs="方正仿宋_GB2312"/>
                <w:sz w:val="28"/>
                <w:szCs w:val="28"/>
              </w:rPr>
              <w:t>采用新工艺、新技术、新设备各得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分，没有不得分</w:t>
            </w:r>
          </w:p>
        </w:tc>
      </w:tr>
      <w:tr w14:paraId="0AC17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0CC4AD05">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406CDC41">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0F1AFA0B">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6</w:t>
            </w:r>
          </w:p>
        </w:tc>
        <w:tc>
          <w:tcPr>
            <w:tcW w:w="6461" w:type="dxa"/>
            <w:tcBorders>
              <w:top w:val="single" w:color="auto" w:sz="6" w:space="0"/>
              <w:left w:val="single" w:color="auto" w:sz="6" w:space="0"/>
              <w:bottom w:val="single" w:color="auto" w:sz="6" w:space="0"/>
              <w:right w:val="single" w:color="auto" w:sz="12" w:space="0"/>
            </w:tcBorders>
            <w:vAlign w:val="center"/>
          </w:tcPr>
          <w:p w14:paraId="1B2954A7">
            <w:pPr>
              <w:spacing w:line="280" w:lineRule="exact"/>
              <w:rPr>
                <w:rFonts w:ascii="仿宋" w:hAnsi="仿宋" w:eastAsia="仿宋" w:cs="方正仿宋_GB2312"/>
                <w:sz w:val="28"/>
                <w:szCs w:val="28"/>
              </w:rPr>
            </w:pPr>
            <w:r>
              <w:rPr>
                <w:rFonts w:hint="eastAsia" w:ascii="仿宋" w:hAnsi="仿宋" w:eastAsia="仿宋" w:cs="方正仿宋_GB2312"/>
                <w:sz w:val="28"/>
                <w:szCs w:val="28"/>
              </w:rPr>
              <w:t>在确保工程质量前提下，有降低成本、缩短工期、减轻劳动强度提高进度提案者得</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rPr>
              <w:t>分，方案尚可得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分，一般得2分，否则酌情扣分</w:t>
            </w:r>
          </w:p>
        </w:tc>
      </w:tr>
      <w:tr w14:paraId="12EAC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7B249C81">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016E6FF9">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7FC86099">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1A27114D">
            <w:pPr>
              <w:spacing w:line="280" w:lineRule="exact"/>
              <w:rPr>
                <w:rFonts w:ascii="仿宋" w:hAnsi="仿宋" w:eastAsia="仿宋" w:cs="方正仿宋_GB2312"/>
                <w:sz w:val="28"/>
                <w:szCs w:val="28"/>
              </w:rPr>
            </w:pPr>
            <w:r>
              <w:rPr>
                <w:rFonts w:hint="eastAsia" w:ascii="仿宋" w:hAnsi="仿宋" w:eastAsia="仿宋" w:cs="方正仿宋_GB2312"/>
                <w:sz w:val="28"/>
                <w:szCs w:val="28"/>
              </w:rPr>
              <w:t>执行国家强制性条文得3分、有切实可行的保证措施各得3分，否则酌情扣分</w:t>
            </w:r>
          </w:p>
        </w:tc>
      </w:tr>
      <w:tr w14:paraId="3CABF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B3DDCB7">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6DB63A34">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强制性</w:t>
            </w:r>
          </w:p>
          <w:p w14:paraId="5A19D55E">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38A50FFF">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14:paraId="53304DB3">
            <w:pPr>
              <w:spacing w:line="280" w:lineRule="exact"/>
              <w:rPr>
                <w:rFonts w:ascii="仿宋" w:hAnsi="仿宋" w:eastAsia="仿宋" w:cs="方正仿宋_GB2312"/>
                <w:sz w:val="28"/>
                <w:szCs w:val="28"/>
              </w:rPr>
            </w:pPr>
            <w:r>
              <w:rPr>
                <w:rFonts w:hint="eastAsia" w:ascii="仿宋" w:hAnsi="仿宋" w:eastAsia="仿宋" w:cs="方正仿宋_GB2312"/>
                <w:sz w:val="28"/>
                <w:szCs w:val="28"/>
              </w:rPr>
              <w:t>制定了质量通病的防治措施、措施可行各得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分，否则酌情扣分</w:t>
            </w:r>
          </w:p>
        </w:tc>
      </w:tr>
      <w:tr w14:paraId="6DB2E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274FCAC">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22B977C6">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37ADD552">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14:paraId="4CD53E55">
            <w:pPr>
              <w:spacing w:line="280" w:lineRule="exact"/>
              <w:rPr>
                <w:rFonts w:ascii="仿宋" w:hAnsi="仿宋" w:eastAsia="仿宋" w:cs="方正仿宋_GB2312"/>
                <w:sz w:val="28"/>
                <w:szCs w:val="28"/>
              </w:rPr>
            </w:pPr>
            <w:r>
              <w:rPr>
                <w:rFonts w:hint="eastAsia" w:ascii="仿宋" w:hAnsi="仿宋" w:eastAsia="仿宋" w:cs="方正仿宋_GB2312"/>
                <w:sz w:val="28"/>
                <w:szCs w:val="28"/>
              </w:rPr>
              <w:t>执行国家强制性条文、有切实可行的保证措施得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分，否则酌情扣分</w:t>
            </w:r>
          </w:p>
        </w:tc>
      </w:tr>
      <w:tr w14:paraId="77114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6499C24D">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12" w:space="0"/>
              <w:right w:val="single" w:color="auto" w:sz="6" w:space="0"/>
            </w:tcBorders>
            <w:vAlign w:val="center"/>
          </w:tcPr>
          <w:p w14:paraId="0ECDF67A">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承诺</w:t>
            </w:r>
          </w:p>
          <w:p w14:paraId="223BC408">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30B26062">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14:paraId="621892B6">
            <w:pPr>
              <w:spacing w:line="280" w:lineRule="exact"/>
              <w:rPr>
                <w:rFonts w:ascii="仿宋" w:hAnsi="仿宋" w:eastAsia="仿宋" w:cs="方正仿宋_GB2312"/>
                <w:sz w:val="28"/>
                <w:szCs w:val="28"/>
              </w:rPr>
            </w:pPr>
            <w:r>
              <w:rPr>
                <w:rFonts w:hint="eastAsia" w:ascii="仿宋" w:hAnsi="仿宋" w:eastAsia="仿宋" w:cs="方正仿宋_GB2312"/>
                <w:sz w:val="28"/>
                <w:szCs w:val="28"/>
              </w:rPr>
              <w:t>保修有承诺、有违约经济处罚且措施可行各得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分，否则酌情扣分</w:t>
            </w:r>
          </w:p>
        </w:tc>
      </w:tr>
      <w:tr w14:paraId="79218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368" w:type="dxa"/>
            <w:vMerge w:val="continue"/>
            <w:tcBorders>
              <w:top w:val="single" w:color="auto" w:sz="6" w:space="0"/>
              <w:left w:val="single" w:color="auto" w:sz="12" w:space="0"/>
              <w:bottom w:val="single" w:color="auto" w:sz="6" w:space="0"/>
              <w:right w:val="single" w:color="auto" w:sz="6" w:space="0"/>
            </w:tcBorders>
            <w:vAlign w:val="center"/>
          </w:tcPr>
          <w:p w14:paraId="0AE30863">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15D358AA">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3BE096D9">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5D7688C3">
            <w:pPr>
              <w:spacing w:line="280" w:lineRule="exact"/>
              <w:rPr>
                <w:rFonts w:ascii="仿宋" w:hAnsi="仿宋" w:eastAsia="仿宋" w:cs="方正仿宋_GB2312"/>
                <w:sz w:val="28"/>
                <w:szCs w:val="28"/>
              </w:rPr>
            </w:pPr>
            <w:r>
              <w:rPr>
                <w:rFonts w:hint="eastAsia" w:ascii="仿宋" w:hAnsi="仿宋" w:eastAsia="仿宋" w:cs="方正仿宋_GB2312"/>
                <w:sz w:val="28"/>
                <w:szCs w:val="28"/>
              </w:rPr>
              <w:t>承诺达到优质质量标准、并有切实可行质量保证措施得3分，否则酌情扣分；达不到有违约经济处罚的得1分，否则不得分</w:t>
            </w:r>
          </w:p>
        </w:tc>
      </w:tr>
      <w:tr w14:paraId="78792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2484" w:type="dxa"/>
            <w:gridSpan w:val="2"/>
            <w:tcBorders>
              <w:top w:val="single" w:color="auto" w:sz="6" w:space="0"/>
              <w:left w:val="single" w:color="auto" w:sz="12" w:space="0"/>
              <w:bottom w:val="single" w:color="auto" w:sz="12" w:space="0"/>
              <w:right w:val="single" w:color="auto" w:sz="6" w:space="0"/>
            </w:tcBorders>
            <w:vAlign w:val="center"/>
          </w:tcPr>
          <w:p w14:paraId="3EEC2413">
            <w:pPr>
              <w:widowControl/>
              <w:jc w:val="left"/>
              <w:rPr>
                <w:rFonts w:ascii="仿宋" w:hAnsi="仿宋" w:eastAsia="仿宋" w:cs="方正仿宋_GB2312"/>
                <w:sz w:val="28"/>
                <w:szCs w:val="28"/>
              </w:rPr>
            </w:pPr>
            <w:r>
              <w:rPr>
                <w:rFonts w:hint="eastAsia" w:ascii="仿宋" w:hAnsi="仿宋" w:eastAsia="仿宋" w:cs="方正仿宋_GB2312"/>
                <w:sz w:val="28"/>
                <w:szCs w:val="28"/>
              </w:rPr>
              <w:t>合计</w:t>
            </w:r>
          </w:p>
        </w:tc>
        <w:tc>
          <w:tcPr>
            <w:tcW w:w="7541" w:type="dxa"/>
            <w:gridSpan w:val="2"/>
            <w:tcBorders>
              <w:top w:val="single" w:color="auto" w:sz="6" w:space="0"/>
              <w:left w:val="single" w:color="auto" w:sz="6" w:space="0"/>
              <w:bottom w:val="single" w:color="auto" w:sz="12" w:space="0"/>
              <w:right w:val="single" w:color="auto" w:sz="12" w:space="0"/>
            </w:tcBorders>
            <w:vAlign w:val="center"/>
          </w:tcPr>
          <w:p w14:paraId="62275567">
            <w:pPr>
              <w:spacing w:line="280" w:lineRule="exact"/>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60分</w:t>
            </w:r>
          </w:p>
        </w:tc>
      </w:tr>
    </w:tbl>
    <w:p w14:paraId="559BEC40">
      <w:pPr>
        <w:widowControl/>
        <w:spacing w:line="360" w:lineRule="auto"/>
        <w:rPr>
          <w:rFonts w:ascii="仿宋" w:hAnsi="仿宋" w:eastAsia="仿宋" w:cs="方正仿宋_GB2312"/>
          <w:sz w:val="28"/>
          <w:szCs w:val="28"/>
        </w:rPr>
      </w:pPr>
      <w:r>
        <w:rPr>
          <w:rFonts w:hint="eastAsia" w:ascii="仿宋" w:hAnsi="仿宋" w:eastAsia="仿宋" w:cs="方正仿宋_GB2312"/>
          <w:sz w:val="28"/>
          <w:szCs w:val="28"/>
        </w:rPr>
        <w:t>14、评分结果</w:t>
      </w:r>
    </w:p>
    <w:p w14:paraId="52EC1750">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以上商务、经济、技术部分评审的得分为基础，计算所有评委的算术平均分，计算结果精确到小数点后两位。所得分数为供应商的最后得分，并以此作为排序的基础。</w:t>
      </w:r>
    </w:p>
    <w:p w14:paraId="7E65B9DA">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15、其他注意事项</w:t>
      </w:r>
    </w:p>
    <w:p w14:paraId="4437022C">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依据《中华人民共和国政府采购法》、《中华人民共和国政府采购法实施条例》的有关规定，采购人对磋商过程严格保密，任何单位和个人不得非法干预影响磋商的过程和结果，同时，磋商小组成员和参与磋商的有关工作人员均不得向他人透露有关磋商过程的情况，否则将依法追究其相应的法律责任。</w:t>
      </w:r>
    </w:p>
    <w:p w14:paraId="75749768">
      <w:pPr>
        <w:pStyle w:val="88"/>
        <w:ind w:left="6" w:hanging="6"/>
        <w:rPr>
          <w:rFonts w:ascii="仿宋" w:hAnsi="仿宋" w:eastAsia="仿宋" w:cs="方正仿宋_GB2312"/>
          <w:sz w:val="28"/>
          <w:szCs w:val="28"/>
        </w:rPr>
      </w:pPr>
    </w:p>
    <w:p w14:paraId="5A936C1D">
      <w:pPr>
        <w:pStyle w:val="87"/>
        <w:ind w:left="-6" w:firstLine="280"/>
        <w:rPr>
          <w:rFonts w:ascii="仿宋" w:hAnsi="仿宋" w:eastAsia="仿宋" w:cs="方正仿宋_GB2312"/>
          <w:sz w:val="28"/>
          <w:szCs w:val="28"/>
        </w:rPr>
      </w:pPr>
    </w:p>
    <w:p w14:paraId="3262A7BC">
      <w:pPr>
        <w:pStyle w:val="87"/>
        <w:ind w:left="-6" w:firstLine="280"/>
        <w:rPr>
          <w:rFonts w:ascii="仿宋" w:hAnsi="仿宋" w:eastAsia="仿宋" w:cs="方正仿宋_GB2312"/>
          <w:sz w:val="28"/>
          <w:szCs w:val="28"/>
        </w:rPr>
      </w:pPr>
    </w:p>
    <w:p w14:paraId="156962B8">
      <w:pPr>
        <w:rPr>
          <w:rStyle w:val="96"/>
          <w:rFonts w:ascii="仿宋" w:hAnsi="仿宋" w:eastAsia="仿宋" w:cs="方正仿宋_GB2312"/>
          <w:color w:val="auto"/>
          <w:sz w:val="28"/>
          <w:szCs w:val="28"/>
          <w:u w:val="none"/>
        </w:rPr>
      </w:pPr>
      <w:bookmarkStart w:id="71" w:name="_Toc14691994"/>
    </w:p>
    <w:p w14:paraId="4F43F353">
      <w:pPr>
        <w:widowControl/>
        <w:jc w:val="left"/>
        <w:rPr>
          <w:rStyle w:val="96"/>
          <w:rFonts w:ascii="仿宋" w:hAnsi="仿宋" w:eastAsia="仿宋" w:cs="黑体"/>
          <w:color w:val="auto"/>
          <w:sz w:val="32"/>
          <w:szCs w:val="32"/>
          <w:u w:val="none"/>
        </w:rPr>
      </w:pPr>
      <w:bookmarkStart w:id="72" w:name="_Toc11753"/>
      <w:r>
        <w:rPr>
          <w:rStyle w:val="96"/>
          <w:rFonts w:ascii="仿宋" w:hAnsi="仿宋" w:eastAsia="仿宋" w:cs="黑体"/>
          <w:b/>
          <w:color w:val="auto"/>
          <w:u w:val="none"/>
        </w:rPr>
        <w:br w:type="page"/>
      </w:r>
    </w:p>
    <w:p w14:paraId="0D9545CD">
      <w:pPr>
        <w:pStyle w:val="59"/>
        <w:rPr>
          <w:rStyle w:val="96"/>
          <w:rFonts w:ascii="仿宋" w:hAnsi="仿宋" w:eastAsia="仿宋" w:cs="黑体"/>
          <w:b w:val="0"/>
          <w:color w:val="auto"/>
          <w:u w:val="none"/>
        </w:rPr>
      </w:pPr>
      <w:r>
        <w:rPr>
          <w:rStyle w:val="96"/>
          <w:rFonts w:hint="eastAsia" w:ascii="仿宋" w:hAnsi="仿宋" w:eastAsia="仿宋" w:cs="黑体"/>
          <w:b w:val="0"/>
          <w:color w:val="auto"/>
          <w:u w:val="none"/>
        </w:rPr>
        <w:t>第五部分 响应文件格式</w:t>
      </w:r>
      <w:bookmarkEnd w:id="71"/>
      <w:bookmarkEnd w:id="72"/>
    </w:p>
    <w:p w14:paraId="43517D75">
      <w:pPr>
        <w:rPr>
          <w:rFonts w:ascii="仿宋" w:hAnsi="仿宋" w:eastAsia="仿宋" w:cs="方正仿宋_GB2312"/>
          <w:sz w:val="28"/>
          <w:szCs w:val="28"/>
        </w:rPr>
      </w:pPr>
    </w:p>
    <w:p w14:paraId="4F85BE98">
      <w:pPr>
        <w:rPr>
          <w:rFonts w:ascii="仿宋" w:hAnsi="仿宋" w:eastAsia="仿宋" w:cs="方正仿宋_GB2312"/>
          <w:sz w:val="28"/>
          <w:szCs w:val="28"/>
        </w:rPr>
      </w:pPr>
    </w:p>
    <w:p w14:paraId="788167E9">
      <w:pPr>
        <w:rPr>
          <w:rFonts w:ascii="仿宋" w:hAnsi="仿宋" w:eastAsia="仿宋" w:cs="方正仿宋_GB2312"/>
          <w:sz w:val="28"/>
          <w:szCs w:val="28"/>
        </w:rPr>
      </w:pPr>
    </w:p>
    <w:p w14:paraId="4871A927">
      <w:pPr>
        <w:rPr>
          <w:rFonts w:ascii="仿宋" w:hAnsi="仿宋" w:eastAsia="仿宋" w:cs="方正仿宋_GB2312"/>
          <w:sz w:val="28"/>
          <w:szCs w:val="28"/>
        </w:rPr>
      </w:pPr>
    </w:p>
    <w:p w14:paraId="07F154FF">
      <w:pPr>
        <w:spacing w:line="440" w:lineRule="atLeast"/>
        <w:jc w:val="center"/>
        <w:rPr>
          <w:rFonts w:ascii="仿宋" w:hAnsi="仿宋" w:eastAsia="仿宋" w:cs="方正仿宋_GB2312"/>
          <w:b/>
          <w:sz w:val="28"/>
          <w:szCs w:val="28"/>
        </w:rPr>
      </w:pPr>
    </w:p>
    <w:p w14:paraId="70CD2419">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工程竞争性磋商</w:t>
      </w:r>
    </w:p>
    <w:p w14:paraId="38739A9C">
      <w:pPr>
        <w:spacing w:line="440" w:lineRule="atLeast"/>
        <w:jc w:val="center"/>
        <w:rPr>
          <w:rFonts w:ascii="仿宋" w:hAnsi="仿宋" w:eastAsia="仿宋" w:cs="方正仿宋_GB2312"/>
          <w:b/>
          <w:sz w:val="28"/>
          <w:szCs w:val="28"/>
        </w:rPr>
      </w:pPr>
    </w:p>
    <w:p w14:paraId="1C76DC4B">
      <w:pPr>
        <w:spacing w:line="440" w:lineRule="atLeast"/>
        <w:jc w:val="center"/>
        <w:rPr>
          <w:rFonts w:ascii="仿宋" w:hAnsi="仿宋" w:eastAsia="仿宋" w:cs="方正仿宋_GB2312"/>
          <w:b/>
          <w:sz w:val="28"/>
          <w:szCs w:val="28"/>
        </w:rPr>
      </w:pPr>
    </w:p>
    <w:p w14:paraId="0E40264E">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响应文件</w:t>
      </w:r>
    </w:p>
    <w:p w14:paraId="34D8C5D5">
      <w:pPr>
        <w:spacing w:line="440" w:lineRule="atLeast"/>
        <w:jc w:val="center"/>
        <w:rPr>
          <w:rFonts w:ascii="仿宋" w:hAnsi="仿宋" w:eastAsia="仿宋" w:cs="方正仿宋_GB2312"/>
          <w:b/>
          <w:sz w:val="28"/>
          <w:szCs w:val="28"/>
        </w:rPr>
      </w:pPr>
    </w:p>
    <w:p w14:paraId="075ABBCB">
      <w:pPr>
        <w:spacing w:line="440" w:lineRule="atLeast"/>
        <w:jc w:val="center"/>
        <w:rPr>
          <w:rFonts w:ascii="仿宋" w:hAnsi="仿宋" w:eastAsia="仿宋" w:cs="方正仿宋_GB2312"/>
          <w:b/>
          <w:sz w:val="28"/>
          <w:szCs w:val="28"/>
        </w:rPr>
      </w:pPr>
    </w:p>
    <w:p w14:paraId="3493BEDA">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项目编号：</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p>
    <w:p w14:paraId="1E70D13E">
      <w:pPr>
        <w:spacing w:line="440" w:lineRule="atLeast"/>
        <w:jc w:val="center"/>
        <w:rPr>
          <w:rFonts w:ascii="仿宋" w:hAnsi="仿宋" w:eastAsia="仿宋" w:cs="方正仿宋_GB2312"/>
          <w:b/>
          <w:sz w:val="28"/>
          <w:szCs w:val="28"/>
        </w:rPr>
      </w:pPr>
    </w:p>
    <w:p w14:paraId="21C459D6">
      <w:pPr>
        <w:spacing w:line="440" w:lineRule="atLeast"/>
        <w:jc w:val="center"/>
        <w:rPr>
          <w:rFonts w:ascii="仿宋" w:hAnsi="仿宋" w:eastAsia="仿宋" w:cs="方正仿宋_GB2312"/>
          <w:b/>
          <w:sz w:val="28"/>
          <w:szCs w:val="28"/>
        </w:rPr>
      </w:pPr>
    </w:p>
    <w:p w14:paraId="66545CF7">
      <w:pPr>
        <w:spacing w:line="440" w:lineRule="atLeast"/>
        <w:jc w:val="center"/>
        <w:rPr>
          <w:rFonts w:ascii="仿宋" w:hAnsi="仿宋" w:eastAsia="仿宋" w:cs="方正仿宋_GB2312"/>
          <w:b/>
          <w:sz w:val="28"/>
          <w:szCs w:val="28"/>
        </w:rPr>
      </w:pPr>
    </w:p>
    <w:p w14:paraId="30C00161">
      <w:pPr>
        <w:spacing w:line="440" w:lineRule="atLeast"/>
        <w:jc w:val="center"/>
        <w:rPr>
          <w:rFonts w:ascii="仿宋" w:hAnsi="仿宋" w:eastAsia="仿宋" w:cs="方正仿宋_GB2312"/>
          <w:b/>
          <w:sz w:val="28"/>
          <w:szCs w:val="28"/>
        </w:rPr>
      </w:pPr>
    </w:p>
    <w:p w14:paraId="4E5CE335">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项目名称：</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p>
    <w:p w14:paraId="65EB3E43">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供应商：</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（盖公章）</w:t>
      </w:r>
    </w:p>
    <w:p w14:paraId="6885A5BF">
      <w:pPr>
        <w:snapToGrid w:val="0"/>
        <w:spacing w:line="440" w:lineRule="atLeast"/>
        <w:ind w:left="1050" w:leftChars="500"/>
        <w:rPr>
          <w:rFonts w:ascii="仿宋" w:hAnsi="仿宋" w:eastAsia="仿宋" w:cs="方正仿宋_GB2312"/>
          <w:b/>
          <w:sz w:val="28"/>
          <w:szCs w:val="28"/>
          <w:u w:val="single"/>
        </w:rPr>
      </w:pPr>
      <w:r>
        <w:rPr>
          <w:rFonts w:hint="eastAsia" w:ascii="仿宋" w:hAnsi="仿宋" w:eastAsia="仿宋" w:cs="方正仿宋_GB2312"/>
          <w:b/>
          <w:sz w:val="28"/>
          <w:szCs w:val="28"/>
        </w:rPr>
        <w:t>法定代表人或其委托代理人：</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（签字或盖章）</w:t>
      </w:r>
    </w:p>
    <w:p w14:paraId="124EE22B">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联系电话：</w:t>
      </w:r>
      <w:r>
        <w:rPr>
          <w:rFonts w:hint="eastAsia" w:ascii="仿宋" w:hAnsi="仿宋" w:eastAsia="仿宋" w:cs="方正仿宋_GB2312"/>
          <w:b/>
          <w:sz w:val="28"/>
          <w:szCs w:val="28"/>
          <w:u w:val="single"/>
        </w:rPr>
        <w:t xml:space="preserve">                </w:t>
      </w:r>
    </w:p>
    <w:p w14:paraId="6669A387">
      <w:pPr>
        <w:snapToGrid w:val="0"/>
        <w:spacing w:line="440" w:lineRule="atLeast"/>
        <w:jc w:val="center"/>
        <w:rPr>
          <w:rFonts w:ascii="仿宋" w:hAnsi="仿宋" w:eastAsia="仿宋" w:cs="方正仿宋_GB2312"/>
          <w:b/>
          <w:sz w:val="28"/>
          <w:szCs w:val="28"/>
        </w:rPr>
      </w:pPr>
    </w:p>
    <w:p w14:paraId="774B8B0B">
      <w:pPr>
        <w:snapToGrid w:val="0"/>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日  期：</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年</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月</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日</w:t>
      </w:r>
    </w:p>
    <w:p w14:paraId="2CFAAD33">
      <w:pPr>
        <w:spacing w:line="440" w:lineRule="atLeast"/>
        <w:jc w:val="center"/>
        <w:rPr>
          <w:rFonts w:ascii="仿宋" w:hAnsi="仿宋" w:eastAsia="仿宋" w:cs="方正仿宋_GB2312"/>
          <w:sz w:val="28"/>
          <w:szCs w:val="28"/>
        </w:rPr>
      </w:pPr>
      <w:r>
        <w:rPr>
          <w:rFonts w:hint="eastAsia" w:ascii="仿宋" w:hAnsi="仿宋" w:eastAsia="仿宋" w:cs="方正仿宋_GB2312"/>
          <w:b/>
          <w:sz w:val="28"/>
          <w:szCs w:val="28"/>
        </w:rPr>
        <w:br w:type="page"/>
      </w:r>
      <w:bookmarkStart w:id="73" w:name="_Toc191969113"/>
      <w:bookmarkStart w:id="74" w:name="_Toc293048834"/>
      <w:bookmarkStart w:id="75" w:name="_Toc17197758"/>
      <w:bookmarkStart w:id="76" w:name="_Toc177207769"/>
      <w:bookmarkStart w:id="77" w:name="_Toc197004691"/>
      <w:bookmarkStart w:id="78" w:name="_Toc315962209"/>
      <w:r>
        <w:rPr>
          <w:rFonts w:hint="eastAsia" w:ascii="仿宋" w:hAnsi="仿宋" w:eastAsia="仿宋" w:cs="方正仿宋_GB2312"/>
          <w:sz w:val="28"/>
          <w:szCs w:val="28"/>
        </w:rPr>
        <w:t>商务部分目录</w:t>
      </w:r>
      <w:bookmarkEnd w:id="73"/>
      <w:bookmarkEnd w:id="74"/>
      <w:bookmarkEnd w:id="75"/>
      <w:bookmarkEnd w:id="76"/>
      <w:bookmarkEnd w:id="77"/>
      <w:bookmarkEnd w:id="78"/>
    </w:p>
    <w:p w14:paraId="56E7220E">
      <w:pPr>
        <w:spacing w:line="440" w:lineRule="atLeast"/>
        <w:jc w:val="center"/>
        <w:rPr>
          <w:rFonts w:ascii="仿宋" w:hAnsi="仿宋" w:eastAsia="仿宋" w:cs="方正仿宋_GB2312"/>
          <w:b/>
          <w:sz w:val="28"/>
          <w:szCs w:val="28"/>
        </w:rPr>
      </w:pPr>
    </w:p>
    <w:p w14:paraId="28806310">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一、法定代表人身份证明书</w:t>
      </w:r>
    </w:p>
    <w:p w14:paraId="1D68C24D">
      <w:pPr>
        <w:spacing w:line="440" w:lineRule="atLeast"/>
        <w:ind w:firstLine="465"/>
        <w:rPr>
          <w:rFonts w:ascii="仿宋" w:hAnsi="仿宋" w:eastAsia="仿宋" w:cs="方正仿宋_GB2312"/>
          <w:sz w:val="28"/>
          <w:szCs w:val="28"/>
        </w:rPr>
      </w:pPr>
      <w:r>
        <w:rPr>
          <w:rFonts w:hint="eastAsia" w:ascii="仿宋" w:hAnsi="仿宋" w:eastAsia="仿宋" w:cs="方正仿宋_GB2312"/>
          <w:sz w:val="28"/>
          <w:szCs w:val="28"/>
        </w:rPr>
        <w:t>二、响应文件签署授权委托书</w:t>
      </w:r>
    </w:p>
    <w:p w14:paraId="0875FD4F">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三、响应函</w:t>
      </w:r>
    </w:p>
    <w:p w14:paraId="303C1620">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四、磋商保证金</w:t>
      </w:r>
    </w:p>
    <w:p w14:paraId="159954F5">
      <w:pPr>
        <w:spacing w:line="440" w:lineRule="atLeas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五、磋商文件要求供应商提交的响应资料</w:t>
      </w:r>
    </w:p>
    <w:p w14:paraId="2ED17FAB">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5.1供应商基本情况表</w:t>
      </w:r>
    </w:p>
    <w:p w14:paraId="24311655">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5.2有效营业执照复印件</w:t>
      </w:r>
    </w:p>
    <w:p w14:paraId="180396BF">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5.3供应商的资质证书复印件</w:t>
      </w:r>
    </w:p>
    <w:p w14:paraId="048F42B7">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5.4供应商的安全许可证复印件</w:t>
      </w:r>
    </w:p>
    <w:p w14:paraId="7238BFBD">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5.5社会保障资金缴纳记录</w:t>
      </w:r>
    </w:p>
    <w:p w14:paraId="76F82CB2">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5.6具有履行采购合同所必需的货物和专业技术能力（具有证明材料）</w:t>
      </w:r>
    </w:p>
    <w:p w14:paraId="19F98ED7">
      <w:pPr>
        <w:tabs>
          <w:tab w:val="left" w:pos="5580"/>
        </w:tabs>
        <w:spacing w:line="440" w:lineRule="atLeast"/>
        <w:ind w:firstLine="1120" w:firstLineChars="400"/>
        <w:rPr>
          <w:rFonts w:ascii="仿宋" w:hAnsi="仿宋" w:eastAsia="仿宋" w:cs="方正仿宋_GB2312"/>
          <w:sz w:val="28"/>
          <w:szCs w:val="28"/>
        </w:rPr>
      </w:pPr>
    </w:p>
    <w:p w14:paraId="280C5940">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5.7资信证明</w:t>
      </w:r>
    </w:p>
    <w:p w14:paraId="3864FB5F">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5.8近三年已完类似工程一览表</w:t>
      </w:r>
    </w:p>
    <w:p w14:paraId="415C893B">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5.9信誉情况</w:t>
      </w:r>
    </w:p>
    <w:p w14:paraId="3DF6CD8E">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5.10项目负责人简历</w:t>
      </w:r>
    </w:p>
    <w:p w14:paraId="4FE82D5A">
      <w:pPr>
        <w:spacing w:line="440" w:lineRule="atLeast"/>
        <w:ind w:left="981"/>
        <w:rPr>
          <w:rFonts w:ascii="仿宋" w:hAnsi="仿宋" w:eastAsia="仿宋" w:cs="方正仿宋_GB2312"/>
          <w:sz w:val="28"/>
          <w:szCs w:val="28"/>
        </w:rPr>
      </w:pPr>
      <w:r>
        <w:rPr>
          <w:rFonts w:hint="eastAsia" w:ascii="仿宋" w:hAnsi="仿宋" w:eastAsia="仿宋" w:cs="方正仿宋_GB2312"/>
          <w:sz w:val="28"/>
          <w:szCs w:val="28"/>
        </w:rPr>
        <w:t>5.11项目管理机构配备情况</w:t>
      </w:r>
    </w:p>
    <w:p w14:paraId="37BC100A">
      <w:pPr>
        <w:tabs>
          <w:tab w:val="left" w:pos="1701"/>
        </w:tabs>
        <w:spacing w:line="440" w:lineRule="atLeast"/>
        <w:ind w:left="981"/>
        <w:rPr>
          <w:rFonts w:ascii="仿宋" w:hAnsi="仿宋" w:eastAsia="仿宋" w:cs="方正仿宋_GB2312"/>
          <w:sz w:val="28"/>
          <w:szCs w:val="28"/>
        </w:rPr>
      </w:pPr>
      <w:r>
        <w:rPr>
          <w:rFonts w:hint="eastAsia" w:ascii="仿宋" w:hAnsi="仿宋" w:eastAsia="仿宋" w:cs="方正仿宋_GB2312"/>
          <w:spacing w:val="-10"/>
          <w:sz w:val="28"/>
          <w:szCs w:val="28"/>
        </w:rPr>
        <w:t>5.12中小企业、残疾企业、监狱企业相关证明材料（如属于以上企业类型）</w:t>
      </w:r>
    </w:p>
    <w:p w14:paraId="0479A3AF">
      <w:pPr>
        <w:tabs>
          <w:tab w:val="left" w:pos="1701"/>
        </w:tabs>
        <w:spacing w:line="440" w:lineRule="atLeast"/>
        <w:ind w:left="981"/>
        <w:rPr>
          <w:rFonts w:ascii="仿宋" w:hAnsi="仿宋" w:eastAsia="仿宋" w:cs="方正仿宋_GB2312"/>
          <w:sz w:val="28"/>
          <w:szCs w:val="28"/>
        </w:rPr>
      </w:pPr>
      <w:r>
        <w:rPr>
          <w:rFonts w:hint="eastAsia" w:ascii="仿宋" w:hAnsi="仿宋" w:eastAsia="仿宋" w:cs="方正仿宋_GB2312"/>
          <w:sz w:val="28"/>
          <w:szCs w:val="28"/>
        </w:rPr>
        <w:t>5.13供应商认为有必要提供的资料</w:t>
      </w:r>
    </w:p>
    <w:p w14:paraId="4722DFB4">
      <w:pPr>
        <w:spacing w:line="440" w:lineRule="atLeast"/>
        <w:ind w:firstLine="562" w:firstLineChars="200"/>
        <w:rPr>
          <w:rFonts w:ascii="仿宋" w:hAnsi="仿宋" w:eastAsia="仿宋" w:cs="方正仿宋_GB2312"/>
          <w:sz w:val="28"/>
          <w:szCs w:val="28"/>
        </w:rPr>
      </w:pPr>
      <w:r>
        <w:rPr>
          <w:rFonts w:hint="eastAsia" w:ascii="仿宋" w:hAnsi="仿宋" w:eastAsia="仿宋" w:cs="方正仿宋_GB2312"/>
          <w:b/>
          <w:sz w:val="28"/>
          <w:szCs w:val="28"/>
        </w:rPr>
        <w:br w:type="page"/>
      </w:r>
    </w:p>
    <w:p w14:paraId="69AC0B64">
      <w:pPr>
        <w:pStyle w:val="6"/>
        <w:spacing w:before="0" w:after="0" w:line="440" w:lineRule="atLeast"/>
        <w:jc w:val="center"/>
        <w:rPr>
          <w:rFonts w:ascii="仿宋" w:hAnsi="仿宋" w:eastAsia="仿宋" w:cs="方正仿宋_GB2312"/>
          <w:sz w:val="28"/>
          <w:szCs w:val="28"/>
          <w:u w:val="none"/>
        </w:rPr>
      </w:pPr>
      <w:bookmarkStart w:id="79" w:name="_Toc293048835"/>
      <w:bookmarkStart w:id="80" w:name="_Toc17216938"/>
      <w:bookmarkStart w:id="81" w:name="_Toc315962210"/>
      <w:bookmarkStart w:id="82" w:name="_Toc67210999"/>
      <w:bookmarkStart w:id="83" w:name="_Toc177207770"/>
      <w:bookmarkStart w:id="84" w:name="_Toc191969114"/>
      <w:bookmarkStart w:id="85" w:name="_Toc32298"/>
      <w:r>
        <w:rPr>
          <w:rFonts w:hint="eastAsia" w:ascii="仿宋" w:hAnsi="仿宋" w:eastAsia="仿宋" w:cs="方正仿宋_GB2312"/>
          <w:sz w:val="28"/>
          <w:szCs w:val="28"/>
          <w:u w:val="none"/>
        </w:rPr>
        <w:t>一、法定代表人身份证明书</w:t>
      </w:r>
      <w:bookmarkEnd w:id="79"/>
      <w:bookmarkEnd w:id="80"/>
      <w:bookmarkEnd w:id="81"/>
      <w:bookmarkEnd w:id="82"/>
      <w:bookmarkEnd w:id="83"/>
      <w:bookmarkEnd w:id="84"/>
      <w:bookmarkEnd w:id="85"/>
    </w:p>
    <w:p w14:paraId="519EE4B0">
      <w:pPr>
        <w:spacing w:line="440" w:lineRule="atLeast"/>
        <w:jc w:val="center"/>
        <w:rPr>
          <w:rFonts w:ascii="仿宋" w:hAnsi="仿宋" w:eastAsia="仿宋" w:cs="方正仿宋_GB2312"/>
          <w:b/>
          <w:sz w:val="28"/>
          <w:szCs w:val="28"/>
        </w:rPr>
      </w:pPr>
    </w:p>
    <w:p w14:paraId="057681A1">
      <w:pPr>
        <w:spacing w:line="440" w:lineRule="atLeast"/>
        <w:jc w:val="center"/>
        <w:rPr>
          <w:rFonts w:ascii="仿宋" w:hAnsi="仿宋" w:eastAsia="仿宋" w:cs="方正仿宋_GB2312"/>
          <w:b/>
          <w:sz w:val="28"/>
          <w:szCs w:val="28"/>
        </w:rPr>
      </w:pPr>
    </w:p>
    <w:p w14:paraId="7DED69EB">
      <w:pPr>
        <w:spacing w:line="440" w:lineRule="atLeast"/>
        <w:rPr>
          <w:rFonts w:ascii="仿宋" w:hAnsi="仿宋" w:eastAsia="仿宋" w:cs="方正仿宋_GB2312"/>
          <w:b/>
          <w:sz w:val="28"/>
          <w:szCs w:val="28"/>
        </w:rPr>
      </w:pPr>
    </w:p>
    <w:p w14:paraId="1CC4FD03">
      <w:pPr>
        <w:spacing w:line="440" w:lineRule="atLeast"/>
        <w:ind w:firstLine="612"/>
        <w:rPr>
          <w:rFonts w:ascii="仿宋" w:hAnsi="仿宋" w:eastAsia="仿宋" w:cs="方正仿宋_GB2312"/>
          <w:sz w:val="28"/>
          <w:szCs w:val="28"/>
        </w:rPr>
      </w:pPr>
      <w:r>
        <w:rPr>
          <w:rFonts w:hint="eastAsia" w:ascii="仿宋" w:hAnsi="仿宋" w:eastAsia="仿宋" w:cs="方正仿宋_GB2312"/>
          <w:sz w:val="28"/>
          <w:szCs w:val="28"/>
        </w:rPr>
        <w:t>单位名称：</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54689E6B">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单位性质：</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56C7897C">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地    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18AE5E8B">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成立时间：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40B5FC5E">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经营期限：</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p>
    <w:p w14:paraId="7A7843F9">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姓    名：</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性别：</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年龄：</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职务：</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p>
    <w:p w14:paraId="183BFCF4">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系</w:t>
      </w:r>
      <w:r>
        <w:rPr>
          <w:rFonts w:hint="eastAsia" w:ascii="仿宋" w:hAnsi="仿宋" w:eastAsia="仿宋" w:cs="方正仿宋_GB2312"/>
          <w:sz w:val="28"/>
          <w:szCs w:val="28"/>
          <w:u w:val="single"/>
        </w:rPr>
        <w:t xml:space="preserve">          （供应商单位名称）         </w:t>
      </w:r>
      <w:r>
        <w:rPr>
          <w:rFonts w:hint="eastAsia" w:ascii="仿宋" w:hAnsi="仿宋" w:eastAsia="仿宋" w:cs="方正仿宋_GB2312"/>
          <w:sz w:val="28"/>
          <w:szCs w:val="28"/>
        </w:rPr>
        <w:t>的法定代表人。</w:t>
      </w:r>
    </w:p>
    <w:p w14:paraId="473EB13B">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特此证明。</w:t>
      </w:r>
    </w:p>
    <w:p w14:paraId="13B90F75">
      <w:pPr>
        <w:tabs>
          <w:tab w:val="left" w:pos="720"/>
          <w:tab w:val="left" w:pos="900"/>
        </w:tabs>
        <w:spacing w:line="440" w:lineRule="atLeast"/>
        <w:ind w:firstLine="560" w:firstLineChars="200"/>
        <w:rPr>
          <w:rFonts w:ascii="仿宋" w:hAnsi="仿宋" w:eastAsia="仿宋" w:cs="方正仿宋_GB2312"/>
          <w:sz w:val="28"/>
          <w:szCs w:val="28"/>
        </w:rPr>
      </w:pPr>
    </w:p>
    <w:p w14:paraId="44A56FD1">
      <w:pPr>
        <w:tabs>
          <w:tab w:val="left" w:pos="720"/>
          <w:tab w:val="left" w:pos="900"/>
        </w:tabs>
        <w:spacing w:line="440" w:lineRule="atLeast"/>
        <w:ind w:firstLine="5320" w:firstLineChars="1900"/>
        <w:rPr>
          <w:rFonts w:ascii="仿宋" w:hAnsi="仿宋" w:eastAsia="仿宋" w:cs="方正仿宋_GB2312"/>
          <w:sz w:val="28"/>
          <w:szCs w:val="28"/>
        </w:rPr>
      </w:pPr>
    </w:p>
    <w:p w14:paraId="5D9F1545">
      <w:pPr>
        <w:tabs>
          <w:tab w:val="left" w:pos="720"/>
          <w:tab w:val="left" w:pos="900"/>
        </w:tabs>
        <w:spacing w:line="440" w:lineRule="atLeast"/>
        <w:ind w:firstLine="5320" w:firstLineChars="1900"/>
        <w:rPr>
          <w:rFonts w:ascii="仿宋" w:hAnsi="仿宋" w:eastAsia="仿宋" w:cs="方正仿宋_GB2312"/>
          <w:sz w:val="28"/>
          <w:szCs w:val="28"/>
        </w:rPr>
      </w:pPr>
    </w:p>
    <w:p w14:paraId="56E7BBAB">
      <w:pPr>
        <w:tabs>
          <w:tab w:val="left" w:pos="720"/>
          <w:tab w:val="left" w:pos="900"/>
        </w:tabs>
        <w:spacing w:line="440" w:lineRule="atLeast"/>
        <w:jc w:val="right"/>
        <w:rPr>
          <w:rFonts w:ascii="仿宋" w:hAnsi="仿宋" w:eastAsia="仿宋" w:cs="方正仿宋_GB2312"/>
          <w:sz w:val="28"/>
          <w:szCs w:val="28"/>
        </w:rPr>
      </w:pPr>
      <w:r>
        <w:rPr>
          <w:rFonts w:hint="eastAsia" w:ascii="仿宋" w:hAnsi="仿宋" w:eastAsia="仿宋" w:cs="方正仿宋_GB2312"/>
          <w:sz w:val="28"/>
          <w:szCs w:val="28"/>
        </w:rPr>
        <w:t>供应商：</w:t>
      </w:r>
      <w:r>
        <w:rPr>
          <w:rFonts w:hint="eastAsia" w:ascii="仿宋" w:hAnsi="仿宋" w:eastAsia="仿宋" w:cs="方正仿宋_GB2312"/>
          <w:sz w:val="28"/>
          <w:szCs w:val="28"/>
          <w:u w:val="single"/>
        </w:rPr>
        <w:t xml:space="preserve">             （盖公章）</w:t>
      </w:r>
    </w:p>
    <w:p w14:paraId="54D79F0E">
      <w:pPr>
        <w:tabs>
          <w:tab w:val="left" w:pos="720"/>
          <w:tab w:val="left" w:pos="900"/>
        </w:tabs>
        <w:spacing w:line="440" w:lineRule="atLeast"/>
        <w:jc w:val="right"/>
        <w:rPr>
          <w:rFonts w:ascii="仿宋" w:hAnsi="仿宋" w:eastAsia="仿宋" w:cs="方正仿宋_GB2312"/>
          <w:sz w:val="28"/>
          <w:szCs w:val="28"/>
        </w:rPr>
      </w:pPr>
      <w:r>
        <w:rPr>
          <w:rFonts w:hint="eastAsia" w:ascii="仿宋" w:hAnsi="仿宋" w:eastAsia="仿宋" w:cs="方正仿宋_GB2312"/>
          <w:sz w:val="28"/>
          <w:szCs w:val="28"/>
        </w:rPr>
        <w:t>日    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16C4F152">
      <w:pPr>
        <w:spacing w:line="440" w:lineRule="atLeast"/>
        <w:rPr>
          <w:rFonts w:ascii="仿宋" w:hAnsi="仿宋" w:eastAsia="仿宋" w:cs="方正仿宋_GB2312"/>
          <w:sz w:val="28"/>
          <w:szCs w:val="28"/>
        </w:rPr>
      </w:pPr>
    </w:p>
    <w:p w14:paraId="20A3BFEB">
      <w:pPr>
        <w:spacing w:line="440" w:lineRule="atLeast"/>
        <w:rPr>
          <w:rFonts w:ascii="仿宋" w:hAnsi="仿宋" w:eastAsia="仿宋" w:cs="方正仿宋_GB2312"/>
          <w:sz w:val="28"/>
          <w:szCs w:val="28"/>
        </w:rPr>
      </w:pPr>
    </w:p>
    <w:p w14:paraId="4E5D673E">
      <w:pPr>
        <w:spacing w:line="440" w:lineRule="atLeast"/>
        <w:rPr>
          <w:rFonts w:ascii="仿宋" w:hAnsi="仿宋" w:eastAsia="仿宋" w:cs="方正仿宋_GB2312"/>
          <w:sz w:val="28"/>
          <w:szCs w:val="28"/>
        </w:rPr>
        <w:sectPr>
          <w:headerReference r:id="rId5" w:type="first"/>
          <w:footerReference r:id="rId8" w:type="first"/>
          <w:footerReference r:id="rId6" w:type="default"/>
          <w:headerReference r:id="rId4" w:type="even"/>
          <w:footerReference r:id="rId7" w:type="even"/>
          <w:pgSz w:w="11907" w:h="16840"/>
          <w:pgMar w:top="1418" w:right="1474" w:bottom="1418" w:left="1474" w:header="680" w:footer="454" w:gutter="0"/>
          <w:paperSrc w:first="7" w:other="7"/>
          <w:pgNumType w:fmt="decimal"/>
          <w:cols w:space="720" w:num="1"/>
          <w:docGrid w:linePitch="286" w:charSpace="0"/>
        </w:sectPr>
      </w:pPr>
    </w:p>
    <w:p w14:paraId="7E3EAB2F">
      <w:pPr>
        <w:pStyle w:val="6"/>
        <w:spacing w:before="0" w:after="0" w:line="440" w:lineRule="atLeast"/>
        <w:jc w:val="center"/>
        <w:textAlignment w:val="baseline"/>
        <w:rPr>
          <w:rFonts w:ascii="仿宋" w:hAnsi="仿宋" w:eastAsia="仿宋" w:cs="方正仿宋_GB2312"/>
          <w:sz w:val="28"/>
          <w:szCs w:val="28"/>
          <w:u w:val="none"/>
        </w:rPr>
      </w:pPr>
      <w:bookmarkStart w:id="86" w:name="_Toc293048836"/>
      <w:bookmarkStart w:id="87" w:name="_Toc26699"/>
      <w:bookmarkStart w:id="88" w:name="_Toc67211000"/>
      <w:bookmarkStart w:id="89" w:name="_Toc315962211"/>
      <w:bookmarkStart w:id="90" w:name="_Toc191969115"/>
      <w:bookmarkStart w:id="91" w:name="_Toc17216939"/>
      <w:bookmarkStart w:id="92" w:name="_Toc177207771"/>
      <w:r>
        <w:rPr>
          <w:rFonts w:hint="eastAsia" w:ascii="仿宋" w:hAnsi="仿宋" w:eastAsia="仿宋" w:cs="方正仿宋_GB2312"/>
          <w:sz w:val="28"/>
          <w:szCs w:val="28"/>
          <w:u w:val="none"/>
        </w:rPr>
        <w:t>二、响应文件签署授权委托书</w:t>
      </w:r>
      <w:bookmarkEnd w:id="86"/>
      <w:bookmarkEnd w:id="87"/>
      <w:bookmarkEnd w:id="88"/>
      <w:bookmarkEnd w:id="89"/>
      <w:bookmarkEnd w:id="90"/>
      <w:bookmarkEnd w:id="91"/>
      <w:bookmarkEnd w:id="92"/>
    </w:p>
    <w:p w14:paraId="1F58C4BC">
      <w:pPr>
        <w:spacing w:line="440" w:lineRule="atLeast"/>
        <w:rPr>
          <w:rFonts w:ascii="仿宋" w:hAnsi="仿宋" w:eastAsia="仿宋" w:cs="方正仿宋_GB2312"/>
          <w:b/>
          <w:sz w:val="28"/>
          <w:szCs w:val="28"/>
        </w:rPr>
      </w:pPr>
    </w:p>
    <w:p w14:paraId="7E9EB221">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本授权委托书声明：我</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（姓名）系</w:t>
      </w:r>
      <w:r>
        <w:rPr>
          <w:rFonts w:hint="eastAsia" w:ascii="仿宋" w:hAnsi="仿宋" w:eastAsia="仿宋" w:cs="方正仿宋_GB2312"/>
          <w:sz w:val="28"/>
          <w:szCs w:val="28"/>
          <w:u w:val="single"/>
        </w:rPr>
        <w:t xml:space="preserve">                      （投 标 人 名 称）</w:t>
      </w:r>
      <w:r>
        <w:rPr>
          <w:rFonts w:hint="eastAsia" w:ascii="仿宋" w:hAnsi="仿宋" w:eastAsia="仿宋" w:cs="方正仿宋_GB2312"/>
          <w:sz w:val="28"/>
          <w:szCs w:val="28"/>
        </w:rPr>
        <w:t>的法定代表人，现授权委托</w:t>
      </w:r>
      <w:r>
        <w:rPr>
          <w:rFonts w:hint="eastAsia" w:ascii="仿宋" w:hAnsi="仿宋" w:eastAsia="仿宋" w:cs="方正仿宋_GB2312"/>
          <w:sz w:val="28"/>
          <w:szCs w:val="28"/>
          <w:u w:val="single"/>
        </w:rPr>
        <w:t xml:space="preserve">      （单 位 名 称）     </w:t>
      </w:r>
      <w:r>
        <w:rPr>
          <w:rFonts w:hint="eastAsia" w:ascii="仿宋" w:hAnsi="仿宋" w:eastAsia="仿宋" w:cs="方正仿宋_GB2312"/>
          <w:sz w:val="28"/>
          <w:szCs w:val="28"/>
        </w:rPr>
        <w:t>的</w:t>
      </w:r>
      <w:r>
        <w:rPr>
          <w:rFonts w:hint="eastAsia" w:ascii="仿宋" w:hAnsi="仿宋" w:eastAsia="仿宋" w:cs="方正仿宋_GB2312"/>
          <w:sz w:val="28"/>
          <w:szCs w:val="28"/>
          <w:u w:val="single"/>
        </w:rPr>
        <w:t xml:space="preserve">    （姓名）    </w:t>
      </w:r>
      <w:r>
        <w:rPr>
          <w:rFonts w:hint="eastAsia" w:ascii="仿宋" w:hAnsi="仿宋" w:eastAsia="仿宋" w:cs="方正仿宋_GB2312"/>
          <w:sz w:val="28"/>
          <w:szCs w:val="28"/>
        </w:rPr>
        <w:t>为我公司签署本工程的响应文件的法定代表人授权委托代理人，我承认代理人全权代表我所签署的本工程的响应文件的内容。</w:t>
      </w:r>
    </w:p>
    <w:p w14:paraId="3F05176C">
      <w:pPr>
        <w:spacing w:line="440" w:lineRule="atLeast"/>
        <w:ind w:firstLine="610"/>
        <w:rPr>
          <w:rFonts w:ascii="仿宋" w:hAnsi="仿宋" w:eastAsia="仿宋" w:cs="方正仿宋_GB2312"/>
          <w:sz w:val="28"/>
          <w:szCs w:val="28"/>
        </w:rPr>
      </w:pPr>
    </w:p>
    <w:p w14:paraId="11387E1C">
      <w:pPr>
        <w:spacing w:line="440" w:lineRule="atLeast"/>
        <w:ind w:firstLine="697"/>
        <w:rPr>
          <w:rFonts w:ascii="仿宋" w:hAnsi="仿宋" w:eastAsia="仿宋" w:cs="方正仿宋_GB2312"/>
          <w:sz w:val="28"/>
          <w:szCs w:val="28"/>
        </w:rPr>
      </w:pPr>
      <w:r>
        <w:rPr>
          <w:rFonts w:hint="eastAsia" w:ascii="仿宋" w:hAnsi="仿宋" w:eastAsia="仿宋" w:cs="方正仿宋_GB2312"/>
          <w:sz w:val="28"/>
          <w:szCs w:val="28"/>
        </w:rPr>
        <w:t>代理人无转委托权，特此委托。</w:t>
      </w:r>
    </w:p>
    <w:p w14:paraId="55598BA9">
      <w:pPr>
        <w:spacing w:line="440" w:lineRule="atLeast"/>
        <w:ind w:left="1260"/>
        <w:rPr>
          <w:rFonts w:ascii="仿宋" w:hAnsi="仿宋" w:eastAsia="仿宋" w:cs="方正仿宋_GB2312"/>
          <w:sz w:val="28"/>
          <w:szCs w:val="28"/>
        </w:rPr>
      </w:pPr>
    </w:p>
    <w:p w14:paraId="5289A116">
      <w:pPr>
        <w:spacing w:line="440" w:lineRule="atLeast"/>
        <w:ind w:left="1260"/>
        <w:rPr>
          <w:rFonts w:ascii="仿宋" w:hAnsi="仿宋" w:eastAsia="仿宋" w:cs="方正仿宋_GB2312"/>
          <w:sz w:val="28"/>
          <w:szCs w:val="28"/>
        </w:rPr>
      </w:pPr>
    </w:p>
    <w:p w14:paraId="08578BD7">
      <w:pPr>
        <w:spacing w:line="440" w:lineRule="atLeast"/>
        <w:ind w:left="1260"/>
        <w:rPr>
          <w:rFonts w:ascii="仿宋" w:hAnsi="仿宋" w:eastAsia="仿宋" w:cs="方正仿宋_GB2312"/>
          <w:sz w:val="28"/>
          <w:szCs w:val="28"/>
        </w:rPr>
      </w:pPr>
    </w:p>
    <w:p w14:paraId="169B4CC3">
      <w:pPr>
        <w:tabs>
          <w:tab w:val="left" w:pos="720"/>
        </w:tabs>
        <w:spacing w:line="440" w:lineRule="atLeast"/>
        <w:rPr>
          <w:rFonts w:ascii="仿宋" w:hAnsi="仿宋" w:eastAsia="仿宋" w:cs="方正仿宋_GB2312"/>
          <w:sz w:val="28"/>
          <w:szCs w:val="28"/>
          <w:u w:val="single"/>
        </w:rPr>
      </w:pPr>
      <w:r>
        <w:rPr>
          <w:rFonts w:hint="eastAsia" w:ascii="仿宋" w:hAnsi="仿宋" w:eastAsia="仿宋" w:cs="方正仿宋_GB2312"/>
          <w:sz w:val="28"/>
          <w:szCs w:val="28"/>
        </w:rPr>
        <w:t>代理人：</w:t>
      </w:r>
      <w:r>
        <w:rPr>
          <w:rFonts w:hint="eastAsia" w:ascii="仿宋" w:hAnsi="仿宋" w:eastAsia="仿宋" w:cs="方正仿宋_GB2312"/>
          <w:sz w:val="28"/>
          <w:szCs w:val="28"/>
          <w:u w:val="single"/>
        </w:rPr>
        <w:t xml:space="preserve">   （签字）   </w:t>
      </w:r>
      <w:r>
        <w:rPr>
          <w:rFonts w:hint="eastAsia" w:ascii="仿宋" w:hAnsi="仿宋" w:eastAsia="仿宋" w:cs="方正仿宋_GB2312"/>
          <w:sz w:val="28"/>
          <w:szCs w:val="28"/>
        </w:rPr>
        <w:t>性别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年龄：_______</w:t>
      </w:r>
    </w:p>
    <w:p w14:paraId="2FA633CD">
      <w:pPr>
        <w:tabs>
          <w:tab w:val="left" w:pos="720"/>
        </w:tabs>
        <w:spacing w:line="440" w:lineRule="atLeast"/>
        <w:ind w:left="2699"/>
        <w:rPr>
          <w:rFonts w:ascii="仿宋" w:hAnsi="仿宋" w:eastAsia="仿宋" w:cs="方正仿宋_GB2312"/>
          <w:sz w:val="28"/>
          <w:szCs w:val="28"/>
        </w:rPr>
      </w:pPr>
    </w:p>
    <w:p w14:paraId="4F5A3E8F">
      <w:pPr>
        <w:tabs>
          <w:tab w:val="left" w:pos="720"/>
        </w:tabs>
        <w:spacing w:line="440" w:lineRule="atLeast"/>
        <w:rPr>
          <w:rFonts w:ascii="仿宋" w:hAnsi="仿宋" w:eastAsia="仿宋" w:cs="方正仿宋_GB2312"/>
          <w:sz w:val="28"/>
          <w:szCs w:val="28"/>
          <w:u w:val="single"/>
        </w:rPr>
      </w:pPr>
      <w:r>
        <w:rPr>
          <w:rFonts w:hint="eastAsia" w:ascii="仿宋" w:hAnsi="仿宋" w:eastAsia="仿宋" w:cs="方正仿宋_GB2312"/>
          <w:sz w:val="28"/>
          <w:szCs w:val="28"/>
        </w:rPr>
        <w:t>身份证号码：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职务：</w:t>
      </w:r>
      <w:r>
        <w:rPr>
          <w:rFonts w:hint="eastAsia" w:ascii="仿宋" w:hAnsi="仿宋" w:eastAsia="仿宋" w:cs="方正仿宋_GB2312"/>
          <w:sz w:val="28"/>
          <w:szCs w:val="28"/>
          <w:u w:val="single"/>
        </w:rPr>
        <w:t>____         ___</w:t>
      </w:r>
    </w:p>
    <w:p w14:paraId="70B4F205">
      <w:pPr>
        <w:tabs>
          <w:tab w:val="left" w:pos="720"/>
        </w:tabs>
        <w:spacing w:line="440" w:lineRule="atLeast"/>
        <w:ind w:left="2699"/>
        <w:rPr>
          <w:rFonts w:ascii="仿宋" w:hAnsi="仿宋" w:eastAsia="仿宋" w:cs="方正仿宋_GB2312"/>
          <w:sz w:val="28"/>
          <w:szCs w:val="28"/>
        </w:rPr>
      </w:pPr>
    </w:p>
    <w:p w14:paraId="796B11BA">
      <w:pPr>
        <w:tabs>
          <w:tab w:val="left" w:pos="720"/>
        </w:tabs>
        <w:spacing w:line="440" w:lineRule="atLeast"/>
        <w:rPr>
          <w:rFonts w:ascii="仿宋" w:hAnsi="仿宋" w:eastAsia="仿宋" w:cs="方正仿宋_GB2312"/>
          <w:sz w:val="28"/>
          <w:szCs w:val="28"/>
        </w:rPr>
      </w:pPr>
      <w:r>
        <w:rPr>
          <w:rFonts w:hint="eastAsia" w:ascii="仿宋" w:hAnsi="仿宋" w:eastAsia="仿宋" w:cs="方正仿宋_GB2312"/>
          <w:sz w:val="28"/>
          <w:szCs w:val="28"/>
        </w:rPr>
        <w:t>供应商：</w:t>
      </w:r>
      <w:r>
        <w:rPr>
          <w:rFonts w:hint="eastAsia" w:ascii="仿宋" w:hAnsi="仿宋" w:eastAsia="仿宋" w:cs="方正仿宋_GB2312"/>
          <w:sz w:val="28"/>
          <w:szCs w:val="28"/>
          <w:u w:val="single"/>
        </w:rPr>
        <w:t xml:space="preserve">                                      （盖章）</w:t>
      </w:r>
    </w:p>
    <w:p w14:paraId="7F6CAFD9">
      <w:pPr>
        <w:tabs>
          <w:tab w:val="left" w:pos="720"/>
        </w:tabs>
        <w:spacing w:line="440" w:lineRule="atLeast"/>
        <w:ind w:left="2699"/>
        <w:rPr>
          <w:rFonts w:ascii="仿宋" w:hAnsi="仿宋" w:eastAsia="仿宋" w:cs="方正仿宋_GB2312"/>
          <w:sz w:val="28"/>
          <w:szCs w:val="28"/>
        </w:rPr>
      </w:pPr>
    </w:p>
    <w:p w14:paraId="71625620">
      <w:pPr>
        <w:tabs>
          <w:tab w:val="left" w:pos="720"/>
        </w:tabs>
        <w:spacing w:line="440" w:lineRule="atLeast"/>
        <w:rPr>
          <w:rFonts w:ascii="仿宋" w:hAnsi="仿宋" w:eastAsia="仿宋" w:cs="方正仿宋_GB2312"/>
          <w:sz w:val="28"/>
          <w:szCs w:val="28"/>
        </w:rPr>
      </w:pPr>
      <w:r>
        <w:rPr>
          <w:rFonts w:hint="eastAsia" w:ascii="仿宋" w:hAnsi="仿宋" w:eastAsia="仿宋" w:cs="方正仿宋_GB2312"/>
          <w:sz w:val="28"/>
          <w:szCs w:val="28"/>
        </w:rPr>
        <w:t>法定代表人：</w:t>
      </w:r>
      <w:r>
        <w:rPr>
          <w:rFonts w:hint="eastAsia" w:ascii="仿宋" w:hAnsi="仿宋" w:eastAsia="仿宋" w:cs="方正仿宋_GB2312"/>
          <w:sz w:val="28"/>
          <w:szCs w:val="28"/>
          <w:u w:val="single"/>
        </w:rPr>
        <w:t xml:space="preserve">                            （签字或盖章）</w:t>
      </w:r>
    </w:p>
    <w:p w14:paraId="626DF460">
      <w:pPr>
        <w:spacing w:line="440" w:lineRule="atLeast"/>
        <w:ind w:left="2699"/>
        <w:rPr>
          <w:rFonts w:ascii="仿宋" w:hAnsi="仿宋" w:eastAsia="仿宋" w:cs="方正仿宋_GB2312"/>
          <w:sz w:val="28"/>
          <w:szCs w:val="28"/>
        </w:rPr>
      </w:pPr>
    </w:p>
    <w:p w14:paraId="3E856355">
      <w:pPr>
        <w:spacing w:line="440" w:lineRule="atLeast"/>
        <w:ind w:left="2833" w:leftChars="1349" w:firstLine="2800" w:firstLineChars="1000"/>
        <w:rPr>
          <w:rFonts w:ascii="仿宋" w:hAnsi="仿宋" w:eastAsia="仿宋" w:cs="方正仿宋_GB2312"/>
          <w:sz w:val="28"/>
          <w:szCs w:val="28"/>
        </w:rPr>
      </w:pPr>
    </w:p>
    <w:p w14:paraId="025A5CB6">
      <w:pPr>
        <w:spacing w:line="440" w:lineRule="atLeast"/>
        <w:ind w:left="2833" w:leftChars="1349" w:firstLine="2800" w:firstLineChars="1000"/>
        <w:rPr>
          <w:rFonts w:ascii="仿宋" w:hAnsi="仿宋" w:eastAsia="仿宋" w:cs="方正仿宋_GB2312"/>
          <w:sz w:val="28"/>
          <w:szCs w:val="28"/>
        </w:rPr>
      </w:pPr>
    </w:p>
    <w:p w14:paraId="60E464CE">
      <w:pPr>
        <w:spacing w:line="440" w:lineRule="atLeast"/>
        <w:ind w:left="2833" w:leftChars="1349" w:firstLine="2800" w:firstLineChars="1000"/>
        <w:rPr>
          <w:rFonts w:ascii="仿宋" w:hAnsi="仿宋" w:eastAsia="仿宋" w:cs="方正仿宋_GB2312"/>
          <w:sz w:val="28"/>
          <w:szCs w:val="28"/>
        </w:rPr>
      </w:pPr>
    </w:p>
    <w:p w14:paraId="02E10E6F">
      <w:pPr>
        <w:spacing w:line="440" w:lineRule="atLeast"/>
        <w:ind w:left="2833" w:leftChars="1349"/>
        <w:rPr>
          <w:rFonts w:ascii="仿宋" w:hAnsi="仿宋" w:eastAsia="仿宋" w:cs="方正仿宋_GB2312"/>
          <w:sz w:val="28"/>
          <w:szCs w:val="28"/>
        </w:rPr>
      </w:pPr>
      <w:r>
        <w:rPr>
          <w:rFonts w:hint="eastAsia" w:ascii="仿宋" w:hAnsi="仿宋" w:eastAsia="仿宋" w:cs="方正仿宋_GB2312"/>
          <w:sz w:val="28"/>
          <w:szCs w:val="28"/>
        </w:rPr>
        <w:t>授权委托日期：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年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02885CA1">
      <w:pPr>
        <w:spacing w:line="440" w:lineRule="atLeast"/>
        <w:rPr>
          <w:rFonts w:ascii="仿宋" w:hAnsi="仿宋" w:eastAsia="仿宋" w:cs="方正仿宋_GB2312"/>
          <w:sz w:val="28"/>
          <w:szCs w:val="28"/>
        </w:rPr>
      </w:pPr>
    </w:p>
    <w:p w14:paraId="5E9328B7">
      <w:pPr>
        <w:spacing w:line="440" w:lineRule="atLeast"/>
        <w:rPr>
          <w:rFonts w:ascii="仿宋" w:hAnsi="仿宋" w:eastAsia="仿宋" w:cs="方正仿宋_GB2312"/>
          <w:sz w:val="28"/>
          <w:szCs w:val="28"/>
        </w:rPr>
        <w:sectPr>
          <w:headerReference r:id="rId10" w:type="first"/>
          <w:footerReference r:id="rId12" w:type="first"/>
          <w:headerReference r:id="rId9" w:type="even"/>
          <w:footerReference r:id="rId11" w:type="even"/>
          <w:pgSz w:w="11907" w:h="16840"/>
          <w:pgMar w:top="1418" w:right="1474" w:bottom="1418" w:left="1474" w:header="851" w:footer="454" w:gutter="0"/>
          <w:paperSrc w:first="7" w:other="7"/>
          <w:pgNumType w:fmt="decimal"/>
          <w:cols w:space="720" w:num="1"/>
          <w:docGrid w:linePitch="286" w:charSpace="0"/>
        </w:sectPr>
      </w:pPr>
    </w:p>
    <w:p w14:paraId="6DDF90E0">
      <w:pPr>
        <w:pStyle w:val="6"/>
        <w:spacing w:before="0" w:after="0" w:line="440" w:lineRule="atLeast"/>
        <w:jc w:val="center"/>
        <w:rPr>
          <w:rFonts w:ascii="仿宋" w:hAnsi="仿宋" w:eastAsia="仿宋" w:cs="方正仿宋_GB2312"/>
          <w:sz w:val="28"/>
          <w:szCs w:val="28"/>
          <w:u w:val="none"/>
        </w:rPr>
      </w:pPr>
      <w:bookmarkStart w:id="93" w:name="_Toc191969116"/>
      <w:bookmarkStart w:id="94" w:name="_Toc177207772"/>
      <w:bookmarkStart w:id="95" w:name="_Toc315962212"/>
      <w:bookmarkStart w:id="96" w:name="_Toc67211001"/>
      <w:bookmarkStart w:id="97" w:name="_Toc17216940"/>
      <w:bookmarkStart w:id="98" w:name="_Toc293048837"/>
      <w:bookmarkStart w:id="99" w:name="_Toc21932"/>
      <w:r>
        <w:rPr>
          <w:rFonts w:hint="eastAsia" w:ascii="仿宋" w:hAnsi="仿宋" w:eastAsia="仿宋" w:cs="方正仿宋_GB2312"/>
          <w:sz w:val="28"/>
          <w:szCs w:val="28"/>
          <w:u w:val="none"/>
        </w:rPr>
        <w:t>三、</w:t>
      </w:r>
      <w:bookmarkEnd w:id="93"/>
      <w:bookmarkEnd w:id="94"/>
      <w:bookmarkEnd w:id="95"/>
      <w:bookmarkEnd w:id="96"/>
      <w:bookmarkEnd w:id="97"/>
      <w:bookmarkEnd w:id="98"/>
      <w:r>
        <w:rPr>
          <w:rFonts w:hint="eastAsia" w:ascii="仿宋" w:hAnsi="仿宋" w:eastAsia="仿宋" w:cs="方正仿宋_GB2312"/>
          <w:sz w:val="28"/>
          <w:szCs w:val="28"/>
          <w:u w:val="none"/>
        </w:rPr>
        <w:t>响应函</w:t>
      </w:r>
      <w:bookmarkEnd w:id="99"/>
    </w:p>
    <w:p w14:paraId="5574839B">
      <w:pPr>
        <w:spacing w:line="500" w:lineRule="atLeast"/>
        <w:rPr>
          <w:rFonts w:ascii="仿宋" w:hAnsi="仿宋" w:eastAsia="仿宋" w:cs="方正仿宋_GB2312"/>
          <w:sz w:val="28"/>
          <w:szCs w:val="28"/>
          <w:u w:val="single"/>
        </w:rPr>
      </w:pPr>
      <w:r>
        <w:rPr>
          <w:rFonts w:hint="eastAsia" w:ascii="仿宋" w:hAnsi="仿宋" w:eastAsia="仿宋" w:cs="方正仿宋_GB2312"/>
          <w:sz w:val="28"/>
          <w:szCs w:val="28"/>
        </w:rPr>
        <w:t>致：</w:t>
      </w:r>
      <w:r>
        <w:rPr>
          <w:rFonts w:hint="eastAsia" w:ascii="仿宋" w:hAnsi="仿宋" w:eastAsia="仿宋" w:cs="方正仿宋_GB2312"/>
          <w:sz w:val="28"/>
          <w:szCs w:val="28"/>
          <w:u w:val="single"/>
        </w:rPr>
        <w:t xml:space="preserve">   {采购人名称}   </w:t>
      </w:r>
    </w:p>
    <w:p w14:paraId="13483891">
      <w:pPr>
        <w:tabs>
          <w:tab w:val="left" w:pos="7560"/>
        </w:tabs>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1、根据你方磋商工程项目编号为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的</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工程磋商文件，遵照《中华人民共和国政府采购法》、《中华人民共和国政府采购法实施条例》等有关规定，经踏勘项目现场和研究上述磋商文件的磋商须知、合同条款、图纸和工程建设技术标准及其他有关文件，我方已完全明确并充分了解现场环境、施工范围和内容、磋商文件、图纸内容、国家现行施工标准、施工工艺及图集做法等，供应商自愿以报价作为完成全部工程内容的总价，我方愿以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（RMB</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元）的报价。并承诺按本磋商文件、工程量清单、施工图纸、合同条款和工程建设技术标准的条件要求承包上述工程的施工、竣工，并承担任何质量缺陷保修责任。</w:t>
      </w:r>
    </w:p>
    <w:p w14:paraId="3821EBD1">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2、我方已详细审核并确认全部磋商文件，包括修改文件（如有时）及有关附件。</w:t>
      </w:r>
    </w:p>
    <w:p w14:paraId="477798CD">
      <w:pPr>
        <w:spacing w:line="360" w:lineRule="auto"/>
        <w:jc w:val="left"/>
        <w:rPr>
          <w:rFonts w:hint="eastAsia" w:ascii="仿宋" w:hAnsi="仿宋" w:eastAsia="仿宋" w:cs="方正仿宋_GB2312"/>
          <w:sz w:val="28"/>
          <w:szCs w:val="28"/>
        </w:rPr>
      </w:pPr>
      <w:r>
        <w:rPr>
          <w:rFonts w:hint="eastAsia" w:ascii="仿宋" w:hAnsi="仿宋" w:eastAsia="仿宋" w:cs="方正仿宋_GB2312"/>
          <w:sz w:val="28"/>
          <w:szCs w:val="28"/>
        </w:rPr>
        <w:t>3、一旦我方成交，我方保证按合同协议书中规定的开工日期：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月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日竣工日期：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月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日完成并移交全部工程，工程质量达到国家</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标准，质量保修期为竣工验收后</w:t>
      </w:r>
    </w:p>
    <w:p w14:paraId="5938C84F">
      <w:pPr>
        <w:spacing w:line="360" w:lineRule="auto"/>
        <w:jc w:val="left"/>
        <w:rPr>
          <w:rFonts w:hint="eastAsia" w:ascii="仿宋" w:hAnsi="仿宋" w:eastAsia="仿宋" w:cs="方正仿宋_GB2312"/>
          <w:sz w:val="28"/>
          <w:szCs w:val="28"/>
          <w:lang w:val="zh-CN"/>
        </w:rPr>
      </w:pP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lang w:val="zh-CN"/>
        </w:rPr>
        <w:t>、装饰装修工程为 2 年；</w:t>
      </w:r>
    </w:p>
    <w:p w14:paraId="0AF08DFB">
      <w:pPr>
        <w:spacing w:line="360" w:lineRule="auto"/>
        <w:jc w:val="left"/>
        <w:rPr>
          <w:rFonts w:hint="eastAsia" w:ascii="仿宋" w:hAnsi="仿宋" w:eastAsia="仿宋" w:cs="方正仿宋_GB2312"/>
          <w:sz w:val="28"/>
          <w:szCs w:val="28"/>
          <w:lang w:val="zh-CN"/>
        </w:rPr>
      </w:pP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lang w:val="zh-CN"/>
        </w:rPr>
        <w:t>、屋面防水工程、地下防水工程、有防水要求的房间和外墙面的防渗漏为 5 年；</w:t>
      </w:r>
    </w:p>
    <w:p w14:paraId="0E6B9CD0">
      <w:pPr>
        <w:spacing w:line="360" w:lineRule="auto"/>
        <w:jc w:val="left"/>
        <w:rPr>
          <w:rFonts w:ascii="仿宋" w:hAnsi="仿宋" w:eastAsia="仿宋" w:cs="方正仿宋_GB2312"/>
          <w:sz w:val="28"/>
          <w:szCs w:val="28"/>
        </w:rPr>
      </w:pPr>
      <w:r>
        <w:rPr>
          <w:rFonts w:hint="eastAsia" w:ascii="仿宋" w:hAnsi="仿宋" w:eastAsia="仿宋" w:cs="方正仿宋_GB2312"/>
          <w:sz w:val="28"/>
          <w:szCs w:val="28"/>
          <w:lang w:val="zh-CN"/>
        </w:rPr>
        <w:t>（</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lang w:val="zh-CN"/>
        </w:rPr>
        <w:t>）、电气管线、给排水管道、设备安装工程、智能化建筑工程为 2 年；</w:t>
      </w:r>
      <w:r>
        <w:rPr>
          <w:rFonts w:hint="eastAsia" w:ascii="仿宋" w:hAnsi="仿宋" w:eastAsia="仿宋" w:cs="方正仿宋_GB2312"/>
          <w:sz w:val="28"/>
          <w:szCs w:val="28"/>
        </w:rPr>
        <w:t>。</w:t>
      </w:r>
    </w:p>
    <w:p w14:paraId="2B9E1AD9">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4、我方同意在本项目磋商文件中规定的报价在磋商之日起</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天内遵守本响应文件中的承诺且在此期限期满之前均具有约束力。</w:t>
      </w:r>
    </w:p>
    <w:p w14:paraId="702889E1">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5、除非另外达成协议并生效，你方的成交通知书和本响应文件将成为约束双方的合同文件的组成部分。</w:t>
      </w:r>
    </w:p>
    <w:p w14:paraId="3FBD4551">
      <w:pPr>
        <w:spacing w:line="360" w:lineRule="auto"/>
        <w:ind w:firstLine="490"/>
        <w:rPr>
          <w:rFonts w:ascii="仿宋" w:hAnsi="仿宋" w:eastAsia="仿宋" w:cs="方正仿宋_GB2312"/>
          <w:sz w:val="28"/>
          <w:szCs w:val="28"/>
        </w:rPr>
      </w:pPr>
      <w:r>
        <w:rPr>
          <w:rFonts w:hint="eastAsia" w:ascii="仿宋" w:hAnsi="仿宋" w:eastAsia="仿宋" w:cs="方正仿宋_GB2312"/>
          <w:sz w:val="28"/>
          <w:szCs w:val="28"/>
        </w:rPr>
        <w:t>6、我方将与本响应函一起，提交人民币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r>
        <w:rPr>
          <w:rFonts w:hint="eastAsia" w:ascii="仿宋" w:hAnsi="仿宋" w:eastAsia="仿宋" w:cs="方正仿宋_GB2312"/>
          <w:sz w:val="28"/>
          <w:szCs w:val="28"/>
          <w:lang w:eastAsia="zh-CN"/>
        </w:rPr>
        <w:t>保证金</w:t>
      </w:r>
      <w:r>
        <w:rPr>
          <w:rFonts w:hint="eastAsia" w:ascii="仿宋" w:hAnsi="仿宋" w:eastAsia="仿宋" w:cs="方正仿宋_GB2312"/>
          <w:sz w:val="28"/>
          <w:szCs w:val="28"/>
        </w:rPr>
        <w:t>的作为磋商担保。</w:t>
      </w:r>
    </w:p>
    <w:p w14:paraId="48451DF0">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7、我方承诺具备《中华人民共和国政府采购法》中规定的参加政府采购活动的供应商应当具备的条件，提供的证明材料真实有效；</w:t>
      </w:r>
    </w:p>
    <w:p w14:paraId="0C26A03E">
      <w:pPr>
        <w:tabs>
          <w:tab w:val="left" w:pos="630"/>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8、我单位承诺本单位非采购人的任何不具独立法人资格的附属机构（单位），且未为磋商项目的前期准备或者监理工作提供设计、咨询服务的任何法人及其任何附属机构（单位）。</w:t>
      </w:r>
    </w:p>
    <w:p w14:paraId="4B96B448">
      <w:pPr>
        <w:tabs>
          <w:tab w:val="left" w:pos="630"/>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9、我方已详细阅读全部磋商文件及全部参考资料和有关附件。我方已经完全理解了磋商文件中的各项内容和各项权利义务的真实含义，并承诺在发生争议时不会以对磋商文件存在误解、不明白的条款为由，对贵中心行使任何法律上的抗辩权。</w:t>
      </w:r>
    </w:p>
    <w:p w14:paraId="58E889D7">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10、保证忠实地执行双方所签订的合同，并承担合同规定的责任和义务。</w:t>
      </w:r>
    </w:p>
    <w:p w14:paraId="271170CF">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11、保证遵守磋商文件的规定。</w:t>
      </w:r>
    </w:p>
    <w:p w14:paraId="34C9B583">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12、如果在规定的报价有效期内撤回响应文件，同意我方的磋商保证金（如要求）将被不予退还。</w:t>
      </w:r>
    </w:p>
    <w:p w14:paraId="49A0D837">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13、我方同意贵方提出的最低报价不作为成交保证的规定。</w:t>
      </w:r>
    </w:p>
    <w:p w14:paraId="3E48D227">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14、我方愿意如实提供任何与本项磋商有关的数据、情况和技术资料。</w:t>
      </w:r>
    </w:p>
    <w:p w14:paraId="21D5291C">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15、我方已详细审核全部响应文件，包括响应文件修改书（如有的话）、参考资料及有关附件，确认无误。</w:t>
      </w:r>
    </w:p>
    <w:p w14:paraId="38647914">
      <w:pPr>
        <w:tabs>
          <w:tab w:val="left" w:pos="735"/>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16、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117540A9">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16.1. 提供虚假材料谋取成交的；</w:t>
      </w:r>
    </w:p>
    <w:p w14:paraId="12F6059C">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16.2. 采取不正当手段诋毁、排挤其他供应商的；</w:t>
      </w:r>
    </w:p>
    <w:p w14:paraId="6A9FCCD0">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16.3. 与其他供应商或磋商小组恶意串通的；</w:t>
      </w:r>
    </w:p>
    <w:p w14:paraId="3E2B736B">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16.4. 向磋商小组行贿或提供其他不正当利益的；</w:t>
      </w:r>
    </w:p>
    <w:p w14:paraId="46B5CA58">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16.5. 拒绝有关部门监督检查或提供虚假情况的。</w:t>
      </w:r>
    </w:p>
    <w:p w14:paraId="3E924ED1">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17、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19D87364">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18、我方承诺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（以/不以）联合体方式响应磋商。</w:t>
      </w:r>
    </w:p>
    <w:p w14:paraId="5BDB44E8">
      <w:pPr>
        <w:tabs>
          <w:tab w:val="left" w:pos="630"/>
        </w:tabs>
        <w:adjustRightInd w:val="0"/>
        <w:snapToGrid w:val="0"/>
        <w:spacing w:line="360" w:lineRule="auto"/>
        <w:ind w:left="420" w:leftChars="200" w:firstLine="280" w:firstLineChars="100"/>
        <w:rPr>
          <w:rFonts w:ascii="仿宋" w:hAnsi="仿宋" w:eastAsia="仿宋" w:cs="方正仿宋_GB2312"/>
          <w:sz w:val="28"/>
          <w:szCs w:val="28"/>
          <w:u w:val="single"/>
        </w:rPr>
      </w:pPr>
      <w:r>
        <w:rPr>
          <w:rFonts w:hint="eastAsia" w:ascii="仿宋" w:hAnsi="仿宋" w:eastAsia="仿宋" w:cs="方正仿宋_GB2312"/>
          <w:sz w:val="28"/>
          <w:szCs w:val="28"/>
        </w:rPr>
        <w:t>19、其他补充说明：</w:t>
      </w:r>
      <w:r>
        <w:rPr>
          <w:rFonts w:hint="eastAsia" w:ascii="仿宋" w:hAnsi="仿宋" w:eastAsia="仿宋" w:cs="方正仿宋_GB2312"/>
          <w:sz w:val="28"/>
          <w:szCs w:val="28"/>
          <w:u w:val="single"/>
        </w:rPr>
        <w:t xml:space="preserve">                                                    </w:t>
      </w:r>
    </w:p>
    <w:p w14:paraId="40B45F35">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供应商：</w:t>
      </w:r>
      <w:r>
        <w:rPr>
          <w:rFonts w:hint="eastAsia" w:ascii="仿宋" w:hAnsi="仿宋" w:eastAsia="仿宋" w:cs="方正仿宋_GB2312"/>
          <w:sz w:val="28"/>
          <w:szCs w:val="28"/>
          <w:u w:val="single"/>
        </w:rPr>
        <w:t xml:space="preserve">                                     （盖章）   </w:t>
      </w:r>
    </w:p>
    <w:p w14:paraId="2031A332">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单位地址：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6D22DA0B">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法定代表人或其委托代理人：</w:t>
      </w:r>
      <w:r>
        <w:rPr>
          <w:rFonts w:hint="eastAsia" w:ascii="仿宋" w:hAnsi="仿宋" w:eastAsia="仿宋" w:cs="方正仿宋_GB2312"/>
          <w:sz w:val="28"/>
          <w:szCs w:val="28"/>
          <w:u w:val="single"/>
        </w:rPr>
        <w:t xml:space="preserve">              （签字或盖章）</w:t>
      </w:r>
    </w:p>
    <w:p w14:paraId="26E81B05">
      <w:pPr>
        <w:spacing w:line="500" w:lineRule="atLeast"/>
        <w:jc w:val="left"/>
        <w:rPr>
          <w:rFonts w:ascii="仿宋" w:hAnsi="仿宋" w:eastAsia="仿宋" w:cs="方正仿宋_GB2312"/>
          <w:sz w:val="28"/>
          <w:szCs w:val="28"/>
        </w:rPr>
      </w:pPr>
      <w:r>
        <w:rPr>
          <w:rFonts w:hint="eastAsia" w:ascii="仿宋" w:hAnsi="仿宋" w:eastAsia="仿宋" w:cs="方正仿宋_GB2312"/>
          <w:sz w:val="28"/>
          <w:szCs w:val="28"/>
        </w:rPr>
        <w:t xml:space="preserve">         邮政编码：</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rPr>
        <w:t>电话：</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rPr>
        <w:t xml:space="preserve"> 传真：</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32D03897">
      <w:pPr>
        <w:spacing w:line="500" w:lineRule="atLeast"/>
        <w:jc w:val="left"/>
        <w:rPr>
          <w:rFonts w:ascii="仿宋" w:hAnsi="仿宋" w:eastAsia="仿宋" w:cs="方正仿宋_GB2312"/>
          <w:sz w:val="28"/>
          <w:szCs w:val="28"/>
        </w:rPr>
      </w:pPr>
      <w:r>
        <w:rPr>
          <w:rFonts w:hint="eastAsia" w:ascii="仿宋" w:hAnsi="仿宋" w:eastAsia="仿宋" w:cs="方正仿宋_GB2312"/>
          <w:sz w:val="28"/>
          <w:szCs w:val="28"/>
        </w:rPr>
        <w:t xml:space="preserve">         开户银行名称：</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77D19E0E">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开户银行账号：</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19B3FD26">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开户银行地址：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36A828FF">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开户银行电话：</w:t>
      </w:r>
    </w:p>
    <w:p w14:paraId="50FD054D">
      <w:pPr>
        <w:spacing w:line="500" w:lineRule="atLeast"/>
        <w:ind w:left="7056" w:hanging="7056" w:hangingChars="2520"/>
        <w:rPr>
          <w:rFonts w:ascii="仿宋" w:hAnsi="仿宋" w:eastAsia="仿宋" w:cs="方正仿宋_GB2312"/>
          <w:sz w:val="28"/>
          <w:szCs w:val="28"/>
        </w:rPr>
      </w:pPr>
      <w:r>
        <w:rPr>
          <w:rFonts w:hint="eastAsia" w:ascii="仿宋" w:hAnsi="仿宋" w:eastAsia="仿宋" w:cs="方正仿宋_GB2312"/>
          <w:sz w:val="28"/>
          <w:szCs w:val="28"/>
        </w:rPr>
        <w:t xml:space="preserve">         日期：_____年____月____日</w:t>
      </w:r>
    </w:p>
    <w:p w14:paraId="23BD0756">
      <w:pPr>
        <w:spacing w:line="440" w:lineRule="atLeast"/>
        <w:rPr>
          <w:rFonts w:ascii="仿宋" w:hAnsi="仿宋" w:eastAsia="仿宋" w:cs="方正仿宋_GB2312"/>
          <w:sz w:val="28"/>
          <w:szCs w:val="28"/>
        </w:rPr>
      </w:pPr>
    </w:p>
    <w:p w14:paraId="3FD4AA58">
      <w:pPr>
        <w:widowControl/>
        <w:jc w:val="left"/>
        <w:rPr>
          <w:rFonts w:ascii="仿宋" w:hAnsi="仿宋" w:eastAsia="仿宋" w:cs="方正仿宋_GB2312"/>
          <w:sz w:val="28"/>
          <w:szCs w:val="28"/>
        </w:rPr>
      </w:pPr>
      <w:r>
        <w:rPr>
          <w:rFonts w:hint="eastAsia" w:ascii="仿宋" w:hAnsi="仿宋" w:eastAsia="仿宋" w:cs="方正仿宋_GB2312"/>
          <w:sz w:val="28"/>
          <w:szCs w:val="28"/>
        </w:rPr>
        <w:br w:type="page"/>
      </w:r>
    </w:p>
    <w:p w14:paraId="59034A3F">
      <w:pPr>
        <w:pStyle w:val="6"/>
        <w:spacing w:before="0" w:after="0" w:line="440" w:lineRule="atLeast"/>
        <w:jc w:val="center"/>
        <w:rPr>
          <w:rFonts w:ascii="仿宋" w:hAnsi="仿宋" w:eastAsia="仿宋" w:cs="方正仿宋_GB2312"/>
          <w:sz w:val="28"/>
          <w:szCs w:val="28"/>
          <w:u w:val="none"/>
        </w:rPr>
      </w:pPr>
      <w:bookmarkStart w:id="100" w:name="_Toc5358"/>
      <w:bookmarkStart w:id="101" w:name="_Toc191969118"/>
      <w:bookmarkStart w:id="102" w:name="_Toc177207774"/>
      <w:bookmarkStart w:id="103" w:name="_Toc315962213"/>
      <w:bookmarkStart w:id="104" w:name="_Toc293048838"/>
      <w:bookmarkStart w:id="105" w:name="_Toc17216943"/>
      <w:bookmarkStart w:id="106" w:name="_Toc67211005"/>
      <w:r>
        <w:rPr>
          <w:rFonts w:hint="eastAsia" w:ascii="仿宋" w:hAnsi="仿宋" w:eastAsia="仿宋" w:cs="方正仿宋_GB2312"/>
          <w:sz w:val="28"/>
          <w:szCs w:val="28"/>
          <w:u w:val="none"/>
        </w:rPr>
        <w:t>四、磋商保证金</w:t>
      </w:r>
      <w:bookmarkEnd w:id="100"/>
    </w:p>
    <w:p w14:paraId="43970730">
      <w:pPr>
        <w:rPr>
          <w:rFonts w:ascii="仿宋" w:hAnsi="仿宋" w:eastAsia="仿宋" w:cs="方正仿宋_GB2312"/>
          <w:sz w:val="28"/>
          <w:szCs w:val="28"/>
        </w:rPr>
      </w:pPr>
      <w:r>
        <w:rPr>
          <w:rFonts w:hint="eastAsia" w:ascii="仿宋" w:hAnsi="仿宋" w:eastAsia="仿宋" w:cs="方正仿宋_GB2312"/>
          <w:sz w:val="28"/>
          <w:szCs w:val="28"/>
        </w:rPr>
        <w:br w:type="page"/>
      </w:r>
    </w:p>
    <w:p w14:paraId="61BB6D29">
      <w:pPr>
        <w:spacing w:line="360" w:lineRule="auto"/>
        <w:jc w:val="center"/>
        <w:rPr>
          <w:rFonts w:ascii="仿宋" w:hAnsi="仿宋" w:eastAsia="仿宋" w:cs="方正仿宋_GB2312"/>
          <w:b/>
          <w:sz w:val="28"/>
          <w:szCs w:val="28"/>
        </w:rPr>
      </w:pPr>
      <w:r>
        <w:rPr>
          <w:rFonts w:hint="eastAsia" w:ascii="仿宋" w:hAnsi="仿宋" w:eastAsia="仿宋" w:cs="方正仿宋_GB2312"/>
          <w:b/>
          <w:sz w:val="28"/>
          <w:szCs w:val="28"/>
        </w:rPr>
        <w:t>五、</w:t>
      </w:r>
      <w:bookmarkEnd w:id="101"/>
      <w:bookmarkEnd w:id="102"/>
      <w:bookmarkEnd w:id="103"/>
      <w:bookmarkEnd w:id="104"/>
      <w:bookmarkEnd w:id="105"/>
      <w:bookmarkEnd w:id="106"/>
      <w:r>
        <w:rPr>
          <w:rFonts w:hint="eastAsia" w:ascii="仿宋" w:hAnsi="仿宋" w:eastAsia="仿宋" w:cs="方正仿宋_GB2312"/>
          <w:b/>
          <w:sz w:val="28"/>
          <w:szCs w:val="28"/>
        </w:rPr>
        <w:t>磋商文件要求供应商提交的响应资料</w:t>
      </w:r>
    </w:p>
    <w:p w14:paraId="53608A1A">
      <w:pPr>
        <w:widowControl/>
        <w:jc w:val="center"/>
        <w:rPr>
          <w:rFonts w:ascii="仿宋" w:hAnsi="仿宋" w:eastAsia="仿宋" w:cs="方正仿宋_GB2312"/>
          <w:sz w:val="28"/>
          <w:szCs w:val="28"/>
        </w:rPr>
      </w:pPr>
      <w:bookmarkStart w:id="107" w:name="_Toc315962216"/>
      <w:bookmarkStart w:id="108" w:name="_Toc191969121"/>
      <w:bookmarkStart w:id="109" w:name="_Toc177207777"/>
      <w:bookmarkStart w:id="110" w:name="_Toc293048841"/>
      <w:bookmarkStart w:id="111" w:name="_Toc17216971"/>
      <w:bookmarkStart w:id="112" w:name="_Toc67211007"/>
      <w:r>
        <w:rPr>
          <w:rFonts w:hint="eastAsia" w:ascii="仿宋" w:hAnsi="仿宋" w:eastAsia="仿宋" w:cs="方正仿宋_GB2312"/>
          <w:b/>
          <w:sz w:val="28"/>
          <w:szCs w:val="28"/>
        </w:rPr>
        <w:t>5.1 供应商</w:t>
      </w:r>
      <w:bookmarkEnd w:id="107"/>
      <w:bookmarkEnd w:id="108"/>
      <w:bookmarkEnd w:id="109"/>
      <w:bookmarkEnd w:id="110"/>
      <w:bookmarkEnd w:id="111"/>
      <w:bookmarkEnd w:id="112"/>
      <w:r>
        <w:rPr>
          <w:rFonts w:hint="eastAsia" w:ascii="仿宋" w:hAnsi="仿宋" w:eastAsia="仿宋" w:cs="方正仿宋_GB2312"/>
          <w:b/>
          <w:sz w:val="28"/>
          <w:szCs w:val="28"/>
        </w:rPr>
        <w:t>基本情况表</w:t>
      </w:r>
    </w:p>
    <w:tbl>
      <w:tblPr>
        <w:tblStyle w:val="89"/>
        <w:tblW w:w="892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916"/>
        <w:gridCol w:w="1177"/>
        <w:gridCol w:w="4207"/>
      </w:tblGrid>
      <w:tr w14:paraId="2BA08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09FE0115">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8300" w:type="dxa"/>
            <w:gridSpan w:val="3"/>
            <w:vAlign w:val="center"/>
          </w:tcPr>
          <w:p w14:paraId="0D7EE918">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企业名称</w:t>
            </w:r>
          </w:p>
        </w:tc>
      </w:tr>
      <w:tr w14:paraId="72D2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2B3F4DE3">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8300" w:type="dxa"/>
            <w:gridSpan w:val="3"/>
            <w:vAlign w:val="center"/>
          </w:tcPr>
          <w:p w14:paraId="14200904">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企业地址</w:t>
            </w:r>
          </w:p>
        </w:tc>
      </w:tr>
      <w:tr w14:paraId="35CC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6D467CD9">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8300" w:type="dxa"/>
            <w:gridSpan w:val="3"/>
            <w:vAlign w:val="center"/>
          </w:tcPr>
          <w:p w14:paraId="0957DB7A">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法定代表人</w:t>
            </w:r>
          </w:p>
        </w:tc>
      </w:tr>
      <w:tr w14:paraId="6AAA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628" w:type="dxa"/>
            <w:vAlign w:val="center"/>
          </w:tcPr>
          <w:p w14:paraId="51A29607">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4093" w:type="dxa"/>
            <w:gridSpan w:val="2"/>
            <w:vAlign w:val="center"/>
          </w:tcPr>
          <w:p w14:paraId="3DBAEFEE">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电话</w:t>
            </w:r>
          </w:p>
        </w:tc>
        <w:tc>
          <w:tcPr>
            <w:tcW w:w="4207" w:type="dxa"/>
            <w:vAlign w:val="center"/>
          </w:tcPr>
          <w:p w14:paraId="6A8C3D58">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联系人</w:t>
            </w:r>
          </w:p>
        </w:tc>
      </w:tr>
      <w:tr w14:paraId="56E75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628" w:type="dxa"/>
            <w:vAlign w:val="center"/>
          </w:tcPr>
          <w:p w14:paraId="1CF48A24">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4093" w:type="dxa"/>
            <w:gridSpan w:val="2"/>
            <w:vAlign w:val="center"/>
          </w:tcPr>
          <w:p w14:paraId="470E1C28">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传真</w:t>
            </w:r>
          </w:p>
        </w:tc>
        <w:tc>
          <w:tcPr>
            <w:tcW w:w="4207" w:type="dxa"/>
            <w:vAlign w:val="center"/>
          </w:tcPr>
          <w:p w14:paraId="550E88DC">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电子信箱</w:t>
            </w:r>
          </w:p>
        </w:tc>
      </w:tr>
      <w:tr w14:paraId="0DC4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11FF3F65">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6</w:t>
            </w:r>
          </w:p>
        </w:tc>
        <w:tc>
          <w:tcPr>
            <w:tcW w:w="4093" w:type="dxa"/>
            <w:gridSpan w:val="2"/>
            <w:vAlign w:val="center"/>
          </w:tcPr>
          <w:p w14:paraId="513C778E">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注册地</w:t>
            </w:r>
          </w:p>
        </w:tc>
        <w:tc>
          <w:tcPr>
            <w:tcW w:w="4207" w:type="dxa"/>
            <w:vAlign w:val="center"/>
          </w:tcPr>
          <w:p w14:paraId="54E7A335">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注册年份（请附营业执照复印件）</w:t>
            </w:r>
          </w:p>
        </w:tc>
      </w:tr>
      <w:tr w14:paraId="13B45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7CDD8D18">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7</w:t>
            </w:r>
          </w:p>
        </w:tc>
        <w:tc>
          <w:tcPr>
            <w:tcW w:w="4093" w:type="dxa"/>
            <w:gridSpan w:val="2"/>
            <w:vAlign w:val="center"/>
          </w:tcPr>
          <w:p w14:paraId="0C3DCD54">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人员构成</w:t>
            </w:r>
          </w:p>
        </w:tc>
        <w:tc>
          <w:tcPr>
            <w:tcW w:w="4207" w:type="dxa"/>
            <w:vAlign w:val="center"/>
          </w:tcPr>
          <w:p w14:paraId="18DDD9BC">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自有设备情况</w:t>
            </w:r>
          </w:p>
        </w:tc>
      </w:tr>
      <w:tr w14:paraId="2B408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628" w:type="dxa"/>
            <w:vAlign w:val="center"/>
          </w:tcPr>
          <w:p w14:paraId="61ED5B8E">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8</w:t>
            </w:r>
          </w:p>
        </w:tc>
        <w:tc>
          <w:tcPr>
            <w:tcW w:w="8300" w:type="dxa"/>
            <w:gridSpan w:val="3"/>
            <w:vAlign w:val="center"/>
          </w:tcPr>
          <w:p w14:paraId="158BA2BC">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公司资质等级           （请附有关资质等级证书复印件）</w:t>
            </w:r>
          </w:p>
        </w:tc>
      </w:tr>
      <w:tr w14:paraId="11FC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restart"/>
            <w:vAlign w:val="center"/>
          </w:tcPr>
          <w:p w14:paraId="7CE59993">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9</w:t>
            </w:r>
          </w:p>
        </w:tc>
        <w:tc>
          <w:tcPr>
            <w:tcW w:w="8300" w:type="dxa"/>
            <w:gridSpan w:val="3"/>
            <w:tcBorders>
              <w:bottom w:val="single" w:color="auto" w:sz="4" w:space="0"/>
            </w:tcBorders>
            <w:vAlign w:val="center"/>
          </w:tcPr>
          <w:p w14:paraId="0E65CD12">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主营范围：</w:t>
            </w:r>
          </w:p>
        </w:tc>
      </w:tr>
      <w:tr w14:paraId="274D5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3E198A56">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14:paraId="386A5990">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1.</w:t>
            </w:r>
          </w:p>
        </w:tc>
      </w:tr>
      <w:tr w14:paraId="16F2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30E7D66D">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14:paraId="19949F5D">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2.</w:t>
            </w:r>
          </w:p>
        </w:tc>
      </w:tr>
      <w:tr w14:paraId="13012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34961023">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14:paraId="675C71D4">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3.</w:t>
            </w:r>
          </w:p>
        </w:tc>
      </w:tr>
      <w:tr w14:paraId="2B33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CBFECCB">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14:paraId="4943F26B">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w:t>
            </w:r>
          </w:p>
        </w:tc>
      </w:tr>
      <w:tr w14:paraId="64B9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5" w:hRule="atLeast"/>
        </w:trPr>
        <w:tc>
          <w:tcPr>
            <w:tcW w:w="628" w:type="dxa"/>
            <w:vAlign w:val="center"/>
          </w:tcPr>
          <w:p w14:paraId="34A04B39">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10</w:t>
            </w:r>
          </w:p>
        </w:tc>
        <w:tc>
          <w:tcPr>
            <w:tcW w:w="2916" w:type="dxa"/>
            <w:vAlign w:val="center"/>
          </w:tcPr>
          <w:p w14:paraId="73B39E12">
            <w:pPr>
              <w:ind w:firstLine="102"/>
              <w:rPr>
                <w:rFonts w:ascii="仿宋" w:hAnsi="仿宋" w:eastAsia="仿宋" w:cs="方正仿宋_GB2312"/>
                <w:sz w:val="28"/>
                <w:szCs w:val="28"/>
              </w:rPr>
            </w:pPr>
            <w:r>
              <w:rPr>
                <w:rFonts w:hint="eastAsia" w:ascii="仿宋" w:hAnsi="仿宋" w:eastAsia="仿宋" w:cs="方正仿宋_GB2312"/>
                <w:sz w:val="28"/>
                <w:szCs w:val="28"/>
              </w:rPr>
              <w:t>作为承包人经历年数</w:t>
            </w:r>
          </w:p>
        </w:tc>
        <w:tc>
          <w:tcPr>
            <w:tcW w:w="5384" w:type="dxa"/>
            <w:gridSpan w:val="2"/>
            <w:tcBorders>
              <w:bottom w:val="single" w:color="auto" w:sz="6" w:space="0"/>
            </w:tcBorders>
            <w:vAlign w:val="center"/>
          </w:tcPr>
          <w:p w14:paraId="45C21D96">
            <w:pPr>
              <w:pStyle w:val="36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spacing w:line="440" w:lineRule="atLeast"/>
              <w:ind w:firstLine="100"/>
              <w:rPr>
                <w:rFonts w:ascii="仿宋" w:hAnsi="仿宋" w:eastAsia="仿宋" w:cs="方正仿宋_GB2312"/>
                <w:sz w:val="28"/>
                <w:szCs w:val="28"/>
              </w:rPr>
            </w:pPr>
          </w:p>
        </w:tc>
      </w:tr>
      <w:tr w14:paraId="2266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277DA1EB">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11</w:t>
            </w:r>
          </w:p>
        </w:tc>
        <w:tc>
          <w:tcPr>
            <w:tcW w:w="8300" w:type="dxa"/>
            <w:gridSpan w:val="3"/>
            <w:vAlign w:val="center"/>
          </w:tcPr>
          <w:p w14:paraId="337A624C">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是否有擅自拖延工期、擅自转包、成交后擅自弃标等行为：</w:t>
            </w:r>
          </w:p>
        </w:tc>
      </w:tr>
      <w:tr w14:paraId="2813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494F7645">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12</w:t>
            </w:r>
          </w:p>
        </w:tc>
        <w:tc>
          <w:tcPr>
            <w:tcW w:w="8300" w:type="dxa"/>
            <w:gridSpan w:val="3"/>
            <w:vAlign w:val="center"/>
          </w:tcPr>
          <w:p w14:paraId="3A1D44E0">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其他需要说明的情况：</w:t>
            </w:r>
          </w:p>
        </w:tc>
      </w:tr>
    </w:tbl>
    <w:p w14:paraId="20AEDA71">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rPr>
        <w:br w:type="page"/>
      </w:r>
      <w:bookmarkStart w:id="113" w:name="_Toc24803"/>
      <w:bookmarkStart w:id="114" w:name="_Toc315962218"/>
      <w:bookmarkStart w:id="115" w:name="_Toc293048843"/>
      <w:bookmarkStart w:id="116" w:name="_Toc67211009"/>
      <w:bookmarkStart w:id="117" w:name="_Toc191969123"/>
      <w:bookmarkStart w:id="118" w:name="_Toc177207779"/>
      <w:bookmarkStart w:id="119" w:name="_Toc17216973"/>
      <w:r>
        <w:rPr>
          <w:rFonts w:hint="eastAsia" w:ascii="仿宋" w:hAnsi="仿宋" w:eastAsia="仿宋" w:cs="方正仿宋_GB2312"/>
          <w:sz w:val="28"/>
          <w:szCs w:val="28"/>
          <w:u w:val="none"/>
        </w:rPr>
        <w:t>5.2 有效营业执照</w:t>
      </w:r>
      <w:bookmarkEnd w:id="113"/>
    </w:p>
    <w:p w14:paraId="45C2653F">
      <w:pPr>
        <w:pStyle w:val="45"/>
        <w:tabs>
          <w:tab w:val="left" w:pos="5580"/>
        </w:tabs>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（需提供营业执照复印件，并加盖供应商公章)</w:t>
      </w:r>
    </w:p>
    <w:p w14:paraId="6295D1FF">
      <w:pPr>
        <w:pStyle w:val="45"/>
        <w:tabs>
          <w:tab w:val="left" w:pos="5580"/>
        </w:tabs>
        <w:spacing w:line="440" w:lineRule="atLeast"/>
        <w:rPr>
          <w:rFonts w:ascii="仿宋" w:hAnsi="仿宋" w:eastAsia="仿宋" w:cs="方正仿宋_GB2312"/>
          <w:sz w:val="28"/>
          <w:szCs w:val="28"/>
        </w:rPr>
      </w:pPr>
    </w:p>
    <w:p w14:paraId="07CC7A64">
      <w:pPr>
        <w:pStyle w:val="45"/>
        <w:tabs>
          <w:tab w:val="left" w:pos="5580"/>
        </w:tabs>
        <w:spacing w:line="440" w:lineRule="atLeast"/>
        <w:rPr>
          <w:rFonts w:ascii="仿宋" w:hAnsi="仿宋" w:eastAsia="仿宋" w:cs="方正仿宋_GB2312"/>
          <w:sz w:val="28"/>
          <w:szCs w:val="28"/>
        </w:rPr>
      </w:pPr>
    </w:p>
    <w:p w14:paraId="3D194A42">
      <w:pPr>
        <w:pStyle w:val="45"/>
        <w:tabs>
          <w:tab w:val="left" w:pos="5580"/>
        </w:tabs>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br w:type="page"/>
      </w:r>
    </w:p>
    <w:p w14:paraId="34D49B72">
      <w:pPr>
        <w:pStyle w:val="6"/>
        <w:spacing w:before="0" w:after="0" w:line="440" w:lineRule="atLeast"/>
        <w:jc w:val="center"/>
        <w:rPr>
          <w:rFonts w:ascii="仿宋" w:hAnsi="仿宋" w:eastAsia="仿宋" w:cs="方正仿宋_GB2312"/>
          <w:sz w:val="28"/>
          <w:szCs w:val="28"/>
          <w:u w:val="none"/>
        </w:rPr>
      </w:pPr>
      <w:bookmarkStart w:id="120" w:name="_Hlt520274407"/>
      <w:bookmarkEnd w:id="120"/>
      <w:bookmarkStart w:id="121" w:name="_Hlt520271212"/>
      <w:bookmarkEnd w:id="121"/>
      <w:bookmarkStart w:id="122" w:name="_Hlt520274065"/>
      <w:bookmarkEnd w:id="122"/>
      <w:bookmarkStart w:id="123" w:name="_Hlt520343392"/>
      <w:bookmarkEnd w:id="123"/>
      <w:bookmarkStart w:id="124" w:name="_Hlt520274121"/>
      <w:bookmarkEnd w:id="124"/>
      <w:bookmarkStart w:id="125" w:name="_Hlt520350918"/>
      <w:bookmarkEnd w:id="125"/>
      <w:bookmarkStart w:id="126" w:name="_Hlt520350957"/>
      <w:bookmarkEnd w:id="126"/>
      <w:bookmarkStart w:id="127" w:name="_Hlt520274393"/>
      <w:bookmarkEnd w:id="127"/>
      <w:bookmarkStart w:id="128" w:name="_Hlt520273711"/>
      <w:bookmarkEnd w:id="128"/>
      <w:bookmarkStart w:id="129" w:name="_Hlt520273973"/>
      <w:bookmarkEnd w:id="129"/>
      <w:bookmarkStart w:id="130" w:name="_Hlt520343000"/>
      <w:bookmarkEnd w:id="130"/>
      <w:bookmarkStart w:id="131" w:name="_Toc16389"/>
      <w:bookmarkStart w:id="132" w:name="_Toc164229413"/>
      <w:bookmarkStart w:id="133" w:name="_Toc293048850"/>
      <w:bookmarkStart w:id="134" w:name="_Toc164351666"/>
      <w:bookmarkStart w:id="135" w:name="_Toc142311070"/>
      <w:bookmarkStart w:id="136" w:name="_Toc164608841"/>
      <w:bookmarkStart w:id="137" w:name="_Toc164608684"/>
      <w:bookmarkStart w:id="138" w:name="_Toc150480806"/>
      <w:bookmarkStart w:id="139" w:name="_Toc150774771"/>
      <w:bookmarkStart w:id="140" w:name="_Toc257746658"/>
      <w:bookmarkStart w:id="141" w:name="_Toc127151570"/>
      <w:bookmarkStart w:id="142" w:name="_Toc315962225"/>
      <w:r>
        <w:rPr>
          <w:rFonts w:hint="eastAsia" w:ascii="仿宋" w:hAnsi="仿宋" w:eastAsia="仿宋" w:cs="方正仿宋_GB2312"/>
          <w:sz w:val="28"/>
          <w:szCs w:val="28"/>
          <w:u w:val="none"/>
        </w:rPr>
        <w:t>5.3 供应商的资质证书复印件</w:t>
      </w:r>
      <w:bookmarkEnd w:id="131"/>
    </w:p>
    <w:p w14:paraId="40395868">
      <w:pPr>
        <w:pStyle w:val="22"/>
        <w:ind w:firstLine="0"/>
        <w:jc w:val="center"/>
        <w:rPr>
          <w:rFonts w:ascii="仿宋" w:hAnsi="仿宋" w:eastAsia="仿宋" w:cs="方正仿宋_GB2312"/>
          <w:sz w:val="28"/>
          <w:szCs w:val="28"/>
        </w:rPr>
      </w:pPr>
    </w:p>
    <w:p w14:paraId="31A356A4">
      <w:pPr>
        <w:pStyle w:val="22"/>
        <w:ind w:firstLine="0"/>
        <w:jc w:val="center"/>
        <w:rPr>
          <w:rFonts w:ascii="仿宋" w:hAnsi="仿宋" w:eastAsia="仿宋" w:cs="方正仿宋_GB2312"/>
          <w:sz w:val="28"/>
          <w:szCs w:val="28"/>
        </w:rPr>
      </w:pPr>
      <w:r>
        <w:rPr>
          <w:rFonts w:hint="eastAsia" w:ascii="仿宋" w:hAnsi="仿宋" w:eastAsia="仿宋" w:cs="方正仿宋_GB2312"/>
          <w:sz w:val="28"/>
          <w:szCs w:val="28"/>
        </w:rPr>
        <w:t>（复印件加盖供应商公章）</w:t>
      </w:r>
    </w:p>
    <w:p w14:paraId="7554755A">
      <w:pPr>
        <w:pStyle w:val="22"/>
        <w:ind w:firstLine="0"/>
        <w:rPr>
          <w:rFonts w:ascii="仿宋" w:hAnsi="仿宋" w:eastAsia="仿宋" w:cs="方正仿宋_GB2312"/>
          <w:sz w:val="28"/>
          <w:szCs w:val="28"/>
        </w:rPr>
      </w:pPr>
    </w:p>
    <w:p w14:paraId="37499346">
      <w:pPr>
        <w:pStyle w:val="22"/>
        <w:rPr>
          <w:rFonts w:ascii="仿宋" w:hAnsi="仿宋" w:eastAsia="仿宋" w:cs="方正仿宋_GB2312"/>
          <w:sz w:val="28"/>
          <w:szCs w:val="28"/>
        </w:rPr>
      </w:pPr>
    </w:p>
    <w:p w14:paraId="3CC8C57B">
      <w:pPr>
        <w:rPr>
          <w:rFonts w:ascii="仿宋" w:hAnsi="仿宋" w:eastAsia="仿宋" w:cs="方正仿宋_GB2312"/>
          <w:sz w:val="28"/>
          <w:szCs w:val="28"/>
        </w:rPr>
      </w:pPr>
      <w:r>
        <w:rPr>
          <w:rFonts w:hint="eastAsia" w:ascii="仿宋" w:hAnsi="仿宋" w:eastAsia="仿宋" w:cs="方正仿宋_GB2312"/>
          <w:sz w:val="28"/>
          <w:szCs w:val="28"/>
        </w:rPr>
        <w:br w:type="page"/>
      </w:r>
    </w:p>
    <w:p w14:paraId="44F972EE">
      <w:pPr>
        <w:pStyle w:val="6"/>
        <w:spacing w:before="0" w:after="0" w:line="440" w:lineRule="atLeast"/>
        <w:jc w:val="center"/>
        <w:rPr>
          <w:rFonts w:ascii="仿宋" w:hAnsi="仿宋" w:eastAsia="仿宋" w:cs="方正仿宋_GB2312"/>
          <w:sz w:val="28"/>
          <w:szCs w:val="28"/>
          <w:u w:val="none"/>
        </w:rPr>
      </w:pPr>
      <w:bookmarkStart w:id="143" w:name="_Toc30989"/>
      <w:r>
        <w:rPr>
          <w:rFonts w:hint="eastAsia" w:ascii="仿宋" w:hAnsi="仿宋" w:eastAsia="仿宋" w:cs="方正仿宋_GB2312"/>
          <w:sz w:val="28"/>
          <w:szCs w:val="28"/>
          <w:u w:val="none"/>
        </w:rPr>
        <w:t>5.4 供应商的安全生产许可证复印件</w:t>
      </w:r>
      <w:bookmarkEnd w:id="143"/>
    </w:p>
    <w:p w14:paraId="138EFC4B">
      <w:pPr>
        <w:pStyle w:val="22"/>
        <w:ind w:firstLine="0"/>
        <w:jc w:val="center"/>
        <w:rPr>
          <w:rFonts w:ascii="仿宋" w:hAnsi="仿宋" w:eastAsia="仿宋" w:cs="方正仿宋_GB2312"/>
          <w:sz w:val="28"/>
          <w:szCs w:val="28"/>
        </w:rPr>
      </w:pPr>
      <w:r>
        <w:rPr>
          <w:rFonts w:hint="eastAsia" w:ascii="仿宋" w:hAnsi="仿宋" w:eastAsia="仿宋" w:cs="方正仿宋_GB2312"/>
          <w:sz w:val="28"/>
          <w:szCs w:val="28"/>
        </w:rPr>
        <w:t>（加盖供应商公章）</w:t>
      </w:r>
    </w:p>
    <w:p w14:paraId="2C89F8C3">
      <w:pPr>
        <w:pStyle w:val="6"/>
        <w:spacing w:before="0" w:after="0" w:line="440" w:lineRule="atLeast"/>
        <w:rPr>
          <w:rFonts w:ascii="仿宋" w:hAnsi="仿宋" w:eastAsia="仿宋" w:cs="方正仿宋_GB2312"/>
          <w:sz w:val="28"/>
          <w:szCs w:val="28"/>
        </w:rPr>
      </w:pPr>
    </w:p>
    <w:p w14:paraId="658EAF12">
      <w:pPr>
        <w:rPr>
          <w:rFonts w:ascii="仿宋" w:hAnsi="仿宋" w:eastAsia="仿宋" w:cs="方正仿宋_GB2312"/>
          <w:sz w:val="28"/>
          <w:szCs w:val="28"/>
        </w:rPr>
      </w:pPr>
    </w:p>
    <w:p w14:paraId="48D352AE">
      <w:pPr>
        <w:pStyle w:val="88"/>
        <w:rPr>
          <w:rFonts w:ascii="仿宋" w:hAnsi="仿宋" w:eastAsia="仿宋" w:cs="方正仿宋_GB2312"/>
          <w:sz w:val="28"/>
          <w:szCs w:val="28"/>
        </w:rPr>
      </w:pPr>
    </w:p>
    <w:p w14:paraId="2DE04CB1">
      <w:pPr>
        <w:rPr>
          <w:rFonts w:ascii="仿宋" w:hAnsi="仿宋" w:eastAsia="仿宋" w:cs="方正仿宋_GB2312"/>
          <w:sz w:val="28"/>
          <w:szCs w:val="28"/>
        </w:rPr>
      </w:pPr>
    </w:p>
    <w:p w14:paraId="29F71913">
      <w:pPr>
        <w:pStyle w:val="88"/>
        <w:rPr>
          <w:rFonts w:hint="eastAsia" w:ascii="仿宋" w:hAnsi="仿宋" w:eastAsia="仿宋" w:cs="方正仿宋_GB2312"/>
          <w:b/>
          <w:bCs/>
          <w:i w:val="0"/>
          <w:iCs w:val="0"/>
          <w:sz w:val="28"/>
          <w:szCs w:val="28"/>
          <w:lang w:val="en-US" w:eastAsia="zh-CN"/>
        </w:rPr>
      </w:pPr>
      <w:r>
        <w:rPr>
          <w:rFonts w:hint="eastAsia" w:ascii="仿宋" w:hAnsi="仿宋" w:eastAsia="仿宋" w:cs="方正仿宋_GB2312"/>
          <w:b/>
          <w:bCs/>
          <w:i w:val="0"/>
          <w:iCs w:val="0"/>
          <w:sz w:val="28"/>
          <w:szCs w:val="28"/>
          <w:lang w:val="en-US" w:eastAsia="zh-CN"/>
        </w:rPr>
        <w:t>5.5 项目负责人要求：贰级及以上注册建造师（市政公用工程专业）且具备有效的安全生产考核证复印件；提供无在建承诺（格式自拟）（如有）</w:t>
      </w:r>
    </w:p>
    <w:p w14:paraId="60005F70">
      <w:pPr>
        <w:pStyle w:val="22"/>
        <w:ind w:firstLine="0"/>
        <w:jc w:val="center"/>
        <w:rPr>
          <w:rFonts w:ascii="仿宋" w:hAnsi="仿宋" w:eastAsia="仿宋" w:cs="方正仿宋_GB2312"/>
          <w:b/>
          <w:bCs/>
          <w:sz w:val="28"/>
          <w:szCs w:val="28"/>
        </w:rPr>
      </w:pPr>
      <w:r>
        <w:rPr>
          <w:rFonts w:hint="eastAsia" w:ascii="仿宋" w:hAnsi="仿宋" w:eastAsia="仿宋" w:cs="方正仿宋_GB2312"/>
          <w:b/>
          <w:bCs/>
          <w:sz w:val="28"/>
          <w:szCs w:val="28"/>
        </w:rPr>
        <w:t>（加盖供应商公章）</w:t>
      </w:r>
    </w:p>
    <w:p w14:paraId="26227EB4">
      <w:pPr>
        <w:rPr>
          <w:rFonts w:hint="eastAsia"/>
          <w:lang w:val="en-US" w:eastAsia="zh-CN"/>
        </w:rPr>
      </w:pPr>
    </w:p>
    <w:p w14:paraId="774EDA26">
      <w:pPr>
        <w:pStyle w:val="22"/>
        <w:ind w:firstLine="0"/>
        <w:rPr>
          <w:rFonts w:ascii="仿宋" w:hAnsi="仿宋" w:eastAsia="仿宋" w:cs="方正仿宋_GB2312"/>
          <w:sz w:val="28"/>
          <w:szCs w:val="28"/>
        </w:rPr>
      </w:pPr>
    </w:p>
    <w:p w14:paraId="31BF5F25">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br w:type="page"/>
      </w:r>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6</w:t>
      </w:r>
      <w:r>
        <w:rPr>
          <w:rFonts w:hint="eastAsia" w:ascii="仿宋" w:hAnsi="仿宋" w:eastAsia="仿宋" w:cs="方正仿宋_GB2312"/>
          <w:sz w:val="28"/>
          <w:szCs w:val="28"/>
          <w:u w:val="none"/>
        </w:rPr>
        <w:t xml:space="preserve"> 具有良好的商业信誉和健全的财务会计制度</w:t>
      </w:r>
    </w:p>
    <w:p w14:paraId="3C357666">
      <w:pPr>
        <w:tabs>
          <w:tab w:val="left" w:pos="5580"/>
        </w:tabs>
        <w:spacing w:line="360" w:lineRule="auto"/>
        <w:rPr>
          <w:rFonts w:ascii="仿宋" w:hAnsi="仿宋" w:eastAsia="仿宋" w:cs="方正仿宋_GB2312"/>
          <w:sz w:val="28"/>
          <w:szCs w:val="28"/>
        </w:rPr>
      </w:pPr>
    </w:p>
    <w:p w14:paraId="232E21C7">
      <w:pPr>
        <w:tabs>
          <w:tab w:val="left" w:pos="558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包括但不局限于：</w:t>
      </w:r>
      <w:r>
        <w:rPr>
          <w:rFonts w:hint="eastAsia" w:ascii="仿宋" w:hAnsi="仿宋" w:eastAsia="仿宋" w:cs="方正仿宋_GB2312"/>
          <w:sz w:val="28"/>
          <w:szCs w:val="28"/>
          <w:lang w:val="en-US" w:eastAsia="zh-CN"/>
        </w:rPr>
        <w:t>银行出具的近1年内资信证明或近1年度经审计的财务报告，新成立企业无需提供。</w:t>
      </w:r>
    </w:p>
    <w:p w14:paraId="5062EE54">
      <w:pPr>
        <w:tabs>
          <w:tab w:val="left" w:pos="5580"/>
        </w:tabs>
        <w:spacing w:line="360" w:lineRule="auto"/>
        <w:ind w:firstLine="549"/>
        <w:jc w:val="center"/>
        <w:rPr>
          <w:rFonts w:ascii="仿宋" w:hAnsi="仿宋" w:eastAsia="仿宋" w:cs="方正仿宋_GB2312"/>
          <w:sz w:val="28"/>
          <w:szCs w:val="28"/>
        </w:rPr>
      </w:pPr>
    </w:p>
    <w:p w14:paraId="461E8987">
      <w:pPr>
        <w:tabs>
          <w:tab w:val="left" w:pos="558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说明：</w:t>
      </w:r>
    </w:p>
    <w:p w14:paraId="1A12DEA4">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1）财务审计报告必须是经会计师事务所出具的完整的财务审计报告。</w:t>
      </w:r>
    </w:p>
    <w:p w14:paraId="547B34A2">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2）银行资信证明应能说明该响应单位与银行之间业务往来正常，企业信誉良好等。银行出具的存款证明不能替代银行资信证明，存款证明无效。</w:t>
      </w:r>
    </w:p>
    <w:p w14:paraId="7555E836">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3）银行资信证明可提供原件（附在响应文件正本中），也可提供银行</w:t>
      </w:r>
      <w:r>
        <w:rPr>
          <w:rFonts w:hint="eastAsia" w:ascii="仿宋" w:hAnsi="仿宋" w:eastAsia="仿宋" w:cs="方正仿宋_GB2312"/>
          <w:sz w:val="28"/>
          <w:szCs w:val="28"/>
          <w:lang w:val="en-US" w:eastAsia="zh-CN"/>
        </w:rPr>
        <w:t>出具近1年内资信证明</w:t>
      </w:r>
      <w:r>
        <w:rPr>
          <w:rFonts w:hint="eastAsia" w:ascii="仿宋" w:hAnsi="仿宋" w:eastAsia="仿宋" w:cs="方正仿宋_GB2312"/>
          <w:sz w:val="28"/>
          <w:szCs w:val="28"/>
          <w:lang w:val="zh-CN"/>
        </w:rPr>
        <w:t>的复印件。若提供的是复印件，采购单位保留审核原件的权利。</w:t>
      </w:r>
    </w:p>
    <w:p w14:paraId="1DAEC908">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4）健全的财务会计制度。</w:t>
      </w:r>
    </w:p>
    <w:p w14:paraId="5A3F0B40">
      <w:pPr>
        <w:jc w:val="center"/>
        <w:rPr>
          <w:rFonts w:ascii="仿宋" w:hAnsi="仿宋" w:eastAsia="仿宋" w:cs="方正仿宋_GB2312"/>
          <w:b/>
          <w:sz w:val="28"/>
          <w:szCs w:val="28"/>
        </w:rPr>
      </w:pPr>
      <w:r>
        <w:rPr>
          <w:rFonts w:hint="eastAsia" w:ascii="仿宋" w:hAnsi="仿宋" w:eastAsia="仿宋" w:cs="方正仿宋_GB2312"/>
          <w:sz w:val="28"/>
          <w:szCs w:val="28"/>
        </w:rPr>
        <w:br w:type="page"/>
      </w:r>
    </w:p>
    <w:p w14:paraId="329E0C24">
      <w:pPr>
        <w:pStyle w:val="6"/>
        <w:spacing w:before="0" w:after="0" w:line="440" w:lineRule="atLeast"/>
        <w:jc w:val="center"/>
        <w:rPr>
          <w:rFonts w:ascii="仿宋" w:hAnsi="仿宋" w:eastAsia="仿宋" w:cs="方正仿宋_GB2312"/>
          <w:sz w:val="28"/>
          <w:szCs w:val="28"/>
        </w:rPr>
      </w:pPr>
      <w:bookmarkStart w:id="144" w:name="_Toc4636"/>
      <w:r>
        <w:rPr>
          <w:rFonts w:hint="eastAsia" w:ascii="仿宋" w:hAnsi="仿宋" w:eastAsia="仿宋" w:cs="方正仿宋_GB2312"/>
          <w:sz w:val="28"/>
          <w:szCs w:val="28"/>
        </w:rPr>
        <w:t>5.</w:t>
      </w:r>
      <w:r>
        <w:rPr>
          <w:rFonts w:hint="eastAsia" w:ascii="仿宋" w:hAnsi="仿宋" w:eastAsia="仿宋" w:cs="方正仿宋_GB2312"/>
          <w:sz w:val="28"/>
          <w:szCs w:val="28"/>
          <w:lang w:val="en-US" w:eastAsia="zh-CN"/>
        </w:rPr>
        <w:t>7</w:t>
      </w:r>
      <w:r>
        <w:rPr>
          <w:rFonts w:hint="eastAsia" w:ascii="仿宋" w:hAnsi="仿宋" w:eastAsia="仿宋" w:cs="方正仿宋_GB2312"/>
          <w:sz w:val="28"/>
          <w:szCs w:val="28"/>
        </w:rPr>
        <w:t>具有履行采购合同所必需的货物和专业技术能力（具有证明材料）</w:t>
      </w:r>
      <w:bookmarkEnd w:id="144"/>
      <w:r>
        <w:rPr>
          <w:rFonts w:hint="eastAsia" w:ascii="仿宋" w:hAnsi="仿宋" w:eastAsia="仿宋" w:cs="方正仿宋_GB2312"/>
          <w:sz w:val="28"/>
          <w:szCs w:val="28"/>
          <w:lang w:eastAsia="zh-CN"/>
        </w:rPr>
        <w:t>（</w:t>
      </w:r>
      <w:r>
        <w:rPr>
          <w:rFonts w:hint="eastAsia" w:ascii="仿宋" w:hAnsi="仿宋" w:eastAsia="仿宋" w:cs="方正仿宋_GB2312"/>
          <w:sz w:val="28"/>
          <w:szCs w:val="28"/>
          <w:lang w:val="en-US" w:eastAsia="zh-CN"/>
        </w:rPr>
        <w:t>格式自拟</w:t>
      </w:r>
      <w:r>
        <w:rPr>
          <w:rFonts w:hint="eastAsia" w:ascii="仿宋" w:hAnsi="仿宋" w:eastAsia="仿宋" w:cs="方正仿宋_GB2312"/>
          <w:sz w:val="28"/>
          <w:szCs w:val="28"/>
          <w:lang w:eastAsia="zh-CN"/>
        </w:rPr>
        <w:t>）</w:t>
      </w:r>
    </w:p>
    <w:p w14:paraId="3863B6CE">
      <w:pPr>
        <w:pStyle w:val="6"/>
        <w:spacing w:before="0" w:after="0" w:line="440" w:lineRule="atLeast"/>
        <w:jc w:val="center"/>
        <w:rPr>
          <w:rFonts w:hint="eastAsia" w:ascii="仿宋" w:hAnsi="仿宋" w:eastAsia="仿宋" w:cs="方正仿宋_GB2312"/>
          <w:sz w:val="28"/>
          <w:szCs w:val="28"/>
          <w:u w:val="single" w:color="auto"/>
        </w:rPr>
      </w:pPr>
      <w:bookmarkStart w:id="145" w:name="_Toc20732"/>
    </w:p>
    <w:p w14:paraId="7484B3CA">
      <w:pPr>
        <w:pStyle w:val="6"/>
        <w:spacing w:before="0" w:after="0" w:line="440" w:lineRule="atLeast"/>
        <w:jc w:val="center"/>
        <w:rPr>
          <w:rFonts w:hint="eastAsia" w:ascii="仿宋" w:hAnsi="仿宋" w:eastAsia="仿宋" w:cs="方正仿宋_GB2312"/>
          <w:sz w:val="28"/>
          <w:szCs w:val="28"/>
          <w:u w:val="none"/>
        </w:rPr>
      </w:pPr>
    </w:p>
    <w:p w14:paraId="42629EF0">
      <w:pPr>
        <w:pStyle w:val="6"/>
        <w:spacing w:before="0" w:after="0" w:line="440" w:lineRule="atLeast"/>
        <w:jc w:val="center"/>
        <w:rPr>
          <w:rFonts w:hint="eastAsia" w:ascii="仿宋" w:hAnsi="仿宋" w:eastAsia="仿宋" w:cs="方正仿宋_GB2312"/>
          <w:sz w:val="28"/>
          <w:szCs w:val="28"/>
          <w:u w:val="none"/>
        </w:rPr>
      </w:pPr>
    </w:p>
    <w:p w14:paraId="502098D3">
      <w:pPr>
        <w:pStyle w:val="6"/>
        <w:spacing w:before="0" w:after="0" w:line="440" w:lineRule="atLeast"/>
        <w:jc w:val="center"/>
        <w:rPr>
          <w:rFonts w:ascii="仿宋" w:hAnsi="仿宋" w:eastAsia="仿宋" w:cs="方正仿宋_GB2312"/>
          <w:sz w:val="28"/>
          <w:szCs w:val="28"/>
          <w:u w:val="none"/>
        </w:rPr>
      </w:pPr>
      <w:bookmarkStart w:id="146" w:name="_Toc11358"/>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8</w:t>
      </w:r>
      <w:r>
        <w:rPr>
          <w:rFonts w:hint="eastAsia" w:ascii="仿宋" w:hAnsi="仿宋" w:eastAsia="仿宋" w:cs="方正仿宋_GB2312"/>
          <w:sz w:val="28"/>
          <w:szCs w:val="28"/>
          <w:u w:val="none"/>
        </w:rPr>
        <w:t xml:space="preserve"> 社会保障资金缴纳记录记录</w:t>
      </w:r>
      <w:bookmarkEnd w:id="146"/>
    </w:p>
    <w:p w14:paraId="03E1D878">
      <w:pPr>
        <w:spacing w:line="360" w:lineRule="auto"/>
        <w:ind w:firstLine="560" w:firstLineChars="200"/>
        <w:rPr>
          <w:rFonts w:ascii="仿宋" w:hAnsi="仿宋" w:eastAsia="仿宋" w:cs="方正仿宋_GB2312"/>
          <w:sz w:val="28"/>
          <w:szCs w:val="28"/>
        </w:rPr>
      </w:pPr>
    </w:p>
    <w:p w14:paraId="696C7C6C">
      <w:pPr>
        <w:spacing w:line="360" w:lineRule="auto"/>
        <w:ind w:firstLine="560" w:firstLineChars="200"/>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供应商应提供</w:t>
      </w:r>
      <w:r>
        <w:rPr>
          <w:rFonts w:hint="eastAsia" w:ascii="仿宋" w:hAnsi="仿宋" w:eastAsia="仿宋" w:cs="方正仿宋_GB2312"/>
          <w:sz w:val="28"/>
          <w:szCs w:val="28"/>
          <w:lang w:val="en-US" w:eastAsia="zh-CN"/>
        </w:rPr>
        <w:t>近12个月内任意1个月已依法缴纳税收的凭据；②近12个月内任意1个月已依法缴纳社会保险的凭据。（依法免税或不需要缴纳社会保障资金的供应商，应提供相应证明文件，新成立企业无需提供。</w:t>
      </w:r>
    </w:p>
    <w:p w14:paraId="0FCCDA9D">
      <w:pPr>
        <w:spacing w:line="360" w:lineRule="auto"/>
        <w:ind w:firstLine="560" w:firstLineChars="200"/>
        <w:rPr>
          <w:rFonts w:hint="eastAsia" w:ascii="仿宋" w:hAnsi="仿宋" w:eastAsia="仿宋" w:cs="方正仿宋_GB2312"/>
          <w:sz w:val="28"/>
          <w:szCs w:val="28"/>
          <w:lang w:val="en-US" w:eastAsia="zh-CN"/>
        </w:rPr>
      </w:pPr>
    </w:p>
    <w:p w14:paraId="321E385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注：依法不需要缴纳社会保障资金的供应商，须提供相应文件证明其依法不需要缴纳社会保障资金。</w:t>
      </w:r>
    </w:p>
    <w:p w14:paraId="18C95A1D">
      <w:pPr>
        <w:spacing w:line="360" w:lineRule="auto"/>
        <w:ind w:firstLine="560" w:firstLineChars="200"/>
        <w:rPr>
          <w:rFonts w:ascii="仿宋" w:hAnsi="仿宋" w:eastAsia="仿宋" w:cs="方正仿宋_GB2312"/>
          <w:sz w:val="28"/>
          <w:szCs w:val="28"/>
        </w:rPr>
      </w:pPr>
    </w:p>
    <w:p w14:paraId="07C8F255">
      <w:pPr>
        <w:pStyle w:val="6"/>
        <w:spacing w:before="0" w:after="0" w:line="440" w:lineRule="atLeast"/>
        <w:jc w:val="center"/>
        <w:rPr>
          <w:rFonts w:hint="eastAsia" w:ascii="仿宋" w:hAnsi="仿宋" w:eastAsia="仿宋" w:cs="方正仿宋_GB2312"/>
          <w:sz w:val="28"/>
          <w:szCs w:val="28"/>
          <w:u w:val="none"/>
        </w:rPr>
      </w:pPr>
    </w:p>
    <w:bookmarkEnd w:id="132"/>
    <w:bookmarkEnd w:id="133"/>
    <w:bookmarkEnd w:id="134"/>
    <w:bookmarkEnd w:id="135"/>
    <w:bookmarkEnd w:id="136"/>
    <w:bookmarkEnd w:id="137"/>
    <w:bookmarkEnd w:id="138"/>
    <w:bookmarkEnd w:id="139"/>
    <w:bookmarkEnd w:id="140"/>
    <w:bookmarkEnd w:id="141"/>
    <w:bookmarkEnd w:id="142"/>
    <w:bookmarkEnd w:id="145"/>
    <w:p w14:paraId="515AC0A5">
      <w:pPr>
        <w:spacing w:line="360" w:lineRule="auto"/>
        <w:ind w:firstLine="560" w:firstLineChars="200"/>
        <w:rPr>
          <w:rFonts w:ascii="仿宋" w:hAnsi="仿宋" w:eastAsia="仿宋" w:cs="方正仿宋_GB2312"/>
          <w:kern w:val="0"/>
          <w:sz w:val="28"/>
          <w:szCs w:val="28"/>
          <w:lang w:val="zh-CN"/>
        </w:rPr>
      </w:pPr>
    </w:p>
    <w:p w14:paraId="4672F9B9">
      <w:pPr>
        <w:spacing w:line="440" w:lineRule="atLeast"/>
        <w:ind w:right="34"/>
        <w:rPr>
          <w:rFonts w:hint="eastAsia" w:ascii="仿宋" w:hAnsi="仿宋" w:eastAsia="仿宋" w:cs="方正仿宋_GB2312"/>
          <w:b/>
          <w:bCs/>
          <w:sz w:val="28"/>
          <w:szCs w:val="28"/>
          <w:lang w:val="en-US" w:eastAsia="zh-CN"/>
        </w:rPr>
      </w:pPr>
      <w:r>
        <w:rPr>
          <w:rFonts w:hint="eastAsia" w:ascii="仿宋" w:hAnsi="仿宋" w:eastAsia="仿宋" w:cs="方正仿宋_GB2312"/>
          <w:b/>
          <w:bCs/>
          <w:sz w:val="28"/>
          <w:szCs w:val="28"/>
          <w:lang w:val="en-US" w:eastAsia="zh-CN"/>
        </w:rPr>
        <w:t>5.9 信誉证明：</w:t>
      </w:r>
      <w:r>
        <w:rPr>
          <w:rFonts w:hint="eastAsia" w:ascii="仿宋" w:hAnsi="仿宋" w:eastAsia="仿宋" w:cs="方正仿宋_GB2312"/>
          <w:b w:val="0"/>
          <w:bCs w:val="0"/>
          <w:sz w:val="28"/>
          <w:szCs w:val="28"/>
          <w:u w:val="single"/>
          <w:lang w:val="en-US" w:eastAsia="zh-CN"/>
        </w:rPr>
        <w:t>中国政府采购网（www.ccgp.gov.cn）政府采购严重违法失信行为记录名单中被财政部门禁止参加政府采购活动的供应商（处罚决定规定的时间和地域范围内）（网页截图等）</w:t>
      </w:r>
    </w:p>
    <w:p w14:paraId="3FE3615F">
      <w:pPr>
        <w:spacing w:line="440" w:lineRule="atLeast"/>
        <w:ind w:right="34"/>
        <w:rPr>
          <w:rFonts w:hint="eastAsia" w:ascii="仿宋" w:hAnsi="仿宋" w:eastAsia="仿宋" w:cs="方正仿宋_GB2312"/>
          <w:b/>
          <w:bCs/>
          <w:sz w:val="28"/>
          <w:szCs w:val="28"/>
          <w:lang w:val="en-US" w:eastAsia="zh-CN"/>
        </w:rPr>
      </w:pPr>
    </w:p>
    <w:p w14:paraId="0C3048C5">
      <w:pPr>
        <w:spacing w:line="440" w:lineRule="atLeast"/>
        <w:ind w:right="34"/>
        <w:rPr>
          <w:rFonts w:ascii="仿宋" w:hAnsi="仿宋" w:eastAsia="仿宋" w:cs="方正仿宋_GB2312"/>
          <w:sz w:val="28"/>
          <w:szCs w:val="28"/>
        </w:rPr>
      </w:pPr>
      <w:r>
        <w:rPr>
          <w:rFonts w:hint="eastAsia" w:ascii="仿宋" w:hAnsi="仿宋" w:eastAsia="仿宋" w:cs="方正仿宋_GB2312"/>
          <w:sz w:val="28"/>
          <w:szCs w:val="28"/>
        </w:rPr>
        <w:br w:type="page"/>
      </w:r>
    </w:p>
    <w:p w14:paraId="0F12AC88">
      <w:pPr>
        <w:pStyle w:val="6"/>
        <w:spacing w:before="0" w:after="0" w:line="440" w:lineRule="atLeast"/>
        <w:jc w:val="center"/>
        <w:rPr>
          <w:rFonts w:ascii="仿宋" w:hAnsi="仿宋" w:eastAsia="仿宋" w:cs="方正仿宋_GB2312"/>
          <w:sz w:val="28"/>
          <w:szCs w:val="28"/>
          <w:u w:val="none"/>
        </w:rPr>
      </w:pPr>
      <w:bookmarkStart w:id="147" w:name="_Toc2108"/>
      <w:bookmarkStart w:id="148" w:name="_Toc13952"/>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10</w:t>
      </w:r>
      <w:r>
        <w:rPr>
          <w:rFonts w:hint="eastAsia" w:ascii="仿宋" w:hAnsi="仿宋" w:eastAsia="仿宋" w:cs="方正仿宋_GB2312"/>
          <w:sz w:val="28"/>
          <w:szCs w:val="28"/>
          <w:u w:val="none"/>
        </w:rPr>
        <w:t>信誉情况</w:t>
      </w:r>
      <w:bookmarkEnd w:id="147"/>
    </w:p>
    <w:p w14:paraId="0811399B">
      <w:pPr>
        <w:spacing w:line="360" w:lineRule="auto"/>
        <w:rPr>
          <w:rFonts w:ascii="仿宋" w:hAnsi="仿宋" w:eastAsia="仿宋" w:cs="方正仿宋_GB2312"/>
          <w:sz w:val="28"/>
          <w:szCs w:val="28"/>
        </w:rPr>
      </w:pPr>
    </w:p>
    <w:p w14:paraId="4205BA96">
      <w:pPr>
        <w:spacing w:line="360" w:lineRule="auto"/>
        <w:rPr>
          <w:rFonts w:ascii="仿宋" w:hAnsi="仿宋" w:eastAsia="仿宋" w:cs="方正仿宋_GB2312"/>
          <w:sz w:val="28"/>
          <w:szCs w:val="28"/>
        </w:rPr>
      </w:pPr>
      <w:r>
        <w:rPr>
          <w:rFonts w:hint="eastAsia" w:ascii="仿宋" w:hAnsi="仿宋" w:eastAsia="仿宋" w:cs="方正仿宋_GB2312"/>
          <w:sz w:val="28"/>
          <w:szCs w:val="28"/>
        </w:rPr>
        <w:t>致</w:t>
      </w:r>
      <w:r>
        <w:rPr>
          <w:rFonts w:hint="eastAsia" w:ascii="仿宋" w:hAnsi="仿宋" w:eastAsia="仿宋" w:cs="方正仿宋_GB2312"/>
          <w:sz w:val="28"/>
          <w:szCs w:val="28"/>
          <w:u w:val="single"/>
        </w:rPr>
        <w:t xml:space="preserve">                     （采购人）</w:t>
      </w:r>
      <w:r>
        <w:rPr>
          <w:rFonts w:hint="eastAsia" w:ascii="仿宋" w:hAnsi="仿宋" w:eastAsia="仿宋" w:cs="方正仿宋_GB2312"/>
          <w:sz w:val="28"/>
          <w:szCs w:val="28"/>
        </w:rPr>
        <w:t>：</w:t>
      </w:r>
    </w:p>
    <w:p w14:paraId="7C1E0FAE">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我公司在参加本次政府采购活动前三年（20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年1月1日-至今）内，信誉情况如下：</w:t>
      </w:r>
    </w:p>
    <w:p w14:paraId="3CFE2A29">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1.企业不良行为记录情况</w:t>
      </w:r>
    </w:p>
    <w:p w14:paraId="48F00BCF">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75F3D452">
      <w:pPr>
        <w:topLinePunct/>
        <w:spacing w:line="440" w:lineRule="exact"/>
        <w:ind w:left="840" w:hanging="840" w:hangingChars="300"/>
        <w:rPr>
          <w:rFonts w:ascii="仿宋" w:hAnsi="仿宋" w:eastAsia="仿宋" w:cs="方正仿宋_GB2312"/>
          <w:sz w:val="28"/>
          <w:szCs w:val="28"/>
        </w:rPr>
      </w:pPr>
    </w:p>
    <w:p w14:paraId="07CD8E61">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2.合同履行情况</w:t>
      </w:r>
    </w:p>
    <w:p w14:paraId="508E875D">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6BFB23D4">
      <w:pPr>
        <w:topLinePunct/>
        <w:spacing w:line="440" w:lineRule="exact"/>
        <w:ind w:left="840" w:hanging="840" w:hangingChars="300"/>
        <w:rPr>
          <w:rFonts w:ascii="仿宋" w:hAnsi="仿宋" w:eastAsia="仿宋" w:cs="方正仿宋_GB2312"/>
          <w:sz w:val="28"/>
          <w:szCs w:val="28"/>
        </w:rPr>
      </w:pPr>
    </w:p>
    <w:p w14:paraId="5934B73C">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3.诉讼和仲裁情况（发生的诉讼和仲裁情况仅限于供应商败诉的，且与履行与本项目类似合同有关的案件，不包括调解结案以及未裁决的仲裁或未终审判决的诉讼）</w:t>
      </w:r>
    </w:p>
    <w:p w14:paraId="0E7D8BB3">
      <w:pPr>
        <w:topLinePunct/>
        <w:spacing w:line="440" w:lineRule="exact"/>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7762DADE">
      <w:pPr>
        <w:topLinePunct/>
        <w:spacing w:line="440" w:lineRule="exact"/>
        <w:ind w:left="700" w:leftChars="200" w:hanging="280" w:hangingChars="100"/>
        <w:rPr>
          <w:rFonts w:ascii="仿宋" w:hAnsi="仿宋" w:eastAsia="仿宋" w:cs="方正仿宋_GB2312"/>
          <w:sz w:val="28"/>
          <w:szCs w:val="28"/>
        </w:rPr>
      </w:pPr>
    </w:p>
    <w:p w14:paraId="0F511EA8">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4.骗取中标、成交、严重违约、违法记录及重大质量问题</w:t>
      </w:r>
    </w:p>
    <w:p w14:paraId="342C1489">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398B2C17">
      <w:pPr>
        <w:topLinePunct/>
        <w:spacing w:line="440" w:lineRule="exact"/>
        <w:ind w:left="630" w:leftChars="300"/>
        <w:rPr>
          <w:rFonts w:ascii="仿宋" w:hAnsi="仿宋" w:eastAsia="仿宋" w:cs="方正仿宋_GB2312"/>
          <w:sz w:val="28"/>
          <w:szCs w:val="28"/>
        </w:rPr>
      </w:pPr>
    </w:p>
    <w:p w14:paraId="14B9DBDB">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5.目前在经营中是否有以下情况：处于被责令停业，投标/响应资格被取消，财产被冻结，处于破产状态的经营情况</w:t>
      </w:r>
    </w:p>
    <w:p w14:paraId="0C04FE50">
      <w:pPr>
        <w:topLinePunct/>
        <w:spacing w:line="440" w:lineRule="exact"/>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6E6FD611">
      <w:pPr>
        <w:topLinePunct/>
        <w:spacing w:line="440" w:lineRule="exact"/>
        <w:ind w:left="700" w:leftChars="200" w:hanging="280" w:hangingChars="100"/>
        <w:rPr>
          <w:rFonts w:ascii="仿宋" w:hAnsi="仿宋" w:eastAsia="仿宋" w:cs="方正仿宋_GB2312"/>
          <w:sz w:val="28"/>
          <w:szCs w:val="28"/>
        </w:rPr>
      </w:pPr>
    </w:p>
    <w:p w14:paraId="50EB546E">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6. 法律、行政法规规定的其他条件</w:t>
      </w:r>
    </w:p>
    <w:p w14:paraId="039769DF">
      <w:pPr>
        <w:pStyle w:val="35"/>
        <w:spacing w:line="360" w:lineRule="auto"/>
        <w:ind w:left="0" w:leftChars="0"/>
        <w:rPr>
          <w:rFonts w:ascii="仿宋" w:hAnsi="仿宋" w:eastAsia="仿宋" w:cs="方正仿宋_GB2312"/>
          <w:sz w:val="28"/>
          <w:szCs w:val="28"/>
        </w:rPr>
      </w:pPr>
      <w:r>
        <w:rPr>
          <w:rFonts w:hint="eastAsia" w:ascii="仿宋" w:hAnsi="仿宋" w:eastAsia="仿宋" w:cs="方正仿宋_GB2312"/>
          <w:b/>
          <w:sz w:val="28"/>
          <w:szCs w:val="28"/>
          <w:u w:val="single"/>
        </w:rPr>
        <w:t xml:space="preserve">                            </w:t>
      </w:r>
    </w:p>
    <w:p w14:paraId="792C8C4B">
      <w:pPr>
        <w:spacing w:line="360" w:lineRule="auto"/>
        <w:ind w:firstLine="6300" w:firstLineChars="2250"/>
        <w:rPr>
          <w:rFonts w:ascii="仿宋" w:hAnsi="仿宋" w:eastAsia="仿宋" w:cs="方正仿宋_GB2312"/>
          <w:sz w:val="28"/>
          <w:szCs w:val="28"/>
        </w:rPr>
      </w:pPr>
      <w:r>
        <w:rPr>
          <w:rFonts w:hint="eastAsia" w:ascii="仿宋" w:hAnsi="仿宋" w:eastAsia="仿宋" w:cs="方正仿宋_GB2312"/>
          <w:sz w:val="28"/>
          <w:szCs w:val="28"/>
        </w:rPr>
        <w:t>供应商（公章）：</w:t>
      </w:r>
    </w:p>
    <w:p w14:paraId="3E61495E">
      <w:pPr>
        <w:spacing w:line="360" w:lineRule="auto"/>
        <w:jc w:val="right"/>
        <w:rPr>
          <w:rFonts w:ascii="仿宋" w:hAnsi="仿宋" w:eastAsia="仿宋" w:cs="方正仿宋_GB2312"/>
          <w:sz w:val="28"/>
          <w:szCs w:val="28"/>
        </w:rPr>
      </w:pPr>
      <w:r>
        <w:rPr>
          <w:rFonts w:hint="eastAsia" w:ascii="仿宋" w:hAnsi="仿宋" w:eastAsia="仿宋" w:cs="方正仿宋_GB2312"/>
          <w:sz w:val="28"/>
          <w:szCs w:val="28"/>
        </w:rPr>
        <w:t>日期：    年   月  日</w:t>
      </w:r>
    </w:p>
    <w:p w14:paraId="5DCFAEAB">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br w:type="page"/>
      </w:r>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11</w:t>
      </w:r>
      <w:r>
        <w:rPr>
          <w:rFonts w:hint="eastAsia" w:ascii="仿宋" w:hAnsi="仿宋" w:eastAsia="仿宋" w:cs="方正仿宋_GB2312"/>
          <w:sz w:val="28"/>
          <w:szCs w:val="28"/>
          <w:u w:val="none"/>
        </w:rPr>
        <w:t>近</w:t>
      </w:r>
      <w:r>
        <w:rPr>
          <w:rFonts w:hint="eastAsia" w:ascii="仿宋" w:hAnsi="仿宋" w:eastAsia="仿宋" w:cs="方正仿宋_GB2312"/>
          <w:sz w:val="28"/>
          <w:szCs w:val="28"/>
          <w:u w:val="none"/>
          <w:lang w:val="en-US" w:eastAsia="zh-CN"/>
        </w:rPr>
        <w:t>年</w:t>
      </w:r>
      <w:r>
        <w:rPr>
          <w:rFonts w:hint="eastAsia" w:ascii="仿宋" w:hAnsi="仿宋" w:eastAsia="仿宋" w:cs="方正仿宋_GB2312"/>
          <w:sz w:val="28"/>
          <w:szCs w:val="28"/>
          <w:u w:val="none"/>
        </w:rPr>
        <w:t>（20</w:t>
      </w:r>
      <w:r>
        <w:rPr>
          <w:rFonts w:hint="eastAsia" w:ascii="仿宋" w:hAnsi="仿宋" w:eastAsia="仿宋" w:cs="方正仿宋_GB2312"/>
          <w:sz w:val="28"/>
          <w:szCs w:val="28"/>
          <w:u w:val="none"/>
          <w:lang w:val="en-US" w:eastAsia="zh-CN"/>
        </w:rPr>
        <w:t>22</w:t>
      </w:r>
      <w:r>
        <w:rPr>
          <w:rFonts w:hint="eastAsia" w:ascii="仿宋" w:hAnsi="仿宋" w:eastAsia="仿宋" w:cs="方正仿宋_GB2312"/>
          <w:sz w:val="28"/>
          <w:szCs w:val="28"/>
          <w:u w:val="none"/>
        </w:rPr>
        <w:t>年1月1日至今）已完类似工程一览表</w:t>
      </w:r>
      <w:bookmarkEnd w:id="114"/>
      <w:bookmarkEnd w:id="115"/>
      <w:bookmarkEnd w:id="116"/>
      <w:bookmarkEnd w:id="117"/>
      <w:bookmarkEnd w:id="118"/>
      <w:bookmarkEnd w:id="119"/>
      <w:bookmarkEnd w:id="148"/>
    </w:p>
    <w:p w14:paraId="2A3DB50B">
      <w:pPr>
        <w:spacing w:line="440" w:lineRule="atLeast"/>
        <w:rPr>
          <w:rFonts w:ascii="仿宋" w:hAnsi="仿宋" w:eastAsia="仿宋" w:cs="方正仿宋_GB2312"/>
          <w:sz w:val="28"/>
          <w:szCs w:val="28"/>
        </w:rPr>
      </w:pPr>
      <w:r>
        <w:rPr>
          <w:rFonts w:hint="eastAsia" w:ascii="仿宋" w:hAnsi="仿宋" w:eastAsia="仿宋" w:cs="方正仿宋_GB2312"/>
          <w:sz w:val="28"/>
          <w:szCs w:val="28"/>
        </w:rPr>
        <w:t>供应商名称：______________________________________</w:t>
      </w:r>
    </w:p>
    <w:tbl>
      <w:tblPr>
        <w:tblStyle w:val="89"/>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952"/>
        <w:gridCol w:w="1134"/>
        <w:gridCol w:w="1701"/>
        <w:gridCol w:w="1417"/>
        <w:gridCol w:w="993"/>
        <w:gridCol w:w="1275"/>
      </w:tblGrid>
      <w:tr w14:paraId="129EF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4190F1D8">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52" w:type="dxa"/>
            <w:vAlign w:val="center"/>
          </w:tcPr>
          <w:p w14:paraId="47930C28">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工程名称</w:t>
            </w:r>
          </w:p>
        </w:tc>
        <w:tc>
          <w:tcPr>
            <w:tcW w:w="1134" w:type="dxa"/>
            <w:vAlign w:val="center"/>
          </w:tcPr>
          <w:p w14:paraId="34521B25">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合同身份</w:t>
            </w:r>
          </w:p>
        </w:tc>
        <w:tc>
          <w:tcPr>
            <w:tcW w:w="1701" w:type="dxa"/>
            <w:tcBorders>
              <w:left w:val="single" w:color="auto" w:sz="4" w:space="0"/>
              <w:right w:val="single" w:color="auto" w:sz="4" w:space="0"/>
            </w:tcBorders>
            <w:vAlign w:val="center"/>
          </w:tcPr>
          <w:p w14:paraId="4D554C92">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合同金额（万元）</w:t>
            </w:r>
          </w:p>
        </w:tc>
        <w:tc>
          <w:tcPr>
            <w:tcW w:w="1417" w:type="dxa"/>
            <w:tcBorders>
              <w:left w:val="single" w:color="auto" w:sz="4" w:space="0"/>
            </w:tcBorders>
            <w:vAlign w:val="center"/>
          </w:tcPr>
          <w:p w14:paraId="2FE399CE">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结算金额（万元）</w:t>
            </w:r>
          </w:p>
        </w:tc>
        <w:tc>
          <w:tcPr>
            <w:tcW w:w="993" w:type="dxa"/>
            <w:vAlign w:val="center"/>
          </w:tcPr>
          <w:p w14:paraId="41B8BC13">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竣工质量标准</w:t>
            </w:r>
          </w:p>
        </w:tc>
        <w:tc>
          <w:tcPr>
            <w:tcW w:w="1275" w:type="dxa"/>
            <w:vAlign w:val="center"/>
          </w:tcPr>
          <w:p w14:paraId="4E1D9D20">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r>
      <w:tr w14:paraId="45B37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2F362AC">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1952" w:type="dxa"/>
            <w:vAlign w:val="center"/>
          </w:tcPr>
          <w:p w14:paraId="0BAC95CC">
            <w:pPr>
              <w:spacing w:line="440" w:lineRule="atLeast"/>
              <w:jc w:val="center"/>
              <w:rPr>
                <w:rFonts w:ascii="仿宋" w:hAnsi="仿宋" w:eastAsia="仿宋" w:cs="方正仿宋_GB2312"/>
                <w:sz w:val="28"/>
                <w:szCs w:val="28"/>
              </w:rPr>
            </w:pPr>
          </w:p>
        </w:tc>
        <w:tc>
          <w:tcPr>
            <w:tcW w:w="1134" w:type="dxa"/>
            <w:vAlign w:val="center"/>
          </w:tcPr>
          <w:p w14:paraId="4A2EDEF5">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4B11D14A">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0C7904D0">
            <w:pPr>
              <w:spacing w:line="440" w:lineRule="atLeast"/>
              <w:jc w:val="center"/>
              <w:rPr>
                <w:rFonts w:ascii="仿宋" w:hAnsi="仿宋" w:eastAsia="仿宋" w:cs="方正仿宋_GB2312"/>
                <w:sz w:val="28"/>
                <w:szCs w:val="28"/>
              </w:rPr>
            </w:pPr>
          </w:p>
        </w:tc>
        <w:tc>
          <w:tcPr>
            <w:tcW w:w="993" w:type="dxa"/>
            <w:vAlign w:val="center"/>
          </w:tcPr>
          <w:p w14:paraId="1C55F9A7">
            <w:pPr>
              <w:spacing w:line="440" w:lineRule="atLeast"/>
              <w:jc w:val="center"/>
              <w:rPr>
                <w:rFonts w:ascii="仿宋" w:hAnsi="仿宋" w:eastAsia="仿宋" w:cs="方正仿宋_GB2312"/>
                <w:sz w:val="28"/>
                <w:szCs w:val="28"/>
              </w:rPr>
            </w:pPr>
          </w:p>
        </w:tc>
        <w:tc>
          <w:tcPr>
            <w:tcW w:w="1275" w:type="dxa"/>
            <w:vAlign w:val="center"/>
          </w:tcPr>
          <w:p w14:paraId="23A43CB4">
            <w:pPr>
              <w:spacing w:line="440" w:lineRule="atLeast"/>
              <w:jc w:val="center"/>
              <w:rPr>
                <w:rFonts w:ascii="仿宋" w:hAnsi="仿宋" w:eastAsia="仿宋" w:cs="方正仿宋_GB2312"/>
                <w:sz w:val="28"/>
                <w:szCs w:val="28"/>
              </w:rPr>
            </w:pPr>
          </w:p>
        </w:tc>
      </w:tr>
      <w:tr w14:paraId="54688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1653FD1A">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1952" w:type="dxa"/>
            <w:vAlign w:val="center"/>
          </w:tcPr>
          <w:p w14:paraId="45BE784A">
            <w:pPr>
              <w:spacing w:line="440" w:lineRule="atLeast"/>
              <w:jc w:val="center"/>
              <w:rPr>
                <w:rFonts w:ascii="仿宋" w:hAnsi="仿宋" w:eastAsia="仿宋" w:cs="方正仿宋_GB2312"/>
                <w:sz w:val="28"/>
                <w:szCs w:val="28"/>
              </w:rPr>
            </w:pPr>
          </w:p>
        </w:tc>
        <w:tc>
          <w:tcPr>
            <w:tcW w:w="1134" w:type="dxa"/>
            <w:vAlign w:val="center"/>
          </w:tcPr>
          <w:p w14:paraId="5A984730">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229FA9C3">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6D03A4BD">
            <w:pPr>
              <w:spacing w:line="440" w:lineRule="atLeast"/>
              <w:jc w:val="center"/>
              <w:rPr>
                <w:rFonts w:ascii="仿宋" w:hAnsi="仿宋" w:eastAsia="仿宋" w:cs="方正仿宋_GB2312"/>
                <w:sz w:val="28"/>
                <w:szCs w:val="28"/>
              </w:rPr>
            </w:pPr>
          </w:p>
        </w:tc>
        <w:tc>
          <w:tcPr>
            <w:tcW w:w="993" w:type="dxa"/>
            <w:vAlign w:val="center"/>
          </w:tcPr>
          <w:p w14:paraId="1052FD5B">
            <w:pPr>
              <w:spacing w:line="440" w:lineRule="atLeast"/>
              <w:jc w:val="center"/>
              <w:rPr>
                <w:rFonts w:ascii="仿宋" w:hAnsi="仿宋" w:eastAsia="仿宋" w:cs="方正仿宋_GB2312"/>
                <w:sz w:val="28"/>
                <w:szCs w:val="28"/>
              </w:rPr>
            </w:pPr>
          </w:p>
        </w:tc>
        <w:tc>
          <w:tcPr>
            <w:tcW w:w="1275" w:type="dxa"/>
            <w:vAlign w:val="center"/>
          </w:tcPr>
          <w:p w14:paraId="6EEC5BEE">
            <w:pPr>
              <w:spacing w:line="440" w:lineRule="atLeast"/>
              <w:jc w:val="center"/>
              <w:rPr>
                <w:rFonts w:ascii="仿宋" w:hAnsi="仿宋" w:eastAsia="仿宋" w:cs="方正仿宋_GB2312"/>
                <w:sz w:val="28"/>
                <w:szCs w:val="28"/>
              </w:rPr>
            </w:pPr>
          </w:p>
        </w:tc>
      </w:tr>
      <w:tr w14:paraId="4CD47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86C760E">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1952" w:type="dxa"/>
            <w:vAlign w:val="center"/>
          </w:tcPr>
          <w:p w14:paraId="314F529B">
            <w:pPr>
              <w:spacing w:line="440" w:lineRule="atLeast"/>
              <w:jc w:val="center"/>
              <w:rPr>
                <w:rFonts w:ascii="仿宋" w:hAnsi="仿宋" w:eastAsia="仿宋" w:cs="方正仿宋_GB2312"/>
                <w:sz w:val="28"/>
                <w:szCs w:val="28"/>
              </w:rPr>
            </w:pPr>
          </w:p>
        </w:tc>
        <w:tc>
          <w:tcPr>
            <w:tcW w:w="1134" w:type="dxa"/>
            <w:vAlign w:val="center"/>
          </w:tcPr>
          <w:p w14:paraId="219A9BAF">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38E12881">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38F5757A">
            <w:pPr>
              <w:spacing w:line="440" w:lineRule="atLeast"/>
              <w:jc w:val="center"/>
              <w:rPr>
                <w:rFonts w:ascii="仿宋" w:hAnsi="仿宋" w:eastAsia="仿宋" w:cs="方正仿宋_GB2312"/>
                <w:sz w:val="28"/>
                <w:szCs w:val="28"/>
              </w:rPr>
            </w:pPr>
          </w:p>
        </w:tc>
        <w:tc>
          <w:tcPr>
            <w:tcW w:w="993" w:type="dxa"/>
            <w:vAlign w:val="center"/>
          </w:tcPr>
          <w:p w14:paraId="10414A91">
            <w:pPr>
              <w:spacing w:line="440" w:lineRule="atLeast"/>
              <w:jc w:val="center"/>
              <w:rPr>
                <w:rFonts w:ascii="仿宋" w:hAnsi="仿宋" w:eastAsia="仿宋" w:cs="方正仿宋_GB2312"/>
                <w:sz w:val="28"/>
                <w:szCs w:val="28"/>
              </w:rPr>
            </w:pPr>
          </w:p>
        </w:tc>
        <w:tc>
          <w:tcPr>
            <w:tcW w:w="1275" w:type="dxa"/>
            <w:vAlign w:val="center"/>
          </w:tcPr>
          <w:p w14:paraId="403EA3A4">
            <w:pPr>
              <w:spacing w:line="440" w:lineRule="atLeast"/>
              <w:jc w:val="center"/>
              <w:rPr>
                <w:rFonts w:ascii="仿宋" w:hAnsi="仿宋" w:eastAsia="仿宋" w:cs="方正仿宋_GB2312"/>
                <w:sz w:val="28"/>
                <w:szCs w:val="28"/>
              </w:rPr>
            </w:pPr>
          </w:p>
        </w:tc>
      </w:tr>
      <w:tr w14:paraId="39E5B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603D467">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1952" w:type="dxa"/>
            <w:vAlign w:val="center"/>
          </w:tcPr>
          <w:p w14:paraId="4BBEA5A5">
            <w:pPr>
              <w:spacing w:line="440" w:lineRule="atLeast"/>
              <w:jc w:val="center"/>
              <w:rPr>
                <w:rFonts w:ascii="仿宋" w:hAnsi="仿宋" w:eastAsia="仿宋" w:cs="方正仿宋_GB2312"/>
                <w:sz w:val="28"/>
                <w:szCs w:val="28"/>
              </w:rPr>
            </w:pPr>
          </w:p>
        </w:tc>
        <w:tc>
          <w:tcPr>
            <w:tcW w:w="1134" w:type="dxa"/>
            <w:vAlign w:val="center"/>
          </w:tcPr>
          <w:p w14:paraId="585FB45E">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5CC049A9">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1AA47741">
            <w:pPr>
              <w:spacing w:line="440" w:lineRule="atLeast"/>
              <w:jc w:val="center"/>
              <w:rPr>
                <w:rFonts w:ascii="仿宋" w:hAnsi="仿宋" w:eastAsia="仿宋" w:cs="方正仿宋_GB2312"/>
                <w:sz w:val="28"/>
                <w:szCs w:val="28"/>
              </w:rPr>
            </w:pPr>
          </w:p>
        </w:tc>
        <w:tc>
          <w:tcPr>
            <w:tcW w:w="993" w:type="dxa"/>
            <w:vAlign w:val="center"/>
          </w:tcPr>
          <w:p w14:paraId="1380E300">
            <w:pPr>
              <w:spacing w:line="440" w:lineRule="atLeast"/>
              <w:jc w:val="center"/>
              <w:rPr>
                <w:rFonts w:ascii="仿宋" w:hAnsi="仿宋" w:eastAsia="仿宋" w:cs="方正仿宋_GB2312"/>
                <w:sz w:val="28"/>
                <w:szCs w:val="28"/>
              </w:rPr>
            </w:pPr>
          </w:p>
        </w:tc>
        <w:tc>
          <w:tcPr>
            <w:tcW w:w="1275" w:type="dxa"/>
            <w:vAlign w:val="center"/>
          </w:tcPr>
          <w:p w14:paraId="2470309E">
            <w:pPr>
              <w:spacing w:line="440" w:lineRule="atLeast"/>
              <w:jc w:val="center"/>
              <w:rPr>
                <w:rFonts w:ascii="仿宋" w:hAnsi="仿宋" w:eastAsia="仿宋" w:cs="方正仿宋_GB2312"/>
                <w:sz w:val="28"/>
                <w:szCs w:val="28"/>
              </w:rPr>
            </w:pPr>
          </w:p>
        </w:tc>
      </w:tr>
      <w:tr w14:paraId="66A09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09ED378">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1952" w:type="dxa"/>
            <w:vAlign w:val="center"/>
          </w:tcPr>
          <w:p w14:paraId="67E354F1">
            <w:pPr>
              <w:spacing w:line="440" w:lineRule="atLeast"/>
              <w:jc w:val="center"/>
              <w:rPr>
                <w:rFonts w:ascii="仿宋" w:hAnsi="仿宋" w:eastAsia="仿宋" w:cs="方正仿宋_GB2312"/>
                <w:sz w:val="28"/>
                <w:szCs w:val="28"/>
              </w:rPr>
            </w:pPr>
          </w:p>
        </w:tc>
        <w:tc>
          <w:tcPr>
            <w:tcW w:w="1134" w:type="dxa"/>
            <w:vAlign w:val="center"/>
          </w:tcPr>
          <w:p w14:paraId="45864A29">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7C162E29">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180F1E1C">
            <w:pPr>
              <w:spacing w:line="440" w:lineRule="atLeast"/>
              <w:jc w:val="center"/>
              <w:rPr>
                <w:rFonts w:ascii="仿宋" w:hAnsi="仿宋" w:eastAsia="仿宋" w:cs="方正仿宋_GB2312"/>
                <w:sz w:val="28"/>
                <w:szCs w:val="28"/>
              </w:rPr>
            </w:pPr>
          </w:p>
        </w:tc>
        <w:tc>
          <w:tcPr>
            <w:tcW w:w="993" w:type="dxa"/>
            <w:vAlign w:val="center"/>
          </w:tcPr>
          <w:p w14:paraId="44B9F07D">
            <w:pPr>
              <w:spacing w:line="440" w:lineRule="atLeast"/>
              <w:jc w:val="center"/>
              <w:rPr>
                <w:rFonts w:ascii="仿宋" w:hAnsi="仿宋" w:eastAsia="仿宋" w:cs="方正仿宋_GB2312"/>
                <w:sz w:val="28"/>
                <w:szCs w:val="28"/>
              </w:rPr>
            </w:pPr>
          </w:p>
        </w:tc>
        <w:tc>
          <w:tcPr>
            <w:tcW w:w="1275" w:type="dxa"/>
            <w:vAlign w:val="center"/>
          </w:tcPr>
          <w:p w14:paraId="2941007A">
            <w:pPr>
              <w:spacing w:line="440" w:lineRule="atLeast"/>
              <w:jc w:val="center"/>
              <w:rPr>
                <w:rFonts w:ascii="仿宋" w:hAnsi="仿宋" w:eastAsia="仿宋" w:cs="方正仿宋_GB2312"/>
                <w:sz w:val="28"/>
                <w:szCs w:val="28"/>
              </w:rPr>
            </w:pPr>
          </w:p>
        </w:tc>
      </w:tr>
      <w:tr w14:paraId="534A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1F79F42">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w:t>
            </w:r>
          </w:p>
        </w:tc>
        <w:tc>
          <w:tcPr>
            <w:tcW w:w="1952" w:type="dxa"/>
            <w:vAlign w:val="center"/>
          </w:tcPr>
          <w:p w14:paraId="57AC413C">
            <w:pPr>
              <w:spacing w:line="440" w:lineRule="atLeast"/>
              <w:jc w:val="center"/>
              <w:rPr>
                <w:rFonts w:ascii="仿宋" w:hAnsi="仿宋" w:eastAsia="仿宋" w:cs="方正仿宋_GB2312"/>
                <w:sz w:val="28"/>
                <w:szCs w:val="28"/>
              </w:rPr>
            </w:pPr>
          </w:p>
        </w:tc>
        <w:tc>
          <w:tcPr>
            <w:tcW w:w="1134" w:type="dxa"/>
            <w:vAlign w:val="center"/>
          </w:tcPr>
          <w:p w14:paraId="4DEF1E7A">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3F93892F">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24819DBD">
            <w:pPr>
              <w:spacing w:line="440" w:lineRule="atLeast"/>
              <w:jc w:val="center"/>
              <w:rPr>
                <w:rFonts w:ascii="仿宋" w:hAnsi="仿宋" w:eastAsia="仿宋" w:cs="方正仿宋_GB2312"/>
                <w:sz w:val="28"/>
                <w:szCs w:val="28"/>
              </w:rPr>
            </w:pPr>
          </w:p>
        </w:tc>
        <w:tc>
          <w:tcPr>
            <w:tcW w:w="993" w:type="dxa"/>
            <w:vAlign w:val="center"/>
          </w:tcPr>
          <w:p w14:paraId="448117C0">
            <w:pPr>
              <w:spacing w:line="440" w:lineRule="atLeast"/>
              <w:jc w:val="center"/>
              <w:rPr>
                <w:rFonts w:ascii="仿宋" w:hAnsi="仿宋" w:eastAsia="仿宋" w:cs="方正仿宋_GB2312"/>
                <w:sz w:val="28"/>
                <w:szCs w:val="28"/>
              </w:rPr>
            </w:pPr>
          </w:p>
        </w:tc>
        <w:tc>
          <w:tcPr>
            <w:tcW w:w="1275" w:type="dxa"/>
            <w:vAlign w:val="center"/>
          </w:tcPr>
          <w:p w14:paraId="138A3EFB">
            <w:pPr>
              <w:spacing w:line="440" w:lineRule="atLeast"/>
              <w:jc w:val="center"/>
              <w:rPr>
                <w:rFonts w:ascii="仿宋" w:hAnsi="仿宋" w:eastAsia="仿宋" w:cs="方正仿宋_GB2312"/>
                <w:sz w:val="28"/>
                <w:szCs w:val="28"/>
              </w:rPr>
            </w:pPr>
          </w:p>
        </w:tc>
      </w:tr>
      <w:tr w14:paraId="2967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E828A17">
            <w:pPr>
              <w:spacing w:line="440" w:lineRule="atLeast"/>
              <w:rPr>
                <w:rFonts w:ascii="仿宋" w:hAnsi="仿宋" w:eastAsia="仿宋" w:cs="方正仿宋_GB2312"/>
                <w:sz w:val="28"/>
                <w:szCs w:val="28"/>
              </w:rPr>
            </w:pPr>
          </w:p>
        </w:tc>
        <w:tc>
          <w:tcPr>
            <w:tcW w:w="1952" w:type="dxa"/>
            <w:vAlign w:val="center"/>
          </w:tcPr>
          <w:p w14:paraId="0A40E99B">
            <w:pPr>
              <w:spacing w:line="440" w:lineRule="atLeast"/>
              <w:jc w:val="center"/>
              <w:rPr>
                <w:rFonts w:ascii="仿宋" w:hAnsi="仿宋" w:eastAsia="仿宋" w:cs="方正仿宋_GB2312"/>
                <w:sz w:val="28"/>
                <w:szCs w:val="28"/>
              </w:rPr>
            </w:pPr>
          </w:p>
        </w:tc>
        <w:tc>
          <w:tcPr>
            <w:tcW w:w="1134" w:type="dxa"/>
            <w:vAlign w:val="center"/>
          </w:tcPr>
          <w:p w14:paraId="0E4F91F2">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509ACE9B">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7B3D84AA">
            <w:pPr>
              <w:spacing w:line="440" w:lineRule="atLeast"/>
              <w:jc w:val="center"/>
              <w:rPr>
                <w:rFonts w:ascii="仿宋" w:hAnsi="仿宋" w:eastAsia="仿宋" w:cs="方正仿宋_GB2312"/>
                <w:sz w:val="28"/>
                <w:szCs w:val="28"/>
              </w:rPr>
            </w:pPr>
          </w:p>
        </w:tc>
        <w:tc>
          <w:tcPr>
            <w:tcW w:w="993" w:type="dxa"/>
            <w:vAlign w:val="center"/>
          </w:tcPr>
          <w:p w14:paraId="717E7EB9">
            <w:pPr>
              <w:spacing w:line="440" w:lineRule="atLeast"/>
              <w:jc w:val="center"/>
              <w:rPr>
                <w:rFonts w:ascii="仿宋" w:hAnsi="仿宋" w:eastAsia="仿宋" w:cs="方正仿宋_GB2312"/>
                <w:sz w:val="28"/>
                <w:szCs w:val="28"/>
              </w:rPr>
            </w:pPr>
          </w:p>
        </w:tc>
        <w:tc>
          <w:tcPr>
            <w:tcW w:w="1275" w:type="dxa"/>
            <w:vAlign w:val="center"/>
          </w:tcPr>
          <w:p w14:paraId="513DFE81">
            <w:pPr>
              <w:spacing w:line="440" w:lineRule="atLeast"/>
              <w:jc w:val="center"/>
              <w:rPr>
                <w:rFonts w:ascii="仿宋" w:hAnsi="仿宋" w:eastAsia="仿宋" w:cs="方正仿宋_GB2312"/>
                <w:sz w:val="28"/>
                <w:szCs w:val="28"/>
              </w:rPr>
            </w:pPr>
          </w:p>
        </w:tc>
      </w:tr>
      <w:tr w14:paraId="0E130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455E1AA7">
            <w:pPr>
              <w:spacing w:line="440" w:lineRule="atLeast"/>
              <w:rPr>
                <w:rFonts w:ascii="仿宋" w:hAnsi="仿宋" w:eastAsia="仿宋" w:cs="方正仿宋_GB2312"/>
                <w:sz w:val="28"/>
                <w:szCs w:val="28"/>
              </w:rPr>
            </w:pPr>
          </w:p>
        </w:tc>
        <w:tc>
          <w:tcPr>
            <w:tcW w:w="1952" w:type="dxa"/>
            <w:vAlign w:val="center"/>
          </w:tcPr>
          <w:p w14:paraId="6AEAB3BB">
            <w:pPr>
              <w:spacing w:line="440" w:lineRule="atLeast"/>
              <w:jc w:val="center"/>
              <w:rPr>
                <w:rFonts w:ascii="仿宋" w:hAnsi="仿宋" w:eastAsia="仿宋" w:cs="方正仿宋_GB2312"/>
                <w:sz w:val="28"/>
                <w:szCs w:val="28"/>
              </w:rPr>
            </w:pPr>
          </w:p>
        </w:tc>
        <w:tc>
          <w:tcPr>
            <w:tcW w:w="1134" w:type="dxa"/>
            <w:vAlign w:val="center"/>
          </w:tcPr>
          <w:p w14:paraId="0DE1FF1E">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2E2C57B8">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434DA714">
            <w:pPr>
              <w:spacing w:line="440" w:lineRule="atLeast"/>
              <w:jc w:val="center"/>
              <w:rPr>
                <w:rFonts w:ascii="仿宋" w:hAnsi="仿宋" w:eastAsia="仿宋" w:cs="方正仿宋_GB2312"/>
                <w:sz w:val="28"/>
                <w:szCs w:val="28"/>
              </w:rPr>
            </w:pPr>
          </w:p>
        </w:tc>
        <w:tc>
          <w:tcPr>
            <w:tcW w:w="993" w:type="dxa"/>
            <w:vAlign w:val="center"/>
          </w:tcPr>
          <w:p w14:paraId="030728A0">
            <w:pPr>
              <w:spacing w:line="440" w:lineRule="atLeast"/>
              <w:jc w:val="center"/>
              <w:rPr>
                <w:rFonts w:ascii="仿宋" w:hAnsi="仿宋" w:eastAsia="仿宋" w:cs="方正仿宋_GB2312"/>
                <w:sz w:val="28"/>
                <w:szCs w:val="28"/>
              </w:rPr>
            </w:pPr>
          </w:p>
        </w:tc>
        <w:tc>
          <w:tcPr>
            <w:tcW w:w="1275" w:type="dxa"/>
            <w:vAlign w:val="center"/>
          </w:tcPr>
          <w:p w14:paraId="6AAC906E">
            <w:pPr>
              <w:spacing w:line="440" w:lineRule="atLeast"/>
              <w:jc w:val="center"/>
              <w:rPr>
                <w:rFonts w:ascii="仿宋" w:hAnsi="仿宋" w:eastAsia="仿宋" w:cs="方正仿宋_GB2312"/>
                <w:sz w:val="28"/>
                <w:szCs w:val="28"/>
              </w:rPr>
            </w:pPr>
          </w:p>
        </w:tc>
      </w:tr>
      <w:tr w14:paraId="2B00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19B648C7">
            <w:pPr>
              <w:spacing w:line="440" w:lineRule="atLeast"/>
              <w:rPr>
                <w:rFonts w:ascii="仿宋" w:hAnsi="仿宋" w:eastAsia="仿宋" w:cs="方正仿宋_GB2312"/>
                <w:sz w:val="28"/>
                <w:szCs w:val="28"/>
              </w:rPr>
            </w:pPr>
          </w:p>
        </w:tc>
        <w:tc>
          <w:tcPr>
            <w:tcW w:w="1952" w:type="dxa"/>
            <w:vAlign w:val="center"/>
          </w:tcPr>
          <w:p w14:paraId="48D556ED">
            <w:pPr>
              <w:spacing w:line="440" w:lineRule="atLeast"/>
              <w:jc w:val="center"/>
              <w:rPr>
                <w:rFonts w:ascii="仿宋" w:hAnsi="仿宋" w:eastAsia="仿宋" w:cs="方正仿宋_GB2312"/>
                <w:sz w:val="28"/>
                <w:szCs w:val="28"/>
              </w:rPr>
            </w:pPr>
          </w:p>
        </w:tc>
        <w:tc>
          <w:tcPr>
            <w:tcW w:w="1134" w:type="dxa"/>
            <w:vAlign w:val="center"/>
          </w:tcPr>
          <w:p w14:paraId="764A709E">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48EB26CB">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341BAEC8">
            <w:pPr>
              <w:spacing w:line="440" w:lineRule="atLeast"/>
              <w:jc w:val="center"/>
              <w:rPr>
                <w:rFonts w:ascii="仿宋" w:hAnsi="仿宋" w:eastAsia="仿宋" w:cs="方正仿宋_GB2312"/>
                <w:sz w:val="28"/>
                <w:szCs w:val="28"/>
              </w:rPr>
            </w:pPr>
          </w:p>
        </w:tc>
        <w:tc>
          <w:tcPr>
            <w:tcW w:w="993" w:type="dxa"/>
            <w:vAlign w:val="center"/>
          </w:tcPr>
          <w:p w14:paraId="3F653A7F">
            <w:pPr>
              <w:spacing w:line="440" w:lineRule="atLeast"/>
              <w:jc w:val="center"/>
              <w:rPr>
                <w:rFonts w:ascii="仿宋" w:hAnsi="仿宋" w:eastAsia="仿宋" w:cs="方正仿宋_GB2312"/>
                <w:sz w:val="28"/>
                <w:szCs w:val="28"/>
              </w:rPr>
            </w:pPr>
          </w:p>
        </w:tc>
        <w:tc>
          <w:tcPr>
            <w:tcW w:w="1275" w:type="dxa"/>
            <w:vAlign w:val="center"/>
          </w:tcPr>
          <w:p w14:paraId="7158B6E9">
            <w:pPr>
              <w:spacing w:line="440" w:lineRule="atLeast"/>
              <w:jc w:val="center"/>
              <w:rPr>
                <w:rFonts w:ascii="仿宋" w:hAnsi="仿宋" w:eastAsia="仿宋" w:cs="方正仿宋_GB2312"/>
                <w:sz w:val="28"/>
                <w:szCs w:val="28"/>
              </w:rPr>
            </w:pPr>
          </w:p>
        </w:tc>
      </w:tr>
      <w:tr w14:paraId="1760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98004F6">
            <w:pPr>
              <w:spacing w:line="440" w:lineRule="atLeast"/>
              <w:rPr>
                <w:rFonts w:ascii="仿宋" w:hAnsi="仿宋" w:eastAsia="仿宋" w:cs="方正仿宋_GB2312"/>
                <w:sz w:val="28"/>
                <w:szCs w:val="28"/>
              </w:rPr>
            </w:pPr>
          </w:p>
        </w:tc>
        <w:tc>
          <w:tcPr>
            <w:tcW w:w="1952" w:type="dxa"/>
            <w:vAlign w:val="center"/>
          </w:tcPr>
          <w:p w14:paraId="44235647">
            <w:pPr>
              <w:spacing w:line="440" w:lineRule="atLeast"/>
              <w:jc w:val="center"/>
              <w:rPr>
                <w:rFonts w:ascii="仿宋" w:hAnsi="仿宋" w:eastAsia="仿宋" w:cs="方正仿宋_GB2312"/>
                <w:sz w:val="28"/>
                <w:szCs w:val="28"/>
              </w:rPr>
            </w:pPr>
          </w:p>
        </w:tc>
        <w:tc>
          <w:tcPr>
            <w:tcW w:w="1134" w:type="dxa"/>
            <w:vAlign w:val="center"/>
          </w:tcPr>
          <w:p w14:paraId="73128398">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614DEEA6">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54EE0EED">
            <w:pPr>
              <w:spacing w:line="440" w:lineRule="atLeast"/>
              <w:jc w:val="center"/>
              <w:rPr>
                <w:rFonts w:ascii="仿宋" w:hAnsi="仿宋" w:eastAsia="仿宋" w:cs="方正仿宋_GB2312"/>
                <w:sz w:val="28"/>
                <w:szCs w:val="28"/>
              </w:rPr>
            </w:pPr>
          </w:p>
        </w:tc>
        <w:tc>
          <w:tcPr>
            <w:tcW w:w="993" w:type="dxa"/>
            <w:vAlign w:val="center"/>
          </w:tcPr>
          <w:p w14:paraId="23EF091E">
            <w:pPr>
              <w:spacing w:line="440" w:lineRule="atLeast"/>
              <w:jc w:val="center"/>
              <w:rPr>
                <w:rFonts w:ascii="仿宋" w:hAnsi="仿宋" w:eastAsia="仿宋" w:cs="方正仿宋_GB2312"/>
                <w:sz w:val="28"/>
                <w:szCs w:val="28"/>
              </w:rPr>
            </w:pPr>
          </w:p>
        </w:tc>
        <w:tc>
          <w:tcPr>
            <w:tcW w:w="1275" w:type="dxa"/>
            <w:vAlign w:val="center"/>
          </w:tcPr>
          <w:p w14:paraId="197AE78A">
            <w:pPr>
              <w:spacing w:line="440" w:lineRule="atLeast"/>
              <w:jc w:val="center"/>
              <w:rPr>
                <w:rFonts w:ascii="仿宋" w:hAnsi="仿宋" w:eastAsia="仿宋" w:cs="方正仿宋_GB2312"/>
                <w:sz w:val="28"/>
                <w:szCs w:val="28"/>
              </w:rPr>
            </w:pPr>
          </w:p>
        </w:tc>
      </w:tr>
    </w:tbl>
    <w:p w14:paraId="1D56466D">
      <w:pPr>
        <w:spacing w:line="440" w:lineRule="atLeast"/>
        <w:ind w:left="697" w:right="357" w:hanging="697"/>
        <w:rPr>
          <w:rFonts w:ascii="仿宋" w:hAnsi="仿宋" w:eastAsia="仿宋" w:cs="方正仿宋_GB2312"/>
          <w:sz w:val="28"/>
          <w:szCs w:val="28"/>
        </w:rPr>
      </w:pPr>
      <w:r>
        <w:rPr>
          <w:rFonts w:hint="eastAsia" w:ascii="仿宋" w:hAnsi="仿宋" w:eastAsia="仿宋" w:cs="方正仿宋_GB2312"/>
          <w:sz w:val="28"/>
          <w:szCs w:val="28"/>
        </w:rPr>
        <w:t>注：</w:t>
      </w:r>
    </w:p>
    <w:p w14:paraId="5F10CDB4">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1．对于已完类似工程，供应商必须提供合同协议书（必须包括合同首页、签章页以及含有项目名称、建设内容、合同金额等信息的关键页）或中标（成交）通知书的复印件。</w:t>
      </w:r>
    </w:p>
    <w:p w14:paraId="264803A8">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2．供应商应列出近年（20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年1月1日至今）已完类似工程情况（包括总包和分包工程），如有虚假，一经查实将导致其响应文件被拒绝。</w:t>
      </w:r>
    </w:p>
    <w:p w14:paraId="22DB424F">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3. 类似项目情况表作为本表的附表填写。</w:t>
      </w:r>
    </w:p>
    <w:p w14:paraId="10FEFAF8">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4．合同身份是指独立承包人、分包人。</w:t>
      </w:r>
    </w:p>
    <w:p w14:paraId="64FC6818">
      <w:pPr>
        <w:spacing w:line="360" w:lineRule="auto"/>
        <w:jc w:val="right"/>
        <w:rPr>
          <w:rFonts w:ascii="仿宋" w:hAnsi="仿宋" w:eastAsia="仿宋" w:cs="方正仿宋_GB2312"/>
          <w:b/>
          <w:kern w:val="0"/>
          <w:sz w:val="28"/>
          <w:szCs w:val="28"/>
        </w:rPr>
      </w:pPr>
      <w:r>
        <w:rPr>
          <w:rFonts w:hint="eastAsia" w:ascii="仿宋" w:hAnsi="仿宋" w:eastAsia="仿宋" w:cs="方正仿宋_GB2312"/>
          <w:sz w:val="28"/>
          <w:szCs w:val="28"/>
        </w:rPr>
        <w:br w:type="page"/>
      </w:r>
      <w:bookmarkStart w:id="149" w:name="_Toc257746654"/>
      <w:bookmarkStart w:id="150" w:name="_Toc67211014"/>
      <w:bookmarkStart w:id="151" w:name="_Toc191969127"/>
      <w:bookmarkStart w:id="152" w:name="_Toc42617737"/>
      <w:bookmarkStart w:id="153" w:name="_Toc315962221"/>
      <w:bookmarkStart w:id="154" w:name="_Toc293048846"/>
      <w:bookmarkStart w:id="155" w:name="_Toc4637"/>
      <w:bookmarkStart w:id="156" w:name="_Toc177207783"/>
    </w:p>
    <w:p w14:paraId="7AA731B1">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2</w:t>
      </w:r>
      <w:r>
        <w:rPr>
          <w:rFonts w:hint="eastAsia" w:ascii="仿宋" w:hAnsi="仿宋" w:eastAsia="仿宋" w:cs="方正仿宋_GB2312"/>
          <w:sz w:val="28"/>
          <w:szCs w:val="28"/>
          <w:u w:val="none"/>
        </w:rPr>
        <w:t xml:space="preserve"> </w:t>
      </w:r>
      <w:bookmarkEnd w:id="149"/>
      <w:bookmarkEnd w:id="150"/>
      <w:bookmarkEnd w:id="151"/>
      <w:bookmarkEnd w:id="152"/>
      <w:bookmarkEnd w:id="153"/>
      <w:bookmarkEnd w:id="154"/>
      <w:bookmarkEnd w:id="155"/>
      <w:bookmarkEnd w:id="156"/>
      <w:r>
        <w:rPr>
          <w:rFonts w:hint="eastAsia" w:ascii="仿宋" w:hAnsi="仿宋" w:eastAsia="仿宋" w:cs="方正仿宋_GB2312"/>
          <w:sz w:val="28"/>
          <w:szCs w:val="28"/>
          <w:u w:val="none"/>
        </w:rPr>
        <w:t>项目负责人简历</w:t>
      </w:r>
    </w:p>
    <w:p w14:paraId="67B08229">
      <w:pPr>
        <w:spacing w:line="440" w:lineRule="atLeast"/>
        <w:rPr>
          <w:rFonts w:ascii="仿宋" w:hAnsi="仿宋" w:eastAsia="仿宋" w:cs="方正仿宋_GB2312"/>
          <w:sz w:val="28"/>
          <w:szCs w:val="28"/>
          <w:u w:val="single"/>
        </w:rPr>
      </w:pPr>
    </w:p>
    <w:p w14:paraId="6DD6B79C">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1、项目负责人介绍应包括：姓名、性别、年龄、职称、学历、参加工作时间、从事项目管理年限、注册建造师（项目负责人）证书编号以及其他内容。</w:t>
      </w:r>
    </w:p>
    <w:p w14:paraId="2175E9E2">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2、项目负责人简历相关证明材料（注册建造师（项目负责人）证书、安全生产考核证、职称证书、社保缴纳证明等复印件）。</w:t>
      </w:r>
    </w:p>
    <w:p w14:paraId="0C7939A5">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3、项目负责人类似工程业绩应按下表提供。（</w:t>
      </w:r>
      <w:r>
        <w:rPr>
          <w:rFonts w:hint="eastAsia" w:ascii="仿宋" w:hAnsi="仿宋" w:eastAsia="仿宋" w:cs="方正仿宋_GB2312"/>
          <w:sz w:val="28"/>
          <w:szCs w:val="28"/>
          <w:lang w:val="en-US" w:eastAsia="zh-CN"/>
        </w:rPr>
        <w:t>如有</w:t>
      </w:r>
      <w:r>
        <w:rPr>
          <w:rFonts w:hint="eastAsia" w:ascii="仿宋" w:hAnsi="仿宋" w:eastAsia="仿宋" w:cs="方正仿宋_GB2312"/>
          <w:sz w:val="28"/>
          <w:szCs w:val="28"/>
          <w:lang w:val="zh-CN"/>
        </w:rPr>
        <w:t>）</w:t>
      </w:r>
    </w:p>
    <w:p w14:paraId="11A302DE">
      <w:pPr>
        <w:autoSpaceDE w:val="0"/>
        <w:autoSpaceDN w:val="0"/>
        <w:adjustRightInd w:val="0"/>
        <w:jc w:val="center"/>
        <w:rPr>
          <w:rFonts w:ascii="仿宋" w:hAnsi="仿宋" w:eastAsia="仿宋" w:cs="方正仿宋_GB2312"/>
          <w:sz w:val="28"/>
          <w:szCs w:val="28"/>
          <w:lang w:val="zh-CN"/>
        </w:rPr>
      </w:pPr>
      <w:r>
        <w:rPr>
          <w:rFonts w:hint="eastAsia" w:ascii="仿宋" w:hAnsi="仿宋" w:eastAsia="仿宋" w:cs="方正仿宋_GB2312"/>
          <w:sz w:val="28"/>
          <w:szCs w:val="28"/>
          <w:lang w:val="zh-CN"/>
        </w:rPr>
        <w:t>项目负责人类似工程业绩表</w:t>
      </w:r>
    </w:p>
    <w:tbl>
      <w:tblPr>
        <w:tblStyle w:val="89"/>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6961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06B47C8E">
            <w:pPr>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6116" w:type="dxa"/>
            <w:vAlign w:val="center"/>
          </w:tcPr>
          <w:p w14:paraId="49DD9A70">
            <w:pPr>
              <w:jc w:val="center"/>
              <w:rPr>
                <w:rFonts w:ascii="仿宋" w:hAnsi="仿宋" w:eastAsia="仿宋" w:cs="方正仿宋_GB2312"/>
                <w:sz w:val="28"/>
                <w:szCs w:val="28"/>
              </w:rPr>
            </w:pPr>
          </w:p>
        </w:tc>
      </w:tr>
      <w:tr w14:paraId="59D7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E1A55AF">
            <w:pPr>
              <w:jc w:val="center"/>
              <w:rPr>
                <w:rFonts w:ascii="仿宋" w:hAnsi="仿宋" w:eastAsia="仿宋" w:cs="方正仿宋_GB2312"/>
                <w:sz w:val="28"/>
                <w:szCs w:val="28"/>
              </w:rPr>
            </w:pPr>
            <w:r>
              <w:rPr>
                <w:rFonts w:hint="eastAsia" w:ascii="仿宋" w:hAnsi="仿宋" w:eastAsia="仿宋" w:cs="方正仿宋_GB2312"/>
                <w:sz w:val="28"/>
                <w:szCs w:val="28"/>
              </w:rPr>
              <w:t>项目名称</w:t>
            </w:r>
          </w:p>
        </w:tc>
        <w:tc>
          <w:tcPr>
            <w:tcW w:w="6116" w:type="dxa"/>
            <w:vAlign w:val="center"/>
          </w:tcPr>
          <w:p w14:paraId="44A7DB9F">
            <w:pPr>
              <w:jc w:val="center"/>
              <w:rPr>
                <w:rFonts w:ascii="仿宋" w:hAnsi="仿宋" w:eastAsia="仿宋" w:cs="方正仿宋_GB2312"/>
                <w:sz w:val="28"/>
                <w:szCs w:val="28"/>
              </w:rPr>
            </w:pPr>
          </w:p>
        </w:tc>
      </w:tr>
      <w:tr w14:paraId="2A66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4D23AF8">
            <w:pPr>
              <w:jc w:val="center"/>
              <w:rPr>
                <w:rFonts w:ascii="仿宋" w:hAnsi="仿宋" w:eastAsia="仿宋" w:cs="方正仿宋_GB2312"/>
                <w:sz w:val="28"/>
                <w:szCs w:val="28"/>
              </w:rPr>
            </w:pPr>
            <w:r>
              <w:rPr>
                <w:rFonts w:hint="eastAsia" w:ascii="仿宋" w:hAnsi="仿宋" w:eastAsia="仿宋" w:cs="方正仿宋_GB2312"/>
                <w:sz w:val="28"/>
                <w:szCs w:val="28"/>
              </w:rPr>
              <w:t>项目所在地</w:t>
            </w:r>
          </w:p>
        </w:tc>
        <w:tc>
          <w:tcPr>
            <w:tcW w:w="6116" w:type="dxa"/>
            <w:vAlign w:val="center"/>
          </w:tcPr>
          <w:p w14:paraId="7BDADA2A">
            <w:pPr>
              <w:jc w:val="center"/>
              <w:rPr>
                <w:rFonts w:ascii="仿宋" w:hAnsi="仿宋" w:eastAsia="仿宋" w:cs="方正仿宋_GB2312"/>
                <w:sz w:val="28"/>
                <w:szCs w:val="28"/>
              </w:rPr>
            </w:pPr>
          </w:p>
        </w:tc>
      </w:tr>
      <w:tr w14:paraId="48A7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CE0EBD3">
            <w:pPr>
              <w:jc w:val="center"/>
              <w:rPr>
                <w:rFonts w:ascii="仿宋" w:hAnsi="仿宋" w:eastAsia="仿宋" w:cs="方正仿宋_GB2312"/>
                <w:sz w:val="28"/>
                <w:szCs w:val="28"/>
              </w:rPr>
            </w:pPr>
            <w:r>
              <w:rPr>
                <w:rFonts w:hint="eastAsia" w:ascii="仿宋" w:hAnsi="仿宋" w:eastAsia="仿宋" w:cs="方正仿宋_GB2312"/>
                <w:sz w:val="28"/>
                <w:szCs w:val="28"/>
              </w:rPr>
              <w:t>发包人名称</w:t>
            </w:r>
          </w:p>
        </w:tc>
        <w:tc>
          <w:tcPr>
            <w:tcW w:w="6116" w:type="dxa"/>
            <w:vAlign w:val="center"/>
          </w:tcPr>
          <w:p w14:paraId="5405D135">
            <w:pPr>
              <w:jc w:val="center"/>
              <w:rPr>
                <w:rFonts w:ascii="仿宋" w:hAnsi="仿宋" w:eastAsia="仿宋" w:cs="方正仿宋_GB2312"/>
                <w:sz w:val="28"/>
                <w:szCs w:val="28"/>
              </w:rPr>
            </w:pPr>
          </w:p>
        </w:tc>
      </w:tr>
      <w:tr w14:paraId="620A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751A18B">
            <w:pPr>
              <w:jc w:val="center"/>
              <w:rPr>
                <w:rFonts w:ascii="仿宋" w:hAnsi="仿宋" w:eastAsia="仿宋" w:cs="方正仿宋_GB2312"/>
                <w:sz w:val="28"/>
                <w:szCs w:val="28"/>
              </w:rPr>
            </w:pPr>
            <w:r>
              <w:rPr>
                <w:rFonts w:hint="eastAsia" w:ascii="仿宋" w:hAnsi="仿宋" w:eastAsia="仿宋" w:cs="方正仿宋_GB2312"/>
                <w:sz w:val="28"/>
                <w:szCs w:val="28"/>
              </w:rPr>
              <w:t>发包人地址</w:t>
            </w:r>
          </w:p>
        </w:tc>
        <w:tc>
          <w:tcPr>
            <w:tcW w:w="6116" w:type="dxa"/>
            <w:vAlign w:val="center"/>
          </w:tcPr>
          <w:p w14:paraId="630C55E4">
            <w:pPr>
              <w:jc w:val="center"/>
              <w:rPr>
                <w:rFonts w:ascii="仿宋" w:hAnsi="仿宋" w:eastAsia="仿宋" w:cs="方正仿宋_GB2312"/>
                <w:sz w:val="28"/>
                <w:szCs w:val="28"/>
              </w:rPr>
            </w:pPr>
          </w:p>
        </w:tc>
      </w:tr>
      <w:tr w14:paraId="46B5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8DAFA08">
            <w:pPr>
              <w:jc w:val="center"/>
              <w:rPr>
                <w:rFonts w:ascii="仿宋" w:hAnsi="仿宋" w:eastAsia="仿宋" w:cs="方正仿宋_GB2312"/>
                <w:sz w:val="28"/>
                <w:szCs w:val="28"/>
              </w:rPr>
            </w:pPr>
            <w:r>
              <w:rPr>
                <w:rFonts w:hint="eastAsia" w:ascii="仿宋" w:hAnsi="仿宋" w:eastAsia="仿宋" w:cs="方正仿宋_GB2312"/>
                <w:sz w:val="28"/>
                <w:szCs w:val="28"/>
              </w:rPr>
              <w:t>发包人联系人及电话</w:t>
            </w:r>
          </w:p>
        </w:tc>
        <w:tc>
          <w:tcPr>
            <w:tcW w:w="6116" w:type="dxa"/>
            <w:vAlign w:val="center"/>
          </w:tcPr>
          <w:p w14:paraId="170FB3FF">
            <w:pPr>
              <w:jc w:val="center"/>
              <w:rPr>
                <w:rFonts w:ascii="仿宋" w:hAnsi="仿宋" w:eastAsia="仿宋" w:cs="方正仿宋_GB2312"/>
                <w:sz w:val="28"/>
                <w:szCs w:val="28"/>
              </w:rPr>
            </w:pPr>
          </w:p>
        </w:tc>
      </w:tr>
      <w:tr w14:paraId="0900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BD8589D">
            <w:pPr>
              <w:jc w:val="center"/>
              <w:rPr>
                <w:rFonts w:ascii="仿宋" w:hAnsi="仿宋" w:eastAsia="仿宋" w:cs="方正仿宋_GB2312"/>
                <w:sz w:val="28"/>
                <w:szCs w:val="28"/>
              </w:rPr>
            </w:pPr>
            <w:r>
              <w:rPr>
                <w:rFonts w:hint="eastAsia" w:ascii="仿宋" w:hAnsi="仿宋" w:eastAsia="仿宋" w:cs="方正仿宋_GB2312"/>
                <w:sz w:val="28"/>
                <w:szCs w:val="28"/>
              </w:rPr>
              <w:t>合同价格</w:t>
            </w:r>
          </w:p>
        </w:tc>
        <w:tc>
          <w:tcPr>
            <w:tcW w:w="6116" w:type="dxa"/>
            <w:vAlign w:val="center"/>
          </w:tcPr>
          <w:p w14:paraId="45987084">
            <w:pPr>
              <w:jc w:val="center"/>
              <w:rPr>
                <w:rFonts w:ascii="仿宋" w:hAnsi="仿宋" w:eastAsia="仿宋" w:cs="方正仿宋_GB2312"/>
                <w:sz w:val="28"/>
                <w:szCs w:val="28"/>
              </w:rPr>
            </w:pPr>
          </w:p>
        </w:tc>
      </w:tr>
      <w:tr w14:paraId="303B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56F2A6F">
            <w:pPr>
              <w:jc w:val="center"/>
              <w:rPr>
                <w:rFonts w:ascii="仿宋" w:hAnsi="仿宋" w:eastAsia="仿宋" w:cs="方正仿宋_GB2312"/>
                <w:sz w:val="28"/>
                <w:szCs w:val="28"/>
              </w:rPr>
            </w:pPr>
            <w:r>
              <w:rPr>
                <w:rFonts w:hint="eastAsia" w:ascii="仿宋" w:hAnsi="仿宋" w:eastAsia="仿宋" w:cs="方正仿宋_GB2312"/>
                <w:sz w:val="28"/>
                <w:szCs w:val="28"/>
              </w:rPr>
              <w:t>开工日期</w:t>
            </w:r>
          </w:p>
        </w:tc>
        <w:tc>
          <w:tcPr>
            <w:tcW w:w="6116" w:type="dxa"/>
            <w:vAlign w:val="center"/>
          </w:tcPr>
          <w:p w14:paraId="22B99EDC">
            <w:pPr>
              <w:jc w:val="center"/>
              <w:rPr>
                <w:rFonts w:ascii="仿宋" w:hAnsi="仿宋" w:eastAsia="仿宋" w:cs="方正仿宋_GB2312"/>
                <w:sz w:val="28"/>
                <w:szCs w:val="28"/>
              </w:rPr>
            </w:pPr>
          </w:p>
        </w:tc>
      </w:tr>
      <w:tr w14:paraId="7E61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4F4E156">
            <w:pPr>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c>
          <w:tcPr>
            <w:tcW w:w="6116" w:type="dxa"/>
            <w:vAlign w:val="center"/>
          </w:tcPr>
          <w:p w14:paraId="7EA4D61C">
            <w:pPr>
              <w:jc w:val="center"/>
              <w:rPr>
                <w:rFonts w:ascii="仿宋" w:hAnsi="仿宋" w:eastAsia="仿宋" w:cs="方正仿宋_GB2312"/>
                <w:sz w:val="28"/>
                <w:szCs w:val="28"/>
              </w:rPr>
            </w:pPr>
          </w:p>
        </w:tc>
      </w:tr>
      <w:tr w14:paraId="4C89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C7EED55">
            <w:pPr>
              <w:jc w:val="center"/>
              <w:rPr>
                <w:rFonts w:ascii="仿宋" w:hAnsi="仿宋" w:eastAsia="仿宋" w:cs="方正仿宋_GB2312"/>
                <w:sz w:val="28"/>
                <w:szCs w:val="28"/>
              </w:rPr>
            </w:pPr>
            <w:r>
              <w:rPr>
                <w:rFonts w:hint="eastAsia" w:ascii="仿宋" w:hAnsi="仿宋" w:eastAsia="仿宋" w:cs="方正仿宋_GB2312"/>
                <w:sz w:val="28"/>
                <w:szCs w:val="28"/>
              </w:rPr>
              <w:t>承担的工作</w:t>
            </w:r>
          </w:p>
        </w:tc>
        <w:tc>
          <w:tcPr>
            <w:tcW w:w="6116" w:type="dxa"/>
            <w:vAlign w:val="center"/>
          </w:tcPr>
          <w:p w14:paraId="25B91FD6">
            <w:pPr>
              <w:jc w:val="center"/>
              <w:rPr>
                <w:rFonts w:ascii="仿宋" w:hAnsi="仿宋" w:eastAsia="仿宋" w:cs="方正仿宋_GB2312"/>
                <w:sz w:val="28"/>
                <w:szCs w:val="28"/>
              </w:rPr>
            </w:pPr>
          </w:p>
        </w:tc>
      </w:tr>
      <w:tr w14:paraId="2D3C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265C5B2">
            <w:pPr>
              <w:jc w:val="center"/>
              <w:rPr>
                <w:rFonts w:ascii="仿宋" w:hAnsi="仿宋" w:eastAsia="仿宋" w:cs="方正仿宋_GB2312"/>
                <w:sz w:val="28"/>
                <w:szCs w:val="28"/>
              </w:rPr>
            </w:pPr>
            <w:r>
              <w:rPr>
                <w:rFonts w:hint="eastAsia" w:ascii="仿宋" w:hAnsi="仿宋" w:eastAsia="仿宋" w:cs="方正仿宋_GB2312"/>
                <w:sz w:val="28"/>
                <w:szCs w:val="28"/>
              </w:rPr>
              <w:t>工程质量</w:t>
            </w:r>
          </w:p>
        </w:tc>
        <w:tc>
          <w:tcPr>
            <w:tcW w:w="6116" w:type="dxa"/>
            <w:vAlign w:val="center"/>
          </w:tcPr>
          <w:p w14:paraId="51155B23">
            <w:pPr>
              <w:jc w:val="center"/>
              <w:rPr>
                <w:rFonts w:ascii="仿宋" w:hAnsi="仿宋" w:eastAsia="仿宋" w:cs="方正仿宋_GB2312"/>
                <w:sz w:val="28"/>
                <w:szCs w:val="28"/>
              </w:rPr>
            </w:pPr>
          </w:p>
        </w:tc>
      </w:tr>
      <w:tr w14:paraId="2DB8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9E95964">
            <w:pPr>
              <w:jc w:val="center"/>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6116" w:type="dxa"/>
            <w:vAlign w:val="center"/>
          </w:tcPr>
          <w:p w14:paraId="15C032BD">
            <w:pPr>
              <w:jc w:val="center"/>
              <w:rPr>
                <w:rFonts w:ascii="仿宋" w:hAnsi="仿宋" w:eastAsia="仿宋" w:cs="方正仿宋_GB2312"/>
                <w:sz w:val="28"/>
                <w:szCs w:val="28"/>
              </w:rPr>
            </w:pPr>
          </w:p>
        </w:tc>
      </w:tr>
      <w:tr w14:paraId="35F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20" w:type="dxa"/>
            <w:vAlign w:val="center"/>
          </w:tcPr>
          <w:p w14:paraId="17DDE2A1">
            <w:pPr>
              <w:jc w:val="center"/>
              <w:rPr>
                <w:rFonts w:ascii="仿宋" w:hAnsi="仿宋" w:eastAsia="仿宋" w:cs="方正仿宋_GB2312"/>
                <w:sz w:val="28"/>
                <w:szCs w:val="28"/>
              </w:rPr>
            </w:pPr>
            <w:r>
              <w:rPr>
                <w:rFonts w:hint="eastAsia" w:ascii="仿宋" w:hAnsi="仿宋" w:eastAsia="仿宋" w:cs="方正仿宋_GB2312"/>
                <w:sz w:val="28"/>
                <w:szCs w:val="28"/>
              </w:rPr>
              <w:t>项目描述</w:t>
            </w:r>
          </w:p>
        </w:tc>
        <w:tc>
          <w:tcPr>
            <w:tcW w:w="6116" w:type="dxa"/>
            <w:vAlign w:val="center"/>
          </w:tcPr>
          <w:p w14:paraId="398873F8">
            <w:pPr>
              <w:jc w:val="center"/>
              <w:rPr>
                <w:rFonts w:ascii="仿宋" w:hAnsi="仿宋" w:eastAsia="仿宋" w:cs="方正仿宋_GB2312"/>
                <w:sz w:val="28"/>
                <w:szCs w:val="28"/>
              </w:rPr>
            </w:pPr>
          </w:p>
        </w:tc>
      </w:tr>
      <w:tr w14:paraId="0B93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99383AE">
            <w:pPr>
              <w:jc w:val="center"/>
              <w:rPr>
                <w:rFonts w:ascii="仿宋" w:hAnsi="仿宋" w:eastAsia="仿宋" w:cs="方正仿宋_GB2312"/>
                <w:sz w:val="28"/>
                <w:szCs w:val="28"/>
              </w:rPr>
            </w:pPr>
            <w:r>
              <w:rPr>
                <w:rFonts w:hint="eastAsia" w:ascii="仿宋" w:hAnsi="仿宋" w:eastAsia="仿宋" w:cs="方正仿宋_GB2312"/>
                <w:sz w:val="28"/>
                <w:szCs w:val="28"/>
              </w:rPr>
              <w:t>备注</w:t>
            </w:r>
          </w:p>
        </w:tc>
        <w:tc>
          <w:tcPr>
            <w:tcW w:w="6116" w:type="dxa"/>
            <w:vAlign w:val="center"/>
          </w:tcPr>
          <w:p w14:paraId="774BD28D">
            <w:pPr>
              <w:jc w:val="center"/>
              <w:rPr>
                <w:rFonts w:ascii="仿宋" w:hAnsi="仿宋" w:eastAsia="仿宋" w:cs="方正仿宋_GB2312"/>
                <w:sz w:val="28"/>
                <w:szCs w:val="28"/>
              </w:rPr>
            </w:pPr>
          </w:p>
        </w:tc>
      </w:tr>
    </w:tbl>
    <w:p w14:paraId="03D85C9D">
      <w:pPr>
        <w:pStyle w:val="6"/>
        <w:spacing w:before="0" w:after="0" w:line="440" w:lineRule="atLeast"/>
        <w:rPr>
          <w:rFonts w:ascii="仿宋" w:hAnsi="仿宋" w:eastAsia="仿宋" w:cs="方正仿宋_GB2312"/>
          <w:sz w:val="28"/>
          <w:szCs w:val="28"/>
        </w:rPr>
      </w:pPr>
      <w:r>
        <w:rPr>
          <w:rFonts w:hint="eastAsia" w:ascii="仿宋" w:hAnsi="仿宋" w:eastAsia="仿宋" w:cs="方正仿宋_GB2312"/>
          <w:sz w:val="28"/>
          <w:szCs w:val="28"/>
        </w:rPr>
        <w:t>注：1、须提供业绩合同相关页或中标（成交）通知书复印件并加盖公章。</w:t>
      </w:r>
    </w:p>
    <w:p w14:paraId="08602B59">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rPr>
        <w:br w:type="page"/>
      </w:r>
      <w:bookmarkStart w:id="157" w:name="_Toc9577"/>
      <w:bookmarkStart w:id="158" w:name="_Toc177207784"/>
      <w:bookmarkStart w:id="159" w:name="_Toc293048847"/>
      <w:bookmarkStart w:id="160" w:name="_Toc191969128"/>
      <w:bookmarkStart w:id="161" w:name="_Toc67211015"/>
      <w:bookmarkStart w:id="162" w:name="_Toc17216961"/>
      <w:bookmarkStart w:id="163" w:name="_Toc315962222"/>
      <w:bookmarkStart w:id="164" w:name="_Toc257746655"/>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3</w:t>
      </w:r>
      <w:r>
        <w:rPr>
          <w:rFonts w:hint="eastAsia" w:ascii="仿宋" w:hAnsi="仿宋" w:eastAsia="仿宋" w:cs="方正仿宋_GB2312"/>
          <w:sz w:val="28"/>
          <w:szCs w:val="28"/>
          <w:u w:val="none"/>
        </w:rPr>
        <w:t xml:space="preserve"> 项目管理机构配备情况</w:t>
      </w:r>
      <w:bookmarkEnd w:id="157"/>
      <w:bookmarkEnd w:id="158"/>
      <w:bookmarkEnd w:id="159"/>
      <w:bookmarkEnd w:id="160"/>
      <w:bookmarkEnd w:id="161"/>
      <w:bookmarkEnd w:id="162"/>
      <w:bookmarkEnd w:id="163"/>
      <w:bookmarkEnd w:id="164"/>
    </w:p>
    <w:p w14:paraId="4519C048">
      <w:pPr>
        <w:spacing w:line="440" w:lineRule="atLeast"/>
        <w:jc w:val="right"/>
        <w:rPr>
          <w:rFonts w:ascii="仿宋" w:hAnsi="仿宋" w:eastAsia="仿宋" w:cs="方正仿宋_GB2312"/>
          <w:sz w:val="28"/>
          <w:szCs w:val="28"/>
        </w:rPr>
      </w:pPr>
    </w:p>
    <w:tbl>
      <w:tblPr>
        <w:tblStyle w:val="8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35"/>
        <w:gridCol w:w="824"/>
        <w:gridCol w:w="824"/>
        <w:gridCol w:w="1015"/>
        <w:gridCol w:w="771"/>
        <w:gridCol w:w="824"/>
        <w:gridCol w:w="1262"/>
        <w:gridCol w:w="1675"/>
      </w:tblGrid>
      <w:tr w14:paraId="5DE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F3F1854">
            <w:pPr>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235" w:type="dxa"/>
            <w:vAlign w:val="center"/>
          </w:tcPr>
          <w:p w14:paraId="30E046EA">
            <w:pPr>
              <w:ind w:firstLine="240"/>
              <w:rPr>
                <w:rFonts w:ascii="仿宋" w:hAnsi="仿宋" w:eastAsia="仿宋" w:cs="方正仿宋_GB2312"/>
                <w:sz w:val="28"/>
                <w:szCs w:val="28"/>
              </w:rPr>
            </w:pPr>
            <w:r>
              <w:rPr>
                <w:rFonts w:hint="eastAsia" w:ascii="仿宋" w:hAnsi="仿宋" w:eastAsia="仿宋" w:cs="方正仿宋_GB2312"/>
                <w:sz w:val="28"/>
                <w:szCs w:val="28"/>
              </w:rPr>
              <w:t>姓名</w:t>
            </w:r>
          </w:p>
        </w:tc>
        <w:tc>
          <w:tcPr>
            <w:tcW w:w="824" w:type="dxa"/>
            <w:vAlign w:val="center"/>
          </w:tcPr>
          <w:p w14:paraId="574014C1">
            <w:pPr>
              <w:jc w:val="center"/>
              <w:rPr>
                <w:rFonts w:ascii="仿宋" w:hAnsi="仿宋" w:eastAsia="仿宋" w:cs="方正仿宋_GB2312"/>
                <w:sz w:val="28"/>
                <w:szCs w:val="28"/>
              </w:rPr>
            </w:pPr>
            <w:r>
              <w:rPr>
                <w:rFonts w:hint="eastAsia" w:ascii="仿宋" w:hAnsi="仿宋" w:eastAsia="仿宋" w:cs="方正仿宋_GB2312"/>
                <w:sz w:val="28"/>
                <w:szCs w:val="28"/>
              </w:rPr>
              <w:t>年龄</w:t>
            </w:r>
          </w:p>
        </w:tc>
        <w:tc>
          <w:tcPr>
            <w:tcW w:w="824" w:type="dxa"/>
            <w:vAlign w:val="center"/>
          </w:tcPr>
          <w:p w14:paraId="3ABC312B">
            <w:pPr>
              <w:jc w:val="center"/>
              <w:rPr>
                <w:rFonts w:ascii="仿宋" w:hAnsi="仿宋" w:eastAsia="仿宋" w:cs="方正仿宋_GB2312"/>
                <w:sz w:val="28"/>
                <w:szCs w:val="28"/>
              </w:rPr>
            </w:pPr>
            <w:r>
              <w:rPr>
                <w:rFonts w:hint="eastAsia" w:ascii="仿宋" w:hAnsi="仿宋" w:eastAsia="仿宋" w:cs="方正仿宋_GB2312"/>
                <w:sz w:val="28"/>
                <w:szCs w:val="28"/>
              </w:rPr>
              <w:t>性别</w:t>
            </w:r>
          </w:p>
        </w:tc>
        <w:tc>
          <w:tcPr>
            <w:tcW w:w="1015" w:type="dxa"/>
            <w:vAlign w:val="center"/>
          </w:tcPr>
          <w:p w14:paraId="64949E89">
            <w:pPr>
              <w:jc w:val="center"/>
              <w:rPr>
                <w:rFonts w:ascii="仿宋" w:hAnsi="仿宋" w:eastAsia="仿宋" w:cs="方正仿宋_GB2312"/>
                <w:sz w:val="28"/>
                <w:szCs w:val="28"/>
              </w:rPr>
            </w:pPr>
            <w:r>
              <w:rPr>
                <w:rFonts w:hint="eastAsia" w:ascii="仿宋" w:hAnsi="仿宋" w:eastAsia="仿宋" w:cs="方正仿宋_GB2312"/>
                <w:sz w:val="28"/>
                <w:szCs w:val="28"/>
              </w:rPr>
              <w:t>资格证书编号</w:t>
            </w:r>
          </w:p>
        </w:tc>
        <w:tc>
          <w:tcPr>
            <w:tcW w:w="771" w:type="dxa"/>
            <w:vAlign w:val="center"/>
          </w:tcPr>
          <w:p w14:paraId="1BD3C011">
            <w:pPr>
              <w:jc w:val="center"/>
              <w:rPr>
                <w:rFonts w:ascii="仿宋" w:hAnsi="仿宋" w:eastAsia="仿宋" w:cs="方正仿宋_GB2312"/>
                <w:sz w:val="28"/>
                <w:szCs w:val="28"/>
              </w:rPr>
            </w:pPr>
            <w:r>
              <w:rPr>
                <w:rFonts w:hint="eastAsia" w:ascii="仿宋" w:hAnsi="仿宋" w:eastAsia="仿宋" w:cs="方正仿宋_GB2312"/>
                <w:sz w:val="28"/>
                <w:szCs w:val="28"/>
              </w:rPr>
              <w:t>专业</w:t>
            </w:r>
          </w:p>
        </w:tc>
        <w:tc>
          <w:tcPr>
            <w:tcW w:w="824" w:type="dxa"/>
            <w:vAlign w:val="center"/>
          </w:tcPr>
          <w:p w14:paraId="621EEB45">
            <w:pPr>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1262" w:type="dxa"/>
            <w:vAlign w:val="center"/>
          </w:tcPr>
          <w:p w14:paraId="74992364">
            <w:pPr>
              <w:jc w:val="center"/>
              <w:rPr>
                <w:rFonts w:ascii="仿宋" w:hAnsi="仿宋" w:eastAsia="仿宋" w:cs="方正仿宋_GB2312"/>
                <w:sz w:val="28"/>
                <w:szCs w:val="28"/>
              </w:rPr>
            </w:pPr>
            <w:r>
              <w:rPr>
                <w:rFonts w:hint="eastAsia" w:ascii="仿宋" w:hAnsi="仿宋" w:eastAsia="仿宋" w:cs="方正仿宋_GB2312"/>
                <w:sz w:val="28"/>
                <w:szCs w:val="28"/>
              </w:rPr>
              <w:t>在本项目拟任职务</w:t>
            </w:r>
          </w:p>
        </w:tc>
        <w:tc>
          <w:tcPr>
            <w:tcW w:w="1675" w:type="dxa"/>
            <w:vAlign w:val="center"/>
          </w:tcPr>
          <w:p w14:paraId="35877616">
            <w:pPr>
              <w:jc w:val="center"/>
              <w:rPr>
                <w:rFonts w:ascii="仿宋" w:hAnsi="仿宋" w:eastAsia="仿宋" w:cs="方正仿宋_GB2312"/>
                <w:sz w:val="28"/>
                <w:szCs w:val="28"/>
              </w:rPr>
            </w:pPr>
            <w:r>
              <w:rPr>
                <w:rFonts w:hint="eastAsia" w:ascii="仿宋" w:hAnsi="仿宋" w:eastAsia="仿宋" w:cs="方正仿宋_GB2312"/>
                <w:sz w:val="28"/>
                <w:szCs w:val="28"/>
              </w:rPr>
              <w:t>负责事宜</w:t>
            </w:r>
          </w:p>
        </w:tc>
      </w:tr>
      <w:tr w14:paraId="3E2B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27D5840A">
            <w:pPr>
              <w:jc w:val="center"/>
              <w:rPr>
                <w:rFonts w:ascii="仿宋" w:hAnsi="仿宋" w:eastAsia="仿宋" w:cs="方正仿宋_GB2312"/>
                <w:sz w:val="28"/>
                <w:szCs w:val="28"/>
              </w:rPr>
            </w:pPr>
          </w:p>
        </w:tc>
        <w:tc>
          <w:tcPr>
            <w:tcW w:w="1235" w:type="dxa"/>
            <w:vAlign w:val="center"/>
          </w:tcPr>
          <w:p w14:paraId="5ACCDB39">
            <w:pPr>
              <w:jc w:val="center"/>
              <w:rPr>
                <w:rFonts w:ascii="仿宋" w:hAnsi="仿宋" w:eastAsia="仿宋" w:cs="方正仿宋_GB2312"/>
                <w:sz w:val="28"/>
                <w:szCs w:val="28"/>
              </w:rPr>
            </w:pPr>
          </w:p>
        </w:tc>
        <w:tc>
          <w:tcPr>
            <w:tcW w:w="824" w:type="dxa"/>
            <w:vAlign w:val="center"/>
          </w:tcPr>
          <w:p w14:paraId="791F6422">
            <w:pPr>
              <w:jc w:val="center"/>
              <w:rPr>
                <w:rFonts w:ascii="仿宋" w:hAnsi="仿宋" w:eastAsia="仿宋" w:cs="方正仿宋_GB2312"/>
                <w:sz w:val="28"/>
                <w:szCs w:val="28"/>
              </w:rPr>
            </w:pPr>
          </w:p>
        </w:tc>
        <w:tc>
          <w:tcPr>
            <w:tcW w:w="824" w:type="dxa"/>
            <w:vAlign w:val="center"/>
          </w:tcPr>
          <w:p w14:paraId="3311C18A">
            <w:pPr>
              <w:jc w:val="center"/>
              <w:rPr>
                <w:rFonts w:ascii="仿宋" w:hAnsi="仿宋" w:eastAsia="仿宋" w:cs="方正仿宋_GB2312"/>
                <w:sz w:val="28"/>
                <w:szCs w:val="28"/>
              </w:rPr>
            </w:pPr>
          </w:p>
        </w:tc>
        <w:tc>
          <w:tcPr>
            <w:tcW w:w="1015" w:type="dxa"/>
            <w:vAlign w:val="center"/>
          </w:tcPr>
          <w:p w14:paraId="2EED3D0F">
            <w:pPr>
              <w:jc w:val="center"/>
              <w:rPr>
                <w:rFonts w:ascii="仿宋" w:hAnsi="仿宋" w:eastAsia="仿宋" w:cs="方正仿宋_GB2312"/>
                <w:sz w:val="28"/>
                <w:szCs w:val="28"/>
              </w:rPr>
            </w:pPr>
          </w:p>
        </w:tc>
        <w:tc>
          <w:tcPr>
            <w:tcW w:w="771" w:type="dxa"/>
            <w:vAlign w:val="center"/>
          </w:tcPr>
          <w:p w14:paraId="258771E7">
            <w:pPr>
              <w:jc w:val="center"/>
              <w:rPr>
                <w:rFonts w:ascii="仿宋" w:hAnsi="仿宋" w:eastAsia="仿宋" w:cs="方正仿宋_GB2312"/>
                <w:sz w:val="28"/>
                <w:szCs w:val="28"/>
              </w:rPr>
            </w:pPr>
          </w:p>
        </w:tc>
        <w:tc>
          <w:tcPr>
            <w:tcW w:w="824" w:type="dxa"/>
            <w:vAlign w:val="center"/>
          </w:tcPr>
          <w:p w14:paraId="7B144624">
            <w:pPr>
              <w:jc w:val="center"/>
              <w:rPr>
                <w:rFonts w:ascii="仿宋" w:hAnsi="仿宋" w:eastAsia="仿宋" w:cs="方正仿宋_GB2312"/>
                <w:sz w:val="28"/>
                <w:szCs w:val="28"/>
              </w:rPr>
            </w:pPr>
          </w:p>
        </w:tc>
        <w:tc>
          <w:tcPr>
            <w:tcW w:w="1262" w:type="dxa"/>
            <w:vAlign w:val="center"/>
          </w:tcPr>
          <w:p w14:paraId="4043C8AD">
            <w:pPr>
              <w:jc w:val="center"/>
              <w:rPr>
                <w:rFonts w:ascii="仿宋" w:hAnsi="仿宋" w:eastAsia="仿宋" w:cs="方正仿宋_GB2312"/>
                <w:sz w:val="28"/>
                <w:szCs w:val="28"/>
              </w:rPr>
            </w:pPr>
          </w:p>
        </w:tc>
        <w:tc>
          <w:tcPr>
            <w:tcW w:w="1675" w:type="dxa"/>
            <w:vAlign w:val="center"/>
          </w:tcPr>
          <w:p w14:paraId="65B8FE4E">
            <w:pPr>
              <w:jc w:val="center"/>
              <w:rPr>
                <w:rFonts w:ascii="仿宋" w:hAnsi="仿宋" w:eastAsia="仿宋" w:cs="方正仿宋_GB2312"/>
                <w:sz w:val="28"/>
                <w:szCs w:val="28"/>
              </w:rPr>
            </w:pPr>
          </w:p>
        </w:tc>
      </w:tr>
      <w:tr w14:paraId="6921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6AEE6C54">
            <w:pPr>
              <w:jc w:val="center"/>
              <w:rPr>
                <w:rFonts w:ascii="仿宋" w:hAnsi="仿宋" w:eastAsia="仿宋" w:cs="方正仿宋_GB2312"/>
                <w:sz w:val="28"/>
                <w:szCs w:val="28"/>
              </w:rPr>
            </w:pPr>
          </w:p>
        </w:tc>
        <w:tc>
          <w:tcPr>
            <w:tcW w:w="1235" w:type="dxa"/>
            <w:vAlign w:val="center"/>
          </w:tcPr>
          <w:p w14:paraId="33AAC0B0">
            <w:pPr>
              <w:jc w:val="center"/>
              <w:rPr>
                <w:rFonts w:ascii="仿宋" w:hAnsi="仿宋" w:eastAsia="仿宋" w:cs="方正仿宋_GB2312"/>
                <w:sz w:val="28"/>
                <w:szCs w:val="28"/>
              </w:rPr>
            </w:pPr>
          </w:p>
        </w:tc>
        <w:tc>
          <w:tcPr>
            <w:tcW w:w="824" w:type="dxa"/>
            <w:vAlign w:val="center"/>
          </w:tcPr>
          <w:p w14:paraId="6978B8AC">
            <w:pPr>
              <w:jc w:val="center"/>
              <w:rPr>
                <w:rFonts w:ascii="仿宋" w:hAnsi="仿宋" w:eastAsia="仿宋" w:cs="方正仿宋_GB2312"/>
                <w:sz w:val="28"/>
                <w:szCs w:val="28"/>
              </w:rPr>
            </w:pPr>
          </w:p>
        </w:tc>
        <w:tc>
          <w:tcPr>
            <w:tcW w:w="824" w:type="dxa"/>
            <w:vAlign w:val="center"/>
          </w:tcPr>
          <w:p w14:paraId="47147F73">
            <w:pPr>
              <w:jc w:val="center"/>
              <w:rPr>
                <w:rFonts w:ascii="仿宋" w:hAnsi="仿宋" w:eastAsia="仿宋" w:cs="方正仿宋_GB2312"/>
                <w:sz w:val="28"/>
                <w:szCs w:val="28"/>
              </w:rPr>
            </w:pPr>
          </w:p>
        </w:tc>
        <w:tc>
          <w:tcPr>
            <w:tcW w:w="1015" w:type="dxa"/>
            <w:vAlign w:val="center"/>
          </w:tcPr>
          <w:p w14:paraId="1C05A94B">
            <w:pPr>
              <w:jc w:val="center"/>
              <w:rPr>
                <w:rFonts w:ascii="仿宋" w:hAnsi="仿宋" w:eastAsia="仿宋" w:cs="方正仿宋_GB2312"/>
                <w:sz w:val="28"/>
                <w:szCs w:val="28"/>
              </w:rPr>
            </w:pPr>
          </w:p>
        </w:tc>
        <w:tc>
          <w:tcPr>
            <w:tcW w:w="771" w:type="dxa"/>
            <w:vAlign w:val="center"/>
          </w:tcPr>
          <w:p w14:paraId="1D70587C">
            <w:pPr>
              <w:jc w:val="center"/>
              <w:rPr>
                <w:rFonts w:ascii="仿宋" w:hAnsi="仿宋" w:eastAsia="仿宋" w:cs="方正仿宋_GB2312"/>
                <w:sz w:val="28"/>
                <w:szCs w:val="28"/>
              </w:rPr>
            </w:pPr>
          </w:p>
        </w:tc>
        <w:tc>
          <w:tcPr>
            <w:tcW w:w="824" w:type="dxa"/>
            <w:vAlign w:val="center"/>
          </w:tcPr>
          <w:p w14:paraId="61C8E492">
            <w:pPr>
              <w:jc w:val="center"/>
              <w:rPr>
                <w:rFonts w:ascii="仿宋" w:hAnsi="仿宋" w:eastAsia="仿宋" w:cs="方正仿宋_GB2312"/>
                <w:sz w:val="28"/>
                <w:szCs w:val="28"/>
              </w:rPr>
            </w:pPr>
          </w:p>
        </w:tc>
        <w:tc>
          <w:tcPr>
            <w:tcW w:w="1262" w:type="dxa"/>
            <w:vAlign w:val="center"/>
          </w:tcPr>
          <w:p w14:paraId="55682C17">
            <w:pPr>
              <w:jc w:val="center"/>
              <w:rPr>
                <w:rFonts w:ascii="仿宋" w:hAnsi="仿宋" w:eastAsia="仿宋" w:cs="方正仿宋_GB2312"/>
                <w:sz w:val="28"/>
                <w:szCs w:val="28"/>
              </w:rPr>
            </w:pPr>
          </w:p>
        </w:tc>
        <w:tc>
          <w:tcPr>
            <w:tcW w:w="1675" w:type="dxa"/>
            <w:vAlign w:val="center"/>
          </w:tcPr>
          <w:p w14:paraId="24135A07">
            <w:pPr>
              <w:jc w:val="center"/>
              <w:rPr>
                <w:rFonts w:ascii="仿宋" w:hAnsi="仿宋" w:eastAsia="仿宋" w:cs="方正仿宋_GB2312"/>
                <w:sz w:val="28"/>
                <w:szCs w:val="28"/>
              </w:rPr>
            </w:pPr>
          </w:p>
        </w:tc>
      </w:tr>
      <w:tr w14:paraId="59D2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966AE7D">
            <w:pPr>
              <w:jc w:val="center"/>
              <w:rPr>
                <w:rFonts w:ascii="仿宋" w:hAnsi="仿宋" w:eastAsia="仿宋" w:cs="方正仿宋_GB2312"/>
                <w:sz w:val="28"/>
                <w:szCs w:val="28"/>
              </w:rPr>
            </w:pPr>
          </w:p>
        </w:tc>
        <w:tc>
          <w:tcPr>
            <w:tcW w:w="1235" w:type="dxa"/>
            <w:vAlign w:val="center"/>
          </w:tcPr>
          <w:p w14:paraId="6434B182">
            <w:pPr>
              <w:jc w:val="center"/>
              <w:rPr>
                <w:rFonts w:ascii="仿宋" w:hAnsi="仿宋" w:eastAsia="仿宋" w:cs="方正仿宋_GB2312"/>
                <w:sz w:val="28"/>
                <w:szCs w:val="28"/>
              </w:rPr>
            </w:pPr>
          </w:p>
        </w:tc>
        <w:tc>
          <w:tcPr>
            <w:tcW w:w="824" w:type="dxa"/>
            <w:vAlign w:val="center"/>
          </w:tcPr>
          <w:p w14:paraId="03E6BAA6">
            <w:pPr>
              <w:jc w:val="center"/>
              <w:rPr>
                <w:rFonts w:ascii="仿宋" w:hAnsi="仿宋" w:eastAsia="仿宋" w:cs="方正仿宋_GB2312"/>
                <w:sz w:val="28"/>
                <w:szCs w:val="28"/>
              </w:rPr>
            </w:pPr>
          </w:p>
        </w:tc>
        <w:tc>
          <w:tcPr>
            <w:tcW w:w="824" w:type="dxa"/>
            <w:vAlign w:val="center"/>
          </w:tcPr>
          <w:p w14:paraId="3AD1D1F7">
            <w:pPr>
              <w:jc w:val="center"/>
              <w:rPr>
                <w:rFonts w:ascii="仿宋" w:hAnsi="仿宋" w:eastAsia="仿宋" w:cs="方正仿宋_GB2312"/>
                <w:sz w:val="28"/>
                <w:szCs w:val="28"/>
              </w:rPr>
            </w:pPr>
          </w:p>
        </w:tc>
        <w:tc>
          <w:tcPr>
            <w:tcW w:w="1015" w:type="dxa"/>
            <w:vAlign w:val="center"/>
          </w:tcPr>
          <w:p w14:paraId="0E1694A8">
            <w:pPr>
              <w:jc w:val="center"/>
              <w:rPr>
                <w:rFonts w:ascii="仿宋" w:hAnsi="仿宋" w:eastAsia="仿宋" w:cs="方正仿宋_GB2312"/>
                <w:sz w:val="28"/>
                <w:szCs w:val="28"/>
              </w:rPr>
            </w:pPr>
          </w:p>
        </w:tc>
        <w:tc>
          <w:tcPr>
            <w:tcW w:w="771" w:type="dxa"/>
            <w:vAlign w:val="center"/>
          </w:tcPr>
          <w:p w14:paraId="60E8C470">
            <w:pPr>
              <w:jc w:val="center"/>
              <w:rPr>
                <w:rFonts w:ascii="仿宋" w:hAnsi="仿宋" w:eastAsia="仿宋" w:cs="方正仿宋_GB2312"/>
                <w:sz w:val="28"/>
                <w:szCs w:val="28"/>
              </w:rPr>
            </w:pPr>
          </w:p>
        </w:tc>
        <w:tc>
          <w:tcPr>
            <w:tcW w:w="824" w:type="dxa"/>
            <w:vAlign w:val="center"/>
          </w:tcPr>
          <w:p w14:paraId="122AD074">
            <w:pPr>
              <w:jc w:val="center"/>
              <w:rPr>
                <w:rFonts w:ascii="仿宋" w:hAnsi="仿宋" w:eastAsia="仿宋" w:cs="方正仿宋_GB2312"/>
                <w:sz w:val="28"/>
                <w:szCs w:val="28"/>
              </w:rPr>
            </w:pPr>
          </w:p>
        </w:tc>
        <w:tc>
          <w:tcPr>
            <w:tcW w:w="1262" w:type="dxa"/>
            <w:vAlign w:val="center"/>
          </w:tcPr>
          <w:p w14:paraId="6B59E349">
            <w:pPr>
              <w:jc w:val="center"/>
              <w:rPr>
                <w:rFonts w:ascii="仿宋" w:hAnsi="仿宋" w:eastAsia="仿宋" w:cs="方正仿宋_GB2312"/>
                <w:sz w:val="28"/>
                <w:szCs w:val="28"/>
              </w:rPr>
            </w:pPr>
          </w:p>
        </w:tc>
        <w:tc>
          <w:tcPr>
            <w:tcW w:w="1675" w:type="dxa"/>
            <w:vAlign w:val="center"/>
          </w:tcPr>
          <w:p w14:paraId="24B65EA1">
            <w:pPr>
              <w:jc w:val="center"/>
              <w:rPr>
                <w:rFonts w:ascii="仿宋" w:hAnsi="仿宋" w:eastAsia="仿宋" w:cs="方正仿宋_GB2312"/>
                <w:sz w:val="28"/>
                <w:szCs w:val="28"/>
              </w:rPr>
            </w:pPr>
          </w:p>
        </w:tc>
      </w:tr>
      <w:tr w14:paraId="6975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37E249F0">
            <w:pPr>
              <w:jc w:val="center"/>
              <w:rPr>
                <w:rFonts w:ascii="仿宋" w:hAnsi="仿宋" w:eastAsia="仿宋" w:cs="方正仿宋_GB2312"/>
                <w:sz w:val="28"/>
                <w:szCs w:val="28"/>
              </w:rPr>
            </w:pPr>
          </w:p>
        </w:tc>
        <w:tc>
          <w:tcPr>
            <w:tcW w:w="1235" w:type="dxa"/>
            <w:vAlign w:val="center"/>
          </w:tcPr>
          <w:p w14:paraId="54B107F8">
            <w:pPr>
              <w:jc w:val="center"/>
              <w:rPr>
                <w:rFonts w:ascii="仿宋" w:hAnsi="仿宋" w:eastAsia="仿宋" w:cs="方正仿宋_GB2312"/>
                <w:sz w:val="28"/>
                <w:szCs w:val="28"/>
              </w:rPr>
            </w:pPr>
          </w:p>
        </w:tc>
        <w:tc>
          <w:tcPr>
            <w:tcW w:w="824" w:type="dxa"/>
            <w:vAlign w:val="center"/>
          </w:tcPr>
          <w:p w14:paraId="6D48EF22">
            <w:pPr>
              <w:jc w:val="center"/>
              <w:rPr>
                <w:rFonts w:ascii="仿宋" w:hAnsi="仿宋" w:eastAsia="仿宋" w:cs="方正仿宋_GB2312"/>
                <w:sz w:val="28"/>
                <w:szCs w:val="28"/>
              </w:rPr>
            </w:pPr>
          </w:p>
        </w:tc>
        <w:tc>
          <w:tcPr>
            <w:tcW w:w="824" w:type="dxa"/>
            <w:vAlign w:val="center"/>
          </w:tcPr>
          <w:p w14:paraId="1FFEA222">
            <w:pPr>
              <w:jc w:val="center"/>
              <w:rPr>
                <w:rFonts w:ascii="仿宋" w:hAnsi="仿宋" w:eastAsia="仿宋" w:cs="方正仿宋_GB2312"/>
                <w:sz w:val="28"/>
                <w:szCs w:val="28"/>
              </w:rPr>
            </w:pPr>
          </w:p>
        </w:tc>
        <w:tc>
          <w:tcPr>
            <w:tcW w:w="1015" w:type="dxa"/>
            <w:vAlign w:val="center"/>
          </w:tcPr>
          <w:p w14:paraId="6A442EA8">
            <w:pPr>
              <w:jc w:val="center"/>
              <w:rPr>
                <w:rFonts w:ascii="仿宋" w:hAnsi="仿宋" w:eastAsia="仿宋" w:cs="方正仿宋_GB2312"/>
                <w:sz w:val="28"/>
                <w:szCs w:val="28"/>
              </w:rPr>
            </w:pPr>
          </w:p>
        </w:tc>
        <w:tc>
          <w:tcPr>
            <w:tcW w:w="771" w:type="dxa"/>
            <w:vAlign w:val="center"/>
          </w:tcPr>
          <w:p w14:paraId="40BD558A">
            <w:pPr>
              <w:jc w:val="center"/>
              <w:rPr>
                <w:rFonts w:ascii="仿宋" w:hAnsi="仿宋" w:eastAsia="仿宋" w:cs="方正仿宋_GB2312"/>
                <w:sz w:val="28"/>
                <w:szCs w:val="28"/>
              </w:rPr>
            </w:pPr>
          </w:p>
        </w:tc>
        <w:tc>
          <w:tcPr>
            <w:tcW w:w="824" w:type="dxa"/>
            <w:vAlign w:val="center"/>
          </w:tcPr>
          <w:p w14:paraId="76F33EAD">
            <w:pPr>
              <w:jc w:val="center"/>
              <w:rPr>
                <w:rFonts w:ascii="仿宋" w:hAnsi="仿宋" w:eastAsia="仿宋" w:cs="方正仿宋_GB2312"/>
                <w:sz w:val="28"/>
                <w:szCs w:val="28"/>
              </w:rPr>
            </w:pPr>
          </w:p>
        </w:tc>
        <w:tc>
          <w:tcPr>
            <w:tcW w:w="1262" w:type="dxa"/>
            <w:vAlign w:val="center"/>
          </w:tcPr>
          <w:p w14:paraId="0D935072">
            <w:pPr>
              <w:jc w:val="center"/>
              <w:rPr>
                <w:rFonts w:ascii="仿宋" w:hAnsi="仿宋" w:eastAsia="仿宋" w:cs="方正仿宋_GB2312"/>
                <w:sz w:val="28"/>
                <w:szCs w:val="28"/>
              </w:rPr>
            </w:pPr>
          </w:p>
        </w:tc>
        <w:tc>
          <w:tcPr>
            <w:tcW w:w="1675" w:type="dxa"/>
            <w:vAlign w:val="center"/>
          </w:tcPr>
          <w:p w14:paraId="779B4550">
            <w:pPr>
              <w:jc w:val="center"/>
              <w:rPr>
                <w:rFonts w:ascii="仿宋" w:hAnsi="仿宋" w:eastAsia="仿宋" w:cs="方正仿宋_GB2312"/>
                <w:sz w:val="28"/>
                <w:szCs w:val="28"/>
              </w:rPr>
            </w:pPr>
          </w:p>
        </w:tc>
      </w:tr>
      <w:tr w14:paraId="24B4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3554CE9C">
            <w:pPr>
              <w:jc w:val="center"/>
              <w:rPr>
                <w:rFonts w:ascii="仿宋" w:hAnsi="仿宋" w:eastAsia="仿宋" w:cs="方正仿宋_GB2312"/>
                <w:sz w:val="28"/>
                <w:szCs w:val="28"/>
              </w:rPr>
            </w:pPr>
          </w:p>
        </w:tc>
        <w:tc>
          <w:tcPr>
            <w:tcW w:w="1235" w:type="dxa"/>
            <w:vAlign w:val="center"/>
          </w:tcPr>
          <w:p w14:paraId="5A4402C2">
            <w:pPr>
              <w:jc w:val="center"/>
              <w:rPr>
                <w:rFonts w:ascii="仿宋" w:hAnsi="仿宋" w:eastAsia="仿宋" w:cs="方正仿宋_GB2312"/>
                <w:sz w:val="28"/>
                <w:szCs w:val="28"/>
              </w:rPr>
            </w:pPr>
          </w:p>
        </w:tc>
        <w:tc>
          <w:tcPr>
            <w:tcW w:w="824" w:type="dxa"/>
            <w:vAlign w:val="center"/>
          </w:tcPr>
          <w:p w14:paraId="38FF14FD">
            <w:pPr>
              <w:jc w:val="center"/>
              <w:rPr>
                <w:rFonts w:ascii="仿宋" w:hAnsi="仿宋" w:eastAsia="仿宋" w:cs="方正仿宋_GB2312"/>
                <w:sz w:val="28"/>
                <w:szCs w:val="28"/>
              </w:rPr>
            </w:pPr>
          </w:p>
        </w:tc>
        <w:tc>
          <w:tcPr>
            <w:tcW w:w="824" w:type="dxa"/>
            <w:vAlign w:val="center"/>
          </w:tcPr>
          <w:p w14:paraId="2EAD6304">
            <w:pPr>
              <w:jc w:val="center"/>
              <w:rPr>
                <w:rFonts w:ascii="仿宋" w:hAnsi="仿宋" w:eastAsia="仿宋" w:cs="方正仿宋_GB2312"/>
                <w:sz w:val="28"/>
                <w:szCs w:val="28"/>
              </w:rPr>
            </w:pPr>
          </w:p>
        </w:tc>
        <w:tc>
          <w:tcPr>
            <w:tcW w:w="1015" w:type="dxa"/>
            <w:vAlign w:val="center"/>
          </w:tcPr>
          <w:p w14:paraId="77F2ABA1">
            <w:pPr>
              <w:jc w:val="center"/>
              <w:rPr>
                <w:rFonts w:ascii="仿宋" w:hAnsi="仿宋" w:eastAsia="仿宋" w:cs="方正仿宋_GB2312"/>
                <w:sz w:val="28"/>
                <w:szCs w:val="28"/>
              </w:rPr>
            </w:pPr>
          </w:p>
        </w:tc>
        <w:tc>
          <w:tcPr>
            <w:tcW w:w="771" w:type="dxa"/>
            <w:vAlign w:val="center"/>
          </w:tcPr>
          <w:p w14:paraId="237E2856">
            <w:pPr>
              <w:jc w:val="center"/>
              <w:rPr>
                <w:rFonts w:ascii="仿宋" w:hAnsi="仿宋" w:eastAsia="仿宋" w:cs="方正仿宋_GB2312"/>
                <w:sz w:val="28"/>
                <w:szCs w:val="28"/>
              </w:rPr>
            </w:pPr>
          </w:p>
        </w:tc>
        <w:tc>
          <w:tcPr>
            <w:tcW w:w="824" w:type="dxa"/>
            <w:vAlign w:val="center"/>
          </w:tcPr>
          <w:p w14:paraId="7D3DE6DB">
            <w:pPr>
              <w:jc w:val="center"/>
              <w:rPr>
                <w:rFonts w:ascii="仿宋" w:hAnsi="仿宋" w:eastAsia="仿宋" w:cs="方正仿宋_GB2312"/>
                <w:sz w:val="28"/>
                <w:szCs w:val="28"/>
              </w:rPr>
            </w:pPr>
          </w:p>
        </w:tc>
        <w:tc>
          <w:tcPr>
            <w:tcW w:w="1262" w:type="dxa"/>
            <w:vAlign w:val="center"/>
          </w:tcPr>
          <w:p w14:paraId="193306EB">
            <w:pPr>
              <w:jc w:val="center"/>
              <w:rPr>
                <w:rFonts w:ascii="仿宋" w:hAnsi="仿宋" w:eastAsia="仿宋" w:cs="方正仿宋_GB2312"/>
                <w:sz w:val="28"/>
                <w:szCs w:val="28"/>
              </w:rPr>
            </w:pPr>
          </w:p>
        </w:tc>
        <w:tc>
          <w:tcPr>
            <w:tcW w:w="1675" w:type="dxa"/>
            <w:vAlign w:val="center"/>
          </w:tcPr>
          <w:p w14:paraId="7337BD53">
            <w:pPr>
              <w:jc w:val="center"/>
              <w:rPr>
                <w:rFonts w:ascii="仿宋" w:hAnsi="仿宋" w:eastAsia="仿宋" w:cs="方正仿宋_GB2312"/>
                <w:sz w:val="28"/>
                <w:szCs w:val="28"/>
              </w:rPr>
            </w:pPr>
          </w:p>
        </w:tc>
      </w:tr>
      <w:tr w14:paraId="13D7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E68F9DF">
            <w:pPr>
              <w:jc w:val="center"/>
              <w:rPr>
                <w:rFonts w:ascii="仿宋" w:hAnsi="仿宋" w:eastAsia="仿宋" w:cs="方正仿宋_GB2312"/>
                <w:sz w:val="28"/>
                <w:szCs w:val="28"/>
              </w:rPr>
            </w:pPr>
          </w:p>
        </w:tc>
        <w:tc>
          <w:tcPr>
            <w:tcW w:w="1235" w:type="dxa"/>
            <w:vAlign w:val="center"/>
          </w:tcPr>
          <w:p w14:paraId="37576E4D">
            <w:pPr>
              <w:jc w:val="center"/>
              <w:rPr>
                <w:rFonts w:ascii="仿宋" w:hAnsi="仿宋" w:eastAsia="仿宋" w:cs="方正仿宋_GB2312"/>
                <w:sz w:val="28"/>
                <w:szCs w:val="28"/>
              </w:rPr>
            </w:pPr>
          </w:p>
        </w:tc>
        <w:tc>
          <w:tcPr>
            <w:tcW w:w="824" w:type="dxa"/>
            <w:vAlign w:val="center"/>
          </w:tcPr>
          <w:p w14:paraId="6B514A64">
            <w:pPr>
              <w:jc w:val="center"/>
              <w:rPr>
                <w:rFonts w:ascii="仿宋" w:hAnsi="仿宋" w:eastAsia="仿宋" w:cs="方正仿宋_GB2312"/>
                <w:sz w:val="28"/>
                <w:szCs w:val="28"/>
              </w:rPr>
            </w:pPr>
          </w:p>
        </w:tc>
        <w:tc>
          <w:tcPr>
            <w:tcW w:w="824" w:type="dxa"/>
            <w:vAlign w:val="center"/>
          </w:tcPr>
          <w:p w14:paraId="74EAD2C8">
            <w:pPr>
              <w:jc w:val="center"/>
              <w:rPr>
                <w:rFonts w:ascii="仿宋" w:hAnsi="仿宋" w:eastAsia="仿宋" w:cs="方正仿宋_GB2312"/>
                <w:sz w:val="28"/>
                <w:szCs w:val="28"/>
              </w:rPr>
            </w:pPr>
          </w:p>
        </w:tc>
        <w:tc>
          <w:tcPr>
            <w:tcW w:w="1015" w:type="dxa"/>
            <w:vAlign w:val="center"/>
          </w:tcPr>
          <w:p w14:paraId="44854AF8">
            <w:pPr>
              <w:jc w:val="center"/>
              <w:rPr>
                <w:rFonts w:ascii="仿宋" w:hAnsi="仿宋" w:eastAsia="仿宋" w:cs="方正仿宋_GB2312"/>
                <w:sz w:val="28"/>
                <w:szCs w:val="28"/>
              </w:rPr>
            </w:pPr>
          </w:p>
        </w:tc>
        <w:tc>
          <w:tcPr>
            <w:tcW w:w="771" w:type="dxa"/>
            <w:vAlign w:val="center"/>
          </w:tcPr>
          <w:p w14:paraId="0F19FD96">
            <w:pPr>
              <w:jc w:val="center"/>
              <w:rPr>
                <w:rFonts w:ascii="仿宋" w:hAnsi="仿宋" w:eastAsia="仿宋" w:cs="方正仿宋_GB2312"/>
                <w:sz w:val="28"/>
                <w:szCs w:val="28"/>
              </w:rPr>
            </w:pPr>
          </w:p>
        </w:tc>
        <w:tc>
          <w:tcPr>
            <w:tcW w:w="824" w:type="dxa"/>
            <w:vAlign w:val="center"/>
          </w:tcPr>
          <w:p w14:paraId="7631950A">
            <w:pPr>
              <w:jc w:val="center"/>
              <w:rPr>
                <w:rFonts w:ascii="仿宋" w:hAnsi="仿宋" w:eastAsia="仿宋" w:cs="方正仿宋_GB2312"/>
                <w:sz w:val="28"/>
                <w:szCs w:val="28"/>
              </w:rPr>
            </w:pPr>
          </w:p>
        </w:tc>
        <w:tc>
          <w:tcPr>
            <w:tcW w:w="1262" w:type="dxa"/>
            <w:vAlign w:val="center"/>
          </w:tcPr>
          <w:p w14:paraId="4D05FB60">
            <w:pPr>
              <w:jc w:val="center"/>
              <w:rPr>
                <w:rFonts w:ascii="仿宋" w:hAnsi="仿宋" w:eastAsia="仿宋" w:cs="方正仿宋_GB2312"/>
                <w:sz w:val="28"/>
                <w:szCs w:val="28"/>
              </w:rPr>
            </w:pPr>
          </w:p>
        </w:tc>
        <w:tc>
          <w:tcPr>
            <w:tcW w:w="1675" w:type="dxa"/>
            <w:vAlign w:val="center"/>
          </w:tcPr>
          <w:p w14:paraId="446D2A3A">
            <w:pPr>
              <w:jc w:val="center"/>
              <w:rPr>
                <w:rFonts w:ascii="仿宋" w:hAnsi="仿宋" w:eastAsia="仿宋" w:cs="方正仿宋_GB2312"/>
                <w:sz w:val="28"/>
                <w:szCs w:val="28"/>
              </w:rPr>
            </w:pPr>
          </w:p>
        </w:tc>
      </w:tr>
      <w:tr w14:paraId="56F0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46AC7C79">
            <w:pPr>
              <w:jc w:val="center"/>
              <w:rPr>
                <w:rFonts w:ascii="仿宋" w:hAnsi="仿宋" w:eastAsia="仿宋" w:cs="方正仿宋_GB2312"/>
                <w:sz w:val="28"/>
                <w:szCs w:val="28"/>
              </w:rPr>
            </w:pPr>
          </w:p>
        </w:tc>
        <w:tc>
          <w:tcPr>
            <w:tcW w:w="1235" w:type="dxa"/>
            <w:vAlign w:val="center"/>
          </w:tcPr>
          <w:p w14:paraId="2647C3A2">
            <w:pPr>
              <w:jc w:val="center"/>
              <w:rPr>
                <w:rFonts w:ascii="仿宋" w:hAnsi="仿宋" w:eastAsia="仿宋" w:cs="方正仿宋_GB2312"/>
                <w:sz w:val="28"/>
                <w:szCs w:val="28"/>
              </w:rPr>
            </w:pPr>
          </w:p>
        </w:tc>
        <w:tc>
          <w:tcPr>
            <w:tcW w:w="824" w:type="dxa"/>
            <w:vAlign w:val="center"/>
          </w:tcPr>
          <w:p w14:paraId="4E25DF66">
            <w:pPr>
              <w:jc w:val="center"/>
              <w:rPr>
                <w:rFonts w:ascii="仿宋" w:hAnsi="仿宋" w:eastAsia="仿宋" w:cs="方正仿宋_GB2312"/>
                <w:sz w:val="28"/>
                <w:szCs w:val="28"/>
              </w:rPr>
            </w:pPr>
          </w:p>
        </w:tc>
        <w:tc>
          <w:tcPr>
            <w:tcW w:w="824" w:type="dxa"/>
            <w:vAlign w:val="center"/>
          </w:tcPr>
          <w:p w14:paraId="64314072">
            <w:pPr>
              <w:jc w:val="center"/>
              <w:rPr>
                <w:rFonts w:ascii="仿宋" w:hAnsi="仿宋" w:eastAsia="仿宋" w:cs="方正仿宋_GB2312"/>
                <w:sz w:val="28"/>
                <w:szCs w:val="28"/>
              </w:rPr>
            </w:pPr>
          </w:p>
        </w:tc>
        <w:tc>
          <w:tcPr>
            <w:tcW w:w="1015" w:type="dxa"/>
            <w:vAlign w:val="center"/>
          </w:tcPr>
          <w:p w14:paraId="293F9984">
            <w:pPr>
              <w:jc w:val="center"/>
              <w:rPr>
                <w:rFonts w:ascii="仿宋" w:hAnsi="仿宋" w:eastAsia="仿宋" w:cs="方正仿宋_GB2312"/>
                <w:sz w:val="28"/>
                <w:szCs w:val="28"/>
              </w:rPr>
            </w:pPr>
          </w:p>
        </w:tc>
        <w:tc>
          <w:tcPr>
            <w:tcW w:w="771" w:type="dxa"/>
            <w:vAlign w:val="center"/>
          </w:tcPr>
          <w:p w14:paraId="11DD8D5A">
            <w:pPr>
              <w:jc w:val="center"/>
              <w:rPr>
                <w:rFonts w:ascii="仿宋" w:hAnsi="仿宋" w:eastAsia="仿宋" w:cs="方正仿宋_GB2312"/>
                <w:sz w:val="28"/>
                <w:szCs w:val="28"/>
              </w:rPr>
            </w:pPr>
          </w:p>
        </w:tc>
        <w:tc>
          <w:tcPr>
            <w:tcW w:w="824" w:type="dxa"/>
            <w:vAlign w:val="center"/>
          </w:tcPr>
          <w:p w14:paraId="376847BB">
            <w:pPr>
              <w:jc w:val="center"/>
              <w:rPr>
                <w:rFonts w:ascii="仿宋" w:hAnsi="仿宋" w:eastAsia="仿宋" w:cs="方正仿宋_GB2312"/>
                <w:sz w:val="28"/>
                <w:szCs w:val="28"/>
              </w:rPr>
            </w:pPr>
          </w:p>
        </w:tc>
        <w:tc>
          <w:tcPr>
            <w:tcW w:w="1262" w:type="dxa"/>
            <w:vAlign w:val="center"/>
          </w:tcPr>
          <w:p w14:paraId="32A86591">
            <w:pPr>
              <w:jc w:val="center"/>
              <w:rPr>
                <w:rFonts w:ascii="仿宋" w:hAnsi="仿宋" w:eastAsia="仿宋" w:cs="方正仿宋_GB2312"/>
                <w:sz w:val="28"/>
                <w:szCs w:val="28"/>
              </w:rPr>
            </w:pPr>
          </w:p>
        </w:tc>
        <w:tc>
          <w:tcPr>
            <w:tcW w:w="1675" w:type="dxa"/>
            <w:vAlign w:val="center"/>
          </w:tcPr>
          <w:p w14:paraId="2B015562">
            <w:pPr>
              <w:jc w:val="center"/>
              <w:rPr>
                <w:rFonts w:ascii="仿宋" w:hAnsi="仿宋" w:eastAsia="仿宋" w:cs="方正仿宋_GB2312"/>
                <w:sz w:val="28"/>
                <w:szCs w:val="28"/>
              </w:rPr>
            </w:pPr>
          </w:p>
        </w:tc>
      </w:tr>
    </w:tbl>
    <w:p w14:paraId="2DA3226A">
      <w:pPr>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注：供应商应随此表附上相关人员的身份证明文件、相关资格证书复印件（造价人员需提供相关证明材料）（复印件并加盖公章）</w:t>
      </w:r>
    </w:p>
    <w:p w14:paraId="6C18B55C">
      <w:pPr>
        <w:spacing w:line="360" w:lineRule="auto"/>
        <w:jc w:val="center"/>
        <w:rPr>
          <w:rFonts w:ascii="仿宋" w:hAnsi="仿宋" w:eastAsia="仿宋" w:cs="方正仿宋_GB2312"/>
          <w:sz w:val="28"/>
          <w:szCs w:val="28"/>
        </w:rPr>
      </w:pPr>
    </w:p>
    <w:p w14:paraId="44B4C0B1">
      <w:pPr>
        <w:spacing w:line="360" w:lineRule="auto"/>
        <w:ind w:firstLine="480"/>
        <w:rPr>
          <w:rFonts w:ascii="仿宋" w:hAnsi="仿宋" w:eastAsia="仿宋" w:cs="方正仿宋_GB2312"/>
          <w:kern w:val="0"/>
          <w:sz w:val="28"/>
          <w:szCs w:val="28"/>
        </w:rPr>
      </w:pPr>
      <w:r>
        <w:rPr>
          <w:rFonts w:hint="eastAsia" w:ascii="仿宋" w:hAnsi="仿宋" w:eastAsia="仿宋" w:cs="方正仿宋_GB2312"/>
          <w:sz w:val="28"/>
          <w:szCs w:val="28"/>
        </w:rPr>
        <w:t>供应商</w:t>
      </w:r>
      <w:r>
        <w:rPr>
          <w:rFonts w:hint="eastAsia" w:ascii="仿宋" w:hAnsi="仿宋" w:eastAsia="仿宋" w:cs="方正仿宋_GB2312"/>
          <w:kern w:val="0"/>
          <w:sz w:val="28"/>
          <w:szCs w:val="28"/>
        </w:rPr>
        <w:t>：</w:t>
      </w:r>
      <w:r>
        <w:rPr>
          <w:rFonts w:hint="eastAsia" w:ascii="仿宋" w:hAnsi="仿宋" w:eastAsia="仿宋" w:cs="方正仿宋_GB2312"/>
          <w:kern w:val="0"/>
          <w:sz w:val="28"/>
          <w:szCs w:val="28"/>
          <w:u w:val="single"/>
        </w:rPr>
        <w:t xml:space="preserve">                （单位全称） (盖章)           </w:t>
      </w:r>
      <w:r>
        <w:rPr>
          <w:rFonts w:hint="eastAsia" w:ascii="仿宋" w:hAnsi="仿宋" w:eastAsia="仿宋" w:cs="方正仿宋_GB2312"/>
          <w:kern w:val="0"/>
          <w:sz w:val="28"/>
          <w:szCs w:val="28"/>
        </w:rPr>
        <w:t xml:space="preserve"> </w:t>
      </w:r>
    </w:p>
    <w:p w14:paraId="5961DCB6">
      <w:pPr>
        <w:spacing w:line="360" w:lineRule="auto"/>
        <w:rPr>
          <w:rFonts w:ascii="仿宋" w:hAnsi="仿宋" w:eastAsia="仿宋" w:cs="方正仿宋_GB2312"/>
          <w:kern w:val="0"/>
          <w:sz w:val="28"/>
          <w:szCs w:val="28"/>
        </w:rPr>
      </w:pPr>
    </w:p>
    <w:p w14:paraId="14FFEC11">
      <w:pPr>
        <w:spacing w:line="360" w:lineRule="auto"/>
        <w:ind w:firstLine="480"/>
        <w:rPr>
          <w:rFonts w:ascii="仿宋" w:hAnsi="仿宋" w:eastAsia="仿宋" w:cs="方正仿宋_GB2312"/>
          <w:kern w:val="0"/>
          <w:sz w:val="28"/>
          <w:szCs w:val="28"/>
          <w:u w:val="single"/>
        </w:rPr>
      </w:pPr>
      <w:r>
        <w:rPr>
          <w:rFonts w:hint="eastAsia" w:ascii="仿宋" w:hAnsi="仿宋" w:eastAsia="仿宋" w:cs="方正仿宋_GB2312"/>
          <w:kern w:val="0"/>
          <w:sz w:val="28"/>
          <w:szCs w:val="28"/>
        </w:rPr>
        <w:t>法定代表人或授权代表</w:t>
      </w:r>
      <w:r>
        <w:rPr>
          <w:rFonts w:hint="eastAsia" w:ascii="仿宋" w:hAnsi="仿宋" w:eastAsia="仿宋" w:cs="方正仿宋_GB2312"/>
          <w:kern w:val="0"/>
          <w:sz w:val="28"/>
          <w:szCs w:val="28"/>
          <w:u w:val="single"/>
        </w:rPr>
        <w:t xml:space="preserve">           (签字或盖章)           </w:t>
      </w:r>
    </w:p>
    <w:p w14:paraId="6040629C">
      <w:pPr>
        <w:spacing w:line="360" w:lineRule="auto"/>
        <w:rPr>
          <w:rFonts w:ascii="仿宋" w:hAnsi="仿宋" w:eastAsia="仿宋" w:cs="方正仿宋_GB2312"/>
          <w:sz w:val="28"/>
          <w:szCs w:val="28"/>
          <w:u w:val="single"/>
        </w:rPr>
      </w:pPr>
    </w:p>
    <w:p w14:paraId="494DA7C4">
      <w:pPr>
        <w:spacing w:line="360" w:lineRule="auto"/>
        <w:ind w:left="525"/>
        <w:rPr>
          <w:rFonts w:ascii="仿宋" w:hAnsi="仿宋" w:eastAsia="仿宋" w:cs="方正仿宋_GB2312"/>
          <w:sz w:val="28"/>
          <w:szCs w:val="28"/>
        </w:rPr>
      </w:pPr>
      <w:r>
        <w:rPr>
          <w:rFonts w:hint="eastAsia" w:ascii="仿宋" w:hAnsi="仿宋" w:eastAsia="仿宋" w:cs="方正仿宋_GB2312"/>
          <w:sz w:val="28"/>
          <w:szCs w:val="28"/>
        </w:rPr>
        <w:t>日     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35D42C93">
      <w:pPr>
        <w:pStyle w:val="7"/>
        <w:spacing w:before="0" w:after="0" w:line="440" w:lineRule="atLeast"/>
        <w:textAlignment w:val="baseline"/>
        <w:rPr>
          <w:rFonts w:ascii="仿宋" w:hAnsi="仿宋" w:eastAsia="仿宋" w:cs="方正仿宋_GB2312"/>
          <w:b w:val="0"/>
          <w:color w:val="auto"/>
          <w:szCs w:val="28"/>
        </w:rPr>
      </w:pPr>
      <w:r>
        <w:rPr>
          <w:rFonts w:hint="eastAsia" w:ascii="仿宋" w:hAnsi="仿宋" w:eastAsia="仿宋" w:cs="方正仿宋_GB2312"/>
          <w:color w:val="auto"/>
          <w:szCs w:val="28"/>
        </w:rPr>
        <w:br w:type="page"/>
      </w:r>
      <w:bookmarkStart w:id="165" w:name="_Hlt520274911"/>
      <w:bookmarkEnd w:id="165"/>
      <w:bookmarkStart w:id="166" w:name="_Toc142311064"/>
      <w:bookmarkStart w:id="167" w:name="_Toc150774767"/>
      <w:bookmarkStart w:id="168" w:name="_Toc164351659"/>
      <w:bookmarkStart w:id="169" w:name="_Toc164608834"/>
      <w:bookmarkStart w:id="170" w:name="_Toc293048848"/>
      <w:bookmarkStart w:id="171" w:name="_Toc127151564"/>
      <w:bookmarkStart w:id="172" w:name="_Toc164229406"/>
      <w:bookmarkStart w:id="173" w:name="_Toc164608677"/>
      <w:bookmarkStart w:id="174" w:name="_Toc315962223"/>
      <w:bookmarkStart w:id="175" w:name="_Toc150480800"/>
      <w:bookmarkStart w:id="176" w:name="_Toc257746656"/>
    </w:p>
    <w:bookmarkEnd w:id="166"/>
    <w:bookmarkEnd w:id="167"/>
    <w:bookmarkEnd w:id="168"/>
    <w:bookmarkEnd w:id="169"/>
    <w:bookmarkEnd w:id="170"/>
    <w:bookmarkEnd w:id="171"/>
    <w:bookmarkEnd w:id="172"/>
    <w:bookmarkEnd w:id="173"/>
    <w:bookmarkEnd w:id="174"/>
    <w:bookmarkEnd w:id="175"/>
    <w:bookmarkEnd w:id="176"/>
    <w:p w14:paraId="4097E05E">
      <w:pPr>
        <w:tabs>
          <w:tab w:val="left" w:pos="5580"/>
        </w:tabs>
        <w:spacing w:before="120" w:line="440" w:lineRule="exact"/>
        <w:jc w:val="center"/>
        <w:rPr>
          <w:rFonts w:ascii="仿宋" w:hAnsi="仿宋" w:eastAsia="仿宋" w:cs="方正仿宋_GB2312"/>
          <w:spacing w:val="6"/>
          <w:sz w:val="28"/>
          <w:szCs w:val="28"/>
        </w:rPr>
      </w:pPr>
      <w:r>
        <w:rPr>
          <w:rFonts w:hint="eastAsia" w:ascii="仿宋" w:hAnsi="仿宋" w:eastAsia="仿宋" w:cs="方正仿宋_GB2312"/>
          <w:b/>
          <w:sz w:val="28"/>
          <w:szCs w:val="28"/>
        </w:rPr>
        <w:t>5.1</w:t>
      </w:r>
      <w:r>
        <w:rPr>
          <w:rFonts w:hint="eastAsia" w:ascii="仿宋" w:hAnsi="仿宋" w:eastAsia="仿宋" w:cs="方正仿宋_GB2312"/>
          <w:b/>
          <w:sz w:val="28"/>
          <w:szCs w:val="28"/>
          <w:lang w:val="en-US" w:eastAsia="zh-CN"/>
        </w:rPr>
        <w:t>4</w:t>
      </w:r>
      <w:r>
        <w:rPr>
          <w:rFonts w:hint="eastAsia" w:ascii="仿宋" w:hAnsi="仿宋" w:eastAsia="仿宋" w:cs="方正仿宋_GB2312"/>
          <w:b/>
          <w:sz w:val="28"/>
          <w:szCs w:val="28"/>
        </w:rPr>
        <w:t>关于中小企业、监狱企业、残疾人福利性单位的相关规定</w:t>
      </w:r>
    </w:p>
    <w:p w14:paraId="2BDF9365">
      <w:pPr>
        <w:spacing w:line="440" w:lineRule="exact"/>
        <w:jc w:val="center"/>
        <w:rPr>
          <w:rFonts w:ascii="仿宋" w:hAnsi="仿宋" w:eastAsia="仿宋" w:cs="方正仿宋_GB2312"/>
          <w:spacing w:val="6"/>
          <w:sz w:val="28"/>
          <w:szCs w:val="28"/>
        </w:rPr>
      </w:pPr>
      <w:r>
        <w:rPr>
          <w:rFonts w:hint="eastAsia" w:ascii="仿宋" w:hAnsi="仿宋" w:eastAsia="仿宋" w:cs="方正仿宋_GB2312"/>
          <w:spacing w:val="6"/>
          <w:sz w:val="28"/>
          <w:szCs w:val="28"/>
        </w:rPr>
        <w:t>附：中小企业声明函（工程）</w:t>
      </w:r>
    </w:p>
    <w:p w14:paraId="358240AD">
      <w:pPr>
        <w:spacing w:line="440" w:lineRule="exact"/>
        <w:jc w:val="left"/>
        <w:rPr>
          <w:rFonts w:ascii="仿宋" w:hAnsi="仿宋" w:eastAsia="仿宋" w:cs="方正仿宋_GB2312"/>
          <w:spacing w:val="6"/>
          <w:sz w:val="28"/>
          <w:szCs w:val="28"/>
        </w:rPr>
      </w:pPr>
      <w:r>
        <w:rPr>
          <w:rFonts w:hint="eastAsia" w:ascii="仿宋" w:hAnsi="仿宋" w:eastAsia="仿宋" w:cs="方正仿宋_GB2312"/>
          <w:spacing w:val="6"/>
          <w:sz w:val="28"/>
          <w:szCs w:val="28"/>
        </w:rPr>
        <w:t xml:space="preserve">    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w:t>
      </w:r>
    </w:p>
    <w:p w14:paraId="5D6AEEA1">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1. （标的名称） ，属于 （采购文件中明确的所属行业） ；承建企业为（企业名称） ，从业人员</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人，营业收入为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万元，资产总额为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万元1 ，属于 （中型企业、小型企业、微型企业） ；</w:t>
      </w:r>
    </w:p>
    <w:p w14:paraId="5B3D6DD3">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2. （标的名称） ，属于 （采购文件中明确的所属行业） ；承建企业为（企业名称） ，从业人员</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人，营业收入为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万元，资产总额为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万元1 ，属于 （中型企业、小型企业、微型企业）  ；</w:t>
      </w:r>
    </w:p>
    <w:p w14:paraId="7C27F65F">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w:t>
      </w:r>
    </w:p>
    <w:p w14:paraId="74086EFA">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以上企业，不属于大企业的分支机构，不存在控股股东为大企业的情形，也不存在与大企业的负责人为同一人的情形。</w:t>
      </w:r>
    </w:p>
    <w:p w14:paraId="21BEA50B">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本企业对上述声明内容的真实性负责。如有虚假，将依法承担相应责任。</w:t>
      </w:r>
    </w:p>
    <w:p w14:paraId="67C02D9D">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企业名称（盖章）：</w:t>
      </w:r>
    </w:p>
    <w:p w14:paraId="45EBB682">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日 期：</w:t>
      </w:r>
    </w:p>
    <w:p w14:paraId="4DD7A70F">
      <w:pPr>
        <w:spacing w:line="440" w:lineRule="exact"/>
        <w:rPr>
          <w:rFonts w:ascii="仿宋" w:hAnsi="仿宋" w:eastAsia="仿宋" w:cs="方正仿宋_GB2312"/>
          <w:b/>
          <w:spacing w:val="6"/>
          <w:sz w:val="28"/>
          <w:szCs w:val="28"/>
        </w:rPr>
      </w:pPr>
      <w:r>
        <w:rPr>
          <w:rFonts w:hint="eastAsia" w:ascii="仿宋" w:hAnsi="仿宋" w:eastAsia="仿宋" w:cs="方正仿宋_GB2312"/>
          <w:spacing w:val="6"/>
          <w:sz w:val="28"/>
          <w:szCs w:val="28"/>
        </w:rPr>
        <w:t>从业人员、营业收入、资产总额填报上一年度数据，无上一年度数据的新成立企业可不填报</w:t>
      </w:r>
      <w:r>
        <w:rPr>
          <w:rFonts w:hint="eastAsia" w:ascii="仿宋" w:hAnsi="仿宋" w:eastAsia="仿宋" w:cs="方正仿宋_GB2312"/>
          <w:b/>
          <w:spacing w:val="6"/>
          <w:sz w:val="28"/>
          <w:szCs w:val="28"/>
        </w:rPr>
        <w:t>。</w:t>
      </w:r>
    </w:p>
    <w:p w14:paraId="64ABE664">
      <w:pPr>
        <w:spacing w:line="440" w:lineRule="exact"/>
        <w:rPr>
          <w:rFonts w:ascii="仿宋" w:hAnsi="仿宋" w:eastAsia="仿宋" w:cs="方正仿宋_GB2312"/>
          <w:b/>
          <w:spacing w:val="6"/>
          <w:sz w:val="28"/>
          <w:szCs w:val="28"/>
        </w:rPr>
      </w:pPr>
    </w:p>
    <w:p w14:paraId="0E131846">
      <w:pPr>
        <w:spacing w:line="440" w:lineRule="exact"/>
        <w:rPr>
          <w:rFonts w:ascii="仿宋" w:hAnsi="仿宋" w:eastAsia="仿宋" w:cs="方正仿宋_GB2312"/>
          <w:b/>
          <w:spacing w:val="6"/>
          <w:sz w:val="28"/>
          <w:szCs w:val="28"/>
        </w:rPr>
      </w:pPr>
    </w:p>
    <w:p w14:paraId="47B6CED1">
      <w:pPr>
        <w:spacing w:line="440" w:lineRule="exact"/>
        <w:rPr>
          <w:rFonts w:ascii="仿宋" w:hAnsi="仿宋" w:eastAsia="仿宋" w:cs="方正仿宋_GB2312"/>
          <w:b/>
          <w:spacing w:val="6"/>
          <w:sz w:val="28"/>
          <w:szCs w:val="28"/>
        </w:rPr>
      </w:pPr>
    </w:p>
    <w:p w14:paraId="5C938E5F">
      <w:pPr>
        <w:pStyle w:val="6"/>
        <w:rPr>
          <w:rFonts w:ascii="仿宋" w:hAnsi="仿宋" w:eastAsia="仿宋" w:cs="方正仿宋_GB2312"/>
          <w:spacing w:val="6"/>
          <w:sz w:val="28"/>
          <w:szCs w:val="28"/>
        </w:rPr>
      </w:pPr>
    </w:p>
    <w:p w14:paraId="272FC1A4">
      <w:pPr>
        <w:rPr>
          <w:rFonts w:ascii="仿宋" w:hAnsi="仿宋" w:eastAsia="仿宋" w:cs="方正仿宋_GB2312"/>
          <w:b/>
          <w:spacing w:val="6"/>
          <w:sz w:val="28"/>
          <w:szCs w:val="28"/>
        </w:rPr>
      </w:pPr>
    </w:p>
    <w:p w14:paraId="368DB4B9">
      <w:pPr>
        <w:pStyle w:val="6"/>
        <w:rPr>
          <w:rFonts w:ascii="仿宋" w:hAnsi="仿宋" w:eastAsia="仿宋" w:cs="方正仿宋_GB2312"/>
          <w:sz w:val="28"/>
          <w:szCs w:val="28"/>
        </w:rPr>
      </w:pPr>
    </w:p>
    <w:p w14:paraId="6A90BC27">
      <w:pPr>
        <w:spacing w:line="440" w:lineRule="exact"/>
        <w:rPr>
          <w:rFonts w:ascii="仿宋" w:hAnsi="仿宋" w:eastAsia="仿宋" w:cs="方正仿宋_GB2312"/>
          <w:b/>
          <w:spacing w:val="6"/>
          <w:sz w:val="28"/>
          <w:szCs w:val="28"/>
        </w:rPr>
      </w:pPr>
    </w:p>
    <w:p w14:paraId="6A3D7B53">
      <w:pPr>
        <w:pStyle w:val="88"/>
        <w:ind w:left="5" w:hanging="5"/>
        <w:rPr>
          <w:rFonts w:ascii="仿宋" w:hAnsi="仿宋" w:eastAsia="仿宋"/>
        </w:rPr>
      </w:pPr>
    </w:p>
    <w:p w14:paraId="4C21E32D">
      <w:pPr>
        <w:spacing w:line="440" w:lineRule="exact"/>
        <w:rPr>
          <w:rFonts w:ascii="仿宋" w:hAnsi="仿宋" w:eastAsia="仿宋" w:cs="方正仿宋_GB2312"/>
          <w:b/>
          <w:color w:val="auto"/>
          <w:spacing w:val="6"/>
          <w:sz w:val="28"/>
          <w:szCs w:val="28"/>
        </w:rPr>
      </w:pPr>
      <w:bookmarkStart w:id="289" w:name="_GoBack"/>
      <w:r>
        <w:rPr>
          <w:rFonts w:hint="eastAsia" w:ascii="仿宋" w:hAnsi="仿宋" w:eastAsia="仿宋" w:cs="方正仿宋_GB2312"/>
          <w:b/>
          <w:color w:val="auto"/>
          <w:spacing w:val="6"/>
          <w:sz w:val="28"/>
          <w:szCs w:val="28"/>
        </w:rPr>
        <w:t>1关于政府采购支持监狱企业发展有关问题的通知</w:t>
      </w:r>
    </w:p>
    <w:p w14:paraId="12492EE9">
      <w:pPr>
        <w:widowControl/>
        <w:shd w:val="clear" w:color="auto"/>
        <w:spacing w:before="100" w:beforeAutospacing="1" w:after="100" w:afterAutospacing="1" w:line="360" w:lineRule="auto"/>
        <w:ind w:firstLine="560" w:firstLineChars="200"/>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A760BD7">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77" w:name="OLE_LINK1"/>
      <w:r>
        <w:rPr>
          <w:rFonts w:hint="eastAsia" w:ascii="仿宋" w:hAnsi="仿宋" w:eastAsia="仿宋" w:cs="方正仿宋_GB2312"/>
          <w:color w:val="auto"/>
          <w:kern w:val="0"/>
          <w:sz w:val="28"/>
          <w:szCs w:val="28"/>
        </w:rPr>
        <w:t>监狱企业</w:t>
      </w:r>
      <w:bookmarkEnd w:id="177"/>
      <w:r>
        <w:rPr>
          <w:rFonts w:hint="eastAsia" w:ascii="仿宋" w:hAnsi="仿宋" w:eastAsia="仿宋" w:cs="方正仿宋_GB2312"/>
          <w:color w:val="auto"/>
          <w:kern w:val="0"/>
          <w:sz w:val="28"/>
          <w:szCs w:val="28"/>
        </w:rPr>
        <w:t>发展的作用，现就有关事项通知如下:</w:t>
      </w:r>
    </w:p>
    <w:p w14:paraId="6726AF60">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w:t>
      </w:r>
      <w:r>
        <w:rPr>
          <w:rFonts w:hint="eastAsia" w:ascii="仿宋" w:hAnsi="仿宋" w:eastAsia="仿宋" w:cs="方正仿宋_GB2312"/>
          <w:b/>
          <w:color w:val="auto"/>
          <w:kern w:val="0"/>
          <w:sz w:val="28"/>
          <w:szCs w:val="28"/>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方正仿宋_GB2312"/>
          <w:color w:val="auto"/>
          <w:kern w:val="0"/>
          <w:sz w:val="28"/>
          <w:szCs w:val="28"/>
        </w:rPr>
        <w:t>。</w:t>
      </w:r>
    </w:p>
    <w:p w14:paraId="16E024E3">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二、在政府采购活动中，监狱企业视同小型、微型企业，享受预留份额、评审中价格扣除等政府采购促进中小企业发展的政府采购政策。向监狱企业采购的金额，计入面向中小企业采购的统计数据。</w:t>
      </w:r>
    </w:p>
    <w:p w14:paraId="31C30D60">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9D0ABEA">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四、各地区可以结合本地区实际，对监狱企业生产的办公用品、家具用具、车辆维修和提供的保养服务、消防设备等，提出预留份额等政府采购支持措施，加大对监狱企业产品的采购力度。</w:t>
      </w:r>
    </w:p>
    <w:p w14:paraId="200863C3">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B03BB9F">
      <w:pPr>
        <w:widowControl/>
        <w:shd w:val="clear" w:color="auto"/>
        <w:spacing w:before="100" w:beforeAutospacing="1" w:after="100" w:afterAutospacing="1" w:line="360" w:lineRule="auto"/>
        <w:ind w:right="1701"/>
        <w:jc w:val="righ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财政部　司法部</w:t>
      </w:r>
    </w:p>
    <w:p w14:paraId="4D7DECA4">
      <w:pPr>
        <w:tabs>
          <w:tab w:val="left" w:pos="526"/>
        </w:tabs>
        <w:spacing w:line="360" w:lineRule="auto"/>
        <w:ind w:right="1701"/>
        <w:jc w:val="right"/>
        <w:rPr>
          <w:rFonts w:ascii="仿宋" w:hAnsi="仿宋" w:eastAsia="仿宋" w:cs="方正仿宋_GB2312"/>
          <w:color w:val="auto"/>
          <w:spacing w:val="6"/>
          <w:sz w:val="28"/>
          <w:szCs w:val="28"/>
        </w:rPr>
      </w:pPr>
      <w:r>
        <w:rPr>
          <w:rFonts w:hint="eastAsia" w:ascii="仿宋" w:hAnsi="仿宋" w:eastAsia="仿宋" w:cs="方正仿宋_GB2312"/>
          <w:color w:val="auto"/>
          <w:kern w:val="0"/>
          <w:sz w:val="28"/>
          <w:szCs w:val="28"/>
        </w:rPr>
        <w:t>　　2014年6月10日</w:t>
      </w:r>
    </w:p>
    <w:bookmarkEnd w:id="289"/>
    <w:p w14:paraId="788DE551">
      <w:pPr>
        <w:spacing w:line="360" w:lineRule="auto"/>
        <w:ind w:right="1851"/>
        <w:jc w:val="right"/>
        <w:rPr>
          <w:rFonts w:ascii="仿宋" w:hAnsi="仿宋" w:eastAsia="仿宋" w:cs="方正仿宋_GB2312"/>
          <w:b/>
          <w:sz w:val="28"/>
          <w:szCs w:val="28"/>
        </w:rPr>
      </w:pPr>
      <w:r>
        <w:rPr>
          <w:rFonts w:hint="eastAsia" w:ascii="仿宋" w:hAnsi="仿宋" w:eastAsia="仿宋" w:cs="方正仿宋_GB2312"/>
          <w:sz w:val="28"/>
          <w:szCs w:val="28"/>
        </w:rPr>
        <w:br w:type="page"/>
      </w:r>
      <w:r>
        <w:rPr>
          <w:rFonts w:hint="eastAsia" w:ascii="仿宋" w:hAnsi="仿宋" w:eastAsia="仿宋" w:cs="方正仿宋_GB2312"/>
          <w:b/>
          <w:sz w:val="28"/>
          <w:szCs w:val="28"/>
        </w:rPr>
        <w:t>2残疾人福利性单位声明函（格式，不符合条件无须提交）（格式）</w:t>
      </w:r>
    </w:p>
    <w:p w14:paraId="7CA47FEC">
      <w:pPr>
        <w:rPr>
          <w:rFonts w:ascii="仿宋" w:hAnsi="仿宋" w:eastAsia="仿宋" w:cs="方正仿宋_GB2312"/>
          <w:b/>
          <w:sz w:val="28"/>
          <w:szCs w:val="28"/>
        </w:rPr>
      </w:pPr>
    </w:p>
    <w:p w14:paraId="43B21B66">
      <w:pPr>
        <w:pStyle w:val="81"/>
        <w:spacing w:line="420" w:lineRule="atLeast"/>
        <w:rPr>
          <w:rFonts w:ascii="仿宋" w:hAnsi="仿宋" w:eastAsia="仿宋" w:cs="方正仿宋_GB2312"/>
          <w:sz w:val="28"/>
          <w:szCs w:val="28"/>
        </w:rPr>
      </w:pPr>
      <w:r>
        <w:rPr>
          <w:rFonts w:hint="eastAsia" w:ascii="仿宋" w:hAnsi="仿宋" w:eastAsia="仿宋" w:cs="方正仿宋_GB2312"/>
          <w:sz w:val="28"/>
          <w:szCs w:val="28"/>
        </w:rPr>
        <w:t>注：1、</w:t>
      </w:r>
      <w:r>
        <w:rPr>
          <w:rFonts w:hint="eastAsia" w:ascii="仿宋" w:hAnsi="仿宋" w:eastAsia="仿宋" w:cs="方正仿宋_GB2312"/>
          <w:spacing w:val="6"/>
          <w:sz w:val="28"/>
          <w:szCs w:val="28"/>
        </w:rPr>
        <w:t>根据《财政部 民政部 中国残疾人联合会关于促进残疾人就业政府采购政策的通知》（财库</w:t>
      </w:r>
      <w:r>
        <w:rPr>
          <w:rFonts w:hint="eastAsia" w:ascii="仿宋" w:hAnsi="仿宋" w:eastAsia="仿宋" w:cs="方正仿宋_GB2312"/>
          <w:sz w:val="28"/>
          <w:szCs w:val="28"/>
        </w:rPr>
        <w:t>〔2017〕 141</w:t>
      </w:r>
      <w:r>
        <w:rPr>
          <w:rFonts w:hint="eastAsia" w:ascii="仿宋" w:hAnsi="仿宋" w:eastAsia="仿宋" w:cs="方正仿宋_GB2312"/>
          <w:spacing w:val="6"/>
          <w:sz w:val="28"/>
          <w:szCs w:val="28"/>
        </w:rPr>
        <w:t>号）的规定，</w:t>
      </w:r>
      <w:r>
        <w:rPr>
          <w:rFonts w:hint="eastAsia" w:ascii="仿宋" w:hAnsi="仿宋" w:eastAsia="仿宋" w:cs="方正仿宋_GB2312"/>
          <w:sz w:val="28"/>
          <w:szCs w:val="28"/>
        </w:rPr>
        <w:t>符合条件的残疾人福利性单位在参加政府采购活动时，应当提供通知规定的《残疾人福利性单位声明函》，并对声明的真实性负责。</w:t>
      </w:r>
    </w:p>
    <w:p w14:paraId="02F522B3">
      <w:pPr>
        <w:pStyle w:val="81"/>
        <w:spacing w:line="420" w:lineRule="atLeast"/>
        <w:rPr>
          <w:rFonts w:ascii="仿宋" w:hAnsi="仿宋" w:eastAsia="仿宋" w:cs="方正仿宋_GB2312"/>
          <w:sz w:val="28"/>
          <w:szCs w:val="28"/>
        </w:rPr>
      </w:pPr>
      <w:r>
        <w:rPr>
          <w:rFonts w:hint="eastAsia" w:ascii="仿宋" w:hAnsi="仿宋" w:eastAsia="仿宋" w:cs="方正仿宋_GB2312"/>
          <w:sz w:val="28"/>
          <w:szCs w:val="28"/>
        </w:rPr>
        <w:t>　　2、成交供应商为残疾人福利性单位的，其《残疾人福利性单位声明函》将随成交结果同时公告，接受社会监督。</w:t>
      </w:r>
    </w:p>
    <w:p w14:paraId="1EE1506A">
      <w:pPr>
        <w:spacing w:beforeLines="100" w:line="480" w:lineRule="exact"/>
        <w:ind w:left="1489" w:leftChars="257" w:hanging="949" w:hangingChars="325"/>
        <w:jc w:val="left"/>
        <w:rPr>
          <w:rFonts w:ascii="仿宋" w:hAnsi="仿宋" w:eastAsia="仿宋" w:cs="方正仿宋_GB2312"/>
          <w:spacing w:val="6"/>
          <w:sz w:val="28"/>
          <w:szCs w:val="28"/>
        </w:rPr>
      </w:pPr>
      <w:r>
        <w:rPr>
          <w:rFonts w:hint="eastAsia" w:ascii="仿宋" w:hAnsi="仿宋" w:eastAsia="仿宋" w:cs="方正仿宋_GB2312"/>
          <w:spacing w:val="6"/>
          <w:sz w:val="28"/>
          <w:szCs w:val="28"/>
        </w:rPr>
        <w:t>附：残疾人福利性单位声明函</w:t>
      </w:r>
    </w:p>
    <w:p w14:paraId="0BD67BA7">
      <w:pPr>
        <w:spacing w:beforeLines="100" w:line="480" w:lineRule="exact"/>
        <w:ind w:left="1454" w:leftChars="257" w:hanging="914" w:hangingChars="325"/>
        <w:jc w:val="center"/>
        <w:rPr>
          <w:rFonts w:ascii="仿宋" w:hAnsi="仿宋" w:eastAsia="仿宋" w:cs="方正仿宋_GB2312"/>
          <w:b/>
          <w:spacing w:val="6"/>
          <w:sz w:val="28"/>
          <w:szCs w:val="28"/>
        </w:rPr>
      </w:pPr>
      <w:r>
        <w:rPr>
          <w:rFonts w:hint="eastAsia" w:ascii="仿宋" w:hAnsi="仿宋" w:eastAsia="仿宋" w:cs="方正仿宋_GB2312"/>
          <w:b/>
          <w:kern w:val="0"/>
          <w:sz w:val="28"/>
          <w:szCs w:val="28"/>
        </w:rPr>
        <w:t>残疾人福利性单位声明函</w:t>
      </w:r>
    </w:p>
    <w:p w14:paraId="42483AD4">
      <w:pPr>
        <w:spacing w:line="588" w:lineRule="exact"/>
        <w:rPr>
          <w:rFonts w:ascii="仿宋" w:hAnsi="仿宋" w:eastAsia="仿宋" w:cs="方正仿宋_GB2312"/>
          <w:b/>
          <w:spacing w:val="6"/>
          <w:sz w:val="28"/>
          <w:szCs w:val="28"/>
        </w:rPr>
      </w:pPr>
    </w:p>
    <w:p w14:paraId="2C668879">
      <w:pPr>
        <w:spacing w:line="588" w:lineRule="exact"/>
        <w:ind w:firstLine="560" w:firstLineChars="200"/>
        <w:rPr>
          <w:rFonts w:ascii="仿宋" w:hAnsi="仿宋" w:eastAsia="仿宋" w:cs="方正仿宋_GB2312"/>
          <w:spacing w:val="6"/>
          <w:sz w:val="28"/>
          <w:szCs w:val="28"/>
        </w:rPr>
      </w:pPr>
      <w:r>
        <w:rPr>
          <w:rFonts w:hint="eastAsia" w:ascii="仿宋" w:hAnsi="仿宋" w:eastAsia="仿宋" w:cs="方正仿宋_GB2312"/>
          <w:sz w:val="28"/>
          <w:szCs w:val="28"/>
        </w:rPr>
        <w:t xml:space="preserve"> </w:t>
      </w:r>
      <w:r>
        <w:rPr>
          <w:rFonts w:hint="eastAsia" w:ascii="仿宋" w:hAnsi="仿宋" w:eastAsia="仿宋" w:cs="方正仿宋_GB2312"/>
          <w:spacing w:val="6"/>
          <w:sz w:val="28"/>
          <w:szCs w:val="28"/>
        </w:rPr>
        <w:t>本单位郑重声明，根据《财政部 民政部 中国残疾人联合会关于促进残疾人就业政府采购政策的通知》（财库</w:t>
      </w:r>
      <w:r>
        <w:rPr>
          <w:rFonts w:hint="eastAsia" w:ascii="仿宋" w:hAnsi="仿宋" w:eastAsia="仿宋" w:cs="方正仿宋_GB2312"/>
          <w:sz w:val="28"/>
          <w:szCs w:val="28"/>
        </w:rPr>
        <w:t>〔2017〕 141</w:t>
      </w:r>
      <w:r>
        <w:rPr>
          <w:rFonts w:hint="eastAsia" w:ascii="仿宋" w:hAnsi="仿宋" w:eastAsia="仿宋" w:cs="方正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E2FF01">
      <w:pPr>
        <w:widowControl/>
        <w:spacing w:beforeLines="100" w:after="100" w:afterAutospacing="1" w:line="480" w:lineRule="exact"/>
        <w:ind w:firstLine="840" w:firstLineChars="300"/>
        <w:jc w:val="left"/>
        <w:rPr>
          <w:rFonts w:ascii="仿宋" w:hAnsi="仿宋" w:eastAsia="仿宋" w:cs="方正仿宋_GB2312"/>
          <w:spacing w:val="6"/>
          <w:sz w:val="28"/>
          <w:szCs w:val="28"/>
        </w:rPr>
      </w:pPr>
      <w:r>
        <w:rPr>
          <w:rFonts w:hint="eastAsia" w:ascii="仿宋" w:hAnsi="仿宋" w:eastAsia="仿宋" w:cs="方正仿宋_GB2312"/>
          <w:sz w:val="28"/>
          <w:szCs w:val="28"/>
        </w:rPr>
        <w:t>本单位对上述声明的真实性负责。如有虚假，将依法承担相应责任。</w:t>
      </w:r>
    </w:p>
    <w:p w14:paraId="0EE25CBB">
      <w:pPr>
        <w:widowControl/>
        <w:spacing w:before="100" w:beforeAutospacing="1" w:after="100" w:afterAutospacing="1" w:line="480" w:lineRule="exact"/>
        <w:ind w:firstLine="6020" w:firstLineChars="2150"/>
        <w:jc w:val="left"/>
        <w:rPr>
          <w:rFonts w:ascii="仿宋" w:hAnsi="仿宋" w:eastAsia="仿宋" w:cs="方正仿宋_GB2312"/>
          <w:sz w:val="28"/>
          <w:szCs w:val="28"/>
        </w:rPr>
      </w:pPr>
      <w:r>
        <w:rPr>
          <w:rFonts w:hint="eastAsia" w:ascii="仿宋" w:hAnsi="仿宋" w:eastAsia="仿宋" w:cs="方正仿宋_GB2312"/>
          <w:sz w:val="28"/>
          <w:szCs w:val="28"/>
        </w:rPr>
        <w:t>单位名称（盖章）：</w:t>
      </w:r>
    </w:p>
    <w:p w14:paraId="679DB714">
      <w:pPr>
        <w:pStyle w:val="6"/>
        <w:spacing w:before="0" w:after="0" w:line="440" w:lineRule="atLeast"/>
        <w:jc w:val="right"/>
        <w:rPr>
          <w:rFonts w:ascii="仿宋" w:hAnsi="仿宋" w:eastAsia="仿宋" w:cs="方正仿宋_GB2312"/>
          <w:bCs/>
          <w:sz w:val="28"/>
          <w:szCs w:val="28"/>
        </w:rPr>
      </w:pPr>
      <w:r>
        <w:rPr>
          <w:rFonts w:hint="eastAsia" w:ascii="仿宋" w:hAnsi="仿宋" w:eastAsia="仿宋" w:cs="方正仿宋_GB2312"/>
          <w:sz w:val="28"/>
          <w:szCs w:val="28"/>
        </w:rPr>
        <w:t xml:space="preserve">         </w:t>
      </w:r>
      <w:bookmarkStart w:id="178" w:name="_Toc3625"/>
      <w:r>
        <w:rPr>
          <w:rFonts w:hint="eastAsia" w:ascii="仿宋" w:hAnsi="仿宋" w:eastAsia="仿宋" w:cs="方正仿宋_GB2312"/>
          <w:sz w:val="28"/>
          <w:szCs w:val="28"/>
        </w:rPr>
        <w:t>日  期：</w:t>
      </w:r>
      <w:bookmarkEnd w:id="178"/>
    </w:p>
    <w:p w14:paraId="11EEE999">
      <w:pPr>
        <w:widowControl/>
        <w:jc w:val="left"/>
        <w:rPr>
          <w:rFonts w:ascii="仿宋" w:hAnsi="仿宋" w:eastAsia="仿宋" w:cs="方正仿宋_GB2312"/>
          <w:b/>
          <w:kern w:val="0"/>
          <w:sz w:val="28"/>
          <w:szCs w:val="28"/>
        </w:rPr>
      </w:pPr>
      <w:r>
        <w:rPr>
          <w:rFonts w:hint="eastAsia" w:ascii="仿宋" w:hAnsi="仿宋" w:eastAsia="仿宋" w:cs="方正仿宋_GB2312"/>
          <w:sz w:val="28"/>
          <w:szCs w:val="28"/>
        </w:rPr>
        <w:br w:type="page"/>
      </w:r>
    </w:p>
    <w:p w14:paraId="5D8A7593">
      <w:pPr>
        <w:pStyle w:val="6"/>
        <w:spacing w:before="0" w:after="0" w:line="440" w:lineRule="atLeast"/>
        <w:jc w:val="center"/>
        <w:rPr>
          <w:rFonts w:ascii="仿宋" w:hAnsi="仿宋" w:eastAsia="仿宋" w:cs="方正仿宋_GB2312"/>
          <w:sz w:val="28"/>
          <w:szCs w:val="28"/>
        </w:rPr>
        <w:sectPr>
          <w:headerReference r:id="rId14" w:type="first"/>
          <w:footerReference r:id="rId16" w:type="first"/>
          <w:headerReference r:id="rId13" w:type="even"/>
          <w:footerReference r:id="rId15" w:type="even"/>
          <w:pgSz w:w="11907" w:h="16840"/>
          <w:pgMar w:top="1418" w:right="1474" w:bottom="1418" w:left="1474" w:header="851" w:footer="454" w:gutter="0"/>
          <w:paperSrc w:first="7" w:other="7"/>
          <w:pgNumType w:fmt="decimal"/>
          <w:cols w:space="720" w:num="1"/>
          <w:docGrid w:linePitch="286" w:charSpace="0"/>
        </w:sectPr>
      </w:pPr>
      <w:bookmarkStart w:id="179" w:name="_Toc2989"/>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5</w:t>
      </w:r>
      <w:r>
        <w:rPr>
          <w:rFonts w:hint="eastAsia" w:ascii="仿宋" w:hAnsi="仿宋" w:eastAsia="仿宋" w:cs="方正仿宋_GB2312"/>
          <w:sz w:val="28"/>
          <w:szCs w:val="28"/>
          <w:u w:val="none"/>
        </w:rPr>
        <w:t xml:space="preserve"> 供应商认为有必要提供的资料</w:t>
      </w:r>
      <w:bookmarkEnd w:id="179"/>
    </w:p>
    <w:p w14:paraId="0C65606D">
      <w:pPr>
        <w:tabs>
          <w:tab w:val="center" w:pos="4410"/>
        </w:tabs>
        <w:spacing w:line="360" w:lineRule="auto"/>
        <w:jc w:val="center"/>
        <w:outlineLvl w:val="1"/>
        <w:rPr>
          <w:rFonts w:ascii="仿宋" w:hAnsi="仿宋" w:eastAsia="仿宋" w:cs="方正仿宋_GB2312"/>
          <w:b/>
          <w:sz w:val="28"/>
          <w:szCs w:val="28"/>
        </w:rPr>
      </w:pPr>
      <w:bookmarkStart w:id="180" w:name="_Toc19654"/>
      <w:r>
        <w:rPr>
          <w:rFonts w:hint="eastAsia" w:ascii="仿宋" w:hAnsi="仿宋" w:eastAsia="仿宋" w:cs="方正仿宋_GB2312"/>
          <w:b/>
          <w:color w:val="000000"/>
          <w:sz w:val="28"/>
          <w:szCs w:val="28"/>
        </w:rPr>
        <w:t>响应文件技术标</w:t>
      </w:r>
      <w:bookmarkEnd w:id="180"/>
    </w:p>
    <w:p w14:paraId="693C3082">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一.全面性</w:t>
      </w:r>
    </w:p>
    <w:p w14:paraId="3559FBD2">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1.1工程概况、施工组织方案；</w:t>
      </w:r>
    </w:p>
    <w:p w14:paraId="124B69FB">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1.2施工机械设备、劳动力投入计划；</w:t>
      </w:r>
    </w:p>
    <w:p w14:paraId="6F3441A8">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1.3质量、工期、投资控制方案；</w:t>
      </w:r>
    </w:p>
    <w:p w14:paraId="71418367">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1.4文明施工措施；</w:t>
      </w:r>
    </w:p>
    <w:p w14:paraId="0BB701C8">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1.5施工总进度计划（附图）；</w:t>
      </w:r>
    </w:p>
    <w:p w14:paraId="23D47EC4">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1.6施工现场平面布置（附图）；</w:t>
      </w:r>
    </w:p>
    <w:p w14:paraId="2DBBA92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二．可行性</w:t>
      </w:r>
    </w:p>
    <w:p w14:paraId="60610F4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2.1施工措施及计划；</w:t>
      </w:r>
    </w:p>
    <w:p w14:paraId="45BCCC86">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2.2施工现场流水段的划分；</w:t>
      </w:r>
    </w:p>
    <w:p w14:paraId="36CF52B9">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2.3施工现场流水作业；</w:t>
      </w:r>
    </w:p>
    <w:p w14:paraId="5F6A6181">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2.4施工现场交叉作业；</w:t>
      </w:r>
    </w:p>
    <w:p w14:paraId="3DEE1A6C">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2.5施工现场机具配置和布置；</w:t>
      </w:r>
    </w:p>
    <w:p w14:paraId="794D917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三.针对性</w:t>
      </w:r>
    </w:p>
    <w:p w14:paraId="0952F0BB">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3.1施工的重点和关键部位处理</w:t>
      </w:r>
    </w:p>
    <w:p w14:paraId="032DEAA5">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3.2质保体系；</w:t>
      </w:r>
    </w:p>
    <w:p w14:paraId="6193257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3.3安保体系；</w:t>
      </w:r>
    </w:p>
    <w:p w14:paraId="0081C901">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3.4创优措施；</w:t>
      </w:r>
    </w:p>
    <w:p w14:paraId="2028A0B4">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3.5安全措施；</w:t>
      </w:r>
    </w:p>
    <w:p w14:paraId="58CA8153">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3.6文明施工和防止扰民措施。</w:t>
      </w:r>
    </w:p>
    <w:p w14:paraId="39E81F55">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四.先进性</w:t>
      </w:r>
    </w:p>
    <w:p w14:paraId="7C31C438">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4.1采用的新工艺、新技术、新设备；</w:t>
      </w:r>
    </w:p>
    <w:p w14:paraId="62FCFE8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4.2在确保工程质量前提下，有降低成本、缩短工期、减轻劳动强度、提高进度的方案；</w:t>
      </w:r>
    </w:p>
    <w:p w14:paraId="48509735">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4.3在执行国家强制性条文前提下体现施工的先进性措施。</w:t>
      </w:r>
    </w:p>
    <w:p w14:paraId="15AC9783">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五.强制性</w:t>
      </w:r>
    </w:p>
    <w:p w14:paraId="3A0B475D">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5.1防治质量通病的措施；</w:t>
      </w:r>
    </w:p>
    <w:p w14:paraId="4056A74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5.2行国家强制性条文的保证措施</w:t>
      </w:r>
    </w:p>
    <w:p w14:paraId="19342B7F">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六.承诺</w:t>
      </w:r>
    </w:p>
    <w:p w14:paraId="60342A5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6.1保修承诺和违约经济处罚承诺；</w:t>
      </w:r>
    </w:p>
    <w:p w14:paraId="2B279466">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6.2工程质量争优承诺及保证质量措施。</w:t>
      </w:r>
    </w:p>
    <w:p w14:paraId="5A234EA3">
      <w:pPr>
        <w:tabs>
          <w:tab w:val="left" w:pos="720"/>
        </w:tabs>
        <w:spacing w:line="360" w:lineRule="auto"/>
        <w:ind w:firstLine="562" w:firstLineChars="200"/>
        <w:rPr>
          <w:rFonts w:ascii="仿宋" w:hAnsi="仿宋" w:eastAsia="仿宋" w:cs="方正仿宋_GB2312"/>
          <w:b/>
          <w:bCs/>
          <w:sz w:val="28"/>
          <w:szCs w:val="28"/>
        </w:rPr>
      </w:pPr>
      <w:r>
        <w:rPr>
          <w:rFonts w:hint="eastAsia" w:ascii="仿宋" w:hAnsi="仿宋" w:eastAsia="仿宋" w:cs="方正仿宋_GB2312"/>
          <w:b/>
          <w:bCs/>
          <w:sz w:val="28"/>
          <w:szCs w:val="28"/>
        </w:rPr>
        <w:t>技术标应针对本工程情况，</w:t>
      </w:r>
      <w:r>
        <w:rPr>
          <w:rFonts w:hint="eastAsia" w:ascii="仿宋" w:hAnsi="仿宋" w:eastAsia="仿宋" w:cs="方正仿宋_GB2312"/>
          <w:b/>
          <w:bCs/>
          <w:sz w:val="28"/>
          <w:szCs w:val="28"/>
          <w:lang w:eastAsia="zh-CN"/>
        </w:rPr>
        <w:t>供应商</w:t>
      </w:r>
      <w:r>
        <w:rPr>
          <w:rFonts w:hint="eastAsia" w:ascii="仿宋" w:hAnsi="仿宋" w:eastAsia="仿宋" w:cs="方正仿宋_GB2312"/>
          <w:b/>
          <w:bCs/>
          <w:sz w:val="28"/>
          <w:szCs w:val="28"/>
        </w:rPr>
        <w:t>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74FF27EA">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注：上内容中若需要表格请供应商自行编制。</w:t>
      </w:r>
    </w:p>
    <w:p w14:paraId="22D10A86">
      <w:pPr>
        <w:spacing w:line="440" w:lineRule="atLeast"/>
        <w:ind w:right="34"/>
        <w:rPr>
          <w:rFonts w:ascii="仿宋" w:hAnsi="仿宋" w:eastAsia="仿宋" w:cs="方正仿宋_GB2312"/>
          <w:sz w:val="28"/>
          <w:szCs w:val="28"/>
        </w:rPr>
        <w:sectPr>
          <w:pgSz w:w="11907" w:h="16840"/>
          <w:pgMar w:top="1418" w:right="1474" w:bottom="1418" w:left="1474" w:header="851" w:footer="454" w:gutter="0"/>
          <w:paperSrc w:first="7" w:other="7"/>
          <w:pgNumType w:fmt="decimal"/>
          <w:cols w:space="720" w:num="1"/>
          <w:docGrid w:linePitch="286" w:charSpace="0"/>
        </w:sectPr>
      </w:pPr>
    </w:p>
    <w:p w14:paraId="0D493EFC">
      <w:pPr>
        <w:tabs>
          <w:tab w:val="center" w:pos="4410"/>
        </w:tabs>
        <w:spacing w:line="360" w:lineRule="auto"/>
        <w:jc w:val="center"/>
        <w:outlineLvl w:val="1"/>
        <w:rPr>
          <w:rFonts w:ascii="仿宋" w:hAnsi="仿宋" w:eastAsia="仿宋" w:cs="方正仿宋_GB2312"/>
          <w:b/>
          <w:sz w:val="28"/>
          <w:szCs w:val="28"/>
        </w:rPr>
      </w:pPr>
      <w:bookmarkStart w:id="181" w:name="_Toc31163"/>
      <w:r>
        <w:rPr>
          <w:rFonts w:hint="eastAsia" w:ascii="仿宋" w:hAnsi="仿宋" w:eastAsia="仿宋" w:cs="方正仿宋_GB2312"/>
          <w:b/>
          <w:color w:val="000000"/>
          <w:sz w:val="28"/>
          <w:szCs w:val="28"/>
        </w:rPr>
        <w:t>响应文件经济标</w:t>
      </w:r>
      <w:bookmarkEnd w:id="181"/>
    </w:p>
    <w:p w14:paraId="3F34DAA4">
      <w:pPr>
        <w:autoSpaceDE w:val="0"/>
        <w:autoSpaceDN w:val="0"/>
        <w:adjustRightInd w:val="0"/>
        <w:jc w:val="center"/>
        <w:rPr>
          <w:rFonts w:ascii="仿宋" w:hAnsi="仿宋" w:eastAsia="仿宋" w:cs="方正仿宋_GB2312"/>
          <w:color w:val="FF0000"/>
          <w:sz w:val="28"/>
          <w:szCs w:val="28"/>
          <w:lang w:val="zh-CN"/>
        </w:rPr>
      </w:pPr>
    </w:p>
    <w:p w14:paraId="6AD7AE43">
      <w:pPr>
        <w:jc w:val="center"/>
        <w:rPr>
          <w:rFonts w:ascii="仿宋" w:hAnsi="仿宋" w:eastAsia="仿宋" w:cs="方正仿宋_GB2312"/>
          <w:color w:val="FF0000"/>
          <w:sz w:val="28"/>
          <w:szCs w:val="28"/>
          <w:lang w:val="zh-CN"/>
        </w:rPr>
      </w:pPr>
      <w:bookmarkStart w:id="182" w:name="_Toc514163735"/>
      <w:bookmarkStart w:id="183" w:name="_Toc514163622"/>
      <w:r>
        <w:rPr>
          <w:rFonts w:hint="eastAsia" w:ascii="仿宋" w:hAnsi="仿宋" w:eastAsia="仿宋" w:cs="方正仿宋_GB2312"/>
          <w:sz w:val="28"/>
          <w:szCs w:val="28"/>
          <w:lang w:val="zh-CN"/>
        </w:rPr>
        <w:t>磋商总价封面</w:t>
      </w:r>
      <w:bookmarkEnd w:id="182"/>
      <w:bookmarkEnd w:id="183"/>
    </w:p>
    <w:p w14:paraId="424B09FA">
      <w:pPr>
        <w:autoSpaceDE w:val="0"/>
        <w:autoSpaceDN w:val="0"/>
        <w:adjustRightInd w:val="0"/>
        <w:jc w:val="center"/>
        <w:rPr>
          <w:rFonts w:ascii="仿宋" w:hAnsi="仿宋" w:eastAsia="仿宋" w:cs="方正仿宋_GB2312"/>
          <w:b/>
          <w:color w:val="FF0000"/>
          <w:sz w:val="28"/>
          <w:szCs w:val="28"/>
          <w:lang w:val="zh-CN"/>
        </w:rPr>
      </w:pPr>
    </w:p>
    <w:p w14:paraId="6A0DEF8B">
      <w:pPr>
        <w:autoSpaceDE w:val="0"/>
        <w:autoSpaceDN w:val="0"/>
        <w:adjustRightInd w:val="0"/>
        <w:jc w:val="center"/>
        <w:rPr>
          <w:rFonts w:ascii="仿宋" w:hAnsi="仿宋" w:eastAsia="仿宋" w:cs="方正仿宋_GB2312"/>
          <w:b/>
          <w:color w:val="FF0000"/>
          <w:sz w:val="28"/>
          <w:szCs w:val="28"/>
          <w:lang w:val="zh-CN"/>
        </w:rPr>
      </w:pPr>
    </w:p>
    <w:p w14:paraId="7852C132">
      <w:pPr>
        <w:autoSpaceDE w:val="0"/>
        <w:autoSpaceDN w:val="0"/>
        <w:adjustRightInd w:val="0"/>
        <w:jc w:val="center"/>
        <w:rPr>
          <w:rFonts w:ascii="仿宋" w:hAnsi="仿宋" w:eastAsia="仿宋" w:cs="方正仿宋_GB2312"/>
          <w:bCs/>
          <w:color w:val="FF0000"/>
          <w:sz w:val="28"/>
          <w:szCs w:val="28"/>
        </w:rPr>
      </w:pPr>
      <w:r>
        <w:rPr>
          <w:rFonts w:hint="eastAsia" w:ascii="仿宋" w:hAnsi="仿宋" w:eastAsia="仿宋" w:cs="方正仿宋_GB2312"/>
          <w:b/>
          <w:sz w:val="28"/>
          <w:szCs w:val="28"/>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
          <w:sz w:val="28"/>
          <w:szCs w:val="28"/>
        </w:rPr>
        <w:t>工程</w:t>
      </w:r>
      <w:r>
        <w:rPr>
          <w:rFonts w:hint="eastAsia" w:ascii="仿宋" w:hAnsi="仿宋" w:eastAsia="仿宋" w:cs="方正仿宋_GB2312"/>
          <w:bCs/>
          <w:sz w:val="28"/>
          <w:szCs w:val="28"/>
        </w:rPr>
        <w:t xml:space="preserve"> </w:t>
      </w:r>
    </w:p>
    <w:p w14:paraId="130BAAA8">
      <w:pPr>
        <w:autoSpaceDE w:val="0"/>
        <w:autoSpaceDN w:val="0"/>
        <w:adjustRightInd w:val="0"/>
        <w:jc w:val="center"/>
        <w:rPr>
          <w:rFonts w:ascii="仿宋" w:hAnsi="仿宋" w:eastAsia="仿宋" w:cs="方正仿宋_GB2312"/>
          <w:bCs/>
          <w:color w:val="FF0000"/>
          <w:sz w:val="28"/>
          <w:szCs w:val="28"/>
        </w:rPr>
      </w:pPr>
    </w:p>
    <w:p w14:paraId="160E21AC">
      <w:pPr>
        <w:autoSpaceDE w:val="0"/>
        <w:autoSpaceDN w:val="0"/>
        <w:adjustRightInd w:val="0"/>
        <w:jc w:val="center"/>
        <w:rPr>
          <w:rFonts w:ascii="仿宋" w:hAnsi="仿宋" w:eastAsia="仿宋" w:cs="方正仿宋_GB2312"/>
          <w:bCs/>
          <w:color w:val="FF0000"/>
          <w:sz w:val="28"/>
          <w:szCs w:val="28"/>
        </w:rPr>
      </w:pPr>
    </w:p>
    <w:p w14:paraId="1EB8048D">
      <w:pPr>
        <w:autoSpaceDE w:val="0"/>
        <w:autoSpaceDN w:val="0"/>
        <w:adjustRightInd w:val="0"/>
        <w:jc w:val="center"/>
        <w:rPr>
          <w:rFonts w:ascii="仿宋" w:hAnsi="仿宋" w:eastAsia="仿宋" w:cs="方正仿宋_GB2312"/>
          <w:bCs/>
          <w:color w:val="FF0000"/>
          <w:sz w:val="28"/>
          <w:szCs w:val="28"/>
        </w:rPr>
      </w:pPr>
    </w:p>
    <w:p w14:paraId="629BED22">
      <w:pPr>
        <w:jc w:val="center"/>
        <w:rPr>
          <w:rFonts w:ascii="仿宋" w:hAnsi="仿宋" w:eastAsia="仿宋" w:cs="方正仿宋_GB2312"/>
          <w:color w:val="FF0000"/>
          <w:sz w:val="28"/>
          <w:szCs w:val="28"/>
        </w:rPr>
      </w:pPr>
      <w:r>
        <w:rPr>
          <w:rFonts w:hint="eastAsia" w:ascii="仿宋" w:hAnsi="仿宋" w:eastAsia="仿宋" w:cs="方正仿宋_GB2312"/>
          <w:sz w:val="28"/>
          <w:szCs w:val="28"/>
        </w:rPr>
        <w:t>磋 商 总 价</w:t>
      </w:r>
    </w:p>
    <w:p w14:paraId="6BCEEFB0">
      <w:pPr>
        <w:autoSpaceDE w:val="0"/>
        <w:autoSpaceDN w:val="0"/>
        <w:adjustRightInd w:val="0"/>
        <w:jc w:val="center"/>
        <w:rPr>
          <w:rFonts w:ascii="仿宋" w:hAnsi="仿宋" w:eastAsia="仿宋" w:cs="方正仿宋_GB2312"/>
          <w:b/>
          <w:color w:val="FF0000"/>
          <w:sz w:val="28"/>
          <w:szCs w:val="28"/>
        </w:rPr>
      </w:pPr>
    </w:p>
    <w:p w14:paraId="7EF8ADB2">
      <w:pPr>
        <w:autoSpaceDE w:val="0"/>
        <w:autoSpaceDN w:val="0"/>
        <w:adjustRightInd w:val="0"/>
        <w:jc w:val="center"/>
        <w:rPr>
          <w:rFonts w:ascii="仿宋" w:hAnsi="仿宋" w:eastAsia="仿宋" w:cs="方正仿宋_GB2312"/>
          <w:b/>
          <w:color w:val="FF0000"/>
          <w:sz w:val="28"/>
          <w:szCs w:val="28"/>
        </w:rPr>
      </w:pPr>
    </w:p>
    <w:p w14:paraId="18778E54">
      <w:pPr>
        <w:autoSpaceDE w:val="0"/>
        <w:autoSpaceDN w:val="0"/>
        <w:adjustRightInd w:val="0"/>
        <w:jc w:val="center"/>
        <w:rPr>
          <w:rFonts w:ascii="仿宋" w:hAnsi="仿宋" w:eastAsia="仿宋" w:cs="方正仿宋_GB2312"/>
          <w:b/>
          <w:color w:val="FF0000"/>
          <w:sz w:val="28"/>
          <w:szCs w:val="28"/>
        </w:rPr>
      </w:pPr>
    </w:p>
    <w:p w14:paraId="2AB6657A">
      <w:pPr>
        <w:autoSpaceDE w:val="0"/>
        <w:autoSpaceDN w:val="0"/>
        <w:adjustRightInd w:val="0"/>
        <w:jc w:val="center"/>
        <w:rPr>
          <w:rFonts w:ascii="仿宋" w:hAnsi="仿宋" w:eastAsia="仿宋" w:cs="方正仿宋_GB2312"/>
          <w:b/>
          <w:color w:val="FF0000"/>
          <w:sz w:val="28"/>
          <w:szCs w:val="28"/>
        </w:rPr>
      </w:pPr>
    </w:p>
    <w:p w14:paraId="7B84B849">
      <w:pPr>
        <w:autoSpaceDE w:val="0"/>
        <w:autoSpaceDN w:val="0"/>
        <w:adjustRightInd w:val="0"/>
        <w:jc w:val="center"/>
        <w:rPr>
          <w:rFonts w:ascii="仿宋" w:hAnsi="仿宋" w:eastAsia="仿宋" w:cs="方正仿宋_GB2312"/>
          <w:b/>
          <w:color w:val="FF0000"/>
          <w:sz w:val="28"/>
          <w:szCs w:val="28"/>
        </w:rPr>
      </w:pPr>
    </w:p>
    <w:p w14:paraId="15165B78">
      <w:pPr>
        <w:autoSpaceDE w:val="0"/>
        <w:autoSpaceDN w:val="0"/>
        <w:adjustRightInd w:val="0"/>
        <w:rPr>
          <w:rFonts w:ascii="仿宋" w:hAnsi="仿宋" w:eastAsia="仿宋" w:cs="方正仿宋_GB2312"/>
          <w:b/>
          <w:color w:val="FF0000"/>
          <w:sz w:val="28"/>
          <w:szCs w:val="28"/>
        </w:rPr>
      </w:pPr>
      <w:r>
        <w:rPr>
          <w:rFonts w:hint="eastAsia" w:ascii="仿宋" w:hAnsi="仿宋" w:eastAsia="仿宋" w:cs="方正仿宋_GB2312"/>
          <w:b/>
          <w:color w:val="FF0000"/>
          <w:sz w:val="28"/>
          <w:szCs w:val="28"/>
        </w:rPr>
        <w:t xml:space="preserve">        </w:t>
      </w:r>
      <w:r>
        <w:rPr>
          <w:rFonts w:hint="eastAsia" w:ascii="仿宋" w:hAnsi="仿宋" w:eastAsia="仿宋" w:cs="方正仿宋_GB2312"/>
          <w:b/>
          <w:sz w:val="28"/>
          <w:szCs w:val="28"/>
        </w:rPr>
        <w:t>供应商：</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w:t>
      </w:r>
    </w:p>
    <w:p w14:paraId="5169BAE1">
      <w:pPr>
        <w:autoSpaceDE w:val="0"/>
        <w:autoSpaceDN w:val="0"/>
        <w:adjustRightInd w:val="0"/>
        <w:rPr>
          <w:rFonts w:ascii="仿宋" w:hAnsi="仿宋" w:eastAsia="仿宋" w:cs="方正仿宋_GB2312"/>
          <w:bCs/>
          <w:color w:val="FF0000"/>
          <w:sz w:val="28"/>
          <w:szCs w:val="28"/>
        </w:rPr>
      </w:pPr>
      <w:r>
        <w:rPr>
          <w:rFonts w:hint="eastAsia" w:ascii="仿宋" w:hAnsi="仿宋" w:eastAsia="仿宋" w:cs="方正仿宋_GB2312"/>
          <w:b/>
          <w:color w:val="FF0000"/>
          <w:sz w:val="28"/>
          <w:szCs w:val="28"/>
        </w:rPr>
        <w:t xml:space="preserve">          </w:t>
      </w:r>
      <w:r>
        <w:rPr>
          <w:rFonts w:hint="eastAsia" w:ascii="仿宋" w:hAnsi="仿宋" w:eastAsia="仿宋" w:cs="方正仿宋_GB2312"/>
          <w:b/>
          <w:sz w:val="28"/>
          <w:szCs w:val="28"/>
        </w:rPr>
        <w:t xml:space="preserve">                     </w:t>
      </w:r>
      <w:r>
        <w:rPr>
          <w:rFonts w:hint="eastAsia" w:ascii="仿宋" w:hAnsi="仿宋" w:eastAsia="仿宋" w:cs="方正仿宋_GB2312"/>
          <w:bCs/>
          <w:sz w:val="28"/>
          <w:szCs w:val="28"/>
        </w:rPr>
        <w:t xml:space="preserve">（单位盖章）  </w:t>
      </w:r>
    </w:p>
    <w:p w14:paraId="0DF28068">
      <w:pPr>
        <w:autoSpaceDE w:val="0"/>
        <w:autoSpaceDN w:val="0"/>
        <w:adjustRightInd w:val="0"/>
        <w:rPr>
          <w:rFonts w:ascii="仿宋" w:hAnsi="仿宋" w:eastAsia="仿宋" w:cs="方正仿宋_GB2312"/>
          <w:bCs/>
          <w:color w:val="FF0000"/>
          <w:sz w:val="28"/>
          <w:szCs w:val="28"/>
        </w:rPr>
      </w:pPr>
    </w:p>
    <w:p w14:paraId="484F79F7">
      <w:pPr>
        <w:autoSpaceDE w:val="0"/>
        <w:autoSpaceDN w:val="0"/>
        <w:adjustRightInd w:val="0"/>
        <w:rPr>
          <w:rFonts w:ascii="仿宋" w:hAnsi="仿宋" w:eastAsia="仿宋" w:cs="方正仿宋_GB2312"/>
          <w:bCs/>
          <w:color w:val="FF0000"/>
          <w:sz w:val="28"/>
          <w:szCs w:val="28"/>
        </w:rPr>
      </w:pPr>
    </w:p>
    <w:p w14:paraId="4AE57344">
      <w:pPr>
        <w:autoSpaceDE w:val="0"/>
        <w:autoSpaceDN w:val="0"/>
        <w:adjustRightInd w:val="0"/>
        <w:jc w:val="center"/>
        <w:rPr>
          <w:rFonts w:ascii="仿宋" w:hAnsi="仿宋" w:eastAsia="仿宋" w:cs="方正仿宋_GB2312"/>
          <w:bCs/>
          <w:color w:val="000000"/>
          <w:sz w:val="28"/>
          <w:szCs w:val="28"/>
          <w:lang w:val="zh-CN"/>
        </w:rPr>
      </w:pPr>
      <w:r>
        <w:rPr>
          <w:rFonts w:hint="eastAsia" w:ascii="仿宋" w:hAnsi="仿宋" w:eastAsia="仿宋" w:cs="方正仿宋_GB2312"/>
          <w:bCs/>
          <w:sz w:val="28"/>
          <w:szCs w:val="28"/>
        </w:rPr>
        <w:t xml:space="preserve">                                         年     月     日</w:t>
      </w:r>
      <w:r>
        <w:rPr>
          <w:rFonts w:hint="eastAsia" w:ascii="仿宋" w:hAnsi="仿宋" w:eastAsia="仿宋" w:cs="方正仿宋_GB2312"/>
          <w:bCs/>
          <w:color w:val="000000"/>
          <w:sz w:val="28"/>
          <w:szCs w:val="28"/>
          <w:lang w:val="zh-CN"/>
        </w:rPr>
        <w:br w:type="page"/>
      </w:r>
    </w:p>
    <w:p w14:paraId="4C32A60F">
      <w:pPr>
        <w:jc w:val="center"/>
        <w:rPr>
          <w:rFonts w:ascii="仿宋" w:hAnsi="仿宋" w:eastAsia="仿宋" w:cs="方正仿宋_GB2312"/>
          <w:sz w:val="28"/>
          <w:szCs w:val="28"/>
          <w:lang w:val="zh-CN"/>
        </w:rPr>
      </w:pPr>
      <w:bookmarkStart w:id="184" w:name="_Toc514163736"/>
      <w:bookmarkStart w:id="185" w:name="_Toc514163623"/>
      <w:r>
        <w:rPr>
          <w:rFonts w:hint="eastAsia" w:ascii="仿宋" w:hAnsi="仿宋" w:eastAsia="仿宋" w:cs="方正仿宋_GB2312"/>
          <w:sz w:val="28"/>
          <w:szCs w:val="28"/>
          <w:lang w:val="zh-CN"/>
        </w:rPr>
        <w:t>磋</w:t>
      </w:r>
      <w:r>
        <w:rPr>
          <w:rFonts w:hint="eastAsia" w:ascii="仿宋" w:hAnsi="仿宋" w:eastAsia="仿宋" w:cs="方正仿宋_GB2312"/>
          <w:sz w:val="28"/>
          <w:szCs w:val="28"/>
        </w:rPr>
        <w:t xml:space="preserve"> </w:t>
      </w:r>
      <w:r>
        <w:rPr>
          <w:rFonts w:hint="eastAsia" w:ascii="仿宋" w:hAnsi="仿宋" w:eastAsia="仿宋" w:cs="方正仿宋_GB2312"/>
          <w:sz w:val="28"/>
          <w:szCs w:val="28"/>
          <w:lang w:val="zh-CN"/>
        </w:rPr>
        <w:t>商 总 价</w:t>
      </w:r>
      <w:bookmarkEnd w:id="184"/>
      <w:bookmarkEnd w:id="185"/>
    </w:p>
    <w:p w14:paraId="43E5B328">
      <w:pPr>
        <w:autoSpaceDE w:val="0"/>
        <w:autoSpaceDN w:val="0"/>
        <w:adjustRightInd w:val="0"/>
        <w:jc w:val="right"/>
        <w:rPr>
          <w:rFonts w:ascii="仿宋" w:hAnsi="仿宋" w:eastAsia="仿宋" w:cs="方正仿宋_GB2312"/>
          <w:b/>
          <w:color w:val="000000"/>
          <w:sz w:val="28"/>
          <w:szCs w:val="28"/>
          <w:lang w:val="zh-CN"/>
        </w:rPr>
      </w:pPr>
    </w:p>
    <w:p w14:paraId="254DE75B">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采</w:t>
      </w: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lang w:val="zh-CN"/>
        </w:rPr>
        <w:t>购</w:t>
      </w: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lang w:val="zh-CN"/>
        </w:rPr>
        <w:t>人：</w:t>
      </w:r>
      <w:r>
        <w:rPr>
          <w:rFonts w:hint="eastAsia" w:ascii="仿宋" w:hAnsi="仿宋" w:eastAsia="仿宋" w:cs="方正仿宋_GB2312"/>
          <w:color w:val="000000"/>
          <w:sz w:val="28"/>
          <w:szCs w:val="28"/>
          <w:u w:val="single"/>
          <w:lang w:val="zh-CN"/>
        </w:rPr>
        <w:t xml:space="preserve">                                                                       </w:t>
      </w:r>
    </w:p>
    <w:p w14:paraId="214B8290">
      <w:pPr>
        <w:autoSpaceDE w:val="0"/>
        <w:autoSpaceDN w:val="0"/>
        <w:adjustRightInd w:val="0"/>
        <w:spacing w:line="440" w:lineRule="exact"/>
        <w:rPr>
          <w:rFonts w:ascii="仿宋" w:hAnsi="仿宋" w:eastAsia="仿宋" w:cs="方正仿宋_GB2312"/>
          <w:color w:val="000000"/>
          <w:sz w:val="28"/>
          <w:szCs w:val="28"/>
          <w:u w:val="single"/>
          <w:lang w:val="zh-CN"/>
        </w:rPr>
      </w:pPr>
    </w:p>
    <w:p w14:paraId="199BCAE0">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工   程  名  称：</w:t>
      </w:r>
      <w:r>
        <w:rPr>
          <w:rFonts w:hint="eastAsia" w:ascii="仿宋" w:hAnsi="仿宋" w:eastAsia="仿宋" w:cs="方正仿宋_GB2312"/>
          <w:color w:val="000000"/>
          <w:sz w:val="28"/>
          <w:szCs w:val="28"/>
          <w:u w:val="single"/>
          <w:lang w:val="zh-CN"/>
        </w:rPr>
        <w:t xml:space="preserve">                                                                       </w:t>
      </w:r>
    </w:p>
    <w:p w14:paraId="64F36C96">
      <w:pPr>
        <w:autoSpaceDE w:val="0"/>
        <w:autoSpaceDN w:val="0"/>
        <w:adjustRightInd w:val="0"/>
        <w:spacing w:line="440" w:lineRule="exact"/>
        <w:rPr>
          <w:rFonts w:ascii="仿宋" w:hAnsi="仿宋" w:eastAsia="仿宋" w:cs="方正仿宋_GB2312"/>
          <w:color w:val="000000"/>
          <w:sz w:val="28"/>
          <w:szCs w:val="28"/>
          <w:u w:val="single"/>
          <w:lang w:val="zh-CN"/>
        </w:rPr>
      </w:pPr>
    </w:p>
    <w:p w14:paraId="2E798883">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磋商总价（小写）：</w:t>
      </w:r>
      <w:r>
        <w:rPr>
          <w:rFonts w:hint="eastAsia" w:ascii="仿宋" w:hAnsi="仿宋" w:eastAsia="仿宋" w:cs="方正仿宋_GB2312"/>
          <w:color w:val="000000"/>
          <w:sz w:val="28"/>
          <w:szCs w:val="28"/>
          <w:u w:val="single"/>
          <w:lang w:val="zh-CN"/>
        </w:rPr>
        <w:t xml:space="preserve">                                                                       </w:t>
      </w:r>
    </w:p>
    <w:p w14:paraId="511BA69D">
      <w:pPr>
        <w:autoSpaceDE w:val="0"/>
        <w:autoSpaceDN w:val="0"/>
        <w:adjustRightInd w:val="0"/>
        <w:spacing w:line="440" w:lineRule="exact"/>
        <w:rPr>
          <w:rFonts w:ascii="仿宋" w:hAnsi="仿宋" w:eastAsia="仿宋" w:cs="方正仿宋_GB2312"/>
          <w:color w:val="000000"/>
          <w:sz w:val="28"/>
          <w:szCs w:val="28"/>
          <w:u w:val="single"/>
          <w:lang w:val="zh-CN"/>
        </w:rPr>
      </w:pPr>
    </w:p>
    <w:p w14:paraId="6954E373">
      <w:pPr>
        <w:autoSpaceDE w:val="0"/>
        <w:autoSpaceDN w:val="0"/>
        <w:adjustRightInd w:val="0"/>
        <w:spacing w:line="440" w:lineRule="exact"/>
        <w:ind w:firstLine="840"/>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（大写）：</w:t>
      </w:r>
      <w:r>
        <w:rPr>
          <w:rFonts w:hint="eastAsia" w:ascii="仿宋" w:hAnsi="仿宋" w:eastAsia="仿宋" w:cs="方正仿宋_GB2312"/>
          <w:color w:val="000000"/>
          <w:sz w:val="28"/>
          <w:szCs w:val="28"/>
          <w:u w:val="single"/>
          <w:lang w:val="zh-CN"/>
        </w:rPr>
        <w:t xml:space="preserve">                                                                       </w:t>
      </w:r>
    </w:p>
    <w:p w14:paraId="2E99B1EC">
      <w:pPr>
        <w:autoSpaceDE w:val="0"/>
        <w:autoSpaceDN w:val="0"/>
        <w:adjustRightInd w:val="0"/>
        <w:spacing w:line="440" w:lineRule="exact"/>
        <w:ind w:firstLine="840"/>
        <w:rPr>
          <w:rFonts w:ascii="仿宋" w:hAnsi="仿宋" w:eastAsia="仿宋" w:cs="方正仿宋_GB2312"/>
          <w:color w:val="000000"/>
          <w:sz w:val="28"/>
          <w:szCs w:val="28"/>
          <w:u w:val="single"/>
          <w:lang w:val="zh-CN"/>
        </w:rPr>
      </w:pPr>
    </w:p>
    <w:p w14:paraId="79054930">
      <w:pPr>
        <w:autoSpaceDE w:val="0"/>
        <w:autoSpaceDN w:val="0"/>
        <w:adjustRightInd w:val="0"/>
        <w:spacing w:line="440" w:lineRule="exact"/>
        <w:rPr>
          <w:rFonts w:ascii="仿宋" w:hAnsi="仿宋" w:eastAsia="仿宋" w:cs="方正仿宋_GB2312"/>
          <w:color w:val="000000"/>
          <w:sz w:val="28"/>
          <w:szCs w:val="28"/>
          <w:u w:val="single"/>
          <w:lang w:val="zh-CN"/>
        </w:rPr>
      </w:pPr>
    </w:p>
    <w:p w14:paraId="4C01ECDF">
      <w:pPr>
        <w:autoSpaceDE w:val="0"/>
        <w:autoSpaceDN w:val="0"/>
        <w:adjustRightInd w:val="0"/>
        <w:spacing w:line="440" w:lineRule="exact"/>
        <w:rPr>
          <w:rFonts w:ascii="仿宋" w:hAnsi="仿宋" w:eastAsia="仿宋" w:cs="方正仿宋_GB2312"/>
          <w:color w:val="000000"/>
          <w:sz w:val="28"/>
          <w:szCs w:val="28"/>
          <w:u w:val="single"/>
          <w:lang w:val="zh-CN"/>
        </w:rPr>
      </w:pPr>
    </w:p>
    <w:p w14:paraId="7F62725A">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供应商：</w:t>
      </w:r>
      <w:r>
        <w:rPr>
          <w:rFonts w:hint="eastAsia" w:ascii="仿宋" w:hAnsi="仿宋" w:eastAsia="仿宋" w:cs="方正仿宋_GB2312"/>
          <w:color w:val="000000"/>
          <w:sz w:val="28"/>
          <w:szCs w:val="28"/>
          <w:u w:val="single"/>
          <w:lang w:val="zh-CN"/>
        </w:rPr>
        <w:t xml:space="preserve">                                                                            </w:t>
      </w:r>
    </w:p>
    <w:p w14:paraId="2EFDCA36">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（单位盖章）</w:t>
      </w:r>
    </w:p>
    <w:p w14:paraId="64DC89D1">
      <w:pPr>
        <w:autoSpaceDE w:val="0"/>
        <w:autoSpaceDN w:val="0"/>
        <w:adjustRightInd w:val="0"/>
        <w:spacing w:line="440" w:lineRule="exact"/>
        <w:ind w:firstLine="4643"/>
        <w:rPr>
          <w:rFonts w:ascii="仿宋" w:hAnsi="仿宋" w:eastAsia="仿宋" w:cs="方正仿宋_GB2312"/>
          <w:color w:val="000000"/>
          <w:sz w:val="28"/>
          <w:szCs w:val="28"/>
          <w:lang w:val="zh-CN"/>
        </w:rPr>
      </w:pPr>
    </w:p>
    <w:p w14:paraId="0DBAAB3A">
      <w:pPr>
        <w:autoSpaceDE w:val="0"/>
        <w:autoSpaceDN w:val="0"/>
        <w:adjustRightInd w:val="0"/>
        <w:spacing w:line="440" w:lineRule="exact"/>
        <w:rPr>
          <w:rFonts w:ascii="仿宋" w:hAnsi="仿宋" w:eastAsia="仿宋" w:cs="方正仿宋_GB2312"/>
          <w:color w:val="000000"/>
          <w:sz w:val="28"/>
          <w:szCs w:val="28"/>
          <w:lang w:val="zh-CN"/>
        </w:rPr>
      </w:pPr>
      <w:bookmarkStart w:id="186" w:name="_Toc514163624"/>
      <w:bookmarkStart w:id="187" w:name="_Toc514163737"/>
      <w:r>
        <w:rPr>
          <w:rFonts w:hint="eastAsia" w:ascii="仿宋" w:hAnsi="仿宋" w:eastAsia="仿宋" w:cs="方正仿宋_GB2312"/>
          <w:color w:val="000000"/>
          <w:sz w:val="28"/>
          <w:szCs w:val="28"/>
          <w:lang w:val="zh-CN"/>
        </w:rPr>
        <w:t>法定代表人</w:t>
      </w:r>
      <w:bookmarkEnd w:id="186"/>
      <w:bookmarkEnd w:id="187"/>
    </w:p>
    <w:p w14:paraId="3C8E498B">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 xml:space="preserve">或其授权人：   </w:t>
      </w:r>
      <w:r>
        <w:rPr>
          <w:rFonts w:hint="eastAsia" w:ascii="仿宋" w:hAnsi="仿宋" w:eastAsia="仿宋" w:cs="方正仿宋_GB2312"/>
          <w:color w:val="000000"/>
          <w:sz w:val="28"/>
          <w:szCs w:val="28"/>
          <w:u w:val="single"/>
          <w:lang w:val="zh-CN"/>
        </w:rPr>
        <w:t xml:space="preserve">                                                                           </w:t>
      </w:r>
    </w:p>
    <w:p w14:paraId="1C6EB9BA">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（签字或盖章）</w:t>
      </w:r>
    </w:p>
    <w:p w14:paraId="3CDB906F">
      <w:pPr>
        <w:autoSpaceDE w:val="0"/>
        <w:autoSpaceDN w:val="0"/>
        <w:adjustRightInd w:val="0"/>
        <w:spacing w:line="440" w:lineRule="exact"/>
        <w:ind w:firstLine="4643"/>
        <w:rPr>
          <w:rFonts w:ascii="仿宋" w:hAnsi="仿宋" w:eastAsia="仿宋" w:cs="方正仿宋_GB2312"/>
          <w:color w:val="000000"/>
          <w:sz w:val="28"/>
          <w:szCs w:val="28"/>
          <w:lang w:val="zh-CN"/>
        </w:rPr>
      </w:pPr>
    </w:p>
    <w:p w14:paraId="3E7512AE">
      <w:pPr>
        <w:autoSpaceDE w:val="0"/>
        <w:autoSpaceDN w:val="0"/>
        <w:adjustRightInd w:val="0"/>
        <w:spacing w:line="440" w:lineRule="exact"/>
        <w:ind w:firstLine="4643"/>
        <w:rPr>
          <w:rFonts w:ascii="仿宋" w:hAnsi="仿宋" w:eastAsia="仿宋" w:cs="方正仿宋_GB2312"/>
          <w:color w:val="000000"/>
          <w:sz w:val="28"/>
          <w:szCs w:val="28"/>
          <w:lang w:val="zh-CN"/>
        </w:rPr>
      </w:pPr>
    </w:p>
    <w:p w14:paraId="33D3517A">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编  制  人：</w:t>
      </w:r>
      <w:r>
        <w:rPr>
          <w:rFonts w:hint="eastAsia" w:ascii="仿宋" w:hAnsi="仿宋" w:eastAsia="仿宋" w:cs="方正仿宋_GB2312"/>
          <w:color w:val="000000"/>
          <w:sz w:val="28"/>
          <w:szCs w:val="28"/>
          <w:u w:val="single"/>
          <w:lang w:val="zh-CN"/>
        </w:rPr>
        <w:t xml:space="preserve">                                                                               </w:t>
      </w:r>
    </w:p>
    <w:p w14:paraId="1889AF3B">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（造价人员签字盖专用章）</w:t>
      </w:r>
    </w:p>
    <w:p w14:paraId="3963704C">
      <w:pPr>
        <w:autoSpaceDE w:val="0"/>
        <w:autoSpaceDN w:val="0"/>
        <w:adjustRightInd w:val="0"/>
        <w:spacing w:line="440" w:lineRule="exact"/>
        <w:rPr>
          <w:rFonts w:ascii="仿宋" w:hAnsi="仿宋" w:eastAsia="仿宋" w:cs="方正仿宋_GB2312"/>
          <w:color w:val="000000"/>
          <w:sz w:val="28"/>
          <w:szCs w:val="28"/>
          <w:lang w:val="zh-CN"/>
        </w:rPr>
      </w:pPr>
    </w:p>
    <w:p w14:paraId="10C0EE86">
      <w:pPr>
        <w:autoSpaceDE w:val="0"/>
        <w:autoSpaceDN w:val="0"/>
        <w:adjustRightInd w:val="0"/>
        <w:spacing w:line="440" w:lineRule="exact"/>
        <w:rPr>
          <w:rFonts w:ascii="仿宋" w:hAnsi="仿宋" w:eastAsia="仿宋" w:cs="方正仿宋_GB2312"/>
          <w:color w:val="000000"/>
          <w:sz w:val="28"/>
          <w:szCs w:val="28"/>
          <w:lang w:val="zh-CN"/>
        </w:rPr>
      </w:pPr>
    </w:p>
    <w:p w14:paraId="3E8FA41F">
      <w:pPr>
        <w:autoSpaceDE w:val="0"/>
        <w:autoSpaceDN w:val="0"/>
        <w:adjustRightInd w:val="0"/>
        <w:spacing w:line="440" w:lineRule="exact"/>
        <w:ind w:left="420" w:hanging="420"/>
        <w:rPr>
          <w:rFonts w:ascii="仿宋" w:hAnsi="仿宋" w:eastAsia="仿宋" w:cs="方正仿宋_GB2312"/>
          <w:color w:val="000000"/>
          <w:sz w:val="28"/>
          <w:szCs w:val="28"/>
          <w:lang w:val="zh-CN"/>
        </w:rPr>
      </w:pPr>
      <w:r>
        <w:rPr>
          <w:rFonts w:hint="eastAsia" w:ascii="仿宋" w:hAnsi="仿宋" w:eastAsia="仿宋" w:cs="方正仿宋_GB2312"/>
          <w:sz w:val="28"/>
          <w:szCs w:val="28"/>
          <w:lang w:val="zh-CN"/>
        </w:rPr>
        <w:t xml:space="preserve">时 间: </w:t>
      </w:r>
      <w:r>
        <w:rPr>
          <w:rFonts w:hint="eastAsia" w:ascii="仿宋" w:hAnsi="仿宋" w:eastAsia="仿宋" w:cs="方正仿宋_GB2312"/>
          <w:color w:val="000000"/>
          <w:sz w:val="28"/>
          <w:szCs w:val="28"/>
          <w:lang w:val="zh-CN"/>
        </w:rPr>
        <w:t xml:space="preserve">        年       月       日         </w:t>
      </w:r>
      <w:bookmarkStart w:id="188" w:name="_Toc514163625"/>
      <w:bookmarkStart w:id="189" w:name="_Toc514163738"/>
    </w:p>
    <w:p w14:paraId="11E27AD0">
      <w:pPr>
        <w:autoSpaceDE w:val="0"/>
        <w:autoSpaceDN w:val="0"/>
        <w:adjustRightInd w:val="0"/>
        <w:spacing w:line="440" w:lineRule="exact"/>
        <w:ind w:left="420" w:hanging="420"/>
        <w:rPr>
          <w:rFonts w:ascii="仿宋" w:hAnsi="仿宋" w:eastAsia="仿宋" w:cs="方正仿宋_GB2312"/>
          <w:color w:val="000000"/>
          <w:sz w:val="28"/>
          <w:szCs w:val="28"/>
          <w:lang w:val="zh-CN"/>
        </w:rPr>
      </w:pPr>
    </w:p>
    <w:p w14:paraId="1CDC07F0">
      <w:pPr>
        <w:autoSpaceDE w:val="0"/>
        <w:autoSpaceDN w:val="0"/>
        <w:adjustRightInd w:val="0"/>
        <w:spacing w:line="440" w:lineRule="exact"/>
        <w:ind w:left="420" w:hanging="420"/>
        <w:rPr>
          <w:rFonts w:ascii="仿宋" w:hAnsi="仿宋" w:eastAsia="仿宋" w:cs="方正仿宋_GB2312"/>
          <w:color w:val="000000"/>
          <w:sz w:val="28"/>
          <w:szCs w:val="28"/>
          <w:lang w:val="zh-CN"/>
        </w:rPr>
      </w:pPr>
    </w:p>
    <w:p w14:paraId="2DAE10A4">
      <w:pPr>
        <w:autoSpaceDE w:val="0"/>
        <w:autoSpaceDN w:val="0"/>
        <w:adjustRightInd w:val="0"/>
        <w:spacing w:line="440" w:lineRule="exact"/>
        <w:ind w:left="420" w:hanging="420"/>
        <w:rPr>
          <w:rFonts w:ascii="仿宋" w:hAnsi="仿宋" w:eastAsia="仿宋" w:cs="方正仿宋_GB2312"/>
          <w:color w:val="000000"/>
          <w:sz w:val="28"/>
          <w:szCs w:val="28"/>
          <w:lang w:val="zh-CN"/>
        </w:rPr>
      </w:pPr>
    </w:p>
    <w:p w14:paraId="0001E7B1">
      <w:pPr>
        <w:autoSpaceDE w:val="0"/>
        <w:autoSpaceDN w:val="0"/>
        <w:adjustRightInd w:val="0"/>
        <w:spacing w:line="440" w:lineRule="exact"/>
        <w:ind w:left="420" w:hanging="420"/>
        <w:rPr>
          <w:rFonts w:ascii="仿宋" w:hAnsi="仿宋" w:eastAsia="仿宋" w:cs="方正仿宋_GB2312"/>
          <w:color w:val="000000"/>
          <w:sz w:val="28"/>
          <w:szCs w:val="28"/>
          <w:lang w:val="zh-CN"/>
        </w:rPr>
      </w:pPr>
    </w:p>
    <w:p w14:paraId="1BBBE427">
      <w:pPr>
        <w:pStyle w:val="88"/>
        <w:rPr>
          <w:lang w:val="zh-CN"/>
        </w:rPr>
      </w:pPr>
    </w:p>
    <w:p w14:paraId="3B24AA87">
      <w:pPr>
        <w:autoSpaceDE w:val="0"/>
        <w:autoSpaceDN w:val="0"/>
        <w:adjustRightInd w:val="0"/>
        <w:spacing w:line="440" w:lineRule="exact"/>
        <w:ind w:left="420" w:hanging="420"/>
        <w:jc w:val="center"/>
        <w:rPr>
          <w:rFonts w:ascii="仿宋" w:hAnsi="仿宋" w:eastAsia="仿宋" w:cs="方正仿宋_GB2312"/>
          <w:sz w:val="28"/>
          <w:szCs w:val="28"/>
          <w:lang w:val="zh-CN"/>
        </w:rPr>
      </w:pPr>
      <w:r>
        <w:rPr>
          <w:rFonts w:hint="eastAsia" w:ascii="仿宋" w:hAnsi="仿宋" w:eastAsia="仿宋" w:cs="方正仿宋_GB2312"/>
          <w:sz w:val="28"/>
          <w:szCs w:val="28"/>
          <w:lang w:val="zh-CN"/>
        </w:rPr>
        <w:t>总 说 明</w:t>
      </w:r>
      <w:bookmarkEnd w:id="188"/>
      <w:bookmarkEnd w:id="189"/>
    </w:p>
    <w:p w14:paraId="393C1F02">
      <w:pPr>
        <w:autoSpaceDE w:val="0"/>
        <w:autoSpaceDN w:val="0"/>
        <w:adjustRightInd w:val="0"/>
        <w:spacing w:line="440" w:lineRule="exact"/>
        <w:jc w:val="left"/>
        <w:rPr>
          <w:rFonts w:ascii="仿宋" w:hAnsi="仿宋" w:eastAsia="仿宋" w:cs="方正仿宋_GB2312"/>
          <w:b/>
          <w:color w:val="000000"/>
          <w:sz w:val="28"/>
          <w:szCs w:val="28"/>
          <w:lang w:val="zh-CN"/>
        </w:rPr>
      </w:pPr>
      <w:r>
        <w:rPr>
          <w:rFonts w:hint="eastAsia" w:ascii="仿宋" w:hAnsi="仿宋" w:eastAsia="仿宋" w:cs="方正仿宋_GB2312"/>
          <w:color w:val="000000"/>
          <w:sz w:val="28"/>
          <w:szCs w:val="28"/>
          <w:lang w:val="zh-CN"/>
        </w:rPr>
        <w:t>工程名称：　　</w:t>
      </w:r>
      <w:r>
        <w:rPr>
          <w:rFonts w:hint="eastAsia" w:ascii="仿宋" w:hAnsi="仿宋" w:eastAsia="仿宋" w:cs="方正仿宋_GB2312"/>
          <w:b/>
          <w:color w:val="000000"/>
          <w:sz w:val="28"/>
          <w:szCs w:val="28"/>
          <w:lang w:val="zh-CN"/>
        </w:rPr>
        <w:t>　　　　　　　　　　　　　　　　　　　　　　　　　</w:t>
      </w:r>
      <w:r>
        <w:rPr>
          <w:rFonts w:hint="eastAsia" w:ascii="仿宋" w:hAnsi="仿宋" w:eastAsia="仿宋" w:cs="方正仿宋_GB2312"/>
          <w:color w:val="000000"/>
          <w:sz w:val="28"/>
          <w:szCs w:val="28"/>
          <w:lang w:val="zh-CN"/>
        </w:rPr>
        <w:t>第  页    共  页</w:t>
      </w:r>
    </w:p>
    <w:tbl>
      <w:tblPr>
        <w:tblStyle w:val="89"/>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360"/>
      </w:tblGrid>
      <w:tr w14:paraId="33DD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468" w:hRule="atLeast"/>
        </w:trPr>
        <w:tc>
          <w:tcPr>
            <w:tcW w:w="9360" w:type="dxa"/>
            <w:tcBorders>
              <w:top w:val="single" w:color="auto" w:sz="6" w:space="0"/>
              <w:left w:val="single" w:color="auto" w:sz="6" w:space="0"/>
              <w:bottom w:val="single" w:color="auto" w:sz="6" w:space="0"/>
              <w:right w:val="single" w:color="auto" w:sz="6" w:space="0"/>
            </w:tcBorders>
            <w:vAlign w:val="top"/>
          </w:tcPr>
          <w:p w14:paraId="3B089CBC">
            <w:pPr>
              <w:autoSpaceDE w:val="0"/>
              <w:autoSpaceDN w:val="0"/>
              <w:adjustRightInd w:val="0"/>
              <w:spacing w:line="440" w:lineRule="exact"/>
              <w:jc w:val="center"/>
              <w:rPr>
                <w:rFonts w:ascii="仿宋" w:hAnsi="仿宋" w:eastAsia="仿宋" w:cs="方正仿宋_GB2312"/>
                <w:b/>
                <w:color w:val="000000"/>
                <w:sz w:val="28"/>
                <w:szCs w:val="28"/>
              </w:rPr>
            </w:pPr>
          </w:p>
          <w:p w14:paraId="33ADDEF1">
            <w:pPr>
              <w:autoSpaceDE w:val="0"/>
              <w:autoSpaceDN w:val="0"/>
              <w:adjustRightInd w:val="0"/>
              <w:spacing w:line="440" w:lineRule="exact"/>
              <w:jc w:val="center"/>
              <w:rPr>
                <w:rFonts w:ascii="仿宋" w:hAnsi="仿宋" w:eastAsia="仿宋" w:cs="方正仿宋_GB2312"/>
                <w:b/>
                <w:color w:val="000000"/>
                <w:sz w:val="28"/>
                <w:szCs w:val="28"/>
              </w:rPr>
            </w:pPr>
          </w:p>
          <w:p w14:paraId="414346B0">
            <w:pPr>
              <w:autoSpaceDE w:val="0"/>
              <w:autoSpaceDN w:val="0"/>
              <w:adjustRightInd w:val="0"/>
              <w:spacing w:line="440" w:lineRule="exact"/>
              <w:jc w:val="center"/>
              <w:rPr>
                <w:rFonts w:ascii="仿宋" w:hAnsi="仿宋" w:eastAsia="仿宋" w:cs="方正仿宋_GB2312"/>
                <w:b/>
                <w:color w:val="000000"/>
                <w:sz w:val="28"/>
                <w:szCs w:val="28"/>
              </w:rPr>
            </w:pPr>
          </w:p>
          <w:p w14:paraId="552BB869">
            <w:pPr>
              <w:autoSpaceDE w:val="0"/>
              <w:autoSpaceDN w:val="0"/>
              <w:adjustRightInd w:val="0"/>
              <w:spacing w:line="440" w:lineRule="exact"/>
              <w:jc w:val="center"/>
              <w:rPr>
                <w:rFonts w:ascii="仿宋" w:hAnsi="仿宋" w:eastAsia="仿宋" w:cs="方正仿宋_GB2312"/>
                <w:b/>
                <w:color w:val="000000"/>
                <w:sz w:val="28"/>
                <w:szCs w:val="28"/>
              </w:rPr>
            </w:pPr>
          </w:p>
          <w:p w14:paraId="5B6C9743">
            <w:pPr>
              <w:autoSpaceDE w:val="0"/>
              <w:autoSpaceDN w:val="0"/>
              <w:adjustRightInd w:val="0"/>
              <w:spacing w:line="440" w:lineRule="exact"/>
              <w:jc w:val="center"/>
              <w:rPr>
                <w:rFonts w:ascii="仿宋" w:hAnsi="仿宋" w:eastAsia="仿宋" w:cs="方正仿宋_GB2312"/>
                <w:b/>
                <w:color w:val="000000"/>
                <w:sz w:val="28"/>
                <w:szCs w:val="28"/>
              </w:rPr>
            </w:pPr>
          </w:p>
          <w:p w14:paraId="6257F419">
            <w:pPr>
              <w:autoSpaceDE w:val="0"/>
              <w:autoSpaceDN w:val="0"/>
              <w:adjustRightInd w:val="0"/>
              <w:spacing w:line="440" w:lineRule="exact"/>
              <w:jc w:val="center"/>
              <w:rPr>
                <w:rFonts w:ascii="仿宋" w:hAnsi="仿宋" w:eastAsia="仿宋" w:cs="方正仿宋_GB2312"/>
                <w:b/>
                <w:color w:val="000000"/>
                <w:sz w:val="28"/>
                <w:szCs w:val="28"/>
              </w:rPr>
            </w:pPr>
          </w:p>
          <w:p w14:paraId="0CCD5054">
            <w:pPr>
              <w:autoSpaceDE w:val="0"/>
              <w:autoSpaceDN w:val="0"/>
              <w:adjustRightInd w:val="0"/>
              <w:spacing w:line="440" w:lineRule="exact"/>
              <w:jc w:val="center"/>
              <w:rPr>
                <w:rFonts w:ascii="仿宋" w:hAnsi="仿宋" w:eastAsia="仿宋" w:cs="方正仿宋_GB2312"/>
                <w:b/>
                <w:color w:val="000000"/>
                <w:sz w:val="28"/>
                <w:szCs w:val="28"/>
              </w:rPr>
            </w:pPr>
          </w:p>
          <w:p w14:paraId="00B32F59">
            <w:pPr>
              <w:autoSpaceDE w:val="0"/>
              <w:autoSpaceDN w:val="0"/>
              <w:adjustRightInd w:val="0"/>
              <w:spacing w:line="440" w:lineRule="exact"/>
              <w:jc w:val="center"/>
              <w:rPr>
                <w:rFonts w:ascii="仿宋" w:hAnsi="仿宋" w:eastAsia="仿宋" w:cs="方正仿宋_GB2312"/>
                <w:b/>
                <w:color w:val="000000"/>
                <w:sz w:val="28"/>
                <w:szCs w:val="28"/>
              </w:rPr>
            </w:pPr>
          </w:p>
          <w:p w14:paraId="50BACE5C">
            <w:pPr>
              <w:autoSpaceDE w:val="0"/>
              <w:autoSpaceDN w:val="0"/>
              <w:adjustRightInd w:val="0"/>
              <w:spacing w:line="440" w:lineRule="exact"/>
              <w:jc w:val="center"/>
              <w:rPr>
                <w:rFonts w:ascii="仿宋" w:hAnsi="仿宋" w:eastAsia="仿宋" w:cs="方正仿宋_GB2312"/>
                <w:b/>
                <w:color w:val="000000"/>
                <w:sz w:val="28"/>
                <w:szCs w:val="28"/>
              </w:rPr>
            </w:pPr>
          </w:p>
          <w:p w14:paraId="02BAA561">
            <w:pPr>
              <w:autoSpaceDE w:val="0"/>
              <w:autoSpaceDN w:val="0"/>
              <w:adjustRightInd w:val="0"/>
              <w:spacing w:line="440" w:lineRule="exact"/>
              <w:jc w:val="center"/>
              <w:rPr>
                <w:rFonts w:ascii="仿宋" w:hAnsi="仿宋" w:eastAsia="仿宋" w:cs="方正仿宋_GB2312"/>
                <w:b/>
                <w:color w:val="000000"/>
                <w:sz w:val="28"/>
                <w:szCs w:val="28"/>
              </w:rPr>
            </w:pPr>
          </w:p>
          <w:p w14:paraId="4C9E43EC">
            <w:pPr>
              <w:autoSpaceDE w:val="0"/>
              <w:autoSpaceDN w:val="0"/>
              <w:adjustRightInd w:val="0"/>
              <w:spacing w:line="440" w:lineRule="exact"/>
              <w:jc w:val="center"/>
              <w:rPr>
                <w:rFonts w:ascii="仿宋" w:hAnsi="仿宋" w:eastAsia="仿宋" w:cs="方正仿宋_GB2312"/>
                <w:b/>
                <w:color w:val="000000"/>
                <w:sz w:val="28"/>
                <w:szCs w:val="28"/>
              </w:rPr>
            </w:pPr>
          </w:p>
          <w:p w14:paraId="52079F9C">
            <w:pPr>
              <w:autoSpaceDE w:val="0"/>
              <w:autoSpaceDN w:val="0"/>
              <w:adjustRightInd w:val="0"/>
              <w:spacing w:line="440" w:lineRule="exact"/>
              <w:jc w:val="center"/>
              <w:rPr>
                <w:rFonts w:ascii="仿宋" w:hAnsi="仿宋" w:eastAsia="仿宋" w:cs="方正仿宋_GB2312"/>
                <w:b/>
                <w:color w:val="000000"/>
                <w:sz w:val="28"/>
                <w:szCs w:val="28"/>
              </w:rPr>
            </w:pPr>
          </w:p>
          <w:p w14:paraId="45C7368D">
            <w:pPr>
              <w:autoSpaceDE w:val="0"/>
              <w:autoSpaceDN w:val="0"/>
              <w:adjustRightInd w:val="0"/>
              <w:spacing w:line="440" w:lineRule="exact"/>
              <w:jc w:val="center"/>
              <w:rPr>
                <w:rFonts w:ascii="仿宋" w:hAnsi="仿宋" w:eastAsia="仿宋" w:cs="方正仿宋_GB2312"/>
                <w:b/>
                <w:color w:val="000000"/>
                <w:sz w:val="28"/>
                <w:szCs w:val="28"/>
              </w:rPr>
            </w:pPr>
          </w:p>
          <w:p w14:paraId="2C6FE442">
            <w:pPr>
              <w:autoSpaceDE w:val="0"/>
              <w:autoSpaceDN w:val="0"/>
              <w:adjustRightInd w:val="0"/>
              <w:spacing w:line="440" w:lineRule="exact"/>
              <w:jc w:val="center"/>
              <w:rPr>
                <w:rFonts w:ascii="仿宋" w:hAnsi="仿宋" w:eastAsia="仿宋" w:cs="方正仿宋_GB2312"/>
                <w:b/>
                <w:color w:val="000000"/>
                <w:sz w:val="28"/>
                <w:szCs w:val="28"/>
              </w:rPr>
            </w:pPr>
          </w:p>
          <w:p w14:paraId="6C3D34BD">
            <w:pPr>
              <w:autoSpaceDE w:val="0"/>
              <w:autoSpaceDN w:val="0"/>
              <w:adjustRightInd w:val="0"/>
              <w:spacing w:line="440" w:lineRule="exact"/>
              <w:jc w:val="center"/>
              <w:rPr>
                <w:rFonts w:ascii="仿宋" w:hAnsi="仿宋" w:eastAsia="仿宋" w:cs="方正仿宋_GB2312"/>
                <w:b/>
                <w:color w:val="000000"/>
                <w:sz w:val="28"/>
                <w:szCs w:val="28"/>
              </w:rPr>
            </w:pPr>
          </w:p>
          <w:p w14:paraId="314F1C45">
            <w:pPr>
              <w:autoSpaceDE w:val="0"/>
              <w:autoSpaceDN w:val="0"/>
              <w:adjustRightInd w:val="0"/>
              <w:spacing w:line="440" w:lineRule="exact"/>
              <w:jc w:val="center"/>
              <w:rPr>
                <w:rFonts w:ascii="仿宋" w:hAnsi="仿宋" w:eastAsia="仿宋" w:cs="方正仿宋_GB2312"/>
                <w:b/>
                <w:color w:val="000000"/>
                <w:sz w:val="28"/>
                <w:szCs w:val="28"/>
              </w:rPr>
            </w:pPr>
          </w:p>
          <w:p w14:paraId="736A189D">
            <w:pPr>
              <w:autoSpaceDE w:val="0"/>
              <w:autoSpaceDN w:val="0"/>
              <w:adjustRightInd w:val="0"/>
              <w:spacing w:line="440" w:lineRule="exact"/>
              <w:jc w:val="center"/>
              <w:rPr>
                <w:rFonts w:ascii="仿宋" w:hAnsi="仿宋" w:eastAsia="仿宋" w:cs="方正仿宋_GB2312"/>
                <w:b/>
                <w:color w:val="000000"/>
                <w:sz w:val="28"/>
                <w:szCs w:val="28"/>
              </w:rPr>
            </w:pPr>
          </w:p>
          <w:p w14:paraId="0E476E27">
            <w:pPr>
              <w:autoSpaceDE w:val="0"/>
              <w:autoSpaceDN w:val="0"/>
              <w:adjustRightInd w:val="0"/>
              <w:spacing w:line="440" w:lineRule="exact"/>
              <w:jc w:val="center"/>
              <w:rPr>
                <w:rFonts w:ascii="仿宋" w:hAnsi="仿宋" w:eastAsia="仿宋" w:cs="方正仿宋_GB2312"/>
                <w:b/>
                <w:color w:val="000000"/>
                <w:sz w:val="28"/>
                <w:szCs w:val="28"/>
              </w:rPr>
            </w:pPr>
          </w:p>
          <w:p w14:paraId="4C844DBD">
            <w:pPr>
              <w:autoSpaceDE w:val="0"/>
              <w:autoSpaceDN w:val="0"/>
              <w:adjustRightInd w:val="0"/>
              <w:spacing w:line="440" w:lineRule="exact"/>
              <w:jc w:val="center"/>
              <w:rPr>
                <w:rFonts w:ascii="仿宋" w:hAnsi="仿宋" w:eastAsia="仿宋" w:cs="方正仿宋_GB2312"/>
                <w:b/>
                <w:color w:val="000000"/>
                <w:sz w:val="28"/>
                <w:szCs w:val="28"/>
              </w:rPr>
            </w:pPr>
          </w:p>
          <w:p w14:paraId="7E7CF0B1">
            <w:pPr>
              <w:autoSpaceDE w:val="0"/>
              <w:autoSpaceDN w:val="0"/>
              <w:adjustRightInd w:val="0"/>
              <w:spacing w:line="440" w:lineRule="exact"/>
              <w:jc w:val="center"/>
              <w:rPr>
                <w:rFonts w:ascii="仿宋" w:hAnsi="仿宋" w:eastAsia="仿宋" w:cs="方正仿宋_GB2312"/>
                <w:b/>
                <w:color w:val="000000"/>
                <w:sz w:val="28"/>
                <w:szCs w:val="28"/>
              </w:rPr>
            </w:pPr>
          </w:p>
          <w:p w14:paraId="38E04351">
            <w:pPr>
              <w:autoSpaceDE w:val="0"/>
              <w:autoSpaceDN w:val="0"/>
              <w:adjustRightInd w:val="0"/>
              <w:spacing w:line="440" w:lineRule="exact"/>
              <w:jc w:val="center"/>
              <w:rPr>
                <w:rFonts w:ascii="仿宋" w:hAnsi="仿宋" w:eastAsia="仿宋" w:cs="方正仿宋_GB2312"/>
                <w:b/>
                <w:color w:val="000000"/>
                <w:sz w:val="28"/>
                <w:szCs w:val="28"/>
              </w:rPr>
            </w:pPr>
          </w:p>
          <w:p w14:paraId="26325595">
            <w:pPr>
              <w:autoSpaceDE w:val="0"/>
              <w:autoSpaceDN w:val="0"/>
              <w:adjustRightInd w:val="0"/>
              <w:spacing w:line="440" w:lineRule="exact"/>
              <w:jc w:val="center"/>
              <w:rPr>
                <w:rFonts w:ascii="仿宋" w:hAnsi="仿宋" w:eastAsia="仿宋" w:cs="方正仿宋_GB2312"/>
                <w:b/>
                <w:color w:val="000000"/>
                <w:sz w:val="28"/>
                <w:szCs w:val="28"/>
              </w:rPr>
            </w:pPr>
          </w:p>
          <w:p w14:paraId="32344CB9">
            <w:pPr>
              <w:autoSpaceDE w:val="0"/>
              <w:autoSpaceDN w:val="0"/>
              <w:adjustRightInd w:val="0"/>
              <w:spacing w:line="440" w:lineRule="exact"/>
              <w:jc w:val="center"/>
              <w:rPr>
                <w:rFonts w:ascii="仿宋" w:hAnsi="仿宋" w:eastAsia="仿宋" w:cs="方正仿宋_GB2312"/>
                <w:b/>
                <w:color w:val="000000"/>
                <w:sz w:val="28"/>
                <w:szCs w:val="28"/>
              </w:rPr>
            </w:pPr>
          </w:p>
          <w:p w14:paraId="22A4E719">
            <w:pPr>
              <w:autoSpaceDE w:val="0"/>
              <w:autoSpaceDN w:val="0"/>
              <w:adjustRightInd w:val="0"/>
              <w:spacing w:line="440" w:lineRule="exact"/>
              <w:jc w:val="center"/>
              <w:rPr>
                <w:rFonts w:ascii="仿宋" w:hAnsi="仿宋" w:eastAsia="仿宋" w:cs="方正仿宋_GB2312"/>
                <w:b/>
                <w:color w:val="000000"/>
                <w:sz w:val="28"/>
                <w:szCs w:val="28"/>
              </w:rPr>
            </w:pPr>
          </w:p>
          <w:p w14:paraId="7A0BC69B">
            <w:pPr>
              <w:autoSpaceDE w:val="0"/>
              <w:autoSpaceDN w:val="0"/>
              <w:adjustRightInd w:val="0"/>
              <w:spacing w:line="440" w:lineRule="exact"/>
              <w:jc w:val="center"/>
              <w:rPr>
                <w:rFonts w:ascii="仿宋" w:hAnsi="仿宋" w:eastAsia="仿宋" w:cs="方正仿宋_GB2312"/>
                <w:b/>
                <w:color w:val="000000"/>
                <w:sz w:val="28"/>
                <w:szCs w:val="28"/>
              </w:rPr>
            </w:pPr>
          </w:p>
          <w:p w14:paraId="1EB82977">
            <w:pPr>
              <w:autoSpaceDE w:val="0"/>
              <w:autoSpaceDN w:val="0"/>
              <w:adjustRightInd w:val="0"/>
              <w:spacing w:line="440" w:lineRule="exact"/>
              <w:jc w:val="center"/>
              <w:rPr>
                <w:rFonts w:ascii="仿宋" w:hAnsi="仿宋" w:eastAsia="仿宋" w:cs="方正仿宋_GB2312"/>
                <w:b/>
                <w:color w:val="000000"/>
                <w:sz w:val="28"/>
                <w:szCs w:val="28"/>
              </w:rPr>
            </w:pPr>
          </w:p>
          <w:p w14:paraId="73FD6F19">
            <w:pPr>
              <w:autoSpaceDE w:val="0"/>
              <w:autoSpaceDN w:val="0"/>
              <w:adjustRightInd w:val="0"/>
              <w:spacing w:line="440" w:lineRule="exact"/>
              <w:jc w:val="center"/>
              <w:rPr>
                <w:rFonts w:ascii="仿宋" w:hAnsi="仿宋" w:eastAsia="仿宋" w:cs="方正仿宋_GB2312"/>
                <w:b/>
                <w:color w:val="000000"/>
                <w:sz w:val="28"/>
                <w:szCs w:val="28"/>
              </w:rPr>
            </w:pPr>
          </w:p>
          <w:p w14:paraId="4FFFC6E0">
            <w:pPr>
              <w:autoSpaceDE w:val="0"/>
              <w:autoSpaceDN w:val="0"/>
              <w:adjustRightInd w:val="0"/>
              <w:spacing w:line="440" w:lineRule="exact"/>
              <w:rPr>
                <w:rFonts w:ascii="仿宋" w:hAnsi="仿宋" w:eastAsia="仿宋" w:cs="方正仿宋_GB2312"/>
                <w:b/>
                <w:color w:val="000000"/>
                <w:sz w:val="28"/>
                <w:szCs w:val="28"/>
              </w:rPr>
            </w:pPr>
          </w:p>
        </w:tc>
      </w:tr>
    </w:tbl>
    <w:p w14:paraId="3180E93C">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其余部分详见清单控制价</w:t>
      </w:r>
    </w:p>
    <w:p w14:paraId="66FE8992">
      <w:pPr>
        <w:spacing w:line="440" w:lineRule="atLeast"/>
        <w:jc w:val="center"/>
        <w:rPr>
          <w:rFonts w:ascii="仿宋" w:hAnsi="仿宋" w:eastAsia="仿宋" w:cs="方正仿宋_GB2312"/>
          <w:sz w:val="28"/>
          <w:szCs w:val="28"/>
        </w:rPr>
      </w:pPr>
    </w:p>
    <w:p w14:paraId="263D99DD">
      <w:pPr>
        <w:spacing w:line="440" w:lineRule="atLeast"/>
        <w:jc w:val="center"/>
        <w:rPr>
          <w:rFonts w:ascii="仿宋" w:hAnsi="仿宋" w:eastAsia="仿宋" w:cs="方正仿宋_GB2312"/>
          <w:sz w:val="28"/>
          <w:szCs w:val="28"/>
        </w:rPr>
      </w:pPr>
    </w:p>
    <w:p w14:paraId="56F7A2F0">
      <w:pPr>
        <w:spacing w:line="440" w:lineRule="atLeast"/>
        <w:jc w:val="center"/>
        <w:rPr>
          <w:rFonts w:ascii="仿宋" w:hAnsi="仿宋" w:eastAsia="仿宋" w:cs="方正仿宋_GB2312"/>
          <w:sz w:val="28"/>
          <w:szCs w:val="28"/>
        </w:rPr>
      </w:pPr>
    </w:p>
    <w:p w14:paraId="3EFADA1D">
      <w:pPr>
        <w:spacing w:line="440" w:lineRule="atLeast"/>
        <w:jc w:val="center"/>
        <w:rPr>
          <w:rFonts w:ascii="仿宋" w:hAnsi="仿宋" w:eastAsia="仿宋" w:cs="方正仿宋_GB2312"/>
          <w:sz w:val="28"/>
          <w:szCs w:val="28"/>
        </w:rPr>
      </w:pPr>
    </w:p>
    <w:p w14:paraId="555AA22C">
      <w:pPr>
        <w:spacing w:line="440" w:lineRule="atLeast"/>
        <w:jc w:val="center"/>
        <w:rPr>
          <w:rFonts w:ascii="仿宋" w:hAnsi="仿宋" w:eastAsia="仿宋" w:cs="方正仿宋_GB2312"/>
          <w:sz w:val="28"/>
          <w:szCs w:val="28"/>
        </w:rPr>
      </w:pPr>
    </w:p>
    <w:p w14:paraId="7174C0F1">
      <w:pPr>
        <w:spacing w:line="440" w:lineRule="atLeast"/>
        <w:jc w:val="center"/>
        <w:rPr>
          <w:rFonts w:ascii="仿宋" w:hAnsi="仿宋" w:eastAsia="仿宋" w:cs="方正仿宋_GB2312"/>
          <w:sz w:val="28"/>
          <w:szCs w:val="28"/>
        </w:rPr>
      </w:pPr>
    </w:p>
    <w:p w14:paraId="53690DE7">
      <w:pPr>
        <w:spacing w:line="440" w:lineRule="atLeast"/>
        <w:jc w:val="center"/>
        <w:rPr>
          <w:rFonts w:ascii="仿宋" w:hAnsi="仿宋" w:eastAsia="仿宋" w:cs="方正仿宋_GB2312"/>
          <w:sz w:val="28"/>
          <w:szCs w:val="28"/>
        </w:rPr>
      </w:pPr>
    </w:p>
    <w:p w14:paraId="7E1B195B">
      <w:pPr>
        <w:spacing w:line="440" w:lineRule="atLeast"/>
        <w:jc w:val="center"/>
        <w:rPr>
          <w:rFonts w:ascii="仿宋" w:hAnsi="仿宋" w:eastAsia="仿宋" w:cs="方正仿宋_GB2312"/>
          <w:sz w:val="28"/>
          <w:szCs w:val="28"/>
        </w:rPr>
      </w:pPr>
    </w:p>
    <w:p w14:paraId="7F28CA9D">
      <w:pPr>
        <w:spacing w:line="440" w:lineRule="atLeast"/>
        <w:jc w:val="center"/>
        <w:rPr>
          <w:rFonts w:ascii="仿宋" w:hAnsi="仿宋" w:eastAsia="仿宋" w:cs="方正仿宋_GB2312"/>
          <w:sz w:val="28"/>
          <w:szCs w:val="28"/>
        </w:rPr>
      </w:pPr>
    </w:p>
    <w:p w14:paraId="0E3BFCC1">
      <w:pPr>
        <w:spacing w:line="440" w:lineRule="atLeast"/>
        <w:jc w:val="center"/>
        <w:rPr>
          <w:rFonts w:ascii="仿宋" w:hAnsi="仿宋" w:eastAsia="仿宋" w:cs="方正仿宋_GB2312"/>
          <w:sz w:val="28"/>
          <w:szCs w:val="28"/>
        </w:rPr>
      </w:pPr>
    </w:p>
    <w:p w14:paraId="675DC3CE">
      <w:pPr>
        <w:spacing w:line="440" w:lineRule="atLeast"/>
        <w:jc w:val="center"/>
        <w:rPr>
          <w:rFonts w:ascii="仿宋" w:hAnsi="仿宋" w:eastAsia="仿宋" w:cs="方正仿宋_GB2312"/>
          <w:sz w:val="28"/>
          <w:szCs w:val="28"/>
        </w:rPr>
      </w:pPr>
    </w:p>
    <w:p w14:paraId="6F95B402">
      <w:pPr>
        <w:spacing w:line="440" w:lineRule="atLeast"/>
        <w:jc w:val="center"/>
        <w:rPr>
          <w:rFonts w:ascii="仿宋" w:hAnsi="仿宋" w:eastAsia="仿宋" w:cs="方正仿宋_GB2312"/>
          <w:sz w:val="28"/>
          <w:szCs w:val="28"/>
        </w:rPr>
      </w:pPr>
    </w:p>
    <w:p w14:paraId="35846079">
      <w:pPr>
        <w:spacing w:line="440" w:lineRule="atLeast"/>
        <w:jc w:val="center"/>
        <w:rPr>
          <w:rFonts w:ascii="仿宋" w:hAnsi="仿宋" w:eastAsia="仿宋" w:cs="方正仿宋_GB2312"/>
          <w:sz w:val="28"/>
          <w:szCs w:val="28"/>
        </w:rPr>
      </w:pPr>
    </w:p>
    <w:p w14:paraId="2500CD2B">
      <w:pPr>
        <w:spacing w:line="440" w:lineRule="atLeast"/>
        <w:jc w:val="center"/>
        <w:rPr>
          <w:rFonts w:ascii="仿宋" w:hAnsi="仿宋" w:eastAsia="仿宋" w:cs="方正仿宋_GB2312"/>
          <w:sz w:val="28"/>
          <w:szCs w:val="28"/>
        </w:rPr>
      </w:pPr>
    </w:p>
    <w:p w14:paraId="77D4E516">
      <w:pPr>
        <w:spacing w:line="440" w:lineRule="atLeast"/>
        <w:jc w:val="center"/>
        <w:rPr>
          <w:rFonts w:ascii="仿宋" w:hAnsi="仿宋" w:eastAsia="仿宋" w:cs="方正仿宋_GB2312"/>
          <w:sz w:val="28"/>
          <w:szCs w:val="28"/>
        </w:rPr>
      </w:pPr>
    </w:p>
    <w:p w14:paraId="462BE460">
      <w:pPr>
        <w:spacing w:line="440" w:lineRule="atLeast"/>
        <w:jc w:val="center"/>
        <w:rPr>
          <w:rFonts w:ascii="仿宋" w:hAnsi="仿宋" w:eastAsia="仿宋" w:cs="方正仿宋_GB2312"/>
          <w:sz w:val="28"/>
          <w:szCs w:val="28"/>
        </w:rPr>
      </w:pPr>
    </w:p>
    <w:p w14:paraId="38D3E341">
      <w:pPr>
        <w:spacing w:line="440" w:lineRule="atLeast"/>
        <w:jc w:val="center"/>
        <w:rPr>
          <w:rFonts w:ascii="仿宋" w:hAnsi="仿宋" w:eastAsia="仿宋" w:cs="方正仿宋_GB2312"/>
          <w:sz w:val="28"/>
          <w:szCs w:val="28"/>
        </w:rPr>
      </w:pPr>
    </w:p>
    <w:p w14:paraId="4336C5E0">
      <w:pPr>
        <w:spacing w:line="440" w:lineRule="atLeast"/>
        <w:jc w:val="center"/>
        <w:rPr>
          <w:rFonts w:ascii="仿宋" w:hAnsi="仿宋" w:eastAsia="仿宋" w:cs="方正仿宋_GB2312"/>
          <w:sz w:val="28"/>
          <w:szCs w:val="28"/>
        </w:rPr>
      </w:pPr>
    </w:p>
    <w:p w14:paraId="1081112B">
      <w:pPr>
        <w:spacing w:line="440" w:lineRule="atLeast"/>
        <w:jc w:val="center"/>
        <w:rPr>
          <w:rFonts w:ascii="仿宋" w:hAnsi="仿宋" w:eastAsia="仿宋" w:cs="方正仿宋_GB2312"/>
          <w:sz w:val="28"/>
          <w:szCs w:val="28"/>
        </w:rPr>
      </w:pPr>
    </w:p>
    <w:p w14:paraId="26937EFD">
      <w:pPr>
        <w:spacing w:line="440" w:lineRule="atLeast"/>
        <w:rPr>
          <w:rFonts w:ascii="仿宋" w:hAnsi="仿宋" w:eastAsia="仿宋" w:cs="方正仿宋_GB2312"/>
          <w:sz w:val="28"/>
          <w:szCs w:val="28"/>
        </w:rPr>
      </w:pPr>
    </w:p>
    <w:p w14:paraId="4123EA03">
      <w:pPr>
        <w:spacing w:before="120" w:after="120" w:line="400" w:lineRule="exact"/>
        <w:jc w:val="center"/>
        <w:outlineLvl w:val="0"/>
        <w:rPr>
          <w:rFonts w:ascii="仿宋" w:hAnsi="仿宋" w:eastAsia="仿宋" w:cs="黑体"/>
          <w:b/>
          <w:bCs/>
          <w:sz w:val="32"/>
          <w:szCs w:val="32"/>
        </w:rPr>
      </w:pPr>
      <w:bookmarkStart w:id="190" w:name="_Toc2703"/>
      <w:r>
        <w:rPr>
          <w:rFonts w:hint="eastAsia" w:ascii="仿宋" w:hAnsi="仿宋" w:eastAsia="仿宋" w:cs="黑体"/>
          <w:b/>
          <w:bCs/>
          <w:sz w:val="32"/>
          <w:szCs w:val="32"/>
        </w:rPr>
        <w:br w:type="page"/>
      </w:r>
      <w:r>
        <w:rPr>
          <w:rFonts w:hint="eastAsia" w:ascii="仿宋" w:hAnsi="仿宋" w:eastAsia="仿宋" w:cs="黑体"/>
          <w:b/>
          <w:bCs/>
          <w:sz w:val="32"/>
          <w:szCs w:val="32"/>
        </w:rPr>
        <w:t>第六部分 合同条款及格式</w:t>
      </w:r>
      <w:bookmarkEnd w:id="190"/>
    </w:p>
    <w:p w14:paraId="644BC42A">
      <w:pPr>
        <w:spacing w:before="120" w:after="120" w:line="400" w:lineRule="exact"/>
        <w:ind w:firstLine="3080" w:firstLineChars="1100"/>
        <w:outlineLvl w:val="0"/>
        <w:rPr>
          <w:rFonts w:ascii="仿宋" w:hAnsi="仿宋" w:eastAsia="仿宋" w:cs="方正仿宋_GB2312"/>
          <w:sz w:val="28"/>
          <w:szCs w:val="28"/>
        </w:rPr>
      </w:pPr>
      <w:bookmarkStart w:id="191" w:name="_Toc6060"/>
      <w:r>
        <w:rPr>
          <w:rFonts w:hint="eastAsia" w:ascii="仿宋" w:hAnsi="仿宋" w:eastAsia="仿宋" w:cs="方正仿宋_GB2312"/>
          <w:sz w:val="28"/>
          <w:szCs w:val="28"/>
        </w:rPr>
        <w:t>第一部分 合同协议书</w:t>
      </w:r>
      <w:bookmarkEnd w:id="191"/>
    </w:p>
    <w:p w14:paraId="143AC60A">
      <w:pPr>
        <w:spacing w:line="360" w:lineRule="auto"/>
        <w:rPr>
          <w:rFonts w:ascii="仿宋" w:hAnsi="仿宋" w:eastAsia="仿宋" w:cs="方正仿宋_GB2312"/>
          <w:b/>
          <w:sz w:val="28"/>
          <w:szCs w:val="28"/>
          <w:u w:val="single"/>
        </w:rPr>
      </w:pPr>
      <w:r>
        <w:rPr>
          <w:rFonts w:hint="eastAsia" w:ascii="仿宋" w:hAnsi="仿宋" w:eastAsia="仿宋" w:cs="方正仿宋_GB2312"/>
          <w:b/>
          <w:sz w:val="28"/>
          <w:szCs w:val="28"/>
        </w:rPr>
        <w:t>发包人（全称）：</w:t>
      </w:r>
      <w:r>
        <w:rPr>
          <w:rFonts w:hint="eastAsia" w:ascii="仿宋" w:hAnsi="仿宋" w:eastAsia="仿宋" w:cs="方正仿宋_GB2312"/>
          <w:b/>
          <w:sz w:val="28"/>
          <w:szCs w:val="28"/>
          <w:u w:val="single"/>
        </w:rPr>
        <w:t xml:space="preserve">                                                      </w:t>
      </w:r>
    </w:p>
    <w:p w14:paraId="1E8F879F">
      <w:pPr>
        <w:spacing w:line="360" w:lineRule="auto"/>
        <w:rPr>
          <w:rFonts w:ascii="仿宋" w:hAnsi="仿宋" w:eastAsia="仿宋" w:cs="方正仿宋_GB2312"/>
          <w:b/>
          <w:sz w:val="28"/>
          <w:szCs w:val="28"/>
          <w:u w:val="single"/>
        </w:rPr>
      </w:pPr>
      <w:r>
        <w:rPr>
          <w:rFonts w:hint="eastAsia" w:ascii="仿宋" w:hAnsi="仿宋" w:eastAsia="仿宋" w:cs="方正仿宋_GB2312"/>
          <w:b/>
          <w:sz w:val="28"/>
          <w:szCs w:val="28"/>
        </w:rPr>
        <w:t>承包人（全称）：</w:t>
      </w:r>
      <w:r>
        <w:rPr>
          <w:rFonts w:hint="eastAsia" w:ascii="仿宋" w:hAnsi="仿宋" w:eastAsia="仿宋" w:cs="方正仿宋_GB2312"/>
          <w:b/>
          <w:sz w:val="28"/>
          <w:szCs w:val="28"/>
          <w:u w:val="single"/>
        </w:rPr>
        <w:t xml:space="preserve">                                                      </w:t>
      </w:r>
    </w:p>
    <w:p w14:paraId="7470F220">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根据《中华人民共和国民法典》、《中华人民共和国建筑法》及有关法律规定，遵循平等、自愿、公平和诚实信用的原则，双方就</w:t>
      </w:r>
      <w:r>
        <w:rPr>
          <w:rFonts w:hint="eastAsia" w:ascii="仿宋" w:hAnsi="仿宋" w:eastAsia="仿宋" w:cs="方正仿宋_GB2312"/>
          <w:color w:val="000000"/>
          <w:sz w:val="28"/>
          <w:szCs w:val="28"/>
          <w:u w:val="single"/>
        </w:rPr>
        <w:t>（项目名称）</w:t>
      </w:r>
      <w:r>
        <w:rPr>
          <w:rFonts w:hint="eastAsia" w:ascii="仿宋" w:hAnsi="仿宋" w:eastAsia="仿宋" w:cs="方正仿宋_GB2312"/>
          <w:color w:val="000000"/>
          <w:sz w:val="28"/>
          <w:szCs w:val="28"/>
        </w:rPr>
        <w:t>工程施工及有关事项协商一致，共同达成如下协议：</w:t>
      </w:r>
    </w:p>
    <w:p w14:paraId="4A842EE4">
      <w:pPr>
        <w:pStyle w:val="7"/>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b w:val="0"/>
          <w:szCs w:val="28"/>
        </w:rPr>
        <w:t xml:space="preserve"> </w:t>
      </w:r>
      <w:bookmarkStart w:id="192" w:name="_Toc351203481"/>
      <w:r>
        <w:rPr>
          <w:rFonts w:hint="eastAsia" w:ascii="仿宋" w:hAnsi="仿宋" w:eastAsia="仿宋" w:cs="方正仿宋_GB2312"/>
          <w:szCs w:val="28"/>
        </w:rPr>
        <w:t>一、工程概况</w:t>
      </w:r>
      <w:bookmarkEnd w:id="192"/>
    </w:p>
    <w:p w14:paraId="5BCA2250">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1.工程名称</w:t>
      </w:r>
      <w:r>
        <w:rPr>
          <w:rFonts w:hint="eastAsia" w:ascii="仿宋" w:hAnsi="仿宋" w:eastAsia="仿宋" w:cs="方正仿宋_GB2312"/>
          <w:sz w:val="28"/>
          <w:szCs w:val="28"/>
        </w:rPr>
        <w:t>：</w:t>
      </w:r>
      <w:r>
        <w:rPr>
          <w:rFonts w:hint="eastAsia" w:ascii="仿宋" w:hAnsi="仿宋" w:eastAsia="仿宋" w:cs="方正仿宋_GB2312"/>
          <w:sz w:val="28"/>
          <w:szCs w:val="28"/>
          <w:u w:val="single"/>
        </w:rPr>
        <w:t xml:space="preserve">                </w:t>
      </w:r>
    </w:p>
    <w:p w14:paraId="61AEBA4A">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2.工程地点：</w:t>
      </w:r>
      <w:r>
        <w:rPr>
          <w:rFonts w:hint="eastAsia" w:ascii="仿宋" w:hAnsi="仿宋" w:eastAsia="仿宋" w:cs="方正仿宋_GB2312"/>
          <w:sz w:val="28"/>
          <w:szCs w:val="28"/>
          <w:u w:val="single"/>
        </w:rPr>
        <w:t xml:space="preserve">                </w:t>
      </w:r>
    </w:p>
    <w:p w14:paraId="3E1B057C">
      <w:pPr>
        <w:spacing w:line="360" w:lineRule="auto"/>
        <w:ind w:firstLine="548" w:firstLineChars="196"/>
        <w:rPr>
          <w:rFonts w:ascii="仿宋" w:hAnsi="仿宋" w:eastAsia="仿宋" w:cs="方正仿宋_GB2312"/>
          <w:bCs/>
          <w:sz w:val="28"/>
          <w:szCs w:val="28"/>
        </w:rPr>
      </w:pPr>
      <w:r>
        <w:rPr>
          <w:rFonts w:hint="eastAsia" w:ascii="仿宋" w:hAnsi="仿宋" w:eastAsia="仿宋" w:cs="方正仿宋_GB2312"/>
          <w:bCs/>
          <w:sz w:val="28"/>
          <w:szCs w:val="28"/>
        </w:rPr>
        <w:t>3.工程立项批准文号：</w:t>
      </w:r>
      <w:r>
        <w:rPr>
          <w:rFonts w:hint="eastAsia" w:ascii="仿宋" w:hAnsi="仿宋" w:eastAsia="仿宋" w:cs="方正仿宋_GB2312"/>
          <w:sz w:val="28"/>
          <w:szCs w:val="28"/>
          <w:u w:val="single"/>
        </w:rPr>
        <w:t xml:space="preserve">                  </w:t>
      </w:r>
    </w:p>
    <w:p w14:paraId="4CAD573D">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4.资金来源：</w:t>
      </w:r>
      <w:r>
        <w:rPr>
          <w:rFonts w:hint="eastAsia" w:ascii="仿宋" w:hAnsi="仿宋" w:eastAsia="仿宋" w:cs="方正仿宋_GB2312"/>
          <w:sz w:val="28"/>
          <w:szCs w:val="28"/>
          <w:u w:val="single"/>
        </w:rPr>
        <w:t xml:space="preserve">                   </w:t>
      </w:r>
    </w:p>
    <w:p w14:paraId="4F550B0C">
      <w:pPr>
        <w:spacing w:line="360" w:lineRule="auto"/>
        <w:ind w:firstLine="548" w:firstLineChars="196"/>
        <w:rPr>
          <w:rFonts w:ascii="仿宋" w:hAnsi="仿宋" w:eastAsia="仿宋" w:cs="方正仿宋_GB2312"/>
          <w:sz w:val="28"/>
          <w:szCs w:val="28"/>
        </w:rPr>
      </w:pPr>
      <w:r>
        <w:rPr>
          <w:rFonts w:hint="eastAsia" w:ascii="仿宋" w:hAnsi="仿宋" w:eastAsia="仿宋" w:cs="方正仿宋_GB2312"/>
          <w:bCs/>
          <w:sz w:val="28"/>
          <w:szCs w:val="28"/>
        </w:rPr>
        <w:t>5.工程内容：</w:t>
      </w:r>
      <w:r>
        <w:rPr>
          <w:rFonts w:hint="eastAsia" w:ascii="仿宋" w:hAnsi="仿宋" w:eastAsia="仿宋" w:cs="方正仿宋_GB2312"/>
          <w:bCs/>
          <w:sz w:val="28"/>
          <w:szCs w:val="28"/>
          <w:u w:val="single"/>
        </w:rPr>
        <w:t xml:space="preserve">                       </w:t>
      </w:r>
    </w:p>
    <w:p w14:paraId="46564AE2">
      <w:pPr>
        <w:spacing w:line="360" w:lineRule="auto"/>
        <w:ind w:firstLine="548" w:firstLineChars="196"/>
        <w:rPr>
          <w:rFonts w:ascii="仿宋" w:hAnsi="仿宋" w:eastAsia="仿宋" w:cs="方正仿宋_GB2312"/>
          <w:sz w:val="28"/>
          <w:szCs w:val="28"/>
        </w:rPr>
      </w:pPr>
      <w:r>
        <w:rPr>
          <w:rFonts w:hint="eastAsia" w:ascii="仿宋" w:hAnsi="仿宋" w:eastAsia="仿宋" w:cs="方正仿宋_GB2312"/>
          <w:sz w:val="28"/>
          <w:szCs w:val="28"/>
        </w:rPr>
        <w:t>群体工程应附《承包人承揽工程项目一览表》（附件1）。</w:t>
      </w:r>
    </w:p>
    <w:p w14:paraId="41992F92">
      <w:pPr>
        <w:spacing w:line="360" w:lineRule="auto"/>
        <w:ind w:firstLine="548" w:firstLineChars="196"/>
        <w:rPr>
          <w:rFonts w:ascii="仿宋" w:hAnsi="仿宋" w:eastAsia="仿宋" w:cs="方正仿宋_GB2312"/>
          <w:bCs/>
          <w:sz w:val="28"/>
          <w:szCs w:val="28"/>
        </w:rPr>
      </w:pPr>
      <w:r>
        <w:rPr>
          <w:rFonts w:hint="eastAsia" w:ascii="仿宋" w:hAnsi="仿宋" w:eastAsia="仿宋" w:cs="方正仿宋_GB2312"/>
          <w:bCs/>
          <w:sz w:val="28"/>
          <w:szCs w:val="28"/>
        </w:rPr>
        <w:t>6.工程承包范围：</w:t>
      </w:r>
      <w:bookmarkStart w:id="193" w:name="_Toc351203482"/>
    </w:p>
    <w:p w14:paraId="143C3749">
      <w:pPr>
        <w:spacing w:line="360" w:lineRule="auto"/>
        <w:ind w:firstLine="548" w:firstLineChars="196"/>
        <w:rPr>
          <w:rFonts w:ascii="仿宋" w:hAnsi="仿宋" w:eastAsia="仿宋" w:cs="方正仿宋_GB2312"/>
          <w:b/>
          <w:bCs/>
          <w:sz w:val="28"/>
          <w:szCs w:val="28"/>
          <w:u w:val="single"/>
        </w:rPr>
      </w:pPr>
      <w:r>
        <w:rPr>
          <w:rFonts w:hint="eastAsia" w:ascii="仿宋" w:hAnsi="仿宋" w:eastAsia="仿宋" w:cs="方正仿宋_GB2312"/>
          <w:b/>
          <w:bCs/>
          <w:sz w:val="28"/>
          <w:szCs w:val="28"/>
          <w:u w:val="single"/>
        </w:rPr>
        <w:t>本工程全套施工图纸、工程量清单、磋商文件及补充文件包括的所有工作内容。</w:t>
      </w:r>
    </w:p>
    <w:p w14:paraId="01737D64">
      <w:pPr>
        <w:spacing w:line="360" w:lineRule="auto"/>
        <w:ind w:firstLine="540" w:firstLineChars="193"/>
        <w:rPr>
          <w:rFonts w:ascii="仿宋" w:hAnsi="仿宋" w:eastAsia="仿宋" w:cs="方正仿宋_GB2312"/>
          <w:b/>
          <w:sz w:val="28"/>
          <w:szCs w:val="28"/>
        </w:rPr>
      </w:pPr>
      <w:r>
        <w:rPr>
          <w:rFonts w:hint="eastAsia" w:ascii="仿宋" w:hAnsi="仿宋" w:eastAsia="仿宋" w:cs="方正仿宋_GB2312"/>
          <w:b/>
          <w:sz w:val="28"/>
          <w:szCs w:val="28"/>
        </w:rPr>
        <w:t>二、合同工期</w:t>
      </w:r>
      <w:bookmarkEnd w:id="193"/>
    </w:p>
    <w:p w14:paraId="7716D1AE">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计划开工日期：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3410A61F">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计划竣工日期：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40BB491A">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工期总日历天数：</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天。工期总日历天数与根据前述计划开竣工日期计算的工期天数不一致的，以工期总日历天数为准。</w:t>
      </w:r>
    </w:p>
    <w:p w14:paraId="7A8377CC">
      <w:pPr>
        <w:pStyle w:val="7"/>
        <w:numPr>
          <w:ilvl w:val="0"/>
          <w:numId w:val="0"/>
        </w:numPr>
        <w:tabs>
          <w:tab w:val="left" w:pos="864"/>
          <w:tab w:val="clear" w:pos="-2100"/>
          <w:tab w:val="clear" w:pos="0"/>
        </w:tabs>
        <w:rPr>
          <w:rFonts w:ascii="仿宋" w:hAnsi="仿宋" w:eastAsia="仿宋" w:cs="方正仿宋_GB2312"/>
          <w:szCs w:val="28"/>
        </w:rPr>
      </w:pPr>
      <w:bookmarkStart w:id="194" w:name="_Toc351203483"/>
      <w:r>
        <w:rPr>
          <w:rFonts w:hint="eastAsia" w:ascii="仿宋" w:hAnsi="仿宋" w:eastAsia="仿宋" w:cs="方正仿宋_GB2312"/>
          <w:szCs w:val="28"/>
        </w:rPr>
        <w:t>三、质量标准</w:t>
      </w:r>
      <w:bookmarkEnd w:id="194"/>
    </w:p>
    <w:p w14:paraId="71527593">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工程质量符合</w:t>
      </w:r>
      <w:r>
        <w:rPr>
          <w:rFonts w:hint="eastAsia" w:ascii="仿宋" w:hAnsi="仿宋" w:eastAsia="仿宋" w:cs="方正仿宋_GB2312"/>
          <w:b/>
          <w:bCs/>
          <w:sz w:val="28"/>
          <w:szCs w:val="28"/>
          <w:u w:val="single"/>
        </w:rPr>
        <w:t>合格</w:t>
      </w:r>
      <w:r>
        <w:rPr>
          <w:rFonts w:hint="eastAsia" w:ascii="仿宋" w:hAnsi="仿宋" w:eastAsia="仿宋" w:cs="方正仿宋_GB2312"/>
          <w:sz w:val="28"/>
          <w:szCs w:val="28"/>
        </w:rPr>
        <w:t>标准。</w:t>
      </w:r>
    </w:p>
    <w:p w14:paraId="00D0D083">
      <w:pPr>
        <w:pStyle w:val="7"/>
        <w:numPr>
          <w:ilvl w:val="0"/>
          <w:numId w:val="0"/>
        </w:numPr>
        <w:tabs>
          <w:tab w:val="left" w:pos="864"/>
          <w:tab w:val="clear" w:pos="-2100"/>
          <w:tab w:val="clear" w:pos="0"/>
        </w:tabs>
        <w:rPr>
          <w:rFonts w:ascii="仿宋" w:hAnsi="仿宋" w:eastAsia="仿宋" w:cs="方正仿宋_GB2312"/>
          <w:szCs w:val="28"/>
        </w:rPr>
      </w:pPr>
      <w:bookmarkStart w:id="195" w:name="_Toc351203484"/>
      <w:r>
        <w:rPr>
          <w:rFonts w:hint="eastAsia" w:ascii="仿宋" w:hAnsi="仿宋" w:eastAsia="仿宋" w:cs="方正仿宋_GB2312"/>
          <w:szCs w:val="28"/>
        </w:rPr>
        <w:t>四、签约合同价与合同价格形式</w:t>
      </w:r>
      <w:bookmarkEnd w:id="195"/>
      <w:r>
        <w:rPr>
          <w:rFonts w:hint="eastAsia" w:ascii="仿宋" w:hAnsi="仿宋" w:eastAsia="仿宋" w:cs="方正仿宋_GB2312"/>
          <w:szCs w:val="28"/>
        </w:rPr>
        <w:tab/>
      </w:r>
    </w:p>
    <w:p w14:paraId="3AC77955">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1.签约合同价为：</w:t>
      </w:r>
    </w:p>
    <w:p w14:paraId="2C41DACE">
      <w:pPr>
        <w:spacing w:line="360" w:lineRule="auto"/>
        <w:ind w:firstLine="700" w:firstLineChars="2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22359F5D">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其中：</w:t>
      </w:r>
    </w:p>
    <w:p w14:paraId="09452336">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（1）安全文明施工费：</w:t>
      </w:r>
    </w:p>
    <w:p w14:paraId="54977BDA">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5DC390BC">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（2）材料和工程设备暂估价金额：</w:t>
      </w:r>
    </w:p>
    <w:p w14:paraId="029047A7">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4F446F08">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（3）专业工程暂估价金额：</w:t>
      </w:r>
    </w:p>
    <w:p w14:paraId="23E5D8C5">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16C744D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（4）暂列金额：</w:t>
      </w:r>
    </w:p>
    <w:p w14:paraId="6A1E34A4">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1D666326">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2.合同价格形式：</w:t>
      </w:r>
      <w:r>
        <w:rPr>
          <w:rFonts w:hint="eastAsia" w:ascii="仿宋" w:hAnsi="仿宋" w:eastAsia="仿宋" w:cs="方正仿宋_GB2312"/>
          <w:sz w:val="28"/>
          <w:szCs w:val="28"/>
          <w:u w:val="single"/>
        </w:rPr>
        <w:t>单价合同</w:t>
      </w:r>
      <w:r>
        <w:rPr>
          <w:rFonts w:hint="eastAsia" w:ascii="仿宋" w:hAnsi="仿宋" w:eastAsia="仿宋" w:cs="方正仿宋_GB2312"/>
          <w:sz w:val="28"/>
          <w:szCs w:val="28"/>
        </w:rPr>
        <w:t>。</w:t>
      </w:r>
    </w:p>
    <w:p w14:paraId="474EE359">
      <w:pPr>
        <w:pStyle w:val="7"/>
        <w:numPr>
          <w:ilvl w:val="0"/>
          <w:numId w:val="0"/>
        </w:numPr>
        <w:tabs>
          <w:tab w:val="left" w:pos="864"/>
          <w:tab w:val="clear" w:pos="-2100"/>
          <w:tab w:val="clear" w:pos="0"/>
        </w:tabs>
        <w:rPr>
          <w:rFonts w:ascii="仿宋" w:hAnsi="仿宋" w:eastAsia="仿宋" w:cs="方正仿宋_GB2312"/>
          <w:szCs w:val="28"/>
        </w:rPr>
      </w:pPr>
      <w:bookmarkStart w:id="196" w:name="_Toc351203485"/>
      <w:r>
        <w:rPr>
          <w:rFonts w:hint="eastAsia" w:ascii="仿宋" w:hAnsi="仿宋" w:eastAsia="仿宋" w:cs="方正仿宋_GB2312"/>
          <w:szCs w:val="28"/>
        </w:rPr>
        <w:t>五、</w:t>
      </w:r>
      <w:bookmarkEnd w:id="196"/>
      <w:r>
        <w:rPr>
          <w:rFonts w:hint="eastAsia" w:ascii="仿宋" w:hAnsi="仿宋" w:eastAsia="仿宋" w:cs="方正仿宋_GB2312"/>
          <w:szCs w:val="28"/>
        </w:rPr>
        <w:t>项目经理</w:t>
      </w:r>
    </w:p>
    <w:p w14:paraId="277C3FF9">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承包人项目经理：</w:t>
      </w:r>
      <w:r>
        <w:rPr>
          <w:rFonts w:hint="eastAsia" w:ascii="仿宋" w:hAnsi="仿宋" w:eastAsia="仿宋" w:cs="方正仿宋_GB2312"/>
          <w:sz w:val="28"/>
          <w:szCs w:val="28"/>
          <w:u w:val="single"/>
        </w:rPr>
        <w:t>                     </w:t>
      </w:r>
      <w:r>
        <w:rPr>
          <w:rFonts w:hint="eastAsia" w:ascii="仿宋" w:hAnsi="仿宋" w:eastAsia="仿宋" w:cs="方正仿宋_GB2312"/>
          <w:sz w:val="28"/>
          <w:szCs w:val="28"/>
        </w:rPr>
        <w:t>。</w:t>
      </w:r>
    </w:p>
    <w:p w14:paraId="6ACEFF56">
      <w:pPr>
        <w:pStyle w:val="7"/>
        <w:numPr>
          <w:ilvl w:val="0"/>
          <w:numId w:val="0"/>
        </w:numPr>
        <w:tabs>
          <w:tab w:val="left" w:pos="864"/>
          <w:tab w:val="clear" w:pos="-2100"/>
          <w:tab w:val="clear" w:pos="0"/>
        </w:tabs>
        <w:rPr>
          <w:rFonts w:ascii="仿宋" w:hAnsi="仿宋" w:eastAsia="仿宋" w:cs="方正仿宋_GB2312"/>
          <w:szCs w:val="28"/>
        </w:rPr>
      </w:pPr>
      <w:bookmarkStart w:id="197" w:name="_Toc351203486"/>
      <w:r>
        <w:rPr>
          <w:rFonts w:hint="eastAsia" w:ascii="仿宋" w:hAnsi="仿宋" w:eastAsia="仿宋" w:cs="方正仿宋_GB2312"/>
          <w:szCs w:val="28"/>
        </w:rPr>
        <w:t>六、合同文件构成</w:t>
      </w:r>
      <w:bookmarkEnd w:id="197"/>
    </w:p>
    <w:p w14:paraId="1AA8981B">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本协议书与下列文件一起构成合同文件：</w:t>
      </w:r>
    </w:p>
    <w:p w14:paraId="5320481D">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（1）成交通知书（如果有）；</w:t>
      </w:r>
    </w:p>
    <w:p w14:paraId="572BBE1E">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 xml:space="preserve">（2）投标函及其附录（如果有）； </w:t>
      </w:r>
    </w:p>
    <w:p w14:paraId="7CF62A36">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（3）专用合同条款及其附件；</w:t>
      </w:r>
    </w:p>
    <w:p w14:paraId="0F4F6348">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（4）通用合同条款；</w:t>
      </w:r>
    </w:p>
    <w:p w14:paraId="2681657A">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（5）技术标准和要求；</w:t>
      </w:r>
    </w:p>
    <w:p w14:paraId="3D2989D8">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（6）图纸；</w:t>
      </w:r>
    </w:p>
    <w:p w14:paraId="230FD213">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（7）已标价工程量清单或预算书；</w:t>
      </w:r>
    </w:p>
    <w:p w14:paraId="722DE987">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（8）其他合同文件。</w:t>
      </w:r>
    </w:p>
    <w:p w14:paraId="6AC8E63B">
      <w:pPr>
        <w:autoSpaceDE w:val="0"/>
        <w:autoSpaceDN w:val="0"/>
        <w:adjustRightInd w:val="0"/>
        <w:spacing w:line="360" w:lineRule="auto"/>
        <w:ind w:firstLine="560" w:firstLineChars="200"/>
        <w:jc w:val="left"/>
        <w:rPr>
          <w:rFonts w:ascii="仿宋" w:hAnsi="仿宋" w:eastAsia="仿宋" w:cs="方正仿宋_GB2312"/>
          <w:sz w:val="28"/>
          <w:szCs w:val="28"/>
        </w:rPr>
      </w:pPr>
      <w:bookmarkStart w:id="198" w:name="_Toc351203487"/>
      <w:r>
        <w:rPr>
          <w:rFonts w:hint="eastAsia" w:ascii="仿宋" w:hAnsi="仿宋" w:eastAsia="仿宋" w:cs="方正仿宋_GB2312"/>
          <w:sz w:val="28"/>
          <w:szCs w:val="28"/>
        </w:rPr>
        <w:t>在合同订立及履行过程中形成的与合同有关的文件均构成合同文件组成部分。</w:t>
      </w:r>
    </w:p>
    <w:p w14:paraId="3A8BD8BC">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上述各项合同文件包括合同当事人就该项合同文件所作出的补充和修改，属于同一类内容的文件，应以最新签署的为准。专用合同条款及其附件须经合同当事人签字或盖章。</w:t>
      </w:r>
    </w:p>
    <w:p w14:paraId="0895F425">
      <w:pPr>
        <w:pStyle w:val="7"/>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szCs w:val="28"/>
        </w:rPr>
        <w:t>七、承诺</w:t>
      </w:r>
      <w:bookmarkEnd w:id="198"/>
    </w:p>
    <w:p w14:paraId="7E130651">
      <w:pPr>
        <w:spacing w:line="360" w:lineRule="auto"/>
        <w:ind w:firstLine="560" w:firstLineChars="200"/>
        <w:rPr>
          <w:rFonts w:ascii="仿宋" w:hAnsi="仿宋" w:eastAsia="仿宋" w:cs="方正仿宋_GB2312"/>
          <w:bCs/>
          <w:color w:val="000000"/>
          <w:sz w:val="28"/>
          <w:szCs w:val="28"/>
        </w:rPr>
      </w:pPr>
      <w:bookmarkStart w:id="199" w:name="_Toc351203488"/>
      <w:r>
        <w:rPr>
          <w:rFonts w:hint="eastAsia" w:ascii="仿宋" w:hAnsi="仿宋" w:eastAsia="仿宋" w:cs="方正仿宋_GB2312"/>
          <w:bCs/>
          <w:color w:val="000000"/>
          <w:sz w:val="28"/>
          <w:szCs w:val="28"/>
        </w:rPr>
        <w:t>1.发包人承诺按照法律规定履行项目审批手续、筹集工程建设资金并按照合同约定的期限和方式支付合同价款。</w:t>
      </w:r>
    </w:p>
    <w:p w14:paraId="2B923917">
      <w:pPr>
        <w:spacing w:line="360" w:lineRule="auto"/>
        <w:ind w:firstLine="560" w:firstLineChars="200"/>
        <w:rPr>
          <w:rFonts w:ascii="仿宋" w:hAnsi="仿宋" w:eastAsia="仿宋" w:cs="方正仿宋_GB2312"/>
          <w:bCs/>
          <w:color w:val="000000"/>
          <w:sz w:val="28"/>
          <w:szCs w:val="28"/>
        </w:rPr>
      </w:pPr>
      <w:r>
        <w:rPr>
          <w:rFonts w:hint="eastAsia" w:ascii="仿宋" w:hAnsi="仿宋" w:eastAsia="仿宋" w:cs="方正仿宋_GB2312"/>
          <w:bCs/>
          <w:color w:val="000000"/>
          <w:sz w:val="28"/>
          <w:szCs w:val="28"/>
        </w:rPr>
        <w:t>2.承包人承诺按照法律规定及合同约定组织完成工程施工，确保工程质量和安全，不进行转包及违法分包，并在缺陷责任期及保修期内承担相应的工程维修责任。</w:t>
      </w:r>
    </w:p>
    <w:p w14:paraId="59D5EF58">
      <w:pPr>
        <w:spacing w:line="360" w:lineRule="auto"/>
        <w:ind w:firstLine="560" w:firstLineChars="200"/>
        <w:rPr>
          <w:rFonts w:ascii="仿宋" w:hAnsi="仿宋" w:eastAsia="仿宋" w:cs="方正仿宋_GB2312"/>
          <w:bCs/>
          <w:color w:val="000000"/>
          <w:sz w:val="28"/>
          <w:szCs w:val="28"/>
        </w:rPr>
      </w:pPr>
      <w:r>
        <w:rPr>
          <w:rFonts w:hint="eastAsia" w:ascii="仿宋" w:hAnsi="仿宋" w:eastAsia="仿宋" w:cs="方正仿宋_GB2312"/>
          <w:bCs/>
          <w:color w:val="000000"/>
          <w:sz w:val="28"/>
          <w:szCs w:val="28"/>
        </w:rPr>
        <w:t>3.发包人和承包人通过招投标形式签订合同的，双方理解并承诺不再就同一工程另行签订与合同实质性内容相背离的协议。</w:t>
      </w:r>
    </w:p>
    <w:p w14:paraId="0E197393">
      <w:pPr>
        <w:spacing w:line="360" w:lineRule="auto"/>
        <w:outlineLvl w:val="0"/>
        <w:rPr>
          <w:rFonts w:ascii="仿宋" w:hAnsi="仿宋" w:eastAsia="仿宋" w:cs="方正仿宋_GB2312"/>
          <w:bCs/>
          <w:sz w:val="28"/>
          <w:szCs w:val="28"/>
        </w:rPr>
      </w:pPr>
      <w:bookmarkStart w:id="200" w:name="_Toc23926"/>
      <w:r>
        <w:rPr>
          <w:rFonts w:hint="eastAsia" w:ascii="仿宋" w:hAnsi="仿宋" w:eastAsia="仿宋" w:cs="方正仿宋_GB2312"/>
          <w:b/>
          <w:sz w:val="28"/>
          <w:szCs w:val="28"/>
        </w:rPr>
        <w:t>八、词语含义</w:t>
      </w:r>
      <w:bookmarkEnd w:id="199"/>
      <w:bookmarkEnd w:id="200"/>
    </w:p>
    <w:p w14:paraId="49A7DFFC">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本协议书中词语含义与第二部分通用合同条款中赋予的含义相同。</w:t>
      </w:r>
    </w:p>
    <w:p w14:paraId="14F30DA7">
      <w:pPr>
        <w:pStyle w:val="7"/>
        <w:numPr>
          <w:ilvl w:val="0"/>
          <w:numId w:val="0"/>
        </w:numPr>
        <w:tabs>
          <w:tab w:val="left" w:pos="864"/>
          <w:tab w:val="clear" w:pos="-2100"/>
          <w:tab w:val="clear" w:pos="0"/>
        </w:tabs>
        <w:rPr>
          <w:rFonts w:ascii="仿宋" w:hAnsi="仿宋" w:eastAsia="仿宋" w:cs="方正仿宋_GB2312"/>
          <w:szCs w:val="28"/>
        </w:rPr>
      </w:pPr>
      <w:bookmarkStart w:id="201" w:name="_Toc351203489"/>
      <w:r>
        <w:rPr>
          <w:rFonts w:hint="eastAsia" w:ascii="仿宋" w:hAnsi="仿宋" w:eastAsia="仿宋" w:cs="方正仿宋_GB2312"/>
          <w:szCs w:val="28"/>
        </w:rPr>
        <w:t>九、签订时间</w:t>
      </w:r>
      <w:bookmarkEnd w:id="201"/>
    </w:p>
    <w:p w14:paraId="426953A7">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本合同于</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年</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月</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日签订。</w:t>
      </w:r>
    </w:p>
    <w:p w14:paraId="0C794CEF">
      <w:pPr>
        <w:pStyle w:val="7"/>
        <w:numPr>
          <w:ilvl w:val="0"/>
          <w:numId w:val="0"/>
        </w:numPr>
        <w:tabs>
          <w:tab w:val="left" w:pos="864"/>
          <w:tab w:val="clear" w:pos="-2100"/>
          <w:tab w:val="clear" w:pos="0"/>
        </w:tabs>
        <w:rPr>
          <w:rFonts w:ascii="仿宋" w:hAnsi="仿宋" w:eastAsia="仿宋" w:cs="方正仿宋_GB2312"/>
          <w:szCs w:val="28"/>
        </w:rPr>
      </w:pPr>
      <w:bookmarkStart w:id="202" w:name="_Toc351203490"/>
      <w:r>
        <w:rPr>
          <w:rFonts w:hint="eastAsia" w:ascii="仿宋" w:hAnsi="仿宋" w:eastAsia="仿宋" w:cs="方正仿宋_GB2312"/>
          <w:szCs w:val="28"/>
        </w:rPr>
        <w:t>十、签订地点</w:t>
      </w:r>
      <w:bookmarkEnd w:id="202"/>
    </w:p>
    <w:p w14:paraId="41B8D31E">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本合同在</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签订。</w:t>
      </w:r>
    </w:p>
    <w:p w14:paraId="5303E51B">
      <w:pPr>
        <w:pStyle w:val="7"/>
        <w:numPr>
          <w:ilvl w:val="0"/>
          <w:numId w:val="0"/>
        </w:numPr>
        <w:tabs>
          <w:tab w:val="left" w:pos="864"/>
          <w:tab w:val="clear" w:pos="-2100"/>
          <w:tab w:val="clear" w:pos="0"/>
        </w:tabs>
        <w:rPr>
          <w:rFonts w:ascii="仿宋" w:hAnsi="仿宋" w:eastAsia="仿宋" w:cs="方正仿宋_GB2312"/>
          <w:szCs w:val="28"/>
        </w:rPr>
      </w:pPr>
      <w:bookmarkStart w:id="203" w:name="_Toc351203491"/>
      <w:r>
        <w:rPr>
          <w:rFonts w:hint="eastAsia" w:ascii="仿宋" w:hAnsi="仿宋" w:eastAsia="仿宋" w:cs="方正仿宋_GB2312"/>
          <w:szCs w:val="28"/>
        </w:rPr>
        <w:t>十一、补充协议</w:t>
      </w:r>
      <w:bookmarkEnd w:id="203"/>
    </w:p>
    <w:p w14:paraId="5F5A1180">
      <w:pPr>
        <w:spacing w:line="360" w:lineRule="auto"/>
        <w:ind w:firstLine="560" w:firstLineChars="200"/>
        <w:rPr>
          <w:rFonts w:ascii="仿宋" w:hAnsi="仿宋" w:eastAsia="仿宋" w:cs="方正仿宋_GB2312"/>
          <w:b/>
          <w:bCs/>
          <w:color w:val="000000"/>
          <w:sz w:val="28"/>
          <w:szCs w:val="28"/>
        </w:rPr>
      </w:pPr>
      <w:bookmarkStart w:id="204" w:name="_Toc351203492"/>
      <w:r>
        <w:rPr>
          <w:rFonts w:hint="eastAsia" w:ascii="仿宋" w:hAnsi="仿宋" w:eastAsia="仿宋" w:cs="方正仿宋_GB2312"/>
          <w:bCs/>
          <w:color w:val="000000"/>
          <w:sz w:val="28"/>
          <w:szCs w:val="28"/>
        </w:rPr>
        <w:t>合同未尽事宜，合同当事人另行签订补充协议，补充协议是合同的组成部分。</w:t>
      </w:r>
    </w:p>
    <w:p w14:paraId="1A782D91">
      <w:pPr>
        <w:pStyle w:val="7"/>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szCs w:val="28"/>
        </w:rPr>
        <w:t>十二、合同生效</w:t>
      </w:r>
      <w:bookmarkEnd w:id="204"/>
    </w:p>
    <w:p w14:paraId="4F5A66A7">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本合同自</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生效。</w:t>
      </w:r>
    </w:p>
    <w:p w14:paraId="588FF412">
      <w:pPr>
        <w:pStyle w:val="7"/>
        <w:numPr>
          <w:ilvl w:val="0"/>
          <w:numId w:val="0"/>
        </w:numPr>
        <w:tabs>
          <w:tab w:val="left" w:pos="864"/>
          <w:tab w:val="clear" w:pos="-2100"/>
          <w:tab w:val="clear" w:pos="0"/>
        </w:tabs>
        <w:rPr>
          <w:rFonts w:ascii="仿宋" w:hAnsi="仿宋" w:eastAsia="仿宋" w:cs="方正仿宋_GB2312"/>
          <w:szCs w:val="28"/>
        </w:rPr>
      </w:pPr>
      <w:bookmarkStart w:id="205" w:name="_Toc351203493"/>
      <w:r>
        <w:rPr>
          <w:rFonts w:hint="eastAsia" w:ascii="仿宋" w:hAnsi="仿宋" w:eastAsia="仿宋" w:cs="方正仿宋_GB2312"/>
          <w:szCs w:val="28"/>
        </w:rPr>
        <w:t>十三、合同份数</w:t>
      </w:r>
      <w:bookmarkEnd w:id="205"/>
    </w:p>
    <w:p w14:paraId="69F0B1DA">
      <w:pPr>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bCs/>
          <w:sz w:val="28"/>
          <w:szCs w:val="28"/>
        </w:rPr>
        <w:t>本合同一式</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份，均具有同等法律效力，发包人执</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份，承包人执</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w:t>
      </w:r>
    </w:p>
    <w:p w14:paraId="6A974A5F">
      <w:pPr>
        <w:spacing w:line="360" w:lineRule="auto"/>
        <w:ind w:firstLine="560" w:firstLineChars="200"/>
        <w:jc w:val="left"/>
        <w:rPr>
          <w:rFonts w:ascii="仿宋" w:hAnsi="仿宋" w:eastAsia="仿宋" w:cs="方正仿宋_GB2312"/>
          <w:sz w:val="28"/>
          <w:szCs w:val="28"/>
        </w:rPr>
      </w:pPr>
    </w:p>
    <w:p w14:paraId="2478F696">
      <w:pPr>
        <w:spacing w:line="360" w:lineRule="auto"/>
        <w:ind w:firstLine="560" w:firstLineChars="200"/>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发包人：  (公章)             承包人：  (公章)                            </w:t>
      </w:r>
    </w:p>
    <w:p w14:paraId="12F48AB6">
      <w:pPr>
        <w:spacing w:line="360" w:lineRule="auto"/>
        <w:ind w:firstLine="560" w:firstLineChars="200"/>
        <w:jc w:val="left"/>
        <w:rPr>
          <w:rFonts w:ascii="仿宋" w:hAnsi="仿宋" w:eastAsia="仿宋" w:cs="方正仿宋_GB2312"/>
          <w:sz w:val="28"/>
          <w:szCs w:val="28"/>
        </w:rPr>
      </w:pPr>
    </w:p>
    <w:p w14:paraId="2A3A4230">
      <w:pPr>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法定代表人或其委托代理人：  法定代表人或其委托代理人：</w:t>
      </w:r>
    </w:p>
    <w:p w14:paraId="5C95FFF8">
      <w:pPr>
        <w:spacing w:line="360" w:lineRule="auto"/>
        <w:ind w:firstLine="560" w:firstLineChars="200"/>
        <w:jc w:val="left"/>
        <w:rPr>
          <w:rFonts w:ascii="仿宋" w:hAnsi="仿宋" w:eastAsia="仿宋" w:cs="方正仿宋_GB2312"/>
          <w:sz w:val="28"/>
          <w:szCs w:val="28"/>
          <w:u w:val="single"/>
        </w:rPr>
      </w:pPr>
      <w:r>
        <w:rPr>
          <w:rFonts w:hint="eastAsia" w:ascii="仿宋" w:hAnsi="仿宋" w:eastAsia="仿宋" w:cs="方正仿宋_GB2312"/>
          <w:sz w:val="28"/>
          <w:szCs w:val="28"/>
        </w:rPr>
        <w:t>（签字）                    （签字）</w:t>
      </w:r>
    </w:p>
    <w:p w14:paraId="43F71D4F">
      <w:pPr>
        <w:spacing w:line="360" w:lineRule="auto"/>
        <w:ind w:firstLine="560" w:firstLineChars="200"/>
        <w:jc w:val="left"/>
        <w:rPr>
          <w:rFonts w:ascii="仿宋" w:hAnsi="仿宋" w:eastAsia="仿宋" w:cs="方正仿宋_GB2312"/>
          <w:sz w:val="28"/>
          <w:szCs w:val="28"/>
        </w:rPr>
      </w:pPr>
      <w:bookmarkStart w:id="206" w:name="_Toc351203494"/>
    </w:p>
    <w:bookmarkEnd w:id="206"/>
    <w:p w14:paraId="0768E3A8">
      <w:pPr>
        <w:tabs>
          <w:tab w:val="left" w:pos="4410"/>
        </w:tabs>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组织机构代码：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组织机构代码：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w:t>
      </w:r>
    </w:p>
    <w:p w14:paraId="59DA9ABA">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地  址：</w:t>
      </w:r>
      <w:r>
        <w:rPr>
          <w:rFonts w:hint="eastAsia" w:ascii="仿宋" w:hAnsi="仿宋" w:eastAsia="仿宋" w:cs="方正仿宋_GB2312"/>
          <w:color w:val="000000"/>
          <w:sz w:val="28"/>
          <w:szCs w:val="28"/>
          <w:u w:val="single"/>
        </w:rPr>
        <w:t xml:space="preserve">        </w:t>
      </w:r>
    </w:p>
    <w:p w14:paraId="23247E16">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     </w:t>
      </w:r>
      <w:r>
        <w:rPr>
          <w:rFonts w:hint="eastAsia" w:ascii="仿宋" w:hAnsi="仿宋" w:eastAsia="仿宋" w:cs="方正仿宋_GB2312"/>
          <w:color w:val="000000"/>
          <w:sz w:val="28"/>
          <w:szCs w:val="28"/>
        </w:rPr>
        <w:t xml:space="preserve">  邮政编码：</w:t>
      </w:r>
      <w:r>
        <w:rPr>
          <w:rFonts w:hint="eastAsia" w:ascii="仿宋" w:hAnsi="仿宋" w:eastAsia="仿宋" w:cs="方正仿宋_GB2312"/>
          <w:color w:val="000000"/>
          <w:sz w:val="28"/>
          <w:szCs w:val="28"/>
          <w:u w:val="single"/>
        </w:rPr>
        <w:t xml:space="preserve">   </w:t>
      </w:r>
    </w:p>
    <w:p w14:paraId="68653F1F">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法定代表人：</w:t>
      </w:r>
      <w:r>
        <w:rPr>
          <w:rFonts w:hint="eastAsia" w:ascii="仿宋" w:hAnsi="仿宋" w:eastAsia="仿宋" w:cs="方正仿宋_GB2312"/>
          <w:color w:val="000000"/>
          <w:sz w:val="28"/>
          <w:szCs w:val="28"/>
          <w:u w:val="single"/>
        </w:rPr>
        <w:t xml:space="preserve">             </w:t>
      </w:r>
    </w:p>
    <w:p w14:paraId="7368E00D">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委托代理人：</w:t>
      </w:r>
      <w:r>
        <w:rPr>
          <w:rFonts w:hint="eastAsia" w:ascii="仿宋" w:hAnsi="仿宋" w:eastAsia="仿宋" w:cs="方正仿宋_GB2312"/>
          <w:color w:val="000000"/>
          <w:sz w:val="28"/>
          <w:szCs w:val="28"/>
          <w:u w:val="single"/>
        </w:rPr>
        <w:t xml:space="preserve">             </w:t>
      </w:r>
    </w:p>
    <w:p w14:paraId="6A09643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  话：</w:t>
      </w:r>
      <w:r>
        <w:rPr>
          <w:rFonts w:hint="eastAsia" w:ascii="仿宋" w:hAnsi="仿宋" w:eastAsia="仿宋" w:cs="方正仿宋_GB2312"/>
          <w:color w:val="000000"/>
          <w:sz w:val="28"/>
          <w:szCs w:val="28"/>
          <w:u w:val="single"/>
        </w:rPr>
        <w:t xml:space="preserve">     </w:t>
      </w:r>
    </w:p>
    <w:p w14:paraId="1140C7B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传  真：</w:t>
      </w:r>
      <w:r>
        <w:rPr>
          <w:rFonts w:hint="eastAsia" w:ascii="仿宋" w:hAnsi="仿宋" w:eastAsia="仿宋" w:cs="方正仿宋_GB2312"/>
          <w:color w:val="000000"/>
          <w:sz w:val="28"/>
          <w:szCs w:val="28"/>
          <w:u w:val="single"/>
        </w:rPr>
        <w:t xml:space="preserve">     </w:t>
      </w:r>
    </w:p>
    <w:p w14:paraId="084251F4">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电子信箱：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电子信箱：</w:t>
      </w:r>
      <w:r>
        <w:rPr>
          <w:rFonts w:hint="eastAsia" w:ascii="仿宋" w:hAnsi="仿宋" w:eastAsia="仿宋" w:cs="方正仿宋_GB2312"/>
          <w:color w:val="000000"/>
          <w:sz w:val="28"/>
          <w:szCs w:val="28"/>
          <w:u w:val="single"/>
        </w:rPr>
        <w:t xml:space="preserve">   </w:t>
      </w:r>
    </w:p>
    <w:p w14:paraId="5D301F39">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开户银行：</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开户银行：</w:t>
      </w:r>
      <w:r>
        <w:rPr>
          <w:rFonts w:hint="eastAsia" w:ascii="仿宋" w:hAnsi="仿宋" w:eastAsia="仿宋" w:cs="方正仿宋_GB2312"/>
          <w:color w:val="000000"/>
          <w:sz w:val="28"/>
          <w:szCs w:val="28"/>
          <w:u w:val="single"/>
        </w:rPr>
        <w:t xml:space="preserve">   </w:t>
      </w:r>
    </w:p>
    <w:p w14:paraId="50710E4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账  号：</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账  号：</w:t>
      </w:r>
      <w:r>
        <w:rPr>
          <w:rFonts w:hint="eastAsia" w:ascii="仿宋" w:hAnsi="仿宋" w:eastAsia="仿宋" w:cs="方正仿宋_GB2312"/>
          <w:color w:val="000000"/>
          <w:sz w:val="28"/>
          <w:szCs w:val="28"/>
          <w:u w:val="single"/>
        </w:rPr>
        <w:t xml:space="preserve">     </w:t>
      </w:r>
    </w:p>
    <w:p w14:paraId="55123141">
      <w:pPr>
        <w:spacing w:line="360" w:lineRule="auto"/>
        <w:ind w:firstLine="560" w:firstLineChars="200"/>
        <w:rPr>
          <w:rFonts w:ascii="仿宋" w:hAnsi="仿宋" w:eastAsia="仿宋" w:cs="方正仿宋_GB2312"/>
          <w:b/>
          <w:color w:val="000000"/>
          <w:sz w:val="28"/>
          <w:szCs w:val="28"/>
          <w:lang w:val="zh-CN"/>
        </w:rPr>
      </w:pPr>
      <w:r>
        <w:rPr>
          <w:rFonts w:hint="eastAsia" w:ascii="仿宋" w:hAnsi="仿宋" w:eastAsia="仿宋" w:cs="方正仿宋_GB2312"/>
          <w:b/>
          <w:color w:val="000000"/>
          <w:sz w:val="28"/>
          <w:szCs w:val="28"/>
          <w:lang w:val="zh-CN"/>
        </w:rPr>
        <w:br w:type="page"/>
      </w:r>
    </w:p>
    <w:p w14:paraId="0F0ED010">
      <w:pPr>
        <w:spacing w:line="360" w:lineRule="auto"/>
        <w:jc w:val="center"/>
        <w:outlineLvl w:val="0"/>
        <w:rPr>
          <w:rFonts w:ascii="仿宋" w:hAnsi="仿宋" w:eastAsia="仿宋" w:cs="方正仿宋_GB2312"/>
          <w:b/>
          <w:sz w:val="28"/>
          <w:szCs w:val="28"/>
          <w:lang w:val="zh-CN"/>
        </w:rPr>
      </w:pPr>
      <w:bookmarkStart w:id="207" w:name="_Toc230"/>
      <w:r>
        <w:rPr>
          <w:rFonts w:hint="eastAsia" w:ascii="仿宋" w:hAnsi="仿宋" w:eastAsia="仿宋" w:cs="方正仿宋_GB2312"/>
          <w:b/>
          <w:sz w:val="28"/>
          <w:szCs w:val="28"/>
          <w:lang w:val="zh-CN"/>
        </w:rPr>
        <w:t>第二部分 通用合同条款</w:t>
      </w:r>
      <w:bookmarkEnd w:id="207"/>
    </w:p>
    <w:p w14:paraId="64439501">
      <w:pPr>
        <w:autoSpaceDE w:val="0"/>
        <w:autoSpaceDN w:val="0"/>
        <w:adjustRightInd w:val="0"/>
        <w:spacing w:line="440" w:lineRule="exact"/>
        <w:ind w:firstLine="420"/>
        <w:jc w:val="center"/>
        <w:rPr>
          <w:rFonts w:ascii="仿宋" w:hAnsi="仿宋" w:eastAsia="仿宋" w:cs="方正仿宋_GB2312"/>
          <w:b/>
          <w:kern w:val="0"/>
          <w:sz w:val="28"/>
          <w:szCs w:val="28"/>
          <w:lang w:val="zh-CN"/>
        </w:rPr>
      </w:pPr>
    </w:p>
    <w:p w14:paraId="460B3501">
      <w:pPr>
        <w:ind w:firstLine="560" w:firstLineChars="200"/>
        <w:rPr>
          <w:rFonts w:ascii="仿宋" w:hAnsi="仿宋" w:eastAsia="仿宋" w:cs="方正仿宋_GB2312"/>
          <w:sz w:val="28"/>
          <w:szCs w:val="28"/>
        </w:rPr>
      </w:pPr>
      <w:r>
        <w:rPr>
          <w:rFonts w:hint="eastAsia" w:ascii="仿宋" w:hAnsi="仿宋" w:eastAsia="仿宋" w:cs="方正仿宋_GB2312"/>
          <w:sz w:val="28"/>
          <w:szCs w:val="28"/>
        </w:rPr>
        <w:t>执行《建设工程施工合同（示范文本）》（GF-2017-0201）通用合同条款，此处略</w:t>
      </w:r>
    </w:p>
    <w:p w14:paraId="35EF2A80">
      <w:pPr>
        <w:autoSpaceDE w:val="0"/>
        <w:autoSpaceDN w:val="0"/>
        <w:adjustRightInd w:val="0"/>
        <w:spacing w:line="440" w:lineRule="exact"/>
        <w:ind w:firstLine="420"/>
        <w:jc w:val="center"/>
        <w:rPr>
          <w:rFonts w:ascii="仿宋" w:hAnsi="仿宋" w:eastAsia="仿宋" w:cs="方正仿宋_GB2312"/>
          <w:b/>
          <w:bCs/>
          <w:color w:val="000000"/>
          <w:kern w:val="0"/>
          <w:sz w:val="28"/>
          <w:szCs w:val="28"/>
        </w:rPr>
      </w:pPr>
    </w:p>
    <w:p w14:paraId="42786383">
      <w:pPr>
        <w:autoSpaceDE w:val="0"/>
        <w:autoSpaceDN w:val="0"/>
        <w:adjustRightInd w:val="0"/>
        <w:spacing w:line="440" w:lineRule="exact"/>
        <w:ind w:firstLine="420"/>
        <w:jc w:val="center"/>
        <w:rPr>
          <w:rFonts w:ascii="仿宋" w:hAnsi="仿宋" w:eastAsia="仿宋" w:cs="方正仿宋_GB2312"/>
          <w:b/>
          <w:bCs/>
          <w:color w:val="000000"/>
          <w:kern w:val="0"/>
          <w:sz w:val="28"/>
          <w:szCs w:val="28"/>
          <w:lang w:val="zh-CN"/>
        </w:rPr>
      </w:pPr>
    </w:p>
    <w:p w14:paraId="32E4992D">
      <w:pPr>
        <w:autoSpaceDE w:val="0"/>
        <w:autoSpaceDN w:val="0"/>
        <w:adjustRightInd w:val="0"/>
        <w:spacing w:line="440" w:lineRule="exact"/>
        <w:ind w:firstLine="420"/>
        <w:jc w:val="center"/>
        <w:rPr>
          <w:rFonts w:ascii="仿宋" w:hAnsi="仿宋" w:eastAsia="仿宋" w:cs="方正仿宋_GB2312"/>
          <w:b/>
          <w:bCs/>
          <w:color w:val="000000"/>
          <w:kern w:val="0"/>
          <w:sz w:val="28"/>
          <w:szCs w:val="28"/>
          <w:lang w:val="zh-CN"/>
        </w:rPr>
      </w:pPr>
    </w:p>
    <w:p w14:paraId="1B0F21A6">
      <w:pPr>
        <w:jc w:val="center"/>
        <w:outlineLvl w:val="0"/>
        <w:rPr>
          <w:rFonts w:ascii="仿宋" w:hAnsi="仿宋" w:eastAsia="仿宋" w:cs="方正仿宋_GB2312"/>
          <w:b/>
          <w:kern w:val="0"/>
          <w:sz w:val="28"/>
          <w:szCs w:val="28"/>
          <w:lang w:val="zh-CN"/>
        </w:rPr>
      </w:pPr>
      <w:r>
        <w:rPr>
          <w:rFonts w:hint="eastAsia" w:ascii="仿宋" w:hAnsi="仿宋" w:eastAsia="仿宋" w:cs="方正仿宋_GB2312"/>
          <w:b/>
          <w:bCs/>
          <w:color w:val="000000"/>
          <w:sz w:val="28"/>
          <w:szCs w:val="28"/>
          <w:lang w:val="zh-CN"/>
        </w:rPr>
        <w:br w:type="page"/>
      </w:r>
      <w:bookmarkStart w:id="208" w:name="_Toc17312"/>
      <w:r>
        <w:rPr>
          <w:rFonts w:hint="eastAsia" w:ascii="仿宋" w:hAnsi="仿宋" w:eastAsia="仿宋" w:cs="方正仿宋_GB2312"/>
          <w:b/>
          <w:kern w:val="0"/>
          <w:sz w:val="28"/>
          <w:szCs w:val="28"/>
          <w:lang w:val="zh-CN"/>
        </w:rPr>
        <w:t>第三部分 专用合同条款</w:t>
      </w:r>
      <w:bookmarkEnd w:id="208"/>
    </w:p>
    <w:p w14:paraId="5786A54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 一般约定</w:t>
      </w:r>
    </w:p>
    <w:p w14:paraId="11C640F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 词语定义</w:t>
      </w:r>
    </w:p>
    <w:p w14:paraId="73D6373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1.1.1合同</w:t>
      </w:r>
    </w:p>
    <w:p w14:paraId="24F05BD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1.1.1.10其他合同文件包括：</w:t>
      </w:r>
      <w:r>
        <w:rPr>
          <w:rFonts w:hint="eastAsia" w:ascii="仿宋" w:hAnsi="仿宋" w:eastAsia="仿宋" w:cs="方正仿宋_GB2312"/>
          <w:b/>
          <w:bCs w:val="0"/>
          <w:color w:val="000000"/>
          <w:sz w:val="28"/>
          <w:szCs w:val="28"/>
          <w:u w:val="single"/>
          <w:lang w:val="zh-CN" w:eastAsia="zh-CN"/>
        </w:rPr>
        <w:t>招标文件</w:t>
      </w:r>
      <w:r>
        <w:rPr>
          <w:rFonts w:hint="eastAsia" w:ascii="仿宋" w:hAnsi="仿宋" w:eastAsia="仿宋" w:cs="方正仿宋_GB2312"/>
          <w:b/>
          <w:bCs w:val="0"/>
          <w:color w:val="000000"/>
          <w:sz w:val="28"/>
          <w:szCs w:val="28"/>
          <w:u w:val="single"/>
          <w:lang w:val="zh-CN"/>
        </w:rPr>
        <w:t>及招标答疑资料，经监理及发包人审核通过的施工组织设计，以及合同履行过程中双方确认的对合同产生的会议纪要等相关资料</w:t>
      </w:r>
      <w:r>
        <w:rPr>
          <w:rFonts w:hint="eastAsia" w:ascii="仿宋" w:hAnsi="仿宋" w:eastAsia="仿宋" w:cs="方正仿宋_GB2312"/>
          <w:b/>
          <w:bCs w:val="0"/>
          <w:color w:val="000000"/>
          <w:sz w:val="28"/>
          <w:szCs w:val="28"/>
          <w:u w:val="single"/>
        </w:rPr>
        <w:t>。</w:t>
      </w:r>
    </w:p>
    <w:p w14:paraId="1EB6E92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 合同当事人及其他相关方</w:t>
      </w:r>
    </w:p>
    <w:p w14:paraId="7A8F1F9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1.1.2.4监理人：</w:t>
      </w:r>
    </w:p>
    <w:p w14:paraId="4EC7139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名   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5F39A42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资质类别和等级：</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4AFBFD7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2FCAD4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57D70A8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72EEFA7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1.1.2.5 设计人：</w:t>
      </w:r>
    </w:p>
    <w:p w14:paraId="5C2F89D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名   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11CE50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资质类别和等级：</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6D5558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2B0C6C8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 xml:space="preserve"> ；</w:t>
      </w:r>
    </w:p>
    <w:p w14:paraId="514ACF0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1E04E92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 工程和设备</w:t>
      </w:r>
    </w:p>
    <w:p w14:paraId="59391E7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1.1.3.7 作为施工现场组成部分的其他场所包括：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承包人向发包人、设计部门、造价部门和监理提供生活及办公设施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43F418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1.1.3.9 永久占地包括：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w:t>
      </w:r>
    </w:p>
    <w:p w14:paraId="2CCDA85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1.1.3.10 临时占地包括：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根据施工现场实际需求确定，及发包人同意临时占用的其他场地</w:t>
      </w:r>
      <w:r>
        <w:rPr>
          <w:rFonts w:hint="eastAsia" w:ascii="仿宋" w:hAnsi="仿宋" w:eastAsia="仿宋" w:cs="方正仿宋_GB2312"/>
          <w:bCs/>
          <w:color w:val="000000"/>
          <w:sz w:val="28"/>
          <w:szCs w:val="28"/>
          <w:lang w:val="zh-CN"/>
        </w:rPr>
        <w:t>。</w:t>
      </w:r>
    </w:p>
    <w:p w14:paraId="39E227D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1.3法律</w:t>
      </w:r>
    </w:p>
    <w:p w14:paraId="24FE30D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适用于合同的其他规范性文件： </w:t>
      </w:r>
      <w:r>
        <w:rPr>
          <w:rFonts w:hint="eastAsia" w:ascii="仿宋" w:hAnsi="仿宋" w:eastAsia="仿宋" w:cs="方正仿宋_GB2312"/>
          <w:b/>
          <w:color w:val="000000"/>
          <w:sz w:val="28"/>
          <w:szCs w:val="28"/>
          <w:u w:val="single"/>
          <w:lang w:val="zh-CN"/>
        </w:rPr>
        <w:t>本合同采用中华人民共和国的法律和行政法规，以及新疆维吾尔自治区有关的工程管理文件</w:t>
      </w:r>
      <w:r>
        <w:rPr>
          <w:rFonts w:hint="eastAsia" w:ascii="仿宋" w:hAnsi="仿宋" w:eastAsia="仿宋" w:cs="方正仿宋_GB2312"/>
          <w:bCs/>
          <w:color w:val="000000"/>
          <w:sz w:val="28"/>
          <w:szCs w:val="28"/>
          <w:u w:val="single"/>
          <w:lang w:val="zh-CN"/>
        </w:rPr>
        <w:t>。</w:t>
      </w:r>
      <w:r>
        <w:rPr>
          <w:rFonts w:hint="eastAsia" w:ascii="仿宋" w:hAnsi="仿宋" w:eastAsia="仿宋" w:cs="方正仿宋_GB2312"/>
          <w:bCs/>
          <w:color w:val="000000"/>
          <w:sz w:val="28"/>
          <w:szCs w:val="28"/>
          <w:lang w:val="zh-CN"/>
        </w:rPr>
        <w:t xml:space="preserve">    </w:t>
      </w:r>
    </w:p>
    <w:p w14:paraId="55E6545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 标准和规范</w:t>
      </w:r>
    </w:p>
    <w:p w14:paraId="2CFB7E9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1.4.1适用于工程的标准规范包括：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执行通用条款。执行有关工程建设的国家、部、行业及地方标准以及相应的规范、规程等，地方标准有高于或严于现行国家、部、行业标准的，承包人应熟悉并遵守</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2A667C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1.4.2 发包人提供国外标准、规范的名称：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27C0D74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发包人提供国外标准、规范的份数：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BEF1F0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发包人提供国外标准、规范的名称：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FE123C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1.4.3发包人对工程的技术标准和功能要求的特殊要求：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3629C52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 合同文件的优先顺序</w:t>
      </w:r>
    </w:p>
    <w:p w14:paraId="697FE2B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合同文件组成及优先顺序为：</w:t>
      </w:r>
    </w:p>
    <w:p w14:paraId="7713F13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（1）合同协议书；</w:t>
      </w:r>
    </w:p>
    <w:p w14:paraId="74743A9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（2）成交通知书；</w:t>
      </w:r>
    </w:p>
    <w:p w14:paraId="3BA288B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（3）投标函及其附录；</w:t>
      </w:r>
    </w:p>
    <w:p w14:paraId="0E3E7B2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（4）专用合同条款及其附件；</w:t>
      </w:r>
    </w:p>
    <w:p w14:paraId="22245B0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（5）通用合同条款；</w:t>
      </w:r>
    </w:p>
    <w:p w14:paraId="0FE1A34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（6）技术标准和要求；</w:t>
      </w:r>
    </w:p>
    <w:p w14:paraId="750CD52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（7）图纸；</w:t>
      </w:r>
    </w:p>
    <w:p w14:paraId="2BA629A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（8）已标价工程量清单或预算书；</w:t>
      </w:r>
    </w:p>
    <w:p w14:paraId="124C070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（9）磋商文件、补疑及答疑文件；</w:t>
      </w:r>
    </w:p>
    <w:p w14:paraId="208E620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w:t>
      </w:r>
      <w:r>
        <w:rPr>
          <w:rFonts w:hint="eastAsia" w:ascii="仿宋" w:hAnsi="仿宋" w:eastAsia="仿宋" w:cs="方正仿宋_GB2312"/>
          <w:bCs/>
          <w:color w:val="000000"/>
          <w:sz w:val="28"/>
          <w:szCs w:val="28"/>
        </w:rPr>
        <w:t>10</w:t>
      </w:r>
      <w:r>
        <w:rPr>
          <w:rFonts w:hint="eastAsia" w:ascii="仿宋" w:hAnsi="仿宋" w:eastAsia="仿宋" w:cs="方正仿宋_GB2312"/>
          <w:bCs/>
          <w:color w:val="000000"/>
          <w:sz w:val="28"/>
          <w:szCs w:val="28"/>
          <w:lang w:val="zh-CN"/>
        </w:rPr>
        <w:t>）其他合同文件。</w:t>
      </w:r>
    </w:p>
    <w:p w14:paraId="5653F13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合同履行中，发包人承包人有关工程的洽商、变更等书面协议或文件视为本合同的组成部分，其解释顺序视其内容与其他合同文件的相互关系而定。</w:t>
      </w:r>
    </w:p>
    <w:p w14:paraId="1B691D1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 图纸和承包人文件</w:t>
      </w:r>
    </w:p>
    <w:p w14:paraId="3287BA9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 图纸的提供</w:t>
      </w:r>
    </w:p>
    <w:p w14:paraId="76E5E7A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发包人向承包人提供图纸的期限： </w:t>
      </w:r>
      <w:r>
        <w:rPr>
          <w:rFonts w:hint="eastAsia" w:ascii="仿宋" w:hAnsi="仿宋" w:eastAsia="仿宋" w:cs="方正仿宋_GB2312"/>
          <w:b/>
          <w:color w:val="000000"/>
          <w:sz w:val="28"/>
          <w:szCs w:val="28"/>
          <w:u w:val="single"/>
          <w:lang w:val="zh-CN"/>
        </w:rPr>
        <w:t>开工日期前14天</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4280E3C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发包人向承包人提供图纸的数量：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4份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C76B2E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发包人向承包人提供图纸的内容：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全套施工图纸</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715631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1.6.4 承包人文件</w:t>
      </w:r>
    </w:p>
    <w:p w14:paraId="2F7F3C2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需要由承包人提供的文件，包括：</w:t>
      </w:r>
      <w:r>
        <w:rPr>
          <w:rFonts w:hint="eastAsia" w:ascii="仿宋" w:hAnsi="仿宋" w:eastAsia="仿宋" w:cs="方正仿宋_GB2312"/>
          <w:b/>
          <w:color w:val="000000"/>
          <w:sz w:val="28"/>
          <w:szCs w:val="28"/>
          <w:u w:val="single"/>
          <w:lang w:val="zh-CN"/>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r>
        <w:rPr>
          <w:rFonts w:hint="eastAsia" w:ascii="仿宋" w:hAnsi="仿宋" w:eastAsia="仿宋" w:cs="方正仿宋_GB2312"/>
          <w:bCs/>
          <w:color w:val="000000"/>
          <w:sz w:val="28"/>
          <w:szCs w:val="28"/>
          <w:lang w:val="zh-CN"/>
        </w:rPr>
        <w:t>；</w:t>
      </w:r>
    </w:p>
    <w:p w14:paraId="70E9073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承包人提供的文件的期限为：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val="0"/>
          <w:color w:val="000000"/>
          <w:sz w:val="28"/>
          <w:szCs w:val="28"/>
          <w:u w:val="single"/>
          <w:lang w:val="zh-CN"/>
        </w:rPr>
        <w:t>开工前七日、竣工后七日</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40C517D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承包人提供的文件的数量为：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3份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E257AB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承包人提供的文件的形式为：</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纸质文本及电子版（不限于Word.EXCEL.广联达版本预算文件）形式</w:t>
      </w:r>
      <w:r>
        <w:rPr>
          <w:rFonts w:hint="eastAsia" w:ascii="仿宋" w:hAnsi="仿宋" w:eastAsia="仿宋" w:cs="方正仿宋_GB2312"/>
          <w:bCs/>
          <w:color w:val="000000"/>
          <w:sz w:val="28"/>
          <w:szCs w:val="28"/>
          <w:u w:val="single"/>
          <w:lang w:val="zh-CN"/>
        </w:rPr>
        <w:t xml:space="preserve"> ；</w:t>
      </w:r>
    </w:p>
    <w:p w14:paraId="31E73EC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发包人审批承包人文件的期限：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1620932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1.6.5 现场图纸准备</w:t>
      </w:r>
    </w:p>
    <w:p w14:paraId="6E99D65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关于现场图纸准备的约定：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 xml:space="preserve"> 。</w:t>
      </w:r>
    </w:p>
    <w:p w14:paraId="7ED5E5D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 联络</w:t>
      </w:r>
    </w:p>
    <w:p w14:paraId="0D792C5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1.7.1发包人和承包人应当在</w:t>
      </w:r>
      <w:r>
        <w:rPr>
          <w:rFonts w:hint="eastAsia" w:ascii="仿宋" w:hAnsi="仿宋" w:eastAsia="仿宋" w:cs="方正仿宋_GB2312"/>
          <w:bCs/>
          <w:color w:val="000000"/>
          <w:sz w:val="28"/>
          <w:szCs w:val="28"/>
          <w:u w:val="single"/>
          <w:lang w:val="zh-CN"/>
        </w:rPr>
        <w:t>7</w:t>
      </w:r>
      <w:r>
        <w:rPr>
          <w:rFonts w:hint="eastAsia" w:ascii="仿宋" w:hAnsi="仿宋" w:eastAsia="仿宋" w:cs="方正仿宋_GB2312"/>
          <w:bCs/>
          <w:color w:val="000000"/>
          <w:sz w:val="28"/>
          <w:szCs w:val="28"/>
          <w:lang w:val="zh-CN"/>
        </w:rPr>
        <w:t>天内将与合同有关的通知、批准、证明、证书、指示、指令、要求、请求、同意、意见、确定和决定等书面函件送达对方当事人。</w:t>
      </w:r>
    </w:p>
    <w:p w14:paraId="729ADCE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1.7.2 发包人接收文件的地点：</w:t>
      </w:r>
      <w:r>
        <w:rPr>
          <w:rFonts w:hint="eastAsia" w:ascii="仿宋" w:hAnsi="仿宋" w:eastAsia="仿宋" w:cs="方正仿宋_GB2312"/>
          <w:b/>
          <w:color w:val="000000"/>
          <w:sz w:val="28"/>
          <w:szCs w:val="28"/>
          <w:u w:val="single"/>
          <w:lang w:val="zh-CN"/>
        </w:rPr>
        <w:t>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lang w:val="zh-CN"/>
        </w:rPr>
        <w:t xml:space="preserve"> ；</w:t>
      </w:r>
    </w:p>
    <w:p w14:paraId="46EA9C7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发包人指定的接收人为：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1C0CE52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承包人接收文件的地点：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D8048B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承包人指定的接收人为：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202389B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监理人接收文件的地点：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lang w:val="zh-CN"/>
        </w:rPr>
        <w:t xml:space="preserve"> ；</w:t>
      </w:r>
    </w:p>
    <w:p w14:paraId="5BFCD06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监理人指定的接收人为：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0B63939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 交通运输</w:t>
      </w:r>
    </w:p>
    <w:p w14:paraId="632798E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1.10.1 出入现场的权利</w:t>
      </w:r>
    </w:p>
    <w:p w14:paraId="76A7F42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关于出入现场的权利的约定：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6017E53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1.10.3 场内交通</w:t>
      </w:r>
    </w:p>
    <w:p w14:paraId="15BBBF5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关于场外交通和场内交通的边界的约定：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规划红线范围处为场外交通、规划红线范围内为场内交通，特殊路段可根据施工现场实际情况分界。房建项目以施工围栏为界</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4A03661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关于发包人向承包人免费提供满足工程施工需要的场内道路和交通设施的约定：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12ABD43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1.10.4超大件和超重件的运输</w:t>
      </w:r>
    </w:p>
    <w:p w14:paraId="08DCB2B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运输超大件或超重件所需的道路和桥梁临时加固改造费用和其他有关费用由</w:t>
      </w:r>
      <w:r>
        <w:rPr>
          <w:rFonts w:hint="eastAsia" w:ascii="仿宋" w:hAnsi="仿宋" w:eastAsia="仿宋" w:cs="方正仿宋_GB2312"/>
          <w:b/>
          <w:color w:val="000000"/>
          <w:sz w:val="28"/>
          <w:szCs w:val="28"/>
          <w:u w:val="single"/>
          <w:lang w:val="zh-CN"/>
        </w:rPr>
        <w:t xml:space="preserve"> 承包人</w:t>
      </w:r>
      <w:r>
        <w:rPr>
          <w:rFonts w:hint="eastAsia" w:ascii="仿宋" w:hAnsi="仿宋" w:eastAsia="仿宋" w:cs="方正仿宋_GB2312"/>
          <w:bCs/>
          <w:color w:val="000000"/>
          <w:sz w:val="28"/>
          <w:szCs w:val="28"/>
          <w:lang w:val="zh-CN"/>
        </w:rPr>
        <w:t xml:space="preserve"> 承担。</w:t>
      </w:r>
    </w:p>
    <w:p w14:paraId="7C94B05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 知识产权</w:t>
      </w:r>
    </w:p>
    <w:p w14:paraId="7F2292F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1.11.1关于发包人提供给承包人的图纸、发包人为实施工程自行编制或委托编制的技术规范以及反映发包人关于合同要求或其他类似性质的文件的著作权的归属： </w:t>
      </w:r>
      <w:r>
        <w:rPr>
          <w:rFonts w:hint="eastAsia" w:ascii="仿宋" w:hAnsi="仿宋" w:eastAsia="仿宋" w:cs="方正仿宋_GB2312"/>
          <w:b/>
          <w:color w:val="000000"/>
          <w:sz w:val="28"/>
          <w:szCs w:val="28"/>
          <w:u w:val="single"/>
          <w:lang w:val="zh-CN"/>
        </w:rPr>
        <w:t>发包人所有</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CCABC6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关于发包人提供的上述文件的使用限制的要求：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312D397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1.11.2 关于承包人为实施工程所编制文件的著作权的归属：</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发包人所有</w:t>
      </w:r>
      <w:r>
        <w:rPr>
          <w:rFonts w:hint="eastAsia" w:ascii="仿宋" w:hAnsi="仿宋" w:eastAsia="仿宋" w:cs="方正仿宋_GB2312"/>
          <w:bCs/>
          <w:color w:val="000000"/>
          <w:sz w:val="28"/>
          <w:szCs w:val="28"/>
          <w:lang w:val="zh-CN"/>
        </w:rPr>
        <w:t xml:space="preserve"> 。</w:t>
      </w:r>
    </w:p>
    <w:p w14:paraId="7BADE1B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关于承包人提供的上述文件的使用限制的要求：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541BE3F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1.11.4 承包人在施工过程中所采用的专利、专有技术、技术秘密的使用费的承担方式：</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lang w:val="zh-CN"/>
        </w:rPr>
        <w:t>。</w:t>
      </w:r>
    </w:p>
    <w:p w14:paraId="0638067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1.13工程量清单错误的修正</w:t>
      </w:r>
    </w:p>
    <w:p w14:paraId="30FB83D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出现工程量清单错误时，是否调整合同价格：</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允许调整</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03C175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允许调整合同价格的工程量偏差范围：</w:t>
      </w:r>
      <w:r>
        <w:rPr>
          <w:rFonts w:hint="eastAsia" w:ascii="仿宋" w:hAnsi="仿宋" w:eastAsia="仿宋" w:cs="方正仿宋_GB2312"/>
          <w:b/>
          <w:sz w:val="28"/>
          <w:szCs w:val="28"/>
          <w:u w:val="single"/>
        </w:rPr>
        <w:t>（1）发包人提供的分部分项工程量清单项目漏项、项目多列或重复列项。（2）发包人提供的工程量清单项目数量有误。（3）未按照国家现行计量规范强制性规定计量的</w:t>
      </w:r>
      <w:r>
        <w:rPr>
          <w:rFonts w:hint="eastAsia" w:ascii="仿宋" w:hAnsi="仿宋" w:eastAsia="仿宋" w:cs="方正仿宋_GB2312"/>
          <w:bCs/>
          <w:color w:val="000000"/>
          <w:sz w:val="28"/>
          <w:szCs w:val="28"/>
          <w:u w:val="single"/>
          <w:lang w:val="zh-CN"/>
        </w:rPr>
        <w:t>。</w:t>
      </w:r>
    </w:p>
    <w:p w14:paraId="43E5B6C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2.发包人</w:t>
      </w:r>
    </w:p>
    <w:p w14:paraId="2A6C53E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2.2 发包人代表</w:t>
      </w:r>
    </w:p>
    <w:p w14:paraId="0C0EB2D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发包人代表：</w:t>
      </w:r>
    </w:p>
    <w:p w14:paraId="106F951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03C1556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身份证号：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7982B53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职  务：</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64D3DD6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257016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0783FE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12194EDE">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发包人对发包人代表的授权范围如下：</w:t>
      </w:r>
      <w:r>
        <w:rPr>
          <w:rFonts w:hint="eastAsia" w:ascii="仿宋" w:hAnsi="仿宋" w:eastAsia="仿宋" w:cs="方正仿宋_GB2312"/>
          <w:b/>
          <w:color w:val="000000"/>
          <w:sz w:val="28"/>
          <w:szCs w:val="28"/>
          <w:u w:val="single"/>
          <w:lang w:val="zh-CN"/>
        </w:rPr>
        <w:t xml:space="preserve">1、督促监理工程师按照监理合同办事；2、协调各有关单位工作；3、工程进度与工程量的确认；4、督促并控制好工程进度、质量、投资 </w:t>
      </w:r>
      <w:r>
        <w:rPr>
          <w:rFonts w:hint="eastAsia" w:ascii="仿宋" w:hAnsi="仿宋" w:eastAsia="仿宋" w:cs="方正仿宋_GB2312"/>
          <w:b/>
          <w:color w:val="000000"/>
          <w:sz w:val="28"/>
          <w:szCs w:val="28"/>
          <w:lang w:val="zh-CN"/>
        </w:rPr>
        <w:t xml:space="preserve"> 。</w:t>
      </w:r>
    </w:p>
    <w:p w14:paraId="2126B65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 施工现场、施工条件和基础资料的提供</w:t>
      </w:r>
    </w:p>
    <w:p w14:paraId="7A6B65A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2.4.1 提供施工现场</w:t>
      </w:r>
    </w:p>
    <w:p w14:paraId="5E7D188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关于发包人移交施工现场的期限要求：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开工日期七日前完成 </w:t>
      </w:r>
      <w:r>
        <w:rPr>
          <w:rFonts w:hint="eastAsia" w:ascii="仿宋" w:hAnsi="仿宋" w:eastAsia="仿宋" w:cs="方正仿宋_GB2312"/>
          <w:bCs/>
          <w:color w:val="000000"/>
          <w:sz w:val="28"/>
          <w:szCs w:val="28"/>
          <w:lang w:val="zh-CN"/>
        </w:rPr>
        <w:t>。</w:t>
      </w:r>
    </w:p>
    <w:p w14:paraId="3FFFEA5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2.4.2 提供施工条件</w:t>
      </w:r>
    </w:p>
    <w:p w14:paraId="591639F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关于发包人应负责提供施工所需要的条件，包括：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1C9A76E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2.5 资金来源证明及支付担保</w:t>
      </w:r>
    </w:p>
    <w:p w14:paraId="2859AB3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发包人提供资金来源证明的期限要求：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 xml:space="preserve"> 。</w:t>
      </w:r>
    </w:p>
    <w:p w14:paraId="55CCAFD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发包人是否提供支付担保：</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527FE3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发包人提供支付担保的形式：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FD1E61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 承包人</w:t>
      </w:r>
    </w:p>
    <w:p w14:paraId="39CD2D7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3.1 承包人的一般义务</w:t>
      </w:r>
    </w:p>
    <w:p w14:paraId="13B676B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（9）承包人提交的竣工资料的内容：</w:t>
      </w:r>
      <w:r>
        <w:rPr>
          <w:rFonts w:hint="eastAsia" w:ascii="仿宋" w:hAnsi="仿宋" w:eastAsia="仿宋" w:cs="方正仿宋_GB2312"/>
          <w:b/>
          <w:color w:val="000000"/>
          <w:sz w:val="28"/>
          <w:szCs w:val="28"/>
          <w:u w:val="single"/>
          <w:lang w:val="zh-CN"/>
        </w:rPr>
        <w:t>按照法律、法规、规章及城建档案馆的相关规定提交完整的竣工资料</w:t>
      </w:r>
      <w:r>
        <w:rPr>
          <w:rFonts w:hint="eastAsia" w:ascii="仿宋" w:hAnsi="仿宋" w:eastAsia="仿宋" w:cs="方正仿宋_GB2312"/>
          <w:bCs/>
          <w:color w:val="000000"/>
          <w:sz w:val="28"/>
          <w:szCs w:val="28"/>
          <w:u w:val="single"/>
          <w:lang w:val="zh-CN"/>
        </w:rPr>
        <w:t>。</w:t>
      </w:r>
    </w:p>
    <w:p w14:paraId="79B8D60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承包人需要提交的竣工资料套数：</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 xml:space="preserve">3套书面，2套电子版（扫描后刻录光盘） </w:t>
      </w:r>
      <w:r>
        <w:rPr>
          <w:rFonts w:hint="eastAsia" w:ascii="仿宋" w:hAnsi="仿宋" w:eastAsia="仿宋" w:cs="方正仿宋_GB2312"/>
          <w:bCs/>
          <w:color w:val="000000"/>
          <w:sz w:val="28"/>
          <w:szCs w:val="28"/>
          <w:lang w:val="zh-CN"/>
        </w:rPr>
        <w:t>。</w:t>
      </w:r>
    </w:p>
    <w:p w14:paraId="4A9C26E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承包人提交的竣工资料的费用承担：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承包人自行承担，已包含在合同价款内</w:t>
      </w:r>
      <w:r>
        <w:rPr>
          <w:rFonts w:hint="eastAsia" w:ascii="仿宋" w:hAnsi="仿宋" w:eastAsia="仿宋" w:cs="方正仿宋_GB2312"/>
          <w:bCs/>
          <w:color w:val="000000"/>
          <w:sz w:val="28"/>
          <w:szCs w:val="28"/>
          <w:lang w:val="zh-CN"/>
        </w:rPr>
        <w:t xml:space="preserve"> 。</w:t>
      </w:r>
    </w:p>
    <w:p w14:paraId="0A4A6FA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承包人提交的竣工资料移交时间： </w:t>
      </w:r>
      <w:r>
        <w:rPr>
          <w:rFonts w:hint="eastAsia" w:ascii="仿宋" w:hAnsi="仿宋" w:eastAsia="仿宋" w:cs="方正仿宋_GB2312"/>
          <w:b/>
          <w:color w:val="000000"/>
          <w:sz w:val="28"/>
          <w:szCs w:val="28"/>
          <w:u w:val="single"/>
          <w:lang w:val="zh-CN"/>
        </w:rPr>
        <w:t xml:space="preserve">工程竣工验收后28天内 </w:t>
      </w:r>
      <w:r>
        <w:rPr>
          <w:rFonts w:hint="eastAsia" w:ascii="仿宋" w:hAnsi="仿宋" w:eastAsia="仿宋" w:cs="方正仿宋_GB2312"/>
          <w:bCs/>
          <w:color w:val="000000"/>
          <w:sz w:val="28"/>
          <w:szCs w:val="28"/>
          <w:u w:val="single"/>
          <w:lang w:val="zh-CN"/>
        </w:rPr>
        <w:t>。</w:t>
      </w:r>
    </w:p>
    <w:p w14:paraId="6927F2B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承包人提交的竣工资料形式要求：</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 xml:space="preserve">按档案规范要求提供书面版及电子版 </w:t>
      </w:r>
      <w:r>
        <w:rPr>
          <w:rFonts w:hint="eastAsia" w:ascii="仿宋" w:hAnsi="仿宋" w:eastAsia="仿宋" w:cs="方正仿宋_GB2312"/>
          <w:bCs/>
          <w:color w:val="000000"/>
          <w:sz w:val="28"/>
          <w:szCs w:val="28"/>
          <w:u w:val="single"/>
          <w:lang w:val="zh-CN"/>
        </w:rPr>
        <w:t>。</w:t>
      </w:r>
    </w:p>
    <w:p w14:paraId="587B53AB">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（10）承包人应履行的其他义务：</w:t>
      </w:r>
      <w:r>
        <w:rPr>
          <w:rFonts w:hint="eastAsia" w:ascii="仿宋" w:hAnsi="仿宋" w:eastAsia="仿宋" w:cs="方正仿宋_GB2312"/>
          <w:b/>
          <w:color w:val="000000"/>
          <w:sz w:val="28"/>
          <w:szCs w:val="28"/>
          <w:u w:val="single"/>
          <w:lang w:val="zh-CN"/>
        </w:rPr>
        <w:t xml:space="preserve"> 根据发包人的要求，协助和配合办理管线迁改、道路开挖、树木移植、水电接入等手续及相关工作，以及按照政府相关管理部门规定和要求做好相应工作。</w:t>
      </w:r>
    </w:p>
    <w:p w14:paraId="5DD0EAA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3.2 项目经理</w:t>
      </w:r>
    </w:p>
    <w:p w14:paraId="497A50E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3.2.1 项目经理：</w:t>
      </w:r>
    </w:p>
    <w:p w14:paraId="38C3B20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17E8B1F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身份证号：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A76120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建造师执业资格等级</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3A89BA1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建造师注册证书号：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5D7C6B4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建造师执业印章号：</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738F2B1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安全生产考核合格证书号：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3AE4C12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1525D0D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796BA4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50470C96">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承包人对项目经理的授权范围如下：</w:t>
      </w:r>
      <w:r>
        <w:rPr>
          <w:rFonts w:hint="eastAsia" w:ascii="仿宋" w:hAnsi="仿宋" w:eastAsia="仿宋" w:cs="方正仿宋_GB2312"/>
          <w:b/>
          <w:color w:val="000000"/>
          <w:sz w:val="28"/>
          <w:szCs w:val="28"/>
          <w:u w:val="single"/>
          <w:lang w:val="zh-CN"/>
        </w:rPr>
        <w:t>项目负责人（项目经理）为承包人派驻本工程的第一责任人，代表承包人全面负责工程质量、进度、投资和安全生产、工程施工现场安全保卫、扬尘污染防治等的控制和管理，履行法律、法规、规章、标准、规范性文件规定和合同约定的责任和义务。</w:t>
      </w:r>
    </w:p>
    <w:p w14:paraId="3D3E950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关于项目经理每月在施工现场的时间要求：</w:t>
      </w:r>
      <w:r>
        <w:rPr>
          <w:rFonts w:hint="eastAsia" w:ascii="仿宋" w:hAnsi="仿宋" w:eastAsia="仿宋" w:cs="方正仿宋_GB2312"/>
          <w:b/>
          <w:color w:val="000000"/>
          <w:sz w:val="28"/>
          <w:szCs w:val="28"/>
          <w:u w:val="single"/>
          <w:lang w:val="zh-CN"/>
        </w:rPr>
        <w:t>每月不少于当月施工天数的80%</w:t>
      </w:r>
      <w:r>
        <w:rPr>
          <w:rFonts w:hint="eastAsia" w:ascii="仿宋" w:hAnsi="仿宋" w:eastAsia="仿宋" w:cs="方正仿宋_GB2312"/>
          <w:bCs/>
          <w:color w:val="000000"/>
          <w:sz w:val="28"/>
          <w:szCs w:val="28"/>
          <w:u w:val="single"/>
          <w:lang w:val="zh-CN"/>
        </w:rPr>
        <w:t>。</w:t>
      </w:r>
    </w:p>
    <w:p w14:paraId="0384B25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承包人未提交劳动合同，以及没有为项目经理缴纳社会保险证明的违约责任：</w:t>
      </w:r>
      <w:r>
        <w:rPr>
          <w:rFonts w:hint="eastAsia" w:ascii="仿宋" w:hAnsi="仿宋" w:eastAsia="仿宋" w:cs="方正仿宋_GB2312"/>
          <w:b/>
          <w:color w:val="000000"/>
          <w:sz w:val="28"/>
          <w:szCs w:val="28"/>
          <w:u w:val="single"/>
          <w:lang w:val="zh-CN"/>
        </w:rPr>
        <w:t>发包人有权要求更换项目经理，未提供交劳动合同，以及没有为项目经理缴纳社会保险证明的将由发包方上报至项目所在地的住建主管部门记不良行为记录</w:t>
      </w:r>
      <w:r>
        <w:rPr>
          <w:rFonts w:hint="eastAsia" w:ascii="仿宋" w:hAnsi="仿宋" w:eastAsia="仿宋" w:cs="方正仿宋_GB2312"/>
          <w:bCs/>
          <w:color w:val="000000"/>
          <w:sz w:val="28"/>
          <w:szCs w:val="28"/>
          <w:u w:val="single"/>
          <w:lang w:val="zh-CN"/>
        </w:rPr>
        <w:t>。</w:t>
      </w:r>
    </w:p>
    <w:p w14:paraId="0F82B65C">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项目经理未经批准，擅自离开施工现场的违约责任：</w:t>
      </w:r>
      <w:r>
        <w:rPr>
          <w:rFonts w:hint="eastAsia" w:ascii="仿宋" w:hAnsi="仿宋" w:eastAsia="仿宋" w:cs="方正仿宋_GB2312"/>
          <w:b/>
          <w:color w:val="000000"/>
          <w:sz w:val="28"/>
          <w:szCs w:val="28"/>
          <w:u w:val="single"/>
          <w:lang w:val="zh-CN"/>
        </w:rPr>
        <w:t>项目负责人（项目经理）如不能达到承诺的到位率，将由发包方上报至项目所在地的住建主管部门记不良行为记录</w:t>
      </w:r>
      <w:r>
        <w:rPr>
          <w:rFonts w:hint="eastAsia" w:ascii="仿宋" w:hAnsi="仿宋" w:eastAsia="仿宋" w:cs="方正仿宋_GB2312"/>
          <w:bCs/>
          <w:color w:val="000000"/>
          <w:sz w:val="28"/>
          <w:szCs w:val="28"/>
          <w:u w:val="single"/>
          <w:lang w:val="zh-CN"/>
        </w:rPr>
        <w:t>。</w:t>
      </w:r>
    </w:p>
    <w:p w14:paraId="3304A2E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u w:val="single"/>
          <w:lang w:val="zh-CN"/>
        </w:rPr>
        <w:t>3.2.3 承包人擅自更换项目经理的违约责任：</w:t>
      </w:r>
      <w:r>
        <w:rPr>
          <w:rFonts w:hint="eastAsia" w:ascii="仿宋" w:hAnsi="仿宋" w:eastAsia="仿宋" w:cs="方正仿宋_GB2312"/>
          <w:b/>
          <w:color w:val="000000"/>
          <w:sz w:val="28"/>
          <w:szCs w:val="28"/>
          <w:u w:val="single"/>
          <w:lang w:val="zh-CN"/>
        </w:rPr>
        <w:t>（1）更换项目经理应当符合行业主管部门规定的条件，并按其规定的程序办理。（2）更换项目经理应当经发包人同意，且应替换同等水平或更好的人员，若擅自变更，将由发包方上报至项目所在地的住建主管部门记不良行为记录</w:t>
      </w:r>
      <w:r>
        <w:rPr>
          <w:rFonts w:hint="eastAsia" w:ascii="仿宋" w:hAnsi="仿宋" w:eastAsia="仿宋" w:cs="方正仿宋_GB2312"/>
          <w:bCs/>
          <w:color w:val="000000"/>
          <w:sz w:val="28"/>
          <w:szCs w:val="28"/>
          <w:u w:val="single"/>
          <w:lang w:val="zh-CN"/>
        </w:rPr>
        <w:t>。</w:t>
      </w:r>
    </w:p>
    <w:p w14:paraId="76E9699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u w:val="single"/>
          <w:lang w:val="zh-CN"/>
        </w:rPr>
        <w:t>3.2.4 承包人无正当理由拒绝更换项目经理的违约责任：</w:t>
      </w:r>
      <w:r>
        <w:rPr>
          <w:rFonts w:hint="eastAsia" w:ascii="仿宋" w:hAnsi="仿宋" w:eastAsia="仿宋" w:cs="方正仿宋_GB2312"/>
          <w:b/>
          <w:color w:val="000000"/>
          <w:sz w:val="28"/>
          <w:szCs w:val="28"/>
          <w:u w:val="single"/>
          <w:lang w:val="zh-CN"/>
        </w:rPr>
        <w:t>（1） 承包人应对其项目经理进行有效管理，发包人要求更换不胜任本职工作、行为不端或玩忽职守的项目经理，承包人应无条件予以更换。由此而产生的一切费用和责任均由承包人承担。（2）承包人应当按照行业主管部门规定的条件和程序更换项目经理，更换后的项目经理应具有相应的资格和能力。（3）</w:t>
      </w:r>
      <w:r>
        <w:rPr>
          <w:rFonts w:hint="eastAsia" w:ascii="仿宋" w:hAnsi="仿宋" w:eastAsia="仿宋" w:cs="方正仿宋_GB2312"/>
          <w:b/>
          <w:color w:val="000000"/>
          <w:sz w:val="28"/>
          <w:szCs w:val="28"/>
          <w:u w:val="single"/>
        </w:rPr>
        <w:t>发包人有权解除合同</w:t>
      </w:r>
      <w:r>
        <w:rPr>
          <w:rFonts w:hint="eastAsia" w:ascii="仿宋" w:hAnsi="仿宋" w:eastAsia="仿宋" w:cs="方正仿宋_GB2312"/>
          <w:b/>
          <w:color w:val="000000"/>
          <w:sz w:val="28"/>
          <w:szCs w:val="28"/>
          <w:u w:val="single"/>
          <w:lang w:val="zh-CN"/>
        </w:rPr>
        <w:t>，并由发包方上报至项目所在地的住建主管部门记不良行为记录</w:t>
      </w:r>
      <w:r>
        <w:rPr>
          <w:rFonts w:hint="eastAsia" w:ascii="仿宋" w:hAnsi="仿宋" w:eastAsia="仿宋" w:cs="方正仿宋_GB2312"/>
          <w:bCs/>
          <w:color w:val="000000"/>
          <w:sz w:val="28"/>
          <w:szCs w:val="28"/>
          <w:u w:val="single"/>
          <w:lang w:val="zh-CN"/>
        </w:rPr>
        <w:t>。</w:t>
      </w:r>
    </w:p>
    <w:p w14:paraId="3B34892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3.3 承包人人员</w:t>
      </w:r>
    </w:p>
    <w:p w14:paraId="5983A71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3.3.1 承包人提交项目管理机构及施工现场管理人员安排报告的期限：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56AB9CE1">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3.3.3 承包人无正当理由拒绝撤换主要施工管理人员的违约责任：</w:t>
      </w:r>
      <w:r>
        <w:rPr>
          <w:rFonts w:hint="eastAsia" w:ascii="仿宋" w:hAnsi="仿宋" w:eastAsia="仿宋" w:cs="方正仿宋_GB2312"/>
          <w:b/>
          <w:color w:val="000000"/>
          <w:sz w:val="28"/>
          <w:szCs w:val="28"/>
          <w:u w:val="single"/>
          <w:lang w:val="zh-CN"/>
        </w:rPr>
        <w:t>（1） 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2）承包人应当按照行业主管部门规定的条件和程序撤换主要施工管理人员，撤换后的主要施工管理人员应具有相应的资格和能力。（3）发包人有权解除合同，并由发包方上报至项目所在地的住建主管部门记不良行为记录。</w:t>
      </w:r>
    </w:p>
    <w:p w14:paraId="61D952BD">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3.3.4 承包人主要施工管理人员离开施工现场的批准要求：</w:t>
      </w:r>
      <w:r>
        <w:rPr>
          <w:rFonts w:hint="eastAsia" w:ascii="仿宋" w:hAnsi="仿宋" w:eastAsia="仿宋" w:cs="方正仿宋_GB2312"/>
          <w:b/>
          <w:color w:val="000000"/>
          <w:sz w:val="28"/>
          <w:szCs w:val="28"/>
          <w:u w:val="single"/>
          <w:lang w:val="zh-CN"/>
        </w:rPr>
        <w:t>执行通用合同条款</w:t>
      </w:r>
      <w:r>
        <w:rPr>
          <w:rFonts w:hint="eastAsia" w:ascii="仿宋" w:hAnsi="仿宋" w:eastAsia="仿宋" w:cs="方正仿宋_GB2312"/>
          <w:bCs/>
          <w:color w:val="000000"/>
          <w:sz w:val="28"/>
          <w:szCs w:val="28"/>
          <w:u w:val="single"/>
          <w:lang w:val="zh-CN"/>
        </w:rPr>
        <w:t>。</w:t>
      </w:r>
    </w:p>
    <w:p w14:paraId="68ED85F9">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3.3.5承包人擅自更换主要施工管理人员的违约责任：</w:t>
      </w:r>
      <w:r>
        <w:rPr>
          <w:rFonts w:hint="eastAsia" w:ascii="仿宋" w:hAnsi="仿宋" w:eastAsia="仿宋" w:cs="方正仿宋_GB2312"/>
          <w:b/>
          <w:color w:val="000000"/>
          <w:sz w:val="28"/>
          <w:szCs w:val="28"/>
          <w:u w:val="single"/>
          <w:lang w:val="zh-CN"/>
        </w:rPr>
        <w:t>（1）应当符合行业主管部门规定的条件和程序。（2）应当经发包人同意，且应替换同等水平或更好的人员，未经发包人同意不得擅自更换主要施工管理人员，将由发包方上报至项目所在地的住建主管部门记不良行为记录。因更换主要施工管理人员给发包人/承包人造成损失，或者发生额外费用的，均由承包人承担。</w:t>
      </w:r>
    </w:p>
    <w:p w14:paraId="41357330">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承包人主要施工管理人员擅自离开施工现场的违约责任：</w:t>
      </w:r>
      <w:r>
        <w:rPr>
          <w:rFonts w:hint="eastAsia" w:ascii="仿宋" w:hAnsi="仿宋" w:eastAsia="仿宋" w:cs="方正仿宋_GB2312"/>
          <w:b/>
          <w:color w:val="000000"/>
          <w:sz w:val="28"/>
          <w:szCs w:val="28"/>
          <w:u w:val="single"/>
          <w:lang w:val="zh-CN"/>
        </w:rPr>
        <w:t>将由发包方上报至项目所在地的住建主管部门记不良行为记录。</w:t>
      </w:r>
    </w:p>
    <w:p w14:paraId="3D8B98C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 分包</w:t>
      </w:r>
    </w:p>
    <w:p w14:paraId="0A5B0D2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3.5.1 分包的一般约定</w:t>
      </w:r>
    </w:p>
    <w:p w14:paraId="2618E88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禁止分包的工程包括：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1E0F429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主体结构、关键性工作的范围： </w:t>
      </w:r>
      <w:r>
        <w:rPr>
          <w:rFonts w:hint="eastAsia" w:ascii="仿宋" w:hAnsi="仿宋" w:eastAsia="仿宋" w:cs="方正仿宋_GB2312"/>
          <w:b/>
          <w:color w:val="000000"/>
          <w:sz w:val="28"/>
          <w:szCs w:val="28"/>
          <w:u w:val="single"/>
          <w:lang w:val="zh-CN"/>
        </w:rPr>
        <w:t>根据相关法律法规、规章、标准确定</w:t>
      </w:r>
      <w:r>
        <w:rPr>
          <w:rFonts w:hint="eastAsia" w:ascii="仿宋" w:hAnsi="仿宋" w:eastAsia="仿宋" w:cs="方正仿宋_GB2312"/>
          <w:bCs/>
          <w:color w:val="000000"/>
          <w:sz w:val="28"/>
          <w:szCs w:val="28"/>
          <w:lang w:val="zh-CN"/>
        </w:rPr>
        <w:t xml:space="preserve"> 。</w:t>
      </w:r>
    </w:p>
    <w:p w14:paraId="0D2D6A7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3.5.2分包的确定</w:t>
      </w:r>
    </w:p>
    <w:p w14:paraId="3D1DD49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允许分包的专业工程包括：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43131B1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其他关于分包的约定： </w:t>
      </w:r>
      <w:r>
        <w:rPr>
          <w:rFonts w:hint="eastAsia" w:ascii="仿宋" w:hAnsi="仿宋" w:eastAsia="仿宋" w:cs="方正仿宋_GB2312"/>
          <w:b/>
          <w:color w:val="000000"/>
          <w:sz w:val="28"/>
          <w:szCs w:val="28"/>
          <w:u w:val="single"/>
          <w:lang w:val="zh-CN"/>
        </w:rPr>
        <w:t xml:space="preserve"> 执行通用条款  </w:t>
      </w:r>
      <w:r>
        <w:rPr>
          <w:rFonts w:hint="eastAsia" w:ascii="仿宋" w:hAnsi="仿宋" w:eastAsia="仿宋" w:cs="方正仿宋_GB2312"/>
          <w:bCs/>
          <w:color w:val="000000"/>
          <w:sz w:val="28"/>
          <w:szCs w:val="28"/>
          <w:u w:val="single"/>
          <w:lang w:val="zh-CN"/>
        </w:rPr>
        <w:t>。</w:t>
      </w:r>
    </w:p>
    <w:p w14:paraId="7FEB430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3.5.4 分包合同价款</w:t>
      </w:r>
    </w:p>
    <w:p w14:paraId="548A72F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关于分包合同价款支付的约定：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309A89D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3.6 工程照管与成品、半成品保护</w:t>
      </w:r>
    </w:p>
    <w:p w14:paraId="7414C9B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承包人负责照管工程及工程相关的材料、工程设备的起始时间：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w:t>
      </w:r>
    </w:p>
    <w:p w14:paraId="0D6D9E6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3.7 履约担保</w:t>
      </w:r>
    </w:p>
    <w:p w14:paraId="2BCD24F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承包人是否提供履约担保：</w:t>
      </w:r>
      <w:r>
        <w:rPr>
          <w:rFonts w:hint="eastAsia" w:ascii="仿宋" w:hAnsi="仿宋" w:eastAsia="仿宋" w:cs="方正仿宋_GB2312"/>
          <w:b/>
          <w:color w:val="000000"/>
          <w:sz w:val="28"/>
          <w:szCs w:val="28"/>
          <w:u w:val="single"/>
          <w:lang w:val="zh-CN"/>
        </w:rPr>
        <w:t xml:space="preserve"> 不提供 </w:t>
      </w:r>
      <w:r>
        <w:rPr>
          <w:rFonts w:hint="eastAsia" w:ascii="仿宋" w:hAnsi="仿宋" w:eastAsia="仿宋" w:cs="方正仿宋_GB2312"/>
          <w:bCs/>
          <w:color w:val="000000"/>
          <w:sz w:val="28"/>
          <w:szCs w:val="28"/>
          <w:u w:val="single"/>
          <w:lang w:val="zh-CN"/>
        </w:rPr>
        <w:t>。</w:t>
      </w:r>
    </w:p>
    <w:p w14:paraId="27A9088D">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承包人提供履约担保的形式、金额及期限的：</w:t>
      </w:r>
      <w:r>
        <w:rPr>
          <w:rFonts w:hint="eastAsia" w:ascii="仿宋" w:hAnsi="仿宋" w:eastAsia="仿宋" w:cs="方正仿宋_GB2312"/>
          <w:b/>
          <w:bCs/>
          <w:sz w:val="28"/>
          <w:szCs w:val="28"/>
          <w:u w:val="single"/>
        </w:rPr>
        <w:t xml:space="preserve">/ </w:t>
      </w:r>
      <w:r>
        <w:rPr>
          <w:rFonts w:hint="eastAsia" w:ascii="仿宋" w:hAnsi="仿宋" w:eastAsia="仿宋" w:cs="方正仿宋_GB2312"/>
          <w:sz w:val="28"/>
          <w:szCs w:val="28"/>
        </w:rPr>
        <w:t>。</w:t>
      </w:r>
    </w:p>
    <w:p w14:paraId="4F00B7B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 监理人</w:t>
      </w:r>
    </w:p>
    <w:p w14:paraId="290A0E1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4.1监理人的一般规定</w:t>
      </w:r>
    </w:p>
    <w:p w14:paraId="2F59D0E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关于监理人的监理内容：</w:t>
      </w:r>
      <w:r>
        <w:rPr>
          <w:rFonts w:hint="eastAsia" w:ascii="仿宋" w:hAnsi="仿宋" w:eastAsia="仿宋" w:cs="方正仿宋_GB2312"/>
          <w:b/>
          <w:color w:val="000000"/>
          <w:sz w:val="28"/>
          <w:szCs w:val="28"/>
          <w:u w:val="single"/>
          <w:lang w:val="zh-CN"/>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仿宋" w:hAnsi="仿宋" w:eastAsia="仿宋" w:cs="方正仿宋_GB2312"/>
          <w:bCs/>
          <w:color w:val="000000"/>
          <w:sz w:val="28"/>
          <w:szCs w:val="28"/>
          <w:u w:val="single"/>
          <w:lang w:val="zh-CN"/>
        </w:rPr>
        <w:t>。</w:t>
      </w:r>
    </w:p>
    <w:p w14:paraId="604296BF">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关于监理人的监理权限：</w:t>
      </w:r>
      <w:r>
        <w:rPr>
          <w:rFonts w:hint="eastAsia" w:ascii="仿宋" w:hAnsi="仿宋" w:eastAsia="仿宋" w:cs="方正仿宋_GB2312"/>
          <w:b/>
          <w:color w:val="000000"/>
          <w:sz w:val="28"/>
          <w:szCs w:val="28"/>
          <w:u w:val="single"/>
          <w:lang w:val="zh-CN"/>
        </w:rPr>
        <w:t>法律、法规、规章、标准规定和监理合同约定的权限和职责，发包人委托施工监理人负责对工程材料设备的标准及质量、工程质量、进度、安全、文明、环境以及工程量等管理和控制。以下权限需要征得发包人同意才能行使，包括工程暂停令（紧急情况除外）、工程延期批准、费用索赔批准、工程变更指令以及其他对工程有重要影响的权限</w:t>
      </w:r>
      <w:r>
        <w:rPr>
          <w:rFonts w:hint="eastAsia" w:ascii="仿宋" w:hAnsi="仿宋" w:eastAsia="仿宋" w:cs="方正仿宋_GB2312"/>
          <w:bCs/>
          <w:color w:val="000000"/>
          <w:sz w:val="28"/>
          <w:szCs w:val="28"/>
          <w:u w:val="single"/>
          <w:lang w:val="zh-CN"/>
        </w:rPr>
        <w:t>。</w:t>
      </w:r>
    </w:p>
    <w:p w14:paraId="362D84E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关于监理人在施工现场的办公场所、生活场所的提供和费用承担的约定：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监理人自行承担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E16163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4.2 监理人员</w:t>
      </w:r>
    </w:p>
    <w:p w14:paraId="0EB5262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总监理工程师</w:t>
      </w:r>
    </w:p>
    <w:p w14:paraId="04B2566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252D458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职   务：</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00755CD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监理工程师执业资格证书号：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0D2E05A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6B87D3F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152A151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63CD8435">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关于监理人的其他约定：</w:t>
      </w:r>
      <w:r>
        <w:rPr>
          <w:rFonts w:hint="eastAsia" w:ascii="仿宋" w:hAnsi="仿宋" w:eastAsia="仿宋" w:cs="方正仿宋_GB2312"/>
          <w:b/>
          <w:color w:val="000000"/>
          <w:sz w:val="28"/>
          <w:szCs w:val="28"/>
          <w:u w:val="single"/>
          <w:lang w:val="zh-CN"/>
        </w:rPr>
        <w:t>开工令、停工令、工程变更、经济签证须取得发包人的同意。现场签证及工程进度款报表等由监理工程师先行核实后，再交发包人审核。</w:t>
      </w:r>
    </w:p>
    <w:p w14:paraId="10A51C1D">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67CC249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
          <w:color w:val="000000"/>
          <w:sz w:val="28"/>
          <w:szCs w:val="28"/>
          <w:u w:val="single"/>
          <w:lang w:val="zh-CN"/>
        </w:rPr>
        <w:t>不管通用合同条款第4.1项如何约定，监理人行使须经发包人批准行使的权力时，应当向承包人出示其行使该权力已经取得发包人批准的文件或者其他合法有效的证明</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6989DC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4.4 商定或确定</w:t>
      </w:r>
    </w:p>
    <w:p w14:paraId="10504AB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在发包人和承包人不能通过协商达成一致意见时，发包人授权监理人对以下事项进行确定：</w:t>
      </w:r>
    </w:p>
    <w:p w14:paraId="049D1B6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5BE3EF61">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w:t>
      </w:r>
    </w:p>
    <w:p w14:paraId="108B7987">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w:t>
      </w:r>
      <w:r>
        <w:rPr>
          <w:rFonts w:hint="eastAsia" w:ascii="仿宋" w:hAnsi="仿宋" w:eastAsia="仿宋" w:cs="方正仿宋_GB2312"/>
          <w:bCs/>
          <w:color w:val="000000"/>
          <w:sz w:val="28"/>
          <w:szCs w:val="28"/>
        </w:rPr>
        <w:t>3</w:t>
      </w:r>
      <w:r>
        <w:rPr>
          <w:rFonts w:hint="eastAsia" w:ascii="仿宋" w:hAnsi="仿宋" w:eastAsia="仿宋" w:cs="方正仿宋_GB2312"/>
          <w:bCs/>
          <w:color w:val="000000"/>
          <w:sz w:val="28"/>
          <w:szCs w:val="28"/>
          <w:lang w:val="zh-CN"/>
        </w:rPr>
        <w:t>）</w:t>
      </w:r>
      <w:r>
        <w:rPr>
          <w:rFonts w:hint="eastAsia" w:ascii="仿宋" w:hAnsi="仿宋" w:eastAsia="仿宋" w:cs="方正仿宋_GB2312"/>
          <w:b/>
          <w:color w:val="000000"/>
          <w:sz w:val="28"/>
          <w:szCs w:val="28"/>
          <w:u w:val="single"/>
          <w:lang w:val="zh-CN"/>
        </w:rPr>
        <w:t xml:space="preserve"> /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0FD107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 工程质量</w:t>
      </w:r>
    </w:p>
    <w:p w14:paraId="6551E64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5.1 质量要求</w:t>
      </w:r>
    </w:p>
    <w:p w14:paraId="6E6A8D0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5.1.1 特殊质量标准和要求：</w:t>
      </w:r>
      <w:r>
        <w:rPr>
          <w:rFonts w:hint="eastAsia" w:ascii="仿宋" w:hAnsi="仿宋" w:eastAsia="仿宋" w:cs="方正仿宋_GB2312"/>
          <w:b/>
          <w:color w:val="000000"/>
          <w:sz w:val="28"/>
          <w:szCs w:val="28"/>
          <w:u w:val="single"/>
          <w:lang w:val="zh-CN"/>
        </w:rPr>
        <w:t>（根据具体工程约定）</w:t>
      </w:r>
      <w:r>
        <w:rPr>
          <w:rFonts w:hint="eastAsia" w:ascii="仿宋" w:hAnsi="仿宋" w:eastAsia="仿宋" w:cs="方正仿宋_GB2312"/>
          <w:bCs/>
          <w:color w:val="000000"/>
          <w:sz w:val="28"/>
          <w:szCs w:val="28"/>
          <w:lang w:val="zh-CN"/>
        </w:rPr>
        <w:t>。</w:t>
      </w:r>
    </w:p>
    <w:p w14:paraId="2D29543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关于工程奖项的约定：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u w:val="single"/>
        </w:rPr>
        <w:t>无</w:t>
      </w:r>
      <w:r>
        <w:rPr>
          <w:rFonts w:hint="eastAsia" w:ascii="仿宋" w:hAnsi="仿宋" w:eastAsia="仿宋" w:cs="方正仿宋_GB2312"/>
          <w:b/>
          <w:color w:val="000000"/>
          <w:sz w:val="28"/>
          <w:szCs w:val="28"/>
          <w:u w:val="single"/>
          <w:lang w:val="zh-CN"/>
        </w:rPr>
        <w:t>。</w:t>
      </w:r>
    </w:p>
    <w:p w14:paraId="540394C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5.3 隐蔽工程检查</w:t>
      </w:r>
    </w:p>
    <w:p w14:paraId="08BCF36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5.3.2承包人提前通知监理人隐蔽工程检查的期限的约定：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 xml:space="preserve"> 。</w:t>
      </w:r>
    </w:p>
    <w:p w14:paraId="22FB624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监理人不能按时进行检查时，应提前</w:t>
      </w:r>
      <w:r>
        <w:rPr>
          <w:rFonts w:hint="eastAsia" w:ascii="仿宋" w:hAnsi="仿宋" w:eastAsia="仿宋" w:cs="方正仿宋_GB2312"/>
          <w:b/>
          <w:color w:val="000000"/>
          <w:sz w:val="28"/>
          <w:szCs w:val="28"/>
          <w:u w:val="single"/>
          <w:lang w:val="zh-CN"/>
        </w:rPr>
        <w:t xml:space="preserve"> 24 小时</w:t>
      </w:r>
      <w:r>
        <w:rPr>
          <w:rFonts w:hint="eastAsia" w:ascii="仿宋" w:hAnsi="仿宋" w:eastAsia="仿宋" w:cs="方正仿宋_GB2312"/>
          <w:bCs/>
          <w:color w:val="000000"/>
          <w:sz w:val="28"/>
          <w:szCs w:val="28"/>
          <w:lang w:val="zh-CN"/>
        </w:rPr>
        <w:t>提交书面延期要求。</w:t>
      </w:r>
    </w:p>
    <w:p w14:paraId="5A21B00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关于延期最长不得超过：</w:t>
      </w:r>
      <w:r>
        <w:rPr>
          <w:rFonts w:hint="eastAsia" w:ascii="仿宋" w:hAnsi="仿宋" w:eastAsia="仿宋" w:cs="方正仿宋_GB2312"/>
          <w:b/>
          <w:color w:val="000000"/>
          <w:sz w:val="28"/>
          <w:szCs w:val="28"/>
          <w:u w:val="single"/>
          <w:lang w:val="zh-CN"/>
        </w:rPr>
        <w:t xml:space="preserve"> 48 小时</w:t>
      </w:r>
      <w:r>
        <w:rPr>
          <w:rFonts w:hint="eastAsia" w:ascii="仿宋" w:hAnsi="仿宋" w:eastAsia="仿宋" w:cs="方正仿宋_GB2312"/>
          <w:bCs/>
          <w:color w:val="000000"/>
          <w:sz w:val="28"/>
          <w:szCs w:val="28"/>
          <w:lang w:val="zh-CN"/>
        </w:rPr>
        <w:t>。</w:t>
      </w:r>
    </w:p>
    <w:p w14:paraId="0D042DA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 安全文明施工与环境保护</w:t>
      </w:r>
    </w:p>
    <w:p w14:paraId="5E24458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6.1安全文明施工</w:t>
      </w:r>
    </w:p>
    <w:p w14:paraId="71B79D56">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 xml:space="preserve">6.1.1 项目安全生产的达标目标及相应事项的约定：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承包人应按照相关内容和国家行业规范要求采取有效的安全措施，以保证自身及第三人和周边环境的安全  </w:t>
      </w:r>
      <w:r>
        <w:rPr>
          <w:rFonts w:hint="eastAsia" w:ascii="仿宋" w:hAnsi="仿宋" w:eastAsia="仿宋" w:cs="方正仿宋_GB2312"/>
          <w:b/>
          <w:color w:val="000000"/>
          <w:sz w:val="28"/>
          <w:szCs w:val="28"/>
          <w:lang w:val="zh-CN"/>
        </w:rPr>
        <w:t>。</w:t>
      </w:r>
    </w:p>
    <w:p w14:paraId="5063CD2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6.1.4 关于治安保卫的特别约定：</w:t>
      </w:r>
      <w:r>
        <w:rPr>
          <w:rFonts w:hint="eastAsia" w:ascii="仿宋" w:hAnsi="仿宋" w:eastAsia="仿宋" w:cs="方正仿宋_GB2312"/>
          <w:b/>
          <w:color w:val="000000"/>
          <w:sz w:val="28"/>
          <w:szCs w:val="28"/>
          <w:u w:val="single"/>
          <w:lang w:val="zh-CN"/>
        </w:rPr>
        <w:t xml:space="preserve"> 施工现场的安全保卫工作（包括此项工作发生的费用）均由承包人承担   </w:t>
      </w:r>
      <w:r>
        <w:rPr>
          <w:rFonts w:hint="eastAsia" w:ascii="仿宋" w:hAnsi="仿宋" w:eastAsia="仿宋" w:cs="方正仿宋_GB2312"/>
          <w:b/>
          <w:color w:val="000000"/>
          <w:sz w:val="28"/>
          <w:szCs w:val="28"/>
          <w:lang w:val="zh-CN"/>
        </w:rPr>
        <w:t>。</w:t>
      </w:r>
    </w:p>
    <w:p w14:paraId="20D35C2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关于编制施工场地治安管理计划的约定：</w:t>
      </w:r>
      <w:r>
        <w:rPr>
          <w:rFonts w:hint="eastAsia" w:ascii="仿宋" w:hAnsi="仿宋" w:eastAsia="仿宋" w:cs="方正仿宋_GB2312"/>
          <w:b/>
          <w:color w:val="000000"/>
          <w:sz w:val="28"/>
          <w:szCs w:val="28"/>
          <w:u w:val="single"/>
          <w:lang w:val="zh-CN"/>
        </w:rPr>
        <w:t>开工前提供施工场地治安管理计划</w:t>
      </w:r>
      <w:r>
        <w:rPr>
          <w:rFonts w:hint="eastAsia" w:ascii="仿宋" w:hAnsi="仿宋" w:eastAsia="仿宋" w:cs="方正仿宋_GB2312"/>
          <w:b/>
          <w:color w:val="000000"/>
          <w:sz w:val="28"/>
          <w:szCs w:val="28"/>
          <w:lang w:val="zh-CN"/>
        </w:rPr>
        <w:t>。</w:t>
      </w:r>
    </w:p>
    <w:p w14:paraId="05B0611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6.1.5 文明施工</w:t>
      </w:r>
    </w:p>
    <w:p w14:paraId="0DED9C5C">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合同当事人对文明施工的要求：</w:t>
      </w:r>
      <w:r>
        <w:rPr>
          <w:rFonts w:hint="eastAsia" w:ascii="仿宋" w:hAnsi="仿宋" w:eastAsia="仿宋" w:cs="方正仿宋_GB2312"/>
          <w:b/>
          <w:color w:val="000000"/>
          <w:sz w:val="28"/>
          <w:szCs w:val="28"/>
          <w:u w:val="single"/>
          <w:lang w:val="zh-CN"/>
        </w:rPr>
        <w:t xml:space="preserve"> 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r>
        <w:rPr>
          <w:rFonts w:hint="eastAsia" w:ascii="仿宋" w:hAnsi="仿宋" w:eastAsia="仿宋" w:cs="方正仿宋_GB2312"/>
          <w:b/>
          <w:color w:val="000000"/>
          <w:sz w:val="28"/>
          <w:szCs w:val="28"/>
          <w:lang w:val="zh-CN"/>
        </w:rPr>
        <w:t>。</w:t>
      </w:r>
    </w:p>
    <w:p w14:paraId="1922CAD9">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6.1.6 关于安全文明施工费支付比例和支付期限的约定：</w:t>
      </w:r>
      <w:r>
        <w:rPr>
          <w:rFonts w:hint="eastAsia" w:ascii="仿宋" w:hAnsi="仿宋" w:eastAsia="仿宋" w:cs="方正仿宋_GB2312"/>
          <w:b/>
          <w:color w:val="000000"/>
          <w:sz w:val="28"/>
          <w:szCs w:val="28"/>
          <w:u w:val="single"/>
          <w:lang w:val="zh-CN"/>
        </w:rPr>
        <w:t xml:space="preserve"> 按工程进度比例支付 </w:t>
      </w:r>
      <w:r>
        <w:rPr>
          <w:rFonts w:hint="eastAsia" w:ascii="仿宋" w:hAnsi="仿宋" w:eastAsia="仿宋" w:cs="方正仿宋_GB2312"/>
          <w:b/>
          <w:color w:val="000000"/>
          <w:sz w:val="28"/>
          <w:szCs w:val="28"/>
          <w:lang w:val="zh-CN"/>
        </w:rPr>
        <w:t>。</w:t>
      </w:r>
    </w:p>
    <w:p w14:paraId="3D8E0F6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 工期和进度</w:t>
      </w:r>
    </w:p>
    <w:p w14:paraId="65E285E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 施工组织设计</w:t>
      </w:r>
    </w:p>
    <w:p w14:paraId="0CF2F5A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7.1.1 合同当事人约定的施工组织设计应包括的其他内容：</w:t>
      </w:r>
      <w:r>
        <w:rPr>
          <w:rFonts w:hint="eastAsia" w:ascii="仿宋" w:hAnsi="仿宋" w:eastAsia="仿宋" w:cs="方正仿宋_GB2312"/>
          <w:b/>
          <w:color w:val="000000"/>
          <w:sz w:val="28"/>
          <w:szCs w:val="28"/>
          <w:u w:val="single"/>
          <w:lang w:val="zh-CN"/>
        </w:rPr>
        <w:t xml:space="preserve"> 执行通用条款，并在每月20日提供当月进度报表和次月进度计划 </w:t>
      </w:r>
      <w:r>
        <w:rPr>
          <w:rFonts w:hint="eastAsia" w:ascii="仿宋" w:hAnsi="仿宋" w:eastAsia="仿宋" w:cs="方正仿宋_GB2312"/>
          <w:bCs/>
          <w:color w:val="000000"/>
          <w:sz w:val="28"/>
          <w:szCs w:val="28"/>
          <w:lang w:val="zh-CN"/>
        </w:rPr>
        <w:t>。</w:t>
      </w:r>
    </w:p>
    <w:p w14:paraId="1948B74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7.1.2 施工组织设计的提交和修改</w:t>
      </w:r>
    </w:p>
    <w:p w14:paraId="6E2BAA9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承包人提交详细施工组织设计的期限的约定：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4A01B79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发包人和监理人在收到详细的施工组织设计后确认或提出修改意见的期限： </w:t>
      </w:r>
      <w:r>
        <w:rPr>
          <w:rFonts w:hint="eastAsia" w:ascii="仿宋" w:hAnsi="仿宋" w:eastAsia="仿宋" w:cs="方正仿宋_GB2312"/>
          <w:b/>
          <w:color w:val="000000"/>
          <w:sz w:val="28"/>
          <w:szCs w:val="28"/>
          <w:u w:val="single"/>
          <w:lang w:val="zh-CN"/>
        </w:rPr>
        <w:t xml:space="preserve"> 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28940DD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7.2 施工进度计划</w:t>
      </w:r>
    </w:p>
    <w:p w14:paraId="4BF449E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7.2.2 施工进度计划的修订</w:t>
      </w:r>
    </w:p>
    <w:p w14:paraId="39B0CC1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发包人和监理人在收到修订的施工进度计划后确认或提出修改意见的期限：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22C0620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 开工</w:t>
      </w:r>
    </w:p>
    <w:p w14:paraId="6B31266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7.3.1 开工准备</w:t>
      </w:r>
    </w:p>
    <w:p w14:paraId="2D8D594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关于承包人提交工程开工报审表的期限：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10607E0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关于发包人应完成的其他开工准备工作及期限： </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162A35C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关于承包人应完成的其他开工准备工作及期限：</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lang w:val="zh-CN"/>
        </w:rPr>
        <w:t xml:space="preserve"> 。</w:t>
      </w:r>
    </w:p>
    <w:p w14:paraId="02FC98E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7.3.2开工通知</w:t>
      </w:r>
    </w:p>
    <w:p w14:paraId="2AAF20F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因发包人原因造成监理人未能在计划开工日期之日起</w:t>
      </w:r>
      <w:r>
        <w:rPr>
          <w:rFonts w:hint="eastAsia" w:ascii="仿宋" w:hAnsi="仿宋" w:eastAsia="仿宋" w:cs="方正仿宋_GB2312"/>
          <w:b/>
          <w:color w:val="000000"/>
          <w:sz w:val="28"/>
          <w:szCs w:val="28"/>
          <w:u w:val="single"/>
        </w:rPr>
        <w:t>90</w:t>
      </w:r>
      <w:r>
        <w:rPr>
          <w:rFonts w:hint="eastAsia" w:ascii="仿宋" w:hAnsi="仿宋" w:eastAsia="仿宋" w:cs="方正仿宋_GB2312"/>
          <w:bCs/>
          <w:color w:val="000000"/>
          <w:sz w:val="28"/>
          <w:szCs w:val="28"/>
          <w:lang w:val="zh-CN"/>
        </w:rPr>
        <w:t>天内发出开工通知的，承包人有权提出价格调整要求，或者解除合同。</w:t>
      </w:r>
    </w:p>
    <w:p w14:paraId="10400CF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7.4 测量放线</w:t>
      </w:r>
    </w:p>
    <w:p w14:paraId="673D1FC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7.4.1发包人通过监理人向承包人提供测量基准点、基准线和水准点及其书面资料的期限：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开工前7天内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51E97D2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 工期延误</w:t>
      </w:r>
    </w:p>
    <w:p w14:paraId="36B5841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7.5.1 因发包人原因导致工期延误</w:t>
      </w:r>
    </w:p>
    <w:p w14:paraId="334654F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（7）因发包人原因导致工期延误的其他情形：</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lang w:val="zh-CN"/>
        </w:rPr>
        <w:t xml:space="preserve"> 。</w:t>
      </w:r>
    </w:p>
    <w:p w14:paraId="53EA457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7.5.2 因承包人原因导致工期延误</w:t>
      </w:r>
    </w:p>
    <w:p w14:paraId="569093A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因承包人原因造成工期延误，逾期竣工违约金的计算方法为：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w:t>
      </w:r>
    </w:p>
    <w:p w14:paraId="22537DD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因承包人原因造成工期延误，逾期竣工违约金的上限：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w:t>
      </w:r>
    </w:p>
    <w:p w14:paraId="0144748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7.6 不利物质条件</w:t>
      </w:r>
    </w:p>
    <w:p w14:paraId="64CA6749">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不利物质条件的其他情形和有关约定：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承包人在施工场地遇到的不可预见的自然物质条件、非自然的物质障碍和污染物，包括地下和水文条件，但不包括气候条件。</w:t>
      </w:r>
    </w:p>
    <w:p w14:paraId="37C1F81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7.7异常恶劣的气候条件</w:t>
      </w:r>
    </w:p>
    <w:p w14:paraId="46792A59">
      <w:pPr>
        <w:spacing w:line="460" w:lineRule="exact"/>
        <w:ind w:firstLine="560" w:firstLineChars="200"/>
        <w:jc w:val="lef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发包人和承包人同意以下情形视为异常恶劣的气候条件： </w:t>
      </w:r>
    </w:p>
    <w:p w14:paraId="1A2FB9C6">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日降雨量大于50mm的雨日超过1天          ；</w:t>
      </w:r>
    </w:p>
    <w:p w14:paraId="522E8BC1">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风速大于10.8 m/s的六级以上台风灾害    </w:t>
      </w:r>
      <w:r>
        <w:rPr>
          <w:rFonts w:hint="eastAsia" w:ascii="仿宋" w:hAnsi="仿宋" w:eastAsia="仿宋" w:cs="方正仿宋_GB2312"/>
          <w:bCs/>
          <w:color w:val="000000"/>
          <w:sz w:val="28"/>
          <w:szCs w:val="28"/>
          <w:u w:val="single"/>
          <w:lang w:val="zh-CN"/>
        </w:rPr>
        <w:t xml:space="preserve">  ；</w:t>
      </w:r>
    </w:p>
    <w:p w14:paraId="098CF4AD">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其它异常恶劣气候灾害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6886A92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7.9 提前竣工的奖励</w:t>
      </w:r>
    </w:p>
    <w:p w14:paraId="1D078FD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7.9.2提前竣工的奖励：</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w:t>
      </w:r>
    </w:p>
    <w:p w14:paraId="7D9C725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 材料与设备</w:t>
      </w:r>
    </w:p>
    <w:p w14:paraId="6AB5B1C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8.4材料与工程设备的保管与使用</w:t>
      </w:r>
    </w:p>
    <w:p w14:paraId="00BC2AF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8.4.1发包人供应的材料设备的保管费用的承担：</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sz w:val="28"/>
          <w:szCs w:val="28"/>
          <w:u w:val="single"/>
        </w:rPr>
        <w:t>执行通用条款</w:t>
      </w:r>
      <w:r>
        <w:rPr>
          <w:rFonts w:hint="eastAsia" w:ascii="仿宋" w:hAnsi="仿宋" w:eastAsia="仿宋" w:cs="方正仿宋_GB2312"/>
          <w:bCs/>
          <w:color w:val="000000"/>
          <w:sz w:val="28"/>
          <w:szCs w:val="28"/>
          <w:u w:val="single"/>
          <w:lang w:val="zh-CN"/>
        </w:rPr>
        <w:t>。</w:t>
      </w:r>
    </w:p>
    <w:p w14:paraId="2DFD3AB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8.6 样品</w:t>
      </w:r>
    </w:p>
    <w:p w14:paraId="7B7C853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8.6.1  样品的报送与封存</w:t>
      </w:r>
    </w:p>
    <w:p w14:paraId="55C29BBB">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需要承包人报送样品的材料或工程设备，样品的种类、名称、规格、数量要求：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按《建设工程监理规范》及监理细则有关规定执行</w:t>
      </w:r>
      <w:r>
        <w:rPr>
          <w:rFonts w:hint="eastAsia" w:ascii="仿宋" w:hAnsi="仿宋" w:eastAsia="仿宋" w:cs="方正仿宋_GB2312"/>
          <w:bCs/>
          <w:color w:val="000000"/>
          <w:sz w:val="28"/>
          <w:szCs w:val="28"/>
          <w:u w:val="single"/>
          <w:lang w:val="zh-CN"/>
        </w:rPr>
        <w:t>。</w:t>
      </w:r>
    </w:p>
    <w:p w14:paraId="0413068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8.8 施工设备和临时设施</w:t>
      </w:r>
    </w:p>
    <w:p w14:paraId="0C58A38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8.8.1 承包人提供的施工设备和临时设施</w:t>
      </w:r>
    </w:p>
    <w:p w14:paraId="761B7E73">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关于修建临时设施费用承担的约定：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3AA3054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 试验与检验</w:t>
      </w:r>
    </w:p>
    <w:p w14:paraId="799964A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9.1试验设备与试验人员</w:t>
      </w:r>
    </w:p>
    <w:p w14:paraId="0311886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9.1.2 试验设备</w:t>
      </w:r>
    </w:p>
    <w:p w14:paraId="6A68F3B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施工现场需要配置的试验场所：</w:t>
      </w:r>
      <w:r>
        <w:rPr>
          <w:rFonts w:hint="eastAsia" w:ascii="仿宋" w:hAnsi="仿宋" w:eastAsia="仿宋" w:cs="方正仿宋_GB2312"/>
          <w:b/>
          <w:color w:val="000000"/>
          <w:sz w:val="28"/>
          <w:szCs w:val="28"/>
          <w:u w:val="single"/>
          <w:lang w:val="zh-CN"/>
        </w:rPr>
        <w:t>按照国家、自治区、塔城地区等相关规定配置，试验设备购置、租用、标定认证、相关人员工资、试验室建立等所有相关费用已含在合同价格中</w:t>
      </w:r>
      <w:r>
        <w:rPr>
          <w:rFonts w:hint="eastAsia" w:ascii="仿宋" w:hAnsi="仿宋" w:eastAsia="仿宋" w:cs="方正仿宋_GB2312"/>
          <w:bCs/>
          <w:color w:val="000000"/>
          <w:sz w:val="28"/>
          <w:szCs w:val="28"/>
          <w:u w:val="single"/>
          <w:lang w:val="zh-CN"/>
        </w:rPr>
        <w:t>。</w:t>
      </w:r>
    </w:p>
    <w:p w14:paraId="6D49829C">
      <w:pPr>
        <w:spacing w:line="460" w:lineRule="exact"/>
        <w:rPr>
          <w:rFonts w:ascii="仿宋" w:hAnsi="仿宋" w:eastAsia="仿宋" w:cs="方正仿宋_GB2312"/>
          <w:b/>
          <w:bCs/>
          <w:color w:val="000000"/>
          <w:sz w:val="28"/>
          <w:szCs w:val="28"/>
          <w:lang w:val="zh-CN"/>
        </w:rPr>
      </w:pPr>
      <w:r>
        <w:rPr>
          <w:rFonts w:hint="eastAsia" w:ascii="仿宋" w:hAnsi="仿宋" w:eastAsia="仿宋" w:cs="方正仿宋_GB2312"/>
          <w:bCs/>
          <w:color w:val="000000"/>
          <w:sz w:val="28"/>
          <w:szCs w:val="28"/>
          <w:lang w:val="zh-CN"/>
        </w:rPr>
        <w:t>施工现场需要配备的试验设备：</w:t>
      </w:r>
      <w:r>
        <w:rPr>
          <w:rFonts w:hint="eastAsia" w:ascii="仿宋" w:hAnsi="仿宋" w:eastAsia="仿宋" w:cs="方正仿宋_GB2312"/>
          <w:b/>
          <w:bCs/>
          <w:color w:val="000000"/>
          <w:sz w:val="28"/>
          <w:szCs w:val="28"/>
          <w:u w:val="single"/>
          <w:lang w:val="zh-CN"/>
        </w:rPr>
        <w:t>按照国家、自治区、塔城地区等相关规定配置。</w:t>
      </w:r>
    </w:p>
    <w:p w14:paraId="516E5432">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施工现场需要具备的其他试验条件：</w:t>
      </w:r>
      <w:r>
        <w:rPr>
          <w:rFonts w:hint="eastAsia" w:ascii="仿宋" w:hAnsi="仿宋" w:eastAsia="仿宋" w:cs="方正仿宋_GB2312"/>
          <w:b/>
          <w:bCs/>
          <w:color w:val="000000"/>
          <w:sz w:val="28"/>
          <w:szCs w:val="28"/>
          <w:u w:val="single"/>
          <w:lang w:val="zh-CN"/>
        </w:rPr>
        <w:t>按照国家、自治区、塔城地区等相关规定配置。</w:t>
      </w:r>
    </w:p>
    <w:p w14:paraId="0473E8F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9.4现场工艺试验</w:t>
      </w:r>
    </w:p>
    <w:p w14:paraId="7D3B112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现场工艺试验的有关约定：  </w:t>
      </w:r>
      <w:r>
        <w:rPr>
          <w:rFonts w:hint="eastAsia" w:ascii="仿宋" w:hAnsi="仿宋" w:eastAsia="仿宋" w:cs="方正仿宋_GB2312"/>
          <w:b/>
          <w:bCs/>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3C6A50D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 变更</w:t>
      </w:r>
    </w:p>
    <w:p w14:paraId="108A9C5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10.1变更的范围</w:t>
      </w:r>
    </w:p>
    <w:p w14:paraId="04794B20">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关于变更的范围的约定：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7F80F43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10.4 变更估价</w:t>
      </w:r>
    </w:p>
    <w:p w14:paraId="77F0014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10.4.1 变更估价原则</w:t>
      </w:r>
    </w:p>
    <w:p w14:paraId="1DBC1630">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关于变更估价的约定:</w:t>
      </w:r>
      <w:r>
        <w:rPr>
          <w:rFonts w:hint="eastAsia" w:ascii="仿宋" w:hAnsi="仿宋" w:eastAsia="仿宋" w:cs="方正仿宋_GB2312"/>
          <w:sz w:val="28"/>
          <w:szCs w:val="28"/>
          <w:u w:val="single"/>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w:t>
      </w:r>
    </w:p>
    <w:p w14:paraId="4A6527E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10.5承包人的合理化建议</w:t>
      </w:r>
    </w:p>
    <w:p w14:paraId="018AB45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监理人审查承包人合理化建议的期限：</w:t>
      </w:r>
      <w:r>
        <w:rPr>
          <w:rFonts w:hint="eastAsia" w:ascii="仿宋" w:hAnsi="仿宋" w:eastAsia="仿宋" w:cs="方正仿宋_GB2312"/>
          <w:b/>
          <w:bCs/>
          <w:color w:val="000000"/>
          <w:sz w:val="28"/>
          <w:szCs w:val="28"/>
          <w:u w:val="single"/>
          <w:lang w:val="zh-CN"/>
        </w:rPr>
        <w:t xml:space="preserve"> </w:t>
      </w:r>
      <w:r>
        <w:rPr>
          <w:rFonts w:hint="eastAsia" w:ascii="仿宋" w:hAnsi="仿宋" w:eastAsia="仿宋" w:cs="方正仿宋_GB2312"/>
          <w:b/>
          <w:bCs/>
          <w:sz w:val="28"/>
          <w:szCs w:val="28"/>
          <w:u w:val="single"/>
        </w:rPr>
        <w:t xml:space="preserve">执行通用条款 </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D0E0B6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发包人审批承包人合理化建议的期限：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68BD0C53">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承包人提出的合理化建议降低了合同价格或者提高了工程经济效益的奖励的方法和金额为：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14:paraId="56B377A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 暂估价</w:t>
      </w:r>
    </w:p>
    <w:p w14:paraId="358167D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暂估价材料和工程设备的明细详见附件11：《暂估价一览表》。</w:t>
      </w:r>
    </w:p>
    <w:p w14:paraId="15EA47F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10.7.1 依法必须招标的暂估价项目</w:t>
      </w:r>
    </w:p>
    <w:p w14:paraId="717963E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对于依法必须招标的暂估价项目的确认和批准采取第</w:t>
      </w:r>
      <w:r>
        <w:rPr>
          <w:rFonts w:hint="eastAsia" w:ascii="仿宋" w:hAnsi="仿宋" w:eastAsia="仿宋" w:cs="方正仿宋_GB2312"/>
          <w:b/>
          <w:color w:val="000000"/>
          <w:sz w:val="28"/>
          <w:szCs w:val="28"/>
          <w:u w:val="single"/>
        </w:rPr>
        <w:t xml:space="preserve"> 1</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种方式确定。</w:t>
      </w:r>
    </w:p>
    <w:p w14:paraId="662E68B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10.7.2 不属于依法必须招标的暂估价项目</w:t>
      </w:r>
    </w:p>
    <w:p w14:paraId="40F7E9D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对于不属于依法必须招标的暂估价项目的确认和批准采取第</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
          <w:color w:val="000000"/>
          <w:sz w:val="28"/>
          <w:szCs w:val="28"/>
          <w:u w:val="single"/>
        </w:rPr>
        <w:t>1</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种方式确定。</w:t>
      </w:r>
    </w:p>
    <w:p w14:paraId="529208F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第3种方式：承包人直接实施的暂估价项目</w:t>
      </w:r>
    </w:p>
    <w:p w14:paraId="73FC637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承包人直接实施的暂估价项目的约定：</w:t>
      </w:r>
      <w:r>
        <w:rPr>
          <w:rFonts w:hint="eastAsia" w:ascii="仿宋" w:hAnsi="仿宋" w:eastAsia="仿宋" w:cs="方正仿宋_GB2312"/>
          <w:b/>
          <w:color w:val="000000"/>
          <w:sz w:val="28"/>
          <w:szCs w:val="28"/>
          <w:u w:val="single"/>
          <w:lang w:val="zh-CN"/>
        </w:rPr>
        <w:t xml:space="preserve">/ </w:t>
      </w:r>
    </w:p>
    <w:p w14:paraId="5DD8AC1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10.8 暂列金额</w:t>
      </w:r>
    </w:p>
    <w:p w14:paraId="0D8FF639">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合同当事人关于暂列金额使用的约定：</w:t>
      </w:r>
      <w:r>
        <w:rPr>
          <w:rFonts w:hint="eastAsia" w:ascii="仿宋" w:hAnsi="仿宋" w:eastAsia="仿宋" w:cs="方正仿宋_GB2312"/>
          <w:b/>
          <w:color w:val="000000"/>
          <w:sz w:val="28"/>
          <w:szCs w:val="28"/>
          <w:u w:val="single"/>
          <w:lang w:val="zh-CN"/>
        </w:rPr>
        <w:t xml:space="preserve"> 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经发包人签证后确定使用。</w:t>
      </w:r>
    </w:p>
    <w:p w14:paraId="0EC469B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 价格调整</w:t>
      </w:r>
    </w:p>
    <w:p w14:paraId="020188F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 市场价格波动引起的调整</w:t>
      </w:r>
    </w:p>
    <w:p w14:paraId="70BB7E2D">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市场价格波动是否调整合同价格的约定：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sz w:val="28"/>
          <w:szCs w:val="28"/>
          <w:u w:val="single"/>
        </w:rPr>
        <w:t xml:space="preserve">市场价格波动超过合同当事人约定的范围 ，合同价格予以调整  </w:t>
      </w:r>
      <w:r>
        <w:rPr>
          <w:rFonts w:hint="eastAsia" w:ascii="仿宋" w:hAnsi="仿宋" w:eastAsia="仿宋" w:cs="方正仿宋_GB2312"/>
          <w:b/>
          <w:bCs/>
          <w:color w:val="000000"/>
          <w:sz w:val="28"/>
          <w:szCs w:val="28"/>
          <w:u w:val="single"/>
          <w:lang w:val="zh-CN"/>
        </w:rPr>
        <w:t xml:space="preserve"> 。</w:t>
      </w:r>
    </w:p>
    <w:p w14:paraId="7E4F77B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因市场价格波动调整合同价格，采用以下第</w:t>
      </w:r>
      <w:r>
        <w:rPr>
          <w:rFonts w:hint="eastAsia" w:ascii="仿宋" w:hAnsi="仿宋" w:eastAsia="仿宋" w:cs="方正仿宋_GB2312"/>
          <w:b/>
          <w:color w:val="000000"/>
          <w:sz w:val="28"/>
          <w:szCs w:val="28"/>
          <w:u w:val="single"/>
        </w:rPr>
        <w:t>3</w:t>
      </w:r>
      <w:r>
        <w:rPr>
          <w:rFonts w:hint="eastAsia" w:ascii="仿宋" w:hAnsi="仿宋" w:eastAsia="仿宋" w:cs="方正仿宋_GB2312"/>
          <w:bCs/>
          <w:color w:val="000000"/>
          <w:sz w:val="28"/>
          <w:szCs w:val="28"/>
          <w:lang w:val="zh-CN"/>
        </w:rPr>
        <w:t>种方式对合同价格进行调整：</w:t>
      </w:r>
    </w:p>
    <w:p w14:paraId="41827D0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第1种方式：采用价格指数进行价格调整。</w:t>
      </w:r>
    </w:p>
    <w:p w14:paraId="45545D9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关于各可调因子、定值和变值权重，以及基本价格指数及其来源的约定：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0ABDEC7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第2种方式：采用造价信息进行价格调整。</w:t>
      </w:r>
    </w:p>
    <w:p w14:paraId="7F1B879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（2）关于基准价格的约定：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D2F8D1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%时，或材料单价跌幅以已标价工程量清单或预算书中载明材料单价为基础超过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%时，其超过部分据实调整。</w:t>
      </w:r>
    </w:p>
    <w:p w14:paraId="2D124B9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②承包人在已标价工程量清单或预算书中载明的材料单价高于基准价格的：专用合同条款合同履行期间材料单价跌幅以基准价格为基础超过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%时，材料单价涨幅以已标价工程量清单或预算书中载明材料单价为基础超过</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时，其超过部分据实调整。</w:t>
      </w:r>
    </w:p>
    <w:p w14:paraId="66B39BA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③承包人在已标价工程量清单或预算书中载明的材料单价等于基准单价的：专用合同条款合同履行期间材料单价涨跌幅以基准单价为基础超过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%时，其超过部分据实调整。</w:t>
      </w:r>
    </w:p>
    <w:p w14:paraId="2174E534">
      <w:pPr>
        <w:spacing w:line="460" w:lineRule="exact"/>
        <w:rPr>
          <w:rFonts w:hint="default" w:ascii="仿宋" w:hAnsi="仿宋" w:eastAsia="仿宋" w:cs="方正仿宋_GB2312"/>
          <w:b/>
          <w:color w:val="000000"/>
          <w:sz w:val="28"/>
          <w:szCs w:val="28"/>
          <w:u w:val="single"/>
          <w:lang w:val="en-US" w:eastAsia="zh-CN"/>
        </w:rPr>
      </w:pPr>
      <w:r>
        <w:rPr>
          <w:rFonts w:hint="eastAsia" w:ascii="仿宋" w:hAnsi="仿宋" w:eastAsia="仿宋" w:cs="方正仿宋_GB2312"/>
          <w:bCs/>
          <w:color w:val="000000"/>
          <w:sz w:val="28"/>
          <w:szCs w:val="28"/>
          <w:lang w:val="zh-CN"/>
        </w:rPr>
        <w:t>第3种方式：其他价格调整方式：</w:t>
      </w:r>
      <w:r>
        <w:rPr>
          <w:rFonts w:hint="eastAsia" w:ascii="仿宋" w:hAnsi="仿宋" w:eastAsia="仿宋" w:cs="方正仿宋_GB2312"/>
          <w:bCs/>
          <w:color w:val="000000"/>
          <w:sz w:val="28"/>
          <w:szCs w:val="28"/>
          <w:u w:val="single"/>
          <w:lang w:val="en-US" w:eastAsia="zh-CN"/>
        </w:rPr>
        <w:t xml:space="preserve"> /  </w:t>
      </w:r>
    </w:p>
    <w:p w14:paraId="6B8C366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 合同价格、计量与支付</w:t>
      </w:r>
    </w:p>
    <w:p w14:paraId="2FFD7F2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12.1 合同价格形式</w:t>
      </w:r>
    </w:p>
    <w:p w14:paraId="79E0315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1、单价合同。</w:t>
      </w:r>
    </w:p>
    <w:p w14:paraId="5172A03A">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综合单价包含的风险范围：</w:t>
      </w:r>
      <w:r>
        <w:rPr>
          <w:rFonts w:hint="eastAsia" w:ascii="仿宋" w:hAnsi="仿宋" w:eastAsia="仿宋" w:cs="方正仿宋_GB2312"/>
          <w:b/>
          <w:color w:val="000000"/>
          <w:sz w:val="28"/>
          <w:szCs w:val="28"/>
          <w:u w:val="single"/>
          <w:lang w:val="zh-CN"/>
        </w:rPr>
        <w:t>①因综合单价未按特征描述的内容进行组价的，应视为承包人的风险；②因天气、地形、地质等自然条件的变化，采取的临时措施费用，由承包人自行承担；③按合同工期完成所采取的赶工措施费，由承包人自行承担。④由于承包人的原因，冬季发生的施工费用由承包人自行承担</w:t>
      </w:r>
      <w:r>
        <w:rPr>
          <w:rFonts w:hint="eastAsia" w:ascii="仿宋" w:hAnsi="仿宋" w:eastAsia="仿宋" w:cs="方正仿宋_GB2312"/>
          <w:bCs/>
          <w:color w:val="000000"/>
          <w:sz w:val="28"/>
          <w:szCs w:val="28"/>
          <w:u w:val="single"/>
          <w:lang w:val="zh-CN"/>
        </w:rPr>
        <w:t>。</w:t>
      </w:r>
    </w:p>
    <w:p w14:paraId="30DCE7E2">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风险费用的计算方法： </w:t>
      </w:r>
      <w:r>
        <w:rPr>
          <w:rFonts w:hint="eastAsia" w:ascii="仿宋" w:hAnsi="仿宋" w:eastAsia="仿宋" w:cs="方正仿宋_GB2312"/>
          <w:b/>
          <w:bCs/>
          <w:sz w:val="28"/>
          <w:szCs w:val="28"/>
          <w:u w:val="single"/>
        </w:rPr>
        <w:t>由承包人在投标时自行考虑，为包干费用</w:t>
      </w:r>
      <w:r>
        <w:rPr>
          <w:rFonts w:hint="eastAsia" w:ascii="仿宋" w:hAnsi="仿宋" w:eastAsia="仿宋" w:cs="方正仿宋_GB2312"/>
          <w:bCs/>
          <w:color w:val="000000"/>
          <w:sz w:val="28"/>
          <w:szCs w:val="28"/>
          <w:u w:val="single"/>
          <w:lang w:val="zh-CN"/>
        </w:rPr>
        <w:t xml:space="preserve">  。</w:t>
      </w:r>
    </w:p>
    <w:p w14:paraId="1AEC7EB8">
      <w:pPr>
        <w:widowControl/>
        <w:spacing w:line="460" w:lineRule="exact"/>
        <w:jc w:val="lef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风险范围以外合同价格的调整方法：</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kern w:val="0"/>
          <w:sz w:val="28"/>
          <w:szCs w:val="28"/>
          <w:u w:val="single"/>
        </w:rPr>
        <w:t>经济签证、设计变更、人工材料机械价格调整执行施工同期塔城地区造价站发布的价格信息和建设工程定额内市场人工单价信息，发包人招标时提供的暂定价或暂定项目按发包人最终确认的价格调整，磋商文件的工程量清单和图纸中包含的项目实际上没有发生的，在工程结算时应当取消</w:t>
      </w:r>
      <w:r>
        <w:rPr>
          <w:rFonts w:hint="eastAsia" w:ascii="仿宋" w:hAnsi="仿宋" w:eastAsia="仿宋" w:cs="方正仿宋_GB2312"/>
          <w:b/>
          <w:bCs/>
          <w:color w:val="000000"/>
          <w:sz w:val="28"/>
          <w:szCs w:val="28"/>
          <w:u w:val="single"/>
          <w:lang w:val="zh-CN"/>
        </w:rPr>
        <w:t>。</w:t>
      </w:r>
    </w:p>
    <w:p w14:paraId="310885C8">
      <w:pPr>
        <w:widowControl/>
        <w:spacing w:line="46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2、总价合同。</w:t>
      </w:r>
    </w:p>
    <w:p w14:paraId="58359327">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总价包含的风险范围：</w:t>
      </w:r>
      <w:r>
        <w:rPr>
          <w:rFonts w:hint="eastAsia" w:ascii="仿宋" w:hAnsi="仿宋" w:eastAsia="仿宋" w:cs="方正仿宋_GB2312"/>
          <w:color w:val="000000"/>
          <w:sz w:val="28"/>
          <w:szCs w:val="28"/>
          <w:u w:val="single"/>
        </w:rPr>
        <w:t xml:space="preserve">           /                   </w:t>
      </w:r>
    </w:p>
    <w:p w14:paraId="2FAC232B">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风险费用的计算方法：</w:t>
      </w:r>
      <w:r>
        <w:rPr>
          <w:rFonts w:hint="eastAsia" w:ascii="仿宋" w:hAnsi="仿宋" w:eastAsia="仿宋" w:cs="方正仿宋_GB2312"/>
          <w:color w:val="000000"/>
          <w:sz w:val="28"/>
          <w:szCs w:val="28"/>
          <w:u w:val="single"/>
        </w:rPr>
        <w:t xml:space="preserve">             /                  </w:t>
      </w:r>
    </w:p>
    <w:p w14:paraId="75684CC0">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风险范围以外合同价格的调整方法：</w:t>
      </w:r>
      <w:r>
        <w:rPr>
          <w:rFonts w:hint="eastAsia" w:ascii="仿宋" w:hAnsi="仿宋" w:eastAsia="仿宋" w:cs="方正仿宋_GB2312"/>
          <w:color w:val="000000"/>
          <w:sz w:val="28"/>
          <w:szCs w:val="28"/>
          <w:u w:val="single"/>
        </w:rPr>
        <w:t xml:space="preserve">    /             </w:t>
      </w:r>
    </w:p>
    <w:p w14:paraId="434F58F2">
      <w:pPr>
        <w:widowControl/>
        <w:spacing w:line="46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3、其他价格方式：</w:t>
      </w:r>
      <w:r>
        <w:rPr>
          <w:rFonts w:hint="eastAsia" w:ascii="仿宋" w:hAnsi="仿宋" w:eastAsia="仿宋" w:cs="方正仿宋_GB2312"/>
          <w:color w:val="000000"/>
          <w:sz w:val="28"/>
          <w:szCs w:val="28"/>
          <w:u w:val="single"/>
        </w:rPr>
        <w:t xml:space="preserve">                              </w:t>
      </w:r>
    </w:p>
    <w:p w14:paraId="095E95A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 预付款</w:t>
      </w:r>
    </w:p>
    <w:p w14:paraId="5C8C42C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12.2.1 预付款的支付</w:t>
      </w:r>
    </w:p>
    <w:p w14:paraId="393F7A28">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预付款支付比例或金额：</w:t>
      </w:r>
      <w:r>
        <w:rPr>
          <w:rFonts w:hint="eastAsia" w:ascii="仿宋" w:hAnsi="仿宋" w:eastAsia="仿宋" w:cs="方正仿宋_GB2312"/>
          <w:b/>
          <w:bCs/>
          <w:color w:val="000000"/>
          <w:sz w:val="28"/>
          <w:szCs w:val="28"/>
          <w:lang w:val="zh-CN"/>
        </w:rPr>
        <w:t xml:space="preserve"> </w:t>
      </w:r>
      <w:r>
        <w:rPr>
          <w:rFonts w:hint="eastAsia" w:ascii="仿宋" w:hAnsi="仿宋" w:eastAsia="仿宋" w:cs="方正仿宋_GB2312"/>
          <w:b/>
          <w:bCs/>
          <w:color w:val="000000"/>
          <w:sz w:val="28"/>
          <w:szCs w:val="28"/>
          <w:u w:val="single"/>
          <w:lang w:val="zh-CN"/>
        </w:rPr>
        <w:t>合同价款的</w:t>
      </w:r>
      <w:r>
        <w:rPr>
          <w:rFonts w:hint="eastAsia" w:ascii="仿宋" w:hAnsi="仿宋" w:eastAsia="仿宋" w:cs="方正仿宋_GB2312"/>
          <w:b/>
          <w:bCs/>
          <w:color w:val="000000"/>
          <w:sz w:val="28"/>
          <w:szCs w:val="28"/>
          <w:u w:val="single"/>
        </w:rPr>
        <w:t>3</w:t>
      </w:r>
      <w:r>
        <w:rPr>
          <w:rFonts w:hint="eastAsia" w:ascii="仿宋" w:hAnsi="仿宋" w:eastAsia="仿宋" w:cs="方正仿宋_GB2312"/>
          <w:b/>
          <w:bCs/>
          <w:color w:val="000000"/>
          <w:sz w:val="28"/>
          <w:szCs w:val="28"/>
          <w:u w:val="single"/>
          <w:lang w:val="zh-CN"/>
        </w:rPr>
        <w:t>0%（不含暂列金）</w:t>
      </w:r>
      <w:r>
        <w:rPr>
          <w:rFonts w:hint="eastAsia" w:ascii="仿宋" w:hAnsi="仿宋" w:eastAsia="仿宋" w:cs="方正仿宋_GB2312"/>
          <w:bCs/>
          <w:color w:val="000000"/>
          <w:sz w:val="28"/>
          <w:szCs w:val="28"/>
          <w:u w:val="single"/>
          <w:lang w:val="zh-CN"/>
        </w:rPr>
        <w:t xml:space="preserve"> 。</w:t>
      </w:r>
    </w:p>
    <w:p w14:paraId="1E3F8DF7">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预付款支付期限：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无</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48C0EACA">
      <w:pPr>
        <w:spacing w:line="460" w:lineRule="exact"/>
        <w:rPr>
          <w:rFonts w:ascii="仿宋" w:hAnsi="仿宋" w:eastAsia="仿宋" w:cs="方正仿宋_GB2312"/>
          <w:bCs/>
          <w:color w:val="000000"/>
          <w:sz w:val="28"/>
          <w:szCs w:val="28"/>
          <w:highlight w:val="red"/>
          <w:u w:val="single"/>
        </w:rPr>
      </w:pPr>
      <w:r>
        <w:rPr>
          <w:rFonts w:hint="eastAsia" w:ascii="仿宋" w:hAnsi="仿宋" w:eastAsia="仿宋" w:cs="方正仿宋_GB2312"/>
          <w:bCs/>
          <w:color w:val="000000"/>
          <w:sz w:val="28"/>
          <w:szCs w:val="28"/>
          <w:lang w:val="zh-CN"/>
        </w:rPr>
        <w:t>预付款扣回的方式：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 无 </w:t>
      </w:r>
      <w:r>
        <w:rPr>
          <w:rFonts w:hint="eastAsia" w:ascii="仿宋" w:hAnsi="仿宋" w:eastAsia="仿宋" w:cs="方正仿宋_GB2312"/>
          <w:bCs/>
          <w:color w:val="000000"/>
          <w:sz w:val="28"/>
          <w:szCs w:val="28"/>
          <w:u w:val="single"/>
        </w:rPr>
        <w:t xml:space="preserve"> 。</w:t>
      </w:r>
    </w:p>
    <w:p w14:paraId="58DC583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12.2.2 预付款担保</w:t>
      </w:r>
    </w:p>
    <w:p w14:paraId="2E7189B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无需提交预付款担保</w:t>
      </w:r>
    </w:p>
    <w:p w14:paraId="46021D3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 计量</w:t>
      </w:r>
    </w:p>
    <w:p w14:paraId="50A7C3E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12.3.1 计量原则</w:t>
      </w:r>
    </w:p>
    <w:p w14:paraId="3BE98007">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工程量计算规则：</w:t>
      </w:r>
      <w:r>
        <w:rPr>
          <w:rFonts w:hint="eastAsia" w:ascii="仿宋" w:hAnsi="仿宋" w:eastAsia="仿宋" w:cs="方正仿宋_GB2312"/>
          <w:b/>
          <w:color w:val="000000"/>
          <w:sz w:val="28"/>
          <w:szCs w:val="28"/>
          <w:u w:val="single"/>
          <w:lang w:val="zh-CN"/>
        </w:rPr>
        <w:t>《建设工程工程量清单计价规范》（GB50500-2013）；《房屋建筑与装饰工程工程量计算规范》（GB50854-2013）；《通用安装工程工程量计算规范》（GB50856-2013）及解释。</w:t>
      </w:r>
    </w:p>
    <w:p w14:paraId="7C335AF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12.3.2 计量周期</w:t>
      </w:r>
    </w:p>
    <w:p w14:paraId="0AB29FA2">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关于计量周期的约定：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709A7CD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12.3.3 单价合同的计量</w:t>
      </w:r>
    </w:p>
    <w:p w14:paraId="13452A3A">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关于单价合同计量的约定：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14:paraId="05701DF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12.3.4 总价合同的计量</w:t>
      </w:r>
    </w:p>
    <w:p w14:paraId="1D88118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关于总价合同计量的约定：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14:paraId="5439A578">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12.3.5总价合同采用支付分解表计量支付的，是否适用第12.3.4 项〔总价合同的计量〕约定进行计量：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14:paraId="1E3DD58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12.3.6 其他价格形式合同的计量</w:t>
      </w:r>
    </w:p>
    <w:p w14:paraId="2A59A5DC">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其他价格形式的计量方式和程序：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14:paraId="6C57B17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 工程进度款支付</w:t>
      </w:r>
    </w:p>
    <w:p w14:paraId="6908104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12.4.1 付款周期</w:t>
      </w:r>
    </w:p>
    <w:p w14:paraId="6F9E5AD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关于付款周期的约定：</w:t>
      </w:r>
      <w:r>
        <w:rPr>
          <w:rFonts w:hint="eastAsia" w:ascii="仿宋" w:hAnsi="仿宋" w:eastAsia="仿宋" w:cs="方正仿宋_GB2312"/>
          <w:bCs/>
          <w:color w:val="000000"/>
          <w:sz w:val="28"/>
          <w:szCs w:val="28"/>
          <w:u w:val="single"/>
          <w:lang w:val="zh-CN"/>
        </w:rPr>
        <w:t xml:space="preserve"> 详见须知前附表。</w:t>
      </w:r>
    </w:p>
    <w:p w14:paraId="605BC11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12.4.2 进度付款申请单的编制</w:t>
      </w:r>
    </w:p>
    <w:p w14:paraId="22F3AEE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关于进度付款申请单编制的约定：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10696C8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12.4.3 进度付款申请单的提交</w:t>
      </w:r>
    </w:p>
    <w:p w14:paraId="11EDB6DB">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（1）单价合同进度付款申请单提交的约定：</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1B96917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（2）总价合同进度付款申请单提交的约定：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28EF709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（3）其他价格形式合同进度付款申请单提交的约定：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7DD589A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12.4.4 进度款审核和支付</w:t>
      </w:r>
    </w:p>
    <w:p w14:paraId="03E070D3">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（1）监理人审查并报送发包人的期限：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收到申请7天内</w:t>
      </w:r>
      <w:r>
        <w:rPr>
          <w:rFonts w:hint="eastAsia" w:ascii="仿宋" w:hAnsi="仿宋" w:eastAsia="仿宋" w:cs="方正仿宋_GB2312"/>
          <w:bCs/>
          <w:color w:val="000000"/>
          <w:sz w:val="28"/>
          <w:szCs w:val="28"/>
          <w:u w:val="single"/>
          <w:lang w:val="zh-CN"/>
        </w:rPr>
        <w:t xml:space="preserve">   。</w:t>
      </w:r>
    </w:p>
    <w:p w14:paraId="3FEF5BA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发包人完成审批并签发进度款支付证书的期限：</w:t>
      </w:r>
      <w:r>
        <w:rPr>
          <w:rFonts w:hint="eastAsia" w:ascii="仿宋" w:hAnsi="仿宋" w:eastAsia="仿宋" w:cs="方正仿宋_GB2312"/>
          <w:b/>
          <w:color w:val="000000"/>
          <w:sz w:val="28"/>
          <w:szCs w:val="28"/>
          <w:u w:val="single"/>
          <w:lang w:val="zh-CN"/>
        </w:rPr>
        <w:t>收到申请7天内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5382305B">
      <w:pPr>
        <w:spacing w:line="460" w:lineRule="exact"/>
        <w:rPr>
          <w:rFonts w:ascii="仿宋" w:hAnsi="仿宋" w:eastAsia="仿宋" w:cs="方正仿宋_GB2312"/>
          <w:bCs/>
          <w:color w:val="000000"/>
          <w:sz w:val="28"/>
          <w:szCs w:val="28"/>
          <w:highlight w:val="red"/>
          <w:u w:val="single"/>
          <w:lang w:val="zh-CN"/>
        </w:rPr>
      </w:pPr>
      <w:r>
        <w:rPr>
          <w:rFonts w:hint="eastAsia" w:ascii="仿宋" w:hAnsi="仿宋" w:eastAsia="仿宋" w:cs="方正仿宋_GB2312"/>
          <w:bCs/>
          <w:color w:val="000000"/>
          <w:sz w:val="28"/>
          <w:szCs w:val="28"/>
          <w:lang w:val="zh-CN"/>
        </w:rPr>
        <w:t>（2）发包人支付进度款的期限：</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sz w:val="28"/>
          <w:szCs w:val="28"/>
          <w:u w:val="single"/>
        </w:rPr>
        <w:t xml:space="preserve">按每月经监理公司、发包人和施工单位三方审核确认的工程进度报表支付  </w:t>
      </w:r>
      <w:r>
        <w:rPr>
          <w:rFonts w:hint="eastAsia" w:ascii="仿宋" w:hAnsi="仿宋" w:eastAsia="仿宋" w:cs="方正仿宋_GB2312"/>
          <w:sz w:val="28"/>
          <w:szCs w:val="28"/>
          <w:u w:val="single"/>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49B0D4F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发包人逾期支付进度款的违约金的计算方式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4809336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12.4.6 支付分解表的编制</w:t>
      </w:r>
    </w:p>
    <w:p w14:paraId="31DBDFDA">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2、总价合同支付分解表的编制与审批：</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Cs/>
          <w:color w:val="000000"/>
          <w:sz w:val="28"/>
          <w:szCs w:val="28"/>
          <w:u w:val="single"/>
          <w:lang w:val="zh-CN"/>
        </w:rPr>
        <w:t xml:space="preserve"> 。</w:t>
      </w:r>
    </w:p>
    <w:p w14:paraId="4B7660D5">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3、单价合同的总价项目支付分解表的编制与审批：</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Cs/>
          <w:color w:val="000000"/>
          <w:sz w:val="28"/>
          <w:szCs w:val="28"/>
          <w:u w:val="single"/>
          <w:lang w:val="zh-CN"/>
        </w:rPr>
        <w:t xml:space="preserve"> 。</w:t>
      </w:r>
    </w:p>
    <w:p w14:paraId="7E04424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13.验收和工程试车</w:t>
      </w:r>
    </w:p>
    <w:p w14:paraId="35412C7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13.1 分部分项工程验收</w:t>
      </w:r>
    </w:p>
    <w:p w14:paraId="7A761B7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13.1.2监理人不能按时进行验收时，应提前</w:t>
      </w:r>
      <w:r>
        <w:rPr>
          <w:rFonts w:hint="eastAsia" w:ascii="仿宋" w:hAnsi="仿宋" w:eastAsia="仿宋" w:cs="方正仿宋_GB2312"/>
          <w:b/>
          <w:color w:val="000000"/>
          <w:sz w:val="28"/>
          <w:szCs w:val="28"/>
          <w:u w:val="single"/>
        </w:rPr>
        <w:t>24</w:t>
      </w:r>
      <w:r>
        <w:rPr>
          <w:rFonts w:hint="eastAsia" w:ascii="仿宋" w:hAnsi="仿宋" w:eastAsia="仿宋" w:cs="方正仿宋_GB2312"/>
          <w:b/>
          <w:color w:val="000000"/>
          <w:sz w:val="28"/>
          <w:szCs w:val="28"/>
          <w:u w:val="single"/>
          <w:lang w:val="zh-CN"/>
        </w:rPr>
        <w:t>小时</w:t>
      </w:r>
      <w:r>
        <w:rPr>
          <w:rFonts w:hint="eastAsia" w:ascii="仿宋" w:hAnsi="仿宋" w:eastAsia="仿宋" w:cs="方正仿宋_GB2312"/>
          <w:bCs/>
          <w:color w:val="000000"/>
          <w:sz w:val="28"/>
          <w:szCs w:val="28"/>
          <w:lang w:val="zh-CN"/>
        </w:rPr>
        <w:t>提交书面延期要求。</w:t>
      </w:r>
    </w:p>
    <w:p w14:paraId="0B6F1D2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关于延期最长不得超过：</w:t>
      </w:r>
      <w:r>
        <w:rPr>
          <w:rFonts w:hint="eastAsia" w:ascii="仿宋" w:hAnsi="仿宋" w:eastAsia="仿宋" w:cs="方正仿宋_GB2312"/>
          <w:b/>
          <w:color w:val="000000"/>
          <w:sz w:val="28"/>
          <w:szCs w:val="28"/>
          <w:u w:val="single"/>
          <w:lang w:val="zh-CN"/>
        </w:rPr>
        <w:t xml:space="preserve"> 48 小时</w:t>
      </w:r>
      <w:r>
        <w:rPr>
          <w:rFonts w:hint="eastAsia" w:ascii="仿宋" w:hAnsi="仿宋" w:eastAsia="仿宋" w:cs="方正仿宋_GB2312"/>
          <w:bCs/>
          <w:color w:val="000000"/>
          <w:sz w:val="28"/>
          <w:szCs w:val="28"/>
          <w:lang w:val="zh-CN"/>
        </w:rPr>
        <w:t>。</w:t>
      </w:r>
    </w:p>
    <w:p w14:paraId="3939B6A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 竣工验收</w:t>
      </w:r>
    </w:p>
    <w:p w14:paraId="10BB42B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13.2.2竣工验收程序</w:t>
      </w:r>
    </w:p>
    <w:p w14:paraId="03F29832">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关于竣工验收程序的约定： </w:t>
      </w:r>
      <w:r>
        <w:rPr>
          <w:rFonts w:hint="eastAsia" w:ascii="仿宋" w:hAnsi="仿宋" w:eastAsia="仿宋" w:cs="方正仿宋_GB2312"/>
          <w:b/>
          <w:color w:val="000000"/>
          <w:sz w:val="28"/>
          <w:szCs w:val="28"/>
          <w:u w:val="single"/>
          <w:lang w:val="zh-CN"/>
        </w:rPr>
        <w:t xml:space="preserve">颁发工程接收证书后7天内完成工程的移交 </w:t>
      </w:r>
      <w:r>
        <w:rPr>
          <w:rFonts w:hint="eastAsia" w:ascii="仿宋" w:hAnsi="仿宋" w:eastAsia="仿宋" w:cs="方正仿宋_GB2312"/>
          <w:bCs/>
          <w:color w:val="000000"/>
          <w:sz w:val="28"/>
          <w:szCs w:val="28"/>
          <w:u w:val="single"/>
          <w:lang w:val="zh-CN"/>
        </w:rPr>
        <w:t>。</w:t>
      </w:r>
    </w:p>
    <w:p w14:paraId="0F9D0F53">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发包人不按照本项约定组织竣工验收、颁发工程接收证书的违约金的计算方法：</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6260108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13.2.5移交、接收全部与部分工程</w:t>
      </w:r>
    </w:p>
    <w:p w14:paraId="0E78FB71">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承包人向发包人移交工程的期限：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14:paraId="0DFB071E">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发包人未按本合同约定接收全部或部分工程的，违约金的计算方法为：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4D0A11A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承包人未按时移交工程的，违约金的计算方法为：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14:paraId="49E7F53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 工程试车</w:t>
      </w:r>
    </w:p>
    <w:p w14:paraId="5635F07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13.3.1 试车程序</w:t>
      </w:r>
    </w:p>
    <w:p w14:paraId="577A621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工程试车内容：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4283A5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（1）单机无负荷试车费用由 </w:t>
      </w:r>
      <w:r>
        <w:rPr>
          <w:rFonts w:hint="eastAsia" w:ascii="仿宋" w:hAnsi="仿宋" w:eastAsia="仿宋" w:cs="方正仿宋_GB2312"/>
          <w:b/>
          <w:color w:val="000000"/>
          <w:sz w:val="28"/>
          <w:szCs w:val="28"/>
          <w:u w:val="single"/>
          <w:lang w:val="zh-CN"/>
        </w:rPr>
        <w:t>承包人</w:t>
      </w:r>
      <w:r>
        <w:rPr>
          <w:rFonts w:hint="eastAsia" w:ascii="仿宋" w:hAnsi="仿宋" w:eastAsia="仿宋" w:cs="方正仿宋_GB2312"/>
          <w:bCs/>
          <w:color w:val="000000"/>
          <w:sz w:val="28"/>
          <w:szCs w:val="28"/>
          <w:lang w:val="zh-CN"/>
        </w:rPr>
        <w:t xml:space="preserve"> 承担；</w:t>
      </w:r>
    </w:p>
    <w:p w14:paraId="2B3EC73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（2）无负荷联动试车费用由</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Cs/>
          <w:color w:val="000000"/>
          <w:sz w:val="28"/>
          <w:szCs w:val="28"/>
          <w:lang w:val="zh-CN"/>
        </w:rPr>
        <w:t>承担。</w:t>
      </w:r>
    </w:p>
    <w:p w14:paraId="2D0A5C3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13.3.3 投料试车</w:t>
      </w:r>
    </w:p>
    <w:p w14:paraId="7C02C2B9">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关于投料试车相关事项的约定：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15977FB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13.6 竣工退场</w:t>
      </w:r>
    </w:p>
    <w:p w14:paraId="7674B8B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13.6.1 竣工退场</w:t>
      </w:r>
    </w:p>
    <w:p w14:paraId="75990368">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承包人完成竣工退场的期限：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工程质量竣工验收和消防验收合格后7天内 </w:t>
      </w:r>
      <w:r>
        <w:rPr>
          <w:rFonts w:hint="eastAsia" w:ascii="仿宋" w:hAnsi="仿宋" w:eastAsia="仿宋" w:cs="方正仿宋_GB2312"/>
          <w:bCs/>
          <w:color w:val="000000"/>
          <w:sz w:val="28"/>
          <w:szCs w:val="28"/>
          <w:u w:val="single"/>
          <w:lang w:val="zh-CN"/>
        </w:rPr>
        <w:t>。</w:t>
      </w:r>
    </w:p>
    <w:p w14:paraId="4884463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 竣工结算</w:t>
      </w:r>
    </w:p>
    <w:p w14:paraId="3E5CD66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14.1 竣工付款申请</w:t>
      </w:r>
    </w:p>
    <w:p w14:paraId="4D55E7F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承包人提交竣工付款申请单的期限： </w:t>
      </w:r>
      <w:r>
        <w:rPr>
          <w:rFonts w:hint="eastAsia" w:ascii="仿宋" w:hAnsi="仿宋" w:eastAsia="仿宋" w:cs="方正仿宋_GB2312"/>
          <w:b/>
          <w:color w:val="000000"/>
          <w:sz w:val="28"/>
          <w:szCs w:val="28"/>
          <w:u w:val="single"/>
          <w:lang w:val="zh-CN"/>
        </w:rPr>
        <w:t xml:space="preserve">竣工验收合格后28天内 </w:t>
      </w:r>
      <w:r>
        <w:rPr>
          <w:rFonts w:hint="eastAsia" w:ascii="仿宋" w:hAnsi="仿宋" w:eastAsia="仿宋" w:cs="方正仿宋_GB2312"/>
          <w:bCs/>
          <w:color w:val="000000"/>
          <w:sz w:val="28"/>
          <w:szCs w:val="28"/>
          <w:u w:val="single"/>
          <w:lang w:val="zh-CN"/>
        </w:rPr>
        <w:t xml:space="preserve">  。</w:t>
      </w:r>
    </w:p>
    <w:p w14:paraId="35897E7D">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竣工付款申请单应包括的内容：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14:paraId="0B511CC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14.2 竣工结算审核</w:t>
      </w:r>
    </w:p>
    <w:p w14:paraId="0F6811F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发包人审批竣工付款申请单的期限：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4728CFB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发包人完成竣工付款的期限：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3EF514C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关于竣工付款证书异议部分复核的方式和程序：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14:paraId="3F065BE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 最终结清</w:t>
      </w:r>
    </w:p>
    <w:p w14:paraId="747D2B8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14.4.1 最终结清申请单</w:t>
      </w:r>
    </w:p>
    <w:p w14:paraId="6D284F2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承包人提交最终结清申请单的份数：</w:t>
      </w:r>
      <w:r>
        <w:rPr>
          <w:rFonts w:hint="eastAsia" w:ascii="仿宋" w:hAnsi="仿宋" w:eastAsia="仿宋" w:cs="方正仿宋_GB2312"/>
          <w:b/>
          <w:color w:val="000000"/>
          <w:sz w:val="28"/>
          <w:szCs w:val="28"/>
          <w:u w:val="single"/>
          <w:lang w:val="zh-CN"/>
        </w:rPr>
        <w:t>根据发包人及审计部门要求</w:t>
      </w:r>
      <w:r>
        <w:rPr>
          <w:rFonts w:hint="eastAsia" w:ascii="仿宋" w:hAnsi="仿宋" w:eastAsia="仿宋" w:cs="方正仿宋_GB2312"/>
          <w:bCs/>
          <w:color w:val="000000"/>
          <w:sz w:val="28"/>
          <w:szCs w:val="28"/>
          <w:u w:val="single"/>
          <w:lang w:val="zh-CN"/>
        </w:rPr>
        <w:t>。</w:t>
      </w:r>
    </w:p>
    <w:p w14:paraId="712E71C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承包人提交最终结算申请单的期限：</w:t>
      </w:r>
      <w:r>
        <w:rPr>
          <w:rFonts w:hint="eastAsia" w:ascii="仿宋" w:hAnsi="仿宋" w:eastAsia="仿宋" w:cs="方正仿宋_GB2312"/>
          <w:b/>
          <w:color w:val="000000"/>
          <w:sz w:val="28"/>
          <w:szCs w:val="28"/>
          <w:u w:val="single"/>
          <w:lang w:val="zh-CN"/>
        </w:rPr>
        <w:t>缺陷责任期满后 7 天内</w:t>
      </w:r>
      <w:r>
        <w:rPr>
          <w:rFonts w:hint="eastAsia" w:ascii="仿宋" w:hAnsi="仿宋" w:eastAsia="仿宋" w:cs="方正仿宋_GB2312"/>
          <w:bCs/>
          <w:color w:val="000000"/>
          <w:sz w:val="28"/>
          <w:szCs w:val="28"/>
          <w:u w:val="single"/>
          <w:lang w:val="zh-CN"/>
        </w:rPr>
        <w:t>。</w:t>
      </w:r>
    </w:p>
    <w:p w14:paraId="7073EA2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14.4.2 最终结清证书和支付</w:t>
      </w:r>
    </w:p>
    <w:p w14:paraId="06815431">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（1）发包人完成最终结清申请单的审批并颁发最终结清证书的期限：</w:t>
      </w:r>
      <w:r>
        <w:rPr>
          <w:rFonts w:hint="eastAsia" w:ascii="仿宋" w:hAnsi="仿宋" w:eastAsia="仿宋" w:cs="方正仿宋_GB2312"/>
          <w:b/>
          <w:color w:val="000000"/>
          <w:sz w:val="28"/>
          <w:szCs w:val="28"/>
          <w:u w:val="single"/>
          <w:lang w:val="zh-CN"/>
        </w:rPr>
        <w:t>执行通用条款。</w:t>
      </w:r>
    </w:p>
    <w:p w14:paraId="342C601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（2）发包人完成支付的期限：</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25F1C81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 缺陷责任期与保修</w:t>
      </w:r>
    </w:p>
    <w:p w14:paraId="7A86A7C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15.2缺陷责任期</w:t>
      </w:r>
    </w:p>
    <w:p w14:paraId="68F678C0">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缺陷责任期的具体期限：</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w:t>
      </w:r>
    </w:p>
    <w:p w14:paraId="3E4FFC4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 质量保证金</w:t>
      </w:r>
    </w:p>
    <w:p w14:paraId="682F4C8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关于是否扣留质量保证金的约定：</w:t>
      </w:r>
      <w:r>
        <w:rPr>
          <w:rFonts w:hint="eastAsia" w:ascii="仿宋" w:hAnsi="仿宋" w:eastAsia="仿宋" w:cs="方正仿宋_GB2312"/>
          <w:b/>
          <w:color w:val="000000"/>
          <w:sz w:val="28"/>
          <w:szCs w:val="28"/>
          <w:u w:val="single"/>
          <w:lang w:val="zh-CN"/>
        </w:rPr>
        <w:t xml:space="preserve">  扣留质量保证金  </w:t>
      </w:r>
      <w:r>
        <w:rPr>
          <w:rFonts w:hint="eastAsia" w:ascii="仿宋" w:hAnsi="仿宋" w:eastAsia="仿宋" w:cs="方正仿宋_GB2312"/>
          <w:bCs/>
          <w:color w:val="000000"/>
          <w:sz w:val="28"/>
          <w:szCs w:val="28"/>
          <w:lang w:val="zh-CN"/>
        </w:rPr>
        <w:t xml:space="preserve"> 。</w:t>
      </w:r>
    </w:p>
    <w:p w14:paraId="0A7C3AF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在工程项目竣工前，承包人按专用合同条款第3.7条提供履约担保的，发包人不得同时预留工程质量保证金。</w:t>
      </w:r>
    </w:p>
    <w:p w14:paraId="61DDECA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15.3.1 承包人提供质量保证金的方式</w:t>
      </w:r>
    </w:p>
    <w:p w14:paraId="56F6876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质量保证金采用以下第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w:t>
      </w:r>
      <w:r>
        <w:rPr>
          <w:rFonts w:hint="eastAsia" w:ascii="仿宋" w:hAnsi="仿宋" w:eastAsia="仿宋" w:cs="方正仿宋_GB2312"/>
          <w:b/>
          <w:color w:val="000000"/>
          <w:sz w:val="28"/>
          <w:szCs w:val="28"/>
          <w:u w:val="single"/>
        </w:rPr>
        <w:t>3</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lang w:val="zh-CN"/>
        </w:rPr>
        <w:t>种方式：</w:t>
      </w:r>
    </w:p>
    <w:p w14:paraId="4CCF9D4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（1）质量保证金保函，保证金额为：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329FD0E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%的工程款；</w:t>
      </w:r>
    </w:p>
    <w:p w14:paraId="68E40A3C">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（3）其他方式: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工程价款结算总额的3% </w:t>
      </w:r>
      <w:r>
        <w:rPr>
          <w:rFonts w:hint="eastAsia" w:ascii="仿宋" w:hAnsi="仿宋" w:eastAsia="仿宋" w:cs="方正仿宋_GB2312"/>
          <w:bCs/>
          <w:color w:val="000000"/>
          <w:sz w:val="28"/>
          <w:szCs w:val="28"/>
          <w:u w:val="single"/>
          <w:lang w:val="zh-CN"/>
        </w:rPr>
        <w:t xml:space="preserve">  。</w:t>
      </w:r>
    </w:p>
    <w:p w14:paraId="78A2487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15.3.2 质量保证金的扣留</w:t>
      </w:r>
    </w:p>
    <w:p w14:paraId="2CC65D6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质量保证金的扣留采取以下第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种方式：</w:t>
      </w:r>
    </w:p>
    <w:p w14:paraId="3DDFA9A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（1）在支付工程进度款时逐次扣留，在此情形下，质量保证金的计算基数不包括预付款的支付、扣回以及价格调整的金额；</w:t>
      </w:r>
    </w:p>
    <w:p w14:paraId="6AB59A4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（2）工程竣工结算时一次性扣留质量保证金；</w:t>
      </w:r>
    </w:p>
    <w:p w14:paraId="0A333A9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（3）其他扣留方式: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43A4FCA5">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关于质量保证金的补充约定：</w:t>
      </w:r>
      <w:r>
        <w:rPr>
          <w:rFonts w:hint="eastAsia" w:ascii="仿宋" w:hAnsi="仿宋" w:eastAsia="仿宋" w:cs="方正仿宋_GB2312"/>
          <w:bCs/>
          <w:color w:val="000000"/>
          <w:sz w:val="28"/>
          <w:szCs w:val="28"/>
          <w:u w:val="single"/>
        </w:rPr>
        <w:t xml:space="preserve">缺陷责任期24个月满后14日内退还质量保证金 </w:t>
      </w:r>
      <w:r>
        <w:rPr>
          <w:rFonts w:hint="eastAsia" w:ascii="仿宋" w:hAnsi="仿宋" w:eastAsia="仿宋" w:cs="方正仿宋_GB2312"/>
          <w:b/>
          <w:color w:val="000000"/>
          <w:sz w:val="28"/>
          <w:szCs w:val="28"/>
          <w:u w:val="single"/>
          <w:lang w:val="zh-CN"/>
        </w:rPr>
        <w:t>。</w:t>
      </w:r>
    </w:p>
    <w:p w14:paraId="114BCD6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15.4保修</w:t>
      </w:r>
    </w:p>
    <w:p w14:paraId="037B71F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15.4.1 保修责任</w:t>
      </w:r>
    </w:p>
    <w:p w14:paraId="435AB0FC">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工程保修期为：</w:t>
      </w:r>
      <w:r>
        <w:rPr>
          <w:rFonts w:hint="eastAsia" w:ascii="仿宋" w:hAnsi="仿宋" w:eastAsia="仿宋" w:cs="方正仿宋_GB2312"/>
          <w:b/>
          <w:color w:val="000000"/>
          <w:sz w:val="28"/>
          <w:szCs w:val="28"/>
          <w:u w:val="single"/>
          <w:lang w:val="zh-CN"/>
        </w:rPr>
        <w:t>1、地基基础工程和主体结构工程为设计文件规定的该工程合理使用年限； 2、装饰装修工程为 2 年；3、屋面防水工程、地下防水工程、有防水要求的房间和外墙面的防渗漏为 5 年；4、电气管线、给排水管道、设备安装工程、智能化建筑工程为 2 年；5、供热及供冷系统为 2 个采暖及供冷期；6、室外的上下水和小区道路等市政公用工程为 2 年；7、节能分部工程为5年。8、绿化工景观程如下：景观装修工程为 2 年；灌溉系统为 2 年；园路工程为 2 年；保活期为 2 年，在缺陷责任期内苗木、草坪成活率为100%；</w:t>
      </w:r>
    </w:p>
    <w:p w14:paraId="19A0962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15.4.3 修复通知</w:t>
      </w:r>
    </w:p>
    <w:p w14:paraId="7363BEB9">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3、承包人收到保修通知并到达工程现场的合理时间： </w:t>
      </w:r>
      <w:r>
        <w:rPr>
          <w:rFonts w:hint="eastAsia" w:ascii="仿宋" w:hAnsi="仿宋" w:eastAsia="仿宋" w:cs="方正仿宋_GB2312"/>
          <w:b/>
          <w:bCs/>
          <w:color w:val="000000"/>
          <w:kern w:val="0"/>
          <w:sz w:val="28"/>
          <w:szCs w:val="28"/>
          <w:u w:val="single"/>
        </w:rPr>
        <w:t xml:space="preserve"> </w:t>
      </w:r>
      <w:r>
        <w:rPr>
          <w:rFonts w:hint="eastAsia" w:ascii="仿宋" w:hAnsi="仿宋" w:eastAsia="仿宋" w:cs="方正仿宋_GB2312"/>
          <w:b/>
          <w:bCs/>
          <w:sz w:val="28"/>
          <w:szCs w:val="28"/>
          <w:u w:val="single"/>
        </w:rPr>
        <w:t xml:space="preserve">执行通用条款 </w:t>
      </w:r>
      <w:r>
        <w:rPr>
          <w:rFonts w:hint="eastAsia" w:ascii="仿宋" w:hAnsi="仿宋" w:eastAsia="仿宋" w:cs="方正仿宋_GB2312"/>
          <w:bCs/>
          <w:color w:val="000000"/>
          <w:sz w:val="28"/>
          <w:szCs w:val="28"/>
          <w:u w:val="single"/>
          <w:lang w:val="zh-CN"/>
        </w:rPr>
        <w:t>。</w:t>
      </w:r>
    </w:p>
    <w:p w14:paraId="45B9D1E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 违约</w:t>
      </w:r>
    </w:p>
    <w:p w14:paraId="2E1F5FD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 发包人违约</w:t>
      </w:r>
    </w:p>
    <w:p w14:paraId="252B22E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16.1.1发包人违约的情形</w:t>
      </w:r>
    </w:p>
    <w:p w14:paraId="5BCBD56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发包人违约的其他情形：</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bCs/>
          <w:color w:val="000000"/>
          <w:sz w:val="28"/>
          <w:szCs w:val="28"/>
          <w:u w:val="single"/>
          <w:lang w:val="zh-CN"/>
        </w:rPr>
        <w:t xml:space="preserve">  。</w:t>
      </w:r>
    </w:p>
    <w:p w14:paraId="1E6EE48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16.1.2 发包人违约的责任</w:t>
      </w:r>
    </w:p>
    <w:p w14:paraId="4D7D046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发包人违约责任的承担方式和计算方法：</w:t>
      </w:r>
    </w:p>
    <w:p w14:paraId="0443CF6B">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（1）因发包人原因未能在计划开工日期前7天内下达开工通知的违约责任：</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kern w:val="0"/>
          <w:sz w:val="28"/>
          <w:szCs w:val="28"/>
          <w:u w:val="single"/>
        </w:rPr>
        <w:t xml:space="preserve"> 无</w:t>
      </w:r>
      <w:r>
        <w:rPr>
          <w:rFonts w:hint="eastAsia" w:ascii="仿宋" w:hAnsi="仿宋" w:eastAsia="仿宋" w:cs="方正仿宋_GB2312"/>
          <w:b/>
          <w:bCs/>
          <w:color w:val="000000"/>
          <w:sz w:val="28"/>
          <w:szCs w:val="28"/>
          <w:u w:val="single"/>
          <w:lang w:val="zh-CN"/>
        </w:rPr>
        <w:t>。</w:t>
      </w:r>
    </w:p>
    <w:p w14:paraId="2ECA4928">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（2）因发包人原因未能按合同约定支付合同价款的违约责任：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bCs/>
          <w:color w:val="000000"/>
          <w:sz w:val="28"/>
          <w:szCs w:val="28"/>
          <w:u w:val="single"/>
          <w:lang w:val="zh-CN"/>
        </w:rPr>
        <w:t xml:space="preserve"> 。</w:t>
      </w:r>
    </w:p>
    <w:p w14:paraId="4683088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（3）发包人违反第10.1款〔变更的范围〕第（2）项约定，自行实施被取消的工作或转由他人实施的违约责任：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lang w:val="zh-CN"/>
        </w:rPr>
        <w:t xml:space="preserve"> 。</w:t>
      </w:r>
    </w:p>
    <w:p w14:paraId="233D803B">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（4）发包人提供的材料、工程设备的规格、数量或质量不符合合同约定，或因发包人原因导致交货日期延误或交货地点变更等情况的违约责任：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color w:val="000000"/>
          <w:sz w:val="28"/>
          <w:szCs w:val="28"/>
          <w:lang w:val="zh-CN"/>
        </w:rPr>
        <w:t>。</w:t>
      </w:r>
    </w:p>
    <w:p w14:paraId="342A8692">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 xml:space="preserve">（5）因发包人违反合同约定造成暂停施工的违约责任：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lang w:val="zh-CN"/>
        </w:rPr>
        <w:t>。</w:t>
      </w:r>
    </w:p>
    <w:p w14:paraId="0CF50D80">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（6）发包人无正当理由没有在约定期限内发出复工指示，导致承包人无法复工的违约责任：</w:t>
      </w:r>
      <w:r>
        <w:rPr>
          <w:rFonts w:hint="eastAsia" w:ascii="仿宋" w:hAnsi="仿宋" w:eastAsia="仿宋" w:cs="方正仿宋_GB2312"/>
          <w:b/>
          <w:bCs/>
          <w:color w:val="000000"/>
          <w:kern w:val="0"/>
          <w:sz w:val="28"/>
          <w:szCs w:val="28"/>
          <w:u w:val="single"/>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Cs/>
          <w:color w:val="000000"/>
          <w:sz w:val="28"/>
          <w:szCs w:val="28"/>
          <w:u w:val="single"/>
          <w:lang w:val="zh-CN"/>
        </w:rPr>
        <w:t>。</w:t>
      </w:r>
    </w:p>
    <w:p w14:paraId="665A4B8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（7）其他：</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color w:val="000000"/>
          <w:kern w:val="0"/>
          <w:sz w:val="28"/>
          <w:szCs w:val="28"/>
          <w:u w:val="single"/>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2943143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16.1.3 因发包人违约解除合同</w:t>
      </w:r>
    </w:p>
    <w:p w14:paraId="1C41379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承包人按16.1.1项〔发包人违约的情形〕约定暂停施工满</w:t>
      </w:r>
      <w:r>
        <w:rPr>
          <w:rFonts w:hint="eastAsia" w:ascii="仿宋" w:hAnsi="仿宋" w:eastAsia="仿宋" w:cs="方正仿宋_GB2312"/>
          <w:bCs/>
          <w:color w:val="000000"/>
          <w:sz w:val="28"/>
          <w:szCs w:val="28"/>
          <w:u w:val="single"/>
        </w:rPr>
        <w:t>28</w:t>
      </w:r>
      <w:r>
        <w:rPr>
          <w:rFonts w:hint="eastAsia" w:ascii="仿宋" w:hAnsi="仿宋" w:eastAsia="仿宋" w:cs="方正仿宋_GB2312"/>
          <w:bCs/>
          <w:color w:val="000000"/>
          <w:sz w:val="28"/>
          <w:szCs w:val="28"/>
          <w:u w:val="single"/>
          <w:lang w:val="zh-CN"/>
        </w:rPr>
        <w:t>天</w:t>
      </w:r>
      <w:r>
        <w:rPr>
          <w:rFonts w:hint="eastAsia" w:ascii="仿宋" w:hAnsi="仿宋" w:eastAsia="仿宋" w:cs="方正仿宋_GB2312"/>
          <w:bCs/>
          <w:color w:val="000000"/>
          <w:sz w:val="28"/>
          <w:szCs w:val="28"/>
          <w:lang w:val="zh-CN"/>
        </w:rPr>
        <w:t>后发包人仍不纠正其违约行为并致使合同目的不能实现的，承包人有权解除合同。</w:t>
      </w:r>
    </w:p>
    <w:p w14:paraId="07C8C0B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 承包人违约</w:t>
      </w:r>
    </w:p>
    <w:p w14:paraId="4E4E6F6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16.2.1 承包人违约的情形</w:t>
      </w:r>
    </w:p>
    <w:p w14:paraId="04EE82BA">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承包人违约的其他情形：</w:t>
      </w:r>
      <w:r>
        <w:rPr>
          <w:rFonts w:hint="eastAsia" w:ascii="仿宋" w:hAnsi="仿宋" w:eastAsia="仿宋" w:cs="方正仿宋_GB2312"/>
          <w:b/>
          <w:color w:val="000000"/>
          <w:sz w:val="28"/>
          <w:szCs w:val="28"/>
          <w:u w:val="single"/>
          <w:lang w:val="zh-CN"/>
        </w:rPr>
        <w:t>（1）</w:t>
      </w:r>
      <w:r>
        <w:rPr>
          <w:rFonts w:hint="eastAsia" w:ascii="仿宋" w:hAnsi="仿宋" w:eastAsia="仿宋" w:cs="方正仿宋_GB2312"/>
          <w:b/>
          <w:color w:val="000000"/>
          <w:sz w:val="28"/>
          <w:szCs w:val="28"/>
          <w:u w:val="single"/>
        </w:rPr>
        <w:t>响应文件</w:t>
      </w:r>
      <w:r>
        <w:rPr>
          <w:rFonts w:hint="eastAsia" w:ascii="仿宋" w:hAnsi="仿宋" w:eastAsia="仿宋" w:cs="方正仿宋_GB2312"/>
          <w:b/>
          <w:color w:val="000000"/>
          <w:sz w:val="28"/>
          <w:szCs w:val="28"/>
          <w:u w:val="single"/>
          <w:lang w:val="zh-CN"/>
        </w:rPr>
        <w:t>所列施工管理人员未在工程开工前进入施工现场，并履行相应职责。</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（2）承包人未按发包人或监理人要求完成相应工作</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。（3）承包人相关人员无故不参加与工程有关会议或未准时参会</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4）承包人相关人员出现3次以上违约行为的，发包人有权要求承包人撤换此人员。（5）因承包人原因出现农民工上访、游行、聚众讨薪等行为，给社会稳定带来不良影响或影响相关单位人员正常工作、生活的，承包人必须立即采取有效措施妥善处理，并消除影响。</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（6）因承包人原因造成工程不合格的，承包人按相应通用合同条款承担责任。（7）发包人有权将承包人违约行为上报有关主管部门，要求对承包人进行行政处罚，并扣除相应诚信评价得分。</w:t>
      </w:r>
    </w:p>
    <w:p w14:paraId="46554F0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16.2.2承包人违约的责任</w:t>
      </w:r>
    </w:p>
    <w:p w14:paraId="280E0FAC">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承包人违约责任的承担方式和计算方法：</w:t>
      </w:r>
      <w:r>
        <w:rPr>
          <w:rFonts w:hint="eastAsia" w:ascii="仿宋" w:hAnsi="仿宋" w:eastAsia="仿宋" w:cs="方正仿宋_GB2312"/>
          <w:b/>
          <w:color w:val="000000"/>
          <w:sz w:val="28"/>
          <w:szCs w:val="28"/>
          <w:u w:val="single"/>
          <w:lang w:val="zh-CN"/>
        </w:rPr>
        <w:t>1.承包人应向发包人和监理单位提供月进度计划，若承包人施工工期无故延迟达五天及以上，发包人将签发整改通知书，责令承包人限期抢回，并暂扣承包人相应的工程进度款，待工期抢回后，再还暂扣款。</w:t>
      </w:r>
    </w:p>
    <w:p w14:paraId="75C3CB13">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2.为了确保工程质量，督促承包人严格按国家有关规定，精心组织施工，承包人承担因此给发包人造成的一切经济损失，直至追究法律责任。</w:t>
      </w:r>
    </w:p>
    <w:p w14:paraId="7036BF27">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3. 如因承包人原因达不到一次性验收合格的工程质量要求，承包人应承担给发包人造成的一切经济损失，直至追究法律责任。</w:t>
      </w:r>
    </w:p>
    <w:p w14:paraId="4B9DFF26">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
          <w:color w:val="000000"/>
          <w:sz w:val="28"/>
          <w:szCs w:val="28"/>
          <w:u w:val="single"/>
          <w:lang w:val="zh-CN"/>
        </w:rPr>
        <w:t xml:space="preserve">4.施工现场文明施工管理未达到标准要求，发包人有权要求承包人按照安全文明施工费的一定比例承担违约责任 </w:t>
      </w:r>
      <w:r>
        <w:rPr>
          <w:rFonts w:hint="eastAsia" w:ascii="仿宋" w:hAnsi="仿宋" w:eastAsia="仿宋" w:cs="方正仿宋_GB2312"/>
          <w:b/>
          <w:color w:val="000000"/>
          <w:sz w:val="28"/>
          <w:szCs w:val="28"/>
          <w:lang w:val="zh-CN"/>
        </w:rPr>
        <w:t>。</w:t>
      </w:r>
    </w:p>
    <w:p w14:paraId="0926B53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16.2.3 因承包人违约解除合同</w:t>
      </w:r>
    </w:p>
    <w:p w14:paraId="67C7CA7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关于承包人违约解除合同的特别约定：</w:t>
      </w:r>
      <w:r>
        <w:rPr>
          <w:rFonts w:hint="eastAsia" w:ascii="仿宋" w:hAnsi="仿宋" w:eastAsia="仿宋" w:cs="方正仿宋_GB2312"/>
          <w:b/>
          <w:color w:val="000000"/>
          <w:sz w:val="28"/>
          <w:szCs w:val="28"/>
          <w:u w:val="single"/>
          <w:lang w:val="zh-CN"/>
        </w:rPr>
        <w:t xml:space="preserve">执行通用合同条款 </w:t>
      </w:r>
      <w:r>
        <w:rPr>
          <w:rFonts w:hint="eastAsia" w:ascii="仿宋" w:hAnsi="仿宋" w:eastAsia="仿宋" w:cs="方正仿宋_GB2312"/>
          <w:bCs/>
          <w:color w:val="000000"/>
          <w:sz w:val="28"/>
          <w:szCs w:val="28"/>
          <w:lang w:val="zh-CN"/>
        </w:rPr>
        <w:t>。</w:t>
      </w:r>
    </w:p>
    <w:p w14:paraId="6255B7F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发包人继续使用承包人在施工现场的材料、设备、临时工程、承包人文件和由承包人或以其名义编制的其他文件的费用承担方式：</w:t>
      </w:r>
      <w:r>
        <w:rPr>
          <w:rFonts w:hint="eastAsia" w:ascii="仿宋" w:hAnsi="仿宋" w:eastAsia="仿宋" w:cs="方正仿宋_GB2312"/>
          <w:b/>
          <w:color w:val="000000"/>
          <w:sz w:val="28"/>
          <w:szCs w:val="28"/>
          <w:u w:val="single"/>
          <w:lang w:val="zh-CN"/>
        </w:rPr>
        <w:t xml:space="preserve"> 由承包人承担</w:t>
      </w:r>
      <w:r>
        <w:rPr>
          <w:rFonts w:hint="eastAsia" w:ascii="仿宋" w:hAnsi="仿宋" w:eastAsia="仿宋" w:cs="方正仿宋_GB2312"/>
          <w:bCs/>
          <w:color w:val="000000"/>
          <w:sz w:val="28"/>
          <w:szCs w:val="28"/>
          <w:lang w:val="zh-CN"/>
        </w:rPr>
        <w:t xml:space="preserve"> 。</w:t>
      </w:r>
    </w:p>
    <w:p w14:paraId="5A484E0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 不可抗力</w:t>
      </w:r>
    </w:p>
    <w:p w14:paraId="3315980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17.1 不可抗力的确认</w:t>
      </w:r>
    </w:p>
    <w:p w14:paraId="10AE1A25">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除通用合同条款约定的不可抗力事件之外，视为不可抗力的其他情形：</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14:paraId="1778B9E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17.4 因不可抗力解除合同</w:t>
      </w:r>
    </w:p>
    <w:p w14:paraId="5C7224D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合同解除后，发包人应在商定或确定发包人应支付款项后</w:t>
      </w:r>
      <w:r>
        <w:rPr>
          <w:rFonts w:hint="eastAsia" w:ascii="仿宋" w:hAnsi="仿宋" w:eastAsia="仿宋" w:cs="方正仿宋_GB2312"/>
          <w:bCs/>
          <w:color w:val="000000"/>
          <w:sz w:val="28"/>
          <w:szCs w:val="28"/>
          <w:u w:val="single"/>
        </w:rPr>
        <w:t>28</w:t>
      </w:r>
      <w:r>
        <w:rPr>
          <w:rFonts w:hint="eastAsia" w:ascii="仿宋" w:hAnsi="仿宋" w:eastAsia="仿宋" w:cs="方正仿宋_GB2312"/>
          <w:bCs/>
          <w:color w:val="000000"/>
          <w:sz w:val="28"/>
          <w:szCs w:val="28"/>
          <w:lang w:val="zh-CN"/>
        </w:rPr>
        <w:t>天内完成款项的支付。</w:t>
      </w:r>
    </w:p>
    <w:p w14:paraId="237E9E1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 保险</w:t>
      </w:r>
    </w:p>
    <w:p w14:paraId="0664805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18.1 工程保险</w:t>
      </w:r>
    </w:p>
    <w:p w14:paraId="3A9CC2B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关于工程保险的特别约定：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按国家和地方规定，承包人应以发包人和承包人的共同名义向双方同意的保险人投保建筑工程一切险，保险费用已含在承包人的投标报价中  。</w:t>
      </w:r>
    </w:p>
    <w:p w14:paraId="5608B47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18.3 其他保险</w:t>
      </w:r>
    </w:p>
    <w:p w14:paraId="7690A7B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关于其他保险的约定：</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14:paraId="73B960B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承包人是否应为其施工设备等办理财产保险：</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4962734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18.7 通知义务</w:t>
      </w:r>
    </w:p>
    <w:p w14:paraId="358588E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关于变更保险合同时的通知义务的约定：</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14:paraId="2A170B1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 争议解决</w:t>
      </w:r>
    </w:p>
    <w:p w14:paraId="2C27DA6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 争议评审</w:t>
      </w:r>
    </w:p>
    <w:p w14:paraId="1BEA292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合同当事人是否同意将工程争议提交争议评审小组决定：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221878B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20.3.1 争议评审小组的确定</w:t>
      </w:r>
    </w:p>
    <w:p w14:paraId="7ADDBF2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争议评审小组成员的确定：</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14:paraId="6798867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选定争议评审员的期限：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lang w:val="zh-CN"/>
        </w:rPr>
        <w:t>。</w:t>
      </w:r>
    </w:p>
    <w:p w14:paraId="63FBEDE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争议评审小组成员的报酬承担方式：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lang w:val="zh-CN"/>
        </w:rPr>
        <w:t>。</w:t>
      </w:r>
    </w:p>
    <w:p w14:paraId="2220F10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其他事项的约定：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0E3AC43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20.3.2 争议评审小组的决定</w:t>
      </w:r>
    </w:p>
    <w:p w14:paraId="136CE47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合同当事人关于本项的约定：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90AF86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20.4仲裁或诉讼</w:t>
      </w:r>
    </w:p>
    <w:p w14:paraId="13B77A5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因合同及合同有关事项发生的争议，按下列第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（2） </w:t>
      </w:r>
      <w:r>
        <w:rPr>
          <w:rFonts w:hint="eastAsia" w:ascii="仿宋" w:hAnsi="仿宋" w:eastAsia="仿宋" w:cs="方正仿宋_GB2312"/>
          <w:bCs/>
          <w:color w:val="000000"/>
          <w:sz w:val="28"/>
          <w:szCs w:val="28"/>
          <w:lang w:val="zh-CN"/>
        </w:rPr>
        <w:t xml:space="preserve"> 种方式解决：</w:t>
      </w:r>
    </w:p>
    <w:p w14:paraId="6B98400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（1）向</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仲裁委员会申请仲裁；</w:t>
      </w:r>
    </w:p>
    <w:p w14:paraId="03F4F6E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（2）向 </w:t>
      </w:r>
      <w:r>
        <w:rPr>
          <w:rFonts w:hint="eastAsia" w:ascii="仿宋" w:hAnsi="仿宋" w:eastAsia="仿宋" w:cs="方正仿宋_GB2312"/>
          <w:b/>
          <w:color w:val="000000"/>
          <w:sz w:val="28"/>
          <w:szCs w:val="28"/>
          <w:u w:val="single"/>
          <w:lang w:val="zh-CN"/>
        </w:rPr>
        <w:t>工程项目所在地</w:t>
      </w:r>
      <w:r>
        <w:rPr>
          <w:rFonts w:hint="eastAsia" w:ascii="仿宋" w:hAnsi="仿宋" w:eastAsia="仿宋" w:cs="方正仿宋_GB2312"/>
          <w:bCs/>
          <w:color w:val="000000"/>
          <w:sz w:val="28"/>
          <w:szCs w:val="28"/>
          <w:lang w:val="zh-CN"/>
        </w:rPr>
        <w:t xml:space="preserve"> 人民法院起诉。</w:t>
      </w:r>
    </w:p>
    <w:p w14:paraId="795BC0D5">
      <w:pPr>
        <w:spacing w:line="460" w:lineRule="exact"/>
        <w:rPr>
          <w:rFonts w:ascii="仿宋" w:hAnsi="仿宋" w:eastAsia="仿宋" w:cs="方正仿宋_GB2312"/>
          <w:sz w:val="28"/>
          <w:szCs w:val="28"/>
        </w:rPr>
      </w:pPr>
      <w:r>
        <w:rPr>
          <w:rFonts w:hint="eastAsia" w:ascii="仿宋" w:hAnsi="仿宋" w:eastAsia="仿宋" w:cs="方正仿宋_GB2312"/>
          <w:sz w:val="28"/>
          <w:szCs w:val="28"/>
        </w:rPr>
        <w:t>21补充条款</w:t>
      </w:r>
    </w:p>
    <w:p w14:paraId="6F06FBD6">
      <w:pPr>
        <w:spacing w:line="460" w:lineRule="exact"/>
        <w:rPr>
          <w:rFonts w:ascii="仿宋" w:hAnsi="仿宋" w:eastAsia="仿宋" w:cs="方正仿宋_GB2312"/>
          <w:sz w:val="28"/>
          <w:szCs w:val="28"/>
        </w:rPr>
      </w:pPr>
      <w:r>
        <w:rPr>
          <w:rFonts w:hint="eastAsia" w:ascii="仿宋" w:hAnsi="仿宋" w:eastAsia="仿宋" w:cs="方正仿宋_GB2312"/>
          <w:sz w:val="28"/>
          <w:szCs w:val="28"/>
        </w:rPr>
        <w:t>21.1</w:t>
      </w:r>
      <w:r>
        <w:rPr>
          <w:rFonts w:hint="eastAsia" w:ascii="仿宋" w:hAnsi="仿宋" w:eastAsia="仿宋" w:cs="方正仿宋_GB2312"/>
          <w:b/>
          <w:bCs/>
          <w:sz w:val="28"/>
          <w:szCs w:val="28"/>
        </w:rPr>
        <w:t>承包人在工程总承包过程中，若出现违约行为，将由发包方上报至项目所在地的住建主管部门</w:t>
      </w:r>
      <w:r>
        <w:rPr>
          <w:rFonts w:hint="eastAsia" w:ascii="仿宋" w:hAnsi="仿宋" w:eastAsia="仿宋" w:cs="方正仿宋_GB2312"/>
          <w:b/>
          <w:color w:val="000000"/>
          <w:sz w:val="28"/>
          <w:szCs w:val="28"/>
          <w:lang w:val="zh-CN"/>
        </w:rPr>
        <w:t>记不良行为记录</w:t>
      </w:r>
      <w:r>
        <w:rPr>
          <w:rFonts w:hint="eastAsia" w:ascii="仿宋" w:hAnsi="仿宋" w:eastAsia="仿宋" w:cs="方正仿宋_GB2312"/>
          <w:b/>
          <w:bCs/>
          <w:sz w:val="28"/>
          <w:szCs w:val="28"/>
        </w:rPr>
        <w:t>。</w:t>
      </w:r>
    </w:p>
    <w:p w14:paraId="65C1DAE1">
      <w:pPr>
        <w:widowControl/>
        <w:jc w:val="left"/>
        <w:rPr>
          <w:rFonts w:ascii="仿宋" w:hAnsi="仿宋" w:eastAsia="仿宋" w:cs="方正仿宋_GB2312"/>
          <w:b/>
          <w:sz w:val="28"/>
          <w:szCs w:val="28"/>
          <w:lang w:val="zh-CN"/>
        </w:rPr>
      </w:pPr>
      <w:r>
        <w:rPr>
          <w:rFonts w:ascii="仿宋" w:hAnsi="仿宋" w:eastAsia="仿宋" w:cs="方正仿宋_GB2312"/>
          <w:b/>
          <w:sz w:val="28"/>
          <w:szCs w:val="28"/>
          <w:lang w:val="zh-CN"/>
        </w:rPr>
        <w:br w:type="page"/>
      </w:r>
    </w:p>
    <w:p w14:paraId="797E2F43">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b/>
          <w:sz w:val="28"/>
          <w:szCs w:val="28"/>
          <w:lang w:val="zh-CN"/>
        </w:rPr>
        <w:t>附件</w:t>
      </w:r>
    </w:p>
    <w:p w14:paraId="7B766EF8">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sz w:val="28"/>
          <w:szCs w:val="28"/>
          <w:lang w:val="zh-CN"/>
        </w:rPr>
        <w:t>协议书附件：</w:t>
      </w:r>
    </w:p>
    <w:p w14:paraId="1C39593D">
      <w:pPr>
        <w:spacing w:line="460" w:lineRule="exact"/>
        <w:ind w:firstLine="560" w:firstLineChars="200"/>
        <w:jc w:val="left"/>
        <w:outlineLvl w:val="0"/>
        <w:rPr>
          <w:rFonts w:ascii="仿宋" w:hAnsi="仿宋" w:eastAsia="仿宋" w:cs="方正仿宋_GB2312"/>
          <w:sz w:val="28"/>
          <w:szCs w:val="28"/>
          <w:lang w:val="zh-CN"/>
        </w:rPr>
      </w:pPr>
      <w:bookmarkStart w:id="209" w:name="_Toc4607"/>
      <w:r>
        <w:rPr>
          <w:rFonts w:hint="eastAsia" w:ascii="仿宋" w:hAnsi="仿宋" w:eastAsia="仿宋" w:cs="方正仿宋_GB2312"/>
          <w:sz w:val="28"/>
          <w:szCs w:val="28"/>
          <w:lang w:val="zh-CN"/>
        </w:rPr>
        <w:t>附件1：承包人承揽工程项目一览表</w:t>
      </w:r>
      <w:bookmarkEnd w:id="209"/>
    </w:p>
    <w:p w14:paraId="76466F8B">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sz w:val="28"/>
          <w:szCs w:val="28"/>
          <w:lang w:val="zh-CN"/>
        </w:rPr>
        <w:t>专用合同条款附件：</w:t>
      </w:r>
    </w:p>
    <w:p w14:paraId="31A92911">
      <w:pPr>
        <w:spacing w:line="460" w:lineRule="exact"/>
        <w:ind w:firstLine="560" w:firstLineChars="200"/>
        <w:jc w:val="left"/>
        <w:outlineLvl w:val="0"/>
        <w:rPr>
          <w:rFonts w:ascii="仿宋" w:hAnsi="仿宋" w:eastAsia="仿宋" w:cs="方正仿宋_GB2312"/>
          <w:sz w:val="28"/>
          <w:szCs w:val="28"/>
          <w:lang w:val="zh-CN"/>
        </w:rPr>
      </w:pPr>
      <w:bookmarkStart w:id="210" w:name="_Toc18987"/>
      <w:r>
        <w:rPr>
          <w:rFonts w:hint="eastAsia" w:ascii="仿宋" w:hAnsi="仿宋" w:eastAsia="仿宋" w:cs="方正仿宋_GB2312"/>
          <w:sz w:val="28"/>
          <w:szCs w:val="28"/>
          <w:lang w:val="zh-CN"/>
        </w:rPr>
        <w:t>附件2：发包人供应材料设备一览表</w:t>
      </w:r>
      <w:bookmarkEnd w:id="210"/>
    </w:p>
    <w:p w14:paraId="7EF13BA6">
      <w:pPr>
        <w:spacing w:line="460" w:lineRule="exact"/>
        <w:ind w:firstLine="560" w:firstLineChars="200"/>
        <w:jc w:val="left"/>
        <w:outlineLvl w:val="0"/>
        <w:rPr>
          <w:rFonts w:ascii="仿宋" w:hAnsi="仿宋" w:eastAsia="仿宋" w:cs="方正仿宋_GB2312"/>
          <w:sz w:val="28"/>
          <w:szCs w:val="28"/>
          <w:lang w:val="zh-CN"/>
        </w:rPr>
      </w:pPr>
      <w:bookmarkStart w:id="211" w:name="_Toc17150"/>
      <w:r>
        <w:rPr>
          <w:rFonts w:hint="eastAsia" w:ascii="仿宋" w:hAnsi="仿宋" w:eastAsia="仿宋" w:cs="方正仿宋_GB2312"/>
          <w:sz w:val="28"/>
          <w:szCs w:val="28"/>
          <w:lang w:val="zh-CN"/>
        </w:rPr>
        <w:t>附件3：工程质量保修书</w:t>
      </w:r>
      <w:bookmarkEnd w:id="211"/>
    </w:p>
    <w:p w14:paraId="361C9065">
      <w:pPr>
        <w:spacing w:line="460" w:lineRule="exact"/>
        <w:ind w:firstLine="560" w:firstLineChars="200"/>
        <w:jc w:val="left"/>
        <w:outlineLvl w:val="0"/>
        <w:rPr>
          <w:rFonts w:ascii="仿宋" w:hAnsi="仿宋" w:eastAsia="仿宋" w:cs="方正仿宋_GB2312"/>
          <w:sz w:val="28"/>
          <w:szCs w:val="28"/>
          <w:lang w:val="zh-CN"/>
        </w:rPr>
      </w:pPr>
      <w:bookmarkStart w:id="212" w:name="_Toc4854"/>
      <w:r>
        <w:rPr>
          <w:rFonts w:hint="eastAsia" w:ascii="仿宋" w:hAnsi="仿宋" w:eastAsia="仿宋" w:cs="方正仿宋_GB2312"/>
          <w:sz w:val="28"/>
          <w:szCs w:val="28"/>
          <w:lang w:val="zh-CN"/>
        </w:rPr>
        <w:t>附件4：主要建设工程文件目录</w:t>
      </w:r>
      <w:bookmarkEnd w:id="212"/>
    </w:p>
    <w:p w14:paraId="5D22CE44">
      <w:pPr>
        <w:spacing w:line="460" w:lineRule="exact"/>
        <w:ind w:firstLine="560" w:firstLineChars="200"/>
        <w:jc w:val="left"/>
        <w:outlineLvl w:val="0"/>
        <w:rPr>
          <w:rFonts w:ascii="仿宋" w:hAnsi="仿宋" w:eastAsia="仿宋" w:cs="方正仿宋_GB2312"/>
          <w:sz w:val="28"/>
          <w:szCs w:val="28"/>
          <w:lang w:val="zh-CN"/>
        </w:rPr>
      </w:pPr>
      <w:bookmarkStart w:id="213" w:name="_Toc22634"/>
      <w:r>
        <w:rPr>
          <w:rFonts w:hint="eastAsia" w:ascii="仿宋" w:hAnsi="仿宋" w:eastAsia="仿宋" w:cs="方正仿宋_GB2312"/>
          <w:sz w:val="28"/>
          <w:szCs w:val="28"/>
          <w:lang w:val="zh-CN"/>
        </w:rPr>
        <w:t>附件5：承包人用于本工程施工的机械设备表</w:t>
      </w:r>
      <w:bookmarkEnd w:id="213"/>
    </w:p>
    <w:p w14:paraId="3A6B5E83">
      <w:pPr>
        <w:spacing w:line="460" w:lineRule="exact"/>
        <w:ind w:firstLine="560" w:firstLineChars="200"/>
        <w:jc w:val="left"/>
        <w:outlineLvl w:val="0"/>
        <w:rPr>
          <w:rFonts w:ascii="仿宋" w:hAnsi="仿宋" w:eastAsia="仿宋" w:cs="方正仿宋_GB2312"/>
          <w:sz w:val="28"/>
          <w:szCs w:val="28"/>
          <w:lang w:val="zh-CN"/>
        </w:rPr>
      </w:pPr>
      <w:bookmarkStart w:id="214" w:name="_Toc31210"/>
      <w:r>
        <w:rPr>
          <w:rFonts w:hint="eastAsia" w:ascii="仿宋" w:hAnsi="仿宋" w:eastAsia="仿宋" w:cs="方正仿宋_GB2312"/>
          <w:sz w:val="28"/>
          <w:szCs w:val="28"/>
          <w:lang w:val="zh-CN"/>
        </w:rPr>
        <w:t>附件6：承包人主要施工管理人员表</w:t>
      </w:r>
      <w:bookmarkEnd w:id="214"/>
    </w:p>
    <w:p w14:paraId="48BD91A2">
      <w:pPr>
        <w:spacing w:line="460" w:lineRule="exact"/>
        <w:ind w:firstLine="560" w:firstLineChars="200"/>
        <w:jc w:val="left"/>
        <w:outlineLvl w:val="0"/>
        <w:rPr>
          <w:rFonts w:ascii="仿宋" w:hAnsi="仿宋" w:eastAsia="仿宋" w:cs="方正仿宋_GB2312"/>
          <w:sz w:val="28"/>
          <w:szCs w:val="28"/>
          <w:lang w:val="zh-CN"/>
        </w:rPr>
      </w:pPr>
      <w:bookmarkStart w:id="215" w:name="_Toc18948"/>
      <w:r>
        <w:rPr>
          <w:rFonts w:hint="eastAsia" w:ascii="仿宋" w:hAnsi="仿宋" w:eastAsia="仿宋" w:cs="方正仿宋_GB2312"/>
          <w:sz w:val="28"/>
          <w:szCs w:val="28"/>
          <w:lang w:val="zh-CN"/>
        </w:rPr>
        <w:t>附件7：分包人主要施工管理人员表</w:t>
      </w:r>
      <w:bookmarkEnd w:id="215"/>
    </w:p>
    <w:p w14:paraId="5A04BBA9">
      <w:pPr>
        <w:spacing w:line="460" w:lineRule="exact"/>
        <w:ind w:firstLine="560" w:firstLineChars="200"/>
        <w:jc w:val="left"/>
        <w:outlineLvl w:val="0"/>
        <w:rPr>
          <w:rFonts w:ascii="仿宋" w:hAnsi="仿宋" w:eastAsia="仿宋" w:cs="方正仿宋_GB2312"/>
          <w:sz w:val="28"/>
          <w:szCs w:val="28"/>
          <w:lang w:val="zh-CN"/>
        </w:rPr>
      </w:pPr>
      <w:bookmarkStart w:id="216" w:name="_Toc23896"/>
      <w:r>
        <w:rPr>
          <w:rFonts w:hint="eastAsia" w:ascii="仿宋" w:hAnsi="仿宋" w:eastAsia="仿宋" w:cs="方正仿宋_GB2312"/>
          <w:sz w:val="28"/>
          <w:szCs w:val="28"/>
          <w:lang w:val="zh-CN"/>
        </w:rPr>
        <w:t>附件8：履约担保格式</w:t>
      </w:r>
      <w:bookmarkEnd w:id="216"/>
    </w:p>
    <w:p w14:paraId="34DBA423">
      <w:pPr>
        <w:spacing w:line="460" w:lineRule="exact"/>
        <w:ind w:firstLine="560" w:firstLineChars="200"/>
        <w:jc w:val="left"/>
        <w:outlineLvl w:val="0"/>
        <w:rPr>
          <w:rFonts w:ascii="仿宋" w:hAnsi="仿宋" w:eastAsia="仿宋" w:cs="方正仿宋_GB2312"/>
          <w:sz w:val="28"/>
          <w:szCs w:val="28"/>
          <w:lang w:val="zh-CN"/>
        </w:rPr>
      </w:pPr>
      <w:bookmarkStart w:id="217" w:name="_Toc29730"/>
      <w:r>
        <w:rPr>
          <w:rFonts w:hint="eastAsia" w:ascii="仿宋" w:hAnsi="仿宋" w:eastAsia="仿宋" w:cs="方正仿宋_GB2312"/>
          <w:sz w:val="28"/>
          <w:szCs w:val="28"/>
          <w:lang w:val="zh-CN"/>
        </w:rPr>
        <w:t>附件9：预付款担保格式</w:t>
      </w:r>
      <w:bookmarkEnd w:id="217"/>
    </w:p>
    <w:p w14:paraId="6881A426">
      <w:pPr>
        <w:spacing w:line="460" w:lineRule="exact"/>
        <w:ind w:firstLine="560" w:firstLineChars="200"/>
        <w:jc w:val="left"/>
        <w:outlineLvl w:val="0"/>
        <w:rPr>
          <w:rFonts w:ascii="仿宋" w:hAnsi="仿宋" w:eastAsia="仿宋" w:cs="方正仿宋_GB2312"/>
          <w:sz w:val="28"/>
          <w:szCs w:val="28"/>
          <w:lang w:val="zh-CN"/>
        </w:rPr>
      </w:pPr>
      <w:bookmarkStart w:id="218" w:name="_Toc27233"/>
      <w:r>
        <w:rPr>
          <w:rFonts w:hint="eastAsia" w:ascii="仿宋" w:hAnsi="仿宋" w:eastAsia="仿宋" w:cs="方正仿宋_GB2312"/>
          <w:sz w:val="28"/>
          <w:szCs w:val="28"/>
          <w:lang w:val="zh-CN"/>
        </w:rPr>
        <w:t>附件10：支付担保格式</w:t>
      </w:r>
      <w:bookmarkEnd w:id="218"/>
    </w:p>
    <w:p w14:paraId="10C81FEF">
      <w:pPr>
        <w:spacing w:line="460" w:lineRule="exact"/>
        <w:ind w:firstLine="560" w:firstLineChars="200"/>
        <w:jc w:val="left"/>
        <w:outlineLvl w:val="0"/>
        <w:rPr>
          <w:rFonts w:ascii="仿宋" w:hAnsi="仿宋" w:eastAsia="仿宋" w:cs="方正仿宋_GB2312"/>
          <w:sz w:val="28"/>
          <w:szCs w:val="28"/>
          <w:lang w:val="zh-CN"/>
        </w:rPr>
      </w:pPr>
      <w:bookmarkStart w:id="219" w:name="_Toc4352"/>
      <w:r>
        <w:rPr>
          <w:rFonts w:hint="eastAsia" w:ascii="仿宋" w:hAnsi="仿宋" w:eastAsia="仿宋" w:cs="方正仿宋_GB2312"/>
          <w:sz w:val="28"/>
          <w:szCs w:val="28"/>
          <w:lang w:val="zh-CN"/>
        </w:rPr>
        <w:t>附件11：暂估价一览表</w:t>
      </w:r>
      <w:bookmarkEnd w:id="219"/>
    </w:p>
    <w:p w14:paraId="2DC46557">
      <w:pPr>
        <w:spacing w:line="460" w:lineRule="exact"/>
        <w:jc w:val="left"/>
        <w:outlineLvl w:val="0"/>
        <w:rPr>
          <w:rFonts w:ascii="仿宋" w:hAnsi="仿宋" w:eastAsia="仿宋" w:cs="方正仿宋_GB2312"/>
          <w:sz w:val="28"/>
          <w:szCs w:val="28"/>
          <w:lang w:val="zh-CN"/>
        </w:rPr>
      </w:pPr>
      <w:r>
        <w:rPr>
          <w:rFonts w:hint="eastAsia" w:ascii="仿宋" w:hAnsi="仿宋" w:eastAsia="仿宋" w:cs="方正仿宋_GB2312"/>
          <w:sz w:val="28"/>
          <w:szCs w:val="28"/>
        </w:rPr>
        <w:t xml:space="preserve">    </w:t>
      </w:r>
      <w:bookmarkStart w:id="220" w:name="_Toc5508"/>
      <w:r>
        <w:rPr>
          <w:rFonts w:hint="eastAsia" w:ascii="仿宋" w:hAnsi="仿宋" w:eastAsia="仿宋" w:cs="方正仿宋_GB2312"/>
          <w:sz w:val="28"/>
          <w:szCs w:val="28"/>
          <w:lang w:val="zh-CN"/>
        </w:rPr>
        <w:t>附件12：建设工程廉政责任书</w:t>
      </w:r>
      <w:bookmarkEnd w:id="220"/>
    </w:p>
    <w:p w14:paraId="3AF23553">
      <w:pPr>
        <w:rPr>
          <w:rFonts w:ascii="仿宋" w:hAnsi="仿宋" w:eastAsia="仿宋" w:cs="方正仿宋_GB2312"/>
          <w:bCs/>
          <w:color w:val="000000"/>
          <w:sz w:val="28"/>
          <w:szCs w:val="28"/>
          <w:lang w:val="zh-CN"/>
        </w:rPr>
      </w:pPr>
    </w:p>
    <w:p w14:paraId="50CB6167">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p>
    <w:p w14:paraId="44371617">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14:paraId="743EC9E9">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14:paraId="13908C82">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14:paraId="6C6C440F">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14:paraId="033EFB0F">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14:paraId="55B8451A">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14:paraId="165E0264">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p>
    <w:p w14:paraId="3E7D70F4">
      <w:pPr>
        <w:spacing w:line="400" w:lineRule="exact"/>
        <w:outlineLvl w:val="0"/>
        <w:rPr>
          <w:rFonts w:ascii="仿宋" w:hAnsi="仿宋" w:eastAsia="仿宋" w:cs="方正仿宋_GB2312"/>
          <w:sz w:val="28"/>
          <w:szCs w:val="28"/>
        </w:rPr>
      </w:pPr>
      <w:bookmarkStart w:id="221" w:name="_Toc29949"/>
      <w:r>
        <w:rPr>
          <w:rFonts w:hint="eastAsia" w:ascii="仿宋" w:hAnsi="仿宋" w:eastAsia="仿宋" w:cs="方正仿宋_GB2312"/>
          <w:color w:val="FF0000"/>
          <w:sz w:val="28"/>
          <w:szCs w:val="28"/>
        </w:rPr>
        <w:br w:type="page"/>
      </w:r>
      <w:bookmarkEnd w:id="221"/>
      <w:bookmarkStart w:id="222" w:name="_Toc8580"/>
      <w:r>
        <w:rPr>
          <w:rFonts w:hint="eastAsia" w:ascii="仿宋" w:hAnsi="仿宋" w:eastAsia="仿宋" w:cs="方正仿宋_GB2312"/>
          <w:sz w:val="28"/>
          <w:szCs w:val="28"/>
        </w:rPr>
        <w:t>附件1：</w:t>
      </w:r>
      <w:bookmarkEnd w:id="222"/>
    </w:p>
    <w:p w14:paraId="3234DAE3">
      <w:pPr>
        <w:spacing w:beforeLines="50" w:afterLines="50" w:line="44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承包人承揽工程项目一览表</w:t>
      </w:r>
    </w:p>
    <w:tbl>
      <w:tblPr>
        <w:tblStyle w:val="89"/>
        <w:tblW w:w="943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474E0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vAlign w:val="center"/>
          </w:tcPr>
          <w:p w14:paraId="12246C1A">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单位工程名称</w:t>
            </w:r>
          </w:p>
        </w:tc>
        <w:tc>
          <w:tcPr>
            <w:tcW w:w="763" w:type="dxa"/>
            <w:tcBorders>
              <w:top w:val="single" w:color="auto" w:sz="12" w:space="0"/>
              <w:bottom w:val="double" w:color="auto" w:sz="6" w:space="0"/>
            </w:tcBorders>
            <w:vAlign w:val="center"/>
          </w:tcPr>
          <w:p w14:paraId="29B00B24">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建设规模</w:t>
            </w:r>
          </w:p>
        </w:tc>
        <w:tc>
          <w:tcPr>
            <w:tcW w:w="1406" w:type="dxa"/>
            <w:tcBorders>
              <w:top w:val="single" w:color="auto" w:sz="12" w:space="0"/>
              <w:bottom w:val="double" w:color="auto" w:sz="6" w:space="0"/>
            </w:tcBorders>
            <w:vAlign w:val="center"/>
          </w:tcPr>
          <w:p w14:paraId="392D74AF">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建筑面积(平方米)</w:t>
            </w:r>
          </w:p>
        </w:tc>
        <w:tc>
          <w:tcPr>
            <w:tcW w:w="737" w:type="dxa"/>
            <w:tcBorders>
              <w:top w:val="single" w:color="auto" w:sz="12" w:space="0"/>
              <w:bottom w:val="double" w:color="auto" w:sz="6" w:space="0"/>
            </w:tcBorders>
            <w:vAlign w:val="center"/>
          </w:tcPr>
          <w:p w14:paraId="50A646A3">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结构形式</w:t>
            </w:r>
          </w:p>
        </w:tc>
        <w:tc>
          <w:tcPr>
            <w:tcW w:w="843" w:type="dxa"/>
            <w:tcBorders>
              <w:top w:val="single" w:color="auto" w:sz="12" w:space="0"/>
              <w:bottom w:val="double" w:color="auto" w:sz="6" w:space="0"/>
            </w:tcBorders>
            <w:vAlign w:val="center"/>
          </w:tcPr>
          <w:p w14:paraId="7F8DBF96">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层数</w:t>
            </w:r>
          </w:p>
        </w:tc>
        <w:tc>
          <w:tcPr>
            <w:tcW w:w="764" w:type="dxa"/>
            <w:tcBorders>
              <w:top w:val="single" w:color="auto" w:sz="12" w:space="0"/>
              <w:bottom w:val="double" w:color="auto" w:sz="6" w:space="0"/>
            </w:tcBorders>
            <w:vAlign w:val="center"/>
          </w:tcPr>
          <w:p w14:paraId="0A73C9DD">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生产能力</w:t>
            </w:r>
          </w:p>
        </w:tc>
        <w:tc>
          <w:tcPr>
            <w:tcW w:w="1071" w:type="dxa"/>
            <w:tcBorders>
              <w:top w:val="single" w:color="auto" w:sz="12" w:space="0"/>
              <w:bottom w:val="double" w:color="auto" w:sz="6" w:space="0"/>
            </w:tcBorders>
            <w:vAlign w:val="center"/>
          </w:tcPr>
          <w:p w14:paraId="74BFB78D">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设备安装内容</w:t>
            </w:r>
          </w:p>
        </w:tc>
        <w:tc>
          <w:tcPr>
            <w:tcW w:w="893" w:type="dxa"/>
            <w:tcBorders>
              <w:top w:val="single" w:color="auto" w:sz="12" w:space="0"/>
              <w:bottom w:val="double" w:color="auto" w:sz="6" w:space="0"/>
            </w:tcBorders>
            <w:vAlign w:val="center"/>
          </w:tcPr>
          <w:p w14:paraId="6CACCE47">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合同价格（元）</w:t>
            </w:r>
          </w:p>
        </w:tc>
        <w:tc>
          <w:tcPr>
            <w:tcW w:w="844" w:type="dxa"/>
            <w:tcBorders>
              <w:top w:val="single" w:color="auto" w:sz="12" w:space="0"/>
              <w:bottom w:val="double" w:color="auto" w:sz="6" w:space="0"/>
            </w:tcBorders>
            <w:vAlign w:val="center"/>
          </w:tcPr>
          <w:p w14:paraId="575A469C">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开工日期</w:t>
            </w:r>
          </w:p>
        </w:tc>
        <w:tc>
          <w:tcPr>
            <w:tcW w:w="843" w:type="dxa"/>
            <w:tcBorders>
              <w:top w:val="single" w:color="auto" w:sz="12" w:space="0"/>
              <w:bottom w:val="double" w:color="auto" w:sz="6" w:space="0"/>
            </w:tcBorders>
            <w:vAlign w:val="center"/>
          </w:tcPr>
          <w:p w14:paraId="7ABC33A3">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r>
      <w:tr w14:paraId="73887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vAlign w:val="center"/>
          </w:tcPr>
          <w:p w14:paraId="1B297260">
            <w:pPr>
              <w:pStyle w:val="2"/>
              <w:keepNext/>
              <w:spacing w:line="440" w:lineRule="exact"/>
              <w:ind w:left="63" w:right="63"/>
              <w:rPr>
                <w:rFonts w:ascii="仿宋" w:hAnsi="仿宋" w:eastAsia="仿宋" w:cs="方正仿宋_GB2312"/>
                <w:sz w:val="28"/>
                <w:szCs w:val="28"/>
              </w:rPr>
            </w:pPr>
          </w:p>
        </w:tc>
        <w:tc>
          <w:tcPr>
            <w:tcW w:w="763" w:type="dxa"/>
            <w:tcBorders>
              <w:top w:val="double" w:color="auto" w:sz="6" w:space="0"/>
              <w:bottom w:val="single" w:color="auto" w:sz="6" w:space="0"/>
            </w:tcBorders>
            <w:vAlign w:val="center"/>
          </w:tcPr>
          <w:p w14:paraId="2EF3CBC4">
            <w:pPr>
              <w:pStyle w:val="2"/>
              <w:keepNext/>
              <w:spacing w:line="440" w:lineRule="exact"/>
              <w:ind w:left="63" w:right="63"/>
              <w:rPr>
                <w:rFonts w:ascii="仿宋" w:hAnsi="仿宋" w:eastAsia="仿宋" w:cs="方正仿宋_GB2312"/>
                <w:sz w:val="28"/>
                <w:szCs w:val="28"/>
              </w:rPr>
            </w:pPr>
          </w:p>
        </w:tc>
        <w:tc>
          <w:tcPr>
            <w:tcW w:w="1406" w:type="dxa"/>
            <w:tcBorders>
              <w:top w:val="double" w:color="auto" w:sz="6" w:space="0"/>
              <w:bottom w:val="single" w:color="auto" w:sz="6" w:space="0"/>
            </w:tcBorders>
            <w:vAlign w:val="center"/>
          </w:tcPr>
          <w:p w14:paraId="4BEFE6F2">
            <w:pPr>
              <w:pStyle w:val="2"/>
              <w:keepNext/>
              <w:spacing w:line="440" w:lineRule="exact"/>
              <w:ind w:left="63" w:right="63"/>
              <w:rPr>
                <w:rFonts w:ascii="仿宋" w:hAnsi="仿宋" w:eastAsia="仿宋" w:cs="方正仿宋_GB2312"/>
                <w:sz w:val="28"/>
                <w:szCs w:val="28"/>
              </w:rPr>
            </w:pPr>
          </w:p>
        </w:tc>
        <w:tc>
          <w:tcPr>
            <w:tcW w:w="737" w:type="dxa"/>
            <w:tcBorders>
              <w:top w:val="double" w:color="auto" w:sz="6" w:space="0"/>
              <w:bottom w:val="single" w:color="auto" w:sz="6" w:space="0"/>
            </w:tcBorders>
            <w:vAlign w:val="center"/>
          </w:tcPr>
          <w:p w14:paraId="0E8A801A">
            <w:pPr>
              <w:pStyle w:val="2"/>
              <w:keepNext/>
              <w:spacing w:line="440" w:lineRule="exact"/>
              <w:ind w:left="63" w:right="63"/>
              <w:rPr>
                <w:rFonts w:ascii="仿宋" w:hAnsi="仿宋" w:eastAsia="仿宋" w:cs="方正仿宋_GB2312"/>
                <w:sz w:val="28"/>
                <w:szCs w:val="28"/>
              </w:rPr>
            </w:pPr>
          </w:p>
        </w:tc>
        <w:tc>
          <w:tcPr>
            <w:tcW w:w="843" w:type="dxa"/>
            <w:tcBorders>
              <w:top w:val="double" w:color="auto" w:sz="6" w:space="0"/>
              <w:bottom w:val="single" w:color="auto" w:sz="6" w:space="0"/>
            </w:tcBorders>
            <w:vAlign w:val="center"/>
          </w:tcPr>
          <w:p w14:paraId="18827F28">
            <w:pPr>
              <w:pStyle w:val="2"/>
              <w:keepNext/>
              <w:spacing w:line="440" w:lineRule="exact"/>
              <w:ind w:left="63" w:right="63"/>
              <w:rPr>
                <w:rFonts w:ascii="仿宋" w:hAnsi="仿宋" w:eastAsia="仿宋" w:cs="方正仿宋_GB2312"/>
                <w:sz w:val="28"/>
                <w:szCs w:val="28"/>
              </w:rPr>
            </w:pPr>
          </w:p>
        </w:tc>
        <w:tc>
          <w:tcPr>
            <w:tcW w:w="764" w:type="dxa"/>
            <w:tcBorders>
              <w:top w:val="double" w:color="auto" w:sz="6" w:space="0"/>
              <w:bottom w:val="single" w:color="auto" w:sz="6" w:space="0"/>
            </w:tcBorders>
            <w:vAlign w:val="center"/>
          </w:tcPr>
          <w:p w14:paraId="2C2AFE8A">
            <w:pPr>
              <w:pStyle w:val="2"/>
              <w:keepNext/>
              <w:spacing w:line="440" w:lineRule="exact"/>
              <w:ind w:left="63" w:right="63"/>
              <w:rPr>
                <w:rFonts w:ascii="仿宋" w:hAnsi="仿宋" w:eastAsia="仿宋" w:cs="方正仿宋_GB2312"/>
                <w:sz w:val="28"/>
                <w:szCs w:val="28"/>
              </w:rPr>
            </w:pPr>
          </w:p>
        </w:tc>
        <w:tc>
          <w:tcPr>
            <w:tcW w:w="1071" w:type="dxa"/>
            <w:tcBorders>
              <w:top w:val="double" w:color="auto" w:sz="6" w:space="0"/>
              <w:bottom w:val="single" w:color="auto" w:sz="6" w:space="0"/>
            </w:tcBorders>
            <w:vAlign w:val="center"/>
          </w:tcPr>
          <w:p w14:paraId="046DA917">
            <w:pPr>
              <w:pStyle w:val="2"/>
              <w:keepNext/>
              <w:spacing w:line="440" w:lineRule="exact"/>
              <w:ind w:left="63" w:right="63"/>
              <w:rPr>
                <w:rFonts w:ascii="仿宋" w:hAnsi="仿宋" w:eastAsia="仿宋" w:cs="方正仿宋_GB2312"/>
                <w:sz w:val="28"/>
                <w:szCs w:val="28"/>
              </w:rPr>
            </w:pPr>
          </w:p>
        </w:tc>
        <w:tc>
          <w:tcPr>
            <w:tcW w:w="893" w:type="dxa"/>
            <w:tcBorders>
              <w:top w:val="double" w:color="auto" w:sz="6" w:space="0"/>
              <w:bottom w:val="single" w:color="auto" w:sz="6" w:space="0"/>
            </w:tcBorders>
            <w:vAlign w:val="center"/>
          </w:tcPr>
          <w:p w14:paraId="79F04ABF">
            <w:pPr>
              <w:pStyle w:val="2"/>
              <w:keepNext/>
              <w:spacing w:line="440" w:lineRule="exact"/>
              <w:ind w:left="63" w:right="63"/>
              <w:rPr>
                <w:rFonts w:ascii="仿宋" w:hAnsi="仿宋" w:eastAsia="仿宋" w:cs="方正仿宋_GB2312"/>
                <w:sz w:val="28"/>
                <w:szCs w:val="28"/>
              </w:rPr>
            </w:pPr>
          </w:p>
        </w:tc>
        <w:tc>
          <w:tcPr>
            <w:tcW w:w="844" w:type="dxa"/>
            <w:tcBorders>
              <w:top w:val="double" w:color="auto" w:sz="6" w:space="0"/>
              <w:bottom w:val="single" w:color="auto" w:sz="6" w:space="0"/>
            </w:tcBorders>
            <w:vAlign w:val="center"/>
          </w:tcPr>
          <w:p w14:paraId="29E2FEB3">
            <w:pPr>
              <w:pStyle w:val="2"/>
              <w:keepNext/>
              <w:spacing w:line="440" w:lineRule="exact"/>
              <w:ind w:left="63" w:right="63"/>
              <w:rPr>
                <w:rFonts w:ascii="仿宋" w:hAnsi="仿宋" w:eastAsia="仿宋" w:cs="方正仿宋_GB2312"/>
                <w:sz w:val="28"/>
                <w:szCs w:val="28"/>
              </w:rPr>
            </w:pPr>
          </w:p>
        </w:tc>
        <w:tc>
          <w:tcPr>
            <w:tcW w:w="843" w:type="dxa"/>
            <w:tcBorders>
              <w:top w:val="double" w:color="auto" w:sz="6" w:space="0"/>
              <w:bottom w:val="single" w:color="auto" w:sz="6" w:space="0"/>
            </w:tcBorders>
            <w:vAlign w:val="center"/>
          </w:tcPr>
          <w:p w14:paraId="194826F2">
            <w:pPr>
              <w:pStyle w:val="2"/>
              <w:keepNext/>
              <w:spacing w:line="440" w:lineRule="exact"/>
              <w:ind w:left="63" w:right="63"/>
              <w:rPr>
                <w:rFonts w:ascii="仿宋" w:hAnsi="仿宋" w:eastAsia="仿宋" w:cs="方正仿宋_GB2312"/>
                <w:sz w:val="28"/>
                <w:szCs w:val="28"/>
              </w:rPr>
            </w:pPr>
          </w:p>
        </w:tc>
      </w:tr>
      <w:tr w14:paraId="307E2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4AFC626">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566BEB20">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05050F1E">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151A2C96">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15538D70">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4EAEC959">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222E3C15">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7ED44DA8">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6520B3C7">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3C0703B3">
            <w:pPr>
              <w:pStyle w:val="2"/>
              <w:keepNext/>
              <w:spacing w:line="440" w:lineRule="exact"/>
              <w:ind w:left="63" w:right="63"/>
              <w:rPr>
                <w:rFonts w:ascii="仿宋" w:hAnsi="仿宋" w:eastAsia="仿宋" w:cs="方正仿宋_GB2312"/>
                <w:sz w:val="28"/>
                <w:szCs w:val="28"/>
              </w:rPr>
            </w:pPr>
          </w:p>
        </w:tc>
      </w:tr>
      <w:tr w14:paraId="2D004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D96CA70">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70DEA187">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4BB3984E">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7AF61DCD">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27626102">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2C9C4B76">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519A02AC">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75C51439">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1C86B9BB">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78315C4D">
            <w:pPr>
              <w:pStyle w:val="2"/>
              <w:keepNext/>
              <w:spacing w:line="440" w:lineRule="exact"/>
              <w:ind w:left="63" w:right="63"/>
              <w:rPr>
                <w:rFonts w:ascii="仿宋" w:hAnsi="仿宋" w:eastAsia="仿宋" w:cs="方正仿宋_GB2312"/>
                <w:sz w:val="28"/>
                <w:szCs w:val="28"/>
              </w:rPr>
            </w:pPr>
          </w:p>
        </w:tc>
      </w:tr>
      <w:tr w14:paraId="5F0A9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18DCFC30">
            <w:pPr>
              <w:pStyle w:val="2"/>
              <w:keepNext/>
              <w:spacing w:line="440" w:lineRule="exact"/>
              <w:ind w:left="63" w:right="63"/>
              <w:rPr>
                <w:rFonts w:ascii="仿宋" w:hAnsi="仿宋" w:eastAsia="仿宋" w:cs="方正仿宋_GB2312"/>
                <w:sz w:val="28"/>
                <w:szCs w:val="28"/>
              </w:rPr>
            </w:pPr>
          </w:p>
        </w:tc>
        <w:tc>
          <w:tcPr>
            <w:tcW w:w="763" w:type="dxa"/>
            <w:vAlign w:val="center"/>
          </w:tcPr>
          <w:p w14:paraId="4BDD6B1E">
            <w:pPr>
              <w:pStyle w:val="2"/>
              <w:keepNext/>
              <w:spacing w:line="440" w:lineRule="exact"/>
              <w:ind w:left="63" w:right="63"/>
              <w:rPr>
                <w:rFonts w:ascii="仿宋" w:hAnsi="仿宋" w:eastAsia="仿宋" w:cs="方正仿宋_GB2312"/>
                <w:sz w:val="28"/>
                <w:szCs w:val="28"/>
              </w:rPr>
            </w:pPr>
          </w:p>
        </w:tc>
        <w:tc>
          <w:tcPr>
            <w:tcW w:w="1406" w:type="dxa"/>
            <w:vAlign w:val="center"/>
          </w:tcPr>
          <w:p w14:paraId="14996DE8">
            <w:pPr>
              <w:pStyle w:val="2"/>
              <w:keepNext/>
              <w:spacing w:line="440" w:lineRule="exact"/>
              <w:ind w:left="63" w:right="63"/>
              <w:rPr>
                <w:rFonts w:ascii="仿宋" w:hAnsi="仿宋" w:eastAsia="仿宋" w:cs="方正仿宋_GB2312"/>
                <w:sz w:val="28"/>
                <w:szCs w:val="28"/>
              </w:rPr>
            </w:pPr>
          </w:p>
        </w:tc>
        <w:tc>
          <w:tcPr>
            <w:tcW w:w="737" w:type="dxa"/>
            <w:vAlign w:val="center"/>
          </w:tcPr>
          <w:p w14:paraId="3C163F84">
            <w:pPr>
              <w:pStyle w:val="2"/>
              <w:keepNext/>
              <w:spacing w:line="440" w:lineRule="exact"/>
              <w:ind w:left="63" w:right="63"/>
              <w:rPr>
                <w:rFonts w:ascii="仿宋" w:hAnsi="仿宋" w:eastAsia="仿宋" w:cs="方正仿宋_GB2312"/>
                <w:sz w:val="28"/>
                <w:szCs w:val="28"/>
              </w:rPr>
            </w:pPr>
          </w:p>
        </w:tc>
        <w:tc>
          <w:tcPr>
            <w:tcW w:w="843" w:type="dxa"/>
            <w:vAlign w:val="center"/>
          </w:tcPr>
          <w:p w14:paraId="103F2F47">
            <w:pPr>
              <w:pStyle w:val="2"/>
              <w:keepNext/>
              <w:spacing w:line="440" w:lineRule="exact"/>
              <w:ind w:left="63" w:right="63"/>
              <w:rPr>
                <w:rFonts w:ascii="仿宋" w:hAnsi="仿宋" w:eastAsia="仿宋" w:cs="方正仿宋_GB2312"/>
                <w:sz w:val="28"/>
                <w:szCs w:val="28"/>
              </w:rPr>
            </w:pPr>
          </w:p>
        </w:tc>
        <w:tc>
          <w:tcPr>
            <w:tcW w:w="764" w:type="dxa"/>
            <w:vAlign w:val="center"/>
          </w:tcPr>
          <w:p w14:paraId="4EED420E">
            <w:pPr>
              <w:pStyle w:val="2"/>
              <w:keepNext/>
              <w:spacing w:line="440" w:lineRule="exact"/>
              <w:ind w:left="63" w:right="63"/>
              <w:rPr>
                <w:rFonts w:ascii="仿宋" w:hAnsi="仿宋" w:eastAsia="仿宋" w:cs="方正仿宋_GB2312"/>
                <w:sz w:val="28"/>
                <w:szCs w:val="28"/>
              </w:rPr>
            </w:pPr>
          </w:p>
        </w:tc>
        <w:tc>
          <w:tcPr>
            <w:tcW w:w="1071" w:type="dxa"/>
            <w:vAlign w:val="center"/>
          </w:tcPr>
          <w:p w14:paraId="118BED70">
            <w:pPr>
              <w:pStyle w:val="2"/>
              <w:keepNext/>
              <w:spacing w:line="440" w:lineRule="exact"/>
              <w:ind w:left="63" w:right="63"/>
              <w:rPr>
                <w:rFonts w:ascii="仿宋" w:hAnsi="仿宋" w:eastAsia="仿宋" w:cs="方正仿宋_GB2312"/>
                <w:sz w:val="28"/>
                <w:szCs w:val="28"/>
              </w:rPr>
            </w:pPr>
          </w:p>
        </w:tc>
        <w:tc>
          <w:tcPr>
            <w:tcW w:w="893" w:type="dxa"/>
            <w:vAlign w:val="center"/>
          </w:tcPr>
          <w:p w14:paraId="35AA5F18">
            <w:pPr>
              <w:pStyle w:val="2"/>
              <w:keepNext/>
              <w:spacing w:line="440" w:lineRule="exact"/>
              <w:ind w:left="63" w:right="63"/>
              <w:rPr>
                <w:rFonts w:ascii="仿宋" w:hAnsi="仿宋" w:eastAsia="仿宋" w:cs="方正仿宋_GB2312"/>
                <w:sz w:val="28"/>
                <w:szCs w:val="28"/>
              </w:rPr>
            </w:pPr>
          </w:p>
        </w:tc>
        <w:tc>
          <w:tcPr>
            <w:tcW w:w="844" w:type="dxa"/>
            <w:vAlign w:val="center"/>
          </w:tcPr>
          <w:p w14:paraId="21A7BA24">
            <w:pPr>
              <w:pStyle w:val="2"/>
              <w:keepNext/>
              <w:spacing w:line="440" w:lineRule="exact"/>
              <w:ind w:left="63" w:right="63"/>
              <w:rPr>
                <w:rFonts w:ascii="仿宋" w:hAnsi="仿宋" w:eastAsia="仿宋" w:cs="方正仿宋_GB2312"/>
                <w:sz w:val="28"/>
                <w:szCs w:val="28"/>
              </w:rPr>
            </w:pPr>
          </w:p>
        </w:tc>
        <w:tc>
          <w:tcPr>
            <w:tcW w:w="843" w:type="dxa"/>
            <w:vAlign w:val="center"/>
          </w:tcPr>
          <w:p w14:paraId="7DA7A233">
            <w:pPr>
              <w:pStyle w:val="2"/>
              <w:keepNext/>
              <w:spacing w:line="440" w:lineRule="exact"/>
              <w:ind w:left="63" w:right="63"/>
              <w:rPr>
                <w:rFonts w:ascii="仿宋" w:hAnsi="仿宋" w:eastAsia="仿宋" w:cs="方正仿宋_GB2312"/>
                <w:sz w:val="28"/>
                <w:szCs w:val="28"/>
              </w:rPr>
            </w:pPr>
          </w:p>
        </w:tc>
      </w:tr>
      <w:tr w14:paraId="59D34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42C19008">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4A938159">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6C815C44">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00E408B3">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0CE2CBF1">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4704A8D5">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0283FC94">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30A66624">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710F940C">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1418F4EF">
            <w:pPr>
              <w:pStyle w:val="2"/>
              <w:keepNext/>
              <w:spacing w:line="440" w:lineRule="exact"/>
              <w:ind w:left="63" w:right="63"/>
              <w:rPr>
                <w:rFonts w:ascii="仿宋" w:hAnsi="仿宋" w:eastAsia="仿宋" w:cs="方正仿宋_GB2312"/>
                <w:sz w:val="28"/>
                <w:szCs w:val="28"/>
              </w:rPr>
            </w:pPr>
          </w:p>
        </w:tc>
      </w:tr>
      <w:tr w14:paraId="6D819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0FC6B417">
            <w:pPr>
              <w:pStyle w:val="2"/>
              <w:keepNext/>
              <w:spacing w:line="440" w:lineRule="exact"/>
              <w:ind w:left="63" w:right="63"/>
              <w:rPr>
                <w:rFonts w:ascii="仿宋" w:hAnsi="仿宋" w:eastAsia="仿宋" w:cs="方正仿宋_GB2312"/>
                <w:sz w:val="28"/>
                <w:szCs w:val="28"/>
              </w:rPr>
            </w:pPr>
          </w:p>
        </w:tc>
        <w:tc>
          <w:tcPr>
            <w:tcW w:w="763" w:type="dxa"/>
            <w:vAlign w:val="center"/>
          </w:tcPr>
          <w:p w14:paraId="56F2CCA2">
            <w:pPr>
              <w:pStyle w:val="2"/>
              <w:keepNext/>
              <w:spacing w:line="440" w:lineRule="exact"/>
              <w:ind w:left="63" w:right="63"/>
              <w:rPr>
                <w:rFonts w:ascii="仿宋" w:hAnsi="仿宋" w:eastAsia="仿宋" w:cs="方正仿宋_GB2312"/>
                <w:sz w:val="28"/>
                <w:szCs w:val="28"/>
              </w:rPr>
            </w:pPr>
          </w:p>
        </w:tc>
        <w:tc>
          <w:tcPr>
            <w:tcW w:w="1406" w:type="dxa"/>
            <w:vAlign w:val="center"/>
          </w:tcPr>
          <w:p w14:paraId="0C78BEB0">
            <w:pPr>
              <w:pStyle w:val="2"/>
              <w:keepNext/>
              <w:spacing w:line="440" w:lineRule="exact"/>
              <w:ind w:left="63" w:right="63"/>
              <w:rPr>
                <w:rFonts w:ascii="仿宋" w:hAnsi="仿宋" w:eastAsia="仿宋" w:cs="方正仿宋_GB2312"/>
                <w:sz w:val="28"/>
                <w:szCs w:val="28"/>
              </w:rPr>
            </w:pPr>
          </w:p>
        </w:tc>
        <w:tc>
          <w:tcPr>
            <w:tcW w:w="737" w:type="dxa"/>
            <w:vAlign w:val="center"/>
          </w:tcPr>
          <w:p w14:paraId="092AA27A">
            <w:pPr>
              <w:pStyle w:val="2"/>
              <w:keepNext/>
              <w:spacing w:line="440" w:lineRule="exact"/>
              <w:ind w:left="63" w:right="63"/>
              <w:rPr>
                <w:rFonts w:ascii="仿宋" w:hAnsi="仿宋" w:eastAsia="仿宋" w:cs="方正仿宋_GB2312"/>
                <w:sz w:val="28"/>
                <w:szCs w:val="28"/>
              </w:rPr>
            </w:pPr>
          </w:p>
        </w:tc>
        <w:tc>
          <w:tcPr>
            <w:tcW w:w="843" w:type="dxa"/>
            <w:vAlign w:val="center"/>
          </w:tcPr>
          <w:p w14:paraId="20DBC814">
            <w:pPr>
              <w:pStyle w:val="2"/>
              <w:keepNext/>
              <w:spacing w:line="440" w:lineRule="exact"/>
              <w:ind w:left="63" w:right="63"/>
              <w:rPr>
                <w:rFonts w:ascii="仿宋" w:hAnsi="仿宋" w:eastAsia="仿宋" w:cs="方正仿宋_GB2312"/>
                <w:sz w:val="28"/>
                <w:szCs w:val="28"/>
              </w:rPr>
            </w:pPr>
          </w:p>
        </w:tc>
        <w:tc>
          <w:tcPr>
            <w:tcW w:w="764" w:type="dxa"/>
            <w:vAlign w:val="center"/>
          </w:tcPr>
          <w:p w14:paraId="14F15444">
            <w:pPr>
              <w:pStyle w:val="2"/>
              <w:keepNext/>
              <w:spacing w:line="440" w:lineRule="exact"/>
              <w:ind w:left="63" w:right="63"/>
              <w:rPr>
                <w:rFonts w:ascii="仿宋" w:hAnsi="仿宋" w:eastAsia="仿宋" w:cs="方正仿宋_GB2312"/>
                <w:sz w:val="28"/>
                <w:szCs w:val="28"/>
              </w:rPr>
            </w:pPr>
          </w:p>
        </w:tc>
        <w:tc>
          <w:tcPr>
            <w:tcW w:w="1071" w:type="dxa"/>
            <w:vAlign w:val="center"/>
          </w:tcPr>
          <w:p w14:paraId="105AC68F">
            <w:pPr>
              <w:pStyle w:val="2"/>
              <w:keepNext/>
              <w:spacing w:line="440" w:lineRule="exact"/>
              <w:ind w:left="63" w:right="63"/>
              <w:rPr>
                <w:rFonts w:ascii="仿宋" w:hAnsi="仿宋" w:eastAsia="仿宋" w:cs="方正仿宋_GB2312"/>
                <w:sz w:val="28"/>
                <w:szCs w:val="28"/>
              </w:rPr>
            </w:pPr>
          </w:p>
        </w:tc>
        <w:tc>
          <w:tcPr>
            <w:tcW w:w="893" w:type="dxa"/>
            <w:vAlign w:val="center"/>
          </w:tcPr>
          <w:p w14:paraId="68DE24CF">
            <w:pPr>
              <w:pStyle w:val="2"/>
              <w:keepNext/>
              <w:spacing w:line="440" w:lineRule="exact"/>
              <w:ind w:left="63" w:right="63"/>
              <w:rPr>
                <w:rFonts w:ascii="仿宋" w:hAnsi="仿宋" w:eastAsia="仿宋" w:cs="方正仿宋_GB2312"/>
                <w:sz w:val="28"/>
                <w:szCs w:val="28"/>
              </w:rPr>
            </w:pPr>
          </w:p>
        </w:tc>
        <w:tc>
          <w:tcPr>
            <w:tcW w:w="844" w:type="dxa"/>
            <w:vAlign w:val="center"/>
          </w:tcPr>
          <w:p w14:paraId="3548A717">
            <w:pPr>
              <w:pStyle w:val="2"/>
              <w:keepNext/>
              <w:spacing w:line="440" w:lineRule="exact"/>
              <w:ind w:left="63" w:right="63"/>
              <w:rPr>
                <w:rFonts w:ascii="仿宋" w:hAnsi="仿宋" w:eastAsia="仿宋" w:cs="方正仿宋_GB2312"/>
                <w:sz w:val="28"/>
                <w:szCs w:val="28"/>
              </w:rPr>
            </w:pPr>
          </w:p>
        </w:tc>
        <w:tc>
          <w:tcPr>
            <w:tcW w:w="843" w:type="dxa"/>
            <w:vAlign w:val="center"/>
          </w:tcPr>
          <w:p w14:paraId="001BEC0A">
            <w:pPr>
              <w:pStyle w:val="2"/>
              <w:keepNext/>
              <w:spacing w:line="440" w:lineRule="exact"/>
              <w:ind w:left="63" w:right="63"/>
              <w:rPr>
                <w:rFonts w:ascii="仿宋" w:hAnsi="仿宋" w:eastAsia="仿宋" w:cs="方正仿宋_GB2312"/>
                <w:sz w:val="28"/>
                <w:szCs w:val="28"/>
              </w:rPr>
            </w:pPr>
          </w:p>
        </w:tc>
      </w:tr>
      <w:tr w14:paraId="64BD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F716BCF">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5DDC1BA7">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3A99A801">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2C3E30F8">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4AC1A0E4">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328ADDE1">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6BEC27FC">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2717A3A3">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53D7B761">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4A74B3BC">
            <w:pPr>
              <w:pStyle w:val="2"/>
              <w:keepNext/>
              <w:spacing w:line="440" w:lineRule="exact"/>
              <w:ind w:left="63" w:right="63"/>
              <w:rPr>
                <w:rFonts w:ascii="仿宋" w:hAnsi="仿宋" w:eastAsia="仿宋" w:cs="方正仿宋_GB2312"/>
                <w:sz w:val="28"/>
                <w:szCs w:val="28"/>
              </w:rPr>
            </w:pPr>
          </w:p>
        </w:tc>
      </w:tr>
      <w:tr w14:paraId="6099B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3C39304">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1D390C91">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63CDE342">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381C577A">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6304E132">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40EE8139">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46BC2096">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31D82BBC">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0B5DDEA5">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0C9ACE87">
            <w:pPr>
              <w:pStyle w:val="2"/>
              <w:keepNext/>
              <w:spacing w:line="440" w:lineRule="exact"/>
              <w:ind w:left="63" w:right="63"/>
              <w:rPr>
                <w:rFonts w:ascii="仿宋" w:hAnsi="仿宋" w:eastAsia="仿宋" w:cs="方正仿宋_GB2312"/>
                <w:sz w:val="28"/>
                <w:szCs w:val="28"/>
              </w:rPr>
            </w:pPr>
          </w:p>
        </w:tc>
      </w:tr>
      <w:tr w14:paraId="3EB16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7025B1A4">
            <w:pPr>
              <w:pStyle w:val="2"/>
              <w:keepNext/>
              <w:spacing w:line="440" w:lineRule="exact"/>
              <w:ind w:left="63" w:right="63"/>
              <w:rPr>
                <w:rFonts w:ascii="仿宋" w:hAnsi="仿宋" w:eastAsia="仿宋" w:cs="方正仿宋_GB2312"/>
                <w:sz w:val="28"/>
                <w:szCs w:val="28"/>
              </w:rPr>
            </w:pPr>
          </w:p>
        </w:tc>
        <w:tc>
          <w:tcPr>
            <w:tcW w:w="763" w:type="dxa"/>
            <w:vAlign w:val="center"/>
          </w:tcPr>
          <w:p w14:paraId="7DFBDC39">
            <w:pPr>
              <w:pStyle w:val="2"/>
              <w:keepNext/>
              <w:spacing w:line="440" w:lineRule="exact"/>
              <w:ind w:left="63" w:right="63"/>
              <w:rPr>
                <w:rFonts w:ascii="仿宋" w:hAnsi="仿宋" w:eastAsia="仿宋" w:cs="方正仿宋_GB2312"/>
                <w:sz w:val="28"/>
                <w:szCs w:val="28"/>
              </w:rPr>
            </w:pPr>
          </w:p>
        </w:tc>
        <w:tc>
          <w:tcPr>
            <w:tcW w:w="1406" w:type="dxa"/>
            <w:vAlign w:val="center"/>
          </w:tcPr>
          <w:p w14:paraId="37598A6F">
            <w:pPr>
              <w:pStyle w:val="2"/>
              <w:keepNext/>
              <w:spacing w:line="440" w:lineRule="exact"/>
              <w:ind w:left="63" w:right="63"/>
              <w:rPr>
                <w:rFonts w:ascii="仿宋" w:hAnsi="仿宋" w:eastAsia="仿宋" w:cs="方正仿宋_GB2312"/>
                <w:sz w:val="28"/>
                <w:szCs w:val="28"/>
              </w:rPr>
            </w:pPr>
          </w:p>
        </w:tc>
        <w:tc>
          <w:tcPr>
            <w:tcW w:w="737" w:type="dxa"/>
            <w:vAlign w:val="center"/>
          </w:tcPr>
          <w:p w14:paraId="2389DDF1">
            <w:pPr>
              <w:pStyle w:val="2"/>
              <w:keepNext/>
              <w:spacing w:line="440" w:lineRule="exact"/>
              <w:ind w:left="63" w:right="63"/>
              <w:rPr>
                <w:rFonts w:ascii="仿宋" w:hAnsi="仿宋" w:eastAsia="仿宋" w:cs="方正仿宋_GB2312"/>
                <w:sz w:val="28"/>
                <w:szCs w:val="28"/>
              </w:rPr>
            </w:pPr>
          </w:p>
        </w:tc>
        <w:tc>
          <w:tcPr>
            <w:tcW w:w="843" w:type="dxa"/>
            <w:vAlign w:val="center"/>
          </w:tcPr>
          <w:p w14:paraId="0B7781BB">
            <w:pPr>
              <w:pStyle w:val="2"/>
              <w:keepNext/>
              <w:spacing w:line="440" w:lineRule="exact"/>
              <w:ind w:left="63" w:right="63"/>
              <w:rPr>
                <w:rFonts w:ascii="仿宋" w:hAnsi="仿宋" w:eastAsia="仿宋" w:cs="方正仿宋_GB2312"/>
                <w:sz w:val="28"/>
                <w:szCs w:val="28"/>
              </w:rPr>
            </w:pPr>
          </w:p>
        </w:tc>
        <w:tc>
          <w:tcPr>
            <w:tcW w:w="764" w:type="dxa"/>
            <w:vAlign w:val="center"/>
          </w:tcPr>
          <w:p w14:paraId="45A8C0DE">
            <w:pPr>
              <w:pStyle w:val="2"/>
              <w:keepNext/>
              <w:spacing w:line="440" w:lineRule="exact"/>
              <w:ind w:left="63" w:right="63"/>
              <w:rPr>
                <w:rFonts w:ascii="仿宋" w:hAnsi="仿宋" w:eastAsia="仿宋" w:cs="方正仿宋_GB2312"/>
                <w:sz w:val="28"/>
                <w:szCs w:val="28"/>
              </w:rPr>
            </w:pPr>
          </w:p>
        </w:tc>
        <w:tc>
          <w:tcPr>
            <w:tcW w:w="1071" w:type="dxa"/>
            <w:vAlign w:val="center"/>
          </w:tcPr>
          <w:p w14:paraId="525C64EC">
            <w:pPr>
              <w:pStyle w:val="2"/>
              <w:keepNext/>
              <w:spacing w:line="440" w:lineRule="exact"/>
              <w:ind w:left="63" w:right="63"/>
              <w:rPr>
                <w:rFonts w:ascii="仿宋" w:hAnsi="仿宋" w:eastAsia="仿宋" w:cs="方正仿宋_GB2312"/>
                <w:sz w:val="28"/>
                <w:szCs w:val="28"/>
              </w:rPr>
            </w:pPr>
          </w:p>
        </w:tc>
        <w:tc>
          <w:tcPr>
            <w:tcW w:w="893" w:type="dxa"/>
            <w:vAlign w:val="center"/>
          </w:tcPr>
          <w:p w14:paraId="623721E8">
            <w:pPr>
              <w:pStyle w:val="2"/>
              <w:keepNext/>
              <w:spacing w:line="440" w:lineRule="exact"/>
              <w:ind w:left="63" w:right="63"/>
              <w:rPr>
                <w:rFonts w:ascii="仿宋" w:hAnsi="仿宋" w:eastAsia="仿宋" w:cs="方正仿宋_GB2312"/>
                <w:sz w:val="28"/>
                <w:szCs w:val="28"/>
              </w:rPr>
            </w:pPr>
          </w:p>
        </w:tc>
        <w:tc>
          <w:tcPr>
            <w:tcW w:w="844" w:type="dxa"/>
            <w:vAlign w:val="center"/>
          </w:tcPr>
          <w:p w14:paraId="0DA5B32D">
            <w:pPr>
              <w:pStyle w:val="2"/>
              <w:keepNext/>
              <w:spacing w:line="440" w:lineRule="exact"/>
              <w:ind w:left="63" w:right="63"/>
              <w:rPr>
                <w:rFonts w:ascii="仿宋" w:hAnsi="仿宋" w:eastAsia="仿宋" w:cs="方正仿宋_GB2312"/>
                <w:sz w:val="28"/>
                <w:szCs w:val="28"/>
              </w:rPr>
            </w:pPr>
          </w:p>
        </w:tc>
        <w:tc>
          <w:tcPr>
            <w:tcW w:w="843" w:type="dxa"/>
            <w:vAlign w:val="center"/>
          </w:tcPr>
          <w:p w14:paraId="2EDAD4B1">
            <w:pPr>
              <w:pStyle w:val="2"/>
              <w:keepNext/>
              <w:spacing w:line="440" w:lineRule="exact"/>
              <w:ind w:left="63" w:right="63"/>
              <w:rPr>
                <w:rFonts w:ascii="仿宋" w:hAnsi="仿宋" w:eastAsia="仿宋" w:cs="方正仿宋_GB2312"/>
                <w:sz w:val="28"/>
                <w:szCs w:val="28"/>
              </w:rPr>
            </w:pPr>
          </w:p>
        </w:tc>
      </w:tr>
      <w:tr w14:paraId="5B741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063CD1B">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36A97B63">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31BD2C05">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21DF23EC">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3BF5FC76">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0AFF7C84">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33B57BBF">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27E2EE01">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76F37090">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3539A59B">
            <w:pPr>
              <w:pStyle w:val="2"/>
              <w:keepNext/>
              <w:spacing w:line="440" w:lineRule="exact"/>
              <w:ind w:left="63" w:right="63"/>
              <w:rPr>
                <w:rFonts w:ascii="仿宋" w:hAnsi="仿宋" w:eastAsia="仿宋" w:cs="方正仿宋_GB2312"/>
                <w:sz w:val="28"/>
                <w:szCs w:val="28"/>
              </w:rPr>
            </w:pPr>
          </w:p>
        </w:tc>
      </w:tr>
      <w:tr w14:paraId="625F3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31E7DF75">
            <w:pPr>
              <w:pStyle w:val="2"/>
              <w:keepNext/>
              <w:spacing w:line="440" w:lineRule="exact"/>
              <w:ind w:left="63" w:right="63"/>
              <w:rPr>
                <w:rFonts w:ascii="仿宋" w:hAnsi="仿宋" w:eastAsia="仿宋" w:cs="方正仿宋_GB2312"/>
                <w:sz w:val="28"/>
                <w:szCs w:val="28"/>
              </w:rPr>
            </w:pPr>
          </w:p>
        </w:tc>
        <w:tc>
          <w:tcPr>
            <w:tcW w:w="763" w:type="dxa"/>
            <w:vAlign w:val="center"/>
          </w:tcPr>
          <w:p w14:paraId="461C4740">
            <w:pPr>
              <w:pStyle w:val="2"/>
              <w:keepNext/>
              <w:spacing w:line="440" w:lineRule="exact"/>
              <w:ind w:left="63" w:right="63"/>
              <w:rPr>
                <w:rFonts w:ascii="仿宋" w:hAnsi="仿宋" w:eastAsia="仿宋" w:cs="方正仿宋_GB2312"/>
                <w:sz w:val="28"/>
                <w:szCs w:val="28"/>
              </w:rPr>
            </w:pPr>
          </w:p>
        </w:tc>
        <w:tc>
          <w:tcPr>
            <w:tcW w:w="1406" w:type="dxa"/>
            <w:vAlign w:val="center"/>
          </w:tcPr>
          <w:p w14:paraId="1C71E1B5">
            <w:pPr>
              <w:pStyle w:val="2"/>
              <w:keepNext/>
              <w:spacing w:line="440" w:lineRule="exact"/>
              <w:ind w:left="63" w:right="63"/>
              <w:rPr>
                <w:rFonts w:ascii="仿宋" w:hAnsi="仿宋" w:eastAsia="仿宋" w:cs="方正仿宋_GB2312"/>
                <w:sz w:val="28"/>
                <w:szCs w:val="28"/>
              </w:rPr>
            </w:pPr>
          </w:p>
        </w:tc>
        <w:tc>
          <w:tcPr>
            <w:tcW w:w="737" w:type="dxa"/>
            <w:vAlign w:val="center"/>
          </w:tcPr>
          <w:p w14:paraId="17686468">
            <w:pPr>
              <w:pStyle w:val="2"/>
              <w:keepNext/>
              <w:spacing w:line="440" w:lineRule="exact"/>
              <w:ind w:left="63" w:right="63"/>
              <w:rPr>
                <w:rFonts w:ascii="仿宋" w:hAnsi="仿宋" w:eastAsia="仿宋" w:cs="方正仿宋_GB2312"/>
                <w:sz w:val="28"/>
                <w:szCs w:val="28"/>
              </w:rPr>
            </w:pPr>
          </w:p>
        </w:tc>
        <w:tc>
          <w:tcPr>
            <w:tcW w:w="843" w:type="dxa"/>
            <w:vAlign w:val="center"/>
          </w:tcPr>
          <w:p w14:paraId="2DB37D88">
            <w:pPr>
              <w:pStyle w:val="2"/>
              <w:keepNext/>
              <w:spacing w:line="440" w:lineRule="exact"/>
              <w:ind w:left="63" w:right="63"/>
              <w:rPr>
                <w:rFonts w:ascii="仿宋" w:hAnsi="仿宋" w:eastAsia="仿宋" w:cs="方正仿宋_GB2312"/>
                <w:sz w:val="28"/>
                <w:szCs w:val="28"/>
              </w:rPr>
            </w:pPr>
          </w:p>
        </w:tc>
        <w:tc>
          <w:tcPr>
            <w:tcW w:w="764" w:type="dxa"/>
            <w:vAlign w:val="center"/>
          </w:tcPr>
          <w:p w14:paraId="7CD87C6E">
            <w:pPr>
              <w:pStyle w:val="2"/>
              <w:keepNext/>
              <w:spacing w:line="440" w:lineRule="exact"/>
              <w:ind w:left="63" w:right="63"/>
              <w:rPr>
                <w:rFonts w:ascii="仿宋" w:hAnsi="仿宋" w:eastAsia="仿宋" w:cs="方正仿宋_GB2312"/>
                <w:sz w:val="28"/>
                <w:szCs w:val="28"/>
              </w:rPr>
            </w:pPr>
          </w:p>
        </w:tc>
        <w:tc>
          <w:tcPr>
            <w:tcW w:w="1071" w:type="dxa"/>
            <w:vAlign w:val="center"/>
          </w:tcPr>
          <w:p w14:paraId="2054F59B">
            <w:pPr>
              <w:pStyle w:val="2"/>
              <w:keepNext/>
              <w:spacing w:line="440" w:lineRule="exact"/>
              <w:ind w:left="2100" w:right="63"/>
              <w:rPr>
                <w:rFonts w:ascii="仿宋" w:hAnsi="仿宋" w:eastAsia="仿宋" w:cs="方正仿宋_GB2312"/>
                <w:sz w:val="28"/>
                <w:szCs w:val="28"/>
              </w:rPr>
            </w:pPr>
          </w:p>
        </w:tc>
        <w:tc>
          <w:tcPr>
            <w:tcW w:w="893" w:type="dxa"/>
            <w:vAlign w:val="center"/>
          </w:tcPr>
          <w:p w14:paraId="24E67D28">
            <w:pPr>
              <w:pStyle w:val="2"/>
              <w:keepNext/>
              <w:spacing w:line="440" w:lineRule="exact"/>
              <w:ind w:left="2100" w:right="63"/>
              <w:rPr>
                <w:rFonts w:ascii="仿宋" w:hAnsi="仿宋" w:eastAsia="仿宋" w:cs="方正仿宋_GB2312"/>
                <w:sz w:val="28"/>
                <w:szCs w:val="28"/>
              </w:rPr>
            </w:pPr>
          </w:p>
        </w:tc>
        <w:tc>
          <w:tcPr>
            <w:tcW w:w="844" w:type="dxa"/>
            <w:vAlign w:val="center"/>
          </w:tcPr>
          <w:p w14:paraId="74FA36FE">
            <w:pPr>
              <w:pStyle w:val="2"/>
              <w:keepNext/>
              <w:spacing w:line="440" w:lineRule="exact"/>
              <w:ind w:left="2100" w:right="63"/>
              <w:rPr>
                <w:rFonts w:ascii="仿宋" w:hAnsi="仿宋" w:eastAsia="仿宋" w:cs="方正仿宋_GB2312"/>
                <w:sz w:val="28"/>
                <w:szCs w:val="28"/>
              </w:rPr>
            </w:pPr>
          </w:p>
        </w:tc>
        <w:tc>
          <w:tcPr>
            <w:tcW w:w="843" w:type="dxa"/>
            <w:vAlign w:val="center"/>
          </w:tcPr>
          <w:p w14:paraId="2AA96E84">
            <w:pPr>
              <w:pStyle w:val="2"/>
              <w:keepNext/>
              <w:spacing w:line="440" w:lineRule="exact"/>
              <w:ind w:left="2100" w:right="63"/>
              <w:rPr>
                <w:rFonts w:ascii="仿宋" w:hAnsi="仿宋" w:eastAsia="仿宋" w:cs="方正仿宋_GB2312"/>
                <w:sz w:val="28"/>
                <w:szCs w:val="28"/>
              </w:rPr>
            </w:pPr>
          </w:p>
        </w:tc>
      </w:tr>
    </w:tbl>
    <w:p w14:paraId="39FE00E4">
      <w:pPr>
        <w:spacing w:line="460" w:lineRule="exact"/>
        <w:rPr>
          <w:rFonts w:ascii="仿宋" w:hAnsi="仿宋" w:eastAsia="仿宋" w:cs="方正仿宋_GB2312"/>
          <w:sz w:val="28"/>
          <w:szCs w:val="28"/>
        </w:rPr>
      </w:pPr>
    </w:p>
    <w:p w14:paraId="3D2C03C4">
      <w:pPr>
        <w:spacing w:line="460" w:lineRule="exact"/>
        <w:outlineLvl w:val="0"/>
        <w:rPr>
          <w:rFonts w:ascii="仿宋" w:hAnsi="仿宋" w:eastAsia="仿宋" w:cs="方正仿宋_GB2312"/>
          <w:sz w:val="28"/>
          <w:szCs w:val="28"/>
        </w:rPr>
      </w:pPr>
      <w:bookmarkStart w:id="223" w:name="_Toc26827"/>
      <w:r>
        <w:rPr>
          <w:rFonts w:hint="eastAsia" w:ascii="仿宋" w:hAnsi="仿宋" w:eastAsia="仿宋" w:cs="方正仿宋_GB2312"/>
          <w:sz w:val="28"/>
          <w:szCs w:val="28"/>
        </w:rPr>
        <w:t>附件2：</w:t>
      </w:r>
      <w:bookmarkEnd w:id="223"/>
    </w:p>
    <w:p w14:paraId="1DCC70B7">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发包人供应材料设备一览表</w:t>
      </w:r>
    </w:p>
    <w:tbl>
      <w:tblPr>
        <w:tblStyle w:val="89"/>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66028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01" w:hRule="atLeast"/>
          <w:jc w:val="center"/>
        </w:trPr>
        <w:tc>
          <w:tcPr>
            <w:tcW w:w="850" w:type="dxa"/>
            <w:tcBorders>
              <w:top w:val="single" w:color="auto" w:sz="12" w:space="0"/>
              <w:bottom w:val="double" w:color="auto" w:sz="6" w:space="0"/>
            </w:tcBorders>
            <w:vAlign w:val="center"/>
          </w:tcPr>
          <w:p w14:paraId="0CB85B03">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274" w:type="dxa"/>
            <w:tcBorders>
              <w:top w:val="single" w:color="auto" w:sz="12" w:space="0"/>
              <w:bottom w:val="double" w:color="auto" w:sz="6" w:space="0"/>
            </w:tcBorders>
            <w:vAlign w:val="center"/>
          </w:tcPr>
          <w:p w14:paraId="151A888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材料、</w:t>
            </w:r>
          </w:p>
          <w:p w14:paraId="4BD18E79">
            <w:pPr>
              <w:pStyle w:val="2"/>
              <w:keepNext/>
              <w:spacing w:line="460" w:lineRule="exact"/>
              <w:ind w:right="63"/>
              <w:jc w:val="center"/>
              <w:rPr>
                <w:rFonts w:ascii="仿宋" w:hAnsi="仿宋" w:eastAsia="仿宋" w:cs="方正仿宋_GB2312"/>
                <w:sz w:val="28"/>
                <w:szCs w:val="28"/>
              </w:rPr>
            </w:pPr>
            <w:r>
              <w:rPr>
                <w:rFonts w:hint="eastAsia" w:ascii="仿宋" w:hAnsi="仿宋" w:eastAsia="仿宋" w:cs="方正仿宋_GB2312"/>
                <w:sz w:val="28"/>
                <w:szCs w:val="28"/>
              </w:rPr>
              <w:t>设备品种</w:t>
            </w:r>
          </w:p>
        </w:tc>
        <w:tc>
          <w:tcPr>
            <w:tcW w:w="1416" w:type="dxa"/>
            <w:tcBorders>
              <w:top w:val="single" w:color="auto" w:sz="12" w:space="0"/>
              <w:bottom w:val="double" w:color="auto" w:sz="6" w:space="0"/>
            </w:tcBorders>
            <w:vAlign w:val="center"/>
          </w:tcPr>
          <w:p w14:paraId="60E4E780">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规格型号</w:t>
            </w:r>
          </w:p>
        </w:tc>
        <w:tc>
          <w:tcPr>
            <w:tcW w:w="939" w:type="dxa"/>
            <w:tcBorders>
              <w:top w:val="single" w:color="auto" w:sz="12" w:space="0"/>
              <w:bottom w:val="double" w:color="auto" w:sz="6" w:space="0"/>
            </w:tcBorders>
            <w:vAlign w:val="center"/>
          </w:tcPr>
          <w:p w14:paraId="65CE3EDC">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850" w:type="dxa"/>
            <w:tcBorders>
              <w:top w:val="single" w:color="auto" w:sz="12" w:space="0"/>
              <w:bottom w:val="double" w:color="auto" w:sz="6" w:space="0"/>
            </w:tcBorders>
            <w:vAlign w:val="center"/>
          </w:tcPr>
          <w:p w14:paraId="3EC6514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043" w:type="dxa"/>
            <w:tcBorders>
              <w:top w:val="single" w:color="auto" w:sz="12" w:space="0"/>
              <w:bottom w:val="double" w:color="auto" w:sz="6" w:space="0"/>
            </w:tcBorders>
            <w:vAlign w:val="center"/>
          </w:tcPr>
          <w:p w14:paraId="193B0CC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991" w:type="dxa"/>
            <w:tcBorders>
              <w:top w:val="single" w:color="auto" w:sz="12" w:space="0"/>
              <w:bottom w:val="double" w:color="auto" w:sz="6" w:space="0"/>
            </w:tcBorders>
            <w:vAlign w:val="center"/>
          </w:tcPr>
          <w:p w14:paraId="6AFFE20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质量</w:t>
            </w:r>
          </w:p>
          <w:p w14:paraId="55388E6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等级</w:t>
            </w:r>
          </w:p>
        </w:tc>
        <w:tc>
          <w:tcPr>
            <w:tcW w:w="850" w:type="dxa"/>
            <w:tcBorders>
              <w:top w:val="single" w:color="auto" w:sz="12" w:space="0"/>
              <w:bottom w:val="double" w:color="auto" w:sz="6" w:space="0"/>
            </w:tcBorders>
            <w:vAlign w:val="center"/>
          </w:tcPr>
          <w:p w14:paraId="698B56D2">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供应时间</w:t>
            </w:r>
          </w:p>
        </w:tc>
        <w:tc>
          <w:tcPr>
            <w:tcW w:w="1253" w:type="dxa"/>
            <w:tcBorders>
              <w:top w:val="single" w:color="auto" w:sz="12" w:space="0"/>
              <w:bottom w:val="double" w:color="auto" w:sz="6" w:space="0"/>
            </w:tcBorders>
            <w:vAlign w:val="center"/>
          </w:tcPr>
          <w:p w14:paraId="11111D7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送达地点</w:t>
            </w:r>
          </w:p>
        </w:tc>
        <w:tc>
          <w:tcPr>
            <w:tcW w:w="991" w:type="dxa"/>
            <w:tcBorders>
              <w:top w:val="single" w:color="auto" w:sz="12" w:space="0"/>
              <w:bottom w:val="double" w:color="auto" w:sz="6" w:space="0"/>
            </w:tcBorders>
            <w:vAlign w:val="center"/>
          </w:tcPr>
          <w:p w14:paraId="3DC1CD00">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14:paraId="6A355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3867C649">
            <w:pPr>
              <w:pStyle w:val="2"/>
              <w:keepNext/>
              <w:spacing w:line="460" w:lineRule="exact"/>
              <w:ind w:left="63" w:right="63"/>
              <w:rPr>
                <w:rFonts w:ascii="仿宋" w:hAnsi="仿宋" w:eastAsia="仿宋" w:cs="方正仿宋_GB2312"/>
                <w:sz w:val="28"/>
                <w:szCs w:val="28"/>
              </w:rPr>
            </w:pPr>
          </w:p>
        </w:tc>
        <w:tc>
          <w:tcPr>
            <w:tcW w:w="1274" w:type="dxa"/>
            <w:tcBorders>
              <w:top w:val="double" w:color="auto" w:sz="6" w:space="0"/>
              <w:bottom w:val="single" w:color="auto" w:sz="6" w:space="0"/>
            </w:tcBorders>
            <w:vAlign w:val="center"/>
          </w:tcPr>
          <w:p w14:paraId="0DE87FE2">
            <w:pPr>
              <w:pStyle w:val="2"/>
              <w:keepNext/>
              <w:spacing w:line="460" w:lineRule="exact"/>
              <w:ind w:left="63" w:right="63"/>
              <w:rPr>
                <w:rFonts w:ascii="仿宋" w:hAnsi="仿宋" w:eastAsia="仿宋" w:cs="方正仿宋_GB2312"/>
                <w:sz w:val="28"/>
                <w:szCs w:val="28"/>
              </w:rPr>
            </w:pPr>
          </w:p>
        </w:tc>
        <w:tc>
          <w:tcPr>
            <w:tcW w:w="1416" w:type="dxa"/>
            <w:tcBorders>
              <w:top w:val="double" w:color="auto" w:sz="6" w:space="0"/>
              <w:bottom w:val="single" w:color="auto" w:sz="6" w:space="0"/>
            </w:tcBorders>
            <w:vAlign w:val="center"/>
          </w:tcPr>
          <w:p w14:paraId="6811810C">
            <w:pPr>
              <w:pStyle w:val="2"/>
              <w:keepNext/>
              <w:spacing w:line="460" w:lineRule="exact"/>
              <w:ind w:left="63" w:right="63"/>
              <w:rPr>
                <w:rFonts w:ascii="仿宋" w:hAnsi="仿宋" w:eastAsia="仿宋" w:cs="方正仿宋_GB2312"/>
                <w:sz w:val="28"/>
                <w:szCs w:val="28"/>
              </w:rPr>
            </w:pPr>
          </w:p>
        </w:tc>
        <w:tc>
          <w:tcPr>
            <w:tcW w:w="939" w:type="dxa"/>
            <w:tcBorders>
              <w:top w:val="double" w:color="auto" w:sz="6" w:space="0"/>
              <w:bottom w:val="single" w:color="auto" w:sz="6" w:space="0"/>
            </w:tcBorders>
            <w:vAlign w:val="center"/>
          </w:tcPr>
          <w:p w14:paraId="4654ADDE">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14:paraId="75DD7CE0">
            <w:pPr>
              <w:pStyle w:val="2"/>
              <w:keepNext/>
              <w:spacing w:line="460" w:lineRule="exact"/>
              <w:ind w:left="63" w:right="63"/>
              <w:rPr>
                <w:rFonts w:ascii="仿宋" w:hAnsi="仿宋" w:eastAsia="仿宋" w:cs="方正仿宋_GB2312"/>
                <w:sz w:val="28"/>
                <w:szCs w:val="28"/>
              </w:rPr>
            </w:pPr>
          </w:p>
        </w:tc>
        <w:tc>
          <w:tcPr>
            <w:tcW w:w="1043" w:type="dxa"/>
            <w:tcBorders>
              <w:top w:val="double" w:color="auto" w:sz="6" w:space="0"/>
              <w:bottom w:val="single" w:color="auto" w:sz="6" w:space="0"/>
            </w:tcBorders>
            <w:vAlign w:val="center"/>
          </w:tcPr>
          <w:p w14:paraId="584C839B">
            <w:pPr>
              <w:pStyle w:val="2"/>
              <w:keepNext/>
              <w:spacing w:line="460" w:lineRule="exact"/>
              <w:ind w:left="63" w:right="63"/>
              <w:rPr>
                <w:rFonts w:ascii="仿宋" w:hAnsi="仿宋" w:eastAsia="仿宋" w:cs="方正仿宋_GB2312"/>
                <w:sz w:val="28"/>
                <w:szCs w:val="28"/>
              </w:rPr>
            </w:pPr>
          </w:p>
        </w:tc>
        <w:tc>
          <w:tcPr>
            <w:tcW w:w="991" w:type="dxa"/>
            <w:tcBorders>
              <w:top w:val="double" w:color="auto" w:sz="6" w:space="0"/>
              <w:bottom w:val="single" w:color="auto" w:sz="6" w:space="0"/>
            </w:tcBorders>
            <w:vAlign w:val="center"/>
          </w:tcPr>
          <w:p w14:paraId="791AF1CE">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14:paraId="5F34588B">
            <w:pPr>
              <w:pStyle w:val="2"/>
              <w:keepNext/>
              <w:spacing w:line="460" w:lineRule="exact"/>
              <w:ind w:left="63" w:right="63"/>
              <w:rPr>
                <w:rFonts w:ascii="仿宋" w:hAnsi="仿宋" w:eastAsia="仿宋" w:cs="方正仿宋_GB2312"/>
                <w:sz w:val="28"/>
                <w:szCs w:val="28"/>
              </w:rPr>
            </w:pPr>
          </w:p>
        </w:tc>
        <w:tc>
          <w:tcPr>
            <w:tcW w:w="1253" w:type="dxa"/>
            <w:tcBorders>
              <w:top w:val="double" w:color="auto" w:sz="6" w:space="0"/>
              <w:bottom w:val="single" w:color="auto" w:sz="6" w:space="0"/>
            </w:tcBorders>
            <w:vAlign w:val="center"/>
          </w:tcPr>
          <w:p w14:paraId="732DEA38">
            <w:pPr>
              <w:pStyle w:val="2"/>
              <w:keepNext/>
              <w:spacing w:line="460" w:lineRule="exact"/>
              <w:ind w:left="63" w:right="63"/>
              <w:rPr>
                <w:rFonts w:ascii="仿宋" w:hAnsi="仿宋" w:eastAsia="仿宋" w:cs="方正仿宋_GB2312"/>
                <w:sz w:val="28"/>
                <w:szCs w:val="28"/>
              </w:rPr>
            </w:pPr>
          </w:p>
        </w:tc>
        <w:tc>
          <w:tcPr>
            <w:tcW w:w="991" w:type="dxa"/>
            <w:tcBorders>
              <w:top w:val="double" w:color="auto" w:sz="6" w:space="0"/>
              <w:bottom w:val="single" w:color="auto" w:sz="6" w:space="0"/>
            </w:tcBorders>
            <w:vAlign w:val="center"/>
          </w:tcPr>
          <w:p w14:paraId="311F1CF5">
            <w:pPr>
              <w:pStyle w:val="2"/>
              <w:keepNext/>
              <w:spacing w:line="460" w:lineRule="exact"/>
              <w:ind w:left="63" w:right="63"/>
              <w:rPr>
                <w:rFonts w:ascii="仿宋" w:hAnsi="仿宋" w:eastAsia="仿宋" w:cs="方正仿宋_GB2312"/>
                <w:sz w:val="28"/>
                <w:szCs w:val="28"/>
              </w:rPr>
            </w:pPr>
          </w:p>
        </w:tc>
      </w:tr>
      <w:tr w14:paraId="028E1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4D2AF052">
            <w:pPr>
              <w:pStyle w:val="2"/>
              <w:keepNext/>
              <w:spacing w:line="460" w:lineRule="exact"/>
              <w:ind w:left="63" w:right="63"/>
              <w:rPr>
                <w:rFonts w:ascii="仿宋" w:hAnsi="仿宋" w:eastAsia="仿宋" w:cs="方正仿宋_GB2312"/>
                <w:sz w:val="28"/>
                <w:szCs w:val="28"/>
              </w:rPr>
            </w:pPr>
          </w:p>
        </w:tc>
        <w:tc>
          <w:tcPr>
            <w:tcW w:w="1274" w:type="dxa"/>
            <w:tcBorders>
              <w:top w:val="nil"/>
            </w:tcBorders>
            <w:vAlign w:val="center"/>
          </w:tcPr>
          <w:p w14:paraId="1F02D755">
            <w:pPr>
              <w:pStyle w:val="2"/>
              <w:keepNext/>
              <w:spacing w:line="460" w:lineRule="exact"/>
              <w:ind w:left="63" w:right="63"/>
              <w:rPr>
                <w:rFonts w:ascii="仿宋" w:hAnsi="仿宋" w:eastAsia="仿宋" w:cs="方正仿宋_GB2312"/>
                <w:sz w:val="28"/>
                <w:szCs w:val="28"/>
              </w:rPr>
            </w:pPr>
          </w:p>
        </w:tc>
        <w:tc>
          <w:tcPr>
            <w:tcW w:w="1416" w:type="dxa"/>
            <w:tcBorders>
              <w:top w:val="nil"/>
            </w:tcBorders>
            <w:vAlign w:val="center"/>
          </w:tcPr>
          <w:p w14:paraId="5C4755E5">
            <w:pPr>
              <w:pStyle w:val="2"/>
              <w:keepNext/>
              <w:spacing w:line="460" w:lineRule="exact"/>
              <w:ind w:left="63" w:right="63"/>
              <w:rPr>
                <w:rFonts w:ascii="仿宋" w:hAnsi="仿宋" w:eastAsia="仿宋" w:cs="方正仿宋_GB2312"/>
                <w:sz w:val="28"/>
                <w:szCs w:val="28"/>
              </w:rPr>
            </w:pPr>
          </w:p>
        </w:tc>
        <w:tc>
          <w:tcPr>
            <w:tcW w:w="939" w:type="dxa"/>
            <w:tcBorders>
              <w:top w:val="nil"/>
            </w:tcBorders>
            <w:vAlign w:val="center"/>
          </w:tcPr>
          <w:p w14:paraId="4E71F7D9">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14:paraId="4E5A4AE8">
            <w:pPr>
              <w:pStyle w:val="2"/>
              <w:keepNext/>
              <w:spacing w:line="460" w:lineRule="exact"/>
              <w:ind w:left="63" w:right="63"/>
              <w:rPr>
                <w:rFonts w:ascii="仿宋" w:hAnsi="仿宋" w:eastAsia="仿宋" w:cs="方正仿宋_GB2312"/>
                <w:sz w:val="28"/>
                <w:szCs w:val="28"/>
              </w:rPr>
            </w:pPr>
          </w:p>
        </w:tc>
        <w:tc>
          <w:tcPr>
            <w:tcW w:w="1043" w:type="dxa"/>
            <w:tcBorders>
              <w:top w:val="nil"/>
            </w:tcBorders>
            <w:vAlign w:val="center"/>
          </w:tcPr>
          <w:p w14:paraId="11E21F82">
            <w:pPr>
              <w:pStyle w:val="2"/>
              <w:keepNext/>
              <w:spacing w:line="460" w:lineRule="exact"/>
              <w:ind w:left="63" w:right="63"/>
              <w:rPr>
                <w:rFonts w:ascii="仿宋" w:hAnsi="仿宋" w:eastAsia="仿宋" w:cs="方正仿宋_GB2312"/>
                <w:sz w:val="28"/>
                <w:szCs w:val="28"/>
              </w:rPr>
            </w:pPr>
          </w:p>
        </w:tc>
        <w:tc>
          <w:tcPr>
            <w:tcW w:w="991" w:type="dxa"/>
            <w:tcBorders>
              <w:top w:val="nil"/>
            </w:tcBorders>
            <w:vAlign w:val="center"/>
          </w:tcPr>
          <w:p w14:paraId="098F513B">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14:paraId="47741195">
            <w:pPr>
              <w:pStyle w:val="2"/>
              <w:keepNext/>
              <w:spacing w:line="460" w:lineRule="exact"/>
              <w:ind w:left="63" w:right="63"/>
              <w:rPr>
                <w:rFonts w:ascii="仿宋" w:hAnsi="仿宋" w:eastAsia="仿宋" w:cs="方正仿宋_GB2312"/>
                <w:sz w:val="28"/>
                <w:szCs w:val="28"/>
              </w:rPr>
            </w:pPr>
          </w:p>
        </w:tc>
        <w:tc>
          <w:tcPr>
            <w:tcW w:w="1253" w:type="dxa"/>
            <w:tcBorders>
              <w:top w:val="nil"/>
            </w:tcBorders>
            <w:vAlign w:val="center"/>
          </w:tcPr>
          <w:p w14:paraId="7E5112F5">
            <w:pPr>
              <w:pStyle w:val="2"/>
              <w:keepNext/>
              <w:spacing w:line="460" w:lineRule="exact"/>
              <w:ind w:left="63" w:right="63"/>
              <w:rPr>
                <w:rFonts w:ascii="仿宋" w:hAnsi="仿宋" w:eastAsia="仿宋" w:cs="方正仿宋_GB2312"/>
                <w:sz w:val="28"/>
                <w:szCs w:val="28"/>
              </w:rPr>
            </w:pPr>
          </w:p>
        </w:tc>
        <w:tc>
          <w:tcPr>
            <w:tcW w:w="991" w:type="dxa"/>
            <w:tcBorders>
              <w:top w:val="nil"/>
            </w:tcBorders>
            <w:vAlign w:val="center"/>
          </w:tcPr>
          <w:p w14:paraId="3C4CC064">
            <w:pPr>
              <w:pStyle w:val="2"/>
              <w:keepNext/>
              <w:spacing w:line="460" w:lineRule="exact"/>
              <w:ind w:left="63" w:right="63"/>
              <w:rPr>
                <w:rFonts w:ascii="仿宋" w:hAnsi="仿宋" w:eastAsia="仿宋" w:cs="方正仿宋_GB2312"/>
                <w:sz w:val="28"/>
                <w:szCs w:val="28"/>
              </w:rPr>
            </w:pPr>
          </w:p>
        </w:tc>
      </w:tr>
      <w:tr w14:paraId="2AE63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7AF511">
            <w:pPr>
              <w:pStyle w:val="2"/>
              <w:keepNext/>
              <w:spacing w:line="460" w:lineRule="exact"/>
              <w:ind w:left="63" w:right="63"/>
              <w:rPr>
                <w:rFonts w:ascii="仿宋" w:hAnsi="仿宋" w:eastAsia="仿宋" w:cs="方正仿宋_GB2312"/>
                <w:sz w:val="28"/>
                <w:szCs w:val="28"/>
              </w:rPr>
            </w:pPr>
          </w:p>
        </w:tc>
        <w:tc>
          <w:tcPr>
            <w:tcW w:w="1274" w:type="dxa"/>
            <w:vAlign w:val="center"/>
          </w:tcPr>
          <w:p w14:paraId="497EC7F2">
            <w:pPr>
              <w:pStyle w:val="2"/>
              <w:keepNext/>
              <w:spacing w:line="460" w:lineRule="exact"/>
              <w:ind w:left="63" w:right="63"/>
              <w:rPr>
                <w:rFonts w:ascii="仿宋" w:hAnsi="仿宋" w:eastAsia="仿宋" w:cs="方正仿宋_GB2312"/>
                <w:sz w:val="28"/>
                <w:szCs w:val="28"/>
              </w:rPr>
            </w:pPr>
          </w:p>
        </w:tc>
        <w:tc>
          <w:tcPr>
            <w:tcW w:w="1416" w:type="dxa"/>
            <w:vAlign w:val="center"/>
          </w:tcPr>
          <w:p w14:paraId="535553D8">
            <w:pPr>
              <w:pStyle w:val="2"/>
              <w:keepNext/>
              <w:spacing w:line="460" w:lineRule="exact"/>
              <w:ind w:left="63" w:right="63"/>
              <w:rPr>
                <w:rFonts w:ascii="仿宋" w:hAnsi="仿宋" w:eastAsia="仿宋" w:cs="方正仿宋_GB2312"/>
                <w:sz w:val="28"/>
                <w:szCs w:val="28"/>
              </w:rPr>
            </w:pPr>
          </w:p>
        </w:tc>
        <w:tc>
          <w:tcPr>
            <w:tcW w:w="939" w:type="dxa"/>
            <w:vAlign w:val="center"/>
          </w:tcPr>
          <w:p w14:paraId="2A5C9574">
            <w:pPr>
              <w:pStyle w:val="2"/>
              <w:keepNext/>
              <w:spacing w:line="460" w:lineRule="exact"/>
              <w:ind w:left="63" w:right="63"/>
              <w:rPr>
                <w:rFonts w:ascii="仿宋" w:hAnsi="仿宋" w:eastAsia="仿宋" w:cs="方正仿宋_GB2312"/>
                <w:sz w:val="28"/>
                <w:szCs w:val="28"/>
              </w:rPr>
            </w:pPr>
          </w:p>
        </w:tc>
        <w:tc>
          <w:tcPr>
            <w:tcW w:w="850" w:type="dxa"/>
            <w:vAlign w:val="center"/>
          </w:tcPr>
          <w:p w14:paraId="545212FF">
            <w:pPr>
              <w:pStyle w:val="2"/>
              <w:keepNext/>
              <w:spacing w:line="460" w:lineRule="exact"/>
              <w:ind w:left="63" w:right="63"/>
              <w:rPr>
                <w:rFonts w:ascii="仿宋" w:hAnsi="仿宋" w:eastAsia="仿宋" w:cs="方正仿宋_GB2312"/>
                <w:sz w:val="28"/>
                <w:szCs w:val="28"/>
              </w:rPr>
            </w:pPr>
          </w:p>
        </w:tc>
        <w:tc>
          <w:tcPr>
            <w:tcW w:w="1043" w:type="dxa"/>
            <w:vAlign w:val="center"/>
          </w:tcPr>
          <w:p w14:paraId="3FD6DE79">
            <w:pPr>
              <w:pStyle w:val="2"/>
              <w:keepNext/>
              <w:spacing w:line="460" w:lineRule="exact"/>
              <w:ind w:left="63" w:right="63"/>
              <w:rPr>
                <w:rFonts w:ascii="仿宋" w:hAnsi="仿宋" w:eastAsia="仿宋" w:cs="方正仿宋_GB2312"/>
                <w:sz w:val="28"/>
                <w:szCs w:val="28"/>
              </w:rPr>
            </w:pPr>
          </w:p>
        </w:tc>
        <w:tc>
          <w:tcPr>
            <w:tcW w:w="991" w:type="dxa"/>
            <w:vAlign w:val="center"/>
          </w:tcPr>
          <w:p w14:paraId="451A7CFF">
            <w:pPr>
              <w:pStyle w:val="2"/>
              <w:keepNext/>
              <w:spacing w:line="460" w:lineRule="exact"/>
              <w:ind w:left="63" w:right="63"/>
              <w:rPr>
                <w:rFonts w:ascii="仿宋" w:hAnsi="仿宋" w:eastAsia="仿宋" w:cs="方正仿宋_GB2312"/>
                <w:sz w:val="28"/>
                <w:szCs w:val="28"/>
              </w:rPr>
            </w:pPr>
          </w:p>
        </w:tc>
        <w:tc>
          <w:tcPr>
            <w:tcW w:w="850" w:type="dxa"/>
            <w:vAlign w:val="center"/>
          </w:tcPr>
          <w:p w14:paraId="5CFEE7B1">
            <w:pPr>
              <w:pStyle w:val="2"/>
              <w:keepNext/>
              <w:spacing w:line="460" w:lineRule="exact"/>
              <w:ind w:left="63" w:right="63"/>
              <w:rPr>
                <w:rFonts w:ascii="仿宋" w:hAnsi="仿宋" w:eastAsia="仿宋" w:cs="方正仿宋_GB2312"/>
                <w:sz w:val="28"/>
                <w:szCs w:val="28"/>
              </w:rPr>
            </w:pPr>
          </w:p>
        </w:tc>
        <w:tc>
          <w:tcPr>
            <w:tcW w:w="1253" w:type="dxa"/>
            <w:vAlign w:val="center"/>
          </w:tcPr>
          <w:p w14:paraId="431D2ACA">
            <w:pPr>
              <w:pStyle w:val="2"/>
              <w:keepNext/>
              <w:spacing w:line="460" w:lineRule="exact"/>
              <w:ind w:left="63" w:right="63"/>
              <w:rPr>
                <w:rFonts w:ascii="仿宋" w:hAnsi="仿宋" w:eastAsia="仿宋" w:cs="方正仿宋_GB2312"/>
                <w:sz w:val="28"/>
                <w:szCs w:val="28"/>
              </w:rPr>
            </w:pPr>
          </w:p>
        </w:tc>
        <w:tc>
          <w:tcPr>
            <w:tcW w:w="991" w:type="dxa"/>
            <w:vAlign w:val="center"/>
          </w:tcPr>
          <w:p w14:paraId="4BB89E93">
            <w:pPr>
              <w:pStyle w:val="2"/>
              <w:keepNext/>
              <w:spacing w:line="460" w:lineRule="exact"/>
              <w:ind w:left="63" w:right="63"/>
              <w:rPr>
                <w:rFonts w:ascii="仿宋" w:hAnsi="仿宋" w:eastAsia="仿宋" w:cs="方正仿宋_GB2312"/>
                <w:sz w:val="28"/>
                <w:szCs w:val="28"/>
              </w:rPr>
            </w:pPr>
          </w:p>
        </w:tc>
      </w:tr>
      <w:tr w14:paraId="37677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96078EC">
            <w:pPr>
              <w:pStyle w:val="2"/>
              <w:keepNext/>
              <w:spacing w:line="460" w:lineRule="exact"/>
              <w:ind w:left="63" w:right="63"/>
              <w:rPr>
                <w:rFonts w:ascii="仿宋" w:hAnsi="仿宋" w:eastAsia="仿宋" w:cs="方正仿宋_GB2312"/>
                <w:sz w:val="28"/>
                <w:szCs w:val="28"/>
              </w:rPr>
            </w:pPr>
          </w:p>
        </w:tc>
        <w:tc>
          <w:tcPr>
            <w:tcW w:w="1274" w:type="dxa"/>
            <w:vAlign w:val="center"/>
          </w:tcPr>
          <w:p w14:paraId="786898AB">
            <w:pPr>
              <w:pStyle w:val="2"/>
              <w:keepNext/>
              <w:spacing w:line="460" w:lineRule="exact"/>
              <w:ind w:left="63" w:right="63"/>
              <w:rPr>
                <w:rFonts w:ascii="仿宋" w:hAnsi="仿宋" w:eastAsia="仿宋" w:cs="方正仿宋_GB2312"/>
                <w:sz w:val="28"/>
                <w:szCs w:val="28"/>
              </w:rPr>
            </w:pPr>
          </w:p>
        </w:tc>
        <w:tc>
          <w:tcPr>
            <w:tcW w:w="1416" w:type="dxa"/>
            <w:vAlign w:val="center"/>
          </w:tcPr>
          <w:p w14:paraId="492B1BEB">
            <w:pPr>
              <w:pStyle w:val="2"/>
              <w:keepNext/>
              <w:spacing w:line="460" w:lineRule="exact"/>
              <w:ind w:left="63" w:right="63"/>
              <w:rPr>
                <w:rFonts w:ascii="仿宋" w:hAnsi="仿宋" w:eastAsia="仿宋" w:cs="方正仿宋_GB2312"/>
                <w:sz w:val="28"/>
                <w:szCs w:val="28"/>
              </w:rPr>
            </w:pPr>
          </w:p>
        </w:tc>
        <w:tc>
          <w:tcPr>
            <w:tcW w:w="939" w:type="dxa"/>
            <w:vAlign w:val="center"/>
          </w:tcPr>
          <w:p w14:paraId="24F860A9">
            <w:pPr>
              <w:pStyle w:val="2"/>
              <w:keepNext/>
              <w:spacing w:line="460" w:lineRule="exact"/>
              <w:ind w:left="63" w:right="63"/>
              <w:rPr>
                <w:rFonts w:ascii="仿宋" w:hAnsi="仿宋" w:eastAsia="仿宋" w:cs="方正仿宋_GB2312"/>
                <w:sz w:val="28"/>
                <w:szCs w:val="28"/>
              </w:rPr>
            </w:pPr>
          </w:p>
        </w:tc>
        <w:tc>
          <w:tcPr>
            <w:tcW w:w="850" w:type="dxa"/>
            <w:vAlign w:val="center"/>
          </w:tcPr>
          <w:p w14:paraId="3D86D74E">
            <w:pPr>
              <w:pStyle w:val="2"/>
              <w:keepNext/>
              <w:spacing w:line="460" w:lineRule="exact"/>
              <w:ind w:left="63" w:right="63"/>
              <w:rPr>
                <w:rFonts w:ascii="仿宋" w:hAnsi="仿宋" w:eastAsia="仿宋" w:cs="方正仿宋_GB2312"/>
                <w:sz w:val="28"/>
                <w:szCs w:val="28"/>
              </w:rPr>
            </w:pPr>
          </w:p>
        </w:tc>
        <w:tc>
          <w:tcPr>
            <w:tcW w:w="1043" w:type="dxa"/>
            <w:vAlign w:val="center"/>
          </w:tcPr>
          <w:p w14:paraId="0BC74288">
            <w:pPr>
              <w:pStyle w:val="2"/>
              <w:keepNext/>
              <w:spacing w:line="460" w:lineRule="exact"/>
              <w:ind w:left="63" w:right="63"/>
              <w:rPr>
                <w:rFonts w:ascii="仿宋" w:hAnsi="仿宋" w:eastAsia="仿宋" w:cs="方正仿宋_GB2312"/>
                <w:sz w:val="28"/>
                <w:szCs w:val="28"/>
              </w:rPr>
            </w:pPr>
          </w:p>
        </w:tc>
        <w:tc>
          <w:tcPr>
            <w:tcW w:w="991" w:type="dxa"/>
            <w:vAlign w:val="center"/>
          </w:tcPr>
          <w:p w14:paraId="5CD8EBEA">
            <w:pPr>
              <w:pStyle w:val="2"/>
              <w:keepNext/>
              <w:spacing w:line="460" w:lineRule="exact"/>
              <w:ind w:left="63" w:right="63"/>
              <w:rPr>
                <w:rFonts w:ascii="仿宋" w:hAnsi="仿宋" w:eastAsia="仿宋" w:cs="方正仿宋_GB2312"/>
                <w:sz w:val="28"/>
                <w:szCs w:val="28"/>
              </w:rPr>
            </w:pPr>
          </w:p>
        </w:tc>
        <w:tc>
          <w:tcPr>
            <w:tcW w:w="850" w:type="dxa"/>
            <w:vAlign w:val="center"/>
          </w:tcPr>
          <w:p w14:paraId="3B5AA719">
            <w:pPr>
              <w:pStyle w:val="2"/>
              <w:keepNext/>
              <w:spacing w:line="460" w:lineRule="exact"/>
              <w:ind w:left="63" w:right="63"/>
              <w:rPr>
                <w:rFonts w:ascii="仿宋" w:hAnsi="仿宋" w:eastAsia="仿宋" w:cs="方正仿宋_GB2312"/>
                <w:sz w:val="28"/>
                <w:szCs w:val="28"/>
              </w:rPr>
            </w:pPr>
          </w:p>
        </w:tc>
        <w:tc>
          <w:tcPr>
            <w:tcW w:w="1253" w:type="dxa"/>
            <w:vAlign w:val="center"/>
          </w:tcPr>
          <w:p w14:paraId="57972F92">
            <w:pPr>
              <w:pStyle w:val="2"/>
              <w:keepNext/>
              <w:spacing w:line="460" w:lineRule="exact"/>
              <w:ind w:left="63" w:right="63"/>
              <w:rPr>
                <w:rFonts w:ascii="仿宋" w:hAnsi="仿宋" w:eastAsia="仿宋" w:cs="方正仿宋_GB2312"/>
                <w:sz w:val="28"/>
                <w:szCs w:val="28"/>
              </w:rPr>
            </w:pPr>
          </w:p>
        </w:tc>
        <w:tc>
          <w:tcPr>
            <w:tcW w:w="991" w:type="dxa"/>
            <w:vAlign w:val="center"/>
          </w:tcPr>
          <w:p w14:paraId="27156FC3">
            <w:pPr>
              <w:pStyle w:val="2"/>
              <w:keepNext/>
              <w:spacing w:line="460" w:lineRule="exact"/>
              <w:ind w:left="63" w:right="63"/>
              <w:rPr>
                <w:rFonts w:ascii="仿宋" w:hAnsi="仿宋" w:eastAsia="仿宋" w:cs="方正仿宋_GB2312"/>
                <w:sz w:val="28"/>
                <w:szCs w:val="28"/>
              </w:rPr>
            </w:pPr>
          </w:p>
        </w:tc>
      </w:tr>
      <w:tr w14:paraId="1F428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FCE30B4">
            <w:pPr>
              <w:pStyle w:val="2"/>
              <w:keepNext/>
              <w:spacing w:line="460" w:lineRule="exact"/>
              <w:ind w:left="63" w:right="63"/>
              <w:rPr>
                <w:rFonts w:ascii="仿宋" w:hAnsi="仿宋" w:eastAsia="仿宋" w:cs="方正仿宋_GB2312"/>
                <w:sz w:val="28"/>
                <w:szCs w:val="28"/>
              </w:rPr>
            </w:pPr>
          </w:p>
        </w:tc>
        <w:tc>
          <w:tcPr>
            <w:tcW w:w="1274" w:type="dxa"/>
            <w:vAlign w:val="center"/>
          </w:tcPr>
          <w:p w14:paraId="753BF07D">
            <w:pPr>
              <w:pStyle w:val="2"/>
              <w:keepNext/>
              <w:spacing w:line="460" w:lineRule="exact"/>
              <w:ind w:left="63" w:right="63"/>
              <w:rPr>
                <w:rFonts w:ascii="仿宋" w:hAnsi="仿宋" w:eastAsia="仿宋" w:cs="方正仿宋_GB2312"/>
                <w:sz w:val="28"/>
                <w:szCs w:val="28"/>
              </w:rPr>
            </w:pPr>
          </w:p>
        </w:tc>
        <w:tc>
          <w:tcPr>
            <w:tcW w:w="1416" w:type="dxa"/>
            <w:vAlign w:val="center"/>
          </w:tcPr>
          <w:p w14:paraId="407386F6">
            <w:pPr>
              <w:pStyle w:val="2"/>
              <w:keepNext/>
              <w:spacing w:line="460" w:lineRule="exact"/>
              <w:ind w:left="63" w:right="63"/>
              <w:rPr>
                <w:rFonts w:ascii="仿宋" w:hAnsi="仿宋" w:eastAsia="仿宋" w:cs="方正仿宋_GB2312"/>
                <w:sz w:val="28"/>
                <w:szCs w:val="28"/>
              </w:rPr>
            </w:pPr>
          </w:p>
        </w:tc>
        <w:tc>
          <w:tcPr>
            <w:tcW w:w="939" w:type="dxa"/>
            <w:vAlign w:val="center"/>
          </w:tcPr>
          <w:p w14:paraId="4E931290">
            <w:pPr>
              <w:pStyle w:val="2"/>
              <w:keepNext/>
              <w:spacing w:line="460" w:lineRule="exact"/>
              <w:ind w:left="63" w:right="63"/>
              <w:rPr>
                <w:rFonts w:ascii="仿宋" w:hAnsi="仿宋" w:eastAsia="仿宋" w:cs="方正仿宋_GB2312"/>
                <w:sz w:val="28"/>
                <w:szCs w:val="28"/>
              </w:rPr>
            </w:pPr>
          </w:p>
        </w:tc>
        <w:tc>
          <w:tcPr>
            <w:tcW w:w="850" w:type="dxa"/>
            <w:vAlign w:val="center"/>
          </w:tcPr>
          <w:p w14:paraId="4B5B7CDF">
            <w:pPr>
              <w:pStyle w:val="2"/>
              <w:keepNext/>
              <w:spacing w:line="460" w:lineRule="exact"/>
              <w:ind w:left="63" w:right="63"/>
              <w:rPr>
                <w:rFonts w:ascii="仿宋" w:hAnsi="仿宋" w:eastAsia="仿宋" w:cs="方正仿宋_GB2312"/>
                <w:sz w:val="28"/>
                <w:szCs w:val="28"/>
              </w:rPr>
            </w:pPr>
          </w:p>
        </w:tc>
        <w:tc>
          <w:tcPr>
            <w:tcW w:w="1043" w:type="dxa"/>
            <w:vAlign w:val="center"/>
          </w:tcPr>
          <w:p w14:paraId="000E8FB7">
            <w:pPr>
              <w:pStyle w:val="2"/>
              <w:keepNext/>
              <w:spacing w:line="460" w:lineRule="exact"/>
              <w:ind w:left="63" w:right="63"/>
              <w:rPr>
                <w:rFonts w:ascii="仿宋" w:hAnsi="仿宋" w:eastAsia="仿宋" w:cs="方正仿宋_GB2312"/>
                <w:sz w:val="28"/>
                <w:szCs w:val="28"/>
              </w:rPr>
            </w:pPr>
          </w:p>
        </w:tc>
        <w:tc>
          <w:tcPr>
            <w:tcW w:w="991" w:type="dxa"/>
            <w:vAlign w:val="center"/>
          </w:tcPr>
          <w:p w14:paraId="28C9B298">
            <w:pPr>
              <w:pStyle w:val="2"/>
              <w:keepNext/>
              <w:spacing w:line="460" w:lineRule="exact"/>
              <w:ind w:left="63" w:right="63"/>
              <w:rPr>
                <w:rFonts w:ascii="仿宋" w:hAnsi="仿宋" w:eastAsia="仿宋" w:cs="方正仿宋_GB2312"/>
                <w:sz w:val="28"/>
                <w:szCs w:val="28"/>
              </w:rPr>
            </w:pPr>
          </w:p>
        </w:tc>
        <w:tc>
          <w:tcPr>
            <w:tcW w:w="850" w:type="dxa"/>
            <w:vAlign w:val="center"/>
          </w:tcPr>
          <w:p w14:paraId="26E178F5">
            <w:pPr>
              <w:pStyle w:val="2"/>
              <w:keepNext/>
              <w:spacing w:line="460" w:lineRule="exact"/>
              <w:ind w:left="63" w:right="63"/>
              <w:rPr>
                <w:rFonts w:ascii="仿宋" w:hAnsi="仿宋" w:eastAsia="仿宋" w:cs="方正仿宋_GB2312"/>
                <w:sz w:val="28"/>
                <w:szCs w:val="28"/>
              </w:rPr>
            </w:pPr>
          </w:p>
        </w:tc>
        <w:tc>
          <w:tcPr>
            <w:tcW w:w="1253" w:type="dxa"/>
            <w:vAlign w:val="center"/>
          </w:tcPr>
          <w:p w14:paraId="3646596A">
            <w:pPr>
              <w:pStyle w:val="2"/>
              <w:keepNext/>
              <w:spacing w:line="460" w:lineRule="exact"/>
              <w:ind w:left="63" w:right="63"/>
              <w:rPr>
                <w:rFonts w:ascii="仿宋" w:hAnsi="仿宋" w:eastAsia="仿宋" w:cs="方正仿宋_GB2312"/>
                <w:sz w:val="28"/>
                <w:szCs w:val="28"/>
              </w:rPr>
            </w:pPr>
          </w:p>
        </w:tc>
        <w:tc>
          <w:tcPr>
            <w:tcW w:w="991" w:type="dxa"/>
            <w:vAlign w:val="center"/>
          </w:tcPr>
          <w:p w14:paraId="69F82BF7">
            <w:pPr>
              <w:pStyle w:val="2"/>
              <w:keepNext/>
              <w:spacing w:line="460" w:lineRule="exact"/>
              <w:ind w:left="63" w:right="63"/>
              <w:rPr>
                <w:rFonts w:ascii="仿宋" w:hAnsi="仿宋" w:eastAsia="仿宋" w:cs="方正仿宋_GB2312"/>
                <w:sz w:val="28"/>
                <w:szCs w:val="28"/>
              </w:rPr>
            </w:pPr>
          </w:p>
        </w:tc>
      </w:tr>
      <w:tr w14:paraId="39863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80C8E85">
            <w:pPr>
              <w:pStyle w:val="2"/>
              <w:keepNext/>
              <w:spacing w:line="460" w:lineRule="exact"/>
              <w:ind w:left="63" w:right="63"/>
              <w:rPr>
                <w:rFonts w:ascii="仿宋" w:hAnsi="仿宋" w:eastAsia="仿宋" w:cs="方正仿宋_GB2312"/>
                <w:sz w:val="28"/>
                <w:szCs w:val="28"/>
              </w:rPr>
            </w:pPr>
          </w:p>
        </w:tc>
        <w:tc>
          <w:tcPr>
            <w:tcW w:w="1274" w:type="dxa"/>
            <w:vAlign w:val="center"/>
          </w:tcPr>
          <w:p w14:paraId="342DE668">
            <w:pPr>
              <w:pStyle w:val="2"/>
              <w:keepNext/>
              <w:spacing w:line="460" w:lineRule="exact"/>
              <w:ind w:left="63" w:right="63"/>
              <w:rPr>
                <w:rFonts w:ascii="仿宋" w:hAnsi="仿宋" w:eastAsia="仿宋" w:cs="方正仿宋_GB2312"/>
                <w:sz w:val="28"/>
                <w:szCs w:val="28"/>
              </w:rPr>
            </w:pPr>
          </w:p>
        </w:tc>
        <w:tc>
          <w:tcPr>
            <w:tcW w:w="1416" w:type="dxa"/>
            <w:vAlign w:val="center"/>
          </w:tcPr>
          <w:p w14:paraId="5345B846">
            <w:pPr>
              <w:pStyle w:val="2"/>
              <w:keepNext/>
              <w:spacing w:line="460" w:lineRule="exact"/>
              <w:ind w:left="63" w:right="63"/>
              <w:rPr>
                <w:rFonts w:ascii="仿宋" w:hAnsi="仿宋" w:eastAsia="仿宋" w:cs="方正仿宋_GB2312"/>
                <w:sz w:val="28"/>
                <w:szCs w:val="28"/>
              </w:rPr>
            </w:pPr>
          </w:p>
        </w:tc>
        <w:tc>
          <w:tcPr>
            <w:tcW w:w="939" w:type="dxa"/>
            <w:vAlign w:val="center"/>
          </w:tcPr>
          <w:p w14:paraId="4A9E696D">
            <w:pPr>
              <w:pStyle w:val="2"/>
              <w:keepNext/>
              <w:spacing w:line="460" w:lineRule="exact"/>
              <w:ind w:left="63" w:right="63"/>
              <w:rPr>
                <w:rFonts w:ascii="仿宋" w:hAnsi="仿宋" w:eastAsia="仿宋" w:cs="方正仿宋_GB2312"/>
                <w:sz w:val="28"/>
                <w:szCs w:val="28"/>
              </w:rPr>
            </w:pPr>
          </w:p>
        </w:tc>
        <w:tc>
          <w:tcPr>
            <w:tcW w:w="850" w:type="dxa"/>
            <w:vAlign w:val="center"/>
          </w:tcPr>
          <w:p w14:paraId="2D0B24FC">
            <w:pPr>
              <w:pStyle w:val="2"/>
              <w:keepNext/>
              <w:spacing w:line="460" w:lineRule="exact"/>
              <w:ind w:left="63" w:right="63"/>
              <w:rPr>
                <w:rFonts w:ascii="仿宋" w:hAnsi="仿宋" w:eastAsia="仿宋" w:cs="方正仿宋_GB2312"/>
                <w:sz w:val="28"/>
                <w:szCs w:val="28"/>
              </w:rPr>
            </w:pPr>
          </w:p>
        </w:tc>
        <w:tc>
          <w:tcPr>
            <w:tcW w:w="1043" w:type="dxa"/>
            <w:vAlign w:val="center"/>
          </w:tcPr>
          <w:p w14:paraId="03C3A946">
            <w:pPr>
              <w:pStyle w:val="2"/>
              <w:keepNext/>
              <w:spacing w:line="460" w:lineRule="exact"/>
              <w:ind w:left="63" w:right="63"/>
              <w:rPr>
                <w:rFonts w:ascii="仿宋" w:hAnsi="仿宋" w:eastAsia="仿宋" w:cs="方正仿宋_GB2312"/>
                <w:sz w:val="28"/>
                <w:szCs w:val="28"/>
              </w:rPr>
            </w:pPr>
          </w:p>
        </w:tc>
        <w:tc>
          <w:tcPr>
            <w:tcW w:w="991" w:type="dxa"/>
            <w:vAlign w:val="center"/>
          </w:tcPr>
          <w:p w14:paraId="532B1492">
            <w:pPr>
              <w:pStyle w:val="2"/>
              <w:keepNext/>
              <w:spacing w:line="460" w:lineRule="exact"/>
              <w:ind w:left="63" w:right="63"/>
              <w:rPr>
                <w:rFonts w:ascii="仿宋" w:hAnsi="仿宋" w:eastAsia="仿宋" w:cs="方正仿宋_GB2312"/>
                <w:sz w:val="28"/>
                <w:szCs w:val="28"/>
              </w:rPr>
            </w:pPr>
          </w:p>
        </w:tc>
        <w:tc>
          <w:tcPr>
            <w:tcW w:w="850" w:type="dxa"/>
            <w:vAlign w:val="center"/>
          </w:tcPr>
          <w:p w14:paraId="6518B22D">
            <w:pPr>
              <w:pStyle w:val="2"/>
              <w:keepNext/>
              <w:spacing w:line="460" w:lineRule="exact"/>
              <w:ind w:left="63" w:right="63"/>
              <w:rPr>
                <w:rFonts w:ascii="仿宋" w:hAnsi="仿宋" w:eastAsia="仿宋" w:cs="方正仿宋_GB2312"/>
                <w:sz w:val="28"/>
                <w:szCs w:val="28"/>
              </w:rPr>
            </w:pPr>
          </w:p>
        </w:tc>
        <w:tc>
          <w:tcPr>
            <w:tcW w:w="1253" w:type="dxa"/>
            <w:vAlign w:val="center"/>
          </w:tcPr>
          <w:p w14:paraId="43373DB3">
            <w:pPr>
              <w:pStyle w:val="2"/>
              <w:keepNext/>
              <w:spacing w:line="460" w:lineRule="exact"/>
              <w:ind w:left="63" w:right="63"/>
              <w:rPr>
                <w:rFonts w:ascii="仿宋" w:hAnsi="仿宋" w:eastAsia="仿宋" w:cs="方正仿宋_GB2312"/>
                <w:sz w:val="28"/>
                <w:szCs w:val="28"/>
              </w:rPr>
            </w:pPr>
          </w:p>
        </w:tc>
        <w:tc>
          <w:tcPr>
            <w:tcW w:w="991" w:type="dxa"/>
            <w:vAlign w:val="center"/>
          </w:tcPr>
          <w:p w14:paraId="18E8A6BF">
            <w:pPr>
              <w:pStyle w:val="2"/>
              <w:keepNext/>
              <w:spacing w:line="460" w:lineRule="exact"/>
              <w:ind w:left="63" w:right="63"/>
              <w:rPr>
                <w:rFonts w:ascii="仿宋" w:hAnsi="仿宋" w:eastAsia="仿宋" w:cs="方正仿宋_GB2312"/>
                <w:sz w:val="28"/>
                <w:szCs w:val="28"/>
              </w:rPr>
            </w:pPr>
          </w:p>
        </w:tc>
      </w:tr>
      <w:tr w14:paraId="45DE3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29A5F6F">
            <w:pPr>
              <w:pStyle w:val="2"/>
              <w:keepNext/>
              <w:spacing w:line="460" w:lineRule="exact"/>
              <w:ind w:left="63" w:right="63"/>
              <w:rPr>
                <w:rFonts w:ascii="仿宋" w:hAnsi="仿宋" w:eastAsia="仿宋" w:cs="方正仿宋_GB2312"/>
                <w:sz w:val="28"/>
                <w:szCs w:val="28"/>
              </w:rPr>
            </w:pPr>
          </w:p>
        </w:tc>
        <w:tc>
          <w:tcPr>
            <w:tcW w:w="1274" w:type="dxa"/>
            <w:vAlign w:val="center"/>
          </w:tcPr>
          <w:p w14:paraId="140DA1CD">
            <w:pPr>
              <w:pStyle w:val="2"/>
              <w:keepNext/>
              <w:spacing w:line="460" w:lineRule="exact"/>
              <w:ind w:left="63" w:right="63"/>
              <w:rPr>
                <w:rFonts w:ascii="仿宋" w:hAnsi="仿宋" w:eastAsia="仿宋" w:cs="方正仿宋_GB2312"/>
                <w:sz w:val="28"/>
                <w:szCs w:val="28"/>
              </w:rPr>
            </w:pPr>
          </w:p>
        </w:tc>
        <w:tc>
          <w:tcPr>
            <w:tcW w:w="1416" w:type="dxa"/>
            <w:vAlign w:val="center"/>
          </w:tcPr>
          <w:p w14:paraId="60817830">
            <w:pPr>
              <w:pStyle w:val="2"/>
              <w:keepNext/>
              <w:spacing w:line="460" w:lineRule="exact"/>
              <w:ind w:left="63" w:right="63"/>
              <w:rPr>
                <w:rFonts w:ascii="仿宋" w:hAnsi="仿宋" w:eastAsia="仿宋" w:cs="方正仿宋_GB2312"/>
                <w:sz w:val="28"/>
                <w:szCs w:val="28"/>
              </w:rPr>
            </w:pPr>
          </w:p>
        </w:tc>
        <w:tc>
          <w:tcPr>
            <w:tcW w:w="939" w:type="dxa"/>
            <w:vAlign w:val="center"/>
          </w:tcPr>
          <w:p w14:paraId="34FC87E7">
            <w:pPr>
              <w:pStyle w:val="2"/>
              <w:keepNext/>
              <w:spacing w:line="460" w:lineRule="exact"/>
              <w:ind w:left="63" w:right="63"/>
              <w:rPr>
                <w:rFonts w:ascii="仿宋" w:hAnsi="仿宋" w:eastAsia="仿宋" w:cs="方正仿宋_GB2312"/>
                <w:sz w:val="28"/>
                <w:szCs w:val="28"/>
              </w:rPr>
            </w:pPr>
          </w:p>
        </w:tc>
        <w:tc>
          <w:tcPr>
            <w:tcW w:w="850" w:type="dxa"/>
            <w:vAlign w:val="center"/>
          </w:tcPr>
          <w:p w14:paraId="3A143DE4">
            <w:pPr>
              <w:pStyle w:val="2"/>
              <w:keepNext/>
              <w:spacing w:line="460" w:lineRule="exact"/>
              <w:ind w:left="63" w:right="63"/>
              <w:rPr>
                <w:rFonts w:ascii="仿宋" w:hAnsi="仿宋" w:eastAsia="仿宋" w:cs="方正仿宋_GB2312"/>
                <w:sz w:val="28"/>
                <w:szCs w:val="28"/>
              </w:rPr>
            </w:pPr>
          </w:p>
        </w:tc>
        <w:tc>
          <w:tcPr>
            <w:tcW w:w="1043" w:type="dxa"/>
            <w:vAlign w:val="center"/>
          </w:tcPr>
          <w:p w14:paraId="48F7CFBC">
            <w:pPr>
              <w:pStyle w:val="2"/>
              <w:keepNext/>
              <w:spacing w:line="460" w:lineRule="exact"/>
              <w:ind w:left="63" w:right="63"/>
              <w:rPr>
                <w:rFonts w:ascii="仿宋" w:hAnsi="仿宋" w:eastAsia="仿宋" w:cs="方正仿宋_GB2312"/>
                <w:sz w:val="28"/>
                <w:szCs w:val="28"/>
              </w:rPr>
            </w:pPr>
          </w:p>
        </w:tc>
        <w:tc>
          <w:tcPr>
            <w:tcW w:w="991" w:type="dxa"/>
            <w:vAlign w:val="center"/>
          </w:tcPr>
          <w:p w14:paraId="340DDF82">
            <w:pPr>
              <w:pStyle w:val="2"/>
              <w:keepNext/>
              <w:spacing w:line="460" w:lineRule="exact"/>
              <w:ind w:left="63" w:right="63"/>
              <w:rPr>
                <w:rFonts w:ascii="仿宋" w:hAnsi="仿宋" w:eastAsia="仿宋" w:cs="方正仿宋_GB2312"/>
                <w:sz w:val="28"/>
                <w:szCs w:val="28"/>
              </w:rPr>
            </w:pPr>
          </w:p>
        </w:tc>
        <w:tc>
          <w:tcPr>
            <w:tcW w:w="850" w:type="dxa"/>
            <w:vAlign w:val="center"/>
          </w:tcPr>
          <w:p w14:paraId="720C97C8">
            <w:pPr>
              <w:pStyle w:val="2"/>
              <w:keepNext/>
              <w:spacing w:line="460" w:lineRule="exact"/>
              <w:ind w:left="63" w:right="63"/>
              <w:rPr>
                <w:rFonts w:ascii="仿宋" w:hAnsi="仿宋" w:eastAsia="仿宋" w:cs="方正仿宋_GB2312"/>
                <w:sz w:val="28"/>
                <w:szCs w:val="28"/>
              </w:rPr>
            </w:pPr>
          </w:p>
        </w:tc>
        <w:tc>
          <w:tcPr>
            <w:tcW w:w="1253" w:type="dxa"/>
            <w:vAlign w:val="center"/>
          </w:tcPr>
          <w:p w14:paraId="5AD9833B">
            <w:pPr>
              <w:pStyle w:val="2"/>
              <w:keepNext/>
              <w:spacing w:line="460" w:lineRule="exact"/>
              <w:ind w:left="63" w:right="63"/>
              <w:rPr>
                <w:rFonts w:ascii="仿宋" w:hAnsi="仿宋" w:eastAsia="仿宋" w:cs="方正仿宋_GB2312"/>
                <w:sz w:val="28"/>
                <w:szCs w:val="28"/>
              </w:rPr>
            </w:pPr>
          </w:p>
        </w:tc>
        <w:tc>
          <w:tcPr>
            <w:tcW w:w="991" w:type="dxa"/>
            <w:vAlign w:val="center"/>
          </w:tcPr>
          <w:p w14:paraId="44ED1508">
            <w:pPr>
              <w:pStyle w:val="2"/>
              <w:keepNext/>
              <w:spacing w:line="460" w:lineRule="exact"/>
              <w:ind w:left="63" w:right="63"/>
              <w:rPr>
                <w:rFonts w:ascii="仿宋" w:hAnsi="仿宋" w:eastAsia="仿宋" w:cs="方正仿宋_GB2312"/>
                <w:sz w:val="28"/>
                <w:szCs w:val="28"/>
              </w:rPr>
            </w:pPr>
          </w:p>
        </w:tc>
      </w:tr>
      <w:tr w14:paraId="0AAC6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73B9783">
            <w:pPr>
              <w:pStyle w:val="2"/>
              <w:keepNext/>
              <w:spacing w:line="460" w:lineRule="exact"/>
              <w:ind w:left="63" w:right="63"/>
              <w:rPr>
                <w:rFonts w:ascii="仿宋" w:hAnsi="仿宋" w:eastAsia="仿宋" w:cs="方正仿宋_GB2312"/>
                <w:sz w:val="28"/>
                <w:szCs w:val="28"/>
              </w:rPr>
            </w:pPr>
          </w:p>
        </w:tc>
        <w:tc>
          <w:tcPr>
            <w:tcW w:w="1274" w:type="dxa"/>
            <w:vAlign w:val="center"/>
          </w:tcPr>
          <w:p w14:paraId="16C0FB40">
            <w:pPr>
              <w:pStyle w:val="2"/>
              <w:keepNext/>
              <w:spacing w:line="460" w:lineRule="exact"/>
              <w:ind w:left="63" w:right="63"/>
              <w:rPr>
                <w:rFonts w:ascii="仿宋" w:hAnsi="仿宋" w:eastAsia="仿宋" w:cs="方正仿宋_GB2312"/>
                <w:sz w:val="28"/>
                <w:szCs w:val="28"/>
              </w:rPr>
            </w:pPr>
          </w:p>
        </w:tc>
        <w:tc>
          <w:tcPr>
            <w:tcW w:w="1416" w:type="dxa"/>
            <w:vAlign w:val="center"/>
          </w:tcPr>
          <w:p w14:paraId="1BE8FE6F">
            <w:pPr>
              <w:pStyle w:val="2"/>
              <w:keepNext/>
              <w:spacing w:line="460" w:lineRule="exact"/>
              <w:ind w:left="63" w:right="63"/>
              <w:rPr>
                <w:rFonts w:ascii="仿宋" w:hAnsi="仿宋" w:eastAsia="仿宋" w:cs="方正仿宋_GB2312"/>
                <w:sz w:val="28"/>
                <w:szCs w:val="28"/>
              </w:rPr>
            </w:pPr>
          </w:p>
        </w:tc>
        <w:tc>
          <w:tcPr>
            <w:tcW w:w="939" w:type="dxa"/>
            <w:vAlign w:val="center"/>
          </w:tcPr>
          <w:p w14:paraId="3B5EDD10">
            <w:pPr>
              <w:pStyle w:val="2"/>
              <w:keepNext/>
              <w:spacing w:line="460" w:lineRule="exact"/>
              <w:ind w:left="63" w:right="63"/>
              <w:rPr>
                <w:rFonts w:ascii="仿宋" w:hAnsi="仿宋" w:eastAsia="仿宋" w:cs="方正仿宋_GB2312"/>
                <w:sz w:val="28"/>
                <w:szCs w:val="28"/>
              </w:rPr>
            </w:pPr>
          </w:p>
        </w:tc>
        <w:tc>
          <w:tcPr>
            <w:tcW w:w="850" w:type="dxa"/>
            <w:vAlign w:val="center"/>
          </w:tcPr>
          <w:p w14:paraId="4FD6E47C">
            <w:pPr>
              <w:pStyle w:val="2"/>
              <w:keepNext/>
              <w:spacing w:line="460" w:lineRule="exact"/>
              <w:ind w:left="63" w:right="63"/>
              <w:rPr>
                <w:rFonts w:ascii="仿宋" w:hAnsi="仿宋" w:eastAsia="仿宋" w:cs="方正仿宋_GB2312"/>
                <w:sz w:val="28"/>
                <w:szCs w:val="28"/>
              </w:rPr>
            </w:pPr>
          </w:p>
        </w:tc>
        <w:tc>
          <w:tcPr>
            <w:tcW w:w="1043" w:type="dxa"/>
            <w:vAlign w:val="center"/>
          </w:tcPr>
          <w:p w14:paraId="5DB7DE5B">
            <w:pPr>
              <w:pStyle w:val="2"/>
              <w:keepNext/>
              <w:spacing w:line="460" w:lineRule="exact"/>
              <w:ind w:left="63" w:right="63"/>
              <w:rPr>
                <w:rFonts w:ascii="仿宋" w:hAnsi="仿宋" w:eastAsia="仿宋" w:cs="方正仿宋_GB2312"/>
                <w:sz w:val="28"/>
                <w:szCs w:val="28"/>
              </w:rPr>
            </w:pPr>
          </w:p>
        </w:tc>
        <w:tc>
          <w:tcPr>
            <w:tcW w:w="991" w:type="dxa"/>
            <w:vAlign w:val="center"/>
          </w:tcPr>
          <w:p w14:paraId="3662FF24">
            <w:pPr>
              <w:pStyle w:val="2"/>
              <w:keepNext/>
              <w:spacing w:line="460" w:lineRule="exact"/>
              <w:ind w:left="63" w:right="63"/>
              <w:rPr>
                <w:rFonts w:ascii="仿宋" w:hAnsi="仿宋" w:eastAsia="仿宋" w:cs="方正仿宋_GB2312"/>
                <w:sz w:val="28"/>
                <w:szCs w:val="28"/>
              </w:rPr>
            </w:pPr>
          </w:p>
        </w:tc>
        <w:tc>
          <w:tcPr>
            <w:tcW w:w="850" w:type="dxa"/>
            <w:vAlign w:val="center"/>
          </w:tcPr>
          <w:p w14:paraId="66E85199">
            <w:pPr>
              <w:pStyle w:val="2"/>
              <w:keepNext/>
              <w:spacing w:line="460" w:lineRule="exact"/>
              <w:ind w:left="63" w:right="63"/>
              <w:rPr>
                <w:rFonts w:ascii="仿宋" w:hAnsi="仿宋" w:eastAsia="仿宋" w:cs="方正仿宋_GB2312"/>
                <w:sz w:val="28"/>
                <w:szCs w:val="28"/>
              </w:rPr>
            </w:pPr>
          </w:p>
        </w:tc>
        <w:tc>
          <w:tcPr>
            <w:tcW w:w="1253" w:type="dxa"/>
            <w:vAlign w:val="center"/>
          </w:tcPr>
          <w:p w14:paraId="17AA73E1">
            <w:pPr>
              <w:pStyle w:val="2"/>
              <w:keepNext/>
              <w:spacing w:line="460" w:lineRule="exact"/>
              <w:ind w:left="63" w:right="63"/>
              <w:rPr>
                <w:rFonts w:ascii="仿宋" w:hAnsi="仿宋" w:eastAsia="仿宋" w:cs="方正仿宋_GB2312"/>
                <w:sz w:val="28"/>
                <w:szCs w:val="28"/>
              </w:rPr>
            </w:pPr>
          </w:p>
        </w:tc>
        <w:tc>
          <w:tcPr>
            <w:tcW w:w="991" w:type="dxa"/>
            <w:vAlign w:val="center"/>
          </w:tcPr>
          <w:p w14:paraId="57FD0A1E">
            <w:pPr>
              <w:pStyle w:val="2"/>
              <w:keepNext/>
              <w:spacing w:line="460" w:lineRule="exact"/>
              <w:ind w:left="63" w:right="63"/>
              <w:rPr>
                <w:rFonts w:ascii="仿宋" w:hAnsi="仿宋" w:eastAsia="仿宋" w:cs="方正仿宋_GB2312"/>
                <w:sz w:val="28"/>
                <w:szCs w:val="28"/>
              </w:rPr>
            </w:pPr>
          </w:p>
        </w:tc>
      </w:tr>
      <w:tr w14:paraId="52F5A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B0DFDB7">
            <w:pPr>
              <w:spacing w:line="460" w:lineRule="exact"/>
              <w:jc w:val="center"/>
              <w:rPr>
                <w:rFonts w:ascii="仿宋" w:hAnsi="仿宋" w:eastAsia="仿宋" w:cs="方正仿宋_GB2312"/>
                <w:sz w:val="28"/>
                <w:szCs w:val="28"/>
              </w:rPr>
            </w:pPr>
          </w:p>
        </w:tc>
        <w:tc>
          <w:tcPr>
            <w:tcW w:w="1274" w:type="dxa"/>
            <w:vAlign w:val="center"/>
          </w:tcPr>
          <w:p w14:paraId="1681374A">
            <w:pPr>
              <w:spacing w:line="460" w:lineRule="exact"/>
              <w:jc w:val="center"/>
              <w:rPr>
                <w:rFonts w:ascii="仿宋" w:hAnsi="仿宋" w:eastAsia="仿宋" w:cs="方正仿宋_GB2312"/>
                <w:sz w:val="28"/>
                <w:szCs w:val="28"/>
              </w:rPr>
            </w:pPr>
          </w:p>
        </w:tc>
        <w:tc>
          <w:tcPr>
            <w:tcW w:w="1416" w:type="dxa"/>
            <w:vAlign w:val="center"/>
          </w:tcPr>
          <w:p w14:paraId="1D6BB88E">
            <w:pPr>
              <w:spacing w:line="460" w:lineRule="exact"/>
              <w:jc w:val="center"/>
              <w:rPr>
                <w:rFonts w:ascii="仿宋" w:hAnsi="仿宋" w:eastAsia="仿宋" w:cs="方正仿宋_GB2312"/>
                <w:sz w:val="28"/>
                <w:szCs w:val="28"/>
              </w:rPr>
            </w:pPr>
          </w:p>
        </w:tc>
        <w:tc>
          <w:tcPr>
            <w:tcW w:w="939" w:type="dxa"/>
            <w:vAlign w:val="center"/>
          </w:tcPr>
          <w:p w14:paraId="288C3907">
            <w:pPr>
              <w:spacing w:line="460" w:lineRule="exact"/>
              <w:jc w:val="center"/>
              <w:rPr>
                <w:rFonts w:ascii="仿宋" w:hAnsi="仿宋" w:eastAsia="仿宋" w:cs="方正仿宋_GB2312"/>
                <w:sz w:val="28"/>
                <w:szCs w:val="28"/>
              </w:rPr>
            </w:pPr>
          </w:p>
        </w:tc>
        <w:tc>
          <w:tcPr>
            <w:tcW w:w="850" w:type="dxa"/>
            <w:vAlign w:val="center"/>
          </w:tcPr>
          <w:p w14:paraId="4EDD172C">
            <w:pPr>
              <w:spacing w:line="460" w:lineRule="exact"/>
              <w:jc w:val="center"/>
              <w:rPr>
                <w:rFonts w:ascii="仿宋" w:hAnsi="仿宋" w:eastAsia="仿宋" w:cs="方正仿宋_GB2312"/>
                <w:sz w:val="28"/>
                <w:szCs w:val="28"/>
              </w:rPr>
            </w:pPr>
          </w:p>
        </w:tc>
        <w:tc>
          <w:tcPr>
            <w:tcW w:w="1043" w:type="dxa"/>
            <w:vAlign w:val="center"/>
          </w:tcPr>
          <w:p w14:paraId="2EB7D8AA">
            <w:pPr>
              <w:spacing w:line="460" w:lineRule="exact"/>
              <w:jc w:val="center"/>
              <w:rPr>
                <w:rFonts w:ascii="仿宋" w:hAnsi="仿宋" w:eastAsia="仿宋" w:cs="方正仿宋_GB2312"/>
                <w:sz w:val="28"/>
                <w:szCs w:val="28"/>
              </w:rPr>
            </w:pPr>
          </w:p>
        </w:tc>
        <w:tc>
          <w:tcPr>
            <w:tcW w:w="991" w:type="dxa"/>
            <w:vAlign w:val="center"/>
          </w:tcPr>
          <w:p w14:paraId="690A19E9">
            <w:pPr>
              <w:spacing w:line="460" w:lineRule="exact"/>
              <w:jc w:val="center"/>
              <w:rPr>
                <w:rFonts w:ascii="仿宋" w:hAnsi="仿宋" w:eastAsia="仿宋" w:cs="方正仿宋_GB2312"/>
                <w:sz w:val="28"/>
                <w:szCs w:val="28"/>
              </w:rPr>
            </w:pPr>
          </w:p>
        </w:tc>
        <w:tc>
          <w:tcPr>
            <w:tcW w:w="850" w:type="dxa"/>
            <w:vAlign w:val="center"/>
          </w:tcPr>
          <w:p w14:paraId="5E3F6C21">
            <w:pPr>
              <w:spacing w:line="460" w:lineRule="exact"/>
              <w:jc w:val="center"/>
              <w:rPr>
                <w:rFonts w:ascii="仿宋" w:hAnsi="仿宋" w:eastAsia="仿宋" w:cs="方正仿宋_GB2312"/>
                <w:sz w:val="28"/>
                <w:szCs w:val="28"/>
              </w:rPr>
            </w:pPr>
          </w:p>
        </w:tc>
        <w:tc>
          <w:tcPr>
            <w:tcW w:w="1253" w:type="dxa"/>
            <w:vAlign w:val="center"/>
          </w:tcPr>
          <w:p w14:paraId="6B742301">
            <w:pPr>
              <w:spacing w:line="460" w:lineRule="exact"/>
              <w:jc w:val="center"/>
              <w:rPr>
                <w:rFonts w:ascii="仿宋" w:hAnsi="仿宋" w:eastAsia="仿宋" w:cs="方正仿宋_GB2312"/>
                <w:sz w:val="28"/>
                <w:szCs w:val="28"/>
              </w:rPr>
            </w:pPr>
          </w:p>
        </w:tc>
        <w:tc>
          <w:tcPr>
            <w:tcW w:w="991" w:type="dxa"/>
            <w:vAlign w:val="center"/>
          </w:tcPr>
          <w:p w14:paraId="0595B6A6">
            <w:pPr>
              <w:spacing w:line="460" w:lineRule="exact"/>
              <w:jc w:val="center"/>
              <w:rPr>
                <w:rFonts w:ascii="仿宋" w:hAnsi="仿宋" w:eastAsia="仿宋" w:cs="方正仿宋_GB2312"/>
                <w:sz w:val="28"/>
                <w:szCs w:val="28"/>
              </w:rPr>
            </w:pPr>
          </w:p>
        </w:tc>
      </w:tr>
      <w:tr w14:paraId="479AE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82FC1C8">
            <w:pPr>
              <w:pStyle w:val="2"/>
              <w:keepNext/>
              <w:spacing w:line="460" w:lineRule="exact"/>
              <w:ind w:left="63" w:right="63"/>
              <w:rPr>
                <w:rFonts w:ascii="仿宋" w:hAnsi="仿宋" w:eastAsia="仿宋" w:cs="方正仿宋_GB2312"/>
                <w:sz w:val="28"/>
                <w:szCs w:val="28"/>
              </w:rPr>
            </w:pPr>
          </w:p>
        </w:tc>
        <w:tc>
          <w:tcPr>
            <w:tcW w:w="1274" w:type="dxa"/>
            <w:vAlign w:val="center"/>
          </w:tcPr>
          <w:p w14:paraId="78BFB9F3">
            <w:pPr>
              <w:pStyle w:val="2"/>
              <w:keepNext/>
              <w:spacing w:line="460" w:lineRule="exact"/>
              <w:ind w:left="63" w:right="63"/>
              <w:rPr>
                <w:rFonts w:ascii="仿宋" w:hAnsi="仿宋" w:eastAsia="仿宋" w:cs="方正仿宋_GB2312"/>
                <w:sz w:val="28"/>
                <w:szCs w:val="28"/>
              </w:rPr>
            </w:pPr>
          </w:p>
        </w:tc>
        <w:tc>
          <w:tcPr>
            <w:tcW w:w="1416" w:type="dxa"/>
            <w:vAlign w:val="center"/>
          </w:tcPr>
          <w:p w14:paraId="3DF2FEAF">
            <w:pPr>
              <w:pStyle w:val="2"/>
              <w:keepNext/>
              <w:spacing w:line="460" w:lineRule="exact"/>
              <w:ind w:left="63" w:right="63"/>
              <w:rPr>
                <w:rFonts w:ascii="仿宋" w:hAnsi="仿宋" w:eastAsia="仿宋" w:cs="方正仿宋_GB2312"/>
                <w:sz w:val="28"/>
                <w:szCs w:val="28"/>
              </w:rPr>
            </w:pPr>
          </w:p>
        </w:tc>
        <w:tc>
          <w:tcPr>
            <w:tcW w:w="939" w:type="dxa"/>
            <w:vAlign w:val="center"/>
          </w:tcPr>
          <w:p w14:paraId="01CABB1B">
            <w:pPr>
              <w:pStyle w:val="2"/>
              <w:keepNext/>
              <w:spacing w:line="460" w:lineRule="exact"/>
              <w:ind w:left="63" w:right="63"/>
              <w:rPr>
                <w:rFonts w:ascii="仿宋" w:hAnsi="仿宋" w:eastAsia="仿宋" w:cs="方正仿宋_GB2312"/>
                <w:sz w:val="28"/>
                <w:szCs w:val="28"/>
              </w:rPr>
            </w:pPr>
          </w:p>
        </w:tc>
        <w:tc>
          <w:tcPr>
            <w:tcW w:w="850" w:type="dxa"/>
            <w:vAlign w:val="center"/>
          </w:tcPr>
          <w:p w14:paraId="049F1093">
            <w:pPr>
              <w:pStyle w:val="2"/>
              <w:keepNext/>
              <w:spacing w:line="460" w:lineRule="exact"/>
              <w:ind w:left="63" w:right="63"/>
              <w:rPr>
                <w:rFonts w:ascii="仿宋" w:hAnsi="仿宋" w:eastAsia="仿宋" w:cs="方正仿宋_GB2312"/>
                <w:sz w:val="28"/>
                <w:szCs w:val="28"/>
              </w:rPr>
            </w:pPr>
          </w:p>
        </w:tc>
        <w:tc>
          <w:tcPr>
            <w:tcW w:w="1043" w:type="dxa"/>
            <w:vAlign w:val="center"/>
          </w:tcPr>
          <w:p w14:paraId="5ED00F8F">
            <w:pPr>
              <w:pStyle w:val="2"/>
              <w:keepNext/>
              <w:spacing w:line="460" w:lineRule="exact"/>
              <w:ind w:left="63" w:right="63"/>
              <w:rPr>
                <w:rFonts w:ascii="仿宋" w:hAnsi="仿宋" w:eastAsia="仿宋" w:cs="方正仿宋_GB2312"/>
                <w:sz w:val="28"/>
                <w:szCs w:val="28"/>
              </w:rPr>
            </w:pPr>
          </w:p>
        </w:tc>
        <w:tc>
          <w:tcPr>
            <w:tcW w:w="991" w:type="dxa"/>
            <w:vAlign w:val="center"/>
          </w:tcPr>
          <w:p w14:paraId="42B6FB5D">
            <w:pPr>
              <w:pStyle w:val="2"/>
              <w:keepNext/>
              <w:spacing w:line="460" w:lineRule="exact"/>
              <w:ind w:left="63" w:right="63"/>
              <w:rPr>
                <w:rFonts w:ascii="仿宋" w:hAnsi="仿宋" w:eastAsia="仿宋" w:cs="方正仿宋_GB2312"/>
                <w:sz w:val="28"/>
                <w:szCs w:val="28"/>
              </w:rPr>
            </w:pPr>
          </w:p>
        </w:tc>
        <w:tc>
          <w:tcPr>
            <w:tcW w:w="850" w:type="dxa"/>
            <w:vAlign w:val="center"/>
          </w:tcPr>
          <w:p w14:paraId="298C8E4E">
            <w:pPr>
              <w:pStyle w:val="2"/>
              <w:keepNext/>
              <w:spacing w:line="460" w:lineRule="exact"/>
              <w:ind w:left="63" w:right="63"/>
              <w:rPr>
                <w:rFonts w:ascii="仿宋" w:hAnsi="仿宋" w:eastAsia="仿宋" w:cs="方正仿宋_GB2312"/>
                <w:sz w:val="28"/>
                <w:szCs w:val="28"/>
              </w:rPr>
            </w:pPr>
          </w:p>
        </w:tc>
        <w:tc>
          <w:tcPr>
            <w:tcW w:w="1253" w:type="dxa"/>
            <w:vAlign w:val="center"/>
          </w:tcPr>
          <w:p w14:paraId="57E830CC">
            <w:pPr>
              <w:pStyle w:val="2"/>
              <w:keepNext/>
              <w:spacing w:line="460" w:lineRule="exact"/>
              <w:ind w:left="63" w:right="63"/>
              <w:rPr>
                <w:rFonts w:ascii="仿宋" w:hAnsi="仿宋" w:eastAsia="仿宋" w:cs="方正仿宋_GB2312"/>
                <w:sz w:val="28"/>
                <w:szCs w:val="28"/>
              </w:rPr>
            </w:pPr>
          </w:p>
        </w:tc>
        <w:tc>
          <w:tcPr>
            <w:tcW w:w="991" w:type="dxa"/>
            <w:vAlign w:val="center"/>
          </w:tcPr>
          <w:p w14:paraId="5C1629B3">
            <w:pPr>
              <w:pStyle w:val="2"/>
              <w:keepNext/>
              <w:spacing w:line="460" w:lineRule="exact"/>
              <w:ind w:left="63" w:right="63"/>
              <w:rPr>
                <w:rFonts w:ascii="仿宋" w:hAnsi="仿宋" w:eastAsia="仿宋" w:cs="方正仿宋_GB2312"/>
                <w:sz w:val="28"/>
                <w:szCs w:val="28"/>
              </w:rPr>
            </w:pPr>
          </w:p>
        </w:tc>
      </w:tr>
      <w:tr w14:paraId="298CC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024D440">
            <w:pPr>
              <w:spacing w:line="460" w:lineRule="exact"/>
              <w:jc w:val="center"/>
              <w:rPr>
                <w:rFonts w:ascii="仿宋" w:hAnsi="仿宋" w:eastAsia="仿宋" w:cs="方正仿宋_GB2312"/>
                <w:sz w:val="28"/>
                <w:szCs w:val="28"/>
              </w:rPr>
            </w:pPr>
          </w:p>
        </w:tc>
        <w:tc>
          <w:tcPr>
            <w:tcW w:w="1274" w:type="dxa"/>
            <w:vAlign w:val="center"/>
          </w:tcPr>
          <w:p w14:paraId="7126826C">
            <w:pPr>
              <w:spacing w:line="460" w:lineRule="exact"/>
              <w:jc w:val="center"/>
              <w:rPr>
                <w:rFonts w:ascii="仿宋" w:hAnsi="仿宋" w:eastAsia="仿宋" w:cs="方正仿宋_GB2312"/>
                <w:sz w:val="28"/>
                <w:szCs w:val="28"/>
              </w:rPr>
            </w:pPr>
          </w:p>
        </w:tc>
        <w:tc>
          <w:tcPr>
            <w:tcW w:w="1416" w:type="dxa"/>
            <w:vAlign w:val="center"/>
          </w:tcPr>
          <w:p w14:paraId="63E4894A">
            <w:pPr>
              <w:spacing w:line="460" w:lineRule="exact"/>
              <w:jc w:val="center"/>
              <w:rPr>
                <w:rFonts w:ascii="仿宋" w:hAnsi="仿宋" w:eastAsia="仿宋" w:cs="方正仿宋_GB2312"/>
                <w:sz w:val="28"/>
                <w:szCs w:val="28"/>
              </w:rPr>
            </w:pPr>
          </w:p>
        </w:tc>
        <w:tc>
          <w:tcPr>
            <w:tcW w:w="939" w:type="dxa"/>
            <w:vAlign w:val="center"/>
          </w:tcPr>
          <w:p w14:paraId="3E1487C9">
            <w:pPr>
              <w:spacing w:line="460" w:lineRule="exact"/>
              <w:jc w:val="center"/>
              <w:rPr>
                <w:rFonts w:ascii="仿宋" w:hAnsi="仿宋" w:eastAsia="仿宋" w:cs="方正仿宋_GB2312"/>
                <w:sz w:val="28"/>
                <w:szCs w:val="28"/>
              </w:rPr>
            </w:pPr>
          </w:p>
        </w:tc>
        <w:tc>
          <w:tcPr>
            <w:tcW w:w="850" w:type="dxa"/>
            <w:vAlign w:val="center"/>
          </w:tcPr>
          <w:p w14:paraId="53EE8B21">
            <w:pPr>
              <w:spacing w:line="460" w:lineRule="exact"/>
              <w:jc w:val="center"/>
              <w:rPr>
                <w:rFonts w:ascii="仿宋" w:hAnsi="仿宋" w:eastAsia="仿宋" w:cs="方正仿宋_GB2312"/>
                <w:sz w:val="28"/>
                <w:szCs w:val="28"/>
              </w:rPr>
            </w:pPr>
          </w:p>
        </w:tc>
        <w:tc>
          <w:tcPr>
            <w:tcW w:w="1043" w:type="dxa"/>
            <w:vAlign w:val="center"/>
          </w:tcPr>
          <w:p w14:paraId="045D2961">
            <w:pPr>
              <w:spacing w:line="460" w:lineRule="exact"/>
              <w:jc w:val="center"/>
              <w:rPr>
                <w:rFonts w:ascii="仿宋" w:hAnsi="仿宋" w:eastAsia="仿宋" w:cs="方正仿宋_GB2312"/>
                <w:sz w:val="28"/>
                <w:szCs w:val="28"/>
              </w:rPr>
            </w:pPr>
          </w:p>
        </w:tc>
        <w:tc>
          <w:tcPr>
            <w:tcW w:w="991" w:type="dxa"/>
            <w:vAlign w:val="center"/>
          </w:tcPr>
          <w:p w14:paraId="32E350C3">
            <w:pPr>
              <w:spacing w:line="460" w:lineRule="exact"/>
              <w:jc w:val="center"/>
              <w:rPr>
                <w:rFonts w:ascii="仿宋" w:hAnsi="仿宋" w:eastAsia="仿宋" w:cs="方正仿宋_GB2312"/>
                <w:sz w:val="28"/>
                <w:szCs w:val="28"/>
              </w:rPr>
            </w:pPr>
          </w:p>
        </w:tc>
        <w:tc>
          <w:tcPr>
            <w:tcW w:w="850" w:type="dxa"/>
            <w:vAlign w:val="center"/>
          </w:tcPr>
          <w:p w14:paraId="52A15CE2">
            <w:pPr>
              <w:spacing w:line="460" w:lineRule="exact"/>
              <w:jc w:val="center"/>
              <w:rPr>
                <w:rFonts w:ascii="仿宋" w:hAnsi="仿宋" w:eastAsia="仿宋" w:cs="方正仿宋_GB2312"/>
                <w:sz w:val="28"/>
                <w:szCs w:val="28"/>
              </w:rPr>
            </w:pPr>
          </w:p>
        </w:tc>
        <w:tc>
          <w:tcPr>
            <w:tcW w:w="1253" w:type="dxa"/>
            <w:vAlign w:val="center"/>
          </w:tcPr>
          <w:p w14:paraId="294CC7EF">
            <w:pPr>
              <w:spacing w:line="460" w:lineRule="exact"/>
              <w:jc w:val="center"/>
              <w:rPr>
                <w:rFonts w:ascii="仿宋" w:hAnsi="仿宋" w:eastAsia="仿宋" w:cs="方正仿宋_GB2312"/>
                <w:sz w:val="28"/>
                <w:szCs w:val="28"/>
              </w:rPr>
            </w:pPr>
          </w:p>
        </w:tc>
        <w:tc>
          <w:tcPr>
            <w:tcW w:w="991" w:type="dxa"/>
            <w:vAlign w:val="center"/>
          </w:tcPr>
          <w:p w14:paraId="5A9EAFF5">
            <w:pPr>
              <w:spacing w:line="460" w:lineRule="exact"/>
              <w:jc w:val="center"/>
              <w:rPr>
                <w:rFonts w:ascii="仿宋" w:hAnsi="仿宋" w:eastAsia="仿宋" w:cs="方正仿宋_GB2312"/>
                <w:sz w:val="28"/>
                <w:szCs w:val="28"/>
              </w:rPr>
            </w:pPr>
          </w:p>
        </w:tc>
      </w:tr>
      <w:tr w14:paraId="1B4FD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FBDA917">
            <w:pPr>
              <w:spacing w:line="460" w:lineRule="exact"/>
              <w:jc w:val="center"/>
              <w:rPr>
                <w:rFonts w:ascii="仿宋" w:hAnsi="仿宋" w:eastAsia="仿宋" w:cs="方正仿宋_GB2312"/>
                <w:sz w:val="28"/>
                <w:szCs w:val="28"/>
              </w:rPr>
            </w:pPr>
          </w:p>
        </w:tc>
        <w:tc>
          <w:tcPr>
            <w:tcW w:w="1274" w:type="dxa"/>
            <w:vAlign w:val="center"/>
          </w:tcPr>
          <w:p w14:paraId="565694DE">
            <w:pPr>
              <w:spacing w:line="460" w:lineRule="exact"/>
              <w:jc w:val="center"/>
              <w:rPr>
                <w:rFonts w:ascii="仿宋" w:hAnsi="仿宋" w:eastAsia="仿宋" w:cs="方正仿宋_GB2312"/>
                <w:sz w:val="28"/>
                <w:szCs w:val="28"/>
              </w:rPr>
            </w:pPr>
          </w:p>
        </w:tc>
        <w:tc>
          <w:tcPr>
            <w:tcW w:w="1416" w:type="dxa"/>
            <w:vAlign w:val="center"/>
          </w:tcPr>
          <w:p w14:paraId="08B518F2">
            <w:pPr>
              <w:spacing w:line="460" w:lineRule="exact"/>
              <w:jc w:val="center"/>
              <w:rPr>
                <w:rFonts w:ascii="仿宋" w:hAnsi="仿宋" w:eastAsia="仿宋" w:cs="方正仿宋_GB2312"/>
                <w:sz w:val="28"/>
                <w:szCs w:val="28"/>
              </w:rPr>
            </w:pPr>
          </w:p>
        </w:tc>
        <w:tc>
          <w:tcPr>
            <w:tcW w:w="939" w:type="dxa"/>
            <w:vAlign w:val="center"/>
          </w:tcPr>
          <w:p w14:paraId="3D0DF037">
            <w:pPr>
              <w:spacing w:line="460" w:lineRule="exact"/>
              <w:jc w:val="center"/>
              <w:rPr>
                <w:rFonts w:ascii="仿宋" w:hAnsi="仿宋" w:eastAsia="仿宋" w:cs="方正仿宋_GB2312"/>
                <w:sz w:val="28"/>
                <w:szCs w:val="28"/>
              </w:rPr>
            </w:pPr>
          </w:p>
        </w:tc>
        <w:tc>
          <w:tcPr>
            <w:tcW w:w="850" w:type="dxa"/>
            <w:vAlign w:val="center"/>
          </w:tcPr>
          <w:p w14:paraId="5AA801BD">
            <w:pPr>
              <w:spacing w:line="460" w:lineRule="exact"/>
              <w:jc w:val="center"/>
              <w:rPr>
                <w:rFonts w:ascii="仿宋" w:hAnsi="仿宋" w:eastAsia="仿宋" w:cs="方正仿宋_GB2312"/>
                <w:sz w:val="28"/>
                <w:szCs w:val="28"/>
              </w:rPr>
            </w:pPr>
          </w:p>
        </w:tc>
        <w:tc>
          <w:tcPr>
            <w:tcW w:w="1043" w:type="dxa"/>
            <w:vAlign w:val="center"/>
          </w:tcPr>
          <w:p w14:paraId="61E811A0">
            <w:pPr>
              <w:spacing w:line="460" w:lineRule="exact"/>
              <w:jc w:val="center"/>
              <w:rPr>
                <w:rFonts w:ascii="仿宋" w:hAnsi="仿宋" w:eastAsia="仿宋" w:cs="方正仿宋_GB2312"/>
                <w:sz w:val="28"/>
                <w:szCs w:val="28"/>
              </w:rPr>
            </w:pPr>
          </w:p>
        </w:tc>
        <w:tc>
          <w:tcPr>
            <w:tcW w:w="991" w:type="dxa"/>
            <w:vAlign w:val="center"/>
          </w:tcPr>
          <w:p w14:paraId="0C60EDC6">
            <w:pPr>
              <w:spacing w:line="460" w:lineRule="exact"/>
              <w:jc w:val="center"/>
              <w:rPr>
                <w:rFonts w:ascii="仿宋" w:hAnsi="仿宋" w:eastAsia="仿宋" w:cs="方正仿宋_GB2312"/>
                <w:sz w:val="28"/>
                <w:szCs w:val="28"/>
              </w:rPr>
            </w:pPr>
          </w:p>
        </w:tc>
        <w:tc>
          <w:tcPr>
            <w:tcW w:w="850" w:type="dxa"/>
            <w:vAlign w:val="center"/>
          </w:tcPr>
          <w:p w14:paraId="38DE494A">
            <w:pPr>
              <w:spacing w:line="460" w:lineRule="exact"/>
              <w:jc w:val="center"/>
              <w:rPr>
                <w:rFonts w:ascii="仿宋" w:hAnsi="仿宋" w:eastAsia="仿宋" w:cs="方正仿宋_GB2312"/>
                <w:sz w:val="28"/>
                <w:szCs w:val="28"/>
              </w:rPr>
            </w:pPr>
          </w:p>
        </w:tc>
        <w:tc>
          <w:tcPr>
            <w:tcW w:w="1253" w:type="dxa"/>
            <w:vAlign w:val="center"/>
          </w:tcPr>
          <w:p w14:paraId="33492CAA">
            <w:pPr>
              <w:spacing w:line="460" w:lineRule="exact"/>
              <w:jc w:val="center"/>
              <w:rPr>
                <w:rFonts w:ascii="仿宋" w:hAnsi="仿宋" w:eastAsia="仿宋" w:cs="方正仿宋_GB2312"/>
                <w:sz w:val="28"/>
                <w:szCs w:val="28"/>
              </w:rPr>
            </w:pPr>
          </w:p>
        </w:tc>
        <w:tc>
          <w:tcPr>
            <w:tcW w:w="991" w:type="dxa"/>
            <w:vAlign w:val="center"/>
          </w:tcPr>
          <w:p w14:paraId="02F838AC">
            <w:pPr>
              <w:spacing w:line="460" w:lineRule="exact"/>
              <w:jc w:val="center"/>
              <w:rPr>
                <w:rFonts w:ascii="仿宋" w:hAnsi="仿宋" w:eastAsia="仿宋" w:cs="方正仿宋_GB2312"/>
                <w:sz w:val="28"/>
                <w:szCs w:val="28"/>
              </w:rPr>
            </w:pPr>
          </w:p>
        </w:tc>
      </w:tr>
      <w:tr w14:paraId="1436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4878F02">
            <w:pPr>
              <w:spacing w:line="460" w:lineRule="exact"/>
              <w:jc w:val="center"/>
              <w:rPr>
                <w:rFonts w:ascii="仿宋" w:hAnsi="仿宋" w:eastAsia="仿宋" w:cs="方正仿宋_GB2312"/>
                <w:sz w:val="28"/>
                <w:szCs w:val="28"/>
              </w:rPr>
            </w:pPr>
          </w:p>
        </w:tc>
        <w:tc>
          <w:tcPr>
            <w:tcW w:w="1274" w:type="dxa"/>
            <w:vAlign w:val="center"/>
          </w:tcPr>
          <w:p w14:paraId="0BD879C4">
            <w:pPr>
              <w:spacing w:line="460" w:lineRule="exact"/>
              <w:jc w:val="center"/>
              <w:rPr>
                <w:rFonts w:ascii="仿宋" w:hAnsi="仿宋" w:eastAsia="仿宋" w:cs="方正仿宋_GB2312"/>
                <w:sz w:val="28"/>
                <w:szCs w:val="28"/>
              </w:rPr>
            </w:pPr>
          </w:p>
        </w:tc>
        <w:tc>
          <w:tcPr>
            <w:tcW w:w="1416" w:type="dxa"/>
            <w:vAlign w:val="center"/>
          </w:tcPr>
          <w:p w14:paraId="408BCEDA">
            <w:pPr>
              <w:spacing w:line="460" w:lineRule="exact"/>
              <w:jc w:val="center"/>
              <w:rPr>
                <w:rFonts w:ascii="仿宋" w:hAnsi="仿宋" w:eastAsia="仿宋" w:cs="方正仿宋_GB2312"/>
                <w:sz w:val="28"/>
                <w:szCs w:val="28"/>
              </w:rPr>
            </w:pPr>
          </w:p>
        </w:tc>
        <w:tc>
          <w:tcPr>
            <w:tcW w:w="939" w:type="dxa"/>
            <w:vAlign w:val="center"/>
          </w:tcPr>
          <w:p w14:paraId="51F8EED9">
            <w:pPr>
              <w:spacing w:line="460" w:lineRule="exact"/>
              <w:jc w:val="center"/>
              <w:rPr>
                <w:rFonts w:ascii="仿宋" w:hAnsi="仿宋" w:eastAsia="仿宋" w:cs="方正仿宋_GB2312"/>
                <w:sz w:val="28"/>
                <w:szCs w:val="28"/>
              </w:rPr>
            </w:pPr>
          </w:p>
        </w:tc>
        <w:tc>
          <w:tcPr>
            <w:tcW w:w="850" w:type="dxa"/>
            <w:vAlign w:val="center"/>
          </w:tcPr>
          <w:p w14:paraId="41E89B31">
            <w:pPr>
              <w:spacing w:line="460" w:lineRule="exact"/>
              <w:jc w:val="center"/>
              <w:rPr>
                <w:rFonts w:ascii="仿宋" w:hAnsi="仿宋" w:eastAsia="仿宋" w:cs="方正仿宋_GB2312"/>
                <w:sz w:val="28"/>
                <w:szCs w:val="28"/>
              </w:rPr>
            </w:pPr>
          </w:p>
        </w:tc>
        <w:tc>
          <w:tcPr>
            <w:tcW w:w="1043" w:type="dxa"/>
            <w:vAlign w:val="center"/>
          </w:tcPr>
          <w:p w14:paraId="74191377">
            <w:pPr>
              <w:spacing w:line="460" w:lineRule="exact"/>
              <w:jc w:val="center"/>
              <w:rPr>
                <w:rFonts w:ascii="仿宋" w:hAnsi="仿宋" w:eastAsia="仿宋" w:cs="方正仿宋_GB2312"/>
                <w:sz w:val="28"/>
                <w:szCs w:val="28"/>
              </w:rPr>
            </w:pPr>
          </w:p>
        </w:tc>
        <w:tc>
          <w:tcPr>
            <w:tcW w:w="991" w:type="dxa"/>
            <w:vAlign w:val="center"/>
          </w:tcPr>
          <w:p w14:paraId="1EFD4871">
            <w:pPr>
              <w:spacing w:line="460" w:lineRule="exact"/>
              <w:jc w:val="center"/>
              <w:rPr>
                <w:rFonts w:ascii="仿宋" w:hAnsi="仿宋" w:eastAsia="仿宋" w:cs="方正仿宋_GB2312"/>
                <w:sz w:val="28"/>
                <w:szCs w:val="28"/>
              </w:rPr>
            </w:pPr>
          </w:p>
        </w:tc>
        <w:tc>
          <w:tcPr>
            <w:tcW w:w="850" w:type="dxa"/>
            <w:vAlign w:val="center"/>
          </w:tcPr>
          <w:p w14:paraId="61D0FFB5">
            <w:pPr>
              <w:spacing w:line="460" w:lineRule="exact"/>
              <w:jc w:val="center"/>
              <w:rPr>
                <w:rFonts w:ascii="仿宋" w:hAnsi="仿宋" w:eastAsia="仿宋" w:cs="方正仿宋_GB2312"/>
                <w:sz w:val="28"/>
                <w:szCs w:val="28"/>
              </w:rPr>
            </w:pPr>
          </w:p>
        </w:tc>
        <w:tc>
          <w:tcPr>
            <w:tcW w:w="1253" w:type="dxa"/>
            <w:vAlign w:val="center"/>
          </w:tcPr>
          <w:p w14:paraId="19F78FA6">
            <w:pPr>
              <w:spacing w:line="460" w:lineRule="exact"/>
              <w:jc w:val="center"/>
              <w:rPr>
                <w:rFonts w:ascii="仿宋" w:hAnsi="仿宋" w:eastAsia="仿宋" w:cs="方正仿宋_GB2312"/>
                <w:sz w:val="28"/>
                <w:szCs w:val="28"/>
              </w:rPr>
            </w:pPr>
          </w:p>
        </w:tc>
        <w:tc>
          <w:tcPr>
            <w:tcW w:w="991" w:type="dxa"/>
            <w:vAlign w:val="center"/>
          </w:tcPr>
          <w:p w14:paraId="5C666958">
            <w:pPr>
              <w:spacing w:line="460" w:lineRule="exact"/>
              <w:jc w:val="center"/>
              <w:rPr>
                <w:rFonts w:ascii="仿宋" w:hAnsi="仿宋" w:eastAsia="仿宋" w:cs="方正仿宋_GB2312"/>
                <w:sz w:val="28"/>
                <w:szCs w:val="28"/>
              </w:rPr>
            </w:pPr>
          </w:p>
        </w:tc>
      </w:tr>
      <w:tr w14:paraId="614C4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A55B868">
            <w:pPr>
              <w:spacing w:line="460" w:lineRule="exact"/>
              <w:jc w:val="center"/>
              <w:rPr>
                <w:rFonts w:ascii="仿宋" w:hAnsi="仿宋" w:eastAsia="仿宋" w:cs="方正仿宋_GB2312"/>
                <w:sz w:val="28"/>
                <w:szCs w:val="28"/>
              </w:rPr>
            </w:pPr>
          </w:p>
        </w:tc>
        <w:tc>
          <w:tcPr>
            <w:tcW w:w="1274" w:type="dxa"/>
            <w:vAlign w:val="center"/>
          </w:tcPr>
          <w:p w14:paraId="0B4DB2F2">
            <w:pPr>
              <w:spacing w:line="460" w:lineRule="exact"/>
              <w:jc w:val="center"/>
              <w:rPr>
                <w:rFonts w:ascii="仿宋" w:hAnsi="仿宋" w:eastAsia="仿宋" w:cs="方正仿宋_GB2312"/>
                <w:sz w:val="28"/>
                <w:szCs w:val="28"/>
              </w:rPr>
            </w:pPr>
          </w:p>
        </w:tc>
        <w:tc>
          <w:tcPr>
            <w:tcW w:w="1416" w:type="dxa"/>
            <w:vAlign w:val="center"/>
          </w:tcPr>
          <w:p w14:paraId="08D8E2CD">
            <w:pPr>
              <w:spacing w:line="460" w:lineRule="exact"/>
              <w:jc w:val="center"/>
              <w:rPr>
                <w:rFonts w:ascii="仿宋" w:hAnsi="仿宋" w:eastAsia="仿宋" w:cs="方正仿宋_GB2312"/>
                <w:sz w:val="28"/>
                <w:szCs w:val="28"/>
              </w:rPr>
            </w:pPr>
          </w:p>
        </w:tc>
        <w:tc>
          <w:tcPr>
            <w:tcW w:w="939" w:type="dxa"/>
            <w:vAlign w:val="center"/>
          </w:tcPr>
          <w:p w14:paraId="48F6EE05">
            <w:pPr>
              <w:spacing w:line="460" w:lineRule="exact"/>
              <w:jc w:val="center"/>
              <w:rPr>
                <w:rFonts w:ascii="仿宋" w:hAnsi="仿宋" w:eastAsia="仿宋" w:cs="方正仿宋_GB2312"/>
                <w:sz w:val="28"/>
                <w:szCs w:val="28"/>
              </w:rPr>
            </w:pPr>
          </w:p>
        </w:tc>
        <w:tc>
          <w:tcPr>
            <w:tcW w:w="850" w:type="dxa"/>
            <w:vAlign w:val="center"/>
          </w:tcPr>
          <w:p w14:paraId="1940C6EC">
            <w:pPr>
              <w:spacing w:line="460" w:lineRule="exact"/>
              <w:jc w:val="center"/>
              <w:rPr>
                <w:rFonts w:ascii="仿宋" w:hAnsi="仿宋" w:eastAsia="仿宋" w:cs="方正仿宋_GB2312"/>
                <w:sz w:val="28"/>
                <w:szCs w:val="28"/>
              </w:rPr>
            </w:pPr>
          </w:p>
        </w:tc>
        <w:tc>
          <w:tcPr>
            <w:tcW w:w="1043" w:type="dxa"/>
            <w:vAlign w:val="center"/>
          </w:tcPr>
          <w:p w14:paraId="41C9AA77">
            <w:pPr>
              <w:spacing w:line="460" w:lineRule="exact"/>
              <w:jc w:val="center"/>
              <w:rPr>
                <w:rFonts w:ascii="仿宋" w:hAnsi="仿宋" w:eastAsia="仿宋" w:cs="方正仿宋_GB2312"/>
                <w:sz w:val="28"/>
                <w:szCs w:val="28"/>
              </w:rPr>
            </w:pPr>
          </w:p>
        </w:tc>
        <w:tc>
          <w:tcPr>
            <w:tcW w:w="991" w:type="dxa"/>
            <w:vAlign w:val="center"/>
          </w:tcPr>
          <w:p w14:paraId="0ABFA0FE">
            <w:pPr>
              <w:spacing w:line="460" w:lineRule="exact"/>
              <w:jc w:val="center"/>
              <w:rPr>
                <w:rFonts w:ascii="仿宋" w:hAnsi="仿宋" w:eastAsia="仿宋" w:cs="方正仿宋_GB2312"/>
                <w:sz w:val="28"/>
                <w:szCs w:val="28"/>
              </w:rPr>
            </w:pPr>
          </w:p>
        </w:tc>
        <w:tc>
          <w:tcPr>
            <w:tcW w:w="850" w:type="dxa"/>
            <w:vAlign w:val="center"/>
          </w:tcPr>
          <w:p w14:paraId="4B64C7C5">
            <w:pPr>
              <w:spacing w:line="460" w:lineRule="exact"/>
              <w:jc w:val="center"/>
              <w:rPr>
                <w:rFonts w:ascii="仿宋" w:hAnsi="仿宋" w:eastAsia="仿宋" w:cs="方正仿宋_GB2312"/>
                <w:sz w:val="28"/>
                <w:szCs w:val="28"/>
              </w:rPr>
            </w:pPr>
          </w:p>
        </w:tc>
        <w:tc>
          <w:tcPr>
            <w:tcW w:w="1253" w:type="dxa"/>
            <w:vAlign w:val="center"/>
          </w:tcPr>
          <w:p w14:paraId="13465656">
            <w:pPr>
              <w:spacing w:line="460" w:lineRule="exact"/>
              <w:jc w:val="center"/>
              <w:rPr>
                <w:rFonts w:ascii="仿宋" w:hAnsi="仿宋" w:eastAsia="仿宋" w:cs="方正仿宋_GB2312"/>
                <w:sz w:val="28"/>
                <w:szCs w:val="28"/>
              </w:rPr>
            </w:pPr>
          </w:p>
        </w:tc>
        <w:tc>
          <w:tcPr>
            <w:tcW w:w="991" w:type="dxa"/>
            <w:vAlign w:val="center"/>
          </w:tcPr>
          <w:p w14:paraId="4C149BE7">
            <w:pPr>
              <w:spacing w:line="460" w:lineRule="exact"/>
              <w:jc w:val="center"/>
              <w:rPr>
                <w:rFonts w:ascii="仿宋" w:hAnsi="仿宋" w:eastAsia="仿宋" w:cs="方正仿宋_GB2312"/>
                <w:sz w:val="28"/>
                <w:szCs w:val="28"/>
              </w:rPr>
            </w:pPr>
          </w:p>
        </w:tc>
      </w:tr>
      <w:tr w14:paraId="1AA66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5A1B19D">
            <w:pPr>
              <w:spacing w:line="460" w:lineRule="exact"/>
              <w:jc w:val="center"/>
              <w:rPr>
                <w:rFonts w:ascii="仿宋" w:hAnsi="仿宋" w:eastAsia="仿宋" w:cs="方正仿宋_GB2312"/>
                <w:sz w:val="28"/>
                <w:szCs w:val="28"/>
              </w:rPr>
            </w:pPr>
          </w:p>
        </w:tc>
        <w:tc>
          <w:tcPr>
            <w:tcW w:w="1274" w:type="dxa"/>
            <w:vAlign w:val="center"/>
          </w:tcPr>
          <w:p w14:paraId="32965993">
            <w:pPr>
              <w:spacing w:line="460" w:lineRule="exact"/>
              <w:jc w:val="center"/>
              <w:rPr>
                <w:rFonts w:ascii="仿宋" w:hAnsi="仿宋" w:eastAsia="仿宋" w:cs="方正仿宋_GB2312"/>
                <w:sz w:val="28"/>
                <w:szCs w:val="28"/>
              </w:rPr>
            </w:pPr>
          </w:p>
        </w:tc>
        <w:tc>
          <w:tcPr>
            <w:tcW w:w="1416" w:type="dxa"/>
            <w:vAlign w:val="center"/>
          </w:tcPr>
          <w:p w14:paraId="291B9BDB">
            <w:pPr>
              <w:spacing w:line="460" w:lineRule="exact"/>
              <w:jc w:val="center"/>
              <w:rPr>
                <w:rFonts w:ascii="仿宋" w:hAnsi="仿宋" w:eastAsia="仿宋" w:cs="方正仿宋_GB2312"/>
                <w:sz w:val="28"/>
                <w:szCs w:val="28"/>
              </w:rPr>
            </w:pPr>
          </w:p>
        </w:tc>
        <w:tc>
          <w:tcPr>
            <w:tcW w:w="939" w:type="dxa"/>
            <w:vAlign w:val="center"/>
          </w:tcPr>
          <w:p w14:paraId="3752D5BF">
            <w:pPr>
              <w:spacing w:line="460" w:lineRule="exact"/>
              <w:jc w:val="center"/>
              <w:rPr>
                <w:rFonts w:ascii="仿宋" w:hAnsi="仿宋" w:eastAsia="仿宋" w:cs="方正仿宋_GB2312"/>
                <w:sz w:val="28"/>
                <w:szCs w:val="28"/>
              </w:rPr>
            </w:pPr>
          </w:p>
        </w:tc>
        <w:tc>
          <w:tcPr>
            <w:tcW w:w="850" w:type="dxa"/>
            <w:vAlign w:val="center"/>
          </w:tcPr>
          <w:p w14:paraId="02744001">
            <w:pPr>
              <w:spacing w:line="460" w:lineRule="exact"/>
              <w:jc w:val="center"/>
              <w:rPr>
                <w:rFonts w:ascii="仿宋" w:hAnsi="仿宋" w:eastAsia="仿宋" w:cs="方正仿宋_GB2312"/>
                <w:sz w:val="28"/>
                <w:szCs w:val="28"/>
              </w:rPr>
            </w:pPr>
          </w:p>
        </w:tc>
        <w:tc>
          <w:tcPr>
            <w:tcW w:w="1043" w:type="dxa"/>
            <w:vAlign w:val="center"/>
          </w:tcPr>
          <w:p w14:paraId="6FD05E40">
            <w:pPr>
              <w:spacing w:line="460" w:lineRule="exact"/>
              <w:jc w:val="center"/>
              <w:rPr>
                <w:rFonts w:ascii="仿宋" w:hAnsi="仿宋" w:eastAsia="仿宋" w:cs="方正仿宋_GB2312"/>
                <w:sz w:val="28"/>
                <w:szCs w:val="28"/>
              </w:rPr>
            </w:pPr>
          </w:p>
        </w:tc>
        <w:tc>
          <w:tcPr>
            <w:tcW w:w="991" w:type="dxa"/>
            <w:vAlign w:val="center"/>
          </w:tcPr>
          <w:p w14:paraId="7931EBBA">
            <w:pPr>
              <w:spacing w:line="460" w:lineRule="exact"/>
              <w:jc w:val="center"/>
              <w:rPr>
                <w:rFonts w:ascii="仿宋" w:hAnsi="仿宋" w:eastAsia="仿宋" w:cs="方正仿宋_GB2312"/>
                <w:sz w:val="28"/>
                <w:szCs w:val="28"/>
              </w:rPr>
            </w:pPr>
          </w:p>
        </w:tc>
        <w:tc>
          <w:tcPr>
            <w:tcW w:w="850" w:type="dxa"/>
            <w:vAlign w:val="center"/>
          </w:tcPr>
          <w:p w14:paraId="37B21F7B">
            <w:pPr>
              <w:spacing w:line="460" w:lineRule="exact"/>
              <w:jc w:val="center"/>
              <w:rPr>
                <w:rFonts w:ascii="仿宋" w:hAnsi="仿宋" w:eastAsia="仿宋" w:cs="方正仿宋_GB2312"/>
                <w:sz w:val="28"/>
                <w:szCs w:val="28"/>
              </w:rPr>
            </w:pPr>
          </w:p>
        </w:tc>
        <w:tc>
          <w:tcPr>
            <w:tcW w:w="1253" w:type="dxa"/>
            <w:vAlign w:val="center"/>
          </w:tcPr>
          <w:p w14:paraId="19661C04">
            <w:pPr>
              <w:spacing w:line="460" w:lineRule="exact"/>
              <w:jc w:val="center"/>
              <w:rPr>
                <w:rFonts w:ascii="仿宋" w:hAnsi="仿宋" w:eastAsia="仿宋" w:cs="方正仿宋_GB2312"/>
                <w:sz w:val="28"/>
                <w:szCs w:val="28"/>
              </w:rPr>
            </w:pPr>
          </w:p>
        </w:tc>
        <w:tc>
          <w:tcPr>
            <w:tcW w:w="991" w:type="dxa"/>
            <w:vAlign w:val="center"/>
          </w:tcPr>
          <w:p w14:paraId="45BA79A1">
            <w:pPr>
              <w:spacing w:line="460" w:lineRule="exact"/>
              <w:jc w:val="center"/>
              <w:rPr>
                <w:rFonts w:ascii="仿宋" w:hAnsi="仿宋" w:eastAsia="仿宋" w:cs="方正仿宋_GB2312"/>
                <w:sz w:val="28"/>
                <w:szCs w:val="28"/>
              </w:rPr>
            </w:pPr>
          </w:p>
        </w:tc>
      </w:tr>
      <w:tr w14:paraId="01A80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36956CA">
            <w:pPr>
              <w:spacing w:line="460" w:lineRule="exact"/>
              <w:jc w:val="center"/>
              <w:rPr>
                <w:rFonts w:ascii="仿宋" w:hAnsi="仿宋" w:eastAsia="仿宋" w:cs="方正仿宋_GB2312"/>
                <w:sz w:val="28"/>
                <w:szCs w:val="28"/>
              </w:rPr>
            </w:pPr>
          </w:p>
        </w:tc>
        <w:tc>
          <w:tcPr>
            <w:tcW w:w="1274" w:type="dxa"/>
            <w:vAlign w:val="center"/>
          </w:tcPr>
          <w:p w14:paraId="1997BB52">
            <w:pPr>
              <w:spacing w:line="460" w:lineRule="exact"/>
              <w:jc w:val="center"/>
              <w:rPr>
                <w:rFonts w:ascii="仿宋" w:hAnsi="仿宋" w:eastAsia="仿宋" w:cs="方正仿宋_GB2312"/>
                <w:sz w:val="28"/>
                <w:szCs w:val="28"/>
              </w:rPr>
            </w:pPr>
          </w:p>
        </w:tc>
        <w:tc>
          <w:tcPr>
            <w:tcW w:w="1416" w:type="dxa"/>
            <w:vAlign w:val="center"/>
          </w:tcPr>
          <w:p w14:paraId="144CB09B">
            <w:pPr>
              <w:spacing w:line="460" w:lineRule="exact"/>
              <w:jc w:val="center"/>
              <w:rPr>
                <w:rFonts w:ascii="仿宋" w:hAnsi="仿宋" w:eastAsia="仿宋" w:cs="方正仿宋_GB2312"/>
                <w:sz w:val="28"/>
                <w:szCs w:val="28"/>
              </w:rPr>
            </w:pPr>
          </w:p>
        </w:tc>
        <w:tc>
          <w:tcPr>
            <w:tcW w:w="939" w:type="dxa"/>
            <w:vAlign w:val="center"/>
          </w:tcPr>
          <w:p w14:paraId="043A0962">
            <w:pPr>
              <w:spacing w:line="460" w:lineRule="exact"/>
              <w:jc w:val="center"/>
              <w:rPr>
                <w:rFonts w:ascii="仿宋" w:hAnsi="仿宋" w:eastAsia="仿宋" w:cs="方正仿宋_GB2312"/>
                <w:sz w:val="28"/>
                <w:szCs w:val="28"/>
              </w:rPr>
            </w:pPr>
          </w:p>
        </w:tc>
        <w:tc>
          <w:tcPr>
            <w:tcW w:w="850" w:type="dxa"/>
            <w:vAlign w:val="center"/>
          </w:tcPr>
          <w:p w14:paraId="495E6F05">
            <w:pPr>
              <w:spacing w:line="460" w:lineRule="exact"/>
              <w:jc w:val="center"/>
              <w:rPr>
                <w:rFonts w:ascii="仿宋" w:hAnsi="仿宋" w:eastAsia="仿宋" w:cs="方正仿宋_GB2312"/>
                <w:sz w:val="28"/>
                <w:szCs w:val="28"/>
              </w:rPr>
            </w:pPr>
          </w:p>
        </w:tc>
        <w:tc>
          <w:tcPr>
            <w:tcW w:w="1043" w:type="dxa"/>
            <w:vAlign w:val="center"/>
          </w:tcPr>
          <w:p w14:paraId="4CFDEF90">
            <w:pPr>
              <w:spacing w:line="460" w:lineRule="exact"/>
              <w:jc w:val="center"/>
              <w:rPr>
                <w:rFonts w:ascii="仿宋" w:hAnsi="仿宋" w:eastAsia="仿宋" w:cs="方正仿宋_GB2312"/>
                <w:sz w:val="28"/>
                <w:szCs w:val="28"/>
              </w:rPr>
            </w:pPr>
          </w:p>
        </w:tc>
        <w:tc>
          <w:tcPr>
            <w:tcW w:w="991" w:type="dxa"/>
            <w:vAlign w:val="center"/>
          </w:tcPr>
          <w:p w14:paraId="39D99810">
            <w:pPr>
              <w:spacing w:line="460" w:lineRule="exact"/>
              <w:jc w:val="center"/>
              <w:rPr>
                <w:rFonts w:ascii="仿宋" w:hAnsi="仿宋" w:eastAsia="仿宋" w:cs="方正仿宋_GB2312"/>
                <w:sz w:val="28"/>
                <w:szCs w:val="28"/>
              </w:rPr>
            </w:pPr>
          </w:p>
        </w:tc>
        <w:tc>
          <w:tcPr>
            <w:tcW w:w="850" w:type="dxa"/>
            <w:vAlign w:val="center"/>
          </w:tcPr>
          <w:p w14:paraId="12BF5248">
            <w:pPr>
              <w:spacing w:line="460" w:lineRule="exact"/>
              <w:jc w:val="center"/>
              <w:rPr>
                <w:rFonts w:ascii="仿宋" w:hAnsi="仿宋" w:eastAsia="仿宋" w:cs="方正仿宋_GB2312"/>
                <w:sz w:val="28"/>
                <w:szCs w:val="28"/>
              </w:rPr>
            </w:pPr>
          </w:p>
        </w:tc>
        <w:tc>
          <w:tcPr>
            <w:tcW w:w="1253" w:type="dxa"/>
            <w:vAlign w:val="center"/>
          </w:tcPr>
          <w:p w14:paraId="3043C982">
            <w:pPr>
              <w:spacing w:line="460" w:lineRule="exact"/>
              <w:jc w:val="center"/>
              <w:rPr>
                <w:rFonts w:ascii="仿宋" w:hAnsi="仿宋" w:eastAsia="仿宋" w:cs="方正仿宋_GB2312"/>
                <w:sz w:val="28"/>
                <w:szCs w:val="28"/>
              </w:rPr>
            </w:pPr>
          </w:p>
        </w:tc>
        <w:tc>
          <w:tcPr>
            <w:tcW w:w="991" w:type="dxa"/>
            <w:vAlign w:val="center"/>
          </w:tcPr>
          <w:p w14:paraId="781D91D9">
            <w:pPr>
              <w:spacing w:line="460" w:lineRule="exact"/>
              <w:jc w:val="center"/>
              <w:rPr>
                <w:rFonts w:ascii="仿宋" w:hAnsi="仿宋" w:eastAsia="仿宋" w:cs="方正仿宋_GB2312"/>
                <w:sz w:val="28"/>
                <w:szCs w:val="28"/>
              </w:rPr>
            </w:pPr>
          </w:p>
        </w:tc>
      </w:tr>
      <w:tr w14:paraId="2710E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C687AF6">
            <w:pPr>
              <w:spacing w:line="460" w:lineRule="exact"/>
              <w:jc w:val="center"/>
              <w:rPr>
                <w:rFonts w:ascii="仿宋" w:hAnsi="仿宋" w:eastAsia="仿宋" w:cs="方正仿宋_GB2312"/>
                <w:sz w:val="28"/>
                <w:szCs w:val="28"/>
              </w:rPr>
            </w:pPr>
          </w:p>
        </w:tc>
        <w:tc>
          <w:tcPr>
            <w:tcW w:w="1274" w:type="dxa"/>
            <w:vAlign w:val="center"/>
          </w:tcPr>
          <w:p w14:paraId="40357156">
            <w:pPr>
              <w:spacing w:line="460" w:lineRule="exact"/>
              <w:jc w:val="center"/>
              <w:rPr>
                <w:rFonts w:ascii="仿宋" w:hAnsi="仿宋" w:eastAsia="仿宋" w:cs="方正仿宋_GB2312"/>
                <w:sz w:val="28"/>
                <w:szCs w:val="28"/>
              </w:rPr>
            </w:pPr>
          </w:p>
        </w:tc>
        <w:tc>
          <w:tcPr>
            <w:tcW w:w="1416" w:type="dxa"/>
            <w:vAlign w:val="center"/>
          </w:tcPr>
          <w:p w14:paraId="6F0A91E8">
            <w:pPr>
              <w:spacing w:line="460" w:lineRule="exact"/>
              <w:jc w:val="center"/>
              <w:rPr>
                <w:rFonts w:ascii="仿宋" w:hAnsi="仿宋" w:eastAsia="仿宋" w:cs="方正仿宋_GB2312"/>
                <w:sz w:val="28"/>
                <w:szCs w:val="28"/>
              </w:rPr>
            </w:pPr>
          </w:p>
        </w:tc>
        <w:tc>
          <w:tcPr>
            <w:tcW w:w="939" w:type="dxa"/>
            <w:vAlign w:val="center"/>
          </w:tcPr>
          <w:p w14:paraId="4744F0D3">
            <w:pPr>
              <w:spacing w:line="460" w:lineRule="exact"/>
              <w:jc w:val="center"/>
              <w:rPr>
                <w:rFonts w:ascii="仿宋" w:hAnsi="仿宋" w:eastAsia="仿宋" w:cs="方正仿宋_GB2312"/>
                <w:sz w:val="28"/>
                <w:szCs w:val="28"/>
              </w:rPr>
            </w:pPr>
          </w:p>
        </w:tc>
        <w:tc>
          <w:tcPr>
            <w:tcW w:w="850" w:type="dxa"/>
            <w:vAlign w:val="center"/>
          </w:tcPr>
          <w:p w14:paraId="7FD700AC">
            <w:pPr>
              <w:spacing w:line="460" w:lineRule="exact"/>
              <w:jc w:val="center"/>
              <w:rPr>
                <w:rFonts w:ascii="仿宋" w:hAnsi="仿宋" w:eastAsia="仿宋" w:cs="方正仿宋_GB2312"/>
                <w:sz w:val="28"/>
                <w:szCs w:val="28"/>
              </w:rPr>
            </w:pPr>
          </w:p>
        </w:tc>
        <w:tc>
          <w:tcPr>
            <w:tcW w:w="1043" w:type="dxa"/>
            <w:vAlign w:val="center"/>
          </w:tcPr>
          <w:p w14:paraId="55B522BE">
            <w:pPr>
              <w:spacing w:line="460" w:lineRule="exact"/>
              <w:jc w:val="center"/>
              <w:rPr>
                <w:rFonts w:ascii="仿宋" w:hAnsi="仿宋" w:eastAsia="仿宋" w:cs="方正仿宋_GB2312"/>
                <w:sz w:val="28"/>
                <w:szCs w:val="28"/>
              </w:rPr>
            </w:pPr>
          </w:p>
        </w:tc>
        <w:tc>
          <w:tcPr>
            <w:tcW w:w="991" w:type="dxa"/>
            <w:vAlign w:val="center"/>
          </w:tcPr>
          <w:p w14:paraId="360CFD6F">
            <w:pPr>
              <w:spacing w:line="460" w:lineRule="exact"/>
              <w:jc w:val="center"/>
              <w:rPr>
                <w:rFonts w:ascii="仿宋" w:hAnsi="仿宋" w:eastAsia="仿宋" w:cs="方正仿宋_GB2312"/>
                <w:sz w:val="28"/>
                <w:szCs w:val="28"/>
              </w:rPr>
            </w:pPr>
          </w:p>
        </w:tc>
        <w:tc>
          <w:tcPr>
            <w:tcW w:w="850" w:type="dxa"/>
            <w:vAlign w:val="center"/>
          </w:tcPr>
          <w:p w14:paraId="3974BC73">
            <w:pPr>
              <w:spacing w:line="460" w:lineRule="exact"/>
              <w:jc w:val="center"/>
              <w:rPr>
                <w:rFonts w:ascii="仿宋" w:hAnsi="仿宋" w:eastAsia="仿宋" w:cs="方正仿宋_GB2312"/>
                <w:sz w:val="28"/>
                <w:szCs w:val="28"/>
              </w:rPr>
            </w:pPr>
          </w:p>
        </w:tc>
        <w:tc>
          <w:tcPr>
            <w:tcW w:w="1253" w:type="dxa"/>
            <w:vAlign w:val="center"/>
          </w:tcPr>
          <w:p w14:paraId="3D0B3F00">
            <w:pPr>
              <w:spacing w:line="460" w:lineRule="exact"/>
              <w:jc w:val="center"/>
              <w:rPr>
                <w:rFonts w:ascii="仿宋" w:hAnsi="仿宋" w:eastAsia="仿宋" w:cs="方正仿宋_GB2312"/>
                <w:sz w:val="28"/>
                <w:szCs w:val="28"/>
              </w:rPr>
            </w:pPr>
          </w:p>
        </w:tc>
        <w:tc>
          <w:tcPr>
            <w:tcW w:w="991" w:type="dxa"/>
            <w:vAlign w:val="center"/>
          </w:tcPr>
          <w:p w14:paraId="3E7DB26E">
            <w:pPr>
              <w:spacing w:line="460" w:lineRule="exact"/>
              <w:jc w:val="center"/>
              <w:rPr>
                <w:rFonts w:ascii="仿宋" w:hAnsi="仿宋" w:eastAsia="仿宋" w:cs="方正仿宋_GB2312"/>
                <w:sz w:val="28"/>
                <w:szCs w:val="28"/>
              </w:rPr>
            </w:pPr>
          </w:p>
        </w:tc>
      </w:tr>
      <w:tr w14:paraId="58578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BDEFF3E">
            <w:pPr>
              <w:spacing w:line="460" w:lineRule="exact"/>
              <w:jc w:val="center"/>
              <w:rPr>
                <w:rFonts w:ascii="仿宋" w:hAnsi="仿宋" w:eastAsia="仿宋" w:cs="方正仿宋_GB2312"/>
                <w:sz w:val="28"/>
                <w:szCs w:val="28"/>
              </w:rPr>
            </w:pPr>
          </w:p>
        </w:tc>
        <w:tc>
          <w:tcPr>
            <w:tcW w:w="1274" w:type="dxa"/>
            <w:vAlign w:val="center"/>
          </w:tcPr>
          <w:p w14:paraId="238DD3FC">
            <w:pPr>
              <w:spacing w:line="460" w:lineRule="exact"/>
              <w:jc w:val="center"/>
              <w:rPr>
                <w:rFonts w:ascii="仿宋" w:hAnsi="仿宋" w:eastAsia="仿宋" w:cs="方正仿宋_GB2312"/>
                <w:sz w:val="28"/>
                <w:szCs w:val="28"/>
              </w:rPr>
            </w:pPr>
          </w:p>
        </w:tc>
        <w:tc>
          <w:tcPr>
            <w:tcW w:w="1416" w:type="dxa"/>
            <w:vAlign w:val="center"/>
          </w:tcPr>
          <w:p w14:paraId="74B6DAD4">
            <w:pPr>
              <w:spacing w:line="460" w:lineRule="exact"/>
              <w:jc w:val="center"/>
              <w:rPr>
                <w:rFonts w:ascii="仿宋" w:hAnsi="仿宋" w:eastAsia="仿宋" w:cs="方正仿宋_GB2312"/>
                <w:sz w:val="28"/>
                <w:szCs w:val="28"/>
              </w:rPr>
            </w:pPr>
          </w:p>
        </w:tc>
        <w:tc>
          <w:tcPr>
            <w:tcW w:w="939" w:type="dxa"/>
            <w:vAlign w:val="center"/>
          </w:tcPr>
          <w:p w14:paraId="57E5C631">
            <w:pPr>
              <w:spacing w:line="460" w:lineRule="exact"/>
              <w:jc w:val="center"/>
              <w:rPr>
                <w:rFonts w:ascii="仿宋" w:hAnsi="仿宋" w:eastAsia="仿宋" w:cs="方正仿宋_GB2312"/>
                <w:sz w:val="28"/>
                <w:szCs w:val="28"/>
              </w:rPr>
            </w:pPr>
          </w:p>
        </w:tc>
        <w:tc>
          <w:tcPr>
            <w:tcW w:w="850" w:type="dxa"/>
            <w:vAlign w:val="center"/>
          </w:tcPr>
          <w:p w14:paraId="0C55F419">
            <w:pPr>
              <w:spacing w:line="460" w:lineRule="exact"/>
              <w:jc w:val="center"/>
              <w:rPr>
                <w:rFonts w:ascii="仿宋" w:hAnsi="仿宋" w:eastAsia="仿宋" w:cs="方正仿宋_GB2312"/>
                <w:sz w:val="28"/>
                <w:szCs w:val="28"/>
              </w:rPr>
            </w:pPr>
          </w:p>
        </w:tc>
        <w:tc>
          <w:tcPr>
            <w:tcW w:w="1043" w:type="dxa"/>
            <w:vAlign w:val="center"/>
          </w:tcPr>
          <w:p w14:paraId="0A0D407A">
            <w:pPr>
              <w:spacing w:line="460" w:lineRule="exact"/>
              <w:jc w:val="center"/>
              <w:rPr>
                <w:rFonts w:ascii="仿宋" w:hAnsi="仿宋" w:eastAsia="仿宋" w:cs="方正仿宋_GB2312"/>
                <w:sz w:val="28"/>
                <w:szCs w:val="28"/>
              </w:rPr>
            </w:pPr>
          </w:p>
        </w:tc>
        <w:tc>
          <w:tcPr>
            <w:tcW w:w="991" w:type="dxa"/>
            <w:vAlign w:val="center"/>
          </w:tcPr>
          <w:p w14:paraId="3129E949">
            <w:pPr>
              <w:spacing w:line="460" w:lineRule="exact"/>
              <w:jc w:val="center"/>
              <w:rPr>
                <w:rFonts w:ascii="仿宋" w:hAnsi="仿宋" w:eastAsia="仿宋" w:cs="方正仿宋_GB2312"/>
                <w:sz w:val="28"/>
                <w:szCs w:val="28"/>
              </w:rPr>
            </w:pPr>
          </w:p>
        </w:tc>
        <w:tc>
          <w:tcPr>
            <w:tcW w:w="850" w:type="dxa"/>
            <w:vAlign w:val="center"/>
          </w:tcPr>
          <w:p w14:paraId="2999C481">
            <w:pPr>
              <w:spacing w:line="460" w:lineRule="exact"/>
              <w:jc w:val="center"/>
              <w:rPr>
                <w:rFonts w:ascii="仿宋" w:hAnsi="仿宋" w:eastAsia="仿宋" w:cs="方正仿宋_GB2312"/>
                <w:sz w:val="28"/>
                <w:szCs w:val="28"/>
              </w:rPr>
            </w:pPr>
          </w:p>
        </w:tc>
        <w:tc>
          <w:tcPr>
            <w:tcW w:w="1253" w:type="dxa"/>
            <w:vAlign w:val="center"/>
          </w:tcPr>
          <w:p w14:paraId="1E7937ED">
            <w:pPr>
              <w:spacing w:line="460" w:lineRule="exact"/>
              <w:jc w:val="center"/>
              <w:rPr>
                <w:rFonts w:ascii="仿宋" w:hAnsi="仿宋" w:eastAsia="仿宋" w:cs="方正仿宋_GB2312"/>
                <w:sz w:val="28"/>
                <w:szCs w:val="28"/>
              </w:rPr>
            </w:pPr>
          </w:p>
        </w:tc>
        <w:tc>
          <w:tcPr>
            <w:tcW w:w="991" w:type="dxa"/>
            <w:vAlign w:val="center"/>
          </w:tcPr>
          <w:p w14:paraId="12505459">
            <w:pPr>
              <w:spacing w:line="460" w:lineRule="exact"/>
              <w:jc w:val="center"/>
              <w:rPr>
                <w:rFonts w:ascii="仿宋" w:hAnsi="仿宋" w:eastAsia="仿宋" w:cs="方正仿宋_GB2312"/>
                <w:sz w:val="28"/>
                <w:szCs w:val="28"/>
              </w:rPr>
            </w:pPr>
          </w:p>
        </w:tc>
      </w:tr>
    </w:tbl>
    <w:p w14:paraId="72D06F17">
      <w:pPr>
        <w:spacing w:line="460" w:lineRule="exact"/>
        <w:rPr>
          <w:rFonts w:ascii="仿宋" w:hAnsi="仿宋" w:eastAsia="仿宋" w:cs="方正仿宋_GB2312"/>
          <w:sz w:val="28"/>
          <w:szCs w:val="28"/>
        </w:rPr>
      </w:pPr>
    </w:p>
    <w:p w14:paraId="068AB5E6">
      <w:pPr>
        <w:spacing w:line="460" w:lineRule="exact"/>
        <w:outlineLvl w:val="0"/>
        <w:rPr>
          <w:rFonts w:ascii="仿宋" w:hAnsi="仿宋" w:eastAsia="仿宋" w:cs="方正仿宋_GB2312"/>
          <w:sz w:val="28"/>
          <w:szCs w:val="28"/>
        </w:rPr>
      </w:pPr>
      <w:bookmarkStart w:id="224" w:name="_Toc26959"/>
      <w:r>
        <w:rPr>
          <w:rFonts w:hint="eastAsia" w:ascii="仿宋" w:hAnsi="仿宋" w:eastAsia="仿宋" w:cs="方正仿宋_GB2312"/>
          <w:sz w:val="28"/>
          <w:szCs w:val="28"/>
        </w:rPr>
        <w:t>附</w:t>
      </w:r>
      <w:bookmarkStart w:id="225" w:name="_Toc296891266"/>
      <w:bookmarkStart w:id="226" w:name="_Toc267261693"/>
      <w:bookmarkStart w:id="227" w:name="_Toc296503226"/>
      <w:bookmarkStart w:id="228" w:name="_Toc296891054"/>
      <w:bookmarkStart w:id="229" w:name="_Toc296347225"/>
      <w:bookmarkStart w:id="230" w:name="_Toc296346727"/>
      <w:bookmarkStart w:id="231" w:name="_Toc296944565"/>
      <w:r>
        <w:rPr>
          <w:rFonts w:hint="eastAsia" w:ascii="仿宋" w:hAnsi="仿宋" w:eastAsia="仿宋" w:cs="方正仿宋_GB2312"/>
          <w:sz w:val="28"/>
          <w:szCs w:val="28"/>
        </w:rPr>
        <w:t>件3：</w:t>
      </w:r>
      <w:bookmarkEnd w:id="224"/>
      <w:bookmarkEnd w:id="225"/>
      <w:bookmarkEnd w:id="226"/>
      <w:bookmarkEnd w:id="227"/>
      <w:bookmarkEnd w:id="228"/>
      <w:bookmarkEnd w:id="229"/>
      <w:bookmarkEnd w:id="230"/>
      <w:bookmarkEnd w:id="231"/>
      <w:r>
        <w:rPr>
          <w:rFonts w:hint="eastAsia" w:ascii="仿宋" w:hAnsi="仿宋" w:eastAsia="仿宋" w:cs="方正仿宋_GB2312"/>
          <w:sz w:val="28"/>
          <w:szCs w:val="28"/>
        </w:rPr>
        <w:t xml:space="preserve">    </w:t>
      </w:r>
    </w:p>
    <w:p w14:paraId="209F397E">
      <w:pPr>
        <w:spacing w:line="460" w:lineRule="exact"/>
        <w:jc w:val="center"/>
        <w:rPr>
          <w:rFonts w:ascii="仿宋" w:hAnsi="仿宋" w:eastAsia="仿宋" w:cs="方正仿宋_GB2312"/>
          <w:b/>
          <w:sz w:val="28"/>
          <w:szCs w:val="28"/>
        </w:rPr>
      </w:pPr>
    </w:p>
    <w:p w14:paraId="37C5FC4D">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工程质量保修书</w:t>
      </w:r>
    </w:p>
    <w:p w14:paraId="1F36EECF">
      <w:pPr>
        <w:spacing w:line="460" w:lineRule="exact"/>
        <w:jc w:val="center"/>
        <w:rPr>
          <w:rFonts w:ascii="仿宋" w:hAnsi="仿宋" w:eastAsia="仿宋" w:cs="方正仿宋_GB2312"/>
          <w:b/>
          <w:sz w:val="28"/>
          <w:szCs w:val="28"/>
        </w:rPr>
      </w:pPr>
    </w:p>
    <w:p w14:paraId="60B25D3F">
      <w:pPr>
        <w:spacing w:line="440" w:lineRule="exact"/>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发包人（全称）：</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w:t>
      </w:r>
    </w:p>
    <w:p w14:paraId="7B9BCFF3">
      <w:pPr>
        <w:spacing w:line="440" w:lineRule="exact"/>
        <w:rPr>
          <w:rFonts w:ascii="仿宋" w:hAnsi="仿宋" w:eastAsia="仿宋" w:cs="方正仿宋_GB2312"/>
          <w:color w:val="000000"/>
          <w:sz w:val="28"/>
          <w:szCs w:val="28"/>
        </w:rPr>
      </w:pPr>
      <w:r>
        <w:rPr>
          <w:rFonts w:hint="eastAsia" w:ascii="仿宋" w:hAnsi="仿宋" w:eastAsia="仿宋" w:cs="方正仿宋_GB2312"/>
          <w:color w:val="000000"/>
          <w:sz w:val="28"/>
          <w:szCs w:val="28"/>
        </w:rPr>
        <w:t>　　承包人（全称）：</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w:t>
      </w:r>
    </w:p>
    <w:p w14:paraId="0E33FE47">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发包人和承包人根据《中华人民共和国建筑法》和《建设工程质量管理条例》，经协商一致就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（工程全称）签订工程质量保修书。</w:t>
      </w:r>
    </w:p>
    <w:p w14:paraId="5B9D90BB">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w:t>
      </w:r>
      <w:bookmarkStart w:id="232" w:name="_Toc23595"/>
      <w:r>
        <w:rPr>
          <w:rFonts w:hint="eastAsia" w:ascii="仿宋" w:hAnsi="仿宋" w:eastAsia="仿宋" w:cs="方正仿宋_GB2312"/>
          <w:color w:val="000000"/>
          <w:sz w:val="28"/>
          <w:szCs w:val="28"/>
        </w:rPr>
        <w:t>一、工程质量保修范围和内容</w:t>
      </w:r>
      <w:bookmarkEnd w:id="232"/>
    </w:p>
    <w:p w14:paraId="0C2950E9">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承包人在质量保修期内，按照有关法律规定和合同约定，承担工程质量保修责任。</w:t>
      </w:r>
    </w:p>
    <w:p w14:paraId="02192C0C">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0D3C13CC">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b/>
          <w:color w:val="000000"/>
          <w:sz w:val="28"/>
          <w:szCs w:val="28"/>
        </w:rPr>
        <w:t>　　</w:t>
      </w:r>
      <w:bookmarkStart w:id="233" w:name="_Toc7"/>
      <w:r>
        <w:rPr>
          <w:rFonts w:hint="eastAsia" w:ascii="仿宋" w:hAnsi="仿宋" w:eastAsia="仿宋" w:cs="方正仿宋_GB2312"/>
          <w:color w:val="000000"/>
          <w:sz w:val="28"/>
          <w:szCs w:val="28"/>
        </w:rPr>
        <w:t>二、质量保修期</w:t>
      </w:r>
      <w:bookmarkEnd w:id="233"/>
    </w:p>
    <w:p w14:paraId="79D0AD45">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根据《建设工程质量管理条例》及有关规定，工程的质量保修期如下：</w:t>
      </w:r>
    </w:p>
    <w:p w14:paraId="45A0CF8B">
      <w:pPr>
        <w:ind w:firstLine="560" w:firstLineChars="200"/>
        <w:rPr>
          <w:rFonts w:ascii="仿宋" w:hAnsi="仿宋" w:eastAsia="仿宋" w:cs="方正仿宋_GB2312"/>
          <w:sz w:val="28"/>
          <w:szCs w:val="28"/>
        </w:rPr>
      </w:pPr>
      <w:r>
        <w:rPr>
          <w:rFonts w:hint="eastAsia" w:ascii="仿宋" w:hAnsi="仿宋" w:eastAsia="仿宋" w:cs="方正仿宋_GB2312"/>
          <w:sz w:val="28"/>
          <w:szCs w:val="28"/>
        </w:rPr>
        <w:t>1</w:t>
      </w:r>
      <w:r>
        <w:rPr>
          <w:rFonts w:hint="eastAsia" w:ascii="仿宋" w:hAnsi="仿宋" w:eastAsia="仿宋" w:cs="方正仿宋_GB2312"/>
          <w:color w:val="000000"/>
          <w:sz w:val="28"/>
          <w:szCs w:val="28"/>
        </w:rPr>
        <w:t>．</w:t>
      </w:r>
      <w:r>
        <w:rPr>
          <w:rFonts w:hint="eastAsia" w:ascii="仿宋" w:hAnsi="仿宋" w:eastAsia="仿宋" w:cs="方正仿宋_GB2312"/>
          <w:sz w:val="28"/>
          <w:szCs w:val="28"/>
        </w:rPr>
        <w:t>地基基础工程和主体结构工程为设计文件规定的工程合理使用年限；</w:t>
      </w:r>
    </w:p>
    <w:p w14:paraId="4F55B4FE">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屋面防水工程、有防水要求的卫生间、房间和外墙面的防渗为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14:paraId="15B07549">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3</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装修工程为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14:paraId="3387E6AB">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4</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电气管线、给排水管道、设备安装工程为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14:paraId="191BA21A">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5</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供热与供冷系统为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个采暖期、供冷期；</w:t>
      </w:r>
    </w:p>
    <w:p w14:paraId="564C874A">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6</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住宅小区内的给排水设施、道路等配套工程为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14:paraId="78362295">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7</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其他项目保修期限约定如下：</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012DF79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质量保修期自工程竣工验收合格之日起计算。</w:t>
      </w:r>
    </w:p>
    <w:p w14:paraId="260D7646">
      <w:pPr>
        <w:spacing w:line="360" w:lineRule="auto"/>
        <w:ind w:firstLine="560" w:firstLineChars="200"/>
        <w:outlineLvl w:val="0"/>
        <w:rPr>
          <w:rFonts w:ascii="仿宋" w:hAnsi="仿宋" w:eastAsia="仿宋" w:cs="方正仿宋_GB2312"/>
          <w:color w:val="000000"/>
          <w:sz w:val="28"/>
          <w:szCs w:val="28"/>
        </w:rPr>
      </w:pPr>
      <w:bookmarkStart w:id="234" w:name="_Toc21012"/>
      <w:r>
        <w:rPr>
          <w:rFonts w:hint="eastAsia" w:ascii="仿宋" w:hAnsi="仿宋" w:eastAsia="仿宋" w:cs="方正仿宋_GB2312"/>
          <w:color w:val="000000"/>
          <w:sz w:val="28"/>
          <w:szCs w:val="28"/>
        </w:rPr>
        <w:t>三、缺陷责任期</w:t>
      </w:r>
      <w:bookmarkEnd w:id="234"/>
    </w:p>
    <w:p w14:paraId="45DB2BE4">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工程缺陷责任期为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个月，缺陷责任期自工程通过竣工验收之日起计算。单位工程先于全部工程进行验收，单位工程缺陷责任期自单位工程验收合格之日起算。</w:t>
      </w:r>
    </w:p>
    <w:p w14:paraId="6A78535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缺陷责任期终止后，发包人应退还剩余的质量保证金。</w:t>
      </w:r>
    </w:p>
    <w:p w14:paraId="2B8432BB">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bookmarkStart w:id="235" w:name="_Toc19007"/>
      <w:r>
        <w:rPr>
          <w:rFonts w:hint="eastAsia" w:ascii="仿宋" w:hAnsi="仿宋" w:eastAsia="仿宋" w:cs="方正仿宋_GB2312"/>
          <w:color w:val="000000"/>
          <w:sz w:val="28"/>
          <w:szCs w:val="28"/>
        </w:rPr>
        <w:t>四、质量保修责任</w:t>
      </w:r>
      <w:bookmarkEnd w:id="235"/>
    </w:p>
    <w:p w14:paraId="36EFE718">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1</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属于保修范围、内容的项目，承包人应当在接到保修通知之日起7天内派人保修。承包人不在约定期限内派人保修的，发包人可以委托他人修理。</w:t>
      </w:r>
    </w:p>
    <w:p w14:paraId="7D4A3469">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2</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发生紧急事故需抢修的，承包人在接到事故通知后，应当立即到达事故现场抢修。</w:t>
      </w:r>
    </w:p>
    <w:p w14:paraId="29FB8239">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3</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48CEC69">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4</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质量保修完成后，由发包人组织验收。</w:t>
      </w:r>
    </w:p>
    <w:p w14:paraId="5D7B1C59">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w:t>
      </w:r>
      <w:bookmarkStart w:id="236" w:name="_Toc24894"/>
      <w:r>
        <w:rPr>
          <w:rFonts w:hint="eastAsia" w:ascii="仿宋" w:hAnsi="仿宋" w:eastAsia="仿宋" w:cs="方正仿宋_GB2312"/>
          <w:color w:val="000000"/>
          <w:sz w:val="28"/>
          <w:szCs w:val="28"/>
        </w:rPr>
        <w:t>五、保修费用</w:t>
      </w:r>
      <w:bookmarkEnd w:id="236"/>
    </w:p>
    <w:p w14:paraId="127A954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保修费用由造成质量缺陷的责任方承担。</w:t>
      </w:r>
    </w:p>
    <w:p w14:paraId="7561BE74">
      <w:pPr>
        <w:spacing w:line="360" w:lineRule="auto"/>
        <w:ind w:firstLine="600"/>
        <w:jc w:val="left"/>
        <w:outlineLvl w:val="0"/>
        <w:rPr>
          <w:rFonts w:ascii="仿宋" w:hAnsi="仿宋" w:eastAsia="仿宋" w:cs="方正仿宋_GB2312"/>
          <w:color w:val="000000"/>
          <w:sz w:val="28"/>
          <w:szCs w:val="28"/>
        </w:rPr>
      </w:pPr>
      <w:bookmarkStart w:id="237" w:name="_Toc32368"/>
      <w:r>
        <w:rPr>
          <w:rFonts w:hint="eastAsia" w:ascii="仿宋" w:hAnsi="仿宋" w:eastAsia="仿宋" w:cs="方正仿宋_GB2312"/>
          <w:b/>
          <w:color w:val="000000"/>
          <w:sz w:val="28"/>
          <w:szCs w:val="28"/>
        </w:rPr>
        <w:t>六</w:t>
      </w:r>
      <w:r>
        <w:rPr>
          <w:rFonts w:hint="eastAsia" w:ascii="仿宋" w:hAnsi="仿宋" w:eastAsia="仿宋" w:cs="方正仿宋_GB2312"/>
          <w:color w:val="000000"/>
          <w:sz w:val="28"/>
          <w:szCs w:val="28"/>
        </w:rPr>
        <w:t>、双方约定的其他工程质量保修事项：</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bookmarkEnd w:id="237"/>
    </w:p>
    <w:p w14:paraId="47091AA5">
      <w:pPr>
        <w:spacing w:line="360" w:lineRule="auto"/>
        <w:ind w:firstLine="532" w:firstLineChars="190"/>
        <w:rPr>
          <w:rFonts w:ascii="仿宋" w:hAnsi="仿宋" w:eastAsia="仿宋" w:cs="方正仿宋_GB2312"/>
          <w:color w:val="000000"/>
          <w:sz w:val="28"/>
          <w:szCs w:val="28"/>
        </w:rPr>
      </w:pPr>
      <w:r>
        <w:rPr>
          <w:rFonts w:hint="eastAsia" w:ascii="仿宋" w:hAnsi="仿宋" w:eastAsia="仿宋" w:cs="方正仿宋_GB2312"/>
          <w:color w:val="000000"/>
          <w:sz w:val="28"/>
          <w:szCs w:val="28"/>
        </w:rPr>
        <w:t>工程质量保修书由发包人、承包人在工程竣工验收前共同签署，作为施工合同附件，其有效期限至保修期满。</w:t>
      </w:r>
    </w:p>
    <w:p w14:paraId="706DB039">
      <w:pPr>
        <w:spacing w:line="360" w:lineRule="auto"/>
        <w:ind w:firstLine="420"/>
        <w:rPr>
          <w:rFonts w:ascii="仿宋" w:hAnsi="仿宋" w:eastAsia="仿宋" w:cs="方正仿宋_GB2312"/>
          <w:color w:val="000000"/>
          <w:sz w:val="28"/>
          <w:szCs w:val="28"/>
        </w:rPr>
      </w:pPr>
    </w:p>
    <w:p w14:paraId="135525C4">
      <w:pPr>
        <w:spacing w:line="360" w:lineRule="auto"/>
        <w:ind w:firstLine="420"/>
        <w:rPr>
          <w:rFonts w:ascii="仿宋" w:hAnsi="仿宋" w:eastAsia="仿宋" w:cs="方正仿宋_GB2312"/>
          <w:color w:val="000000"/>
          <w:sz w:val="28"/>
          <w:szCs w:val="28"/>
        </w:rPr>
      </w:pPr>
    </w:p>
    <w:p w14:paraId="4C9351AE">
      <w:pPr>
        <w:spacing w:line="360" w:lineRule="auto"/>
        <w:ind w:firstLine="420"/>
        <w:rPr>
          <w:rFonts w:ascii="仿宋" w:hAnsi="仿宋" w:eastAsia="仿宋" w:cs="方正仿宋_GB2312"/>
          <w:color w:val="000000"/>
          <w:sz w:val="28"/>
          <w:szCs w:val="28"/>
        </w:rPr>
      </w:pPr>
    </w:p>
    <w:p w14:paraId="4B9D000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发包人(公章)：</w:t>
      </w:r>
      <w:r>
        <w:rPr>
          <w:rFonts w:hint="eastAsia" w:ascii="仿宋" w:hAnsi="仿宋" w:eastAsia="仿宋" w:cs="方正仿宋_GB2312"/>
          <w:color w:val="000000"/>
          <w:sz w:val="28"/>
          <w:szCs w:val="28"/>
          <w:u w:val="single"/>
        </w:rPr>
        <w:t xml:space="preserve">        </w:t>
      </w:r>
      <w:r>
        <w:rPr>
          <w:rFonts w:hint="eastAsia" w:ascii="仿宋" w:hAnsi="仿宋" w:eastAsia="仿宋" w:cs="方正仿宋_GB2312"/>
          <w:color w:val="000000"/>
          <w:sz w:val="28"/>
          <w:szCs w:val="28"/>
        </w:rPr>
        <w:t xml:space="preserve"> 承包人(公章)：</w:t>
      </w:r>
      <w:r>
        <w:rPr>
          <w:rFonts w:hint="eastAsia" w:ascii="仿宋" w:hAnsi="仿宋" w:eastAsia="仿宋" w:cs="方正仿宋_GB2312"/>
          <w:color w:val="000000"/>
          <w:sz w:val="28"/>
          <w:szCs w:val="28"/>
          <w:u w:val="single"/>
        </w:rPr>
        <w:t xml:space="preserve">           </w:t>
      </w:r>
    </w:p>
    <w:p w14:paraId="314FC165">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地  址：</w:t>
      </w:r>
      <w:r>
        <w:rPr>
          <w:rFonts w:hint="eastAsia" w:ascii="仿宋" w:hAnsi="仿宋" w:eastAsia="仿宋" w:cs="方正仿宋_GB2312"/>
          <w:color w:val="000000"/>
          <w:sz w:val="28"/>
          <w:szCs w:val="28"/>
          <w:u w:val="single"/>
        </w:rPr>
        <w:t xml:space="preserve">       </w:t>
      </w:r>
    </w:p>
    <w:p w14:paraId="117680C0">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法定代表人(签字)：</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法定代表人(签字)：</w:t>
      </w:r>
      <w:r>
        <w:rPr>
          <w:rFonts w:hint="eastAsia" w:ascii="仿宋" w:hAnsi="仿宋" w:eastAsia="仿宋" w:cs="方正仿宋_GB2312"/>
          <w:color w:val="000000"/>
          <w:sz w:val="28"/>
          <w:szCs w:val="28"/>
          <w:u w:val="single"/>
        </w:rPr>
        <w:t xml:space="preserve">       </w:t>
      </w:r>
    </w:p>
    <w:p w14:paraId="33A81E9B">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委托代理人(签字)：</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委托代理人(签字)：</w:t>
      </w:r>
      <w:r>
        <w:rPr>
          <w:rFonts w:hint="eastAsia" w:ascii="仿宋" w:hAnsi="仿宋" w:eastAsia="仿宋" w:cs="方正仿宋_GB2312"/>
          <w:color w:val="000000"/>
          <w:sz w:val="28"/>
          <w:szCs w:val="28"/>
          <w:u w:val="single"/>
        </w:rPr>
        <w:t xml:space="preserve">       </w:t>
      </w:r>
    </w:p>
    <w:p w14:paraId="6BCBACC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  话：</w:t>
      </w:r>
      <w:r>
        <w:rPr>
          <w:rFonts w:hint="eastAsia" w:ascii="仿宋" w:hAnsi="仿宋" w:eastAsia="仿宋" w:cs="方正仿宋_GB2312"/>
          <w:color w:val="000000"/>
          <w:sz w:val="28"/>
          <w:szCs w:val="28"/>
          <w:u w:val="single"/>
        </w:rPr>
        <w:t xml:space="preserve">     </w:t>
      </w:r>
    </w:p>
    <w:p w14:paraId="793C4409">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传  真：</w:t>
      </w:r>
      <w:r>
        <w:rPr>
          <w:rFonts w:hint="eastAsia" w:ascii="仿宋" w:hAnsi="仿宋" w:eastAsia="仿宋" w:cs="方正仿宋_GB2312"/>
          <w:color w:val="000000"/>
          <w:sz w:val="28"/>
          <w:szCs w:val="28"/>
          <w:u w:val="single"/>
        </w:rPr>
        <w:t xml:space="preserve">     </w:t>
      </w:r>
    </w:p>
    <w:p w14:paraId="7A48E690">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开户银行：</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开户银行：</w:t>
      </w:r>
      <w:r>
        <w:rPr>
          <w:rFonts w:hint="eastAsia" w:ascii="仿宋" w:hAnsi="仿宋" w:eastAsia="仿宋" w:cs="方正仿宋_GB2312"/>
          <w:color w:val="000000"/>
          <w:sz w:val="28"/>
          <w:szCs w:val="28"/>
          <w:u w:val="single"/>
        </w:rPr>
        <w:t xml:space="preserve">   </w:t>
      </w:r>
    </w:p>
    <w:p w14:paraId="572CEBA9">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账  号：</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账  号：</w:t>
      </w:r>
      <w:r>
        <w:rPr>
          <w:rFonts w:hint="eastAsia" w:ascii="仿宋" w:hAnsi="仿宋" w:eastAsia="仿宋" w:cs="方正仿宋_GB2312"/>
          <w:color w:val="000000"/>
          <w:sz w:val="28"/>
          <w:szCs w:val="28"/>
          <w:u w:val="single"/>
        </w:rPr>
        <w:t xml:space="preserve">     </w:t>
      </w:r>
    </w:p>
    <w:p w14:paraId="5EDA810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邮政编码：</w:t>
      </w:r>
      <w:r>
        <w:rPr>
          <w:rFonts w:hint="eastAsia" w:ascii="仿宋" w:hAnsi="仿宋" w:eastAsia="仿宋" w:cs="方正仿宋_GB2312"/>
          <w:color w:val="000000"/>
          <w:sz w:val="28"/>
          <w:szCs w:val="28"/>
          <w:u w:val="single"/>
        </w:rPr>
        <w:t xml:space="preserve">   </w:t>
      </w:r>
    </w:p>
    <w:p w14:paraId="102E84BA">
      <w:pPr>
        <w:spacing w:line="460" w:lineRule="exact"/>
        <w:outlineLvl w:val="0"/>
        <w:rPr>
          <w:rFonts w:ascii="仿宋" w:hAnsi="仿宋" w:eastAsia="仿宋" w:cs="方正仿宋_GB2312"/>
          <w:sz w:val="28"/>
          <w:szCs w:val="28"/>
        </w:rPr>
      </w:pPr>
      <w:r>
        <w:rPr>
          <w:rFonts w:hint="eastAsia" w:ascii="仿宋" w:hAnsi="仿宋" w:eastAsia="仿宋" w:cs="方正仿宋_GB2312"/>
          <w:b/>
          <w:sz w:val="28"/>
          <w:szCs w:val="28"/>
        </w:rPr>
        <w:br w:type="page"/>
      </w:r>
      <w:bookmarkStart w:id="238" w:name="_Toc7741"/>
      <w:r>
        <w:rPr>
          <w:rFonts w:hint="eastAsia" w:ascii="仿宋" w:hAnsi="仿宋" w:eastAsia="仿宋" w:cs="方正仿宋_GB2312"/>
          <w:sz w:val="28"/>
          <w:szCs w:val="28"/>
        </w:rPr>
        <w:t>附件4：</w:t>
      </w:r>
      <w:bookmarkEnd w:id="238"/>
    </w:p>
    <w:p w14:paraId="4B142A89">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主要建设工程文件目录</w:t>
      </w:r>
    </w:p>
    <w:tbl>
      <w:tblPr>
        <w:tblStyle w:val="8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46DE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3450B0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文件名称</w:t>
            </w:r>
          </w:p>
        </w:tc>
        <w:tc>
          <w:tcPr>
            <w:tcW w:w="1276" w:type="dxa"/>
            <w:tcBorders>
              <w:top w:val="single" w:color="auto" w:sz="12" w:space="0"/>
              <w:bottom w:val="double" w:color="auto" w:sz="6" w:space="0"/>
            </w:tcBorders>
            <w:vAlign w:val="center"/>
          </w:tcPr>
          <w:p w14:paraId="09CFE664">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套数</w:t>
            </w:r>
          </w:p>
        </w:tc>
        <w:tc>
          <w:tcPr>
            <w:tcW w:w="1450" w:type="dxa"/>
            <w:tcBorders>
              <w:top w:val="single" w:color="auto" w:sz="12" w:space="0"/>
              <w:bottom w:val="double" w:color="auto" w:sz="6" w:space="0"/>
            </w:tcBorders>
            <w:vAlign w:val="center"/>
          </w:tcPr>
          <w:p w14:paraId="4BEC9A4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费用（元）</w:t>
            </w:r>
          </w:p>
        </w:tc>
        <w:tc>
          <w:tcPr>
            <w:tcW w:w="1243" w:type="dxa"/>
            <w:tcBorders>
              <w:top w:val="single" w:color="auto" w:sz="12" w:space="0"/>
              <w:bottom w:val="double" w:color="auto" w:sz="6" w:space="0"/>
            </w:tcBorders>
            <w:vAlign w:val="center"/>
          </w:tcPr>
          <w:p w14:paraId="2F96481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质量</w:t>
            </w:r>
          </w:p>
        </w:tc>
        <w:tc>
          <w:tcPr>
            <w:tcW w:w="1450" w:type="dxa"/>
            <w:tcBorders>
              <w:top w:val="single" w:color="auto" w:sz="12" w:space="0"/>
              <w:bottom w:val="double" w:color="auto" w:sz="6" w:space="0"/>
            </w:tcBorders>
            <w:vAlign w:val="top"/>
          </w:tcPr>
          <w:p w14:paraId="4451C2F9">
            <w:pPr>
              <w:spacing w:line="460" w:lineRule="exact"/>
              <w:jc w:val="center"/>
              <w:rPr>
                <w:rFonts w:ascii="仿宋" w:hAnsi="仿宋" w:eastAsia="仿宋" w:cs="方正仿宋_GB2312"/>
                <w:sz w:val="28"/>
                <w:szCs w:val="28"/>
              </w:rPr>
            </w:pPr>
            <w:r>
              <w:rPr>
                <w:rFonts w:hint="eastAsia" w:ascii="仿宋" w:hAnsi="仿宋" w:eastAsia="仿宋" w:cs="方正仿宋_GB2312"/>
                <w:sz w:val="28"/>
                <w:szCs w:val="28"/>
              </w:rPr>
              <w:t>移交时间</w:t>
            </w:r>
          </w:p>
        </w:tc>
        <w:tc>
          <w:tcPr>
            <w:tcW w:w="1667" w:type="dxa"/>
            <w:tcBorders>
              <w:top w:val="single" w:color="auto" w:sz="12" w:space="0"/>
              <w:bottom w:val="double" w:color="auto" w:sz="6" w:space="0"/>
            </w:tcBorders>
            <w:vAlign w:val="top"/>
          </w:tcPr>
          <w:p w14:paraId="046D0A50">
            <w:pPr>
              <w:spacing w:line="460" w:lineRule="exact"/>
              <w:jc w:val="center"/>
              <w:rPr>
                <w:rFonts w:ascii="仿宋" w:hAnsi="仿宋" w:eastAsia="仿宋" w:cs="方正仿宋_GB2312"/>
                <w:sz w:val="28"/>
                <w:szCs w:val="28"/>
              </w:rPr>
            </w:pPr>
            <w:r>
              <w:rPr>
                <w:rFonts w:hint="eastAsia" w:ascii="仿宋" w:hAnsi="仿宋" w:eastAsia="仿宋" w:cs="方正仿宋_GB2312"/>
                <w:sz w:val="28"/>
                <w:szCs w:val="28"/>
              </w:rPr>
              <w:t>责任人</w:t>
            </w:r>
          </w:p>
        </w:tc>
      </w:tr>
      <w:tr w14:paraId="46935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5BF9FF03">
            <w:pPr>
              <w:pStyle w:val="2"/>
              <w:keepNext/>
              <w:spacing w:line="460" w:lineRule="exact"/>
              <w:ind w:left="63" w:right="63"/>
              <w:rPr>
                <w:rFonts w:ascii="仿宋" w:hAnsi="仿宋" w:eastAsia="仿宋" w:cs="方正仿宋_GB2312"/>
                <w:sz w:val="28"/>
                <w:szCs w:val="28"/>
              </w:rPr>
            </w:pPr>
          </w:p>
        </w:tc>
        <w:tc>
          <w:tcPr>
            <w:tcW w:w="1276" w:type="dxa"/>
            <w:tcBorders>
              <w:top w:val="double" w:color="auto" w:sz="6" w:space="0"/>
              <w:bottom w:val="single" w:color="auto" w:sz="6" w:space="0"/>
            </w:tcBorders>
            <w:vAlign w:val="center"/>
          </w:tcPr>
          <w:p w14:paraId="33417F9A">
            <w:pPr>
              <w:pStyle w:val="2"/>
              <w:keepNext/>
              <w:spacing w:line="460" w:lineRule="exact"/>
              <w:ind w:left="63" w:right="63"/>
              <w:rPr>
                <w:rFonts w:ascii="仿宋" w:hAnsi="仿宋" w:eastAsia="仿宋" w:cs="方正仿宋_GB2312"/>
                <w:sz w:val="28"/>
                <w:szCs w:val="28"/>
              </w:rPr>
            </w:pPr>
          </w:p>
        </w:tc>
        <w:tc>
          <w:tcPr>
            <w:tcW w:w="1450" w:type="dxa"/>
            <w:tcBorders>
              <w:top w:val="double" w:color="auto" w:sz="6" w:space="0"/>
              <w:bottom w:val="single" w:color="auto" w:sz="6" w:space="0"/>
            </w:tcBorders>
            <w:vAlign w:val="center"/>
          </w:tcPr>
          <w:p w14:paraId="032DFD5B">
            <w:pPr>
              <w:pStyle w:val="2"/>
              <w:keepNext/>
              <w:spacing w:line="460" w:lineRule="exact"/>
              <w:ind w:left="63" w:right="63"/>
              <w:rPr>
                <w:rFonts w:ascii="仿宋" w:hAnsi="仿宋" w:eastAsia="仿宋" w:cs="方正仿宋_GB2312"/>
                <w:sz w:val="28"/>
                <w:szCs w:val="28"/>
              </w:rPr>
            </w:pPr>
          </w:p>
        </w:tc>
        <w:tc>
          <w:tcPr>
            <w:tcW w:w="1243" w:type="dxa"/>
            <w:tcBorders>
              <w:top w:val="double" w:color="auto" w:sz="6" w:space="0"/>
              <w:bottom w:val="single" w:color="auto" w:sz="6" w:space="0"/>
            </w:tcBorders>
            <w:vAlign w:val="center"/>
          </w:tcPr>
          <w:p w14:paraId="02715E2B">
            <w:pPr>
              <w:pStyle w:val="2"/>
              <w:keepNext/>
              <w:spacing w:line="460" w:lineRule="exact"/>
              <w:ind w:left="63" w:right="63"/>
              <w:rPr>
                <w:rFonts w:ascii="仿宋" w:hAnsi="仿宋" w:eastAsia="仿宋" w:cs="方正仿宋_GB2312"/>
                <w:sz w:val="28"/>
                <w:szCs w:val="28"/>
              </w:rPr>
            </w:pPr>
          </w:p>
        </w:tc>
        <w:tc>
          <w:tcPr>
            <w:tcW w:w="1450" w:type="dxa"/>
            <w:tcBorders>
              <w:top w:val="double" w:color="auto" w:sz="6" w:space="0"/>
              <w:bottom w:val="single" w:color="auto" w:sz="6" w:space="0"/>
            </w:tcBorders>
            <w:vAlign w:val="center"/>
          </w:tcPr>
          <w:p w14:paraId="139133BC">
            <w:pPr>
              <w:pStyle w:val="2"/>
              <w:keepNext/>
              <w:spacing w:line="460" w:lineRule="exact"/>
              <w:ind w:left="63" w:right="63"/>
              <w:rPr>
                <w:rFonts w:ascii="仿宋" w:hAnsi="仿宋" w:eastAsia="仿宋" w:cs="方正仿宋_GB2312"/>
                <w:sz w:val="28"/>
                <w:szCs w:val="28"/>
              </w:rPr>
            </w:pPr>
          </w:p>
        </w:tc>
        <w:tc>
          <w:tcPr>
            <w:tcW w:w="1667" w:type="dxa"/>
            <w:tcBorders>
              <w:top w:val="double" w:color="auto" w:sz="6" w:space="0"/>
              <w:bottom w:val="single" w:color="auto" w:sz="6" w:space="0"/>
            </w:tcBorders>
            <w:vAlign w:val="center"/>
          </w:tcPr>
          <w:p w14:paraId="61B50078">
            <w:pPr>
              <w:pStyle w:val="2"/>
              <w:keepNext/>
              <w:spacing w:line="460" w:lineRule="exact"/>
              <w:ind w:left="63" w:right="63"/>
              <w:rPr>
                <w:rFonts w:ascii="仿宋" w:hAnsi="仿宋" w:eastAsia="仿宋" w:cs="方正仿宋_GB2312"/>
                <w:sz w:val="28"/>
                <w:szCs w:val="28"/>
              </w:rPr>
            </w:pPr>
          </w:p>
        </w:tc>
      </w:tr>
      <w:tr w14:paraId="48D29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8166D2F">
            <w:pPr>
              <w:pStyle w:val="2"/>
              <w:keepNext/>
              <w:spacing w:line="460" w:lineRule="exact"/>
              <w:ind w:left="63" w:right="63"/>
              <w:rPr>
                <w:rFonts w:ascii="仿宋" w:hAnsi="仿宋" w:eastAsia="仿宋" w:cs="方正仿宋_GB2312"/>
                <w:sz w:val="28"/>
                <w:szCs w:val="28"/>
              </w:rPr>
            </w:pPr>
          </w:p>
        </w:tc>
        <w:tc>
          <w:tcPr>
            <w:tcW w:w="1276" w:type="dxa"/>
            <w:tcBorders>
              <w:top w:val="nil"/>
            </w:tcBorders>
            <w:vAlign w:val="center"/>
          </w:tcPr>
          <w:p w14:paraId="74F3198B">
            <w:pPr>
              <w:pStyle w:val="2"/>
              <w:keepNext/>
              <w:spacing w:line="460" w:lineRule="exact"/>
              <w:ind w:left="63" w:right="63"/>
              <w:rPr>
                <w:rFonts w:ascii="仿宋" w:hAnsi="仿宋" w:eastAsia="仿宋" w:cs="方正仿宋_GB2312"/>
                <w:sz w:val="28"/>
                <w:szCs w:val="28"/>
              </w:rPr>
            </w:pPr>
          </w:p>
        </w:tc>
        <w:tc>
          <w:tcPr>
            <w:tcW w:w="1450" w:type="dxa"/>
            <w:tcBorders>
              <w:top w:val="nil"/>
            </w:tcBorders>
            <w:vAlign w:val="center"/>
          </w:tcPr>
          <w:p w14:paraId="12CECB66">
            <w:pPr>
              <w:pStyle w:val="2"/>
              <w:keepNext/>
              <w:spacing w:line="460" w:lineRule="exact"/>
              <w:ind w:left="63" w:right="63"/>
              <w:rPr>
                <w:rFonts w:ascii="仿宋" w:hAnsi="仿宋" w:eastAsia="仿宋" w:cs="方正仿宋_GB2312"/>
                <w:sz w:val="28"/>
                <w:szCs w:val="28"/>
              </w:rPr>
            </w:pPr>
          </w:p>
        </w:tc>
        <w:tc>
          <w:tcPr>
            <w:tcW w:w="1243" w:type="dxa"/>
            <w:tcBorders>
              <w:top w:val="nil"/>
            </w:tcBorders>
            <w:vAlign w:val="center"/>
          </w:tcPr>
          <w:p w14:paraId="6424BA3D">
            <w:pPr>
              <w:pStyle w:val="2"/>
              <w:keepNext/>
              <w:spacing w:line="460" w:lineRule="exact"/>
              <w:ind w:left="63" w:right="63"/>
              <w:rPr>
                <w:rFonts w:ascii="仿宋" w:hAnsi="仿宋" w:eastAsia="仿宋" w:cs="方正仿宋_GB2312"/>
                <w:sz w:val="28"/>
                <w:szCs w:val="28"/>
              </w:rPr>
            </w:pPr>
          </w:p>
        </w:tc>
        <w:tc>
          <w:tcPr>
            <w:tcW w:w="1450" w:type="dxa"/>
            <w:tcBorders>
              <w:top w:val="nil"/>
            </w:tcBorders>
            <w:vAlign w:val="center"/>
          </w:tcPr>
          <w:p w14:paraId="6863734F">
            <w:pPr>
              <w:pStyle w:val="2"/>
              <w:keepNext/>
              <w:spacing w:line="460" w:lineRule="exact"/>
              <w:ind w:left="63" w:right="63"/>
              <w:rPr>
                <w:rFonts w:ascii="仿宋" w:hAnsi="仿宋" w:eastAsia="仿宋" w:cs="方正仿宋_GB2312"/>
                <w:sz w:val="28"/>
                <w:szCs w:val="28"/>
              </w:rPr>
            </w:pPr>
          </w:p>
        </w:tc>
        <w:tc>
          <w:tcPr>
            <w:tcW w:w="1667" w:type="dxa"/>
            <w:tcBorders>
              <w:top w:val="nil"/>
            </w:tcBorders>
            <w:vAlign w:val="center"/>
          </w:tcPr>
          <w:p w14:paraId="44616CC9">
            <w:pPr>
              <w:pStyle w:val="2"/>
              <w:keepNext/>
              <w:spacing w:line="460" w:lineRule="exact"/>
              <w:ind w:left="63" w:right="63"/>
              <w:rPr>
                <w:rFonts w:ascii="仿宋" w:hAnsi="仿宋" w:eastAsia="仿宋" w:cs="方正仿宋_GB2312"/>
                <w:sz w:val="28"/>
                <w:szCs w:val="28"/>
              </w:rPr>
            </w:pPr>
          </w:p>
        </w:tc>
      </w:tr>
      <w:tr w14:paraId="46463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13B178D">
            <w:pPr>
              <w:pStyle w:val="2"/>
              <w:keepNext/>
              <w:spacing w:line="460" w:lineRule="exact"/>
              <w:ind w:left="63" w:right="63"/>
              <w:rPr>
                <w:rFonts w:ascii="仿宋" w:hAnsi="仿宋" w:eastAsia="仿宋" w:cs="方正仿宋_GB2312"/>
                <w:sz w:val="28"/>
                <w:szCs w:val="28"/>
              </w:rPr>
            </w:pPr>
          </w:p>
        </w:tc>
        <w:tc>
          <w:tcPr>
            <w:tcW w:w="1276" w:type="dxa"/>
            <w:vAlign w:val="center"/>
          </w:tcPr>
          <w:p w14:paraId="6E2074F2">
            <w:pPr>
              <w:pStyle w:val="2"/>
              <w:keepNext/>
              <w:spacing w:line="460" w:lineRule="exact"/>
              <w:ind w:left="63" w:right="63"/>
              <w:rPr>
                <w:rFonts w:ascii="仿宋" w:hAnsi="仿宋" w:eastAsia="仿宋" w:cs="方正仿宋_GB2312"/>
                <w:sz w:val="28"/>
                <w:szCs w:val="28"/>
              </w:rPr>
            </w:pPr>
          </w:p>
        </w:tc>
        <w:tc>
          <w:tcPr>
            <w:tcW w:w="1450" w:type="dxa"/>
            <w:vAlign w:val="center"/>
          </w:tcPr>
          <w:p w14:paraId="6C10369A">
            <w:pPr>
              <w:pStyle w:val="2"/>
              <w:keepNext/>
              <w:spacing w:line="460" w:lineRule="exact"/>
              <w:ind w:left="63" w:right="63"/>
              <w:rPr>
                <w:rFonts w:ascii="仿宋" w:hAnsi="仿宋" w:eastAsia="仿宋" w:cs="方正仿宋_GB2312"/>
                <w:sz w:val="28"/>
                <w:szCs w:val="28"/>
              </w:rPr>
            </w:pPr>
          </w:p>
        </w:tc>
        <w:tc>
          <w:tcPr>
            <w:tcW w:w="1243" w:type="dxa"/>
            <w:vAlign w:val="center"/>
          </w:tcPr>
          <w:p w14:paraId="70915626">
            <w:pPr>
              <w:pStyle w:val="2"/>
              <w:keepNext/>
              <w:spacing w:line="460" w:lineRule="exact"/>
              <w:ind w:left="63" w:right="63"/>
              <w:rPr>
                <w:rFonts w:ascii="仿宋" w:hAnsi="仿宋" w:eastAsia="仿宋" w:cs="方正仿宋_GB2312"/>
                <w:sz w:val="28"/>
                <w:szCs w:val="28"/>
              </w:rPr>
            </w:pPr>
          </w:p>
        </w:tc>
        <w:tc>
          <w:tcPr>
            <w:tcW w:w="1450" w:type="dxa"/>
            <w:vAlign w:val="center"/>
          </w:tcPr>
          <w:p w14:paraId="7391E740">
            <w:pPr>
              <w:pStyle w:val="2"/>
              <w:keepNext/>
              <w:spacing w:line="460" w:lineRule="exact"/>
              <w:ind w:left="63" w:right="63"/>
              <w:rPr>
                <w:rFonts w:ascii="仿宋" w:hAnsi="仿宋" w:eastAsia="仿宋" w:cs="方正仿宋_GB2312"/>
                <w:sz w:val="28"/>
                <w:szCs w:val="28"/>
              </w:rPr>
            </w:pPr>
          </w:p>
        </w:tc>
        <w:tc>
          <w:tcPr>
            <w:tcW w:w="1667" w:type="dxa"/>
            <w:vAlign w:val="center"/>
          </w:tcPr>
          <w:p w14:paraId="208A60B7">
            <w:pPr>
              <w:pStyle w:val="2"/>
              <w:keepNext/>
              <w:spacing w:line="460" w:lineRule="exact"/>
              <w:ind w:left="63" w:right="63"/>
              <w:rPr>
                <w:rFonts w:ascii="仿宋" w:hAnsi="仿宋" w:eastAsia="仿宋" w:cs="方正仿宋_GB2312"/>
                <w:sz w:val="28"/>
                <w:szCs w:val="28"/>
              </w:rPr>
            </w:pPr>
          </w:p>
        </w:tc>
      </w:tr>
      <w:tr w14:paraId="6A2D9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2F75307">
            <w:pPr>
              <w:pStyle w:val="2"/>
              <w:keepNext/>
              <w:spacing w:line="460" w:lineRule="exact"/>
              <w:ind w:left="63" w:right="63"/>
              <w:rPr>
                <w:rFonts w:ascii="仿宋" w:hAnsi="仿宋" w:eastAsia="仿宋" w:cs="方正仿宋_GB2312"/>
                <w:sz w:val="28"/>
                <w:szCs w:val="28"/>
              </w:rPr>
            </w:pPr>
          </w:p>
        </w:tc>
        <w:tc>
          <w:tcPr>
            <w:tcW w:w="1276" w:type="dxa"/>
            <w:vAlign w:val="center"/>
          </w:tcPr>
          <w:p w14:paraId="4C5DF213">
            <w:pPr>
              <w:pStyle w:val="2"/>
              <w:keepNext/>
              <w:spacing w:line="460" w:lineRule="exact"/>
              <w:ind w:left="63" w:right="63"/>
              <w:rPr>
                <w:rFonts w:ascii="仿宋" w:hAnsi="仿宋" w:eastAsia="仿宋" w:cs="方正仿宋_GB2312"/>
                <w:sz w:val="28"/>
                <w:szCs w:val="28"/>
              </w:rPr>
            </w:pPr>
          </w:p>
        </w:tc>
        <w:tc>
          <w:tcPr>
            <w:tcW w:w="1450" w:type="dxa"/>
            <w:vAlign w:val="center"/>
          </w:tcPr>
          <w:p w14:paraId="60D385CB">
            <w:pPr>
              <w:pStyle w:val="2"/>
              <w:keepNext/>
              <w:spacing w:line="460" w:lineRule="exact"/>
              <w:ind w:left="63" w:right="63"/>
              <w:rPr>
                <w:rFonts w:ascii="仿宋" w:hAnsi="仿宋" w:eastAsia="仿宋" w:cs="方正仿宋_GB2312"/>
                <w:sz w:val="28"/>
                <w:szCs w:val="28"/>
              </w:rPr>
            </w:pPr>
          </w:p>
        </w:tc>
        <w:tc>
          <w:tcPr>
            <w:tcW w:w="1243" w:type="dxa"/>
            <w:vAlign w:val="center"/>
          </w:tcPr>
          <w:p w14:paraId="281AD8F2">
            <w:pPr>
              <w:pStyle w:val="2"/>
              <w:keepNext/>
              <w:spacing w:line="460" w:lineRule="exact"/>
              <w:ind w:left="63" w:right="63"/>
              <w:rPr>
                <w:rFonts w:ascii="仿宋" w:hAnsi="仿宋" w:eastAsia="仿宋" w:cs="方正仿宋_GB2312"/>
                <w:sz w:val="28"/>
                <w:szCs w:val="28"/>
              </w:rPr>
            </w:pPr>
          </w:p>
        </w:tc>
        <w:tc>
          <w:tcPr>
            <w:tcW w:w="1450" w:type="dxa"/>
            <w:vAlign w:val="center"/>
          </w:tcPr>
          <w:p w14:paraId="68DEDF41">
            <w:pPr>
              <w:pStyle w:val="2"/>
              <w:keepNext/>
              <w:spacing w:line="460" w:lineRule="exact"/>
              <w:ind w:left="63" w:right="63"/>
              <w:rPr>
                <w:rFonts w:ascii="仿宋" w:hAnsi="仿宋" w:eastAsia="仿宋" w:cs="方正仿宋_GB2312"/>
                <w:sz w:val="28"/>
                <w:szCs w:val="28"/>
              </w:rPr>
            </w:pPr>
          </w:p>
        </w:tc>
        <w:tc>
          <w:tcPr>
            <w:tcW w:w="1667" w:type="dxa"/>
            <w:vAlign w:val="center"/>
          </w:tcPr>
          <w:p w14:paraId="2A54CEAB">
            <w:pPr>
              <w:pStyle w:val="2"/>
              <w:keepNext/>
              <w:spacing w:line="460" w:lineRule="exact"/>
              <w:ind w:left="63" w:right="63"/>
              <w:rPr>
                <w:rFonts w:ascii="仿宋" w:hAnsi="仿宋" w:eastAsia="仿宋" w:cs="方正仿宋_GB2312"/>
                <w:sz w:val="28"/>
                <w:szCs w:val="28"/>
              </w:rPr>
            </w:pPr>
          </w:p>
        </w:tc>
      </w:tr>
      <w:tr w14:paraId="4E296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79C8E5E">
            <w:pPr>
              <w:pStyle w:val="2"/>
              <w:keepNext/>
              <w:spacing w:line="460" w:lineRule="exact"/>
              <w:ind w:left="63" w:right="63"/>
              <w:rPr>
                <w:rFonts w:ascii="仿宋" w:hAnsi="仿宋" w:eastAsia="仿宋" w:cs="方正仿宋_GB2312"/>
                <w:sz w:val="28"/>
                <w:szCs w:val="28"/>
              </w:rPr>
            </w:pPr>
          </w:p>
        </w:tc>
        <w:tc>
          <w:tcPr>
            <w:tcW w:w="1276" w:type="dxa"/>
            <w:vAlign w:val="center"/>
          </w:tcPr>
          <w:p w14:paraId="04B6E8DF">
            <w:pPr>
              <w:pStyle w:val="2"/>
              <w:keepNext/>
              <w:spacing w:line="460" w:lineRule="exact"/>
              <w:ind w:left="63" w:right="63"/>
              <w:rPr>
                <w:rFonts w:ascii="仿宋" w:hAnsi="仿宋" w:eastAsia="仿宋" w:cs="方正仿宋_GB2312"/>
                <w:sz w:val="28"/>
                <w:szCs w:val="28"/>
              </w:rPr>
            </w:pPr>
          </w:p>
        </w:tc>
        <w:tc>
          <w:tcPr>
            <w:tcW w:w="1450" w:type="dxa"/>
            <w:vAlign w:val="center"/>
          </w:tcPr>
          <w:p w14:paraId="1E6A81BE">
            <w:pPr>
              <w:pStyle w:val="2"/>
              <w:keepNext/>
              <w:spacing w:line="460" w:lineRule="exact"/>
              <w:ind w:left="63" w:right="63"/>
              <w:rPr>
                <w:rFonts w:ascii="仿宋" w:hAnsi="仿宋" w:eastAsia="仿宋" w:cs="方正仿宋_GB2312"/>
                <w:sz w:val="28"/>
                <w:szCs w:val="28"/>
              </w:rPr>
            </w:pPr>
          </w:p>
        </w:tc>
        <w:tc>
          <w:tcPr>
            <w:tcW w:w="1243" w:type="dxa"/>
            <w:vAlign w:val="center"/>
          </w:tcPr>
          <w:p w14:paraId="2D8F3F24">
            <w:pPr>
              <w:pStyle w:val="2"/>
              <w:keepNext/>
              <w:spacing w:line="460" w:lineRule="exact"/>
              <w:ind w:left="63" w:right="63"/>
              <w:rPr>
                <w:rFonts w:ascii="仿宋" w:hAnsi="仿宋" w:eastAsia="仿宋" w:cs="方正仿宋_GB2312"/>
                <w:sz w:val="28"/>
                <w:szCs w:val="28"/>
              </w:rPr>
            </w:pPr>
          </w:p>
        </w:tc>
        <w:tc>
          <w:tcPr>
            <w:tcW w:w="1450" w:type="dxa"/>
            <w:vAlign w:val="center"/>
          </w:tcPr>
          <w:p w14:paraId="34EAFC23">
            <w:pPr>
              <w:pStyle w:val="2"/>
              <w:keepNext/>
              <w:spacing w:line="460" w:lineRule="exact"/>
              <w:ind w:left="63" w:right="63"/>
              <w:rPr>
                <w:rFonts w:ascii="仿宋" w:hAnsi="仿宋" w:eastAsia="仿宋" w:cs="方正仿宋_GB2312"/>
                <w:sz w:val="28"/>
                <w:szCs w:val="28"/>
              </w:rPr>
            </w:pPr>
          </w:p>
        </w:tc>
        <w:tc>
          <w:tcPr>
            <w:tcW w:w="1667" w:type="dxa"/>
            <w:vAlign w:val="center"/>
          </w:tcPr>
          <w:p w14:paraId="05012690">
            <w:pPr>
              <w:pStyle w:val="2"/>
              <w:keepNext/>
              <w:spacing w:line="460" w:lineRule="exact"/>
              <w:ind w:left="63" w:right="63"/>
              <w:rPr>
                <w:rFonts w:ascii="仿宋" w:hAnsi="仿宋" w:eastAsia="仿宋" w:cs="方正仿宋_GB2312"/>
                <w:sz w:val="28"/>
                <w:szCs w:val="28"/>
              </w:rPr>
            </w:pPr>
          </w:p>
        </w:tc>
      </w:tr>
      <w:tr w14:paraId="298FF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A8F5459">
            <w:pPr>
              <w:pStyle w:val="2"/>
              <w:keepNext/>
              <w:spacing w:line="460" w:lineRule="exact"/>
              <w:ind w:left="63" w:right="63"/>
              <w:rPr>
                <w:rFonts w:ascii="仿宋" w:hAnsi="仿宋" w:eastAsia="仿宋" w:cs="方正仿宋_GB2312"/>
                <w:sz w:val="28"/>
                <w:szCs w:val="28"/>
              </w:rPr>
            </w:pPr>
          </w:p>
        </w:tc>
        <w:tc>
          <w:tcPr>
            <w:tcW w:w="1276" w:type="dxa"/>
            <w:vAlign w:val="center"/>
          </w:tcPr>
          <w:p w14:paraId="4CA99B92">
            <w:pPr>
              <w:pStyle w:val="2"/>
              <w:keepNext/>
              <w:spacing w:line="460" w:lineRule="exact"/>
              <w:ind w:left="63" w:right="63"/>
              <w:rPr>
                <w:rFonts w:ascii="仿宋" w:hAnsi="仿宋" w:eastAsia="仿宋" w:cs="方正仿宋_GB2312"/>
                <w:sz w:val="28"/>
                <w:szCs w:val="28"/>
              </w:rPr>
            </w:pPr>
          </w:p>
        </w:tc>
        <w:tc>
          <w:tcPr>
            <w:tcW w:w="1450" w:type="dxa"/>
            <w:vAlign w:val="center"/>
          </w:tcPr>
          <w:p w14:paraId="2FF3292F">
            <w:pPr>
              <w:pStyle w:val="2"/>
              <w:keepNext/>
              <w:spacing w:line="460" w:lineRule="exact"/>
              <w:ind w:left="63" w:right="63"/>
              <w:rPr>
                <w:rFonts w:ascii="仿宋" w:hAnsi="仿宋" w:eastAsia="仿宋" w:cs="方正仿宋_GB2312"/>
                <w:sz w:val="28"/>
                <w:szCs w:val="28"/>
              </w:rPr>
            </w:pPr>
          </w:p>
        </w:tc>
        <w:tc>
          <w:tcPr>
            <w:tcW w:w="1243" w:type="dxa"/>
            <w:vAlign w:val="center"/>
          </w:tcPr>
          <w:p w14:paraId="11F94533">
            <w:pPr>
              <w:pStyle w:val="2"/>
              <w:keepNext/>
              <w:spacing w:line="460" w:lineRule="exact"/>
              <w:ind w:left="63" w:right="63"/>
              <w:rPr>
                <w:rFonts w:ascii="仿宋" w:hAnsi="仿宋" w:eastAsia="仿宋" w:cs="方正仿宋_GB2312"/>
                <w:sz w:val="28"/>
                <w:szCs w:val="28"/>
              </w:rPr>
            </w:pPr>
          </w:p>
        </w:tc>
        <w:tc>
          <w:tcPr>
            <w:tcW w:w="1450" w:type="dxa"/>
            <w:vAlign w:val="center"/>
          </w:tcPr>
          <w:p w14:paraId="1202784B">
            <w:pPr>
              <w:pStyle w:val="2"/>
              <w:keepNext/>
              <w:spacing w:line="460" w:lineRule="exact"/>
              <w:ind w:left="63" w:right="63"/>
              <w:rPr>
                <w:rFonts w:ascii="仿宋" w:hAnsi="仿宋" w:eastAsia="仿宋" w:cs="方正仿宋_GB2312"/>
                <w:sz w:val="28"/>
                <w:szCs w:val="28"/>
              </w:rPr>
            </w:pPr>
          </w:p>
        </w:tc>
        <w:tc>
          <w:tcPr>
            <w:tcW w:w="1667" w:type="dxa"/>
            <w:vAlign w:val="center"/>
          </w:tcPr>
          <w:p w14:paraId="3B3E8C5A">
            <w:pPr>
              <w:pStyle w:val="2"/>
              <w:keepNext/>
              <w:spacing w:line="460" w:lineRule="exact"/>
              <w:ind w:left="63" w:right="63"/>
              <w:rPr>
                <w:rFonts w:ascii="仿宋" w:hAnsi="仿宋" w:eastAsia="仿宋" w:cs="方正仿宋_GB2312"/>
                <w:sz w:val="28"/>
                <w:szCs w:val="28"/>
              </w:rPr>
            </w:pPr>
          </w:p>
        </w:tc>
      </w:tr>
      <w:tr w14:paraId="1D320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B31505">
            <w:pPr>
              <w:pStyle w:val="2"/>
              <w:keepNext/>
              <w:spacing w:line="460" w:lineRule="exact"/>
              <w:ind w:left="63" w:right="63"/>
              <w:rPr>
                <w:rFonts w:ascii="仿宋" w:hAnsi="仿宋" w:eastAsia="仿宋" w:cs="方正仿宋_GB2312"/>
                <w:sz w:val="28"/>
                <w:szCs w:val="28"/>
              </w:rPr>
            </w:pPr>
          </w:p>
        </w:tc>
        <w:tc>
          <w:tcPr>
            <w:tcW w:w="1276" w:type="dxa"/>
            <w:vAlign w:val="center"/>
          </w:tcPr>
          <w:p w14:paraId="528998EF">
            <w:pPr>
              <w:pStyle w:val="2"/>
              <w:keepNext/>
              <w:spacing w:line="460" w:lineRule="exact"/>
              <w:ind w:left="63" w:right="63"/>
              <w:rPr>
                <w:rFonts w:ascii="仿宋" w:hAnsi="仿宋" w:eastAsia="仿宋" w:cs="方正仿宋_GB2312"/>
                <w:sz w:val="28"/>
                <w:szCs w:val="28"/>
              </w:rPr>
            </w:pPr>
          </w:p>
        </w:tc>
        <w:tc>
          <w:tcPr>
            <w:tcW w:w="1450" w:type="dxa"/>
            <w:vAlign w:val="center"/>
          </w:tcPr>
          <w:p w14:paraId="1A833DB8">
            <w:pPr>
              <w:pStyle w:val="2"/>
              <w:keepNext/>
              <w:spacing w:line="460" w:lineRule="exact"/>
              <w:ind w:left="63" w:right="63"/>
              <w:rPr>
                <w:rFonts w:ascii="仿宋" w:hAnsi="仿宋" w:eastAsia="仿宋" w:cs="方正仿宋_GB2312"/>
                <w:sz w:val="28"/>
                <w:szCs w:val="28"/>
              </w:rPr>
            </w:pPr>
          </w:p>
        </w:tc>
        <w:tc>
          <w:tcPr>
            <w:tcW w:w="1243" w:type="dxa"/>
            <w:vAlign w:val="center"/>
          </w:tcPr>
          <w:p w14:paraId="7848343D">
            <w:pPr>
              <w:pStyle w:val="2"/>
              <w:keepNext/>
              <w:spacing w:line="460" w:lineRule="exact"/>
              <w:ind w:left="63" w:right="63"/>
              <w:rPr>
                <w:rFonts w:ascii="仿宋" w:hAnsi="仿宋" w:eastAsia="仿宋" w:cs="方正仿宋_GB2312"/>
                <w:sz w:val="28"/>
                <w:szCs w:val="28"/>
              </w:rPr>
            </w:pPr>
          </w:p>
        </w:tc>
        <w:tc>
          <w:tcPr>
            <w:tcW w:w="1450" w:type="dxa"/>
            <w:vAlign w:val="center"/>
          </w:tcPr>
          <w:p w14:paraId="455F6F9F">
            <w:pPr>
              <w:pStyle w:val="2"/>
              <w:keepNext/>
              <w:spacing w:line="460" w:lineRule="exact"/>
              <w:ind w:left="63" w:right="63"/>
              <w:rPr>
                <w:rFonts w:ascii="仿宋" w:hAnsi="仿宋" w:eastAsia="仿宋" w:cs="方正仿宋_GB2312"/>
                <w:sz w:val="28"/>
                <w:szCs w:val="28"/>
              </w:rPr>
            </w:pPr>
          </w:p>
        </w:tc>
        <w:tc>
          <w:tcPr>
            <w:tcW w:w="1667" w:type="dxa"/>
            <w:vAlign w:val="center"/>
          </w:tcPr>
          <w:p w14:paraId="717B6DF6">
            <w:pPr>
              <w:pStyle w:val="2"/>
              <w:keepNext/>
              <w:spacing w:line="460" w:lineRule="exact"/>
              <w:ind w:left="63" w:right="63"/>
              <w:rPr>
                <w:rFonts w:ascii="仿宋" w:hAnsi="仿宋" w:eastAsia="仿宋" w:cs="方正仿宋_GB2312"/>
                <w:sz w:val="28"/>
                <w:szCs w:val="28"/>
              </w:rPr>
            </w:pPr>
          </w:p>
        </w:tc>
      </w:tr>
      <w:tr w14:paraId="50BF6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341C250">
            <w:pPr>
              <w:pStyle w:val="2"/>
              <w:keepNext/>
              <w:spacing w:line="460" w:lineRule="exact"/>
              <w:ind w:left="63" w:right="63"/>
              <w:rPr>
                <w:rFonts w:ascii="仿宋" w:hAnsi="仿宋" w:eastAsia="仿宋" w:cs="方正仿宋_GB2312"/>
                <w:sz w:val="28"/>
                <w:szCs w:val="28"/>
              </w:rPr>
            </w:pPr>
          </w:p>
        </w:tc>
        <w:tc>
          <w:tcPr>
            <w:tcW w:w="1276" w:type="dxa"/>
            <w:vAlign w:val="center"/>
          </w:tcPr>
          <w:p w14:paraId="70C29ED3">
            <w:pPr>
              <w:pStyle w:val="2"/>
              <w:keepNext/>
              <w:spacing w:line="460" w:lineRule="exact"/>
              <w:ind w:left="63" w:right="63"/>
              <w:rPr>
                <w:rFonts w:ascii="仿宋" w:hAnsi="仿宋" w:eastAsia="仿宋" w:cs="方正仿宋_GB2312"/>
                <w:sz w:val="28"/>
                <w:szCs w:val="28"/>
              </w:rPr>
            </w:pPr>
          </w:p>
        </w:tc>
        <w:tc>
          <w:tcPr>
            <w:tcW w:w="1450" w:type="dxa"/>
            <w:vAlign w:val="center"/>
          </w:tcPr>
          <w:p w14:paraId="29D5DC04">
            <w:pPr>
              <w:pStyle w:val="2"/>
              <w:keepNext/>
              <w:spacing w:line="460" w:lineRule="exact"/>
              <w:ind w:left="63" w:right="63"/>
              <w:rPr>
                <w:rFonts w:ascii="仿宋" w:hAnsi="仿宋" w:eastAsia="仿宋" w:cs="方正仿宋_GB2312"/>
                <w:sz w:val="28"/>
                <w:szCs w:val="28"/>
              </w:rPr>
            </w:pPr>
          </w:p>
        </w:tc>
        <w:tc>
          <w:tcPr>
            <w:tcW w:w="1243" w:type="dxa"/>
            <w:vAlign w:val="center"/>
          </w:tcPr>
          <w:p w14:paraId="0207DA8C">
            <w:pPr>
              <w:pStyle w:val="2"/>
              <w:keepNext/>
              <w:spacing w:line="460" w:lineRule="exact"/>
              <w:ind w:left="63" w:right="63"/>
              <w:rPr>
                <w:rFonts w:ascii="仿宋" w:hAnsi="仿宋" w:eastAsia="仿宋" w:cs="方正仿宋_GB2312"/>
                <w:sz w:val="28"/>
                <w:szCs w:val="28"/>
              </w:rPr>
            </w:pPr>
          </w:p>
        </w:tc>
        <w:tc>
          <w:tcPr>
            <w:tcW w:w="1450" w:type="dxa"/>
            <w:vAlign w:val="center"/>
          </w:tcPr>
          <w:p w14:paraId="283922A5">
            <w:pPr>
              <w:pStyle w:val="2"/>
              <w:keepNext/>
              <w:spacing w:line="460" w:lineRule="exact"/>
              <w:ind w:left="63" w:right="63"/>
              <w:rPr>
                <w:rFonts w:ascii="仿宋" w:hAnsi="仿宋" w:eastAsia="仿宋" w:cs="方正仿宋_GB2312"/>
                <w:sz w:val="28"/>
                <w:szCs w:val="28"/>
              </w:rPr>
            </w:pPr>
          </w:p>
        </w:tc>
        <w:tc>
          <w:tcPr>
            <w:tcW w:w="1667" w:type="dxa"/>
            <w:vAlign w:val="center"/>
          </w:tcPr>
          <w:p w14:paraId="1FDDE47B">
            <w:pPr>
              <w:pStyle w:val="2"/>
              <w:keepNext/>
              <w:spacing w:line="460" w:lineRule="exact"/>
              <w:ind w:left="63" w:right="63"/>
              <w:rPr>
                <w:rFonts w:ascii="仿宋" w:hAnsi="仿宋" w:eastAsia="仿宋" w:cs="方正仿宋_GB2312"/>
                <w:sz w:val="28"/>
                <w:szCs w:val="28"/>
              </w:rPr>
            </w:pPr>
          </w:p>
        </w:tc>
      </w:tr>
      <w:tr w14:paraId="0E1F3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D74F72A">
            <w:pPr>
              <w:spacing w:line="460" w:lineRule="exact"/>
              <w:rPr>
                <w:rFonts w:ascii="仿宋" w:hAnsi="仿宋" w:eastAsia="仿宋" w:cs="方正仿宋_GB2312"/>
                <w:sz w:val="28"/>
                <w:szCs w:val="28"/>
              </w:rPr>
            </w:pPr>
          </w:p>
        </w:tc>
        <w:tc>
          <w:tcPr>
            <w:tcW w:w="1276" w:type="dxa"/>
            <w:vAlign w:val="top"/>
          </w:tcPr>
          <w:p w14:paraId="0B6379CD">
            <w:pPr>
              <w:spacing w:line="460" w:lineRule="exact"/>
              <w:rPr>
                <w:rFonts w:ascii="仿宋" w:hAnsi="仿宋" w:eastAsia="仿宋" w:cs="方正仿宋_GB2312"/>
                <w:sz w:val="28"/>
                <w:szCs w:val="28"/>
              </w:rPr>
            </w:pPr>
          </w:p>
        </w:tc>
        <w:tc>
          <w:tcPr>
            <w:tcW w:w="1450" w:type="dxa"/>
            <w:vAlign w:val="top"/>
          </w:tcPr>
          <w:p w14:paraId="474D27D5">
            <w:pPr>
              <w:spacing w:line="460" w:lineRule="exact"/>
              <w:rPr>
                <w:rFonts w:ascii="仿宋" w:hAnsi="仿宋" w:eastAsia="仿宋" w:cs="方正仿宋_GB2312"/>
                <w:sz w:val="28"/>
                <w:szCs w:val="28"/>
              </w:rPr>
            </w:pPr>
          </w:p>
        </w:tc>
        <w:tc>
          <w:tcPr>
            <w:tcW w:w="1243" w:type="dxa"/>
            <w:vAlign w:val="top"/>
          </w:tcPr>
          <w:p w14:paraId="61ED2116">
            <w:pPr>
              <w:spacing w:line="460" w:lineRule="exact"/>
              <w:rPr>
                <w:rFonts w:ascii="仿宋" w:hAnsi="仿宋" w:eastAsia="仿宋" w:cs="方正仿宋_GB2312"/>
                <w:sz w:val="28"/>
                <w:szCs w:val="28"/>
              </w:rPr>
            </w:pPr>
          </w:p>
        </w:tc>
        <w:tc>
          <w:tcPr>
            <w:tcW w:w="1450" w:type="dxa"/>
            <w:vAlign w:val="top"/>
          </w:tcPr>
          <w:p w14:paraId="2CE696F0">
            <w:pPr>
              <w:spacing w:line="460" w:lineRule="exact"/>
              <w:rPr>
                <w:rFonts w:ascii="仿宋" w:hAnsi="仿宋" w:eastAsia="仿宋" w:cs="方正仿宋_GB2312"/>
                <w:sz w:val="28"/>
                <w:szCs w:val="28"/>
              </w:rPr>
            </w:pPr>
          </w:p>
        </w:tc>
        <w:tc>
          <w:tcPr>
            <w:tcW w:w="1667" w:type="dxa"/>
            <w:vAlign w:val="top"/>
          </w:tcPr>
          <w:p w14:paraId="60887A84">
            <w:pPr>
              <w:spacing w:line="460" w:lineRule="exact"/>
              <w:rPr>
                <w:rFonts w:ascii="仿宋" w:hAnsi="仿宋" w:eastAsia="仿宋" w:cs="方正仿宋_GB2312"/>
                <w:sz w:val="28"/>
                <w:szCs w:val="28"/>
              </w:rPr>
            </w:pPr>
          </w:p>
        </w:tc>
      </w:tr>
      <w:tr w14:paraId="2EF43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BA8A3A7">
            <w:pPr>
              <w:pStyle w:val="2"/>
              <w:keepNext/>
              <w:spacing w:line="460" w:lineRule="exact"/>
              <w:ind w:left="63" w:right="63"/>
              <w:rPr>
                <w:rFonts w:ascii="仿宋" w:hAnsi="仿宋" w:eastAsia="仿宋" w:cs="方正仿宋_GB2312"/>
                <w:sz w:val="28"/>
                <w:szCs w:val="28"/>
              </w:rPr>
            </w:pPr>
          </w:p>
        </w:tc>
        <w:tc>
          <w:tcPr>
            <w:tcW w:w="1276" w:type="dxa"/>
            <w:vAlign w:val="center"/>
          </w:tcPr>
          <w:p w14:paraId="6F085EF0">
            <w:pPr>
              <w:pStyle w:val="2"/>
              <w:keepNext/>
              <w:spacing w:line="460" w:lineRule="exact"/>
              <w:ind w:left="63" w:right="63"/>
              <w:rPr>
                <w:rFonts w:ascii="仿宋" w:hAnsi="仿宋" w:eastAsia="仿宋" w:cs="方正仿宋_GB2312"/>
                <w:sz w:val="28"/>
                <w:szCs w:val="28"/>
              </w:rPr>
            </w:pPr>
          </w:p>
        </w:tc>
        <w:tc>
          <w:tcPr>
            <w:tcW w:w="1450" w:type="dxa"/>
            <w:vAlign w:val="center"/>
          </w:tcPr>
          <w:p w14:paraId="444E2F98">
            <w:pPr>
              <w:pStyle w:val="2"/>
              <w:keepNext/>
              <w:spacing w:line="460" w:lineRule="exact"/>
              <w:ind w:left="63" w:right="63"/>
              <w:rPr>
                <w:rFonts w:ascii="仿宋" w:hAnsi="仿宋" w:eastAsia="仿宋" w:cs="方正仿宋_GB2312"/>
                <w:sz w:val="28"/>
                <w:szCs w:val="28"/>
              </w:rPr>
            </w:pPr>
          </w:p>
        </w:tc>
        <w:tc>
          <w:tcPr>
            <w:tcW w:w="1243" w:type="dxa"/>
            <w:vAlign w:val="center"/>
          </w:tcPr>
          <w:p w14:paraId="3E3D33B8">
            <w:pPr>
              <w:pStyle w:val="2"/>
              <w:keepNext/>
              <w:spacing w:line="460" w:lineRule="exact"/>
              <w:ind w:left="63" w:right="63"/>
              <w:rPr>
                <w:rFonts w:ascii="仿宋" w:hAnsi="仿宋" w:eastAsia="仿宋" w:cs="方正仿宋_GB2312"/>
                <w:sz w:val="28"/>
                <w:szCs w:val="28"/>
              </w:rPr>
            </w:pPr>
          </w:p>
        </w:tc>
        <w:tc>
          <w:tcPr>
            <w:tcW w:w="1450" w:type="dxa"/>
            <w:vAlign w:val="center"/>
          </w:tcPr>
          <w:p w14:paraId="71EA6693">
            <w:pPr>
              <w:pStyle w:val="2"/>
              <w:keepNext/>
              <w:spacing w:line="460" w:lineRule="exact"/>
              <w:ind w:left="63" w:right="63"/>
              <w:rPr>
                <w:rFonts w:ascii="仿宋" w:hAnsi="仿宋" w:eastAsia="仿宋" w:cs="方正仿宋_GB2312"/>
                <w:sz w:val="28"/>
                <w:szCs w:val="28"/>
              </w:rPr>
            </w:pPr>
          </w:p>
        </w:tc>
        <w:tc>
          <w:tcPr>
            <w:tcW w:w="1667" w:type="dxa"/>
            <w:vAlign w:val="center"/>
          </w:tcPr>
          <w:p w14:paraId="23D8E565">
            <w:pPr>
              <w:pStyle w:val="2"/>
              <w:keepNext/>
              <w:spacing w:line="460" w:lineRule="exact"/>
              <w:ind w:left="63" w:right="63"/>
              <w:rPr>
                <w:rFonts w:ascii="仿宋" w:hAnsi="仿宋" w:eastAsia="仿宋" w:cs="方正仿宋_GB2312"/>
                <w:sz w:val="28"/>
                <w:szCs w:val="28"/>
              </w:rPr>
            </w:pPr>
          </w:p>
        </w:tc>
      </w:tr>
      <w:tr w14:paraId="4E613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06856C3D">
            <w:pPr>
              <w:spacing w:line="460" w:lineRule="exact"/>
              <w:rPr>
                <w:rFonts w:ascii="仿宋" w:hAnsi="仿宋" w:eastAsia="仿宋" w:cs="方正仿宋_GB2312"/>
                <w:sz w:val="28"/>
                <w:szCs w:val="28"/>
              </w:rPr>
            </w:pPr>
          </w:p>
        </w:tc>
        <w:tc>
          <w:tcPr>
            <w:tcW w:w="1276" w:type="dxa"/>
            <w:vAlign w:val="top"/>
          </w:tcPr>
          <w:p w14:paraId="1070F1E1">
            <w:pPr>
              <w:spacing w:line="460" w:lineRule="exact"/>
              <w:rPr>
                <w:rFonts w:ascii="仿宋" w:hAnsi="仿宋" w:eastAsia="仿宋" w:cs="方正仿宋_GB2312"/>
                <w:sz w:val="28"/>
                <w:szCs w:val="28"/>
              </w:rPr>
            </w:pPr>
          </w:p>
        </w:tc>
        <w:tc>
          <w:tcPr>
            <w:tcW w:w="1450" w:type="dxa"/>
            <w:vAlign w:val="top"/>
          </w:tcPr>
          <w:p w14:paraId="5CCDCC5B">
            <w:pPr>
              <w:spacing w:line="460" w:lineRule="exact"/>
              <w:rPr>
                <w:rFonts w:ascii="仿宋" w:hAnsi="仿宋" w:eastAsia="仿宋" w:cs="方正仿宋_GB2312"/>
                <w:sz w:val="28"/>
                <w:szCs w:val="28"/>
              </w:rPr>
            </w:pPr>
          </w:p>
        </w:tc>
        <w:tc>
          <w:tcPr>
            <w:tcW w:w="1243" w:type="dxa"/>
            <w:vAlign w:val="top"/>
          </w:tcPr>
          <w:p w14:paraId="189B1AB9">
            <w:pPr>
              <w:spacing w:line="460" w:lineRule="exact"/>
              <w:rPr>
                <w:rFonts w:ascii="仿宋" w:hAnsi="仿宋" w:eastAsia="仿宋" w:cs="方正仿宋_GB2312"/>
                <w:sz w:val="28"/>
                <w:szCs w:val="28"/>
              </w:rPr>
            </w:pPr>
          </w:p>
        </w:tc>
        <w:tc>
          <w:tcPr>
            <w:tcW w:w="1450" w:type="dxa"/>
            <w:vAlign w:val="top"/>
          </w:tcPr>
          <w:p w14:paraId="6B590727">
            <w:pPr>
              <w:spacing w:line="460" w:lineRule="exact"/>
              <w:rPr>
                <w:rFonts w:ascii="仿宋" w:hAnsi="仿宋" w:eastAsia="仿宋" w:cs="方正仿宋_GB2312"/>
                <w:sz w:val="28"/>
                <w:szCs w:val="28"/>
              </w:rPr>
            </w:pPr>
          </w:p>
        </w:tc>
        <w:tc>
          <w:tcPr>
            <w:tcW w:w="1667" w:type="dxa"/>
            <w:vAlign w:val="top"/>
          </w:tcPr>
          <w:p w14:paraId="6AE879A1">
            <w:pPr>
              <w:spacing w:line="460" w:lineRule="exact"/>
              <w:rPr>
                <w:rFonts w:ascii="仿宋" w:hAnsi="仿宋" w:eastAsia="仿宋" w:cs="方正仿宋_GB2312"/>
                <w:sz w:val="28"/>
                <w:szCs w:val="28"/>
              </w:rPr>
            </w:pPr>
          </w:p>
        </w:tc>
      </w:tr>
      <w:tr w14:paraId="79CE8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35B3B5D">
            <w:pPr>
              <w:spacing w:line="460" w:lineRule="exact"/>
              <w:rPr>
                <w:rFonts w:ascii="仿宋" w:hAnsi="仿宋" w:eastAsia="仿宋" w:cs="方正仿宋_GB2312"/>
                <w:sz w:val="28"/>
                <w:szCs w:val="28"/>
              </w:rPr>
            </w:pPr>
          </w:p>
        </w:tc>
        <w:tc>
          <w:tcPr>
            <w:tcW w:w="1276" w:type="dxa"/>
            <w:vAlign w:val="top"/>
          </w:tcPr>
          <w:p w14:paraId="45C31FF1">
            <w:pPr>
              <w:spacing w:line="460" w:lineRule="exact"/>
              <w:rPr>
                <w:rFonts w:ascii="仿宋" w:hAnsi="仿宋" w:eastAsia="仿宋" w:cs="方正仿宋_GB2312"/>
                <w:sz w:val="28"/>
                <w:szCs w:val="28"/>
              </w:rPr>
            </w:pPr>
          </w:p>
        </w:tc>
        <w:tc>
          <w:tcPr>
            <w:tcW w:w="1450" w:type="dxa"/>
            <w:vAlign w:val="top"/>
          </w:tcPr>
          <w:p w14:paraId="015D8E58">
            <w:pPr>
              <w:spacing w:line="460" w:lineRule="exact"/>
              <w:rPr>
                <w:rFonts w:ascii="仿宋" w:hAnsi="仿宋" w:eastAsia="仿宋" w:cs="方正仿宋_GB2312"/>
                <w:sz w:val="28"/>
                <w:szCs w:val="28"/>
              </w:rPr>
            </w:pPr>
          </w:p>
        </w:tc>
        <w:tc>
          <w:tcPr>
            <w:tcW w:w="1243" w:type="dxa"/>
            <w:vAlign w:val="top"/>
          </w:tcPr>
          <w:p w14:paraId="6D6A2C90">
            <w:pPr>
              <w:spacing w:line="460" w:lineRule="exact"/>
              <w:rPr>
                <w:rFonts w:ascii="仿宋" w:hAnsi="仿宋" w:eastAsia="仿宋" w:cs="方正仿宋_GB2312"/>
                <w:sz w:val="28"/>
                <w:szCs w:val="28"/>
              </w:rPr>
            </w:pPr>
          </w:p>
        </w:tc>
        <w:tc>
          <w:tcPr>
            <w:tcW w:w="1450" w:type="dxa"/>
            <w:vAlign w:val="top"/>
          </w:tcPr>
          <w:p w14:paraId="0D624454">
            <w:pPr>
              <w:spacing w:line="460" w:lineRule="exact"/>
              <w:rPr>
                <w:rFonts w:ascii="仿宋" w:hAnsi="仿宋" w:eastAsia="仿宋" w:cs="方正仿宋_GB2312"/>
                <w:sz w:val="28"/>
                <w:szCs w:val="28"/>
              </w:rPr>
            </w:pPr>
          </w:p>
        </w:tc>
        <w:tc>
          <w:tcPr>
            <w:tcW w:w="1667" w:type="dxa"/>
            <w:vAlign w:val="top"/>
          </w:tcPr>
          <w:p w14:paraId="2780D7DD">
            <w:pPr>
              <w:spacing w:line="460" w:lineRule="exact"/>
              <w:rPr>
                <w:rFonts w:ascii="仿宋" w:hAnsi="仿宋" w:eastAsia="仿宋" w:cs="方正仿宋_GB2312"/>
                <w:sz w:val="28"/>
                <w:szCs w:val="28"/>
              </w:rPr>
            </w:pPr>
          </w:p>
        </w:tc>
      </w:tr>
      <w:tr w14:paraId="26E62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F80AF50">
            <w:pPr>
              <w:spacing w:line="460" w:lineRule="exact"/>
              <w:rPr>
                <w:rFonts w:ascii="仿宋" w:hAnsi="仿宋" w:eastAsia="仿宋" w:cs="方正仿宋_GB2312"/>
                <w:sz w:val="28"/>
                <w:szCs w:val="28"/>
              </w:rPr>
            </w:pPr>
          </w:p>
        </w:tc>
        <w:tc>
          <w:tcPr>
            <w:tcW w:w="1276" w:type="dxa"/>
            <w:vAlign w:val="top"/>
          </w:tcPr>
          <w:p w14:paraId="389384B2">
            <w:pPr>
              <w:spacing w:line="460" w:lineRule="exact"/>
              <w:rPr>
                <w:rFonts w:ascii="仿宋" w:hAnsi="仿宋" w:eastAsia="仿宋" w:cs="方正仿宋_GB2312"/>
                <w:sz w:val="28"/>
                <w:szCs w:val="28"/>
              </w:rPr>
            </w:pPr>
          </w:p>
        </w:tc>
        <w:tc>
          <w:tcPr>
            <w:tcW w:w="1450" w:type="dxa"/>
            <w:vAlign w:val="top"/>
          </w:tcPr>
          <w:p w14:paraId="0AD4A15B">
            <w:pPr>
              <w:spacing w:line="460" w:lineRule="exact"/>
              <w:rPr>
                <w:rFonts w:ascii="仿宋" w:hAnsi="仿宋" w:eastAsia="仿宋" w:cs="方正仿宋_GB2312"/>
                <w:sz w:val="28"/>
                <w:szCs w:val="28"/>
              </w:rPr>
            </w:pPr>
          </w:p>
        </w:tc>
        <w:tc>
          <w:tcPr>
            <w:tcW w:w="1243" w:type="dxa"/>
            <w:vAlign w:val="top"/>
          </w:tcPr>
          <w:p w14:paraId="6E0E69B7">
            <w:pPr>
              <w:spacing w:line="460" w:lineRule="exact"/>
              <w:rPr>
                <w:rFonts w:ascii="仿宋" w:hAnsi="仿宋" w:eastAsia="仿宋" w:cs="方正仿宋_GB2312"/>
                <w:sz w:val="28"/>
                <w:szCs w:val="28"/>
              </w:rPr>
            </w:pPr>
          </w:p>
        </w:tc>
        <w:tc>
          <w:tcPr>
            <w:tcW w:w="1450" w:type="dxa"/>
            <w:vAlign w:val="top"/>
          </w:tcPr>
          <w:p w14:paraId="7B5C2FFA">
            <w:pPr>
              <w:spacing w:line="460" w:lineRule="exact"/>
              <w:rPr>
                <w:rFonts w:ascii="仿宋" w:hAnsi="仿宋" w:eastAsia="仿宋" w:cs="方正仿宋_GB2312"/>
                <w:sz w:val="28"/>
                <w:szCs w:val="28"/>
              </w:rPr>
            </w:pPr>
          </w:p>
        </w:tc>
        <w:tc>
          <w:tcPr>
            <w:tcW w:w="1667" w:type="dxa"/>
            <w:vAlign w:val="top"/>
          </w:tcPr>
          <w:p w14:paraId="2D1F3CEC">
            <w:pPr>
              <w:spacing w:line="460" w:lineRule="exact"/>
              <w:rPr>
                <w:rFonts w:ascii="仿宋" w:hAnsi="仿宋" w:eastAsia="仿宋" w:cs="方正仿宋_GB2312"/>
                <w:sz w:val="28"/>
                <w:szCs w:val="28"/>
              </w:rPr>
            </w:pPr>
          </w:p>
        </w:tc>
      </w:tr>
      <w:tr w14:paraId="04EE7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F5875A5">
            <w:pPr>
              <w:spacing w:line="460" w:lineRule="exact"/>
              <w:rPr>
                <w:rFonts w:ascii="仿宋" w:hAnsi="仿宋" w:eastAsia="仿宋" w:cs="方正仿宋_GB2312"/>
                <w:sz w:val="28"/>
                <w:szCs w:val="28"/>
              </w:rPr>
            </w:pPr>
          </w:p>
        </w:tc>
        <w:tc>
          <w:tcPr>
            <w:tcW w:w="1276" w:type="dxa"/>
            <w:vAlign w:val="top"/>
          </w:tcPr>
          <w:p w14:paraId="09A48CED">
            <w:pPr>
              <w:spacing w:line="460" w:lineRule="exact"/>
              <w:rPr>
                <w:rFonts w:ascii="仿宋" w:hAnsi="仿宋" w:eastAsia="仿宋" w:cs="方正仿宋_GB2312"/>
                <w:sz w:val="28"/>
                <w:szCs w:val="28"/>
              </w:rPr>
            </w:pPr>
          </w:p>
        </w:tc>
        <w:tc>
          <w:tcPr>
            <w:tcW w:w="1450" w:type="dxa"/>
            <w:vAlign w:val="top"/>
          </w:tcPr>
          <w:p w14:paraId="6F4D33A7">
            <w:pPr>
              <w:spacing w:line="460" w:lineRule="exact"/>
              <w:rPr>
                <w:rFonts w:ascii="仿宋" w:hAnsi="仿宋" w:eastAsia="仿宋" w:cs="方正仿宋_GB2312"/>
                <w:sz w:val="28"/>
                <w:szCs w:val="28"/>
              </w:rPr>
            </w:pPr>
          </w:p>
        </w:tc>
        <w:tc>
          <w:tcPr>
            <w:tcW w:w="1243" w:type="dxa"/>
            <w:vAlign w:val="top"/>
          </w:tcPr>
          <w:p w14:paraId="57813394">
            <w:pPr>
              <w:spacing w:line="460" w:lineRule="exact"/>
              <w:rPr>
                <w:rFonts w:ascii="仿宋" w:hAnsi="仿宋" w:eastAsia="仿宋" w:cs="方正仿宋_GB2312"/>
                <w:sz w:val="28"/>
                <w:szCs w:val="28"/>
              </w:rPr>
            </w:pPr>
          </w:p>
        </w:tc>
        <w:tc>
          <w:tcPr>
            <w:tcW w:w="1450" w:type="dxa"/>
            <w:vAlign w:val="top"/>
          </w:tcPr>
          <w:p w14:paraId="5902A3A6">
            <w:pPr>
              <w:spacing w:line="460" w:lineRule="exact"/>
              <w:rPr>
                <w:rFonts w:ascii="仿宋" w:hAnsi="仿宋" w:eastAsia="仿宋" w:cs="方正仿宋_GB2312"/>
                <w:sz w:val="28"/>
                <w:szCs w:val="28"/>
              </w:rPr>
            </w:pPr>
          </w:p>
        </w:tc>
        <w:tc>
          <w:tcPr>
            <w:tcW w:w="1667" w:type="dxa"/>
            <w:vAlign w:val="top"/>
          </w:tcPr>
          <w:p w14:paraId="3090D292">
            <w:pPr>
              <w:spacing w:line="460" w:lineRule="exact"/>
              <w:rPr>
                <w:rFonts w:ascii="仿宋" w:hAnsi="仿宋" w:eastAsia="仿宋" w:cs="方正仿宋_GB2312"/>
                <w:sz w:val="28"/>
                <w:szCs w:val="28"/>
              </w:rPr>
            </w:pPr>
          </w:p>
        </w:tc>
      </w:tr>
      <w:tr w14:paraId="0C217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CB9185B">
            <w:pPr>
              <w:spacing w:line="460" w:lineRule="exact"/>
              <w:rPr>
                <w:rFonts w:ascii="仿宋" w:hAnsi="仿宋" w:eastAsia="仿宋" w:cs="方正仿宋_GB2312"/>
                <w:sz w:val="28"/>
                <w:szCs w:val="28"/>
              </w:rPr>
            </w:pPr>
          </w:p>
        </w:tc>
        <w:tc>
          <w:tcPr>
            <w:tcW w:w="1276" w:type="dxa"/>
            <w:vAlign w:val="top"/>
          </w:tcPr>
          <w:p w14:paraId="3B20135F">
            <w:pPr>
              <w:spacing w:line="460" w:lineRule="exact"/>
              <w:rPr>
                <w:rFonts w:ascii="仿宋" w:hAnsi="仿宋" w:eastAsia="仿宋" w:cs="方正仿宋_GB2312"/>
                <w:sz w:val="28"/>
                <w:szCs w:val="28"/>
              </w:rPr>
            </w:pPr>
          </w:p>
        </w:tc>
        <w:tc>
          <w:tcPr>
            <w:tcW w:w="1450" w:type="dxa"/>
            <w:vAlign w:val="top"/>
          </w:tcPr>
          <w:p w14:paraId="42471503">
            <w:pPr>
              <w:spacing w:line="460" w:lineRule="exact"/>
              <w:rPr>
                <w:rFonts w:ascii="仿宋" w:hAnsi="仿宋" w:eastAsia="仿宋" w:cs="方正仿宋_GB2312"/>
                <w:sz w:val="28"/>
                <w:szCs w:val="28"/>
              </w:rPr>
            </w:pPr>
          </w:p>
        </w:tc>
        <w:tc>
          <w:tcPr>
            <w:tcW w:w="1243" w:type="dxa"/>
            <w:vAlign w:val="top"/>
          </w:tcPr>
          <w:p w14:paraId="09141C45">
            <w:pPr>
              <w:spacing w:line="460" w:lineRule="exact"/>
              <w:rPr>
                <w:rFonts w:ascii="仿宋" w:hAnsi="仿宋" w:eastAsia="仿宋" w:cs="方正仿宋_GB2312"/>
                <w:sz w:val="28"/>
                <w:szCs w:val="28"/>
              </w:rPr>
            </w:pPr>
          </w:p>
        </w:tc>
        <w:tc>
          <w:tcPr>
            <w:tcW w:w="1450" w:type="dxa"/>
            <w:vAlign w:val="top"/>
          </w:tcPr>
          <w:p w14:paraId="5FA3FD74">
            <w:pPr>
              <w:spacing w:line="460" w:lineRule="exact"/>
              <w:rPr>
                <w:rFonts w:ascii="仿宋" w:hAnsi="仿宋" w:eastAsia="仿宋" w:cs="方正仿宋_GB2312"/>
                <w:sz w:val="28"/>
                <w:szCs w:val="28"/>
              </w:rPr>
            </w:pPr>
          </w:p>
        </w:tc>
        <w:tc>
          <w:tcPr>
            <w:tcW w:w="1667" w:type="dxa"/>
            <w:vAlign w:val="top"/>
          </w:tcPr>
          <w:p w14:paraId="4E64D5F4">
            <w:pPr>
              <w:spacing w:line="460" w:lineRule="exact"/>
              <w:rPr>
                <w:rFonts w:ascii="仿宋" w:hAnsi="仿宋" w:eastAsia="仿宋" w:cs="方正仿宋_GB2312"/>
                <w:sz w:val="28"/>
                <w:szCs w:val="28"/>
              </w:rPr>
            </w:pPr>
          </w:p>
        </w:tc>
      </w:tr>
      <w:tr w14:paraId="42E77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432EE4E">
            <w:pPr>
              <w:spacing w:line="460" w:lineRule="exact"/>
              <w:rPr>
                <w:rFonts w:ascii="仿宋" w:hAnsi="仿宋" w:eastAsia="仿宋" w:cs="方正仿宋_GB2312"/>
                <w:sz w:val="28"/>
                <w:szCs w:val="28"/>
              </w:rPr>
            </w:pPr>
          </w:p>
        </w:tc>
        <w:tc>
          <w:tcPr>
            <w:tcW w:w="1276" w:type="dxa"/>
            <w:vAlign w:val="top"/>
          </w:tcPr>
          <w:p w14:paraId="6ED77915">
            <w:pPr>
              <w:spacing w:line="460" w:lineRule="exact"/>
              <w:rPr>
                <w:rFonts w:ascii="仿宋" w:hAnsi="仿宋" w:eastAsia="仿宋" w:cs="方正仿宋_GB2312"/>
                <w:sz w:val="28"/>
                <w:szCs w:val="28"/>
              </w:rPr>
            </w:pPr>
          </w:p>
        </w:tc>
        <w:tc>
          <w:tcPr>
            <w:tcW w:w="1450" w:type="dxa"/>
            <w:vAlign w:val="top"/>
          </w:tcPr>
          <w:p w14:paraId="61FB4DED">
            <w:pPr>
              <w:spacing w:line="460" w:lineRule="exact"/>
              <w:rPr>
                <w:rFonts w:ascii="仿宋" w:hAnsi="仿宋" w:eastAsia="仿宋" w:cs="方正仿宋_GB2312"/>
                <w:sz w:val="28"/>
                <w:szCs w:val="28"/>
              </w:rPr>
            </w:pPr>
          </w:p>
        </w:tc>
        <w:tc>
          <w:tcPr>
            <w:tcW w:w="1243" w:type="dxa"/>
            <w:vAlign w:val="top"/>
          </w:tcPr>
          <w:p w14:paraId="1D0FACCE">
            <w:pPr>
              <w:spacing w:line="460" w:lineRule="exact"/>
              <w:rPr>
                <w:rFonts w:ascii="仿宋" w:hAnsi="仿宋" w:eastAsia="仿宋" w:cs="方正仿宋_GB2312"/>
                <w:sz w:val="28"/>
                <w:szCs w:val="28"/>
              </w:rPr>
            </w:pPr>
          </w:p>
        </w:tc>
        <w:tc>
          <w:tcPr>
            <w:tcW w:w="1450" w:type="dxa"/>
            <w:vAlign w:val="top"/>
          </w:tcPr>
          <w:p w14:paraId="39AA8B9B">
            <w:pPr>
              <w:spacing w:line="460" w:lineRule="exact"/>
              <w:rPr>
                <w:rFonts w:ascii="仿宋" w:hAnsi="仿宋" w:eastAsia="仿宋" w:cs="方正仿宋_GB2312"/>
                <w:sz w:val="28"/>
                <w:szCs w:val="28"/>
              </w:rPr>
            </w:pPr>
          </w:p>
        </w:tc>
        <w:tc>
          <w:tcPr>
            <w:tcW w:w="1667" w:type="dxa"/>
            <w:vAlign w:val="top"/>
          </w:tcPr>
          <w:p w14:paraId="28367DD7">
            <w:pPr>
              <w:spacing w:line="460" w:lineRule="exact"/>
              <w:rPr>
                <w:rFonts w:ascii="仿宋" w:hAnsi="仿宋" w:eastAsia="仿宋" w:cs="方正仿宋_GB2312"/>
                <w:sz w:val="28"/>
                <w:szCs w:val="28"/>
              </w:rPr>
            </w:pPr>
          </w:p>
        </w:tc>
      </w:tr>
      <w:tr w14:paraId="7375A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3066B25">
            <w:pPr>
              <w:spacing w:line="460" w:lineRule="exact"/>
              <w:rPr>
                <w:rFonts w:ascii="仿宋" w:hAnsi="仿宋" w:eastAsia="仿宋" w:cs="方正仿宋_GB2312"/>
                <w:sz w:val="28"/>
                <w:szCs w:val="28"/>
              </w:rPr>
            </w:pPr>
          </w:p>
        </w:tc>
        <w:tc>
          <w:tcPr>
            <w:tcW w:w="1276" w:type="dxa"/>
            <w:vAlign w:val="top"/>
          </w:tcPr>
          <w:p w14:paraId="099859B4">
            <w:pPr>
              <w:spacing w:line="460" w:lineRule="exact"/>
              <w:rPr>
                <w:rFonts w:ascii="仿宋" w:hAnsi="仿宋" w:eastAsia="仿宋" w:cs="方正仿宋_GB2312"/>
                <w:sz w:val="28"/>
                <w:szCs w:val="28"/>
              </w:rPr>
            </w:pPr>
          </w:p>
        </w:tc>
        <w:tc>
          <w:tcPr>
            <w:tcW w:w="1450" w:type="dxa"/>
            <w:vAlign w:val="top"/>
          </w:tcPr>
          <w:p w14:paraId="5FEE5580">
            <w:pPr>
              <w:spacing w:line="460" w:lineRule="exact"/>
              <w:rPr>
                <w:rFonts w:ascii="仿宋" w:hAnsi="仿宋" w:eastAsia="仿宋" w:cs="方正仿宋_GB2312"/>
                <w:sz w:val="28"/>
                <w:szCs w:val="28"/>
              </w:rPr>
            </w:pPr>
          </w:p>
        </w:tc>
        <w:tc>
          <w:tcPr>
            <w:tcW w:w="1243" w:type="dxa"/>
            <w:vAlign w:val="top"/>
          </w:tcPr>
          <w:p w14:paraId="44678E9A">
            <w:pPr>
              <w:spacing w:line="460" w:lineRule="exact"/>
              <w:rPr>
                <w:rFonts w:ascii="仿宋" w:hAnsi="仿宋" w:eastAsia="仿宋" w:cs="方正仿宋_GB2312"/>
                <w:sz w:val="28"/>
                <w:szCs w:val="28"/>
              </w:rPr>
            </w:pPr>
          </w:p>
        </w:tc>
        <w:tc>
          <w:tcPr>
            <w:tcW w:w="1450" w:type="dxa"/>
            <w:vAlign w:val="top"/>
          </w:tcPr>
          <w:p w14:paraId="7F79CA24">
            <w:pPr>
              <w:spacing w:line="460" w:lineRule="exact"/>
              <w:rPr>
                <w:rFonts w:ascii="仿宋" w:hAnsi="仿宋" w:eastAsia="仿宋" w:cs="方正仿宋_GB2312"/>
                <w:sz w:val="28"/>
                <w:szCs w:val="28"/>
              </w:rPr>
            </w:pPr>
          </w:p>
        </w:tc>
        <w:tc>
          <w:tcPr>
            <w:tcW w:w="1667" w:type="dxa"/>
            <w:vAlign w:val="top"/>
          </w:tcPr>
          <w:p w14:paraId="5BFF5D15">
            <w:pPr>
              <w:spacing w:line="460" w:lineRule="exact"/>
              <w:rPr>
                <w:rFonts w:ascii="仿宋" w:hAnsi="仿宋" w:eastAsia="仿宋" w:cs="方正仿宋_GB2312"/>
                <w:sz w:val="28"/>
                <w:szCs w:val="28"/>
              </w:rPr>
            </w:pPr>
          </w:p>
        </w:tc>
      </w:tr>
      <w:tr w14:paraId="2D5E0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D68BA52">
            <w:pPr>
              <w:spacing w:line="460" w:lineRule="exact"/>
              <w:rPr>
                <w:rFonts w:ascii="仿宋" w:hAnsi="仿宋" w:eastAsia="仿宋" w:cs="方正仿宋_GB2312"/>
                <w:sz w:val="28"/>
                <w:szCs w:val="28"/>
              </w:rPr>
            </w:pPr>
          </w:p>
        </w:tc>
        <w:tc>
          <w:tcPr>
            <w:tcW w:w="1276" w:type="dxa"/>
            <w:vAlign w:val="top"/>
          </w:tcPr>
          <w:p w14:paraId="29E599C3">
            <w:pPr>
              <w:spacing w:line="460" w:lineRule="exact"/>
              <w:rPr>
                <w:rFonts w:ascii="仿宋" w:hAnsi="仿宋" w:eastAsia="仿宋" w:cs="方正仿宋_GB2312"/>
                <w:sz w:val="28"/>
                <w:szCs w:val="28"/>
              </w:rPr>
            </w:pPr>
          </w:p>
        </w:tc>
        <w:tc>
          <w:tcPr>
            <w:tcW w:w="1450" w:type="dxa"/>
            <w:vAlign w:val="top"/>
          </w:tcPr>
          <w:p w14:paraId="05473579">
            <w:pPr>
              <w:spacing w:line="460" w:lineRule="exact"/>
              <w:rPr>
                <w:rFonts w:ascii="仿宋" w:hAnsi="仿宋" w:eastAsia="仿宋" w:cs="方正仿宋_GB2312"/>
                <w:sz w:val="28"/>
                <w:szCs w:val="28"/>
              </w:rPr>
            </w:pPr>
          </w:p>
        </w:tc>
        <w:tc>
          <w:tcPr>
            <w:tcW w:w="1243" w:type="dxa"/>
            <w:vAlign w:val="top"/>
          </w:tcPr>
          <w:p w14:paraId="559BD808">
            <w:pPr>
              <w:spacing w:line="460" w:lineRule="exact"/>
              <w:rPr>
                <w:rFonts w:ascii="仿宋" w:hAnsi="仿宋" w:eastAsia="仿宋" w:cs="方正仿宋_GB2312"/>
                <w:sz w:val="28"/>
                <w:szCs w:val="28"/>
              </w:rPr>
            </w:pPr>
          </w:p>
        </w:tc>
        <w:tc>
          <w:tcPr>
            <w:tcW w:w="1450" w:type="dxa"/>
            <w:vAlign w:val="top"/>
          </w:tcPr>
          <w:p w14:paraId="207DE6A7">
            <w:pPr>
              <w:spacing w:line="460" w:lineRule="exact"/>
              <w:rPr>
                <w:rFonts w:ascii="仿宋" w:hAnsi="仿宋" w:eastAsia="仿宋" w:cs="方正仿宋_GB2312"/>
                <w:sz w:val="28"/>
                <w:szCs w:val="28"/>
              </w:rPr>
            </w:pPr>
          </w:p>
        </w:tc>
        <w:tc>
          <w:tcPr>
            <w:tcW w:w="1667" w:type="dxa"/>
            <w:vAlign w:val="top"/>
          </w:tcPr>
          <w:p w14:paraId="30009EDE">
            <w:pPr>
              <w:spacing w:line="460" w:lineRule="exact"/>
              <w:rPr>
                <w:rFonts w:ascii="仿宋" w:hAnsi="仿宋" w:eastAsia="仿宋" w:cs="方正仿宋_GB2312"/>
                <w:sz w:val="28"/>
                <w:szCs w:val="28"/>
              </w:rPr>
            </w:pPr>
          </w:p>
        </w:tc>
      </w:tr>
      <w:tr w14:paraId="17D24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BC9036D">
            <w:pPr>
              <w:spacing w:line="460" w:lineRule="exact"/>
              <w:rPr>
                <w:rFonts w:ascii="仿宋" w:hAnsi="仿宋" w:eastAsia="仿宋" w:cs="方正仿宋_GB2312"/>
                <w:sz w:val="28"/>
                <w:szCs w:val="28"/>
              </w:rPr>
            </w:pPr>
          </w:p>
        </w:tc>
        <w:tc>
          <w:tcPr>
            <w:tcW w:w="1276" w:type="dxa"/>
            <w:vAlign w:val="top"/>
          </w:tcPr>
          <w:p w14:paraId="0D70A5B1">
            <w:pPr>
              <w:spacing w:line="460" w:lineRule="exact"/>
              <w:rPr>
                <w:rFonts w:ascii="仿宋" w:hAnsi="仿宋" w:eastAsia="仿宋" w:cs="方正仿宋_GB2312"/>
                <w:sz w:val="28"/>
                <w:szCs w:val="28"/>
              </w:rPr>
            </w:pPr>
          </w:p>
        </w:tc>
        <w:tc>
          <w:tcPr>
            <w:tcW w:w="1450" w:type="dxa"/>
            <w:vAlign w:val="top"/>
          </w:tcPr>
          <w:p w14:paraId="6788023E">
            <w:pPr>
              <w:spacing w:line="460" w:lineRule="exact"/>
              <w:rPr>
                <w:rFonts w:ascii="仿宋" w:hAnsi="仿宋" w:eastAsia="仿宋" w:cs="方正仿宋_GB2312"/>
                <w:sz w:val="28"/>
                <w:szCs w:val="28"/>
              </w:rPr>
            </w:pPr>
          </w:p>
        </w:tc>
        <w:tc>
          <w:tcPr>
            <w:tcW w:w="1243" w:type="dxa"/>
            <w:vAlign w:val="top"/>
          </w:tcPr>
          <w:p w14:paraId="1F5C4E19">
            <w:pPr>
              <w:spacing w:line="460" w:lineRule="exact"/>
              <w:rPr>
                <w:rFonts w:ascii="仿宋" w:hAnsi="仿宋" w:eastAsia="仿宋" w:cs="方正仿宋_GB2312"/>
                <w:sz w:val="28"/>
                <w:szCs w:val="28"/>
              </w:rPr>
            </w:pPr>
          </w:p>
        </w:tc>
        <w:tc>
          <w:tcPr>
            <w:tcW w:w="1450" w:type="dxa"/>
            <w:vAlign w:val="top"/>
          </w:tcPr>
          <w:p w14:paraId="3951E93A">
            <w:pPr>
              <w:spacing w:line="460" w:lineRule="exact"/>
              <w:rPr>
                <w:rFonts w:ascii="仿宋" w:hAnsi="仿宋" w:eastAsia="仿宋" w:cs="方正仿宋_GB2312"/>
                <w:sz w:val="28"/>
                <w:szCs w:val="28"/>
              </w:rPr>
            </w:pPr>
          </w:p>
        </w:tc>
        <w:tc>
          <w:tcPr>
            <w:tcW w:w="1667" w:type="dxa"/>
            <w:vAlign w:val="top"/>
          </w:tcPr>
          <w:p w14:paraId="4A8478CD">
            <w:pPr>
              <w:spacing w:line="460" w:lineRule="exact"/>
              <w:rPr>
                <w:rFonts w:ascii="仿宋" w:hAnsi="仿宋" w:eastAsia="仿宋" w:cs="方正仿宋_GB2312"/>
                <w:sz w:val="28"/>
                <w:szCs w:val="28"/>
              </w:rPr>
            </w:pPr>
          </w:p>
        </w:tc>
      </w:tr>
    </w:tbl>
    <w:p w14:paraId="5AF193F3">
      <w:pPr>
        <w:spacing w:line="460" w:lineRule="exact"/>
        <w:rPr>
          <w:rFonts w:ascii="仿宋" w:hAnsi="仿宋" w:eastAsia="仿宋" w:cs="方正仿宋_GB2312"/>
          <w:sz w:val="28"/>
          <w:szCs w:val="28"/>
        </w:rPr>
      </w:pPr>
    </w:p>
    <w:p w14:paraId="20C9086E">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39" w:name="_Toc16089"/>
      <w:r>
        <w:rPr>
          <w:rFonts w:hint="eastAsia" w:ascii="仿宋" w:hAnsi="仿宋" w:eastAsia="仿宋" w:cs="方正仿宋_GB2312"/>
          <w:sz w:val="28"/>
          <w:szCs w:val="28"/>
        </w:rPr>
        <w:t>附</w:t>
      </w:r>
      <w:bookmarkStart w:id="240" w:name="_Toc267261698"/>
      <w:bookmarkStart w:id="241" w:name="_Toc296891055"/>
      <w:bookmarkStart w:id="242" w:name="_Toc296346728"/>
      <w:bookmarkStart w:id="243" w:name="_Toc296944566"/>
      <w:bookmarkStart w:id="244" w:name="_Toc296503227"/>
      <w:bookmarkStart w:id="245" w:name="_Toc296347226"/>
      <w:bookmarkStart w:id="246" w:name="_Toc296891267"/>
      <w:r>
        <w:rPr>
          <w:rFonts w:hint="eastAsia" w:ascii="仿宋" w:hAnsi="仿宋" w:eastAsia="仿宋" w:cs="方正仿宋_GB2312"/>
          <w:sz w:val="28"/>
          <w:szCs w:val="28"/>
        </w:rPr>
        <w:t>件5：</w:t>
      </w:r>
      <w:bookmarkEnd w:id="239"/>
    </w:p>
    <w:bookmarkEnd w:id="240"/>
    <w:bookmarkEnd w:id="241"/>
    <w:bookmarkEnd w:id="242"/>
    <w:bookmarkEnd w:id="243"/>
    <w:bookmarkEnd w:id="244"/>
    <w:bookmarkEnd w:id="245"/>
    <w:bookmarkEnd w:id="246"/>
    <w:p w14:paraId="7791279A">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承包人用于本工程施工的机械设备表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FF39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25BCEF4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418" w:type="dxa"/>
            <w:tcBorders>
              <w:top w:val="single" w:color="auto" w:sz="12" w:space="0"/>
              <w:bottom w:val="double" w:color="auto" w:sz="6" w:space="0"/>
            </w:tcBorders>
            <w:vAlign w:val="center"/>
          </w:tcPr>
          <w:p w14:paraId="5137B0E0">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机械或设备名称</w:t>
            </w:r>
          </w:p>
        </w:tc>
        <w:tc>
          <w:tcPr>
            <w:tcW w:w="850" w:type="dxa"/>
            <w:tcBorders>
              <w:top w:val="single" w:color="auto" w:sz="12" w:space="0"/>
              <w:bottom w:val="double" w:color="auto" w:sz="6" w:space="0"/>
            </w:tcBorders>
            <w:vAlign w:val="center"/>
          </w:tcPr>
          <w:p w14:paraId="55EAFD0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规格型号</w:t>
            </w:r>
          </w:p>
        </w:tc>
        <w:tc>
          <w:tcPr>
            <w:tcW w:w="1058" w:type="dxa"/>
            <w:tcBorders>
              <w:top w:val="single" w:color="auto" w:sz="12" w:space="0"/>
              <w:bottom w:val="double" w:color="auto" w:sz="6" w:space="0"/>
            </w:tcBorders>
            <w:vAlign w:val="center"/>
          </w:tcPr>
          <w:p w14:paraId="3824F46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880" w:type="dxa"/>
            <w:tcBorders>
              <w:top w:val="single" w:color="auto" w:sz="12" w:space="0"/>
              <w:bottom w:val="double" w:color="auto" w:sz="6" w:space="0"/>
            </w:tcBorders>
            <w:vAlign w:val="center"/>
          </w:tcPr>
          <w:p w14:paraId="12303F7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产地</w:t>
            </w:r>
          </w:p>
        </w:tc>
        <w:tc>
          <w:tcPr>
            <w:tcW w:w="1020" w:type="dxa"/>
            <w:tcBorders>
              <w:top w:val="single" w:color="auto" w:sz="12" w:space="0"/>
              <w:bottom w:val="double" w:color="auto" w:sz="6" w:space="0"/>
            </w:tcBorders>
            <w:vAlign w:val="center"/>
          </w:tcPr>
          <w:p w14:paraId="1E04C379">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制造年份</w:t>
            </w:r>
          </w:p>
        </w:tc>
        <w:tc>
          <w:tcPr>
            <w:tcW w:w="1480" w:type="dxa"/>
            <w:tcBorders>
              <w:top w:val="single" w:color="auto" w:sz="12" w:space="0"/>
              <w:bottom w:val="double" w:color="auto" w:sz="6" w:space="0"/>
            </w:tcBorders>
            <w:vAlign w:val="center"/>
          </w:tcPr>
          <w:p w14:paraId="68AC80A2">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额定功率(kW)</w:t>
            </w:r>
          </w:p>
        </w:tc>
        <w:tc>
          <w:tcPr>
            <w:tcW w:w="1020" w:type="dxa"/>
            <w:tcBorders>
              <w:top w:val="single" w:color="auto" w:sz="12" w:space="0"/>
              <w:bottom w:val="double" w:color="auto" w:sz="6" w:space="0"/>
            </w:tcBorders>
            <w:vAlign w:val="center"/>
          </w:tcPr>
          <w:p w14:paraId="3696BAB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生产能力</w:t>
            </w:r>
          </w:p>
        </w:tc>
        <w:tc>
          <w:tcPr>
            <w:tcW w:w="921" w:type="dxa"/>
            <w:tcBorders>
              <w:top w:val="single" w:color="auto" w:sz="12" w:space="0"/>
              <w:bottom w:val="double" w:color="auto" w:sz="6" w:space="0"/>
            </w:tcBorders>
            <w:vAlign w:val="center"/>
          </w:tcPr>
          <w:p w14:paraId="4AFB020A">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14:paraId="3B04C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7C98301">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center"/>
          </w:tcPr>
          <w:p w14:paraId="0FA66CB8">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14:paraId="78AAF95B">
            <w:pPr>
              <w:pStyle w:val="2"/>
              <w:keepNext/>
              <w:spacing w:line="460" w:lineRule="exact"/>
              <w:ind w:left="63" w:right="63"/>
              <w:rPr>
                <w:rFonts w:ascii="仿宋" w:hAnsi="仿宋" w:eastAsia="仿宋" w:cs="方正仿宋_GB2312"/>
                <w:sz w:val="28"/>
                <w:szCs w:val="28"/>
              </w:rPr>
            </w:pPr>
          </w:p>
        </w:tc>
        <w:tc>
          <w:tcPr>
            <w:tcW w:w="1058" w:type="dxa"/>
            <w:tcBorders>
              <w:top w:val="double" w:color="auto" w:sz="6" w:space="0"/>
              <w:bottom w:val="single" w:color="auto" w:sz="6" w:space="0"/>
            </w:tcBorders>
            <w:vAlign w:val="center"/>
          </w:tcPr>
          <w:p w14:paraId="4AB70727">
            <w:pPr>
              <w:pStyle w:val="2"/>
              <w:keepNext/>
              <w:spacing w:line="460" w:lineRule="exact"/>
              <w:ind w:left="63" w:right="63"/>
              <w:rPr>
                <w:rFonts w:ascii="仿宋" w:hAnsi="仿宋" w:eastAsia="仿宋" w:cs="方正仿宋_GB2312"/>
                <w:sz w:val="28"/>
                <w:szCs w:val="28"/>
              </w:rPr>
            </w:pPr>
          </w:p>
        </w:tc>
        <w:tc>
          <w:tcPr>
            <w:tcW w:w="880" w:type="dxa"/>
            <w:tcBorders>
              <w:top w:val="double" w:color="auto" w:sz="6" w:space="0"/>
              <w:bottom w:val="single" w:color="auto" w:sz="6" w:space="0"/>
            </w:tcBorders>
            <w:vAlign w:val="center"/>
          </w:tcPr>
          <w:p w14:paraId="135A0AA3">
            <w:pPr>
              <w:pStyle w:val="2"/>
              <w:keepNext/>
              <w:spacing w:line="460" w:lineRule="exact"/>
              <w:ind w:left="63" w:right="63"/>
              <w:rPr>
                <w:rFonts w:ascii="仿宋" w:hAnsi="仿宋" w:eastAsia="仿宋" w:cs="方正仿宋_GB2312"/>
                <w:sz w:val="28"/>
                <w:szCs w:val="28"/>
              </w:rPr>
            </w:pPr>
          </w:p>
        </w:tc>
        <w:tc>
          <w:tcPr>
            <w:tcW w:w="1020" w:type="dxa"/>
            <w:tcBorders>
              <w:top w:val="double" w:color="auto" w:sz="6" w:space="0"/>
              <w:bottom w:val="single" w:color="auto" w:sz="6" w:space="0"/>
            </w:tcBorders>
            <w:vAlign w:val="center"/>
          </w:tcPr>
          <w:p w14:paraId="24601ADF">
            <w:pPr>
              <w:pStyle w:val="2"/>
              <w:keepNext/>
              <w:spacing w:line="460" w:lineRule="exact"/>
              <w:ind w:left="63" w:right="63"/>
              <w:rPr>
                <w:rFonts w:ascii="仿宋" w:hAnsi="仿宋" w:eastAsia="仿宋" w:cs="方正仿宋_GB2312"/>
                <w:sz w:val="28"/>
                <w:szCs w:val="28"/>
              </w:rPr>
            </w:pPr>
          </w:p>
        </w:tc>
        <w:tc>
          <w:tcPr>
            <w:tcW w:w="1480" w:type="dxa"/>
            <w:tcBorders>
              <w:top w:val="double" w:color="auto" w:sz="6" w:space="0"/>
              <w:bottom w:val="single" w:color="auto" w:sz="6" w:space="0"/>
            </w:tcBorders>
            <w:vAlign w:val="center"/>
          </w:tcPr>
          <w:p w14:paraId="2E4C0F7F">
            <w:pPr>
              <w:pStyle w:val="2"/>
              <w:keepNext/>
              <w:spacing w:line="460" w:lineRule="exact"/>
              <w:ind w:left="63" w:right="63"/>
              <w:rPr>
                <w:rFonts w:ascii="仿宋" w:hAnsi="仿宋" w:eastAsia="仿宋" w:cs="方正仿宋_GB2312"/>
                <w:sz w:val="28"/>
                <w:szCs w:val="28"/>
              </w:rPr>
            </w:pPr>
          </w:p>
        </w:tc>
        <w:tc>
          <w:tcPr>
            <w:tcW w:w="1020" w:type="dxa"/>
            <w:tcBorders>
              <w:top w:val="double" w:color="auto" w:sz="6" w:space="0"/>
              <w:bottom w:val="single" w:color="auto" w:sz="6" w:space="0"/>
            </w:tcBorders>
            <w:vAlign w:val="center"/>
          </w:tcPr>
          <w:p w14:paraId="07D9F7CE">
            <w:pPr>
              <w:pStyle w:val="2"/>
              <w:keepNext/>
              <w:spacing w:line="460" w:lineRule="exact"/>
              <w:ind w:left="63" w:right="63"/>
              <w:rPr>
                <w:rFonts w:ascii="仿宋" w:hAnsi="仿宋" w:eastAsia="仿宋" w:cs="方正仿宋_GB2312"/>
                <w:sz w:val="28"/>
                <w:szCs w:val="28"/>
              </w:rPr>
            </w:pPr>
          </w:p>
        </w:tc>
        <w:tc>
          <w:tcPr>
            <w:tcW w:w="921" w:type="dxa"/>
            <w:tcBorders>
              <w:top w:val="double" w:color="auto" w:sz="6" w:space="0"/>
              <w:bottom w:val="single" w:color="auto" w:sz="6" w:space="0"/>
            </w:tcBorders>
            <w:vAlign w:val="center"/>
          </w:tcPr>
          <w:p w14:paraId="6A8786FE">
            <w:pPr>
              <w:pStyle w:val="2"/>
              <w:keepNext/>
              <w:spacing w:line="460" w:lineRule="exact"/>
              <w:ind w:left="63" w:right="63"/>
              <w:rPr>
                <w:rFonts w:ascii="仿宋" w:hAnsi="仿宋" w:eastAsia="仿宋" w:cs="方正仿宋_GB2312"/>
                <w:sz w:val="28"/>
                <w:szCs w:val="28"/>
              </w:rPr>
            </w:pPr>
          </w:p>
        </w:tc>
      </w:tr>
      <w:tr w14:paraId="78C58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B8E8438">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center"/>
          </w:tcPr>
          <w:p w14:paraId="3DBA2016">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14:paraId="2DC40C8D">
            <w:pPr>
              <w:pStyle w:val="2"/>
              <w:keepNext/>
              <w:spacing w:line="460" w:lineRule="exact"/>
              <w:ind w:left="63" w:right="63"/>
              <w:rPr>
                <w:rFonts w:ascii="仿宋" w:hAnsi="仿宋" w:eastAsia="仿宋" w:cs="方正仿宋_GB2312"/>
                <w:sz w:val="28"/>
                <w:szCs w:val="28"/>
              </w:rPr>
            </w:pPr>
          </w:p>
        </w:tc>
        <w:tc>
          <w:tcPr>
            <w:tcW w:w="1058" w:type="dxa"/>
            <w:tcBorders>
              <w:top w:val="nil"/>
            </w:tcBorders>
            <w:vAlign w:val="center"/>
          </w:tcPr>
          <w:p w14:paraId="6B400D9B">
            <w:pPr>
              <w:pStyle w:val="2"/>
              <w:keepNext/>
              <w:spacing w:line="460" w:lineRule="exact"/>
              <w:ind w:left="63" w:right="63"/>
              <w:rPr>
                <w:rFonts w:ascii="仿宋" w:hAnsi="仿宋" w:eastAsia="仿宋" w:cs="方正仿宋_GB2312"/>
                <w:sz w:val="28"/>
                <w:szCs w:val="28"/>
              </w:rPr>
            </w:pPr>
          </w:p>
        </w:tc>
        <w:tc>
          <w:tcPr>
            <w:tcW w:w="880" w:type="dxa"/>
            <w:tcBorders>
              <w:top w:val="nil"/>
            </w:tcBorders>
            <w:vAlign w:val="center"/>
          </w:tcPr>
          <w:p w14:paraId="4A34F889">
            <w:pPr>
              <w:pStyle w:val="2"/>
              <w:keepNext/>
              <w:spacing w:line="460" w:lineRule="exact"/>
              <w:ind w:left="63" w:right="63"/>
              <w:rPr>
                <w:rFonts w:ascii="仿宋" w:hAnsi="仿宋" w:eastAsia="仿宋" w:cs="方正仿宋_GB2312"/>
                <w:sz w:val="28"/>
                <w:szCs w:val="28"/>
              </w:rPr>
            </w:pPr>
          </w:p>
        </w:tc>
        <w:tc>
          <w:tcPr>
            <w:tcW w:w="1020" w:type="dxa"/>
            <w:tcBorders>
              <w:top w:val="nil"/>
            </w:tcBorders>
            <w:vAlign w:val="center"/>
          </w:tcPr>
          <w:p w14:paraId="044429FA">
            <w:pPr>
              <w:pStyle w:val="2"/>
              <w:keepNext/>
              <w:spacing w:line="460" w:lineRule="exact"/>
              <w:ind w:left="63" w:right="63"/>
              <w:rPr>
                <w:rFonts w:ascii="仿宋" w:hAnsi="仿宋" w:eastAsia="仿宋" w:cs="方正仿宋_GB2312"/>
                <w:sz w:val="28"/>
                <w:szCs w:val="28"/>
              </w:rPr>
            </w:pPr>
          </w:p>
        </w:tc>
        <w:tc>
          <w:tcPr>
            <w:tcW w:w="1480" w:type="dxa"/>
            <w:tcBorders>
              <w:top w:val="nil"/>
            </w:tcBorders>
            <w:vAlign w:val="center"/>
          </w:tcPr>
          <w:p w14:paraId="7AC75C3E">
            <w:pPr>
              <w:pStyle w:val="2"/>
              <w:keepNext/>
              <w:spacing w:line="460" w:lineRule="exact"/>
              <w:ind w:left="63" w:right="63"/>
              <w:rPr>
                <w:rFonts w:ascii="仿宋" w:hAnsi="仿宋" w:eastAsia="仿宋" w:cs="方正仿宋_GB2312"/>
                <w:sz w:val="28"/>
                <w:szCs w:val="28"/>
              </w:rPr>
            </w:pPr>
          </w:p>
        </w:tc>
        <w:tc>
          <w:tcPr>
            <w:tcW w:w="1020" w:type="dxa"/>
            <w:tcBorders>
              <w:top w:val="nil"/>
            </w:tcBorders>
            <w:vAlign w:val="center"/>
          </w:tcPr>
          <w:p w14:paraId="417F1B0C">
            <w:pPr>
              <w:pStyle w:val="2"/>
              <w:keepNext/>
              <w:spacing w:line="460" w:lineRule="exact"/>
              <w:ind w:left="63" w:right="63"/>
              <w:rPr>
                <w:rFonts w:ascii="仿宋" w:hAnsi="仿宋" w:eastAsia="仿宋" w:cs="方正仿宋_GB2312"/>
                <w:sz w:val="28"/>
                <w:szCs w:val="28"/>
              </w:rPr>
            </w:pPr>
          </w:p>
        </w:tc>
        <w:tc>
          <w:tcPr>
            <w:tcW w:w="921" w:type="dxa"/>
            <w:tcBorders>
              <w:top w:val="nil"/>
            </w:tcBorders>
            <w:vAlign w:val="center"/>
          </w:tcPr>
          <w:p w14:paraId="020AEA99">
            <w:pPr>
              <w:pStyle w:val="2"/>
              <w:keepNext/>
              <w:spacing w:line="460" w:lineRule="exact"/>
              <w:ind w:left="63" w:right="63"/>
              <w:rPr>
                <w:rFonts w:ascii="仿宋" w:hAnsi="仿宋" w:eastAsia="仿宋" w:cs="方正仿宋_GB2312"/>
                <w:sz w:val="28"/>
                <w:szCs w:val="28"/>
              </w:rPr>
            </w:pPr>
          </w:p>
        </w:tc>
      </w:tr>
      <w:tr w14:paraId="13D70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9726878">
            <w:pPr>
              <w:pStyle w:val="2"/>
              <w:keepNext/>
              <w:spacing w:line="460" w:lineRule="exact"/>
              <w:ind w:left="63" w:right="63"/>
              <w:rPr>
                <w:rFonts w:ascii="仿宋" w:hAnsi="仿宋" w:eastAsia="仿宋" w:cs="方正仿宋_GB2312"/>
                <w:sz w:val="28"/>
                <w:szCs w:val="28"/>
              </w:rPr>
            </w:pPr>
          </w:p>
        </w:tc>
        <w:tc>
          <w:tcPr>
            <w:tcW w:w="1418" w:type="dxa"/>
            <w:vAlign w:val="center"/>
          </w:tcPr>
          <w:p w14:paraId="7ADDAB5E">
            <w:pPr>
              <w:pStyle w:val="2"/>
              <w:keepNext/>
              <w:spacing w:line="460" w:lineRule="exact"/>
              <w:ind w:left="63" w:right="63"/>
              <w:rPr>
                <w:rFonts w:ascii="仿宋" w:hAnsi="仿宋" w:eastAsia="仿宋" w:cs="方正仿宋_GB2312"/>
                <w:sz w:val="28"/>
                <w:szCs w:val="28"/>
              </w:rPr>
            </w:pPr>
          </w:p>
        </w:tc>
        <w:tc>
          <w:tcPr>
            <w:tcW w:w="850" w:type="dxa"/>
            <w:vAlign w:val="center"/>
          </w:tcPr>
          <w:p w14:paraId="0EA48E85">
            <w:pPr>
              <w:pStyle w:val="2"/>
              <w:keepNext/>
              <w:spacing w:line="460" w:lineRule="exact"/>
              <w:ind w:left="63" w:right="63"/>
              <w:rPr>
                <w:rFonts w:ascii="仿宋" w:hAnsi="仿宋" w:eastAsia="仿宋" w:cs="方正仿宋_GB2312"/>
                <w:sz w:val="28"/>
                <w:szCs w:val="28"/>
              </w:rPr>
            </w:pPr>
          </w:p>
        </w:tc>
        <w:tc>
          <w:tcPr>
            <w:tcW w:w="1058" w:type="dxa"/>
            <w:vAlign w:val="center"/>
          </w:tcPr>
          <w:p w14:paraId="79F1B354">
            <w:pPr>
              <w:pStyle w:val="2"/>
              <w:keepNext/>
              <w:spacing w:line="460" w:lineRule="exact"/>
              <w:ind w:left="63" w:right="63"/>
              <w:rPr>
                <w:rFonts w:ascii="仿宋" w:hAnsi="仿宋" w:eastAsia="仿宋" w:cs="方正仿宋_GB2312"/>
                <w:sz w:val="28"/>
                <w:szCs w:val="28"/>
              </w:rPr>
            </w:pPr>
          </w:p>
        </w:tc>
        <w:tc>
          <w:tcPr>
            <w:tcW w:w="880" w:type="dxa"/>
            <w:vAlign w:val="center"/>
          </w:tcPr>
          <w:p w14:paraId="37ACAF48">
            <w:pPr>
              <w:pStyle w:val="2"/>
              <w:keepNext/>
              <w:spacing w:line="460" w:lineRule="exact"/>
              <w:ind w:left="63" w:right="63"/>
              <w:rPr>
                <w:rFonts w:ascii="仿宋" w:hAnsi="仿宋" w:eastAsia="仿宋" w:cs="方正仿宋_GB2312"/>
                <w:sz w:val="28"/>
                <w:szCs w:val="28"/>
              </w:rPr>
            </w:pPr>
          </w:p>
        </w:tc>
        <w:tc>
          <w:tcPr>
            <w:tcW w:w="1020" w:type="dxa"/>
            <w:vAlign w:val="center"/>
          </w:tcPr>
          <w:p w14:paraId="129066A6">
            <w:pPr>
              <w:pStyle w:val="2"/>
              <w:keepNext/>
              <w:spacing w:line="460" w:lineRule="exact"/>
              <w:ind w:left="63" w:right="63"/>
              <w:rPr>
                <w:rFonts w:ascii="仿宋" w:hAnsi="仿宋" w:eastAsia="仿宋" w:cs="方正仿宋_GB2312"/>
                <w:sz w:val="28"/>
                <w:szCs w:val="28"/>
              </w:rPr>
            </w:pPr>
          </w:p>
        </w:tc>
        <w:tc>
          <w:tcPr>
            <w:tcW w:w="1480" w:type="dxa"/>
            <w:vAlign w:val="center"/>
          </w:tcPr>
          <w:p w14:paraId="4BA5BB56">
            <w:pPr>
              <w:pStyle w:val="2"/>
              <w:keepNext/>
              <w:spacing w:line="460" w:lineRule="exact"/>
              <w:ind w:left="63" w:right="63"/>
              <w:rPr>
                <w:rFonts w:ascii="仿宋" w:hAnsi="仿宋" w:eastAsia="仿宋" w:cs="方正仿宋_GB2312"/>
                <w:sz w:val="28"/>
                <w:szCs w:val="28"/>
              </w:rPr>
            </w:pPr>
          </w:p>
        </w:tc>
        <w:tc>
          <w:tcPr>
            <w:tcW w:w="1020" w:type="dxa"/>
            <w:vAlign w:val="center"/>
          </w:tcPr>
          <w:p w14:paraId="32284747">
            <w:pPr>
              <w:pStyle w:val="2"/>
              <w:keepNext/>
              <w:spacing w:line="460" w:lineRule="exact"/>
              <w:ind w:left="63" w:right="63"/>
              <w:rPr>
                <w:rFonts w:ascii="仿宋" w:hAnsi="仿宋" w:eastAsia="仿宋" w:cs="方正仿宋_GB2312"/>
                <w:sz w:val="28"/>
                <w:szCs w:val="28"/>
              </w:rPr>
            </w:pPr>
          </w:p>
        </w:tc>
        <w:tc>
          <w:tcPr>
            <w:tcW w:w="921" w:type="dxa"/>
            <w:vAlign w:val="center"/>
          </w:tcPr>
          <w:p w14:paraId="2857D7FC">
            <w:pPr>
              <w:pStyle w:val="2"/>
              <w:keepNext/>
              <w:spacing w:line="460" w:lineRule="exact"/>
              <w:ind w:left="63" w:right="63"/>
              <w:rPr>
                <w:rFonts w:ascii="仿宋" w:hAnsi="仿宋" w:eastAsia="仿宋" w:cs="方正仿宋_GB2312"/>
                <w:sz w:val="28"/>
                <w:szCs w:val="28"/>
              </w:rPr>
            </w:pPr>
          </w:p>
        </w:tc>
      </w:tr>
      <w:tr w14:paraId="4250C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FCD3B18">
            <w:pPr>
              <w:pStyle w:val="2"/>
              <w:keepNext/>
              <w:spacing w:line="460" w:lineRule="exact"/>
              <w:ind w:left="63" w:right="63"/>
              <w:rPr>
                <w:rFonts w:ascii="仿宋" w:hAnsi="仿宋" w:eastAsia="仿宋" w:cs="方正仿宋_GB2312"/>
                <w:sz w:val="28"/>
                <w:szCs w:val="28"/>
              </w:rPr>
            </w:pPr>
          </w:p>
        </w:tc>
        <w:tc>
          <w:tcPr>
            <w:tcW w:w="1418" w:type="dxa"/>
            <w:vAlign w:val="center"/>
          </w:tcPr>
          <w:p w14:paraId="376CA03F">
            <w:pPr>
              <w:pStyle w:val="2"/>
              <w:keepNext/>
              <w:spacing w:line="460" w:lineRule="exact"/>
              <w:ind w:left="63" w:right="63"/>
              <w:rPr>
                <w:rFonts w:ascii="仿宋" w:hAnsi="仿宋" w:eastAsia="仿宋" w:cs="方正仿宋_GB2312"/>
                <w:sz w:val="28"/>
                <w:szCs w:val="28"/>
              </w:rPr>
            </w:pPr>
          </w:p>
        </w:tc>
        <w:tc>
          <w:tcPr>
            <w:tcW w:w="850" w:type="dxa"/>
            <w:vAlign w:val="center"/>
          </w:tcPr>
          <w:p w14:paraId="7B80D96E">
            <w:pPr>
              <w:pStyle w:val="2"/>
              <w:keepNext/>
              <w:spacing w:line="460" w:lineRule="exact"/>
              <w:ind w:left="63" w:right="63"/>
              <w:rPr>
                <w:rFonts w:ascii="仿宋" w:hAnsi="仿宋" w:eastAsia="仿宋" w:cs="方正仿宋_GB2312"/>
                <w:sz w:val="28"/>
                <w:szCs w:val="28"/>
              </w:rPr>
            </w:pPr>
          </w:p>
        </w:tc>
        <w:tc>
          <w:tcPr>
            <w:tcW w:w="1058" w:type="dxa"/>
            <w:vAlign w:val="center"/>
          </w:tcPr>
          <w:p w14:paraId="71833564">
            <w:pPr>
              <w:pStyle w:val="2"/>
              <w:keepNext/>
              <w:spacing w:line="460" w:lineRule="exact"/>
              <w:ind w:left="63" w:right="63"/>
              <w:rPr>
                <w:rFonts w:ascii="仿宋" w:hAnsi="仿宋" w:eastAsia="仿宋" w:cs="方正仿宋_GB2312"/>
                <w:sz w:val="28"/>
                <w:szCs w:val="28"/>
              </w:rPr>
            </w:pPr>
          </w:p>
        </w:tc>
        <w:tc>
          <w:tcPr>
            <w:tcW w:w="880" w:type="dxa"/>
            <w:vAlign w:val="center"/>
          </w:tcPr>
          <w:p w14:paraId="084B3F5F">
            <w:pPr>
              <w:pStyle w:val="2"/>
              <w:keepNext/>
              <w:spacing w:line="460" w:lineRule="exact"/>
              <w:ind w:left="63" w:right="63"/>
              <w:rPr>
                <w:rFonts w:ascii="仿宋" w:hAnsi="仿宋" w:eastAsia="仿宋" w:cs="方正仿宋_GB2312"/>
                <w:sz w:val="28"/>
                <w:szCs w:val="28"/>
              </w:rPr>
            </w:pPr>
          </w:p>
        </w:tc>
        <w:tc>
          <w:tcPr>
            <w:tcW w:w="1020" w:type="dxa"/>
            <w:vAlign w:val="center"/>
          </w:tcPr>
          <w:p w14:paraId="113CE616">
            <w:pPr>
              <w:pStyle w:val="2"/>
              <w:keepNext/>
              <w:spacing w:line="460" w:lineRule="exact"/>
              <w:ind w:left="63" w:right="63"/>
              <w:rPr>
                <w:rFonts w:ascii="仿宋" w:hAnsi="仿宋" w:eastAsia="仿宋" w:cs="方正仿宋_GB2312"/>
                <w:sz w:val="28"/>
                <w:szCs w:val="28"/>
              </w:rPr>
            </w:pPr>
          </w:p>
        </w:tc>
        <w:tc>
          <w:tcPr>
            <w:tcW w:w="1480" w:type="dxa"/>
            <w:vAlign w:val="center"/>
          </w:tcPr>
          <w:p w14:paraId="3D0C77A3">
            <w:pPr>
              <w:pStyle w:val="2"/>
              <w:keepNext/>
              <w:spacing w:line="460" w:lineRule="exact"/>
              <w:ind w:left="63" w:right="63"/>
              <w:rPr>
                <w:rFonts w:ascii="仿宋" w:hAnsi="仿宋" w:eastAsia="仿宋" w:cs="方正仿宋_GB2312"/>
                <w:sz w:val="28"/>
                <w:szCs w:val="28"/>
              </w:rPr>
            </w:pPr>
          </w:p>
        </w:tc>
        <w:tc>
          <w:tcPr>
            <w:tcW w:w="1020" w:type="dxa"/>
            <w:vAlign w:val="center"/>
          </w:tcPr>
          <w:p w14:paraId="5D893274">
            <w:pPr>
              <w:pStyle w:val="2"/>
              <w:keepNext/>
              <w:spacing w:line="460" w:lineRule="exact"/>
              <w:ind w:left="63" w:right="63"/>
              <w:rPr>
                <w:rFonts w:ascii="仿宋" w:hAnsi="仿宋" w:eastAsia="仿宋" w:cs="方正仿宋_GB2312"/>
                <w:sz w:val="28"/>
                <w:szCs w:val="28"/>
              </w:rPr>
            </w:pPr>
          </w:p>
        </w:tc>
        <w:tc>
          <w:tcPr>
            <w:tcW w:w="921" w:type="dxa"/>
            <w:vAlign w:val="center"/>
          </w:tcPr>
          <w:p w14:paraId="42959357">
            <w:pPr>
              <w:pStyle w:val="2"/>
              <w:keepNext/>
              <w:spacing w:line="460" w:lineRule="exact"/>
              <w:ind w:left="63" w:right="63"/>
              <w:rPr>
                <w:rFonts w:ascii="仿宋" w:hAnsi="仿宋" w:eastAsia="仿宋" w:cs="方正仿宋_GB2312"/>
                <w:sz w:val="28"/>
                <w:szCs w:val="28"/>
              </w:rPr>
            </w:pPr>
          </w:p>
        </w:tc>
      </w:tr>
      <w:tr w14:paraId="7F916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AF7311E">
            <w:pPr>
              <w:pStyle w:val="2"/>
              <w:keepNext/>
              <w:spacing w:line="460" w:lineRule="exact"/>
              <w:ind w:left="63" w:right="63"/>
              <w:rPr>
                <w:rFonts w:ascii="仿宋" w:hAnsi="仿宋" w:eastAsia="仿宋" w:cs="方正仿宋_GB2312"/>
                <w:sz w:val="28"/>
                <w:szCs w:val="28"/>
              </w:rPr>
            </w:pPr>
          </w:p>
        </w:tc>
        <w:tc>
          <w:tcPr>
            <w:tcW w:w="1418" w:type="dxa"/>
            <w:vAlign w:val="center"/>
          </w:tcPr>
          <w:p w14:paraId="72D79110">
            <w:pPr>
              <w:pStyle w:val="2"/>
              <w:keepNext/>
              <w:spacing w:line="460" w:lineRule="exact"/>
              <w:ind w:left="63" w:right="63"/>
              <w:rPr>
                <w:rFonts w:ascii="仿宋" w:hAnsi="仿宋" w:eastAsia="仿宋" w:cs="方正仿宋_GB2312"/>
                <w:sz w:val="28"/>
                <w:szCs w:val="28"/>
              </w:rPr>
            </w:pPr>
          </w:p>
        </w:tc>
        <w:tc>
          <w:tcPr>
            <w:tcW w:w="850" w:type="dxa"/>
            <w:vAlign w:val="center"/>
          </w:tcPr>
          <w:p w14:paraId="3F84CC1D">
            <w:pPr>
              <w:pStyle w:val="2"/>
              <w:keepNext/>
              <w:spacing w:line="460" w:lineRule="exact"/>
              <w:ind w:left="63" w:right="63"/>
              <w:rPr>
                <w:rFonts w:ascii="仿宋" w:hAnsi="仿宋" w:eastAsia="仿宋" w:cs="方正仿宋_GB2312"/>
                <w:sz w:val="28"/>
                <w:szCs w:val="28"/>
              </w:rPr>
            </w:pPr>
          </w:p>
        </w:tc>
        <w:tc>
          <w:tcPr>
            <w:tcW w:w="1058" w:type="dxa"/>
            <w:vAlign w:val="center"/>
          </w:tcPr>
          <w:p w14:paraId="2EAF2696">
            <w:pPr>
              <w:pStyle w:val="2"/>
              <w:keepNext/>
              <w:spacing w:line="460" w:lineRule="exact"/>
              <w:ind w:left="63" w:right="63"/>
              <w:rPr>
                <w:rFonts w:ascii="仿宋" w:hAnsi="仿宋" w:eastAsia="仿宋" w:cs="方正仿宋_GB2312"/>
                <w:sz w:val="28"/>
                <w:szCs w:val="28"/>
              </w:rPr>
            </w:pPr>
          </w:p>
        </w:tc>
        <w:tc>
          <w:tcPr>
            <w:tcW w:w="880" w:type="dxa"/>
            <w:vAlign w:val="center"/>
          </w:tcPr>
          <w:p w14:paraId="7A7E5F56">
            <w:pPr>
              <w:pStyle w:val="2"/>
              <w:keepNext/>
              <w:spacing w:line="460" w:lineRule="exact"/>
              <w:ind w:left="63" w:right="63"/>
              <w:rPr>
                <w:rFonts w:ascii="仿宋" w:hAnsi="仿宋" w:eastAsia="仿宋" w:cs="方正仿宋_GB2312"/>
                <w:sz w:val="28"/>
                <w:szCs w:val="28"/>
              </w:rPr>
            </w:pPr>
          </w:p>
        </w:tc>
        <w:tc>
          <w:tcPr>
            <w:tcW w:w="1020" w:type="dxa"/>
            <w:vAlign w:val="center"/>
          </w:tcPr>
          <w:p w14:paraId="6AD4D2B4">
            <w:pPr>
              <w:pStyle w:val="2"/>
              <w:keepNext/>
              <w:spacing w:line="460" w:lineRule="exact"/>
              <w:ind w:left="63" w:right="63"/>
              <w:rPr>
                <w:rFonts w:ascii="仿宋" w:hAnsi="仿宋" w:eastAsia="仿宋" w:cs="方正仿宋_GB2312"/>
                <w:sz w:val="28"/>
                <w:szCs w:val="28"/>
              </w:rPr>
            </w:pPr>
          </w:p>
        </w:tc>
        <w:tc>
          <w:tcPr>
            <w:tcW w:w="1480" w:type="dxa"/>
            <w:vAlign w:val="center"/>
          </w:tcPr>
          <w:p w14:paraId="230C3909">
            <w:pPr>
              <w:pStyle w:val="2"/>
              <w:keepNext/>
              <w:spacing w:line="460" w:lineRule="exact"/>
              <w:ind w:left="63" w:right="63"/>
              <w:rPr>
                <w:rFonts w:ascii="仿宋" w:hAnsi="仿宋" w:eastAsia="仿宋" w:cs="方正仿宋_GB2312"/>
                <w:sz w:val="28"/>
                <w:szCs w:val="28"/>
              </w:rPr>
            </w:pPr>
          </w:p>
        </w:tc>
        <w:tc>
          <w:tcPr>
            <w:tcW w:w="1020" w:type="dxa"/>
            <w:vAlign w:val="center"/>
          </w:tcPr>
          <w:p w14:paraId="6624493B">
            <w:pPr>
              <w:pStyle w:val="2"/>
              <w:keepNext/>
              <w:spacing w:line="460" w:lineRule="exact"/>
              <w:ind w:left="63" w:right="63"/>
              <w:rPr>
                <w:rFonts w:ascii="仿宋" w:hAnsi="仿宋" w:eastAsia="仿宋" w:cs="方正仿宋_GB2312"/>
                <w:sz w:val="28"/>
                <w:szCs w:val="28"/>
              </w:rPr>
            </w:pPr>
          </w:p>
        </w:tc>
        <w:tc>
          <w:tcPr>
            <w:tcW w:w="921" w:type="dxa"/>
            <w:vAlign w:val="center"/>
          </w:tcPr>
          <w:p w14:paraId="114A573E">
            <w:pPr>
              <w:pStyle w:val="2"/>
              <w:keepNext/>
              <w:spacing w:line="460" w:lineRule="exact"/>
              <w:ind w:left="63" w:right="63"/>
              <w:rPr>
                <w:rFonts w:ascii="仿宋" w:hAnsi="仿宋" w:eastAsia="仿宋" w:cs="方正仿宋_GB2312"/>
                <w:sz w:val="28"/>
                <w:szCs w:val="28"/>
              </w:rPr>
            </w:pPr>
          </w:p>
        </w:tc>
      </w:tr>
      <w:tr w14:paraId="2609E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955260B">
            <w:pPr>
              <w:pStyle w:val="2"/>
              <w:keepNext/>
              <w:spacing w:line="460" w:lineRule="exact"/>
              <w:ind w:left="63" w:right="63"/>
              <w:rPr>
                <w:rFonts w:ascii="仿宋" w:hAnsi="仿宋" w:eastAsia="仿宋" w:cs="方正仿宋_GB2312"/>
                <w:sz w:val="28"/>
                <w:szCs w:val="28"/>
              </w:rPr>
            </w:pPr>
          </w:p>
        </w:tc>
        <w:tc>
          <w:tcPr>
            <w:tcW w:w="1418" w:type="dxa"/>
            <w:vAlign w:val="center"/>
          </w:tcPr>
          <w:p w14:paraId="23FD1674">
            <w:pPr>
              <w:pStyle w:val="2"/>
              <w:keepNext/>
              <w:spacing w:line="460" w:lineRule="exact"/>
              <w:ind w:left="63" w:right="63"/>
              <w:rPr>
                <w:rFonts w:ascii="仿宋" w:hAnsi="仿宋" w:eastAsia="仿宋" w:cs="方正仿宋_GB2312"/>
                <w:sz w:val="28"/>
                <w:szCs w:val="28"/>
              </w:rPr>
            </w:pPr>
          </w:p>
        </w:tc>
        <w:tc>
          <w:tcPr>
            <w:tcW w:w="850" w:type="dxa"/>
            <w:vAlign w:val="center"/>
          </w:tcPr>
          <w:p w14:paraId="61907132">
            <w:pPr>
              <w:pStyle w:val="2"/>
              <w:keepNext/>
              <w:spacing w:line="460" w:lineRule="exact"/>
              <w:ind w:left="63" w:right="63"/>
              <w:rPr>
                <w:rFonts w:ascii="仿宋" w:hAnsi="仿宋" w:eastAsia="仿宋" w:cs="方正仿宋_GB2312"/>
                <w:sz w:val="28"/>
                <w:szCs w:val="28"/>
              </w:rPr>
            </w:pPr>
          </w:p>
        </w:tc>
        <w:tc>
          <w:tcPr>
            <w:tcW w:w="1058" w:type="dxa"/>
            <w:vAlign w:val="center"/>
          </w:tcPr>
          <w:p w14:paraId="7733A1DD">
            <w:pPr>
              <w:pStyle w:val="2"/>
              <w:keepNext/>
              <w:spacing w:line="460" w:lineRule="exact"/>
              <w:ind w:left="63" w:right="63"/>
              <w:rPr>
                <w:rFonts w:ascii="仿宋" w:hAnsi="仿宋" w:eastAsia="仿宋" w:cs="方正仿宋_GB2312"/>
                <w:sz w:val="28"/>
                <w:szCs w:val="28"/>
              </w:rPr>
            </w:pPr>
          </w:p>
        </w:tc>
        <w:tc>
          <w:tcPr>
            <w:tcW w:w="880" w:type="dxa"/>
            <w:vAlign w:val="center"/>
          </w:tcPr>
          <w:p w14:paraId="1FDA5E80">
            <w:pPr>
              <w:pStyle w:val="2"/>
              <w:keepNext/>
              <w:spacing w:line="460" w:lineRule="exact"/>
              <w:ind w:left="63" w:right="63"/>
              <w:rPr>
                <w:rFonts w:ascii="仿宋" w:hAnsi="仿宋" w:eastAsia="仿宋" w:cs="方正仿宋_GB2312"/>
                <w:sz w:val="28"/>
                <w:szCs w:val="28"/>
              </w:rPr>
            </w:pPr>
          </w:p>
        </w:tc>
        <w:tc>
          <w:tcPr>
            <w:tcW w:w="1020" w:type="dxa"/>
            <w:vAlign w:val="center"/>
          </w:tcPr>
          <w:p w14:paraId="338E0EFE">
            <w:pPr>
              <w:pStyle w:val="2"/>
              <w:keepNext/>
              <w:spacing w:line="460" w:lineRule="exact"/>
              <w:ind w:left="63" w:right="63"/>
              <w:rPr>
                <w:rFonts w:ascii="仿宋" w:hAnsi="仿宋" w:eastAsia="仿宋" w:cs="方正仿宋_GB2312"/>
                <w:sz w:val="28"/>
                <w:szCs w:val="28"/>
              </w:rPr>
            </w:pPr>
          </w:p>
        </w:tc>
        <w:tc>
          <w:tcPr>
            <w:tcW w:w="1480" w:type="dxa"/>
            <w:vAlign w:val="center"/>
          </w:tcPr>
          <w:p w14:paraId="11A53E68">
            <w:pPr>
              <w:pStyle w:val="2"/>
              <w:keepNext/>
              <w:spacing w:line="460" w:lineRule="exact"/>
              <w:ind w:left="63" w:right="63"/>
              <w:rPr>
                <w:rFonts w:ascii="仿宋" w:hAnsi="仿宋" w:eastAsia="仿宋" w:cs="方正仿宋_GB2312"/>
                <w:sz w:val="28"/>
                <w:szCs w:val="28"/>
              </w:rPr>
            </w:pPr>
          </w:p>
        </w:tc>
        <w:tc>
          <w:tcPr>
            <w:tcW w:w="1020" w:type="dxa"/>
            <w:vAlign w:val="center"/>
          </w:tcPr>
          <w:p w14:paraId="0FD4D035">
            <w:pPr>
              <w:pStyle w:val="2"/>
              <w:keepNext/>
              <w:spacing w:line="460" w:lineRule="exact"/>
              <w:ind w:left="63" w:right="63"/>
              <w:rPr>
                <w:rFonts w:ascii="仿宋" w:hAnsi="仿宋" w:eastAsia="仿宋" w:cs="方正仿宋_GB2312"/>
                <w:sz w:val="28"/>
                <w:szCs w:val="28"/>
              </w:rPr>
            </w:pPr>
          </w:p>
        </w:tc>
        <w:tc>
          <w:tcPr>
            <w:tcW w:w="921" w:type="dxa"/>
            <w:vAlign w:val="center"/>
          </w:tcPr>
          <w:p w14:paraId="7C7C7214">
            <w:pPr>
              <w:pStyle w:val="2"/>
              <w:keepNext/>
              <w:spacing w:line="460" w:lineRule="exact"/>
              <w:ind w:left="63" w:right="63"/>
              <w:rPr>
                <w:rFonts w:ascii="仿宋" w:hAnsi="仿宋" w:eastAsia="仿宋" w:cs="方正仿宋_GB2312"/>
                <w:sz w:val="28"/>
                <w:szCs w:val="28"/>
              </w:rPr>
            </w:pPr>
          </w:p>
        </w:tc>
      </w:tr>
      <w:tr w14:paraId="7DD68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FF9E67A">
            <w:pPr>
              <w:pStyle w:val="2"/>
              <w:keepNext/>
              <w:spacing w:line="460" w:lineRule="exact"/>
              <w:ind w:left="63" w:right="63"/>
              <w:rPr>
                <w:rFonts w:ascii="仿宋" w:hAnsi="仿宋" w:eastAsia="仿宋" w:cs="方正仿宋_GB2312"/>
                <w:sz w:val="28"/>
                <w:szCs w:val="28"/>
              </w:rPr>
            </w:pPr>
          </w:p>
        </w:tc>
        <w:tc>
          <w:tcPr>
            <w:tcW w:w="1418" w:type="dxa"/>
            <w:vAlign w:val="center"/>
          </w:tcPr>
          <w:p w14:paraId="15FCC99E">
            <w:pPr>
              <w:pStyle w:val="2"/>
              <w:keepNext/>
              <w:spacing w:line="460" w:lineRule="exact"/>
              <w:ind w:left="63" w:right="63"/>
              <w:rPr>
                <w:rFonts w:ascii="仿宋" w:hAnsi="仿宋" w:eastAsia="仿宋" w:cs="方正仿宋_GB2312"/>
                <w:sz w:val="28"/>
                <w:szCs w:val="28"/>
              </w:rPr>
            </w:pPr>
          </w:p>
        </w:tc>
        <w:tc>
          <w:tcPr>
            <w:tcW w:w="850" w:type="dxa"/>
            <w:vAlign w:val="center"/>
          </w:tcPr>
          <w:p w14:paraId="4BA46B2C">
            <w:pPr>
              <w:pStyle w:val="2"/>
              <w:keepNext/>
              <w:spacing w:line="460" w:lineRule="exact"/>
              <w:ind w:left="63" w:right="63"/>
              <w:rPr>
                <w:rFonts w:ascii="仿宋" w:hAnsi="仿宋" w:eastAsia="仿宋" w:cs="方正仿宋_GB2312"/>
                <w:sz w:val="28"/>
                <w:szCs w:val="28"/>
              </w:rPr>
            </w:pPr>
          </w:p>
        </w:tc>
        <w:tc>
          <w:tcPr>
            <w:tcW w:w="1058" w:type="dxa"/>
            <w:vAlign w:val="center"/>
          </w:tcPr>
          <w:p w14:paraId="04BC72F8">
            <w:pPr>
              <w:pStyle w:val="2"/>
              <w:keepNext/>
              <w:spacing w:line="460" w:lineRule="exact"/>
              <w:ind w:left="63" w:right="63"/>
              <w:rPr>
                <w:rFonts w:ascii="仿宋" w:hAnsi="仿宋" w:eastAsia="仿宋" w:cs="方正仿宋_GB2312"/>
                <w:sz w:val="28"/>
                <w:szCs w:val="28"/>
              </w:rPr>
            </w:pPr>
          </w:p>
        </w:tc>
        <w:tc>
          <w:tcPr>
            <w:tcW w:w="880" w:type="dxa"/>
            <w:vAlign w:val="center"/>
          </w:tcPr>
          <w:p w14:paraId="7C45319B">
            <w:pPr>
              <w:pStyle w:val="2"/>
              <w:keepNext/>
              <w:spacing w:line="460" w:lineRule="exact"/>
              <w:ind w:left="63" w:right="63"/>
              <w:rPr>
                <w:rFonts w:ascii="仿宋" w:hAnsi="仿宋" w:eastAsia="仿宋" w:cs="方正仿宋_GB2312"/>
                <w:sz w:val="28"/>
                <w:szCs w:val="28"/>
              </w:rPr>
            </w:pPr>
          </w:p>
        </w:tc>
        <w:tc>
          <w:tcPr>
            <w:tcW w:w="1020" w:type="dxa"/>
            <w:vAlign w:val="center"/>
          </w:tcPr>
          <w:p w14:paraId="13B6961A">
            <w:pPr>
              <w:pStyle w:val="2"/>
              <w:keepNext/>
              <w:spacing w:line="460" w:lineRule="exact"/>
              <w:ind w:left="63" w:right="63"/>
              <w:rPr>
                <w:rFonts w:ascii="仿宋" w:hAnsi="仿宋" w:eastAsia="仿宋" w:cs="方正仿宋_GB2312"/>
                <w:sz w:val="28"/>
                <w:szCs w:val="28"/>
              </w:rPr>
            </w:pPr>
          </w:p>
        </w:tc>
        <w:tc>
          <w:tcPr>
            <w:tcW w:w="1480" w:type="dxa"/>
            <w:vAlign w:val="center"/>
          </w:tcPr>
          <w:p w14:paraId="4E8361A7">
            <w:pPr>
              <w:pStyle w:val="2"/>
              <w:keepNext/>
              <w:spacing w:line="460" w:lineRule="exact"/>
              <w:ind w:left="63" w:right="63"/>
              <w:rPr>
                <w:rFonts w:ascii="仿宋" w:hAnsi="仿宋" w:eastAsia="仿宋" w:cs="方正仿宋_GB2312"/>
                <w:sz w:val="28"/>
                <w:szCs w:val="28"/>
              </w:rPr>
            </w:pPr>
          </w:p>
        </w:tc>
        <w:tc>
          <w:tcPr>
            <w:tcW w:w="1020" w:type="dxa"/>
            <w:vAlign w:val="center"/>
          </w:tcPr>
          <w:p w14:paraId="59D21062">
            <w:pPr>
              <w:pStyle w:val="2"/>
              <w:keepNext/>
              <w:spacing w:line="460" w:lineRule="exact"/>
              <w:ind w:left="63" w:right="63"/>
              <w:rPr>
                <w:rFonts w:ascii="仿宋" w:hAnsi="仿宋" w:eastAsia="仿宋" w:cs="方正仿宋_GB2312"/>
                <w:sz w:val="28"/>
                <w:szCs w:val="28"/>
              </w:rPr>
            </w:pPr>
          </w:p>
        </w:tc>
        <w:tc>
          <w:tcPr>
            <w:tcW w:w="921" w:type="dxa"/>
            <w:vAlign w:val="center"/>
          </w:tcPr>
          <w:p w14:paraId="2625FBF3">
            <w:pPr>
              <w:pStyle w:val="2"/>
              <w:keepNext/>
              <w:spacing w:line="460" w:lineRule="exact"/>
              <w:ind w:left="63" w:right="63"/>
              <w:rPr>
                <w:rFonts w:ascii="仿宋" w:hAnsi="仿宋" w:eastAsia="仿宋" w:cs="方正仿宋_GB2312"/>
                <w:sz w:val="28"/>
                <w:szCs w:val="28"/>
              </w:rPr>
            </w:pPr>
          </w:p>
        </w:tc>
      </w:tr>
      <w:tr w14:paraId="7AA82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1EFE1B6">
            <w:pPr>
              <w:pStyle w:val="2"/>
              <w:keepNext/>
              <w:spacing w:line="460" w:lineRule="exact"/>
              <w:ind w:left="63" w:right="63"/>
              <w:rPr>
                <w:rFonts w:ascii="仿宋" w:hAnsi="仿宋" w:eastAsia="仿宋" w:cs="方正仿宋_GB2312"/>
                <w:sz w:val="28"/>
                <w:szCs w:val="28"/>
              </w:rPr>
            </w:pPr>
          </w:p>
        </w:tc>
        <w:tc>
          <w:tcPr>
            <w:tcW w:w="1418" w:type="dxa"/>
            <w:vAlign w:val="center"/>
          </w:tcPr>
          <w:p w14:paraId="30A68948">
            <w:pPr>
              <w:pStyle w:val="2"/>
              <w:keepNext/>
              <w:spacing w:line="460" w:lineRule="exact"/>
              <w:ind w:left="63" w:right="63"/>
              <w:rPr>
                <w:rFonts w:ascii="仿宋" w:hAnsi="仿宋" w:eastAsia="仿宋" w:cs="方正仿宋_GB2312"/>
                <w:sz w:val="28"/>
                <w:szCs w:val="28"/>
              </w:rPr>
            </w:pPr>
          </w:p>
        </w:tc>
        <w:tc>
          <w:tcPr>
            <w:tcW w:w="850" w:type="dxa"/>
            <w:vAlign w:val="center"/>
          </w:tcPr>
          <w:p w14:paraId="37CC4C37">
            <w:pPr>
              <w:pStyle w:val="2"/>
              <w:keepNext/>
              <w:spacing w:line="460" w:lineRule="exact"/>
              <w:ind w:left="63" w:right="63"/>
              <w:rPr>
                <w:rFonts w:ascii="仿宋" w:hAnsi="仿宋" w:eastAsia="仿宋" w:cs="方正仿宋_GB2312"/>
                <w:sz w:val="28"/>
                <w:szCs w:val="28"/>
              </w:rPr>
            </w:pPr>
          </w:p>
        </w:tc>
        <w:tc>
          <w:tcPr>
            <w:tcW w:w="1058" w:type="dxa"/>
            <w:vAlign w:val="center"/>
          </w:tcPr>
          <w:p w14:paraId="197EA855">
            <w:pPr>
              <w:pStyle w:val="2"/>
              <w:keepNext/>
              <w:spacing w:line="460" w:lineRule="exact"/>
              <w:ind w:left="63" w:right="63"/>
              <w:rPr>
                <w:rFonts w:ascii="仿宋" w:hAnsi="仿宋" w:eastAsia="仿宋" w:cs="方正仿宋_GB2312"/>
                <w:sz w:val="28"/>
                <w:szCs w:val="28"/>
              </w:rPr>
            </w:pPr>
          </w:p>
        </w:tc>
        <w:tc>
          <w:tcPr>
            <w:tcW w:w="880" w:type="dxa"/>
            <w:vAlign w:val="center"/>
          </w:tcPr>
          <w:p w14:paraId="57341709">
            <w:pPr>
              <w:pStyle w:val="2"/>
              <w:keepNext/>
              <w:spacing w:line="460" w:lineRule="exact"/>
              <w:ind w:left="63" w:right="63"/>
              <w:rPr>
                <w:rFonts w:ascii="仿宋" w:hAnsi="仿宋" w:eastAsia="仿宋" w:cs="方正仿宋_GB2312"/>
                <w:sz w:val="28"/>
                <w:szCs w:val="28"/>
              </w:rPr>
            </w:pPr>
          </w:p>
        </w:tc>
        <w:tc>
          <w:tcPr>
            <w:tcW w:w="1020" w:type="dxa"/>
            <w:vAlign w:val="center"/>
          </w:tcPr>
          <w:p w14:paraId="601A98B8">
            <w:pPr>
              <w:pStyle w:val="2"/>
              <w:keepNext/>
              <w:spacing w:line="460" w:lineRule="exact"/>
              <w:ind w:left="63" w:right="63"/>
              <w:rPr>
                <w:rFonts w:ascii="仿宋" w:hAnsi="仿宋" w:eastAsia="仿宋" w:cs="方正仿宋_GB2312"/>
                <w:sz w:val="28"/>
                <w:szCs w:val="28"/>
              </w:rPr>
            </w:pPr>
          </w:p>
        </w:tc>
        <w:tc>
          <w:tcPr>
            <w:tcW w:w="1480" w:type="dxa"/>
            <w:vAlign w:val="center"/>
          </w:tcPr>
          <w:p w14:paraId="74C2E3A3">
            <w:pPr>
              <w:pStyle w:val="2"/>
              <w:keepNext/>
              <w:spacing w:line="460" w:lineRule="exact"/>
              <w:ind w:left="63" w:right="63"/>
              <w:rPr>
                <w:rFonts w:ascii="仿宋" w:hAnsi="仿宋" w:eastAsia="仿宋" w:cs="方正仿宋_GB2312"/>
                <w:sz w:val="28"/>
                <w:szCs w:val="28"/>
              </w:rPr>
            </w:pPr>
          </w:p>
        </w:tc>
        <w:tc>
          <w:tcPr>
            <w:tcW w:w="1020" w:type="dxa"/>
            <w:vAlign w:val="center"/>
          </w:tcPr>
          <w:p w14:paraId="5CDF467B">
            <w:pPr>
              <w:pStyle w:val="2"/>
              <w:keepNext/>
              <w:spacing w:line="460" w:lineRule="exact"/>
              <w:ind w:left="63" w:right="63"/>
              <w:rPr>
                <w:rFonts w:ascii="仿宋" w:hAnsi="仿宋" w:eastAsia="仿宋" w:cs="方正仿宋_GB2312"/>
                <w:sz w:val="28"/>
                <w:szCs w:val="28"/>
              </w:rPr>
            </w:pPr>
          </w:p>
        </w:tc>
        <w:tc>
          <w:tcPr>
            <w:tcW w:w="921" w:type="dxa"/>
            <w:vAlign w:val="center"/>
          </w:tcPr>
          <w:p w14:paraId="20EBEBF0">
            <w:pPr>
              <w:pStyle w:val="2"/>
              <w:keepNext/>
              <w:spacing w:line="460" w:lineRule="exact"/>
              <w:ind w:left="63" w:right="63"/>
              <w:rPr>
                <w:rFonts w:ascii="仿宋" w:hAnsi="仿宋" w:eastAsia="仿宋" w:cs="方正仿宋_GB2312"/>
                <w:sz w:val="28"/>
                <w:szCs w:val="28"/>
              </w:rPr>
            </w:pPr>
          </w:p>
        </w:tc>
      </w:tr>
      <w:tr w14:paraId="309B4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E6AFCBF">
            <w:pPr>
              <w:spacing w:line="460" w:lineRule="exact"/>
              <w:rPr>
                <w:rFonts w:ascii="仿宋" w:hAnsi="仿宋" w:eastAsia="仿宋" w:cs="方正仿宋_GB2312"/>
                <w:sz w:val="28"/>
                <w:szCs w:val="28"/>
              </w:rPr>
            </w:pPr>
          </w:p>
        </w:tc>
        <w:tc>
          <w:tcPr>
            <w:tcW w:w="1418" w:type="dxa"/>
            <w:vAlign w:val="top"/>
          </w:tcPr>
          <w:p w14:paraId="6160AE21">
            <w:pPr>
              <w:spacing w:line="460" w:lineRule="exact"/>
              <w:rPr>
                <w:rFonts w:ascii="仿宋" w:hAnsi="仿宋" w:eastAsia="仿宋" w:cs="方正仿宋_GB2312"/>
                <w:sz w:val="28"/>
                <w:szCs w:val="28"/>
              </w:rPr>
            </w:pPr>
          </w:p>
        </w:tc>
        <w:tc>
          <w:tcPr>
            <w:tcW w:w="850" w:type="dxa"/>
            <w:vAlign w:val="top"/>
          </w:tcPr>
          <w:p w14:paraId="7D9EFE1B">
            <w:pPr>
              <w:spacing w:line="460" w:lineRule="exact"/>
              <w:rPr>
                <w:rFonts w:ascii="仿宋" w:hAnsi="仿宋" w:eastAsia="仿宋" w:cs="方正仿宋_GB2312"/>
                <w:sz w:val="28"/>
                <w:szCs w:val="28"/>
              </w:rPr>
            </w:pPr>
          </w:p>
        </w:tc>
        <w:tc>
          <w:tcPr>
            <w:tcW w:w="1058" w:type="dxa"/>
            <w:vAlign w:val="top"/>
          </w:tcPr>
          <w:p w14:paraId="0E217A3C">
            <w:pPr>
              <w:spacing w:line="460" w:lineRule="exact"/>
              <w:rPr>
                <w:rFonts w:ascii="仿宋" w:hAnsi="仿宋" w:eastAsia="仿宋" w:cs="方正仿宋_GB2312"/>
                <w:sz w:val="28"/>
                <w:szCs w:val="28"/>
              </w:rPr>
            </w:pPr>
          </w:p>
        </w:tc>
        <w:tc>
          <w:tcPr>
            <w:tcW w:w="880" w:type="dxa"/>
            <w:vAlign w:val="top"/>
          </w:tcPr>
          <w:p w14:paraId="350D2504">
            <w:pPr>
              <w:spacing w:line="460" w:lineRule="exact"/>
              <w:rPr>
                <w:rFonts w:ascii="仿宋" w:hAnsi="仿宋" w:eastAsia="仿宋" w:cs="方正仿宋_GB2312"/>
                <w:sz w:val="28"/>
                <w:szCs w:val="28"/>
              </w:rPr>
            </w:pPr>
          </w:p>
        </w:tc>
        <w:tc>
          <w:tcPr>
            <w:tcW w:w="1020" w:type="dxa"/>
            <w:vAlign w:val="top"/>
          </w:tcPr>
          <w:p w14:paraId="3F9886B0">
            <w:pPr>
              <w:spacing w:line="460" w:lineRule="exact"/>
              <w:rPr>
                <w:rFonts w:ascii="仿宋" w:hAnsi="仿宋" w:eastAsia="仿宋" w:cs="方正仿宋_GB2312"/>
                <w:sz w:val="28"/>
                <w:szCs w:val="28"/>
              </w:rPr>
            </w:pPr>
          </w:p>
        </w:tc>
        <w:tc>
          <w:tcPr>
            <w:tcW w:w="1480" w:type="dxa"/>
            <w:vAlign w:val="top"/>
          </w:tcPr>
          <w:p w14:paraId="3D2F3C92">
            <w:pPr>
              <w:spacing w:line="460" w:lineRule="exact"/>
              <w:rPr>
                <w:rFonts w:ascii="仿宋" w:hAnsi="仿宋" w:eastAsia="仿宋" w:cs="方正仿宋_GB2312"/>
                <w:sz w:val="28"/>
                <w:szCs w:val="28"/>
              </w:rPr>
            </w:pPr>
          </w:p>
        </w:tc>
        <w:tc>
          <w:tcPr>
            <w:tcW w:w="1020" w:type="dxa"/>
            <w:vAlign w:val="top"/>
          </w:tcPr>
          <w:p w14:paraId="7001083E">
            <w:pPr>
              <w:spacing w:line="460" w:lineRule="exact"/>
              <w:rPr>
                <w:rFonts w:ascii="仿宋" w:hAnsi="仿宋" w:eastAsia="仿宋" w:cs="方正仿宋_GB2312"/>
                <w:sz w:val="28"/>
                <w:szCs w:val="28"/>
              </w:rPr>
            </w:pPr>
          </w:p>
        </w:tc>
        <w:tc>
          <w:tcPr>
            <w:tcW w:w="921" w:type="dxa"/>
            <w:vAlign w:val="top"/>
          </w:tcPr>
          <w:p w14:paraId="198F20DC">
            <w:pPr>
              <w:spacing w:line="460" w:lineRule="exact"/>
              <w:rPr>
                <w:rFonts w:ascii="仿宋" w:hAnsi="仿宋" w:eastAsia="仿宋" w:cs="方正仿宋_GB2312"/>
                <w:sz w:val="28"/>
                <w:szCs w:val="28"/>
              </w:rPr>
            </w:pPr>
          </w:p>
        </w:tc>
      </w:tr>
      <w:tr w14:paraId="61FE9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DDC439B">
            <w:pPr>
              <w:pStyle w:val="2"/>
              <w:keepNext/>
              <w:spacing w:line="460" w:lineRule="exact"/>
              <w:ind w:left="63" w:right="63"/>
              <w:rPr>
                <w:rFonts w:ascii="仿宋" w:hAnsi="仿宋" w:eastAsia="仿宋" w:cs="方正仿宋_GB2312"/>
                <w:sz w:val="28"/>
                <w:szCs w:val="28"/>
              </w:rPr>
            </w:pPr>
          </w:p>
        </w:tc>
        <w:tc>
          <w:tcPr>
            <w:tcW w:w="1418" w:type="dxa"/>
            <w:vAlign w:val="center"/>
          </w:tcPr>
          <w:p w14:paraId="7567B073">
            <w:pPr>
              <w:pStyle w:val="2"/>
              <w:keepNext/>
              <w:spacing w:line="460" w:lineRule="exact"/>
              <w:ind w:left="63" w:right="63"/>
              <w:rPr>
                <w:rFonts w:ascii="仿宋" w:hAnsi="仿宋" w:eastAsia="仿宋" w:cs="方正仿宋_GB2312"/>
                <w:sz w:val="28"/>
                <w:szCs w:val="28"/>
              </w:rPr>
            </w:pPr>
          </w:p>
        </w:tc>
        <w:tc>
          <w:tcPr>
            <w:tcW w:w="850" w:type="dxa"/>
            <w:vAlign w:val="center"/>
          </w:tcPr>
          <w:p w14:paraId="3B3A33E7">
            <w:pPr>
              <w:pStyle w:val="2"/>
              <w:keepNext/>
              <w:spacing w:line="460" w:lineRule="exact"/>
              <w:ind w:left="63" w:right="63"/>
              <w:rPr>
                <w:rFonts w:ascii="仿宋" w:hAnsi="仿宋" w:eastAsia="仿宋" w:cs="方正仿宋_GB2312"/>
                <w:sz w:val="28"/>
                <w:szCs w:val="28"/>
              </w:rPr>
            </w:pPr>
          </w:p>
        </w:tc>
        <w:tc>
          <w:tcPr>
            <w:tcW w:w="1058" w:type="dxa"/>
            <w:vAlign w:val="center"/>
          </w:tcPr>
          <w:p w14:paraId="1833AEF3">
            <w:pPr>
              <w:pStyle w:val="2"/>
              <w:keepNext/>
              <w:spacing w:line="460" w:lineRule="exact"/>
              <w:ind w:left="63" w:right="63"/>
              <w:rPr>
                <w:rFonts w:ascii="仿宋" w:hAnsi="仿宋" w:eastAsia="仿宋" w:cs="方正仿宋_GB2312"/>
                <w:sz w:val="28"/>
                <w:szCs w:val="28"/>
              </w:rPr>
            </w:pPr>
          </w:p>
        </w:tc>
        <w:tc>
          <w:tcPr>
            <w:tcW w:w="880" w:type="dxa"/>
            <w:vAlign w:val="center"/>
          </w:tcPr>
          <w:p w14:paraId="50609193">
            <w:pPr>
              <w:pStyle w:val="2"/>
              <w:keepNext/>
              <w:spacing w:line="460" w:lineRule="exact"/>
              <w:ind w:left="63" w:right="63"/>
              <w:rPr>
                <w:rFonts w:ascii="仿宋" w:hAnsi="仿宋" w:eastAsia="仿宋" w:cs="方正仿宋_GB2312"/>
                <w:sz w:val="28"/>
                <w:szCs w:val="28"/>
              </w:rPr>
            </w:pPr>
          </w:p>
        </w:tc>
        <w:tc>
          <w:tcPr>
            <w:tcW w:w="1020" w:type="dxa"/>
            <w:vAlign w:val="center"/>
          </w:tcPr>
          <w:p w14:paraId="01F4198C">
            <w:pPr>
              <w:pStyle w:val="2"/>
              <w:keepNext/>
              <w:spacing w:line="460" w:lineRule="exact"/>
              <w:ind w:left="63" w:right="63"/>
              <w:rPr>
                <w:rFonts w:ascii="仿宋" w:hAnsi="仿宋" w:eastAsia="仿宋" w:cs="方正仿宋_GB2312"/>
                <w:sz w:val="28"/>
                <w:szCs w:val="28"/>
              </w:rPr>
            </w:pPr>
          </w:p>
        </w:tc>
        <w:tc>
          <w:tcPr>
            <w:tcW w:w="1480" w:type="dxa"/>
            <w:vAlign w:val="center"/>
          </w:tcPr>
          <w:p w14:paraId="78713C90">
            <w:pPr>
              <w:pStyle w:val="2"/>
              <w:keepNext/>
              <w:spacing w:line="460" w:lineRule="exact"/>
              <w:ind w:left="63" w:right="63"/>
              <w:rPr>
                <w:rFonts w:ascii="仿宋" w:hAnsi="仿宋" w:eastAsia="仿宋" w:cs="方正仿宋_GB2312"/>
                <w:sz w:val="28"/>
                <w:szCs w:val="28"/>
              </w:rPr>
            </w:pPr>
          </w:p>
        </w:tc>
        <w:tc>
          <w:tcPr>
            <w:tcW w:w="1020" w:type="dxa"/>
            <w:vAlign w:val="center"/>
          </w:tcPr>
          <w:p w14:paraId="415A6CCC">
            <w:pPr>
              <w:pStyle w:val="2"/>
              <w:keepNext/>
              <w:spacing w:line="460" w:lineRule="exact"/>
              <w:ind w:left="63" w:right="63"/>
              <w:rPr>
                <w:rFonts w:ascii="仿宋" w:hAnsi="仿宋" w:eastAsia="仿宋" w:cs="方正仿宋_GB2312"/>
                <w:sz w:val="28"/>
                <w:szCs w:val="28"/>
              </w:rPr>
            </w:pPr>
          </w:p>
        </w:tc>
        <w:tc>
          <w:tcPr>
            <w:tcW w:w="921" w:type="dxa"/>
            <w:vAlign w:val="center"/>
          </w:tcPr>
          <w:p w14:paraId="5DE850C1">
            <w:pPr>
              <w:pStyle w:val="2"/>
              <w:keepNext/>
              <w:spacing w:line="460" w:lineRule="exact"/>
              <w:ind w:left="63" w:right="63"/>
              <w:rPr>
                <w:rFonts w:ascii="仿宋" w:hAnsi="仿宋" w:eastAsia="仿宋" w:cs="方正仿宋_GB2312"/>
                <w:sz w:val="28"/>
                <w:szCs w:val="28"/>
              </w:rPr>
            </w:pPr>
          </w:p>
        </w:tc>
      </w:tr>
      <w:tr w14:paraId="3C505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6F2277FA">
            <w:pPr>
              <w:spacing w:line="460" w:lineRule="exact"/>
              <w:rPr>
                <w:rFonts w:ascii="仿宋" w:hAnsi="仿宋" w:eastAsia="仿宋" w:cs="方正仿宋_GB2312"/>
                <w:sz w:val="28"/>
                <w:szCs w:val="28"/>
              </w:rPr>
            </w:pPr>
          </w:p>
        </w:tc>
        <w:tc>
          <w:tcPr>
            <w:tcW w:w="1418" w:type="dxa"/>
            <w:vAlign w:val="top"/>
          </w:tcPr>
          <w:p w14:paraId="19CA1827">
            <w:pPr>
              <w:spacing w:line="460" w:lineRule="exact"/>
              <w:rPr>
                <w:rFonts w:ascii="仿宋" w:hAnsi="仿宋" w:eastAsia="仿宋" w:cs="方正仿宋_GB2312"/>
                <w:sz w:val="28"/>
                <w:szCs w:val="28"/>
              </w:rPr>
            </w:pPr>
          </w:p>
        </w:tc>
        <w:tc>
          <w:tcPr>
            <w:tcW w:w="850" w:type="dxa"/>
            <w:vAlign w:val="top"/>
          </w:tcPr>
          <w:p w14:paraId="5FEFB594">
            <w:pPr>
              <w:spacing w:line="460" w:lineRule="exact"/>
              <w:rPr>
                <w:rFonts w:ascii="仿宋" w:hAnsi="仿宋" w:eastAsia="仿宋" w:cs="方正仿宋_GB2312"/>
                <w:sz w:val="28"/>
                <w:szCs w:val="28"/>
              </w:rPr>
            </w:pPr>
          </w:p>
        </w:tc>
        <w:tc>
          <w:tcPr>
            <w:tcW w:w="1058" w:type="dxa"/>
            <w:vAlign w:val="top"/>
          </w:tcPr>
          <w:p w14:paraId="7F7D7F4C">
            <w:pPr>
              <w:spacing w:line="460" w:lineRule="exact"/>
              <w:rPr>
                <w:rFonts w:ascii="仿宋" w:hAnsi="仿宋" w:eastAsia="仿宋" w:cs="方正仿宋_GB2312"/>
                <w:sz w:val="28"/>
                <w:szCs w:val="28"/>
              </w:rPr>
            </w:pPr>
          </w:p>
        </w:tc>
        <w:tc>
          <w:tcPr>
            <w:tcW w:w="880" w:type="dxa"/>
            <w:vAlign w:val="top"/>
          </w:tcPr>
          <w:p w14:paraId="2CF81188">
            <w:pPr>
              <w:spacing w:line="460" w:lineRule="exact"/>
              <w:rPr>
                <w:rFonts w:ascii="仿宋" w:hAnsi="仿宋" w:eastAsia="仿宋" w:cs="方正仿宋_GB2312"/>
                <w:sz w:val="28"/>
                <w:szCs w:val="28"/>
              </w:rPr>
            </w:pPr>
          </w:p>
        </w:tc>
        <w:tc>
          <w:tcPr>
            <w:tcW w:w="1020" w:type="dxa"/>
            <w:vAlign w:val="top"/>
          </w:tcPr>
          <w:p w14:paraId="33E72EE4">
            <w:pPr>
              <w:spacing w:line="460" w:lineRule="exact"/>
              <w:rPr>
                <w:rFonts w:ascii="仿宋" w:hAnsi="仿宋" w:eastAsia="仿宋" w:cs="方正仿宋_GB2312"/>
                <w:sz w:val="28"/>
                <w:szCs w:val="28"/>
              </w:rPr>
            </w:pPr>
          </w:p>
        </w:tc>
        <w:tc>
          <w:tcPr>
            <w:tcW w:w="1480" w:type="dxa"/>
            <w:vAlign w:val="top"/>
          </w:tcPr>
          <w:p w14:paraId="35C1FD60">
            <w:pPr>
              <w:spacing w:line="460" w:lineRule="exact"/>
              <w:rPr>
                <w:rFonts w:ascii="仿宋" w:hAnsi="仿宋" w:eastAsia="仿宋" w:cs="方正仿宋_GB2312"/>
                <w:sz w:val="28"/>
                <w:szCs w:val="28"/>
              </w:rPr>
            </w:pPr>
          </w:p>
        </w:tc>
        <w:tc>
          <w:tcPr>
            <w:tcW w:w="1020" w:type="dxa"/>
            <w:vAlign w:val="top"/>
          </w:tcPr>
          <w:p w14:paraId="61CBDF21">
            <w:pPr>
              <w:spacing w:line="460" w:lineRule="exact"/>
              <w:rPr>
                <w:rFonts w:ascii="仿宋" w:hAnsi="仿宋" w:eastAsia="仿宋" w:cs="方正仿宋_GB2312"/>
                <w:sz w:val="28"/>
                <w:szCs w:val="28"/>
              </w:rPr>
            </w:pPr>
          </w:p>
        </w:tc>
        <w:tc>
          <w:tcPr>
            <w:tcW w:w="921" w:type="dxa"/>
            <w:vAlign w:val="top"/>
          </w:tcPr>
          <w:p w14:paraId="01332195">
            <w:pPr>
              <w:spacing w:line="460" w:lineRule="exact"/>
              <w:rPr>
                <w:rFonts w:ascii="仿宋" w:hAnsi="仿宋" w:eastAsia="仿宋" w:cs="方正仿宋_GB2312"/>
                <w:sz w:val="28"/>
                <w:szCs w:val="28"/>
              </w:rPr>
            </w:pPr>
          </w:p>
        </w:tc>
      </w:tr>
      <w:tr w14:paraId="346D3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61CB435">
            <w:pPr>
              <w:spacing w:line="460" w:lineRule="exact"/>
              <w:rPr>
                <w:rFonts w:ascii="仿宋" w:hAnsi="仿宋" w:eastAsia="仿宋" w:cs="方正仿宋_GB2312"/>
                <w:sz w:val="28"/>
                <w:szCs w:val="28"/>
              </w:rPr>
            </w:pPr>
          </w:p>
        </w:tc>
        <w:tc>
          <w:tcPr>
            <w:tcW w:w="1418" w:type="dxa"/>
            <w:vAlign w:val="top"/>
          </w:tcPr>
          <w:p w14:paraId="11CF76B1">
            <w:pPr>
              <w:spacing w:line="460" w:lineRule="exact"/>
              <w:rPr>
                <w:rFonts w:ascii="仿宋" w:hAnsi="仿宋" w:eastAsia="仿宋" w:cs="方正仿宋_GB2312"/>
                <w:sz w:val="28"/>
                <w:szCs w:val="28"/>
              </w:rPr>
            </w:pPr>
          </w:p>
        </w:tc>
        <w:tc>
          <w:tcPr>
            <w:tcW w:w="850" w:type="dxa"/>
            <w:vAlign w:val="top"/>
          </w:tcPr>
          <w:p w14:paraId="061DE7F5">
            <w:pPr>
              <w:spacing w:line="460" w:lineRule="exact"/>
              <w:rPr>
                <w:rFonts w:ascii="仿宋" w:hAnsi="仿宋" w:eastAsia="仿宋" w:cs="方正仿宋_GB2312"/>
                <w:sz w:val="28"/>
                <w:szCs w:val="28"/>
              </w:rPr>
            </w:pPr>
          </w:p>
        </w:tc>
        <w:tc>
          <w:tcPr>
            <w:tcW w:w="1058" w:type="dxa"/>
            <w:vAlign w:val="top"/>
          </w:tcPr>
          <w:p w14:paraId="7AD5AED6">
            <w:pPr>
              <w:spacing w:line="460" w:lineRule="exact"/>
              <w:rPr>
                <w:rFonts w:ascii="仿宋" w:hAnsi="仿宋" w:eastAsia="仿宋" w:cs="方正仿宋_GB2312"/>
                <w:sz w:val="28"/>
                <w:szCs w:val="28"/>
              </w:rPr>
            </w:pPr>
          </w:p>
        </w:tc>
        <w:tc>
          <w:tcPr>
            <w:tcW w:w="880" w:type="dxa"/>
            <w:vAlign w:val="top"/>
          </w:tcPr>
          <w:p w14:paraId="228C34C7">
            <w:pPr>
              <w:spacing w:line="460" w:lineRule="exact"/>
              <w:rPr>
                <w:rFonts w:ascii="仿宋" w:hAnsi="仿宋" w:eastAsia="仿宋" w:cs="方正仿宋_GB2312"/>
                <w:sz w:val="28"/>
                <w:szCs w:val="28"/>
              </w:rPr>
            </w:pPr>
          </w:p>
        </w:tc>
        <w:tc>
          <w:tcPr>
            <w:tcW w:w="1020" w:type="dxa"/>
            <w:vAlign w:val="top"/>
          </w:tcPr>
          <w:p w14:paraId="2818D514">
            <w:pPr>
              <w:spacing w:line="460" w:lineRule="exact"/>
              <w:rPr>
                <w:rFonts w:ascii="仿宋" w:hAnsi="仿宋" w:eastAsia="仿宋" w:cs="方正仿宋_GB2312"/>
                <w:sz w:val="28"/>
                <w:szCs w:val="28"/>
              </w:rPr>
            </w:pPr>
          </w:p>
        </w:tc>
        <w:tc>
          <w:tcPr>
            <w:tcW w:w="1480" w:type="dxa"/>
            <w:vAlign w:val="top"/>
          </w:tcPr>
          <w:p w14:paraId="6B7FDEFE">
            <w:pPr>
              <w:spacing w:line="460" w:lineRule="exact"/>
              <w:rPr>
                <w:rFonts w:ascii="仿宋" w:hAnsi="仿宋" w:eastAsia="仿宋" w:cs="方正仿宋_GB2312"/>
                <w:sz w:val="28"/>
                <w:szCs w:val="28"/>
              </w:rPr>
            </w:pPr>
          </w:p>
        </w:tc>
        <w:tc>
          <w:tcPr>
            <w:tcW w:w="1020" w:type="dxa"/>
            <w:vAlign w:val="top"/>
          </w:tcPr>
          <w:p w14:paraId="0A4B571A">
            <w:pPr>
              <w:spacing w:line="460" w:lineRule="exact"/>
              <w:rPr>
                <w:rFonts w:ascii="仿宋" w:hAnsi="仿宋" w:eastAsia="仿宋" w:cs="方正仿宋_GB2312"/>
                <w:sz w:val="28"/>
                <w:szCs w:val="28"/>
              </w:rPr>
            </w:pPr>
          </w:p>
        </w:tc>
        <w:tc>
          <w:tcPr>
            <w:tcW w:w="921" w:type="dxa"/>
            <w:vAlign w:val="top"/>
          </w:tcPr>
          <w:p w14:paraId="7C30962D">
            <w:pPr>
              <w:spacing w:line="460" w:lineRule="exact"/>
              <w:rPr>
                <w:rFonts w:ascii="仿宋" w:hAnsi="仿宋" w:eastAsia="仿宋" w:cs="方正仿宋_GB2312"/>
                <w:sz w:val="28"/>
                <w:szCs w:val="28"/>
              </w:rPr>
            </w:pPr>
          </w:p>
        </w:tc>
      </w:tr>
      <w:tr w14:paraId="33583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7875F40F">
            <w:pPr>
              <w:spacing w:line="460" w:lineRule="exact"/>
              <w:rPr>
                <w:rFonts w:ascii="仿宋" w:hAnsi="仿宋" w:eastAsia="仿宋" w:cs="方正仿宋_GB2312"/>
                <w:sz w:val="28"/>
                <w:szCs w:val="28"/>
              </w:rPr>
            </w:pPr>
          </w:p>
        </w:tc>
        <w:tc>
          <w:tcPr>
            <w:tcW w:w="1418" w:type="dxa"/>
            <w:vAlign w:val="top"/>
          </w:tcPr>
          <w:p w14:paraId="04F19F3B">
            <w:pPr>
              <w:spacing w:line="460" w:lineRule="exact"/>
              <w:rPr>
                <w:rFonts w:ascii="仿宋" w:hAnsi="仿宋" w:eastAsia="仿宋" w:cs="方正仿宋_GB2312"/>
                <w:sz w:val="28"/>
                <w:szCs w:val="28"/>
              </w:rPr>
            </w:pPr>
          </w:p>
        </w:tc>
        <w:tc>
          <w:tcPr>
            <w:tcW w:w="850" w:type="dxa"/>
            <w:vAlign w:val="top"/>
          </w:tcPr>
          <w:p w14:paraId="0B622681">
            <w:pPr>
              <w:spacing w:line="460" w:lineRule="exact"/>
              <w:rPr>
                <w:rFonts w:ascii="仿宋" w:hAnsi="仿宋" w:eastAsia="仿宋" w:cs="方正仿宋_GB2312"/>
                <w:sz w:val="28"/>
                <w:szCs w:val="28"/>
              </w:rPr>
            </w:pPr>
          </w:p>
        </w:tc>
        <w:tc>
          <w:tcPr>
            <w:tcW w:w="1058" w:type="dxa"/>
            <w:vAlign w:val="top"/>
          </w:tcPr>
          <w:p w14:paraId="58A5796A">
            <w:pPr>
              <w:spacing w:line="460" w:lineRule="exact"/>
              <w:rPr>
                <w:rFonts w:ascii="仿宋" w:hAnsi="仿宋" w:eastAsia="仿宋" w:cs="方正仿宋_GB2312"/>
                <w:sz w:val="28"/>
                <w:szCs w:val="28"/>
              </w:rPr>
            </w:pPr>
          </w:p>
        </w:tc>
        <w:tc>
          <w:tcPr>
            <w:tcW w:w="880" w:type="dxa"/>
            <w:vAlign w:val="top"/>
          </w:tcPr>
          <w:p w14:paraId="4B7E4BCB">
            <w:pPr>
              <w:spacing w:line="460" w:lineRule="exact"/>
              <w:rPr>
                <w:rFonts w:ascii="仿宋" w:hAnsi="仿宋" w:eastAsia="仿宋" w:cs="方正仿宋_GB2312"/>
                <w:sz w:val="28"/>
                <w:szCs w:val="28"/>
              </w:rPr>
            </w:pPr>
          </w:p>
        </w:tc>
        <w:tc>
          <w:tcPr>
            <w:tcW w:w="1020" w:type="dxa"/>
            <w:vAlign w:val="top"/>
          </w:tcPr>
          <w:p w14:paraId="098B3FDC">
            <w:pPr>
              <w:spacing w:line="460" w:lineRule="exact"/>
              <w:rPr>
                <w:rFonts w:ascii="仿宋" w:hAnsi="仿宋" w:eastAsia="仿宋" w:cs="方正仿宋_GB2312"/>
                <w:sz w:val="28"/>
                <w:szCs w:val="28"/>
              </w:rPr>
            </w:pPr>
          </w:p>
        </w:tc>
        <w:tc>
          <w:tcPr>
            <w:tcW w:w="1480" w:type="dxa"/>
            <w:vAlign w:val="top"/>
          </w:tcPr>
          <w:p w14:paraId="3EFD332A">
            <w:pPr>
              <w:spacing w:line="460" w:lineRule="exact"/>
              <w:rPr>
                <w:rFonts w:ascii="仿宋" w:hAnsi="仿宋" w:eastAsia="仿宋" w:cs="方正仿宋_GB2312"/>
                <w:sz w:val="28"/>
                <w:szCs w:val="28"/>
              </w:rPr>
            </w:pPr>
          </w:p>
        </w:tc>
        <w:tc>
          <w:tcPr>
            <w:tcW w:w="1020" w:type="dxa"/>
            <w:vAlign w:val="top"/>
          </w:tcPr>
          <w:p w14:paraId="72331086">
            <w:pPr>
              <w:spacing w:line="460" w:lineRule="exact"/>
              <w:rPr>
                <w:rFonts w:ascii="仿宋" w:hAnsi="仿宋" w:eastAsia="仿宋" w:cs="方正仿宋_GB2312"/>
                <w:sz w:val="28"/>
                <w:szCs w:val="28"/>
              </w:rPr>
            </w:pPr>
          </w:p>
        </w:tc>
        <w:tc>
          <w:tcPr>
            <w:tcW w:w="921" w:type="dxa"/>
            <w:vAlign w:val="top"/>
          </w:tcPr>
          <w:p w14:paraId="18A3A812">
            <w:pPr>
              <w:spacing w:line="460" w:lineRule="exact"/>
              <w:rPr>
                <w:rFonts w:ascii="仿宋" w:hAnsi="仿宋" w:eastAsia="仿宋" w:cs="方正仿宋_GB2312"/>
                <w:sz w:val="28"/>
                <w:szCs w:val="28"/>
              </w:rPr>
            </w:pPr>
          </w:p>
        </w:tc>
      </w:tr>
      <w:tr w14:paraId="2D522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7A74E64">
            <w:pPr>
              <w:spacing w:line="460" w:lineRule="exact"/>
              <w:rPr>
                <w:rFonts w:ascii="仿宋" w:hAnsi="仿宋" w:eastAsia="仿宋" w:cs="方正仿宋_GB2312"/>
                <w:sz w:val="28"/>
                <w:szCs w:val="28"/>
              </w:rPr>
            </w:pPr>
          </w:p>
        </w:tc>
        <w:tc>
          <w:tcPr>
            <w:tcW w:w="1418" w:type="dxa"/>
            <w:vAlign w:val="top"/>
          </w:tcPr>
          <w:p w14:paraId="55B189DA">
            <w:pPr>
              <w:spacing w:line="460" w:lineRule="exact"/>
              <w:rPr>
                <w:rFonts w:ascii="仿宋" w:hAnsi="仿宋" w:eastAsia="仿宋" w:cs="方正仿宋_GB2312"/>
                <w:sz w:val="28"/>
                <w:szCs w:val="28"/>
              </w:rPr>
            </w:pPr>
          </w:p>
        </w:tc>
        <w:tc>
          <w:tcPr>
            <w:tcW w:w="850" w:type="dxa"/>
            <w:vAlign w:val="top"/>
          </w:tcPr>
          <w:p w14:paraId="032E264A">
            <w:pPr>
              <w:spacing w:line="460" w:lineRule="exact"/>
              <w:rPr>
                <w:rFonts w:ascii="仿宋" w:hAnsi="仿宋" w:eastAsia="仿宋" w:cs="方正仿宋_GB2312"/>
                <w:sz w:val="28"/>
                <w:szCs w:val="28"/>
              </w:rPr>
            </w:pPr>
          </w:p>
        </w:tc>
        <w:tc>
          <w:tcPr>
            <w:tcW w:w="1058" w:type="dxa"/>
            <w:vAlign w:val="top"/>
          </w:tcPr>
          <w:p w14:paraId="3105B48F">
            <w:pPr>
              <w:spacing w:line="460" w:lineRule="exact"/>
              <w:rPr>
                <w:rFonts w:ascii="仿宋" w:hAnsi="仿宋" w:eastAsia="仿宋" w:cs="方正仿宋_GB2312"/>
                <w:sz w:val="28"/>
                <w:szCs w:val="28"/>
              </w:rPr>
            </w:pPr>
          </w:p>
        </w:tc>
        <w:tc>
          <w:tcPr>
            <w:tcW w:w="880" w:type="dxa"/>
            <w:vAlign w:val="top"/>
          </w:tcPr>
          <w:p w14:paraId="19C218BC">
            <w:pPr>
              <w:spacing w:line="460" w:lineRule="exact"/>
              <w:rPr>
                <w:rFonts w:ascii="仿宋" w:hAnsi="仿宋" w:eastAsia="仿宋" w:cs="方正仿宋_GB2312"/>
                <w:sz w:val="28"/>
                <w:szCs w:val="28"/>
              </w:rPr>
            </w:pPr>
          </w:p>
        </w:tc>
        <w:tc>
          <w:tcPr>
            <w:tcW w:w="1020" w:type="dxa"/>
            <w:vAlign w:val="top"/>
          </w:tcPr>
          <w:p w14:paraId="051D2797">
            <w:pPr>
              <w:spacing w:line="460" w:lineRule="exact"/>
              <w:rPr>
                <w:rFonts w:ascii="仿宋" w:hAnsi="仿宋" w:eastAsia="仿宋" w:cs="方正仿宋_GB2312"/>
                <w:sz w:val="28"/>
                <w:szCs w:val="28"/>
              </w:rPr>
            </w:pPr>
          </w:p>
        </w:tc>
        <w:tc>
          <w:tcPr>
            <w:tcW w:w="1480" w:type="dxa"/>
            <w:vAlign w:val="top"/>
          </w:tcPr>
          <w:p w14:paraId="7592DE78">
            <w:pPr>
              <w:spacing w:line="460" w:lineRule="exact"/>
              <w:rPr>
                <w:rFonts w:ascii="仿宋" w:hAnsi="仿宋" w:eastAsia="仿宋" w:cs="方正仿宋_GB2312"/>
                <w:sz w:val="28"/>
                <w:szCs w:val="28"/>
              </w:rPr>
            </w:pPr>
          </w:p>
        </w:tc>
        <w:tc>
          <w:tcPr>
            <w:tcW w:w="1020" w:type="dxa"/>
            <w:vAlign w:val="top"/>
          </w:tcPr>
          <w:p w14:paraId="0A3E746D">
            <w:pPr>
              <w:spacing w:line="460" w:lineRule="exact"/>
              <w:rPr>
                <w:rFonts w:ascii="仿宋" w:hAnsi="仿宋" w:eastAsia="仿宋" w:cs="方正仿宋_GB2312"/>
                <w:sz w:val="28"/>
                <w:szCs w:val="28"/>
              </w:rPr>
            </w:pPr>
          </w:p>
        </w:tc>
        <w:tc>
          <w:tcPr>
            <w:tcW w:w="921" w:type="dxa"/>
            <w:vAlign w:val="top"/>
          </w:tcPr>
          <w:p w14:paraId="5AF24D7E">
            <w:pPr>
              <w:spacing w:line="460" w:lineRule="exact"/>
              <w:rPr>
                <w:rFonts w:ascii="仿宋" w:hAnsi="仿宋" w:eastAsia="仿宋" w:cs="方正仿宋_GB2312"/>
                <w:sz w:val="28"/>
                <w:szCs w:val="28"/>
              </w:rPr>
            </w:pPr>
          </w:p>
        </w:tc>
      </w:tr>
      <w:tr w14:paraId="61479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913BD63">
            <w:pPr>
              <w:spacing w:line="460" w:lineRule="exact"/>
              <w:rPr>
                <w:rFonts w:ascii="仿宋" w:hAnsi="仿宋" w:eastAsia="仿宋" w:cs="方正仿宋_GB2312"/>
                <w:sz w:val="28"/>
                <w:szCs w:val="28"/>
              </w:rPr>
            </w:pPr>
          </w:p>
        </w:tc>
        <w:tc>
          <w:tcPr>
            <w:tcW w:w="1418" w:type="dxa"/>
            <w:vAlign w:val="top"/>
          </w:tcPr>
          <w:p w14:paraId="70A5D34D">
            <w:pPr>
              <w:spacing w:line="460" w:lineRule="exact"/>
              <w:rPr>
                <w:rFonts w:ascii="仿宋" w:hAnsi="仿宋" w:eastAsia="仿宋" w:cs="方正仿宋_GB2312"/>
                <w:sz w:val="28"/>
                <w:szCs w:val="28"/>
              </w:rPr>
            </w:pPr>
          </w:p>
        </w:tc>
        <w:tc>
          <w:tcPr>
            <w:tcW w:w="850" w:type="dxa"/>
            <w:vAlign w:val="top"/>
          </w:tcPr>
          <w:p w14:paraId="6A6D38A1">
            <w:pPr>
              <w:spacing w:line="460" w:lineRule="exact"/>
              <w:rPr>
                <w:rFonts w:ascii="仿宋" w:hAnsi="仿宋" w:eastAsia="仿宋" w:cs="方正仿宋_GB2312"/>
                <w:sz w:val="28"/>
                <w:szCs w:val="28"/>
              </w:rPr>
            </w:pPr>
          </w:p>
        </w:tc>
        <w:tc>
          <w:tcPr>
            <w:tcW w:w="1058" w:type="dxa"/>
            <w:vAlign w:val="top"/>
          </w:tcPr>
          <w:p w14:paraId="248376FF">
            <w:pPr>
              <w:spacing w:line="460" w:lineRule="exact"/>
              <w:rPr>
                <w:rFonts w:ascii="仿宋" w:hAnsi="仿宋" w:eastAsia="仿宋" w:cs="方正仿宋_GB2312"/>
                <w:sz w:val="28"/>
                <w:szCs w:val="28"/>
              </w:rPr>
            </w:pPr>
          </w:p>
        </w:tc>
        <w:tc>
          <w:tcPr>
            <w:tcW w:w="880" w:type="dxa"/>
            <w:vAlign w:val="top"/>
          </w:tcPr>
          <w:p w14:paraId="0E88F735">
            <w:pPr>
              <w:spacing w:line="460" w:lineRule="exact"/>
              <w:rPr>
                <w:rFonts w:ascii="仿宋" w:hAnsi="仿宋" w:eastAsia="仿宋" w:cs="方正仿宋_GB2312"/>
                <w:sz w:val="28"/>
                <w:szCs w:val="28"/>
              </w:rPr>
            </w:pPr>
          </w:p>
        </w:tc>
        <w:tc>
          <w:tcPr>
            <w:tcW w:w="1020" w:type="dxa"/>
            <w:vAlign w:val="top"/>
          </w:tcPr>
          <w:p w14:paraId="0A00D2CF">
            <w:pPr>
              <w:spacing w:line="460" w:lineRule="exact"/>
              <w:rPr>
                <w:rFonts w:ascii="仿宋" w:hAnsi="仿宋" w:eastAsia="仿宋" w:cs="方正仿宋_GB2312"/>
                <w:sz w:val="28"/>
                <w:szCs w:val="28"/>
              </w:rPr>
            </w:pPr>
          </w:p>
        </w:tc>
        <w:tc>
          <w:tcPr>
            <w:tcW w:w="1480" w:type="dxa"/>
            <w:vAlign w:val="top"/>
          </w:tcPr>
          <w:p w14:paraId="26C594A5">
            <w:pPr>
              <w:spacing w:line="460" w:lineRule="exact"/>
              <w:rPr>
                <w:rFonts w:ascii="仿宋" w:hAnsi="仿宋" w:eastAsia="仿宋" w:cs="方正仿宋_GB2312"/>
                <w:sz w:val="28"/>
                <w:szCs w:val="28"/>
              </w:rPr>
            </w:pPr>
          </w:p>
        </w:tc>
        <w:tc>
          <w:tcPr>
            <w:tcW w:w="1020" w:type="dxa"/>
            <w:vAlign w:val="top"/>
          </w:tcPr>
          <w:p w14:paraId="6A4D5955">
            <w:pPr>
              <w:spacing w:line="460" w:lineRule="exact"/>
              <w:rPr>
                <w:rFonts w:ascii="仿宋" w:hAnsi="仿宋" w:eastAsia="仿宋" w:cs="方正仿宋_GB2312"/>
                <w:sz w:val="28"/>
                <w:szCs w:val="28"/>
              </w:rPr>
            </w:pPr>
          </w:p>
        </w:tc>
        <w:tc>
          <w:tcPr>
            <w:tcW w:w="921" w:type="dxa"/>
            <w:vAlign w:val="top"/>
          </w:tcPr>
          <w:p w14:paraId="50EDD641">
            <w:pPr>
              <w:spacing w:line="460" w:lineRule="exact"/>
              <w:rPr>
                <w:rFonts w:ascii="仿宋" w:hAnsi="仿宋" w:eastAsia="仿宋" w:cs="方正仿宋_GB2312"/>
                <w:sz w:val="28"/>
                <w:szCs w:val="28"/>
              </w:rPr>
            </w:pPr>
          </w:p>
        </w:tc>
      </w:tr>
      <w:tr w14:paraId="27EDC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F1C3642">
            <w:pPr>
              <w:spacing w:line="460" w:lineRule="exact"/>
              <w:rPr>
                <w:rFonts w:ascii="仿宋" w:hAnsi="仿宋" w:eastAsia="仿宋" w:cs="方正仿宋_GB2312"/>
                <w:sz w:val="28"/>
                <w:szCs w:val="28"/>
              </w:rPr>
            </w:pPr>
          </w:p>
        </w:tc>
        <w:tc>
          <w:tcPr>
            <w:tcW w:w="1418" w:type="dxa"/>
            <w:vAlign w:val="top"/>
          </w:tcPr>
          <w:p w14:paraId="26C73591">
            <w:pPr>
              <w:spacing w:line="460" w:lineRule="exact"/>
              <w:rPr>
                <w:rFonts w:ascii="仿宋" w:hAnsi="仿宋" w:eastAsia="仿宋" w:cs="方正仿宋_GB2312"/>
                <w:sz w:val="28"/>
                <w:szCs w:val="28"/>
              </w:rPr>
            </w:pPr>
          </w:p>
        </w:tc>
        <w:tc>
          <w:tcPr>
            <w:tcW w:w="850" w:type="dxa"/>
            <w:vAlign w:val="top"/>
          </w:tcPr>
          <w:p w14:paraId="1C31984F">
            <w:pPr>
              <w:spacing w:line="460" w:lineRule="exact"/>
              <w:rPr>
                <w:rFonts w:ascii="仿宋" w:hAnsi="仿宋" w:eastAsia="仿宋" w:cs="方正仿宋_GB2312"/>
                <w:sz w:val="28"/>
                <w:szCs w:val="28"/>
              </w:rPr>
            </w:pPr>
          </w:p>
        </w:tc>
        <w:tc>
          <w:tcPr>
            <w:tcW w:w="1058" w:type="dxa"/>
            <w:vAlign w:val="top"/>
          </w:tcPr>
          <w:p w14:paraId="61BB39DA">
            <w:pPr>
              <w:spacing w:line="460" w:lineRule="exact"/>
              <w:rPr>
                <w:rFonts w:ascii="仿宋" w:hAnsi="仿宋" w:eastAsia="仿宋" w:cs="方正仿宋_GB2312"/>
                <w:sz w:val="28"/>
                <w:szCs w:val="28"/>
              </w:rPr>
            </w:pPr>
          </w:p>
        </w:tc>
        <w:tc>
          <w:tcPr>
            <w:tcW w:w="880" w:type="dxa"/>
            <w:vAlign w:val="top"/>
          </w:tcPr>
          <w:p w14:paraId="00E8A0BA">
            <w:pPr>
              <w:spacing w:line="460" w:lineRule="exact"/>
              <w:rPr>
                <w:rFonts w:ascii="仿宋" w:hAnsi="仿宋" w:eastAsia="仿宋" w:cs="方正仿宋_GB2312"/>
                <w:sz w:val="28"/>
                <w:szCs w:val="28"/>
              </w:rPr>
            </w:pPr>
          </w:p>
        </w:tc>
        <w:tc>
          <w:tcPr>
            <w:tcW w:w="1020" w:type="dxa"/>
            <w:vAlign w:val="top"/>
          </w:tcPr>
          <w:p w14:paraId="75B42675">
            <w:pPr>
              <w:spacing w:line="460" w:lineRule="exact"/>
              <w:rPr>
                <w:rFonts w:ascii="仿宋" w:hAnsi="仿宋" w:eastAsia="仿宋" w:cs="方正仿宋_GB2312"/>
                <w:sz w:val="28"/>
                <w:szCs w:val="28"/>
              </w:rPr>
            </w:pPr>
          </w:p>
        </w:tc>
        <w:tc>
          <w:tcPr>
            <w:tcW w:w="1480" w:type="dxa"/>
            <w:vAlign w:val="top"/>
          </w:tcPr>
          <w:p w14:paraId="0512C4F8">
            <w:pPr>
              <w:spacing w:line="460" w:lineRule="exact"/>
              <w:rPr>
                <w:rFonts w:ascii="仿宋" w:hAnsi="仿宋" w:eastAsia="仿宋" w:cs="方正仿宋_GB2312"/>
                <w:sz w:val="28"/>
                <w:szCs w:val="28"/>
              </w:rPr>
            </w:pPr>
          </w:p>
        </w:tc>
        <w:tc>
          <w:tcPr>
            <w:tcW w:w="1020" w:type="dxa"/>
            <w:vAlign w:val="top"/>
          </w:tcPr>
          <w:p w14:paraId="218681C5">
            <w:pPr>
              <w:spacing w:line="460" w:lineRule="exact"/>
              <w:rPr>
                <w:rFonts w:ascii="仿宋" w:hAnsi="仿宋" w:eastAsia="仿宋" w:cs="方正仿宋_GB2312"/>
                <w:sz w:val="28"/>
                <w:szCs w:val="28"/>
              </w:rPr>
            </w:pPr>
          </w:p>
        </w:tc>
        <w:tc>
          <w:tcPr>
            <w:tcW w:w="921" w:type="dxa"/>
            <w:vAlign w:val="top"/>
          </w:tcPr>
          <w:p w14:paraId="3E1D860F">
            <w:pPr>
              <w:spacing w:line="460" w:lineRule="exact"/>
              <w:rPr>
                <w:rFonts w:ascii="仿宋" w:hAnsi="仿宋" w:eastAsia="仿宋" w:cs="方正仿宋_GB2312"/>
                <w:sz w:val="28"/>
                <w:szCs w:val="28"/>
              </w:rPr>
            </w:pPr>
          </w:p>
        </w:tc>
      </w:tr>
      <w:tr w14:paraId="0C87D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7D3842ED">
            <w:pPr>
              <w:spacing w:line="460" w:lineRule="exact"/>
              <w:rPr>
                <w:rFonts w:ascii="仿宋" w:hAnsi="仿宋" w:eastAsia="仿宋" w:cs="方正仿宋_GB2312"/>
                <w:sz w:val="28"/>
                <w:szCs w:val="28"/>
              </w:rPr>
            </w:pPr>
          </w:p>
        </w:tc>
        <w:tc>
          <w:tcPr>
            <w:tcW w:w="1418" w:type="dxa"/>
            <w:vAlign w:val="top"/>
          </w:tcPr>
          <w:p w14:paraId="37D63512">
            <w:pPr>
              <w:spacing w:line="460" w:lineRule="exact"/>
              <w:rPr>
                <w:rFonts w:ascii="仿宋" w:hAnsi="仿宋" w:eastAsia="仿宋" w:cs="方正仿宋_GB2312"/>
                <w:sz w:val="28"/>
                <w:szCs w:val="28"/>
              </w:rPr>
            </w:pPr>
          </w:p>
        </w:tc>
        <w:tc>
          <w:tcPr>
            <w:tcW w:w="850" w:type="dxa"/>
            <w:vAlign w:val="top"/>
          </w:tcPr>
          <w:p w14:paraId="61A5BD3D">
            <w:pPr>
              <w:spacing w:line="460" w:lineRule="exact"/>
              <w:rPr>
                <w:rFonts w:ascii="仿宋" w:hAnsi="仿宋" w:eastAsia="仿宋" w:cs="方正仿宋_GB2312"/>
                <w:sz w:val="28"/>
                <w:szCs w:val="28"/>
              </w:rPr>
            </w:pPr>
          </w:p>
        </w:tc>
        <w:tc>
          <w:tcPr>
            <w:tcW w:w="1058" w:type="dxa"/>
            <w:vAlign w:val="top"/>
          </w:tcPr>
          <w:p w14:paraId="14326E82">
            <w:pPr>
              <w:spacing w:line="460" w:lineRule="exact"/>
              <w:rPr>
                <w:rFonts w:ascii="仿宋" w:hAnsi="仿宋" w:eastAsia="仿宋" w:cs="方正仿宋_GB2312"/>
                <w:sz w:val="28"/>
                <w:szCs w:val="28"/>
              </w:rPr>
            </w:pPr>
          </w:p>
        </w:tc>
        <w:tc>
          <w:tcPr>
            <w:tcW w:w="880" w:type="dxa"/>
            <w:vAlign w:val="top"/>
          </w:tcPr>
          <w:p w14:paraId="4E9C3AE4">
            <w:pPr>
              <w:spacing w:line="460" w:lineRule="exact"/>
              <w:rPr>
                <w:rFonts w:ascii="仿宋" w:hAnsi="仿宋" w:eastAsia="仿宋" w:cs="方正仿宋_GB2312"/>
                <w:sz w:val="28"/>
                <w:szCs w:val="28"/>
              </w:rPr>
            </w:pPr>
          </w:p>
        </w:tc>
        <w:tc>
          <w:tcPr>
            <w:tcW w:w="1020" w:type="dxa"/>
            <w:vAlign w:val="top"/>
          </w:tcPr>
          <w:p w14:paraId="63A70296">
            <w:pPr>
              <w:spacing w:line="460" w:lineRule="exact"/>
              <w:rPr>
                <w:rFonts w:ascii="仿宋" w:hAnsi="仿宋" w:eastAsia="仿宋" w:cs="方正仿宋_GB2312"/>
                <w:sz w:val="28"/>
                <w:szCs w:val="28"/>
              </w:rPr>
            </w:pPr>
          </w:p>
        </w:tc>
        <w:tc>
          <w:tcPr>
            <w:tcW w:w="1480" w:type="dxa"/>
            <w:vAlign w:val="top"/>
          </w:tcPr>
          <w:p w14:paraId="6B75059B">
            <w:pPr>
              <w:spacing w:line="460" w:lineRule="exact"/>
              <w:rPr>
                <w:rFonts w:ascii="仿宋" w:hAnsi="仿宋" w:eastAsia="仿宋" w:cs="方正仿宋_GB2312"/>
                <w:sz w:val="28"/>
                <w:szCs w:val="28"/>
              </w:rPr>
            </w:pPr>
          </w:p>
        </w:tc>
        <w:tc>
          <w:tcPr>
            <w:tcW w:w="1020" w:type="dxa"/>
            <w:vAlign w:val="top"/>
          </w:tcPr>
          <w:p w14:paraId="302D2B97">
            <w:pPr>
              <w:spacing w:line="460" w:lineRule="exact"/>
              <w:rPr>
                <w:rFonts w:ascii="仿宋" w:hAnsi="仿宋" w:eastAsia="仿宋" w:cs="方正仿宋_GB2312"/>
                <w:sz w:val="28"/>
                <w:szCs w:val="28"/>
              </w:rPr>
            </w:pPr>
          </w:p>
        </w:tc>
        <w:tc>
          <w:tcPr>
            <w:tcW w:w="921" w:type="dxa"/>
            <w:vAlign w:val="top"/>
          </w:tcPr>
          <w:p w14:paraId="3A8D2306">
            <w:pPr>
              <w:spacing w:line="460" w:lineRule="exact"/>
              <w:rPr>
                <w:rFonts w:ascii="仿宋" w:hAnsi="仿宋" w:eastAsia="仿宋" w:cs="方正仿宋_GB2312"/>
                <w:sz w:val="28"/>
                <w:szCs w:val="28"/>
              </w:rPr>
            </w:pPr>
          </w:p>
        </w:tc>
      </w:tr>
      <w:tr w14:paraId="37581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697E088">
            <w:pPr>
              <w:spacing w:line="460" w:lineRule="exact"/>
              <w:rPr>
                <w:rFonts w:ascii="仿宋" w:hAnsi="仿宋" w:eastAsia="仿宋" w:cs="方正仿宋_GB2312"/>
                <w:sz w:val="28"/>
                <w:szCs w:val="28"/>
              </w:rPr>
            </w:pPr>
          </w:p>
        </w:tc>
        <w:tc>
          <w:tcPr>
            <w:tcW w:w="1418" w:type="dxa"/>
            <w:vAlign w:val="top"/>
          </w:tcPr>
          <w:p w14:paraId="301D231B">
            <w:pPr>
              <w:spacing w:line="460" w:lineRule="exact"/>
              <w:rPr>
                <w:rFonts w:ascii="仿宋" w:hAnsi="仿宋" w:eastAsia="仿宋" w:cs="方正仿宋_GB2312"/>
                <w:sz w:val="28"/>
                <w:szCs w:val="28"/>
              </w:rPr>
            </w:pPr>
          </w:p>
        </w:tc>
        <w:tc>
          <w:tcPr>
            <w:tcW w:w="850" w:type="dxa"/>
            <w:vAlign w:val="top"/>
          </w:tcPr>
          <w:p w14:paraId="285BCC0A">
            <w:pPr>
              <w:spacing w:line="460" w:lineRule="exact"/>
              <w:rPr>
                <w:rFonts w:ascii="仿宋" w:hAnsi="仿宋" w:eastAsia="仿宋" w:cs="方正仿宋_GB2312"/>
                <w:sz w:val="28"/>
                <w:szCs w:val="28"/>
              </w:rPr>
            </w:pPr>
          </w:p>
        </w:tc>
        <w:tc>
          <w:tcPr>
            <w:tcW w:w="1058" w:type="dxa"/>
            <w:vAlign w:val="top"/>
          </w:tcPr>
          <w:p w14:paraId="51EDC6AA">
            <w:pPr>
              <w:spacing w:line="460" w:lineRule="exact"/>
              <w:rPr>
                <w:rFonts w:ascii="仿宋" w:hAnsi="仿宋" w:eastAsia="仿宋" w:cs="方正仿宋_GB2312"/>
                <w:sz w:val="28"/>
                <w:szCs w:val="28"/>
              </w:rPr>
            </w:pPr>
          </w:p>
        </w:tc>
        <w:tc>
          <w:tcPr>
            <w:tcW w:w="880" w:type="dxa"/>
            <w:vAlign w:val="top"/>
          </w:tcPr>
          <w:p w14:paraId="6411C550">
            <w:pPr>
              <w:spacing w:line="460" w:lineRule="exact"/>
              <w:rPr>
                <w:rFonts w:ascii="仿宋" w:hAnsi="仿宋" w:eastAsia="仿宋" w:cs="方正仿宋_GB2312"/>
                <w:sz w:val="28"/>
                <w:szCs w:val="28"/>
              </w:rPr>
            </w:pPr>
          </w:p>
        </w:tc>
        <w:tc>
          <w:tcPr>
            <w:tcW w:w="1020" w:type="dxa"/>
            <w:vAlign w:val="top"/>
          </w:tcPr>
          <w:p w14:paraId="3E0E80AE">
            <w:pPr>
              <w:spacing w:line="460" w:lineRule="exact"/>
              <w:rPr>
                <w:rFonts w:ascii="仿宋" w:hAnsi="仿宋" w:eastAsia="仿宋" w:cs="方正仿宋_GB2312"/>
                <w:sz w:val="28"/>
                <w:szCs w:val="28"/>
              </w:rPr>
            </w:pPr>
          </w:p>
        </w:tc>
        <w:tc>
          <w:tcPr>
            <w:tcW w:w="1480" w:type="dxa"/>
            <w:vAlign w:val="top"/>
          </w:tcPr>
          <w:p w14:paraId="19164D3F">
            <w:pPr>
              <w:spacing w:line="460" w:lineRule="exact"/>
              <w:rPr>
                <w:rFonts w:ascii="仿宋" w:hAnsi="仿宋" w:eastAsia="仿宋" w:cs="方正仿宋_GB2312"/>
                <w:sz w:val="28"/>
                <w:szCs w:val="28"/>
              </w:rPr>
            </w:pPr>
          </w:p>
        </w:tc>
        <w:tc>
          <w:tcPr>
            <w:tcW w:w="1020" w:type="dxa"/>
            <w:vAlign w:val="top"/>
          </w:tcPr>
          <w:p w14:paraId="49C4D122">
            <w:pPr>
              <w:spacing w:line="460" w:lineRule="exact"/>
              <w:rPr>
                <w:rFonts w:ascii="仿宋" w:hAnsi="仿宋" w:eastAsia="仿宋" w:cs="方正仿宋_GB2312"/>
                <w:sz w:val="28"/>
                <w:szCs w:val="28"/>
              </w:rPr>
            </w:pPr>
          </w:p>
        </w:tc>
        <w:tc>
          <w:tcPr>
            <w:tcW w:w="921" w:type="dxa"/>
            <w:vAlign w:val="top"/>
          </w:tcPr>
          <w:p w14:paraId="2D68AF11">
            <w:pPr>
              <w:spacing w:line="460" w:lineRule="exact"/>
              <w:rPr>
                <w:rFonts w:ascii="仿宋" w:hAnsi="仿宋" w:eastAsia="仿宋" w:cs="方正仿宋_GB2312"/>
                <w:sz w:val="28"/>
                <w:szCs w:val="28"/>
              </w:rPr>
            </w:pPr>
          </w:p>
        </w:tc>
      </w:tr>
      <w:tr w14:paraId="4B5ED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9452C22">
            <w:pPr>
              <w:spacing w:line="460" w:lineRule="exact"/>
              <w:rPr>
                <w:rFonts w:ascii="仿宋" w:hAnsi="仿宋" w:eastAsia="仿宋" w:cs="方正仿宋_GB2312"/>
                <w:sz w:val="28"/>
                <w:szCs w:val="28"/>
              </w:rPr>
            </w:pPr>
          </w:p>
        </w:tc>
        <w:tc>
          <w:tcPr>
            <w:tcW w:w="1418" w:type="dxa"/>
            <w:vAlign w:val="top"/>
          </w:tcPr>
          <w:p w14:paraId="75A51FA1">
            <w:pPr>
              <w:spacing w:line="460" w:lineRule="exact"/>
              <w:rPr>
                <w:rFonts w:ascii="仿宋" w:hAnsi="仿宋" w:eastAsia="仿宋" w:cs="方正仿宋_GB2312"/>
                <w:sz w:val="28"/>
                <w:szCs w:val="28"/>
              </w:rPr>
            </w:pPr>
          </w:p>
        </w:tc>
        <w:tc>
          <w:tcPr>
            <w:tcW w:w="850" w:type="dxa"/>
            <w:vAlign w:val="top"/>
          </w:tcPr>
          <w:p w14:paraId="72F11A73">
            <w:pPr>
              <w:spacing w:line="460" w:lineRule="exact"/>
              <w:rPr>
                <w:rFonts w:ascii="仿宋" w:hAnsi="仿宋" w:eastAsia="仿宋" w:cs="方正仿宋_GB2312"/>
                <w:sz w:val="28"/>
                <w:szCs w:val="28"/>
              </w:rPr>
            </w:pPr>
          </w:p>
        </w:tc>
        <w:tc>
          <w:tcPr>
            <w:tcW w:w="1058" w:type="dxa"/>
            <w:vAlign w:val="top"/>
          </w:tcPr>
          <w:p w14:paraId="6F2779EB">
            <w:pPr>
              <w:spacing w:line="460" w:lineRule="exact"/>
              <w:rPr>
                <w:rFonts w:ascii="仿宋" w:hAnsi="仿宋" w:eastAsia="仿宋" w:cs="方正仿宋_GB2312"/>
                <w:sz w:val="28"/>
                <w:szCs w:val="28"/>
              </w:rPr>
            </w:pPr>
          </w:p>
        </w:tc>
        <w:tc>
          <w:tcPr>
            <w:tcW w:w="880" w:type="dxa"/>
            <w:vAlign w:val="top"/>
          </w:tcPr>
          <w:p w14:paraId="26053F31">
            <w:pPr>
              <w:spacing w:line="460" w:lineRule="exact"/>
              <w:rPr>
                <w:rFonts w:ascii="仿宋" w:hAnsi="仿宋" w:eastAsia="仿宋" w:cs="方正仿宋_GB2312"/>
                <w:sz w:val="28"/>
                <w:szCs w:val="28"/>
              </w:rPr>
            </w:pPr>
          </w:p>
        </w:tc>
        <w:tc>
          <w:tcPr>
            <w:tcW w:w="1020" w:type="dxa"/>
            <w:vAlign w:val="top"/>
          </w:tcPr>
          <w:p w14:paraId="5394A1B9">
            <w:pPr>
              <w:spacing w:line="460" w:lineRule="exact"/>
              <w:rPr>
                <w:rFonts w:ascii="仿宋" w:hAnsi="仿宋" w:eastAsia="仿宋" w:cs="方正仿宋_GB2312"/>
                <w:sz w:val="28"/>
                <w:szCs w:val="28"/>
              </w:rPr>
            </w:pPr>
          </w:p>
        </w:tc>
        <w:tc>
          <w:tcPr>
            <w:tcW w:w="1480" w:type="dxa"/>
            <w:vAlign w:val="top"/>
          </w:tcPr>
          <w:p w14:paraId="05B6F7E2">
            <w:pPr>
              <w:spacing w:line="460" w:lineRule="exact"/>
              <w:rPr>
                <w:rFonts w:ascii="仿宋" w:hAnsi="仿宋" w:eastAsia="仿宋" w:cs="方正仿宋_GB2312"/>
                <w:sz w:val="28"/>
                <w:szCs w:val="28"/>
              </w:rPr>
            </w:pPr>
          </w:p>
        </w:tc>
        <w:tc>
          <w:tcPr>
            <w:tcW w:w="1020" w:type="dxa"/>
            <w:vAlign w:val="top"/>
          </w:tcPr>
          <w:p w14:paraId="7E72DED0">
            <w:pPr>
              <w:spacing w:line="460" w:lineRule="exact"/>
              <w:rPr>
                <w:rFonts w:ascii="仿宋" w:hAnsi="仿宋" w:eastAsia="仿宋" w:cs="方正仿宋_GB2312"/>
                <w:sz w:val="28"/>
                <w:szCs w:val="28"/>
              </w:rPr>
            </w:pPr>
          </w:p>
        </w:tc>
        <w:tc>
          <w:tcPr>
            <w:tcW w:w="921" w:type="dxa"/>
            <w:vAlign w:val="top"/>
          </w:tcPr>
          <w:p w14:paraId="0844AE7C">
            <w:pPr>
              <w:spacing w:line="460" w:lineRule="exact"/>
              <w:rPr>
                <w:rFonts w:ascii="仿宋" w:hAnsi="仿宋" w:eastAsia="仿宋" w:cs="方正仿宋_GB2312"/>
                <w:sz w:val="28"/>
                <w:szCs w:val="28"/>
              </w:rPr>
            </w:pPr>
          </w:p>
        </w:tc>
      </w:tr>
    </w:tbl>
    <w:p w14:paraId="3C192E45">
      <w:pPr>
        <w:spacing w:line="460" w:lineRule="exact"/>
        <w:rPr>
          <w:rFonts w:ascii="仿宋" w:hAnsi="仿宋" w:eastAsia="仿宋" w:cs="方正仿宋_GB2312"/>
          <w:sz w:val="28"/>
          <w:szCs w:val="28"/>
        </w:rPr>
      </w:pPr>
    </w:p>
    <w:p w14:paraId="0F157CB5">
      <w:pPr>
        <w:spacing w:line="460" w:lineRule="exact"/>
        <w:rPr>
          <w:rFonts w:ascii="仿宋" w:hAnsi="仿宋" w:eastAsia="仿宋" w:cs="方正仿宋_GB2312"/>
          <w:sz w:val="28"/>
          <w:szCs w:val="28"/>
        </w:rPr>
      </w:pPr>
    </w:p>
    <w:p w14:paraId="7BBC3CAC">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47" w:name="_Toc27240"/>
      <w:r>
        <w:rPr>
          <w:rFonts w:hint="eastAsia" w:ascii="仿宋" w:hAnsi="仿宋" w:eastAsia="仿宋" w:cs="方正仿宋_GB2312"/>
          <w:sz w:val="28"/>
          <w:szCs w:val="28"/>
        </w:rPr>
        <w:t>附</w:t>
      </w:r>
      <w:bookmarkStart w:id="248" w:name="_Toc296944567"/>
      <w:bookmarkStart w:id="249" w:name="_Toc267261699"/>
      <w:bookmarkStart w:id="250" w:name="_Toc296891268"/>
      <w:bookmarkStart w:id="251" w:name="_Toc296347227"/>
      <w:bookmarkStart w:id="252" w:name="_Toc296346729"/>
      <w:bookmarkStart w:id="253" w:name="_Toc296503228"/>
      <w:bookmarkStart w:id="254" w:name="_Toc296891056"/>
      <w:r>
        <w:rPr>
          <w:rFonts w:hint="eastAsia" w:ascii="仿宋" w:hAnsi="仿宋" w:eastAsia="仿宋" w:cs="方正仿宋_GB2312"/>
          <w:sz w:val="28"/>
          <w:szCs w:val="28"/>
        </w:rPr>
        <w:t>件6：</w:t>
      </w:r>
      <w:bookmarkEnd w:id="247"/>
    </w:p>
    <w:bookmarkEnd w:id="248"/>
    <w:bookmarkEnd w:id="249"/>
    <w:bookmarkEnd w:id="250"/>
    <w:bookmarkEnd w:id="251"/>
    <w:bookmarkEnd w:id="252"/>
    <w:bookmarkEnd w:id="253"/>
    <w:bookmarkEnd w:id="254"/>
    <w:p w14:paraId="7EC3FA39">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承包人主要施工管理人员表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D16F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13C34B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    称</w:t>
            </w:r>
          </w:p>
        </w:tc>
        <w:tc>
          <w:tcPr>
            <w:tcW w:w="1418" w:type="dxa"/>
            <w:tcBorders>
              <w:top w:val="single" w:color="auto" w:sz="12" w:space="0"/>
              <w:bottom w:val="double" w:color="auto" w:sz="6" w:space="0"/>
            </w:tcBorders>
            <w:vAlign w:val="center"/>
          </w:tcPr>
          <w:p w14:paraId="4265E4F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姓名</w:t>
            </w:r>
          </w:p>
        </w:tc>
        <w:tc>
          <w:tcPr>
            <w:tcW w:w="1134" w:type="dxa"/>
            <w:tcBorders>
              <w:top w:val="single" w:color="auto" w:sz="12" w:space="0"/>
              <w:bottom w:val="double" w:color="auto" w:sz="6" w:space="0"/>
            </w:tcBorders>
            <w:vAlign w:val="center"/>
          </w:tcPr>
          <w:p w14:paraId="5A06246C">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职务</w:t>
            </w:r>
          </w:p>
        </w:tc>
        <w:tc>
          <w:tcPr>
            <w:tcW w:w="1134" w:type="dxa"/>
            <w:tcBorders>
              <w:top w:val="single" w:color="auto" w:sz="12" w:space="0"/>
              <w:bottom w:val="double" w:color="auto" w:sz="6" w:space="0"/>
            </w:tcBorders>
            <w:vAlign w:val="center"/>
          </w:tcPr>
          <w:p w14:paraId="749C1B7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4252" w:type="dxa"/>
            <w:tcBorders>
              <w:top w:val="single" w:color="auto" w:sz="12" w:space="0"/>
              <w:bottom w:val="double" w:color="auto" w:sz="6" w:space="0"/>
            </w:tcBorders>
            <w:vAlign w:val="center"/>
          </w:tcPr>
          <w:p w14:paraId="41E05F5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主要资历、经验及承担过的项目</w:t>
            </w:r>
          </w:p>
        </w:tc>
      </w:tr>
      <w:tr w14:paraId="2FD35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2D549B2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一、总部人员</w:t>
            </w:r>
          </w:p>
        </w:tc>
      </w:tr>
      <w:tr w14:paraId="584F0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AC2E47">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项目主管</w:t>
            </w:r>
          </w:p>
        </w:tc>
        <w:tc>
          <w:tcPr>
            <w:tcW w:w="1418" w:type="dxa"/>
            <w:tcBorders>
              <w:top w:val="nil"/>
            </w:tcBorders>
            <w:vAlign w:val="center"/>
          </w:tcPr>
          <w:p w14:paraId="143D3200">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14:paraId="709EE6B8">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14:paraId="0B228AA6">
            <w:pPr>
              <w:pStyle w:val="2"/>
              <w:keepNext/>
              <w:spacing w:line="460" w:lineRule="exact"/>
              <w:ind w:left="63" w:right="63"/>
              <w:rPr>
                <w:rFonts w:ascii="仿宋" w:hAnsi="仿宋" w:eastAsia="仿宋" w:cs="方正仿宋_GB2312"/>
                <w:sz w:val="28"/>
                <w:szCs w:val="28"/>
              </w:rPr>
            </w:pPr>
          </w:p>
        </w:tc>
        <w:tc>
          <w:tcPr>
            <w:tcW w:w="4252" w:type="dxa"/>
            <w:tcBorders>
              <w:top w:val="nil"/>
            </w:tcBorders>
            <w:vAlign w:val="center"/>
          </w:tcPr>
          <w:p w14:paraId="04C06D77">
            <w:pPr>
              <w:pStyle w:val="2"/>
              <w:keepNext/>
              <w:spacing w:line="460" w:lineRule="exact"/>
              <w:ind w:left="63" w:right="63"/>
              <w:rPr>
                <w:rFonts w:ascii="仿宋" w:hAnsi="仿宋" w:eastAsia="仿宋" w:cs="方正仿宋_GB2312"/>
                <w:sz w:val="28"/>
                <w:szCs w:val="28"/>
              </w:rPr>
            </w:pPr>
          </w:p>
        </w:tc>
      </w:tr>
      <w:tr w14:paraId="3494D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BA10AA6">
            <w:pPr>
              <w:pStyle w:val="2"/>
              <w:keepNext/>
              <w:spacing w:line="460" w:lineRule="exact"/>
              <w:ind w:left="63" w:right="63"/>
              <w:rPr>
                <w:rFonts w:ascii="仿宋" w:hAnsi="仿宋" w:eastAsia="仿宋" w:cs="方正仿宋_GB2312"/>
                <w:sz w:val="28"/>
                <w:szCs w:val="28"/>
              </w:rPr>
            </w:pPr>
          </w:p>
        </w:tc>
        <w:tc>
          <w:tcPr>
            <w:tcW w:w="1418" w:type="dxa"/>
            <w:vAlign w:val="center"/>
          </w:tcPr>
          <w:p w14:paraId="2B3BBFA5">
            <w:pPr>
              <w:pStyle w:val="2"/>
              <w:keepNext/>
              <w:spacing w:line="460" w:lineRule="exact"/>
              <w:ind w:left="63" w:right="63"/>
              <w:rPr>
                <w:rFonts w:ascii="仿宋" w:hAnsi="仿宋" w:eastAsia="仿宋" w:cs="方正仿宋_GB2312"/>
                <w:sz w:val="28"/>
                <w:szCs w:val="28"/>
              </w:rPr>
            </w:pPr>
          </w:p>
        </w:tc>
        <w:tc>
          <w:tcPr>
            <w:tcW w:w="1134" w:type="dxa"/>
            <w:vAlign w:val="center"/>
          </w:tcPr>
          <w:p w14:paraId="18FBE9B7">
            <w:pPr>
              <w:pStyle w:val="2"/>
              <w:keepNext/>
              <w:spacing w:line="460" w:lineRule="exact"/>
              <w:ind w:left="63" w:right="63"/>
              <w:rPr>
                <w:rFonts w:ascii="仿宋" w:hAnsi="仿宋" w:eastAsia="仿宋" w:cs="方正仿宋_GB2312"/>
                <w:sz w:val="28"/>
                <w:szCs w:val="28"/>
              </w:rPr>
            </w:pPr>
          </w:p>
        </w:tc>
        <w:tc>
          <w:tcPr>
            <w:tcW w:w="1134" w:type="dxa"/>
            <w:vAlign w:val="center"/>
          </w:tcPr>
          <w:p w14:paraId="7BDA6722">
            <w:pPr>
              <w:pStyle w:val="2"/>
              <w:keepNext/>
              <w:spacing w:line="460" w:lineRule="exact"/>
              <w:ind w:left="63" w:right="63"/>
              <w:rPr>
                <w:rFonts w:ascii="仿宋" w:hAnsi="仿宋" w:eastAsia="仿宋" w:cs="方正仿宋_GB2312"/>
                <w:sz w:val="28"/>
                <w:szCs w:val="28"/>
              </w:rPr>
            </w:pPr>
          </w:p>
        </w:tc>
        <w:tc>
          <w:tcPr>
            <w:tcW w:w="4252" w:type="dxa"/>
            <w:vAlign w:val="center"/>
          </w:tcPr>
          <w:p w14:paraId="24F00085">
            <w:pPr>
              <w:pStyle w:val="2"/>
              <w:keepNext/>
              <w:spacing w:line="460" w:lineRule="exact"/>
              <w:ind w:left="63" w:right="63"/>
              <w:rPr>
                <w:rFonts w:ascii="仿宋" w:hAnsi="仿宋" w:eastAsia="仿宋" w:cs="方正仿宋_GB2312"/>
                <w:sz w:val="28"/>
                <w:szCs w:val="28"/>
              </w:rPr>
            </w:pPr>
          </w:p>
        </w:tc>
      </w:tr>
      <w:tr w14:paraId="29D95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7F3457C">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14:paraId="2E061C7C">
            <w:pPr>
              <w:pStyle w:val="2"/>
              <w:keepNext/>
              <w:spacing w:line="460" w:lineRule="exact"/>
              <w:ind w:left="63" w:right="63"/>
              <w:rPr>
                <w:rFonts w:ascii="仿宋" w:hAnsi="仿宋" w:eastAsia="仿宋" w:cs="方正仿宋_GB2312"/>
                <w:sz w:val="28"/>
                <w:szCs w:val="28"/>
              </w:rPr>
            </w:pPr>
          </w:p>
        </w:tc>
        <w:tc>
          <w:tcPr>
            <w:tcW w:w="1134" w:type="dxa"/>
            <w:vAlign w:val="center"/>
          </w:tcPr>
          <w:p w14:paraId="18F9A96A">
            <w:pPr>
              <w:pStyle w:val="2"/>
              <w:keepNext/>
              <w:spacing w:line="460" w:lineRule="exact"/>
              <w:ind w:left="63" w:right="63"/>
              <w:rPr>
                <w:rFonts w:ascii="仿宋" w:hAnsi="仿宋" w:eastAsia="仿宋" w:cs="方正仿宋_GB2312"/>
                <w:sz w:val="28"/>
                <w:szCs w:val="28"/>
              </w:rPr>
            </w:pPr>
          </w:p>
        </w:tc>
        <w:tc>
          <w:tcPr>
            <w:tcW w:w="1134" w:type="dxa"/>
            <w:vAlign w:val="center"/>
          </w:tcPr>
          <w:p w14:paraId="1DD63356">
            <w:pPr>
              <w:pStyle w:val="2"/>
              <w:keepNext/>
              <w:spacing w:line="460" w:lineRule="exact"/>
              <w:ind w:left="63" w:right="63"/>
              <w:rPr>
                <w:rFonts w:ascii="仿宋" w:hAnsi="仿宋" w:eastAsia="仿宋" w:cs="方正仿宋_GB2312"/>
                <w:sz w:val="28"/>
                <w:szCs w:val="28"/>
              </w:rPr>
            </w:pPr>
          </w:p>
        </w:tc>
        <w:tc>
          <w:tcPr>
            <w:tcW w:w="4252" w:type="dxa"/>
            <w:vAlign w:val="center"/>
          </w:tcPr>
          <w:p w14:paraId="5782698A">
            <w:pPr>
              <w:pStyle w:val="2"/>
              <w:keepNext/>
              <w:spacing w:line="460" w:lineRule="exact"/>
              <w:ind w:left="63" w:right="63"/>
              <w:rPr>
                <w:rFonts w:ascii="仿宋" w:hAnsi="仿宋" w:eastAsia="仿宋" w:cs="方正仿宋_GB2312"/>
                <w:sz w:val="28"/>
                <w:szCs w:val="28"/>
              </w:rPr>
            </w:pPr>
          </w:p>
        </w:tc>
      </w:tr>
      <w:tr w14:paraId="0C791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CADA0C6">
            <w:pPr>
              <w:pStyle w:val="2"/>
              <w:keepNext/>
              <w:spacing w:line="460" w:lineRule="exact"/>
              <w:ind w:left="63" w:right="63"/>
              <w:rPr>
                <w:rFonts w:ascii="仿宋" w:hAnsi="仿宋" w:eastAsia="仿宋" w:cs="方正仿宋_GB2312"/>
                <w:sz w:val="28"/>
                <w:szCs w:val="28"/>
              </w:rPr>
            </w:pPr>
          </w:p>
        </w:tc>
        <w:tc>
          <w:tcPr>
            <w:tcW w:w="1418" w:type="dxa"/>
            <w:vAlign w:val="center"/>
          </w:tcPr>
          <w:p w14:paraId="2714305E">
            <w:pPr>
              <w:pStyle w:val="2"/>
              <w:keepNext/>
              <w:spacing w:line="460" w:lineRule="exact"/>
              <w:ind w:left="63" w:right="63"/>
              <w:rPr>
                <w:rFonts w:ascii="仿宋" w:hAnsi="仿宋" w:eastAsia="仿宋" w:cs="方正仿宋_GB2312"/>
                <w:sz w:val="28"/>
                <w:szCs w:val="28"/>
              </w:rPr>
            </w:pPr>
          </w:p>
        </w:tc>
        <w:tc>
          <w:tcPr>
            <w:tcW w:w="1134" w:type="dxa"/>
            <w:vAlign w:val="center"/>
          </w:tcPr>
          <w:p w14:paraId="396D6AF2">
            <w:pPr>
              <w:pStyle w:val="2"/>
              <w:keepNext/>
              <w:spacing w:line="460" w:lineRule="exact"/>
              <w:ind w:left="63" w:right="63"/>
              <w:rPr>
                <w:rFonts w:ascii="仿宋" w:hAnsi="仿宋" w:eastAsia="仿宋" w:cs="方正仿宋_GB2312"/>
                <w:sz w:val="28"/>
                <w:szCs w:val="28"/>
              </w:rPr>
            </w:pPr>
          </w:p>
        </w:tc>
        <w:tc>
          <w:tcPr>
            <w:tcW w:w="1134" w:type="dxa"/>
            <w:vAlign w:val="center"/>
          </w:tcPr>
          <w:p w14:paraId="0148DE3D">
            <w:pPr>
              <w:pStyle w:val="2"/>
              <w:keepNext/>
              <w:spacing w:line="460" w:lineRule="exact"/>
              <w:ind w:left="63" w:right="63"/>
              <w:rPr>
                <w:rFonts w:ascii="仿宋" w:hAnsi="仿宋" w:eastAsia="仿宋" w:cs="方正仿宋_GB2312"/>
                <w:sz w:val="28"/>
                <w:szCs w:val="28"/>
              </w:rPr>
            </w:pPr>
          </w:p>
        </w:tc>
        <w:tc>
          <w:tcPr>
            <w:tcW w:w="4252" w:type="dxa"/>
            <w:vAlign w:val="center"/>
          </w:tcPr>
          <w:p w14:paraId="022BB2F6">
            <w:pPr>
              <w:pStyle w:val="2"/>
              <w:keepNext/>
              <w:spacing w:line="460" w:lineRule="exact"/>
              <w:ind w:left="63" w:right="63"/>
              <w:rPr>
                <w:rFonts w:ascii="仿宋" w:hAnsi="仿宋" w:eastAsia="仿宋" w:cs="方正仿宋_GB2312"/>
                <w:sz w:val="28"/>
                <w:szCs w:val="28"/>
              </w:rPr>
            </w:pPr>
          </w:p>
        </w:tc>
      </w:tr>
      <w:tr w14:paraId="7954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72500E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二、现场人员</w:t>
            </w:r>
          </w:p>
        </w:tc>
      </w:tr>
      <w:tr w14:paraId="5288F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27683DF">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1418" w:type="dxa"/>
            <w:vAlign w:val="center"/>
          </w:tcPr>
          <w:p w14:paraId="3147D6B6">
            <w:pPr>
              <w:pStyle w:val="2"/>
              <w:keepNext/>
              <w:spacing w:line="460" w:lineRule="exact"/>
              <w:ind w:left="63" w:right="63"/>
              <w:rPr>
                <w:rFonts w:ascii="仿宋" w:hAnsi="仿宋" w:eastAsia="仿宋" w:cs="方正仿宋_GB2312"/>
                <w:sz w:val="28"/>
                <w:szCs w:val="28"/>
              </w:rPr>
            </w:pPr>
          </w:p>
        </w:tc>
        <w:tc>
          <w:tcPr>
            <w:tcW w:w="1134" w:type="dxa"/>
            <w:vAlign w:val="center"/>
          </w:tcPr>
          <w:p w14:paraId="09458A97">
            <w:pPr>
              <w:pStyle w:val="2"/>
              <w:keepNext/>
              <w:spacing w:line="460" w:lineRule="exact"/>
              <w:ind w:left="63" w:right="63"/>
              <w:rPr>
                <w:rFonts w:ascii="仿宋" w:hAnsi="仿宋" w:eastAsia="仿宋" w:cs="方正仿宋_GB2312"/>
                <w:sz w:val="28"/>
                <w:szCs w:val="28"/>
              </w:rPr>
            </w:pPr>
          </w:p>
        </w:tc>
        <w:tc>
          <w:tcPr>
            <w:tcW w:w="1134" w:type="dxa"/>
            <w:vAlign w:val="center"/>
          </w:tcPr>
          <w:p w14:paraId="20F2B974">
            <w:pPr>
              <w:pStyle w:val="2"/>
              <w:keepNext/>
              <w:spacing w:line="460" w:lineRule="exact"/>
              <w:ind w:left="63" w:right="63"/>
              <w:rPr>
                <w:rFonts w:ascii="仿宋" w:hAnsi="仿宋" w:eastAsia="仿宋" w:cs="方正仿宋_GB2312"/>
                <w:sz w:val="28"/>
                <w:szCs w:val="28"/>
              </w:rPr>
            </w:pPr>
          </w:p>
        </w:tc>
        <w:tc>
          <w:tcPr>
            <w:tcW w:w="4252" w:type="dxa"/>
            <w:vAlign w:val="center"/>
          </w:tcPr>
          <w:p w14:paraId="5A9E604C">
            <w:pPr>
              <w:pStyle w:val="2"/>
              <w:keepNext/>
              <w:spacing w:line="460" w:lineRule="exact"/>
              <w:ind w:left="63" w:right="63"/>
              <w:rPr>
                <w:rFonts w:ascii="仿宋" w:hAnsi="仿宋" w:eastAsia="仿宋" w:cs="方正仿宋_GB2312"/>
                <w:sz w:val="28"/>
                <w:szCs w:val="28"/>
              </w:rPr>
            </w:pPr>
          </w:p>
        </w:tc>
      </w:tr>
      <w:tr w14:paraId="41E36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162901F">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项目副经理</w:t>
            </w:r>
          </w:p>
        </w:tc>
        <w:tc>
          <w:tcPr>
            <w:tcW w:w="1418" w:type="dxa"/>
            <w:vAlign w:val="center"/>
          </w:tcPr>
          <w:p w14:paraId="1782AB76">
            <w:pPr>
              <w:pStyle w:val="2"/>
              <w:keepNext/>
              <w:spacing w:line="460" w:lineRule="exact"/>
              <w:ind w:left="63" w:right="63"/>
              <w:rPr>
                <w:rFonts w:ascii="仿宋" w:hAnsi="仿宋" w:eastAsia="仿宋" w:cs="方正仿宋_GB2312"/>
                <w:sz w:val="28"/>
                <w:szCs w:val="28"/>
              </w:rPr>
            </w:pPr>
          </w:p>
        </w:tc>
        <w:tc>
          <w:tcPr>
            <w:tcW w:w="1134" w:type="dxa"/>
            <w:vAlign w:val="center"/>
          </w:tcPr>
          <w:p w14:paraId="4DF375C1">
            <w:pPr>
              <w:pStyle w:val="2"/>
              <w:keepNext/>
              <w:spacing w:line="460" w:lineRule="exact"/>
              <w:ind w:left="63" w:right="63"/>
              <w:rPr>
                <w:rFonts w:ascii="仿宋" w:hAnsi="仿宋" w:eastAsia="仿宋" w:cs="方正仿宋_GB2312"/>
                <w:sz w:val="28"/>
                <w:szCs w:val="28"/>
              </w:rPr>
            </w:pPr>
          </w:p>
        </w:tc>
        <w:tc>
          <w:tcPr>
            <w:tcW w:w="1134" w:type="dxa"/>
            <w:vAlign w:val="center"/>
          </w:tcPr>
          <w:p w14:paraId="4EB2EADD">
            <w:pPr>
              <w:pStyle w:val="2"/>
              <w:keepNext/>
              <w:spacing w:line="460" w:lineRule="exact"/>
              <w:ind w:left="63" w:right="63"/>
              <w:rPr>
                <w:rFonts w:ascii="仿宋" w:hAnsi="仿宋" w:eastAsia="仿宋" w:cs="方正仿宋_GB2312"/>
                <w:sz w:val="28"/>
                <w:szCs w:val="28"/>
              </w:rPr>
            </w:pPr>
          </w:p>
        </w:tc>
        <w:tc>
          <w:tcPr>
            <w:tcW w:w="4252" w:type="dxa"/>
            <w:vAlign w:val="center"/>
          </w:tcPr>
          <w:p w14:paraId="42FA8F7A">
            <w:pPr>
              <w:pStyle w:val="2"/>
              <w:keepNext/>
              <w:spacing w:line="460" w:lineRule="exact"/>
              <w:ind w:left="63" w:right="63"/>
              <w:rPr>
                <w:rFonts w:ascii="仿宋" w:hAnsi="仿宋" w:eastAsia="仿宋" w:cs="方正仿宋_GB2312"/>
                <w:sz w:val="28"/>
                <w:szCs w:val="28"/>
              </w:rPr>
            </w:pPr>
          </w:p>
        </w:tc>
      </w:tr>
      <w:tr w14:paraId="02EB4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6AAAAA">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技术负责人</w:t>
            </w:r>
          </w:p>
        </w:tc>
        <w:tc>
          <w:tcPr>
            <w:tcW w:w="1418" w:type="dxa"/>
            <w:vAlign w:val="center"/>
          </w:tcPr>
          <w:p w14:paraId="1B75233F">
            <w:pPr>
              <w:pStyle w:val="2"/>
              <w:keepNext/>
              <w:spacing w:line="460" w:lineRule="exact"/>
              <w:ind w:left="63" w:right="63"/>
              <w:rPr>
                <w:rFonts w:ascii="仿宋" w:hAnsi="仿宋" w:eastAsia="仿宋" w:cs="方正仿宋_GB2312"/>
                <w:sz w:val="28"/>
                <w:szCs w:val="28"/>
              </w:rPr>
            </w:pPr>
          </w:p>
        </w:tc>
        <w:tc>
          <w:tcPr>
            <w:tcW w:w="1134" w:type="dxa"/>
            <w:vAlign w:val="center"/>
          </w:tcPr>
          <w:p w14:paraId="3A5A1B26">
            <w:pPr>
              <w:pStyle w:val="2"/>
              <w:keepNext/>
              <w:spacing w:line="460" w:lineRule="exact"/>
              <w:ind w:left="63" w:right="63"/>
              <w:rPr>
                <w:rFonts w:ascii="仿宋" w:hAnsi="仿宋" w:eastAsia="仿宋" w:cs="方正仿宋_GB2312"/>
                <w:sz w:val="28"/>
                <w:szCs w:val="28"/>
              </w:rPr>
            </w:pPr>
          </w:p>
        </w:tc>
        <w:tc>
          <w:tcPr>
            <w:tcW w:w="1134" w:type="dxa"/>
            <w:vAlign w:val="center"/>
          </w:tcPr>
          <w:p w14:paraId="61D49DB1">
            <w:pPr>
              <w:pStyle w:val="2"/>
              <w:keepNext/>
              <w:spacing w:line="460" w:lineRule="exact"/>
              <w:ind w:left="63" w:right="63"/>
              <w:rPr>
                <w:rFonts w:ascii="仿宋" w:hAnsi="仿宋" w:eastAsia="仿宋" w:cs="方正仿宋_GB2312"/>
                <w:sz w:val="28"/>
                <w:szCs w:val="28"/>
              </w:rPr>
            </w:pPr>
          </w:p>
        </w:tc>
        <w:tc>
          <w:tcPr>
            <w:tcW w:w="4252" w:type="dxa"/>
            <w:vAlign w:val="center"/>
          </w:tcPr>
          <w:p w14:paraId="111A0A66">
            <w:pPr>
              <w:pStyle w:val="2"/>
              <w:keepNext/>
              <w:spacing w:line="460" w:lineRule="exact"/>
              <w:ind w:left="63" w:right="63"/>
              <w:rPr>
                <w:rFonts w:ascii="仿宋" w:hAnsi="仿宋" w:eastAsia="仿宋" w:cs="方正仿宋_GB2312"/>
                <w:sz w:val="28"/>
                <w:szCs w:val="28"/>
              </w:rPr>
            </w:pPr>
          </w:p>
        </w:tc>
      </w:tr>
      <w:tr w14:paraId="14CB0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8F8476">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造价管理</w:t>
            </w:r>
          </w:p>
        </w:tc>
        <w:tc>
          <w:tcPr>
            <w:tcW w:w="1418" w:type="dxa"/>
            <w:vAlign w:val="center"/>
          </w:tcPr>
          <w:p w14:paraId="40753DD6">
            <w:pPr>
              <w:pStyle w:val="2"/>
              <w:keepNext/>
              <w:spacing w:line="460" w:lineRule="exact"/>
              <w:ind w:left="63" w:right="63"/>
              <w:rPr>
                <w:rFonts w:ascii="仿宋" w:hAnsi="仿宋" w:eastAsia="仿宋" w:cs="方正仿宋_GB2312"/>
                <w:sz w:val="28"/>
                <w:szCs w:val="28"/>
              </w:rPr>
            </w:pPr>
          </w:p>
        </w:tc>
        <w:tc>
          <w:tcPr>
            <w:tcW w:w="1134" w:type="dxa"/>
            <w:vAlign w:val="center"/>
          </w:tcPr>
          <w:p w14:paraId="51CE4671">
            <w:pPr>
              <w:pStyle w:val="2"/>
              <w:keepNext/>
              <w:spacing w:line="460" w:lineRule="exact"/>
              <w:ind w:left="63" w:right="63"/>
              <w:rPr>
                <w:rFonts w:ascii="仿宋" w:hAnsi="仿宋" w:eastAsia="仿宋" w:cs="方正仿宋_GB2312"/>
                <w:sz w:val="28"/>
                <w:szCs w:val="28"/>
              </w:rPr>
            </w:pPr>
          </w:p>
        </w:tc>
        <w:tc>
          <w:tcPr>
            <w:tcW w:w="1134" w:type="dxa"/>
            <w:vAlign w:val="center"/>
          </w:tcPr>
          <w:p w14:paraId="308C73F3">
            <w:pPr>
              <w:pStyle w:val="2"/>
              <w:keepNext/>
              <w:spacing w:line="460" w:lineRule="exact"/>
              <w:ind w:left="63" w:right="63"/>
              <w:rPr>
                <w:rFonts w:ascii="仿宋" w:hAnsi="仿宋" w:eastAsia="仿宋" w:cs="方正仿宋_GB2312"/>
                <w:sz w:val="28"/>
                <w:szCs w:val="28"/>
              </w:rPr>
            </w:pPr>
          </w:p>
        </w:tc>
        <w:tc>
          <w:tcPr>
            <w:tcW w:w="4252" w:type="dxa"/>
            <w:vAlign w:val="center"/>
          </w:tcPr>
          <w:p w14:paraId="3E9DC062">
            <w:pPr>
              <w:pStyle w:val="2"/>
              <w:keepNext/>
              <w:spacing w:line="460" w:lineRule="exact"/>
              <w:ind w:left="63" w:right="63"/>
              <w:rPr>
                <w:rFonts w:ascii="仿宋" w:hAnsi="仿宋" w:eastAsia="仿宋" w:cs="方正仿宋_GB2312"/>
                <w:sz w:val="28"/>
                <w:szCs w:val="28"/>
              </w:rPr>
            </w:pPr>
          </w:p>
        </w:tc>
      </w:tr>
      <w:tr w14:paraId="15F7B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6C0255">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质量管理</w:t>
            </w:r>
          </w:p>
        </w:tc>
        <w:tc>
          <w:tcPr>
            <w:tcW w:w="1418" w:type="dxa"/>
            <w:vAlign w:val="center"/>
          </w:tcPr>
          <w:p w14:paraId="41A63DF7">
            <w:pPr>
              <w:pStyle w:val="2"/>
              <w:keepNext/>
              <w:spacing w:line="460" w:lineRule="exact"/>
              <w:ind w:left="63" w:right="63"/>
              <w:rPr>
                <w:rFonts w:ascii="仿宋" w:hAnsi="仿宋" w:eastAsia="仿宋" w:cs="方正仿宋_GB2312"/>
                <w:sz w:val="28"/>
                <w:szCs w:val="28"/>
              </w:rPr>
            </w:pPr>
          </w:p>
        </w:tc>
        <w:tc>
          <w:tcPr>
            <w:tcW w:w="1134" w:type="dxa"/>
            <w:vAlign w:val="center"/>
          </w:tcPr>
          <w:p w14:paraId="6DBEEE6F">
            <w:pPr>
              <w:pStyle w:val="2"/>
              <w:keepNext/>
              <w:spacing w:line="460" w:lineRule="exact"/>
              <w:ind w:left="63" w:right="63"/>
              <w:rPr>
                <w:rFonts w:ascii="仿宋" w:hAnsi="仿宋" w:eastAsia="仿宋" w:cs="方正仿宋_GB2312"/>
                <w:sz w:val="28"/>
                <w:szCs w:val="28"/>
              </w:rPr>
            </w:pPr>
          </w:p>
        </w:tc>
        <w:tc>
          <w:tcPr>
            <w:tcW w:w="1134" w:type="dxa"/>
            <w:vAlign w:val="center"/>
          </w:tcPr>
          <w:p w14:paraId="28C03584">
            <w:pPr>
              <w:pStyle w:val="2"/>
              <w:keepNext/>
              <w:spacing w:line="460" w:lineRule="exact"/>
              <w:ind w:left="63" w:right="63"/>
              <w:rPr>
                <w:rFonts w:ascii="仿宋" w:hAnsi="仿宋" w:eastAsia="仿宋" w:cs="方正仿宋_GB2312"/>
                <w:sz w:val="28"/>
                <w:szCs w:val="28"/>
              </w:rPr>
            </w:pPr>
          </w:p>
        </w:tc>
        <w:tc>
          <w:tcPr>
            <w:tcW w:w="4252" w:type="dxa"/>
            <w:vAlign w:val="center"/>
          </w:tcPr>
          <w:p w14:paraId="0F572CA5">
            <w:pPr>
              <w:pStyle w:val="2"/>
              <w:keepNext/>
              <w:spacing w:line="460" w:lineRule="exact"/>
              <w:ind w:left="63" w:right="63"/>
              <w:rPr>
                <w:rFonts w:ascii="仿宋" w:hAnsi="仿宋" w:eastAsia="仿宋" w:cs="方正仿宋_GB2312"/>
                <w:sz w:val="28"/>
                <w:szCs w:val="28"/>
              </w:rPr>
            </w:pPr>
          </w:p>
        </w:tc>
      </w:tr>
      <w:tr w14:paraId="16F2A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BD66D8">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材料管理</w:t>
            </w:r>
          </w:p>
        </w:tc>
        <w:tc>
          <w:tcPr>
            <w:tcW w:w="1418" w:type="dxa"/>
            <w:vAlign w:val="center"/>
          </w:tcPr>
          <w:p w14:paraId="4ACFB1C3">
            <w:pPr>
              <w:pStyle w:val="2"/>
              <w:keepNext/>
              <w:spacing w:line="460" w:lineRule="exact"/>
              <w:ind w:left="63" w:right="63"/>
              <w:rPr>
                <w:rFonts w:ascii="仿宋" w:hAnsi="仿宋" w:eastAsia="仿宋" w:cs="方正仿宋_GB2312"/>
                <w:sz w:val="28"/>
                <w:szCs w:val="28"/>
              </w:rPr>
            </w:pPr>
          </w:p>
        </w:tc>
        <w:tc>
          <w:tcPr>
            <w:tcW w:w="1134" w:type="dxa"/>
            <w:vAlign w:val="center"/>
          </w:tcPr>
          <w:p w14:paraId="20A14200">
            <w:pPr>
              <w:pStyle w:val="2"/>
              <w:keepNext/>
              <w:spacing w:line="460" w:lineRule="exact"/>
              <w:ind w:left="63" w:right="63"/>
              <w:rPr>
                <w:rFonts w:ascii="仿宋" w:hAnsi="仿宋" w:eastAsia="仿宋" w:cs="方正仿宋_GB2312"/>
                <w:sz w:val="28"/>
                <w:szCs w:val="28"/>
              </w:rPr>
            </w:pPr>
          </w:p>
        </w:tc>
        <w:tc>
          <w:tcPr>
            <w:tcW w:w="1134" w:type="dxa"/>
            <w:vAlign w:val="center"/>
          </w:tcPr>
          <w:p w14:paraId="41FAAC52">
            <w:pPr>
              <w:pStyle w:val="2"/>
              <w:keepNext/>
              <w:spacing w:line="460" w:lineRule="exact"/>
              <w:ind w:left="63" w:right="63"/>
              <w:rPr>
                <w:rFonts w:ascii="仿宋" w:hAnsi="仿宋" w:eastAsia="仿宋" w:cs="方正仿宋_GB2312"/>
                <w:sz w:val="28"/>
                <w:szCs w:val="28"/>
              </w:rPr>
            </w:pPr>
          </w:p>
        </w:tc>
        <w:tc>
          <w:tcPr>
            <w:tcW w:w="4252" w:type="dxa"/>
            <w:vAlign w:val="center"/>
          </w:tcPr>
          <w:p w14:paraId="67F4286F">
            <w:pPr>
              <w:pStyle w:val="2"/>
              <w:keepNext/>
              <w:spacing w:line="460" w:lineRule="exact"/>
              <w:ind w:left="63" w:right="63"/>
              <w:rPr>
                <w:rFonts w:ascii="仿宋" w:hAnsi="仿宋" w:eastAsia="仿宋" w:cs="方正仿宋_GB2312"/>
                <w:sz w:val="28"/>
                <w:szCs w:val="28"/>
              </w:rPr>
            </w:pPr>
          </w:p>
        </w:tc>
      </w:tr>
      <w:tr w14:paraId="69A1D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9C36369">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计划管理</w:t>
            </w:r>
          </w:p>
        </w:tc>
        <w:tc>
          <w:tcPr>
            <w:tcW w:w="1418" w:type="dxa"/>
            <w:vAlign w:val="center"/>
          </w:tcPr>
          <w:p w14:paraId="65B21F38">
            <w:pPr>
              <w:pStyle w:val="2"/>
              <w:keepNext/>
              <w:spacing w:line="460" w:lineRule="exact"/>
              <w:ind w:left="63" w:right="63"/>
              <w:rPr>
                <w:rFonts w:ascii="仿宋" w:hAnsi="仿宋" w:eastAsia="仿宋" w:cs="方正仿宋_GB2312"/>
                <w:sz w:val="28"/>
                <w:szCs w:val="28"/>
              </w:rPr>
            </w:pPr>
          </w:p>
        </w:tc>
        <w:tc>
          <w:tcPr>
            <w:tcW w:w="1134" w:type="dxa"/>
            <w:vAlign w:val="center"/>
          </w:tcPr>
          <w:p w14:paraId="418AB27E">
            <w:pPr>
              <w:pStyle w:val="2"/>
              <w:keepNext/>
              <w:spacing w:line="460" w:lineRule="exact"/>
              <w:ind w:left="63" w:right="63"/>
              <w:rPr>
                <w:rFonts w:ascii="仿宋" w:hAnsi="仿宋" w:eastAsia="仿宋" w:cs="方正仿宋_GB2312"/>
                <w:sz w:val="28"/>
                <w:szCs w:val="28"/>
              </w:rPr>
            </w:pPr>
          </w:p>
        </w:tc>
        <w:tc>
          <w:tcPr>
            <w:tcW w:w="1134" w:type="dxa"/>
            <w:vAlign w:val="center"/>
          </w:tcPr>
          <w:p w14:paraId="46B02546">
            <w:pPr>
              <w:pStyle w:val="2"/>
              <w:keepNext/>
              <w:spacing w:line="460" w:lineRule="exact"/>
              <w:ind w:left="63" w:right="63"/>
              <w:rPr>
                <w:rFonts w:ascii="仿宋" w:hAnsi="仿宋" w:eastAsia="仿宋" w:cs="方正仿宋_GB2312"/>
                <w:sz w:val="28"/>
                <w:szCs w:val="28"/>
              </w:rPr>
            </w:pPr>
          </w:p>
        </w:tc>
        <w:tc>
          <w:tcPr>
            <w:tcW w:w="4252" w:type="dxa"/>
            <w:vAlign w:val="center"/>
          </w:tcPr>
          <w:p w14:paraId="3BBE081B">
            <w:pPr>
              <w:pStyle w:val="2"/>
              <w:keepNext/>
              <w:spacing w:line="460" w:lineRule="exact"/>
              <w:ind w:left="63" w:right="63"/>
              <w:rPr>
                <w:rFonts w:ascii="仿宋" w:hAnsi="仿宋" w:eastAsia="仿宋" w:cs="方正仿宋_GB2312"/>
                <w:sz w:val="28"/>
                <w:szCs w:val="28"/>
              </w:rPr>
            </w:pPr>
          </w:p>
        </w:tc>
      </w:tr>
      <w:tr w14:paraId="572B3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2C07970">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安全管理</w:t>
            </w:r>
          </w:p>
        </w:tc>
        <w:tc>
          <w:tcPr>
            <w:tcW w:w="1418" w:type="dxa"/>
            <w:vAlign w:val="center"/>
          </w:tcPr>
          <w:p w14:paraId="1128519E">
            <w:pPr>
              <w:pStyle w:val="2"/>
              <w:keepNext/>
              <w:spacing w:line="460" w:lineRule="exact"/>
              <w:ind w:left="63" w:right="63"/>
              <w:rPr>
                <w:rFonts w:ascii="仿宋" w:hAnsi="仿宋" w:eastAsia="仿宋" w:cs="方正仿宋_GB2312"/>
                <w:sz w:val="28"/>
                <w:szCs w:val="28"/>
              </w:rPr>
            </w:pPr>
          </w:p>
        </w:tc>
        <w:tc>
          <w:tcPr>
            <w:tcW w:w="1134" w:type="dxa"/>
            <w:vAlign w:val="center"/>
          </w:tcPr>
          <w:p w14:paraId="741E7429">
            <w:pPr>
              <w:pStyle w:val="2"/>
              <w:keepNext/>
              <w:spacing w:line="460" w:lineRule="exact"/>
              <w:ind w:left="63" w:right="63"/>
              <w:rPr>
                <w:rFonts w:ascii="仿宋" w:hAnsi="仿宋" w:eastAsia="仿宋" w:cs="方正仿宋_GB2312"/>
                <w:sz w:val="28"/>
                <w:szCs w:val="28"/>
              </w:rPr>
            </w:pPr>
          </w:p>
        </w:tc>
        <w:tc>
          <w:tcPr>
            <w:tcW w:w="1134" w:type="dxa"/>
            <w:vAlign w:val="center"/>
          </w:tcPr>
          <w:p w14:paraId="5034B2EF">
            <w:pPr>
              <w:pStyle w:val="2"/>
              <w:keepNext/>
              <w:spacing w:line="460" w:lineRule="exact"/>
              <w:ind w:left="63" w:right="63"/>
              <w:rPr>
                <w:rFonts w:ascii="仿宋" w:hAnsi="仿宋" w:eastAsia="仿宋" w:cs="方正仿宋_GB2312"/>
                <w:sz w:val="28"/>
                <w:szCs w:val="28"/>
              </w:rPr>
            </w:pPr>
          </w:p>
        </w:tc>
        <w:tc>
          <w:tcPr>
            <w:tcW w:w="4252" w:type="dxa"/>
            <w:vAlign w:val="center"/>
          </w:tcPr>
          <w:p w14:paraId="276D568F">
            <w:pPr>
              <w:pStyle w:val="2"/>
              <w:keepNext/>
              <w:spacing w:line="460" w:lineRule="exact"/>
              <w:ind w:left="63" w:right="63"/>
              <w:rPr>
                <w:rFonts w:ascii="仿宋" w:hAnsi="仿宋" w:eastAsia="仿宋" w:cs="方正仿宋_GB2312"/>
                <w:sz w:val="28"/>
                <w:szCs w:val="28"/>
              </w:rPr>
            </w:pPr>
          </w:p>
        </w:tc>
      </w:tr>
      <w:tr w14:paraId="37BAE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B32A547">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14:paraId="5E800F28">
            <w:pPr>
              <w:pStyle w:val="2"/>
              <w:keepNext/>
              <w:spacing w:line="460" w:lineRule="exact"/>
              <w:ind w:left="63" w:right="63"/>
              <w:rPr>
                <w:rFonts w:ascii="仿宋" w:hAnsi="仿宋" w:eastAsia="仿宋" w:cs="方正仿宋_GB2312"/>
                <w:sz w:val="28"/>
                <w:szCs w:val="28"/>
              </w:rPr>
            </w:pPr>
          </w:p>
        </w:tc>
        <w:tc>
          <w:tcPr>
            <w:tcW w:w="1134" w:type="dxa"/>
            <w:vAlign w:val="center"/>
          </w:tcPr>
          <w:p w14:paraId="698ADFA5">
            <w:pPr>
              <w:pStyle w:val="2"/>
              <w:keepNext/>
              <w:spacing w:line="460" w:lineRule="exact"/>
              <w:ind w:left="63" w:right="63"/>
              <w:rPr>
                <w:rFonts w:ascii="仿宋" w:hAnsi="仿宋" w:eastAsia="仿宋" w:cs="方正仿宋_GB2312"/>
                <w:sz w:val="28"/>
                <w:szCs w:val="28"/>
              </w:rPr>
            </w:pPr>
          </w:p>
        </w:tc>
        <w:tc>
          <w:tcPr>
            <w:tcW w:w="1134" w:type="dxa"/>
            <w:vAlign w:val="center"/>
          </w:tcPr>
          <w:p w14:paraId="240788D7">
            <w:pPr>
              <w:pStyle w:val="2"/>
              <w:keepNext/>
              <w:spacing w:line="460" w:lineRule="exact"/>
              <w:ind w:left="63" w:right="63"/>
              <w:rPr>
                <w:rFonts w:ascii="仿宋" w:hAnsi="仿宋" w:eastAsia="仿宋" w:cs="方正仿宋_GB2312"/>
                <w:sz w:val="28"/>
                <w:szCs w:val="28"/>
              </w:rPr>
            </w:pPr>
          </w:p>
        </w:tc>
        <w:tc>
          <w:tcPr>
            <w:tcW w:w="4252" w:type="dxa"/>
            <w:vAlign w:val="center"/>
          </w:tcPr>
          <w:p w14:paraId="13F51A82">
            <w:pPr>
              <w:pStyle w:val="2"/>
              <w:keepNext/>
              <w:spacing w:line="460" w:lineRule="exact"/>
              <w:ind w:left="63" w:right="63"/>
              <w:rPr>
                <w:rFonts w:ascii="仿宋" w:hAnsi="仿宋" w:eastAsia="仿宋" w:cs="方正仿宋_GB2312"/>
                <w:sz w:val="28"/>
                <w:szCs w:val="28"/>
              </w:rPr>
            </w:pPr>
          </w:p>
        </w:tc>
      </w:tr>
      <w:tr w14:paraId="64C22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F8A286B">
            <w:pPr>
              <w:pStyle w:val="2"/>
              <w:keepNext/>
              <w:spacing w:line="460" w:lineRule="exact"/>
              <w:ind w:left="63" w:right="63"/>
              <w:rPr>
                <w:rFonts w:ascii="仿宋" w:hAnsi="仿宋" w:eastAsia="仿宋" w:cs="方正仿宋_GB2312"/>
                <w:sz w:val="28"/>
                <w:szCs w:val="28"/>
              </w:rPr>
            </w:pPr>
          </w:p>
        </w:tc>
        <w:tc>
          <w:tcPr>
            <w:tcW w:w="1418" w:type="dxa"/>
            <w:tcBorders>
              <w:bottom w:val="nil"/>
            </w:tcBorders>
            <w:vAlign w:val="center"/>
          </w:tcPr>
          <w:p w14:paraId="4A4D51E2">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14:paraId="5C8F1422">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14:paraId="410BCE5A">
            <w:pPr>
              <w:pStyle w:val="2"/>
              <w:keepNext/>
              <w:spacing w:line="460" w:lineRule="exact"/>
              <w:ind w:left="63" w:right="63"/>
              <w:rPr>
                <w:rFonts w:ascii="仿宋" w:hAnsi="仿宋" w:eastAsia="仿宋" w:cs="方正仿宋_GB2312"/>
                <w:sz w:val="28"/>
                <w:szCs w:val="28"/>
              </w:rPr>
            </w:pPr>
          </w:p>
        </w:tc>
        <w:tc>
          <w:tcPr>
            <w:tcW w:w="4252" w:type="dxa"/>
            <w:tcBorders>
              <w:bottom w:val="nil"/>
            </w:tcBorders>
            <w:vAlign w:val="center"/>
          </w:tcPr>
          <w:p w14:paraId="7657DD20">
            <w:pPr>
              <w:pStyle w:val="2"/>
              <w:keepNext/>
              <w:spacing w:line="460" w:lineRule="exact"/>
              <w:ind w:left="63" w:right="63"/>
              <w:rPr>
                <w:rFonts w:ascii="仿宋" w:hAnsi="仿宋" w:eastAsia="仿宋" w:cs="方正仿宋_GB2312"/>
                <w:sz w:val="28"/>
                <w:szCs w:val="28"/>
              </w:rPr>
            </w:pPr>
          </w:p>
        </w:tc>
      </w:tr>
      <w:tr w14:paraId="3B7F1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D05560F">
            <w:pPr>
              <w:pStyle w:val="2"/>
              <w:keepNext/>
              <w:spacing w:line="460" w:lineRule="exact"/>
              <w:ind w:left="63" w:right="63"/>
              <w:rPr>
                <w:rFonts w:ascii="仿宋" w:hAnsi="仿宋" w:eastAsia="仿宋" w:cs="方正仿宋_GB2312"/>
                <w:sz w:val="28"/>
                <w:szCs w:val="28"/>
              </w:rPr>
            </w:pPr>
          </w:p>
        </w:tc>
        <w:tc>
          <w:tcPr>
            <w:tcW w:w="1418" w:type="dxa"/>
            <w:vAlign w:val="center"/>
          </w:tcPr>
          <w:p w14:paraId="6E8418BE">
            <w:pPr>
              <w:pStyle w:val="2"/>
              <w:keepNext/>
              <w:spacing w:line="460" w:lineRule="exact"/>
              <w:ind w:left="63" w:right="63"/>
              <w:rPr>
                <w:rFonts w:ascii="仿宋" w:hAnsi="仿宋" w:eastAsia="仿宋" w:cs="方正仿宋_GB2312"/>
                <w:sz w:val="28"/>
                <w:szCs w:val="28"/>
              </w:rPr>
            </w:pPr>
          </w:p>
        </w:tc>
        <w:tc>
          <w:tcPr>
            <w:tcW w:w="1134" w:type="dxa"/>
            <w:vAlign w:val="center"/>
          </w:tcPr>
          <w:p w14:paraId="3A79BF01">
            <w:pPr>
              <w:pStyle w:val="2"/>
              <w:keepNext/>
              <w:spacing w:line="460" w:lineRule="exact"/>
              <w:ind w:left="63" w:right="63"/>
              <w:rPr>
                <w:rFonts w:ascii="仿宋" w:hAnsi="仿宋" w:eastAsia="仿宋" w:cs="方正仿宋_GB2312"/>
                <w:sz w:val="28"/>
                <w:szCs w:val="28"/>
              </w:rPr>
            </w:pPr>
          </w:p>
        </w:tc>
        <w:tc>
          <w:tcPr>
            <w:tcW w:w="1134" w:type="dxa"/>
            <w:vAlign w:val="center"/>
          </w:tcPr>
          <w:p w14:paraId="4D24D507">
            <w:pPr>
              <w:pStyle w:val="2"/>
              <w:keepNext/>
              <w:spacing w:line="460" w:lineRule="exact"/>
              <w:ind w:left="63" w:right="63"/>
              <w:rPr>
                <w:rFonts w:ascii="仿宋" w:hAnsi="仿宋" w:eastAsia="仿宋" w:cs="方正仿宋_GB2312"/>
                <w:sz w:val="28"/>
                <w:szCs w:val="28"/>
              </w:rPr>
            </w:pPr>
          </w:p>
        </w:tc>
        <w:tc>
          <w:tcPr>
            <w:tcW w:w="4252" w:type="dxa"/>
            <w:vAlign w:val="center"/>
          </w:tcPr>
          <w:p w14:paraId="6FAE918A">
            <w:pPr>
              <w:pStyle w:val="2"/>
              <w:keepNext/>
              <w:spacing w:line="460" w:lineRule="exact"/>
              <w:ind w:left="63" w:right="63"/>
              <w:rPr>
                <w:rFonts w:ascii="仿宋" w:hAnsi="仿宋" w:eastAsia="仿宋" w:cs="方正仿宋_GB2312"/>
                <w:sz w:val="28"/>
                <w:szCs w:val="28"/>
              </w:rPr>
            </w:pPr>
          </w:p>
        </w:tc>
      </w:tr>
      <w:tr w14:paraId="43EC7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0E1EDBB">
            <w:pPr>
              <w:pStyle w:val="2"/>
              <w:keepNext/>
              <w:spacing w:line="460" w:lineRule="exact"/>
              <w:ind w:left="63" w:right="63"/>
              <w:rPr>
                <w:rFonts w:ascii="仿宋" w:hAnsi="仿宋" w:eastAsia="仿宋" w:cs="方正仿宋_GB2312"/>
                <w:sz w:val="28"/>
                <w:szCs w:val="28"/>
              </w:rPr>
            </w:pPr>
          </w:p>
        </w:tc>
        <w:tc>
          <w:tcPr>
            <w:tcW w:w="1418" w:type="dxa"/>
            <w:vAlign w:val="center"/>
          </w:tcPr>
          <w:p w14:paraId="3DDDF190">
            <w:pPr>
              <w:pStyle w:val="2"/>
              <w:keepNext/>
              <w:spacing w:line="460" w:lineRule="exact"/>
              <w:ind w:left="63" w:right="63"/>
              <w:rPr>
                <w:rFonts w:ascii="仿宋" w:hAnsi="仿宋" w:eastAsia="仿宋" w:cs="方正仿宋_GB2312"/>
                <w:sz w:val="28"/>
                <w:szCs w:val="28"/>
              </w:rPr>
            </w:pPr>
          </w:p>
        </w:tc>
        <w:tc>
          <w:tcPr>
            <w:tcW w:w="1134" w:type="dxa"/>
            <w:vAlign w:val="center"/>
          </w:tcPr>
          <w:p w14:paraId="469D654E">
            <w:pPr>
              <w:pStyle w:val="2"/>
              <w:keepNext/>
              <w:spacing w:line="460" w:lineRule="exact"/>
              <w:ind w:left="63" w:right="63"/>
              <w:rPr>
                <w:rFonts w:ascii="仿宋" w:hAnsi="仿宋" w:eastAsia="仿宋" w:cs="方正仿宋_GB2312"/>
                <w:sz w:val="28"/>
                <w:szCs w:val="28"/>
              </w:rPr>
            </w:pPr>
          </w:p>
        </w:tc>
        <w:tc>
          <w:tcPr>
            <w:tcW w:w="1134" w:type="dxa"/>
            <w:vAlign w:val="center"/>
          </w:tcPr>
          <w:p w14:paraId="3E8E0FD6">
            <w:pPr>
              <w:pStyle w:val="2"/>
              <w:keepNext/>
              <w:spacing w:line="460" w:lineRule="exact"/>
              <w:ind w:left="63" w:right="63"/>
              <w:rPr>
                <w:rFonts w:ascii="仿宋" w:hAnsi="仿宋" w:eastAsia="仿宋" w:cs="方正仿宋_GB2312"/>
                <w:sz w:val="28"/>
                <w:szCs w:val="28"/>
              </w:rPr>
            </w:pPr>
          </w:p>
        </w:tc>
        <w:tc>
          <w:tcPr>
            <w:tcW w:w="4252" w:type="dxa"/>
            <w:vAlign w:val="center"/>
          </w:tcPr>
          <w:p w14:paraId="305C9F33">
            <w:pPr>
              <w:pStyle w:val="2"/>
              <w:keepNext/>
              <w:spacing w:line="460" w:lineRule="exact"/>
              <w:ind w:left="63" w:right="63"/>
              <w:rPr>
                <w:rFonts w:ascii="仿宋" w:hAnsi="仿宋" w:eastAsia="仿宋" w:cs="方正仿宋_GB2312"/>
                <w:sz w:val="28"/>
                <w:szCs w:val="28"/>
              </w:rPr>
            </w:pPr>
          </w:p>
        </w:tc>
      </w:tr>
      <w:tr w14:paraId="3BAA6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65B8DC">
            <w:pPr>
              <w:pStyle w:val="2"/>
              <w:keepNext/>
              <w:spacing w:line="460" w:lineRule="exact"/>
              <w:ind w:left="63" w:right="63"/>
              <w:rPr>
                <w:rFonts w:ascii="仿宋" w:hAnsi="仿宋" w:eastAsia="仿宋" w:cs="方正仿宋_GB2312"/>
                <w:sz w:val="28"/>
                <w:szCs w:val="28"/>
              </w:rPr>
            </w:pPr>
          </w:p>
        </w:tc>
        <w:tc>
          <w:tcPr>
            <w:tcW w:w="1418" w:type="dxa"/>
            <w:vAlign w:val="center"/>
          </w:tcPr>
          <w:p w14:paraId="56B7B224">
            <w:pPr>
              <w:pStyle w:val="2"/>
              <w:keepNext/>
              <w:spacing w:line="460" w:lineRule="exact"/>
              <w:ind w:left="63" w:right="63"/>
              <w:rPr>
                <w:rFonts w:ascii="仿宋" w:hAnsi="仿宋" w:eastAsia="仿宋" w:cs="方正仿宋_GB2312"/>
                <w:sz w:val="28"/>
                <w:szCs w:val="28"/>
              </w:rPr>
            </w:pPr>
          </w:p>
        </w:tc>
        <w:tc>
          <w:tcPr>
            <w:tcW w:w="1134" w:type="dxa"/>
            <w:vAlign w:val="center"/>
          </w:tcPr>
          <w:p w14:paraId="65B06522">
            <w:pPr>
              <w:pStyle w:val="2"/>
              <w:keepNext/>
              <w:spacing w:line="460" w:lineRule="exact"/>
              <w:ind w:left="63" w:right="63"/>
              <w:rPr>
                <w:rFonts w:ascii="仿宋" w:hAnsi="仿宋" w:eastAsia="仿宋" w:cs="方正仿宋_GB2312"/>
                <w:sz w:val="28"/>
                <w:szCs w:val="28"/>
              </w:rPr>
            </w:pPr>
          </w:p>
        </w:tc>
        <w:tc>
          <w:tcPr>
            <w:tcW w:w="1134" w:type="dxa"/>
            <w:vAlign w:val="center"/>
          </w:tcPr>
          <w:p w14:paraId="13F2890B">
            <w:pPr>
              <w:pStyle w:val="2"/>
              <w:keepNext/>
              <w:spacing w:line="460" w:lineRule="exact"/>
              <w:ind w:left="63" w:right="63"/>
              <w:rPr>
                <w:rFonts w:ascii="仿宋" w:hAnsi="仿宋" w:eastAsia="仿宋" w:cs="方正仿宋_GB2312"/>
                <w:sz w:val="28"/>
                <w:szCs w:val="28"/>
              </w:rPr>
            </w:pPr>
          </w:p>
        </w:tc>
        <w:tc>
          <w:tcPr>
            <w:tcW w:w="4252" w:type="dxa"/>
            <w:vAlign w:val="center"/>
          </w:tcPr>
          <w:p w14:paraId="60A3187F">
            <w:pPr>
              <w:pStyle w:val="2"/>
              <w:keepNext/>
              <w:spacing w:line="460" w:lineRule="exact"/>
              <w:ind w:left="63" w:right="63"/>
              <w:rPr>
                <w:rFonts w:ascii="仿宋" w:hAnsi="仿宋" w:eastAsia="仿宋" w:cs="方正仿宋_GB2312"/>
                <w:sz w:val="28"/>
                <w:szCs w:val="28"/>
              </w:rPr>
            </w:pPr>
          </w:p>
        </w:tc>
      </w:tr>
      <w:tr w14:paraId="42B1F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EA319C1">
            <w:pPr>
              <w:pStyle w:val="2"/>
              <w:keepNext/>
              <w:spacing w:line="460" w:lineRule="exact"/>
              <w:ind w:left="63" w:right="63"/>
              <w:rPr>
                <w:rFonts w:ascii="仿宋" w:hAnsi="仿宋" w:eastAsia="仿宋" w:cs="方正仿宋_GB2312"/>
                <w:sz w:val="28"/>
                <w:szCs w:val="28"/>
              </w:rPr>
            </w:pPr>
          </w:p>
        </w:tc>
        <w:tc>
          <w:tcPr>
            <w:tcW w:w="1418" w:type="dxa"/>
            <w:tcBorders>
              <w:bottom w:val="single" w:color="auto" w:sz="12" w:space="0"/>
            </w:tcBorders>
            <w:vAlign w:val="center"/>
          </w:tcPr>
          <w:p w14:paraId="7604CFC6">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14:paraId="252E1C12">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14:paraId="095B2799">
            <w:pPr>
              <w:pStyle w:val="2"/>
              <w:keepNext/>
              <w:spacing w:line="460" w:lineRule="exact"/>
              <w:ind w:left="63" w:right="63"/>
              <w:rPr>
                <w:rFonts w:ascii="仿宋" w:hAnsi="仿宋" w:eastAsia="仿宋" w:cs="方正仿宋_GB2312"/>
                <w:sz w:val="28"/>
                <w:szCs w:val="28"/>
              </w:rPr>
            </w:pPr>
          </w:p>
        </w:tc>
        <w:tc>
          <w:tcPr>
            <w:tcW w:w="4252" w:type="dxa"/>
            <w:tcBorders>
              <w:bottom w:val="single" w:color="auto" w:sz="12" w:space="0"/>
            </w:tcBorders>
            <w:vAlign w:val="center"/>
          </w:tcPr>
          <w:p w14:paraId="5931ED6B">
            <w:pPr>
              <w:pStyle w:val="2"/>
              <w:keepNext/>
              <w:spacing w:line="460" w:lineRule="exact"/>
              <w:ind w:left="63" w:right="63"/>
              <w:rPr>
                <w:rFonts w:ascii="仿宋" w:hAnsi="仿宋" w:eastAsia="仿宋" w:cs="方正仿宋_GB2312"/>
                <w:sz w:val="28"/>
                <w:szCs w:val="28"/>
              </w:rPr>
            </w:pPr>
          </w:p>
        </w:tc>
      </w:tr>
    </w:tbl>
    <w:p w14:paraId="0C8A199A">
      <w:pPr>
        <w:spacing w:line="460" w:lineRule="exact"/>
        <w:rPr>
          <w:rFonts w:ascii="仿宋" w:hAnsi="仿宋" w:eastAsia="仿宋" w:cs="方正仿宋_GB2312"/>
          <w:sz w:val="28"/>
          <w:szCs w:val="28"/>
        </w:rPr>
      </w:pPr>
    </w:p>
    <w:p w14:paraId="0BCE8D18">
      <w:pPr>
        <w:spacing w:line="460" w:lineRule="exact"/>
        <w:rPr>
          <w:rFonts w:ascii="仿宋" w:hAnsi="仿宋" w:eastAsia="仿宋" w:cs="方正仿宋_GB2312"/>
          <w:sz w:val="28"/>
          <w:szCs w:val="28"/>
        </w:rPr>
      </w:pPr>
    </w:p>
    <w:p w14:paraId="6139F9FC">
      <w:pPr>
        <w:spacing w:line="460" w:lineRule="exact"/>
        <w:rPr>
          <w:rFonts w:ascii="仿宋" w:hAnsi="仿宋" w:eastAsia="仿宋" w:cs="方正仿宋_GB2312"/>
          <w:sz w:val="28"/>
          <w:szCs w:val="28"/>
        </w:rPr>
      </w:pPr>
    </w:p>
    <w:p w14:paraId="6687D257">
      <w:pPr>
        <w:spacing w:line="460" w:lineRule="exact"/>
        <w:rPr>
          <w:rFonts w:ascii="仿宋" w:hAnsi="仿宋" w:eastAsia="仿宋" w:cs="方正仿宋_GB2312"/>
          <w:sz w:val="28"/>
          <w:szCs w:val="28"/>
        </w:rPr>
      </w:pPr>
    </w:p>
    <w:p w14:paraId="174DA8AD">
      <w:pPr>
        <w:spacing w:line="460" w:lineRule="exact"/>
        <w:rPr>
          <w:rFonts w:ascii="仿宋" w:hAnsi="仿宋" w:eastAsia="仿宋" w:cs="方正仿宋_GB2312"/>
          <w:sz w:val="28"/>
          <w:szCs w:val="28"/>
        </w:rPr>
      </w:pPr>
    </w:p>
    <w:p w14:paraId="27E75B61">
      <w:pPr>
        <w:spacing w:line="460" w:lineRule="exact"/>
        <w:rPr>
          <w:rFonts w:ascii="仿宋" w:hAnsi="仿宋" w:eastAsia="仿宋" w:cs="方正仿宋_GB2312"/>
          <w:sz w:val="28"/>
          <w:szCs w:val="28"/>
        </w:rPr>
      </w:pPr>
    </w:p>
    <w:p w14:paraId="0D92BDDD">
      <w:pPr>
        <w:spacing w:line="460" w:lineRule="exact"/>
        <w:outlineLvl w:val="0"/>
        <w:rPr>
          <w:rFonts w:ascii="仿宋" w:hAnsi="仿宋" w:eastAsia="仿宋" w:cs="方正仿宋_GB2312"/>
          <w:sz w:val="28"/>
          <w:szCs w:val="28"/>
        </w:rPr>
      </w:pPr>
      <w:bookmarkStart w:id="255" w:name="_Toc22341"/>
      <w:r>
        <w:rPr>
          <w:rFonts w:hint="eastAsia" w:ascii="仿宋" w:hAnsi="仿宋" w:eastAsia="仿宋" w:cs="方正仿宋_GB2312"/>
          <w:sz w:val="28"/>
          <w:szCs w:val="28"/>
        </w:rPr>
        <w:t>附</w:t>
      </w:r>
      <w:bookmarkStart w:id="256" w:name="_Toc296347228"/>
      <w:bookmarkStart w:id="257" w:name="_Toc296891057"/>
      <w:bookmarkStart w:id="258" w:name="_Toc296891269"/>
      <w:bookmarkStart w:id="259" w:name="_Toc296944568"/>
      <w:bookmarkStart w:id="260" w:name="_Toc296503229"/>
      <w:bookmarkStart w:id="261" w:name="_Toc296346730"/>
      <w:r>
        <w:rPr>
          <w:rFonts w:hint="eastAsia" w:ascii="仿宋" w:hAnsi="仿宋" w:eastAsia="仿宋" w:cs="方正仿宋_GB2312"/>
          <w:sz w:val="28"/>
          <w:szCs w:val="28"/>
        </w:rPr>
        <w:t>件7：</w:t>
      </w:r>
      <w:bookmarkEnd w:id="255"/>
    </w:p>
    <w:bookmarkEnd w:id="256"/>
    <w:bookmarkEnd w:id="257"/>
    <w:bookmarkEnd w:id="258"/>
    <w:bookmarkEnd w:id="259"/>
    <w:bookmarkEnd w:id="260"/>
    <w:bookmarkEnd w:id="261"/>
    <w:p w14:paraId="76772BC6">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分包人主要施工管理人员表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A352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vAlign w:val="center"/>
          </w:tcPr>
          <w:p w14:paraId="5EC51E3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    称</w:t>
            </w:r>
          </w:p>
        </w:tc>
        <w:tc>
          <w:tcPr>
            <w:tcW w:w="1418" w:type="dxa"/>
            <w:tcBorders>
              <w:top w:val="single" w:color="auto" w:sz="12" w:space="0"/>
              <w:bottom w:val="double" w:color="auto" w:sz="6" w:space="0"/>
            </w:tcBorders>
            <w:vAlign w:val="center"/>
          </w:tcPr>
          <w:p w14:paraId="706EFE8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姓名</w:t>
            </w:r>
          </w:p>
        </w:tc>
        <w:tc>
          <w:tcPr>
            <w:tcW w:w="1134" w:type="dxa"/>
            <w:tcBorders>
              <w:top w:val="single" w:color="auto" w:sz="12" w:space="0"/>
              <w:bottom w:val="double" w:color="auto" w:sz="6" w:space="0"/>
            </w:tcBorders>
            <w:vAlign w:val="center"/>
          </w:tcPr>
          <w:p w14:paraId="1AF88EF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职务</w:t>
            </w:r>
          </w:p>
        </w:tc>
        <w:tc>
          <w:tcPr>
            <w:tcW w:w="1134" w:type="dxa"/>
            <w:tcBorders>
              <w:top w:val="single" w:color="auto" w:sz="12" w:space="0"/>
              <w:bottom w:val="double" w:color="auto" w:sz="6" w:space="0"/>
            </w:tcBorders>
            <w:vAlign w:val="center"/>
          </w:tcPr>
          <w:p w14:paraId="4D0BD29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4252" w:type="dxa"/>
            <w:tcBorders>
              <w:top w:val="single" w:color="auto" w:sz="12" w:space="0"/>
              <w:bottom w:val="double" w:color="auto" w:sz="6" w:space="0"/>
            </w:tcBorders>
            <w:vAlign w:val="center"/>
          </w:tcPr>
          <w:p w14:paraId="0FA7D0A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主要资历、经验及承担过的项目</w:t>
            </w:r>
          </w:p>
        </w:tc>
      </w:tr>
      <w:tr w14:paraId="247D7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2510467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一、总部人员</w:t>
            </w:r>
          </w:p>
        </w:tc>
      </w:tr>
      <w:tr w14:paraId="5725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DAADC07">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项目主管</w:t>
            </w:r>
          </w:p>
        </w:tc>
        <w:tc>
          <w:tcPr>
            <w:tcW w:w="1418" w:type="dxa"/>
            <w:tcBorders>
              <w:top w:val="nil"/>
            </w:tcBorders>
            <w:vAlign w:val="center"/>
          </w:tcPr>
          <w:p w14:paraId="4B12DFCA">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14:paraId="02146C92">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14:paraId="59288788">
            <w:pPr>
              <w:pStyle w:val="2"/>
              <w:keepNext/>
              <w:spacing w:line="460" w:lineRule="exact"/>
              <w:ind w:left="63" w:right="63"/>
              <w:rPr>
                <w:rFonts w:ascii="仿宋" w:hAnsi="仿宋" w:eastAsia="仿宋" w:cs="方正仿宋_GB2312"/>
                <w:sz w:val="28"/>
                <w:szCs w:val="28"/>
              </w:rPr>
            </w:pPr>
          </w:p>
        </w:tc>
        <w:tc>
          <w:tcPr>
            <w:tcW w:w="4252" w:type="dxa"/>
            <w:tcBorders>
              <w:top w:val="nil"/>
            </w:tcBorders>
            <w:vAlign w:val="center"/>
          </w:tcPr>
          <w:p w14:paraId="7C40106D">
            <w:pPr>
              <w:pStyle w:val="2"/>
              <w:keepNext/>
              <w:spacing w:line="460" w:lineRule="exact"/>
              <w:ind w:left="63" w:right="63"/>
              <w:rPr>
                <w:rFonts w:ascii="仿宋" w:hAnsi="仿宋" w:eastAsia="仿宋" w:cs="方正仿宋_GB2312"/>
                <w:sz w:val="28"/>
                <w:szCs w:val="28"/>
              </w:rPr>
            </w:pPr>
          </w:p>
        </w:tc>
      </w:tr>
      <w:tr w14:paraId="038D9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CDFEB8B">
            <w:pPr>
              <w:pStyle w:val="2"/>
              <w:keepNext/>
              <w:spacing w:line="460" w:lineRule="exact"/>
              <w:ind w:left="63" w:right="63"/>
              <w:rPr>
                <w:rFonts w:ascii="仿宋" w:hAnsi="仿宋" w:eastAsia="仿宋" w:cs="方正仿宋_GB2312"/>
                <w:sz w:val="28"/>
                <w:szCs w:val="28"/>
              </w:rPr>
            </w:pPr>
          </w:p>
        </w:tc>
        <w:tc>
          <w:tcPr>
            <w:tcW w:w="1418" w:type="dxa"/>
            <w:vAlign w:val="center"/>
          </w:tcPr>
          <w:p w14:paraId="6B63DC8E">
            <w:pPr>
              <w:pStyle w:val="2"/>
              <w:keepNext/>
              <w:spacing w:line="460" w:lineRule="exact"/>
              <w:ind w:left="63" w:right="63"/>
              <w:rPr>
                <w:rFonts w:ascii="仿宋" w:hAnsi="仿宋" w:eastAsia="仿宋" w:cs="方正仿宋_GB2312"/>
                <w:sz w:val="28"/>
                <w:szCs w:val="28"/>
              </w:rPr>
            </w:pPr>
          </w:p>
        </w:tc>
        <w:tc>
          <w:tcPr>
            <w:tcW w:w="1134" w:type="dxa"/>
            <w:vAlign w:val="center"/>
          </w:tcPr>
          <w:p w14:paraId="3CFB845B">
            <w:pPr>
              <w:pStyle w:val="2"/>
              <w:keepNext/>
              <w:spacing w:line="460" w:lineRule="exact"/>
              <w:ind w:left="63" w:right="63"/>
              <w:rPr>
                <w:rFonts w:ascii="仿宋" w:hAnsi="仿宋" w:eastAsia="仿宋" w:cs="方正仿宋_GB2312"/>
                <w:sz w:val="28"/>
                <w:szCs w:val="28"/>
              </w:rPr>
            </w:pPr>
          </w:p>
        </w:tc>
        <w:tc>
          <w:tcPr>
            <w:tcW w:w="1134" w:type="dxa"/>
            <w:vAlign w:val="center"/>
          </w:tcPr>
          <w:p w14:paraId="7DFA0BCA">
            <w:pPr>
              <w:pStyle w:val="2"/>
              <w:keepNext/>
              <w:spacing w:line="460" w:lineRule="exact"/>
              <w:ind w:left="63" w:right="63"/>
              <w:rPr>
                <w:rFonts w:ascii="仿宋" w:hAnsi="仿宋" w:eastAsia="仿宋" w:cs="方正仿宋_GB2312"/>
                <w:sz w:val="28"/>
                <w:szCs w:val="28"/>
              </w:rPr>
            </w:pPr>
          </w:p>
        </w:tc>
        <w:tc>
          <w:tcPr>
            <w:tcW w:w="4252" w:type="dxa"/>
            <w:vAlign w:val="center"/>
          </w:tcPr>
          <w:p w14:paraId="6492C5E8">
            <w:pPr>
              <w:pStyle w:val="2"/>
              <w:keepNext/>
              <w:spacing w:line="460" w:lineRule="exact"/>
              <w:ind w:left="63" w:right="63"/>
              <w:rPr>
                <w:rFonts w:ascii="仿宋" w:hAnsi="仿宋" w:eastAsia="仿宋" w:cs="方正仿宋_GB2312"/>
                <w:sz w:val="28"/>
                <w:szCs w:val="28"/>
              </w:rPr>
            </w:pPr>
          </w:p>
        </w:tc>
      </w:tr>
      <w:tr w14:paraId="596D7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D07D357">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14:paraId="50C75FC8">
            <w:pPr>
              <w:pStyle w:val="2"/>
              <w:keepNext/>
              <w:spacing w:line="460" w:lineRule="exact"/>
              <w:ind w:left="63" w:right="63"/>
              <w:rPr>
                <w:rFonts w:ascii="仿宋" w:hAnsi="仿宋" w:eastAsia="仿宋" w:cs="方正仿宋_GB2312"/>
                <w:sz w:val="28"/>
                <w:szCs w:val="28"/>
              </w:rPr>
            </w:pPr>
          </w:p>
        </w:tc>
        <w:tc>
          <w:tcPr>
            <w:tcW w:w="1134" w:type="dxa"/>
            <w:vAlign w:val="center"/>
          </w:tcPr>
          <w:p w14:paraId="56FF5EE3">
            <w:pPr>
              <w:pStyle w:val="2"/>
              <w:keepNext/>
              <w:spacing w:line="460" w:lineRule="exact"/>
              <w:ind w:left="63" w:right="63"/>
              <w:rPr>
                <w:rFonts w:ascii="仿宋" w:hAnsi="仿宋" w:eastAsia="仿宋" w:cs="方正仿宋_GB2312"/>
                <w:sz w:val="28"/>
                <w:szCs w:val="28"/>
              </w:rPr>
            </w:pPr>
          </w:p>
        </w:tc>
        <w:tc>
          <w:tcPr>
            <w:tcW w:w="1134" w:type="dxa"/>
            <w:vAlign w:val="center"/>
          </w:tcPr>
          <w:p w14:paraId="16BFF98A">
            <w:pPr>
              <w:pStyle w:val="2"/>
              <w:keepNext/>
              <w:spacing w:line="460" w:lineRule="exact"/>
              <w:ind w:left="63" w:right="63"/>
              <w:rPr>
                <w:rFonts w:ascii="仿宋" w:hAnsi="仿宋" w:eastAsia="仿宋" w:cs="方正仿宋_GB2312"/>
                <w:sz w:val="28"/>
                <w:szCs w:val="28"/>
              </w:rPr>
            </w:pPr>
          </w:p>
        </w:tc>
        <w:tc>
          <w:tcPr>
            <w:tcW w:w="4252" w:type="dxa"/>
            <w:vAlign w:val="center"/>
          </w:tcPr>
          <w:p w14:paraId="59FCB322">
            <w:pPr>
              <w:pStyle w:val="2"/>
              <w:keepNext/>
              <w:spacing w:line="460" w:lineRule="exact"/>
              <w:ind w:left="63" w:right="63"/>
              <w:rPr>
                <w:rFonts w:ascii="仿宋" w:hAnsi="仿宋" w:eastAsia="仿宋" w:cs="方正仿宋_GB2312"/>
                <w:sz w:val="28"/>
                <w:szCs w:val="28"/>
              </w:rPr>
            </w:pPr>
          </w:p>
        </w:tc>
      </w:tr>
      <w:tr w14:paraId="06193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E708E13">
            <w:pPr>
              <w:pStyle w:val="2"/>
              <w:keepNext/>
              <w:spacing w:line="460" w:lineRule="exact"/>
              <w:ind w:left="63" w:right="63"/>
              <w:rPr>
                <w:rFonts w:ascii="仿宋" w:hAnsi="仿宋" w:eastAsia="仿宋" w:cs="方正仿宋_GB2312"/>
                <w:sz w:val="28"/>
                <w:szCs w:val="28"/>
              </w:rPr>
            </w:pPr>
          </w:p>
        </w:tc>
        <w:tc>
          <w:tcPr>
            <w:tcW w:w="1418" w:type="dxa"/>
            <w:vAlign w:val="center"/>
          </w:tcPr>
          <w:p w14:paraId="21432976">
            <w:pPr>
              <w:pStyle w:val="2"/>
              <w:keepNext/>
              <w:spacing w:line="460" w:lineRule="exact"/>
              <w:ind w:left="63" w:right="63"/>
              <w:rPr>
                <w:rFonts w:ascii="仿宋" w:hAnsi="仿宋" w:eastAsia="仿宋" w:cs="方正仿宋_GB2312"/>
                <w:sz w:val="28"/>
                <w:szCs w:val="28"/>
              </w:rPr>
            </w:pPr>
          </w:p>
        </w:tc>
        <w:tc>
          <w:tcPr>
            <w:tcW w:w="1134" w:type="dxa"/>
            <w:vAlign w:val="center"/>
          </w:tcPr>
          <w:p w14:paraId="29098E8C">
            <w:pPr>
              <w:pStyle w:val="2"/>
              <w:keepNext/>
              <w:spacing w:line="460" w:lineRule="exact"/>
              <w:ind w:left="63" w:right="63"/>
              <w:rPr>
                <w:rFonts w:ascii="仿宋" w:hAnsi="仿宋" w:eastAsia="仿宋" w:cs="方正仿宋_GB2312"/>
                <w:sz w:val="28"/>
                <w:szCs w:val="28"/>
              </w:rPr>
            </w:pPr>
          </w:p>
        </w:tc>
        <w:tc>
          <w:tcPr>
            <w:tcW w:w="1134" w:type="dxa"/>
            <w:vAlign w:val="center"/>
          </w:tcPr>
          <w:p w14:paraId="7C55DEEB">
            <w:pPr>
              <w:pStyle w:val="2"/>
              <w:keepNext/>
              <w:spacing w:line="460" w:lineRule="exact"/>
              <w:ind w:left="63" w:right="63"/>
              <w:rPr>
                <w:rFonts w:ascii="仿宋" w:hAnsi="仿宋" w:eastAsia="仿宋" w:cs="方正仿宋_GB2312"/>
                <w:sz w:val="28"/>
                <w:szCs w:val="28"/>
              </w:rPr>
            </w:pPr>
          </w:p>
        </w:tc>
        <w:tc>
          <w:tcPr>
            <w:tcW w:w="4252" w:type="dxa"/>
            <w:vAlign w:val="center"/>
          </w:tcPr>
          <w:p w14:paraId="2EAC958E">
            <w:pPr>
              <w:pStyle w:val="2"/>
              <w:keepNext/>
              <w:spacing w:line="460" w:lineRule="exact"/>
              <w:ind w:left="63" w:right="63"/>
              <w:rPr>
                <w:rFonts w:ascii="仿宋" w:hAnsi="仿宋" w:eastAsia="仿宋" w:cs="方正仿宋_GB2312"/>
                <w:sz w:val="28"/>
                <w:szCs w:val="28"/>
              </w:rPr>
            </w:pPr>
          </w:p>
        </w:tc>
      </w:tr>
      <w:tr w14:paraId="6BFA5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591EAF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二、现场人员</w:t>
            </w:r>
          </w:p>
        </w:tc>
      </w:tr>
      <w:tr w14:paraId="5A5AD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4F1989F">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1418" w:type="dxa"/>
            <w:vAlign w:val="center"/>
          </w:tcPr>
          <w:p w14:paraId="77D49131">
            <w:pPr>
              <w:pStyle w:val="2"/>
              <w:keepNext/>
              <w:spacing w:line="460" w:lineRule="exact"/>
              <w:ind w:left="63" w:right="63"/>
              <w:rPr>
                <w:rFonts w:ascii="仿宋" w:hAnsi="仿宋" w:eastAsia="仿宋" w:cs="方正仿宋_GB2312"/>
                <w:sz w:val="28"/>
                <w:szCs w:val="28"/>
              </w:rPr>
            </w:pPr>
          </w:p>
        </w:tc>
        <w:tc>
          <w:tcPr>
            <w:tcW w:w="1134" w:type="dxa"/>
            <w:vAlign w:val="center"/>
          </w:tcPr>
          <w:p w14:paraId="61BDC095">
            <w:pPr>
              <w:pStyle w:val="2"/>
              <w:keepNext/>
              <w:spacing w:line="460" w:lineRule="exact"/>
              <w:ind w:left="63" w:right="63"/>
              <w:rPr>
                <w:rFonts w:ascii="仿宋" w:hAnsi="仿宋" w:eastAsia="仿宋" w:cs="方正仿宋_GB2312"/>
                <w:sz w:val="28"/>
                <w:szCs w:val="28"/>
              </w:rPr>
            </w:pPr>
          </w:p>
        </w:tc>
        <w:tc>
          <w:tcPr>
            <w:tcW w:w="1134" w:type="dxa"/>
            <w:vAlign w:val="center"/>
          </w:tcPr>
          <w:p w14:paraId="13249A6E">
            <w:pPr>
              <w:pStyle w:val="2"/>
              <w:keepNext/>
              <w:spacing w:line="460" w:lineRule="exact"/>
              <w:ind w:left="63" w:right="63"/>
              <w:rPr>
                <w:rFonts w:ascii="仿宋" w:hAnsi="仿宋" w:eastAsia="仿宋" w:cs="方正仿宋_GB2312"/>
                <w:sz w:val="28"/>
                <w:szCs w:val="28"/>
              </w:rPr>
            </w:pPr>
          </w:p>
        </w:tc>
        <w:tc>
          <w:tcPr>
            <w:tcW w:w="4252" w:type="dxa"/>
            <w:vAlign w:val="center"/>
          </w:tcPr>
          <w:p w14:paraId="1731B7E3">
            <w:pPr>
              <w:pStyle w:val="2"/>
              <w:keepNext/>
              <w:spacing w:line="460" w:lineRule="exact"/>
              <w:ind w:left="63" w:right="63"/>
              <w:rPr>
                <w:rFonts w:ascii="仿宋" w:hAnsi="仿宋" w:eastAsia="仿宋" w:cs="方正仿宋_GB2312"/>
                <w:sz w:val="28"/>
                <w:szCs w:val="28"/>
              </w:rPr>
            </w:pPr>
          </w:p>
        </w:tc>
      </w:tr>
      <w:tr w14:paraId="32E4A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DC77BB3">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项目副经理</w:t>
            </w:r>
          </w:p>
        </w:tc>
        <w:tc>
          <w:tcPr>
            <w:tcW w:w="1418" w:type="dxa"/>
            <w:vAlign w:val="center"/>
          </w:tcPr>
          <w:p w14:paraId="3D50C904">
            <w:pPr>
              <w:pStyle w:val="2"/>
              <w:keepNext/>
              <w:spacing w:line="460" w:lineRule="exact"/>
              <w:ind w:left="63" w:right="63"/>
              <w:rPr>
                <w:rFonts w:ascii="仿宋" w:hAnsi="仿宋" w:eastAsia="仿宋" w:cs="方正仿宋_GB2312"/>
                <w:sz w:val="28"/>
                <w:szCs w:val="28"/>
              </w:rPr>
            </w:pPr>
          </w:p>
        </w:tc>
        <w:tc>
          <w:tcPr>
            <w:tcW w:w="1134" w:type="dxa"/>
            <w:vAlign w:val="center"/>
          </w:tcPr>
          <w:p w14:paraId="6D1787B9">
            <w:pPr>
              <w:pStyle w:val="2"/>
              <w:keepNext/>
              <w:spacing w:line="460" w:lineRule="exact"/>
              <w:ind w:left="63" w:right="63"/>
              <w:rPr>
                <w:rFonts w:ascii="仿宋" w:hAnsi="仿宋" w:eastAsia="仿宋" w:cs="方正仿宋_GB2312"/>
                <w:sz w:val="28"/>
                <w:szCs w:val="28"/>
              </w:rPr>
            </w:pPr>
          </w:p>
        </w:tc>
        <w:tc>
          <w:tcPr>
            <w:tcW w:w="1134" w:type="dxa"/>
            <w:vAlign w:val="center"/>
          </w:tcPr>
          <w:p w14:paraId="52BCE76C">
            <w:pPr>
              <w:pStyle w:val="2"/>
              <w:keepNext/>
              <w:spacing w:line="460" w:lineRule="exact"/>
              <w:ind w:left="63" w:right="63"/>
              <w:rPr>
                <w:rFonts w:ascii="仿宋" w:hAnsi="仿宋" w:eastAsia="仿宋" w:cs="方正仿宋_GB2312"/>
                <w:sz w:val="28"/>
                <w:szCs w:val="28"/>
              </w:rPr>
            </w:pPr>
          </w:p>
        </w:tc>
        <w:tc>
          <w:tcPr>
            <w:tcW w:w="4252" w:type="dxa"/>
            <w:vAlign w:val="center"/>
          </w:tcPr>
          <w:p w14:paraId="5DC5AD76">
            <w:pPr>
              <w:pStyle w:val="2"/>
              <w:keepNext/>
              <w:spacing w:line="460" w:lineRule="exact"/>
              <w:ind w:left="63" w:right="63"/>
              <w:rPr>
                <w:rFonts w:ascii="仿宋" w:hAnsi="仿宋" w:eastAsia="仿宋" w:cs="方正仿宋_GB2312"/>
                <w:sz w:val="28"/>
                <w:szCs w:val="28"/>
              </w:rPr>
            </w:pPr>
          </w:p>
        </w:tc>
      </w:tr>
      <w:tr w14:paraId="310A2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0D1600A">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技术负责人</w:t>
            </w:r>
          </w:p>
        </w:tc>
        <w:tc>
          <w:tcPr>
            <w:tcW w:w="1418" w:type="dxa"/>
            <w:vAlign w:val="center"/>
          </w:tcPr>
          <w:p w14:paraId="3058013C">
            <w:pPr>
              <w:pStyle w:val="2"/>
              <w:keepNext/>
              <w:spacing w:line="460" w:lineRule="exact"/>
              <w:ind w:left="63" w:right="63"/>
              <w:rPr>
                <w:rFonts w:ascii="仿宋" w:hAnsi="仿宋" w:eastAsia="仿宋" w:cs="方正仿宋_GB2312"/>
                <w:sz w:val="28"/>
                <w:szCs w:val="28"/>
              </w:rPr>
            </w:pPr>
          </w:p>
        </w:tc>
        <w:tc>
          <w:tcPr>
            <w:tcW w:w="1134" w:type="dxa"/>
            <w:vAlign w:val="center"/>
          </w:tcPr>
          <w:p w14:paraId="11887E78">
            <w:pPr>
              <w:pStyle w:val="2"/>
              <w:keepNext/>
              <w:spacing w:line="460" w:lineRule="exact"/>
              <w:ind w:left="63" w:right="63"/>
              <w:rPr>
                <w:rFonts w:ascii="仿宋" w:hAnsi="仿宋" w:eastAsia="仿宋" w:cs="方正仿宋_GB2312"/>
                <w:sz w:val="28"/>
                <w:szCs w:val="28"/>
              </w:rPr>
            </w:pPr>
          </w:p>
        </w:tc>
        <w:tc>
          <w:tcPr>
            <w:tcW w:w="1134" w:type="dxa"/>
            <w:vAlign w:val="center"/>
          </w:tcPr>
          <w:p w14:paraId="1C2B6507">
            <w:pPr>
              <w:pStyle w:val="2"/>
              <w:keepNext/>
              <w:spacing w:line="460" w:lineRule="exact"/>
              <w:ind w:left="63" w:right="63"/>
              <w:rPr>
                <w:rFonts w:ascii="仿宋" w:hAnsi="仿宋" w:eastAsia="仿宋" w:cs="方正仿宋_GB2312"/>
                <w:sz w:val="28"/>
                <w:szCs w:val="28"/>
              </w:rPr>
            </w:pPr>
          </w:p>
        </w:tc>
        <w:tc>
          <w:tcPr>
            <w:tcW w:w="4252" w:type="dxa"/>
            <w:vAlign w:val="center"/>
          </w:tcPr>
          <w:p w14:paraId="6B1A4357">
            <w:pPr>
              <w:pStyle w:val="2"/>
              <w:keepNext/>
              <w:spacing w:line="460" w:lineRule="exact"/>
              <w:ind w:left="63" w:right="63"/>
              <w:rPr>
                <w:rFonts w:ascii="仿宋" w:hAnsi="仿宋" w:eastAsia="仿宋" w:cs="方正仿宋_GB2312"/>
                <w:sz w:val="28"/>
                <w:szCs w:val="28"/>
              </w:rPr>
            </w:pPr>
          </w:p>
        </w:tc>
      </w:tr>
      <w:tr w14:paraId="320F1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0527432">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造价管理</w:t>
            </w:r>
          </w:p>
        </w:tc>
        <w:tc>
          <w:tcPr>
            <w:tcW w:w="1418" w:type="dxa"/>
            <w:vAlign w:val="center"/>
          </w:tcPr>
          <w:p w14:paraId="1ADC3C9C">
            <w:pPr>
              <w:pStyle w:val="2"/>
              <w:keepNext/>
              <w:spacing w:line="460" w:lineRule="exact"/>
              <w:ind w:left="63" w:right="63"/>
              <w:rPr>
                <w:rFonts w:ascii="仿宋" w:hAnsi="仿宋" w:eastAsia="仿宋" w:cs="方正仿宋_GB2312"/>
                <w:sz w:val="28"/>
                <w:szCs w:val="28"/>
              </w:rPr>
            </w:pPr>
          </w:p>
        </w:tc>
        <w:tc>
          <w:tcPr>
            <w:tcW w:w="1134" w:type="dxa"/>
            <w:vAlign w:val="center"/>
          </w:tcPr>
          <w:p w14:paraId="54259DDB">
            <w:pPr>
              <w:pStyle w:val="2"/>
              <w:keepNext/>
              <w:spacing w:line="460" w:lineRule="exact"/>
              <w:ind w:left="63" w:right="63"/>
              <w:rPr>
                <w:rFonts w:ascii="仿宋" w:hAnsi="仿宋" w:eastAsia="仿宋" w:cs="方正仿宋_GB2312"/>
                <w:sz w:val="28"/>
                <w:szCs w:val="28"/>
              </w:rPr>
            </w:pPr>
          </w:p>
        </w:tc>
        <w:tc>
          <w:tcPr>
            <w:tcW w:w="1134" w:type="dxa"/>
            <w:vAlign w:val="center"/>
          </w:tcPr>
          <w:p w14:paraId="6E40F775">
            <w:pPr>
              <w:pStyle w:val="2"/>
              <w:keepNext/>
              <w:spacing w:line="460" w:lineRule="exact"/>
              <w:ind w:left="63" w:right="63"/>
              <w:rPr>
                <w:rFonts w:ascii="仿宋" w:hAnsi="仿宋" w:eastAsia="仿宋" w:cs="方正仿宋_GB2312"/>
                <w:sz w:val="28"/>
                <w:szCs w:val="28"/>
              </w:rPr>
            </w:pPr>
          </w:p>
        </w:tc>
        <w:tc>
          <w:tcPr>
            <w:tcW w:w="4252" w:type="dxa"/>
            <w:vAlign w:val="center"/>
          </w:tcPr>
          <w:p w14:paraId="12326375">
            <w:pPr>
              <w:pStyle w:val="2"/>
              <w:keepNext/>
              <w:spacing w:line="460" w:lineRule="exact"/>
              <w:ind w:left="63" w:right="63"/>
              <w:rPr>
                <w:rFonts w:ascii="仿宋" w:hAnsi="仿宋" w:eastAsia="仿宋" w:cs="方正仿宋_GB2312"/>
                <w:sz w:val="28"/>
                <w:szCs w:val="28"/>
              </w:rPr>
            </w:pPr>
          </w:p>
        </w:tc>
      </w:tr>
      <w:tr w14:paraId="76A9C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E2A8233">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质量管理</w:t>
            </w:r>
          </w:p>
        </w:tc>
        <w:tc>
          <w:tcPr>
            <w:tcW w:w="1418" w:type="dxa"/>
            <w:vAlign w:val="center"/>
          </w:tcPr>
          <w:p w14:paraId="69F805D9">
            <w:pPr>
              <w:pStyle w:val="2"/>
              <w:keepNext/>
              <w:spacing w:line="460" w:lineRule="exact"/>
              <w:ind w:left="63" w:right="63"/>
              <w:rPr>
                <w:rFonts w:ascii="仿宋" w:hAnsi="仿宋" w:eastAsia="仿宋" w:cs="方正仿宋_GB2312"/>
                <w:sz w:val="28"/>
                <w:szCs w:val="28"/>
              </w:rPr>
            </w:pPr>
          </w:p>
        </w:tc>
        <w:tc>
          <w:tcPr>
            <w:tcW w:w="1134" w:type="dxa"/>
            <w:vAlign w:val="center"/>
          </w:tcPr>
          <w:p w14:paraId="1DFF2842">
            <w:pPr>
              <w:pStyle w:val="2"/>
              <w:keepNext/>
              <w:spacing w:line="460" w:lineRule="exact"/>
              <w:ind w:left="63" w:right="63"/>
              <w:rPr>
                <w:rFonts w:ascii="仿宋" w:hAnsi="仿宋" w:eastAsia="仿宋" w:cs="方正仿宋_GB2312"/>
                <w:sz w:val="28"/>
                <w:szCs w:val="28"/>
              </w:rPr>
            </w:pPr>
          </w:p>
        </w:tc>
        <w:tc>
          <w:tcPr>
            <w:tcW w:w="1134" w:type="dxa"/>
            <w:vAlign w:val="center"/>
          </w:tcPr>
          <w:p w14:paraId="7CD78B21">
            <w:pPr>
              <w:pStyle w:val="2"/>
              <w:keepNext/>
              <w:spacing w:line="460" w:lineRule="exact"/>
              <w:ind w:left="63" w:right="63"/>
              <w:rPr>
                <w:rFonts w:ascii="仿宋" w:hAnsi="仿宋" w:eastAsia="仿宋" w:cs="方正仿宋_GB2312"/>
                <w:sz w:val="28"/>
                <w:szCs w:val="28"/>
              </w:rPr>
            </w:pPr>
          </w:p>
        </w:tc>
        <w:tc>
          <w:tcPr>
            <w:tcW w:w="4252" w:type="dxa"/>
            <w:vAlign w:val="center"/>
          </w:tcPr>
          <w:p w14:paraId="201B61B6">
            <w:pPr>
              <w:pStyle w:val="2"/>
              <w:keepNext/>
              <w:spacing w:line="460" w:lineRule="exact"/>
              <w:ind w:left="63" w:right="63"/>
              <w:rPr>
                <w:rFonts w:ascii="仿宋" w:hAnsi="仿宋" w:eastAsia="仿宋" w:cs="方正仿宋_GB2312"/>
                <w:sz w:val="28"/>
                <w:szCs w:val="28"/>
              </w:rPr>
            </w:pPr>
          </w:p>
        </w:tc>
      </w:tr>
      <w:tr w14:paraId="1A877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DD4AB9">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材料管理</w:t>
            </w:r>
          </w:p>
        </w:tc>
        <w:tc>
          <w:tcPr>
            <w:tcW w:w="1418" w:type="dxa"/>
            <w:vAlign w:val="center"/>
          </w:tcPr>
          <w:p w14:paraId="436A116B">
            <w:pPr>
              <w:pStyle w:val="2"/>
              <w:keepNext/>
              <w:spacing w:line="460" w:lineRule="exact"/>
              <w:ind w:left="63" w:right="63"/>
              <w:rPr>
                <w:rFonts w:ascii="仿宋" w:hAnsi="仿宋" w:eastAsia="仿宋" w:cs="方正仿宋_GB2312"/>
                <w:sz w:val="28"/>
                <w:szCs w:val="28"/>
              </w:rPr>
            </w:pPr>
          </w:p>
        </w:tc>
        <w:tc>
          <w:tcPr>
            <w:tcW w:w="1134" w:type="dxa"/>
            <w:vAlign w:val="center"/>
          </w:tcPr>
          <w:p w14:paraId="0E8BE80B">
            <w:pPr>
              <w:pStyle w:val="2"/>
              <w:keepNext/>
              <w:spacing w:line="460" w:lineRule="exact"/>
              <w:ind w:left="63" w:right="63"/>
              <w:rPr>
                <w:rFonts w:ascii="仿宋" w:hAnsi="仿宋" w:eastAsia="仿宋" w:cs="方正仿宋_GB2312"/>
                <w:sz w:val="28"/>
                <w:szCs w:val="28"/>
              </w:rPr>
            </w:pPr>
          </w:p>
        </w:tc>
        <w:tc>
          <w:tcPr>
            <w:tcW w:w="1134" w:type="dxa"/>
            <w:vAlign w:val="center"/>
          </w:tcPr>
          <w:p w14:paraId="236130DA">
            <w:pPr>
              <w:pStyle w:val="2"/>
              <w:keepNext/>
              <w:spacing w:line="460" w:lineRule="exact"/>
              <w:ind w:left="63" w:right="63"/>
              <w:rPr>
                <w:rFonts w:ascii="仿宋" w:hAnsi="仿宋" w:eastAsia="仿宋" w:cs="方正仿宋_GB2312"/>
                <w:sz w:val="28"/>
                <w:szCs w:val="28"/>
              </w:rPr>
            </w:pPr>
          </w:p>
        </w:tc>
        <w:tc>
          <w:tcPr>
            <w:tcW w:w="4252" w:type="dxa"/>
            <w:vAlign w:val="center"/>
          </w:tcPr>
          <w:p w14:paraId="20D05AA5">
            <w:pPr>
              <w:pStyle w:val="2"/>
              <w:keepNext/>
              <w:spacing w:line="460" w:lineRule="exact"/>
              <w:ind w:left="63" w:right="63"/>
              <w:rPr>
                <w:rFonts w:ascii="仿宋" w:hAnsi="仿宋" w:eastAsia="仿宋" w:cs="方正仿宋_GB2312"/>
                <w:sz w:val="28"/>
                <w:szCs w:val="28"/>
              </w:rPr>
            </w:pPr>
          </w:p>
        </w:tc>
      </w:tr>
      <w:tr w14:paraId="72A92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D2E213">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计划管理</w:t>
            </w:r>
          </w:p>
        </w:tc>
        <w:tc>
          <w:tcPr>
            <w:tcW w:w="1418" w:type="dxa"/>
            <w:vAlign w:val="center"/>
          </w:tcPr>
          <w:p w14:paraId="37E9B74C">
            <w:pPr>
              <w:pStyle w:val="2"/>
              <w:keepNext/>
              <w:spacing w:line="460" w:lineRule="exact"/>
              <w:ind w:left="63" w:right="63"/>
              <w:rPr>
                <w:rFonts w:ascii="仿宋" w:hAnsi="仿宋" w:eastAsia="仿宋" w:cs="方正仿宋_GB2312"/>
                <w:sz w:val="28"/>
                <w:szCs w:val="28"/>
              </w:rPr>
            </w:pPr>
          </w:p>
        </w:tc>
        <w:tc>
          <w:tcPr>
            <w:tcW w:w="1134" w:type="dxa"/>
            <w:vAlign w:val="center"/>
          </w:tcPr>
          <w:p w14:paraId="7DB2398F">
            <w:pPr>
              <w:pStyle w:val="2"/>
              <w:keepNext/>
              <w:spacing w:line="460" w:lineRule="exact"/>
              <w:ind w:left="63" w:right="63"/>
              <w:rPr>
                <w:rFonts w:ascii="仿宋" w:hAnsi="仿宋" w:eastAsia="仿宋" w:cs="方正仿宋_GB2312"/>
                <w:sz w:val="28"/>
                <w:szCs w:val="28"/>
              </w:rPr>
            </w:pPr>
          </w:p>
        </w:tc>
        <w:tc>
          <w:tcPr>
            <w:tcW w:w="1134" w:type="dxa"/>
            <w:vAlign w:val="center"/>
          </w:tcPr>
          <w:p w14:paraId="371FAE4C">
            <w:pPr>
              <w:pStyle w:val="2"/>
              <w:keepNext/>
              <w:spacing w:line="460" w:lineRule="exact"/>
              <w:ind w:left="63" w:right="63"/>
              <w:rPr>
                <w:rFonts w:ascii="仿宋" w:hAnsi="仿宋" w:eastAsia="仿宋" w:cs="方正仿宋_GB2312"/>
                <w:sz w:val="28"/>
                <w:szCs w:val="28"/>
              </w:rPr>
            </w:pPr>
          </w:p>
        </w:tc>
        <w:tc>
          <w:tcPr>
            <w:tcW w:w="4252" w:type="dxa"/>
            <w:vAlign w:val="center"/>
          </w:tcPr>
          <w:p w14:paraId="6DF57950">
            <w:pPr>
              <w:pStyle w:val="2"/>
              <w:keepNext/>
              <w:spacing w:line="460" w:lineRule="exact"/>
              <w:ind w:left="63" w:right="63"/>
              <w:rPr>
                <w:rFonts w:ascii="仿宋" w:hAnsi="仿宋" w:eastAsia="仿宋" w:cs="方正仿宋_GB2312"/>
                <w:sz w:val="28"/>
                <w:szCs w:val="28"/>
              </w:rPr>
            </w:pPr>
          </w:p>
        </w:tc>
      </w:tr>
      <w:tr w14:paraId="11640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39E156D">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安全管理</w:t>
            </w:r>
          </w:p>
        </w:tc>
        <w:tc>
          <w:tcPr>
            <w:tcW w:w="1418" w:type="dxa"/>
            <w:vAlign w:val="center"/>
          </w:tcPr>
          <w:p w14:paraId="0E0737EC">
            <w:pPr>
              <w:pStyle w:val="2"/>
              <w:keepNext/>
              <w:spacing w:line="460" w:lineRule="exact"/>
              <w:ind w:left="63" w:right="63"/>
              <w:rPr>
                <w:rFonts w:ascii="仿宋" w:hAnsi="仿宋" w:eastAsia="仿宋" w:cs="方正仿宋_GB2312"/>
                <w:sz w:val="28"/>
                <w:szCs w:val="28"/>
              </w:rPr>
            </w:pPr>
          </w:p>
        </w:tc>
        <w:tc>
          <w:tcPr>
            <w:tcW w:w="1134" w:type="dxa"/>
            <w:vAlign w:val="center"/>
          </w:tcPr>
          <w:p w14:paraId="0142C8ED">
            <w:pPr>
              <w:pStyle w:val="2"/>
              <w:keepNext/>
              <w:spacing w:line="460" w:lineRule="exact"/>
              <w:ind w:left="63" w:right="63"/>
              <w:rPr>
                <w:rFonts w:ascii="仿宋" w:hAnsi="仿宋" w:eastAsia="仿宋" w:cs="方正仿宋_GB2312"/>
                <w:sz w:val="28"/>
                <w:szCs w:val="28"/>
              </w:rPr>
            </w:pPr>
          </w:p>
        </w:tc>
        <w:tc>
          <w:tcPr>
            <w:tcW w:w="1134" w:type="dxa"/>
            <w:vAlign w:val="center"/>
          </w:tcPr>
          <w:p w14:paraId="3151C878">
            <w:pPr>
              <w:pStyle w:val="2"/>
              <w:keepNext/>
              <w:spacing w:line="460" w:lineRule="exact"/>
              <w:ind w:left="63" w:right="63"/>
              <w:rPr>
                <w:rFonts w:ascii="仿宋" w:hAnsi="仿宋" w:eastAsia="仿宋" w:cs="方正仿宋_GB2312"/>
                <w:sz w:val="28"/>
                <w:szCs w:val="28"/>
              </w:rPr>
            </w:pPr>
          </w:p>
        </w:tc>
        <w:tc>
          <w:tcPr>
            <w:tcW w:w="4252" w:type="dxa"/>
            <w:vAlign w:val="center"/>
          </w:tcPr>
          <w:p w14:paraId="605624FC">
            <w:pPr>
              <w:pStyle w:val="2"/>
              <w:keepNext/>
              <w:spacing w:line="460" w:lineRule="exact"/>
              <w:ind w:left="63" w:right="63"/>
              <w:rPr>
                <w:rFonts w:ascii="仿宋" w:hAnsi="仿宋" w:eastAsia="仿宋" w:cs="方正仿宋_GB2312"/>
                <w:sz w:val="28"/>
                <w:szCs w:val="28"/>
              </w:rPr>
            </w:pPr>
          </w:p>
        </w:tc>
      </w:tr>
      <w:tr w14:paraId="373D6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8E470F0">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14:paraId="0378D2BC">
            <w:pPr>
              <w:pStyle w:val="2"/>
              <w:keepNext/>
              <w:spacing w:line="460" w:lineRule="exact"/>
              <w:ind w:left="63" w:right="63"/>
              <w:rPr>
                <w:rFonts w:ascii="仿宋" w:hAnsi="仿宋" w:eastAsia="仿宋" w:cs="方正仿宋_GB2312"/>
                <w:sz w:val="28"/>
                <w:szCs w:val="28"/>
              </w:rPr>
            </w:pPr>
          </w:p>
        </w:tc>
        <w:tc>
          <w:tcPr>
            <w:tcW w:w="1134" w:type="dxa"/>
            <w:vAlign w:val="center"/>
          </w:tcPr>
          <w:p w14:paraId="6E86E175">
            <w:pPr>
              <w:pStyle w:val="2"/>
              <w:keepNext/>
              <w:spacing w:line="460" w:lineRule="exact"/>
              <w:ind w:left="63" w:right="63"/>
              <w:rPr>
                <w:rFonts w:ascii="仿宋" w:hAnsi="仿宋" w:eastAsia="仿宋" w:cs="方正仿宋_GB2312"/>
                <w:sz w:val="28"/>
                <w:szCs w:val="28"/>
              </w:rPr>
            </w:pPr>
          </w:p>
        </w:tc>
        <w:tc>
          <w:tcPr>
            <w:tcW w:w="1134" w:type="dxa"/>
            <w:vAlign w:val="center"/>
          </w:tcPr>
          <w:p w14:paraId="23B4BA1E">
            <w:pPr>
              <w:pStyle w:val="2"/>
              <w:keepNext/>
              <w:spacing w:line="460" w:lineRule="exact"/>
              <w:ind w:left="63" w:right="63"/>
              <w:rPr>
                <w:rFonts w:ascii="仿宋" w:hAnsi="仿宋" w:eastAsia="仿宋" w:cs="方正仿宋_GB2312"/>
                <w:sz w:val="28"/>
                <w:szCs w:val="28"/>
              </w:rPr>
            </w:pPr>
          </w:p>
        </w:tc>
        <w:tc>
          <w:tcPr>
            <w:tcW w:w="4252" w:type="dxa"/>
            <w:vAlign w:val="center"/>
          </w:tcPr>
          <w:p w14:paraId="2C2394F0">
            <w:pPr>
              <w:pStyle w:val="2"/>
              <w:keepNext/>
              <w:spacing w:line="460" w:lineRule="exact"/>
              <w:ind w:left="63" w:right="63"/>
              <w:rPr>
                <w:rFonts w:ascii="仿宋" w:hAnsi="仿宋" w:eastAsia="仿宋" w:cs="方正仿宋_GB2312"/>
                <w:sz w:val="28"/>
                <w:szCs w:val="28"/>
              </w:rPr>
            </w:pPr>
          </w:p>
        </w:tc>
      </w:tr>
      <w:tr w14:paraId="402B2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6B55129">
            <w:pPr>
              <w:pStyle w:val="2"/>
              <w:keepNext/>
              <w:spacing w:line="460" w:lineRule="exact"/>
              <w:ind w:left="63" w:right="63"/>
              <w:rPr>
                <w:rFonts w:ascii="仿宋" w:hAnsi="仿宋" w:eastAsia="仿宋" w:cs="方正仿宋_GB2312"/>
                <w:sz w:val="28"/>
                <w:szCs w:val="28"/>
              </w:rPr>
            </w:pPr>
          </w:p>
        </w:tc>
        <w:tc>
          <w:tcPr>
            <w:tcW w:w="1418" w:type="dxa"/>
            <w:tcBorders>
              <w:bottom w:val="nil"/>
            </w:tcBorders>
            <w:vAlign w:val="center"/>
          </w:tcPr>
          <w:p w14:paraId="1FC649ED">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14:paraId="1499C633">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14:paraId="5487640B">
            <w:pPr>
              <w:pStyle w:val="2"/>
              <w:keepNext/>
              <w:spacing w:line="460" w:lineRule="exact"/>
              <w:ind w:left="63" w:right="63"/>
              <w:rPr>
                <w:rFonts w:ascii="仿宋" w:hAnsi="仿宋" w:eastAsia="仿宋" w:cs="方正仿宋_GB2312"/>
                <w:sz w:val="28"/>
                <w:szCs w:val="28"/>
              </w:rPr>
            </w:pPr>
          </w:p>
        </w:tc>
        <w:tc>
          <w:tcPr>
            <w:tcW w:w="4252" w:type="dxa"/>
            <w:tcBorders>
              <w:bottom w:val="nil"/>
            </w:tcBorders>
            <w:vAlign w:val="center"/>
          </w:tcPr>
          <w:p w14:paraId="2552D916">
            <w:pPr>
              <w:pStyle w:val="2"/>
              <w:keepNext/>
              <w:spacing w:line="460" w:lineRule="exact"/>
              <w:ind w:left="63" w:right="63"/>
              <w:rPr>
                <w:rFonts w:ascii="仿宋" w:hAnsi="仿宋" w:eastAsia="仿宋" w:cs="方正仿宋_GB2312"/>
                <w:sz w:val="28"/>
                <w:szCs w:val="28"/>
              </w:rPr>
            </w:pPr>
          </w:p>
        </w:tc>
      </w:tr>
      <w:tr w14:paraId="39539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B1AE989">
            <w:pPr>
              <w:pStyle w:val="2"/>
              <w:keepNext/>
              <w:spacing w:line="460" w:lineRule="exact"/>
              <w:ind w:left="63" w:right="63"/>
              <w:rPr>
                <w:rFonts w:ascii="仿宋" w:hAnsi="仿宋" w:eastAsia="仿宋" w:cs="方正仿宋_GB2312"/>
                <w:sz w:val="28"/>
                <w:szCs w:val="28"/>
              </w:rPr>
            </w:pPr>
          </w:p>
        </w:tc>
        <w:tc>
          <w:tcPr>
            <w:tcW w:w="1418" w:type="dxa"/>
            <w:vAlign w:val="center"/>
          </w:tcPr>
          <w:p w14:paraId="1A9A692B">
            <w:pPr>
              <w:pStyle w:val="2"/>
              <w:keepNext/>
              <w:spacing w:line="460" w:lineRule="exact"/>
              <w:ind w:left="63" w:right="63"/>
              <w:rPr>
                <w:rFonts w:ascii="仿宋" w:hAnsi="仿宋" w:eastAsia="仿宋" w:cs="方正仿宋_GB2312"/>
                <w:sz w:val="28"/>
                <w:szCs w:val="28"/>
              </w:rPr>
            </w:pPr>
          </w:p>
        </w:tc>
        <w:tc>
          <w:tcPr>
            <w:tcW w:w="1134" w:type="dxa"/>
            <w:vAlign w:val="center"/>
          </w:tcPr>
          <w:p w14:paraId="437F06E4">
            <w:pPr>
              <w:pStyle w:val="2"/>
              <w:keepNext/>
              <w:spacing w:line="460" w:lineRule="exact"/>
              <w:ind w:left="63" w:right="63"/>
              <w:rPr>
                <w:rFonts w:ascii="仿宋" w:hAnsi="仿宋" w:eastAsia="仿宋" w:cs="方正仿宋_GB2312"/>
                <w:sz w:val="28"/>
                <w:szCs w:val="28"/>
              </w:rPr>
            </w:pPr>
          </w:p>
        </w:tc>
        <w:tc>
          <w:tcPr>
            <w:tcW w:w="1134" w:type="dxa"/>
            <w:vAlign w:val="center"/>
          </w:tcPr>
          <w:p w14:paraId="1298B552">
            <w:pPr>
              <w:pStyle w:val="2"/>
              <w:keepNext/>
              <w:spacing w:line="460" w:lineRule="exact"/>
              <w:ind w:left="63" w:right="63"/>
              <w:rPr>
                <w:rFonts w:ascii="仿宋" w:hAnsi="仿宋" w:eastAsia="仿宋" w:cs="方正仿宋_GB2312"/>
                <w:sz w:val="28"/>
                <w:szCs w:val="28"/>
              </w:rPr>
            </w:pPr>
          </w:p>
        </w:tc>
        <w:tc>
          <w:tcPr>
            <w:tcW w:w="4252" w:type="dxa"/>
            <w:vAlign w:val="center"/>
          </w:tcPr>
          <w:p w14:paraId="1BC449CF">
            <w:pPr>
              <w:pStyle w:val="2"/>
              <w:keepNext/>
              <w:spacing w:line="460" w:lineRule="exact"/>
              <w:ind w:left="63" w:right="63"/>
              <w:rPr>
                <w:rFonts w:ascii="仿宋" w:hAnsi="仿宋" w:eastAsia="仿宋" w:cs="方正仿宋_GB2312"/>
                <w:sz w:val="28"/>
                <w:szCs w:val="28"/>
              </w:rPr>
            </w:pPr>
          </w:p>
        </w:tc>
      </w:tr>
      <w:tr w14:paraId="05B62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7846BE8">
            <w:pPr>
              <w:pStyle w:val="2"/>
              <w:keepNext/>
              <w:spacing w:line="460" w:lineRule="exact"/>
              <w:ind w:left="63" w:right="63"/>
              <w:rPr>
                <w:rFonts w:ascii="仿宋" w:hAnsi="仿宋" w:eastAsia="仿宋" w:cs="方正仿宋_GB2312"/>
                <w:sz w:val="28"/>
                <w:szCs w:val="28"/>
              </w:rPr>
            </w:pPr>
          </w:p>
        </w:tc>
        <w:tc>
          <w:tcPr>
            <w:tcW w:w="1418" w:type="dxa"/>
            <w:vAlign w:val="center"/>
          </w:tcPr>
          <w:p w14:paraId="3AC1BD08">
            <w:pPr>
              <w:pStyle w:val="2"/>
              <w:keepNext/>
              <w:spacing w:line="460" w:lineRule="exact"/>
              <w:ind w:left="63" w:right="63"/>
              <w:rPr>
                <w:rFonts w:ascii="仿宋" w:hAnsi="仿宋" w:eastAsia="仿宋" w:cs="方正仿宋_GB2312"/>
                <w:sz w:val="28"/>
                <w:szCs w:val="28"/>
              </w:rPr>
            </w:pPr>
          </w:p>
        </w:tc>
        <w:tc>
          <w:tcPr>
            <w:tcW w:w="1134" w:type="dxa"/>
            <w:vAlign w:val="center"/>
          </w:tcPr>
          <w:p w14:paraId="78156285">
            <w:pPr>
              <w:pStyle w:val="2"/>
              <w:keepNext/>
              <w:spacing w:line="460" w:lineRule="exact"/>
              <w:ind w:left="63" w:right="63"/>
              <w:rPr>
                <w:rFonts w:ascii="仿宋" w:hAnsi="仿宋" w:eastAsia="仿宋" w:cs="方正仿宋_GB2312"/>
                <w:sz w:val="28"/>
                <w:szCs w:val="28"/>
              </w:rPr>
            </w:pPr>
          </w:p>
        </w:tc>
        <w:tc>
          <w:tcPr>
            <w:tcW w:w="1134" w:type="dxa"/>
            <w:vAlign w:val="center"/>
          </w:tcPr>
          <w:p w14:paraId="2F8F386E">
            <w:pPr>
              <w:pStyle w:val="2"/>
              <w:keepNext/>
              <w:spacing w:line="460" w:lineRule="exact"/>
              <w:ind w:left="63" w:right="63"/>
              <w:rPr>
                <w:rFonts w:ascii="仿宋" w:hAnsi="仿宋" w:eastAsia="仿宋" w:cs="方正仿宋_GB2312"/>
                <w:sz w:val="28"/>
                <w:szCs w:val="28"/>
              </w:rPr>
            </w:pPr>
          </w:p>
        </w:tc>
        <w:tc>
          <w:tcPr>
            <w:tcW w:w="4252" w:type="dxa"/>
            <w:vAlign w:val="center"/>
          </w:tcPr>
          <w:p w14:paraId="0B07C990">
            <w:pPr>
              <w:pStyle w:val="2"/>
              <w:keepNext/>
              <w:spacing w:line="460" w:lineRule="exact"/>
              <w:ind w:left="63" w:right="63"/>
              <w:rPr>
                <w:rFonts w:ascii="仿宋" w:hAnsi="仿宋" w:eastAsia="仿宋" w:cs="方正仿宋_GB2312"/>
                <w:sz w:val="28"/>
                <w:szCs w:val="28"/>
              </w:rPr>
            </w:pPr>
          </w:p>
        </w:tc>
      </w:tr>
      <w:tr w14:paraId="4DD41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E3E69F">
            <w:pPr>
              <w:pStyle w:val="2"/>
              <w:keepNext/>
              <w:spacing w:line="460" w:lineRule="exact"/>
              <w:ind w:left="63" w:right="63"/>
              <w:rPr>
                <w:rFonts w:ascii="仿宋" w:hAnsi="仿宋" w:eastAsia="仿宋" w:cs="方正仿宋_GB2312"/>
                <w:sz w:val="28"/>
                <w:szCs w:val="28"/>
              </w:rPr>
            </w:pPr>
          </w:p>
        </w:tc>
        <w:tc>
          <w:tcPr>
            <w:tcW w:w="1418" w:type="dxa"/>
            <w:vAlign w:val="center"/>
          </w:tcPr>
          <w:p w14:paraId="08B75DC2">
            <w:pPr>
              <w:pStyle w:val="2"/>
              <w:keepNext/>
              <w:spacing w:line="460" w:lineRule="exact"/>
              <w:ind w:left="63" w:right="63"/>
              <w:rPr>
                <w:rFonts w:ascii="仿宋" w:hAnsi="仿宋" w:eastAsia="仿宋" w:cs="方正仿宋_GB2312"/>
                <w:sz w:val="28"/>
                <w:szCs w:val="28"/>
              </w:rPr>
            </w:pPr>
          </w:p>
        </w:tc>
        <w:tc>
          <w:tcPr>
            <w:tcW w:w="1134" w:type="dxa"/>
            <w:vAlign w:val="center"/>
          </w:tcPr>
          <w:p w14:paraId="7409FD95">
            <w:pPr>
              <w:pStyle w:val="2"/>
              <w:keepNext/>
              <w:spacing w:line="460" w:lineRule="exact"/>
              <w:ind w:left="63" w:right="63"/>
              <w:rPr>
                <w:rFonts w:ascii="仿宋" w:hAnsi="仿宋" w:eastAsia="仿宋" w:cs="方正仿宋_GB2312"/>
                <w:sz w:val="28"/>
                <w:szCs w:val="28"/>
              </w:rPr>
            </w:pPr>
          </w:p>
        </w:tc>
        <w:tc>
          <w:tcPr>
            <w:tcW w:w="1134" w:type="dxa"/>
            <w:vAlign w:val="center"/>
          </w:tcPr>
          <w:p w14:paraId="5E812548">
            <w:pPr>
              <w:pStyle w:val="2"/>
              <w:keepNext/>
              <w:spacing w:line="460" w:lineRule="exact"/>
              <w:ind w:left="63" w:right="63"/>
              <w:rPr>
                <w:rFonts w:ascii="仿宋" w:hAnsi="仿宋" w:eastAsia="仿宋" w:cs="方正仿宋_GB2312"/>
                <w:sz w:val="28"/>
                <w:szCs w:val="28"/>
              </w:rPr>
            </w:pPr>
          </w:p>
        </w:tc>
        <w:tc>
          <w:tcPr>
            <w:tcW w:w="4252" w:type="dxa"/>
            <w:vAlign w:val="center"/>
          </w:tcPr>
          <w:p w14:paraId="658DE6E5">
            <w:pPr>
              <w:pStyle w:val="2"/>
              <w:keepNext/>
              <w:spacing w:line="460" w:lineRule="exact"/>
              <w:ind w:left="63" w:right="63"/>
              <w:rPr>
                <w:rFonts w:ascii="仿宋" w:hAnsi="仿宋" w:eastAsia="仿宋" w:cs="方正仿宋_GB2312"/>
                <w:sz w:val="28"/>
                <w:szCs w:val="28"/>
              </w:rPr>
            </w:pPr>
          </w:p>
        </w:tc>
      </w:tr>
      <w:tr w14:paraId="56441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6FAF293">
            <w:pPr>
              <w:pStyle w:val="2"/>
              <w:keepNext/>
              <w:spacing w:line="460" w:lineRule="exact"/>
              <w:ind w:left="63" w:right="63"/>
              <w:rPr>
                <w:rFonts w:ascii="仿宋" w:hAnsi="仿宋" w:eastAsia="仿宋" w:cs="方正仿宋_GB2312"/>
                <w:sz w:val="28"/>
                <w:szCs w:val="28"/>
              </w:rPr>
            </w:pPr>
          </w:p>
        </w:tc>
        <w:tc>
          <w:tcPr>
            <w:tcW w:w="1418" w:type="dxa"/>
            <w:tcBorders>
              <w:bottom w:val="single" w:color="auto" w:sz="12" w:space="0"/>
            </w:tcBorders>
            <w:vAlign w:val="center"/>
          </w:tcPr>
          <w:p w14:paraId="5D00332C">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14:paraId="67AEB8B4">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14:paraId="5D72B7EC">
            <w:pPr>
              <w:pStyle w:val="2"/>
              <w:keepNext/>
              <w:spacing w:line="460" w:lineRule="exact"/>
              <w:ind w:left="63" w:right="63"/>
              <w:rPr>
                <w:rFonts w:ascii="仿宋" w:hAnsi="仿宋" w:eastAsia="仿宋" w:cs="方正仿宋_GB2312"/>
                <w:sz w:val="28"/>
                <w:szCs w:val="28"/>
              </w:rPr>
            </w:pPr>
          </w:p>
        </w:tc>
        <w:tc>
          <w:tcPr>
            <w:tcW w:w="4252" w:type="dxa"/>
            <w:tcBorders>
              <w:bottom w:val="single" w:color="auto" w:sz="12" w:space="0"/>
            </w:tcBorders>
            <w:vAlign w:val="center"/>
          </w:tcPr>
          <w:p w14:paraId="1233AA2E">
            <w:pPr>
              <w:pStyle w:val="2"/>
              <w:keepNext/>
              <w:spacing w:line="460" w:lineRule="exact"/>
              <w:ind w:left="63" w:right="63"/>
              <w:rPr>
                <w:rFonts w:ascii="仿宋" w:hAnsi="仿宋" w:eastAsia="仿宋" w:cs="方正仿宋_GB2312"/>
                <w:sz w:val="28"/>
                <w:szCs w:val="28"/>
              </w:rPr>
            </w:pPr>
          </w:p>
        </w:tc>
      </w:tr>
    </w:tbl>
    <w:p w14:paraId="256AECFF">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62" w:name="_Toc15107"/>
      <w:bookmarkStart w:id="263" w:name="_Toc267261701"/>
      <w:bookmarkStart w:id="264" w:name="_Toc296891271"/>
      <w:bookmarkStart w:id="265" w:name="_Toc296891059"/>
      <w:bookmarkStart w:id="266" w:name="_Toc296347230"/>
      <w:bookmarkStart w:id="267" w:name="_Toc296503231"/>
      <w:bookmarkStart w:id="268" w:name="_Toc296346732"/>
      <w:bookmarkStart w:id="269" w:name="_Toc296944570"/>
      <w:r>
        <w:rPr>
          <w:rFonts w:hint="eastAsia" w:ascii="仿宋" w:hAnsi="仿宋" w:eastAsia="仿宋" w:cs="方正仿宋_GB2312"/>
          <w:sz w:val="28"/>
          <w:szCs w:val="28"/>
        </w:rPr>
        <w:t>附件8：</w:t>
      </w:r>
      <w:bookmarkEnd w:id="262"/>
    </w:p>
    <w:p w14:paraId="065D0277">
      <w:pPr>
        <w:spacing w:line="460" w:lineRule="exact"/>
        <w:jc w:val="center"/>
        <w:rPr>
          <w:rFonts w:ascii="仿宋" w:hAnsi="仿宋" w:eastAsia="仿宋" w:cs="方正仿宋_GB2312"/>
          <w:b/>
          <w:color w:val="000000"/>
          <w:sz w:val="28"/>
          <w:szCs w:val="28"/>
        </w:rPr>
      </w:pPr>
      <w:r>
        <w:rPr>
          <w:rFonts w:hint="eastAsia" w:ascii="仿宋" w:hAnsi="仿宋" w:eastAsia="仿宋" w:cs="方正仿宋_GB2312"/>
          <w:b/>
          <w:color w:val="000000"/>
          <w:sz w:val="28"/>
          <w:szCs w:val="28"/>
        </w:rPr>
        <w:t>履约担保</w:t>
      </w:r>
    </w:p>
    <w:p w14:paraId="0D6AB3EC">
      <w:pPr>
        <w:spacing w:line="460" w:lineRule="exact"/>
        <w:jc w:val="center"/>
        <w:rPr>
          <w:rFonts w:ascii="仿宋" w:hAnsi="仿宋" w:eastAsia="仿宋" w:cs="方正仿宋_GB2312"/>
          <w:b/>
          <w:color w:val="000000"/>
          <w:sz w:val="28"/>
          <w:szCs w:val="28"/>
        </w:rPr>
      </w:pPr>
    </w:p>
    <w:bookmarkEnd w:id="263"/>
    <w:bookmarkEnd w:id="264"/>
    <w:bookmarkEnd w:id="265"/>
    <w:bookmarkEnd w:id="266"/>
    <w:bookmarkEnd w:id="267"/>
    <w:bookmarkEnd w:id="268"/>
    <w:bookmarkEnd w:id="269"/>
    <w:p w14:paraId="7148D76C">
      <w:pPr>
        <w:spacing w:line="440" w:lineRule="exact"/>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rPr>
        <w:t>（发包人名称）：</w:t>
      </w:r>
    </w:p>
    <w:p w14:paraId="7D93F7D9">
      <w:pPr>
        <w:spacing w:line="440" w:lineRule="exact"/>
        <w:rPr>
          <w:rFonts w:ascii="仿宋" w:hAnsi="仿宋" w:eastAsia="仿宋" w:cs="方正仿宋_GB2312"/>
          <w:color w:val="000000"/>
          <w:sz w:val="28"/>
          <w:szCs w:val="28"/>
        </w:rPr>
      </w:pPr>
    </w:p>
    <w:p w14:paraId="59F2BF2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鉴于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（发包人名称，以下简称“发包人”）与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（承包人名称）（以下称“承包人”）于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（工程名称）施工及有关事项协商一致共同签订《建设工程施工合同》。我方愿意无条件地、不可撤销地就承包人履行与你方签订的合同，向你方提供连带责任担保。 </w:t>
      </w:r>
    </w:p>
    <w:p w14:paraId="77334E0A">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1. 担保金额人民币（大写）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元（</w:t>
      </w:r>
      <w:r>
        <w:rPr>
          <w:rFonts w:hint="eastAsia" w:ascii="宋体" w:hAnsi="宋体" w:cs="宋体"/>
          <w:color w:val="000000"/>
          <w:sz w:val="28"/>
          <w:szCs w:val="28"/>
        </w:rPr>
        <w:t>¥</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1B7CA80C">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 担保有效期自你方与承包人签订的合同生效之日起至你方签发或应签发工程接收证书之日止。</w:t>
      </w:r>
    </w:p>
    <w:p w14:paraId="3645DAC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3. 在本担保有效期内，因承包人违反合同约定的义务给你方造成经济损失时，我方在收到你方以书面形式提出的在担保金额内的赔偿要求后，在7天内无条件支付。</w:t>
      </w:r>
    </w:p>
    <w:p w14:paraId="3E2C1B39">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4. 你方和承包人按合同约定变更合同时，我方承担本担保规定的义务不变。</w:t>
      </w:r>
    </w:p>
    <w:p w14:paraId="3127D12C">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5. 因本保函发生的纠纷，可由双方协商解决，协商不成的，任何一方均可提请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仲裁委员会仲裁。</w:t>
      </w:r>
    </w:p>
    <w:p w14:paraId="450AAF5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6. 本保函自我方法定代表人（或其授权代理人）签字并加盖公章之日起生效。</w:t>
      </w:r>
    </w:p>
    <w:p w14:paraId="0F559E9E">
      <w:pPr>
        <w:spacing w:line="360" w:lineRule="auto"/>
        <w:rPr>
          <w:rFonts w:ascii="仿宋" w:hAnsi="仿宋" w:eastAsia="仿宋" w:cs="方正仿宋_GB2312"/>
          <w:color w:val="000000"/>
          <w:sz w:val="28"/>
          <w:szCs w:val="28"/>
        </w:rPr>
      </w:pPr>
    </w:p>
    <w:p w14:paraId="3854203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担 保 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（盖单位章）</w:t>
      </w:r>
    </w:p>
    <w:p w14:paraId="17D6D82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法定代表人或其委托代理人：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14:paraId="690162D5">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w:t>
      </w:r>
    </w:p>
    <w:p w14:paraId="500827EB">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w:t>
      </w:r>
    </w:p>
    <w:p w14:paraId="45ECBD67">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p>
    <w:p w14:paraId="28526016">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p>
    <w:p w14:paraId="2CC42E3B">
      <w:pPr>
        <w:spacing w:line="360" w:lineRule="auto"/>
        <w:jc w:val="left"/>
        <w:rPr>
          <w:rFonts w:ascii="仿宋" w:hAnsi="仿宋" w:eastAsia="仿宋" w:cs="方正仿宋_GB2312"/>
          <w:color w:val="000000"/>
          <w:sz w:val="28"/>
          <w:szCs w:val="28"/>
          <w:u w:val="single"/>
        </w:rPr>
      </w:pPr>
    </w:p>
    <w:p w14:paraId="01D5D49C">
      <w:pPr>
        <w:spacing w:line="360" w:lineRule="auto"/>
        <w:ind w:left="1772" w:hanging="1772" w:hangingChars="633"/>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14:paraId="1AD11428">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70" w:name="_Toc26110"/>
      <w:r>
        <w:rPr>
          <w:rFonts w:hint="eastAsia" w:ascii="仿宋" w:hAnsi="仿宋" w:eastAsia="仿宋" w:cs="方正仿宋_GB2312"/>
          <w:sz w:val="28"/>
          <w:szCs w:val="28"/>
        </w:rPr>
        <w:t>附</w:t>
      </w:r>
      <w:bookmarkStart w:id="271" w:name="_Toc296944571"/>
      <w:bookmarkStart w:id="272" w:name="_Toc267261702"/>
      <w:bookmarkStart w:id="273" w:name="_Toc296347231"/>
      <w:bookmarkStart w:id="274" w:name="_Toc296346733"/>
      <w:bookmarkStart w:id="275" w:name="_Toc296503232"/>
      <w:bookmarkStart w:id="276" w:name="_Toc296891272"/>
      <w:bookmarkStart w:id="277" w:name="_Toc296891060"/>
      <w:r>
        <w:rPr>
          <w:rFonts w:hint="eastAsia" w:ascii="仿宋" w:hAnsi="仿宋" w:eastAsia="仿宋" w:cs="方正仿宋_GB2312"/>
          <w:sz w:val="28"/>
          <w:szCs w:val="28"/>
        </w:rPr>
        <w:t>件9 ：</w:t>
      </w:r>
      <w:bookmarkEnd w:id="270"/>
    </w:p>
    <w:bookmarkEnd w:id="271"/>
    <w:bookmarkEnd w:id="272"/>
    <w:bookmarkEnd w:id="273"/>
    <w:bookmarkEnd w:id="274"/>
    <w:bookmarkEnd w:id="275"/>
    <w:bookmarkEnd w:id="276"/>
    <w:bookmarkEnd w:id="277"/>
    <w:p w14:paraId="2831D84A">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预付款担保</w:t>
      </w:r>
    </w:p>
    <w:p w14:paraId="414238E2">
      <w:pPr>
        <w:spacing w:line="460" w:lineRule="exact"/>
        <w:jc w:val="center"/>
        <w:rPr>
          <w:rFonts w:ascii="仿宋" w:hAnsi="仿宋" w:eastAsia="仿宋" w:cs="方正仿宋_GB2312"/>
          <w:b/>
          <w:sz w:val="28"/>
          <w:szCs w:val="28"/>
        </w:rPr>
      </w:pPr>
    </w:p>
    <w:p w14:paraId="1921F52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（发包人名称）：</w:t>
      </w:r>
    </w:p>
    <w:p w14:paraId="0592FFA0">
      <w:pPr>
        <w:spacing w:line="360" w:lineRule="auto"/>
        <w:rPr>
          <w:rFonts w:ascii="仿宋" w:hAnsi="仿宋" w:eastAsia="仿宋" w:cs="方正仿宋_GB2312"/>
          <w:color w:val="000000"/>
          <w:sz w:val="28"/>
          <w:szCs w:val="28"/>
        </w:rPr>
      </w:pPr>
    </w:p>
    <w:p w14:paraId="3AA4F226">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（承包人名称）（以下称“承包人”）与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（发包人名称）（以下简称“发包人”）于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日签订的</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（工程名称）《建设工程施工合同》，承包人按约定的金额向你方提交一份预付款担保，即有权得到你方支付相等金额的预付款。我方愿意就你方提供给承包人的预付款为承包人提供连带责任担保。</w:t>
      </w:r>
    </w:p>
    <w:p w14:paraId="62C58E94">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1. 担保金额人民币（大写）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元（</w:t>
      </w:r>
      <w:r>
        <w:rPr>
          <w:rFonts w:hint="eastAsia" w:ascii="宋体" w:hAnsi="宋体" w:cs="宋体"/>
          <w:color w:val="000000"/>
          <w:sz w:val="28"/>
          <w:szCs w:val="28"/>
        </w:rPr>
        <w:t>¥</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4349BB0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 担保有效期自预付款支付给承包人起生效，至你方签发的进度款支付证书说明已完全扣清止。</w:t>
      </w:r>
    </w:p>
    <w:p w14:paraId="7725A593">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8C23CD8">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4. 你方和承包人按合同约定变更合同时，我方承担本保函规定的义务不变。</w:t>
      </w:r>
    </w:p>
    <w:p w14:paraId="75AA7525">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5. 因本保函发生的纠纷，可由双方协商解决，协商不成的，任何一方均可提请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仲裁委员会仲裁。</w:t>
      </w:r>
    </w:p>
    <w:p w14:paraId="7FC83369">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6. 本保函自我方法定代表人（或其授权代理人）签字并加盖公章之日起生效。</w:t>
      </w:r>
    </w:p>
    <w:p w14:paraId="6AF1C3C6">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担保人：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（盖单位章）</w:t>
      </w:r>
    </w:p>
    <w:p w14:paraId="530A9EA3">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法定代表人或其委托代理人：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14:paraId="29521D83">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14:paraId="30AED7DC">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14:paraId="34BBD814">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14:paraId="6F9D7040">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14:paraId="08AB2E75">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p>
    <w:p w14:paraId="4C68CDDA">
      <w:pPr>
        <w:spacing w:line="360" w:lineRule="auto"/>
        <w:rPr>
          <w:rFonts w:hint="eastAsia"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14:paraId="7F561A43">
      <w:pPr>
        <w:pStyle w:val="2"/>
        <w:rPr>
          <w:rFonts w:hint="eastAsia" w:ascii="仿宋" w:hAnsi="仿宋" w:eastAsia="仿宋" w:cs="方正仿宋_GB2312"/>
          <w:color w:val="000000"/>
          <w:sz w:val="28"/>
          <w:szCs w:val="28"/>
        </w:rPr>
      </w:pPr>
    </w:p>
    <w:p w14:paraId="56E2FF46">
      <w:pPr>
        <w:pStyle w:val="100"/>
        <w:rPr>
          <w:rFonts w:hint="eastAsia" w:ascii="仿宋" w:hAnsi="仿宋" w:eastAsia="仿宋" w:cs="方正仿宋_GB2312"/>
          <w:color w:val="000000"/>
          <w:sz w:val="28"/>
          <w:szCs w:val="28"/>
        </w:rPr>
      </w:pPr>
    </w:p>
    <w:p w14:paraId="39A84023">
      <w:pPr>
        <w:pStyle w:val="100"/>
        <w:rPr>
          <w:rFonts w:hint="eastAsia" w:ascii="仿宋" w:hAnsi="仿宋" w:eastAsia="仿宋" w:cs="方正仿宋_GB2312"/>
          <w:color w:val="000000"/>
          <w:sz w:val="28"/>
          <w:szCs w:val="28"/>
        </w:rPr>
      </w:pPr>
    </w:p>
    <w:p w14:paraId="2DA48DBB">
      <w:pPr>
        <w:pStyle w:val="100"/>
        <w:rPr>
          <w:rFonts w:hint="eastAsia" w:ascii="仿宋" w:hAnsi="仿宋" w:eastAsia="仿宋" w:cs="方正仿宋_GB2312"/>
          <w:color w:val="000000"/>
          <w:sz w:val="28"/>
          <w:szCs w:val="28"/>
        </w:rPr>
      </w:pPr>
    </w:p>
    <w:p w14:paraId="72C5BD75">
      <w:pPr>
        <w:pStyle w:val="100"/>
        <w:rPr>
          <w:rFonts w:hint="eastAsia" w:ascii="仿宋" w:hAnsi="仿宋" w:eastAsia="仿宋" w:cs="方正仿宋_GB2312"/>
          <w:color w:val="000000"/>
          <w:sz w:val="28"/>
          <w:szCs w:val="28"/>
        </w:rPr>
      </w:pPr>
    </w:p>
    <w:p w14:paraId="784F79A1">
      <w:pPr>
        <w:pStyle w:val="100"/>
        <w:rPr>
          <w:rFonts w:hint="eastAsia" w:ascii="仿宋" w:hAnsi="仿宋" w:eastAsia="仿宋" w:cs="方正仿宋_GB2312"/>
          <w:color w:val="000000"/>
          <w:sz w:val="28"/>
          <w:szCs w:val="28"/>
        </w:rPr>
      </w:pPr>
    </w:p>
    <w:p w14:paraId="7BC7D2BC">
      <w:pPr>
        <w:pStyle w:val="100"/>
        <w:rPr>
          <w:rFonts w:hint="eastAsia" w:ascii="仿宋" w:hAnsi="仿宋" w:eastAsia="仿宋" w:cs="方正仿宋_GB2312"/>
          <w:color w:val="000000"/>
          <w:sz w:val="28"/>
          <w:szCs w:val="28"/>
        </w:rPr>
      </w:pPr>
    </w:p>
    <w:p w14:paraId="13F75ED2">
      <w:pPr>
        <w:pStyle w:val="100"/>
        <w:rPr>
          <w:rFonts w:hint="eastAsia" w:ascii="仿宋" w:hAnsi="仿宋" w:eastAsia="仿宋" w:cs="方正仿宋_GB2312"/>
          <w:color w:val="000000"/>
          <w:sz w:val="28"/>
          <w:szCs w:val="28"/>
        </w:rPr>
      </w:pPr>
    </w:p>
    <w:p w14:paraId="3F034F42">
      <w:pPr>
        <w:pStyle w:val="100"/>
        <w:rPr>
          <w:rFonts w:hint="eastAsia" w:ascii="仿宋" w:hAnsi="仿宋" w:eastAsia="仿宋" w:cs="方正仿宋_GB2312"/>
          <w:color w:val="000000"/>
          <w:sz w:val="28"/>
          <w:szCs w:val="28"/>
        </w:rPr>
      </w:pPr>
    </w:p>
    <w:p w14:paraId="1E657A1B">
      <w:pPr>
        <w:pStyle w:val="100"/>
        <w:rPr>
          <w:rFonts w:hint="eastAsia" w:ascii="仿宋" w:hAnsi="仿宋" w:eastAsia="仿宋" w:cs="方正仿宋_GB2312"/>
          <w:color w:val="000000"/>
          <w:sz w:val="28"/>
          <w:szCs w:val="28"/>
        </w:rPr>
      </w:pPr>
    </w:p>
    <w:p w14:paraId="142F1DBE">
      <w:pPr>
        <w:pStyle w:val="100"/>
        <w:rPr>
          <w:rFonts w:hint="eastAsia" w:ascii="仿宋" w:hAnsi="仿宋" w:eastAsia="仿宋" w:cs="方正仿宋_GB2312"/>
          <w:color w:val="000000"/>
          <w:sz w:val="28"/>
          <w:szCs w:val="28"/>
        </w:rPr>
      </w:pPr>
    </w:p>
    <w:p w14:paraId="3DB36671">
      <w:pPr>
        <w:pStyle w:val="100"/>
        <w:rPr>
          <w:rFonts w:hint="eastAsia" w:ascii="仿宋" w:hAnsi="仿宋" w:eastAsia="仿宋" w:cs="方正仿宋_GB2312"/>
          <w:color w:val="000000"/>
          <w:sz w:val="28"/>
          <w:szCs w:val="28"/>
        </w:rPr>
      </w:pPr>
    </w:p>
    <w:p w14:paraId="2485AB21">
      <w:pPr>
        <w:pStyle w:val="100"/>
        <w:rPr>
          <w:rFonts w:hint="eastAsia" w:ascii="仿宋" w:hAnsi="仿宋" w:eastAsia="仿宋" w:cs="方正仿宋_GB2312"/>
          <w:color w:val="000000"/>
          <w:sz w:val="28"/>
          <w:szCs w:val="28"/>
        </w:rPr>
      </w:pPr>
    </w:p>
    <w:p w14:paraId="0C99F9DE">
      <w:pPr>
        <w:pStyle w:val="100"/>
        <w:rPr>
          <w:rFonts w:hint="eastAsia" w:ascii="仿宋" w:hAnsi="仿宋" w:eastAsia="仿宋" w:cs="方正仿宋_GB2312"/>
          <w:color w:val="000000"/>
          <w:sz w:val="28"/>
          <w:szCs w:val="28"/>
        </w:rPr>
      </w:pPr>
    </w:p>
    <w:p w14:paraId="423A9075">
      <w:pPr>
        <w:spacing w:line="360" w:lineRule="auto"/>
        <w:outlineLvl w:val="0"/>
        <w:rPr>
          <w:rFonts w:ascii="仿宋" w:hAnsi="仿宋" w:eastAsia="仿宋" w:cs="方正仿宋_GB2312"/>
          <w:b/>
          <w:sz w:val="28"/>
          <w:szCs w:val="28"/>
        </w:rPr>
      </w:pPr>
      <w:bookmarkStart w:id="278" w:name="_Toc8924"/>
      <w:r>
        <w:rPr>
          <w:rFonts w:hint="eastAsia" w:ascii="仿宋" w:hAnsi="仿宋" w:eastAsia="仿宋" w:cs="方正仿宋_GB2312"/>
          <w:sz w:val="28"/>
          <w:szCs w:val="28"/>
        </w:rPr>
        <w:t>附件10:</w:t>
      </w:r>
      <w:bookmarkEnd w:id="278"/>
      <w:r>
        <w:rPr>
          <w:rFonts w:hint="eastAsia" w:ascii="仿宋" w:hAnsi="仿宋" w:eastAsia="仿宋" w:cs="方正仿宋_GB2312"/>
          <w:sz w:val="28"/>
          <w:szCs w:val="28"/>
        </w:rPr>
        <w:t xml:space="preserve">  </w:t>
      </w:r>
    </w:p>
    <w:p w14:paraId="4A6D4FCE">
      <w:pPr>
        <w:spacing w:beforeLines="50" w:afterLines="50" w:line="360" w:lineRule="auto"/>
        <w:jc w:val="center"/>
        <w:rPr>
          <w:rFonts w:ascii="仿宋" w:hAnsi="仿宋" w:eastAsia="仿宋" w:cs="方正仿宋_GB2312"/>
          <w:b/>
          <w:bCs/>
          <w:color w:val="000000"/>
          <w:sz w:val="28"/>
          <w:szCs w:val="28"/>
        </w:rPr>
      </w:pPr>
      <w:r>
        <w:rPr>
          <w:rFonts w:hint="eastAsia" w:ascii="仿宋" w:hAnsi="仿宋" w:eastAsia="仿宋" w:cs="方正仿宋_GB2312"/>
          <w:b/>
          <w:bCs/>
          <w:color w:val="000000"/>
          <w:sz w:val="28"/>
          <w:szCs w:val="28"/>
        </w:rPr>
        <w:t>支付担保</w:t>
      </w:r>
    </w:p>
    <w:p w14:paraId="71F0CD5C">
      <w:pPr>
        <w:spacing w:line="44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w:t>
      </w:r>
    </w:p>
    <w:p w14:paraId="75AA185E">
      <w:pPr>
        <w:spacing w:line="440" w:lineRule="exact"/>
        <w:jc w:val="left"/>
        <w:rPr>
          <w:rFonts w:ascii="仿宋" w:hAnsi="仿宋" w:eastAsia="仿宋" w:cs="方正仿宋_GB2312"/>
          <w:color w:val="000000"/>
          <w:sz w:val="28"/>
          <w:szCs w:val="28"/>
        </w:rPr>
      </w:pPr>
    </w:p>
    <w:p w14:paraId="0E2A10DF">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鉴于你方作为承包人已经与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（发包人名称）（以下称“发包人”）于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日签订了</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（工程名称）《建设工程施工合同》（以下称“主合同”），应发包人的申请，我方愿就发包人履行主合同约定的工程款支付义务以保证的方式向你方提供如下担保：</w:t>
      </w:r>
    </w:p>
    <w:p w14:paraId="33AC5091">
      <w:pPr>
        <w:spacing w:line="360" w:lineRule="auto"/>
        <w:ind w:firstLine="560" w:firstLineChars="200"/>
        <w:jc w:val="left"/>
        <w:outlineLvl w:val="0"/>
        <w:rPr>
          <w:rFonts w:ascii="仿宋" w:hAnsi="仿宋" w:eastAsia="仿宋" w:cs="方正仿宋_GB2312"/>
          <w:color w:val="000000"/>
          <w:sz w:val="28"/>
          <w:szCs w:val="28"/>
        </w:rPr>
      </w:pPr>
      <w:bookmarkStart w:id="279" w:name="_Toc12675"/>
      <w:r>
        <w:rPr>
          <w:rFonts w:hint="eastAsia" w:ascii="仿宋" w:hAnsi="仿宋" w:eastAsia="仿宋" w:cs="方正仿宋_GB2312"/>
          <w:color w:val="000000"/>
          <w:sz w:val="28"/>
          <w:szCs w:val="28"/>
        </w:rPr>
        <w:t>一、保证的范围及保证金额</w:t>
      </w:r>
      <w:bookmarkEnd w:id="279"/>
    </w:p>
    <w:p w14:paraId="5C351B06">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我方的保证范围是主合同约定的工程款。</w:t>
      </w:r>
    </w:p>
    <w:p w14:paraId="4CBA243F">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本保函所称主合同约定的工程款是指主合同约定的除工程质量保证金以外的合同价款。</w:t>
      </w:r>
    </w:p>
    <w:p w14:paraId="0AA97CDD">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我方保证的金额是主合同约定的工程款的</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%，数额最高不超过人民币元（大写：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6F5DFDB9">
      <w:pPr>
        <w:spacing w:line="360" w:lineRule="auto"/>
        <w:ind w:firstLine="560" w:firstLineChars="200"/>
        <w:jc w:val="left"/>
        <w:outlineLvl w:val="0"/>
        <w:rPr>
          <w:rFonts w:ascii="仿宋" w:hAnsi="仿宋" w:eastAsia="仿宋" w:cs="方正仿宋_GB2312"/>
          <w:color w:val="000000"/>
          <w:sz w:val="28"/>
          <w:szCs w:val="28"/>
        </w:rPr>
      </w:pPr>
      <w:bookmarkStart w:id="280" w:name="_Toc14518"/>
      <w:r>
        <w:rPr>
          <w:rFonts w:hint="eastAsia" w:ascii="仿宋" w:hAnsi="仿宋" w:eastAsia="仿宋" w:cs="方正仿宋_GB2312"/>
          <w:color w:val="000000"/>
          <w:sz w:val="28"/>
          <w:szCs w:val="28"/>
        </w:rPr>
        <w:t>二、保证的方式及保证期间</w:t>
      </w:r>
      <w:bookmarkEnd w:id="280"/>
    </w:p>
    <w:p w14:paraId="556D567A">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我方保证的方式为：连带责任保证。</w:t>
      </w:r>
    </w:p>
    <w:p w14:paraId="73C38EBC">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我方保证的期间为：自本合同生效之日起至主合同约定的工程款支付完毕之日后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日内。</w:t>
      </w:r>
    </w:p>
    <w:p w14:paraId="00631A83">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你方与发包人协议变更工程款支付日期的，经我方书面同意后，保证期间按照变更后的支付日期做相应调整。</w:t>
      </w:r>
    </w:p>
    <w:p w14:paraId="1F8F9AA7">
      <w:pPr>
        <w:spacing w:line="360" w:lineRule="auto"/>
        <w:ind w:firstLine="560" w:firstLineChars="200"/>
        <w:jc w:val="left"/>
        <w:outlineLvl w:val="0"/>
        <w:rPr>
          <w:rFonts w:ascii="仿宋" w:hAnsi="仿宋" w:eastAsia="仿宋" w:cs="方正仿宋_GB2312"/>
          <w:color w:val="000000"/>
          <w:sz w:val="28"/>
          <w:szCs w:val="28"/>
        </w:rPr>
      </w:pPr>
      <w:bookmarkStart w:id="281" w:name="_Toc6224"/>
      <w:r>
        <w:rPr>
          <w:rFonts w:hint="eastAsia" w:ascii="仿宋" w:hAnsi="仿宋" w:eastAsia="仿宋" w:cs="方正仿宋_GB2312"/>
          <w:color w:val="000000"/>
          <w:sz w:val="28"/>
          <w:szCs w:val="28"/>
        </w:rPr>
        <w:t>三、承担保证责任的形式</w:t>
      </w:r>
      <w:bookmarkEnd w:id="281"/>
    </w:p>
    <w:p w14:paraId="4B0C192F">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我方承担保证责任的形式是代为支付。发包人未按主合同约定向你方支付工程款的，由我方在保证金额内代为支付。</w:t>
      </w:r>
    </w:p>
    <w:p w14:paraId="65C4644F">
      <w:pPr>
        <w:spacing w:line="360" w:lineRule="auto"/>
        <w:ind w:firstLine="560" w:firstLineChars="200"/>
        <w:jc w:val="left"/>
        <w:outlineLvl w:val="0"/>
        <w:rPr>
          <w:rFonts w:ascii="仿宋" w:hAnsi="仿宋" w:eastAsia="仿宋" w:cs="方正仿宋_GB2312"/>
          <w:color w:val="000000"/>
          <w:sz w:val="28"/>
          <w:szCs w:val="28"/>
        </w:rPr>
      </w:pPr>
      <w:bookmarkStart w:id="282" w:name="_Toc14739"/>
      <w:r>
        <w:rPr>
          <w:rFonts w:hint="eastAsia" w:ascii="仿宋" w:hAnsi="仿宋" w:eastAsia="仿宋" w:cs="方正仿宋_GB2312"/>
          <w:color w:val="000000"/>
          <w:sz w:val="28"/>
          <w:szCs w:val="28"/>
        </w:rPr>
        <w:t>四、代偿的安排</w:t>
      </w:r>
      <w:bookmarkEnd w:id="282"/>
    </w:p>
    <w:p w14:paraId="6AB80955">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你方要求我方承担保证责任的，应向我方发出书面索赔通知及发包人未支付主合同约定工程款的证明材料。索赔通知应写明要求索赔的金额，支付款项应到达的账号。</w:t>
      </w:r>
    </w:p>
    <w:p w14:paraId="69F923D3">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在出现你方与发包人因工程质量发生争议，发包人拒绝向你方支付工程款的情形时，你方要求我方履行保证责任代为支付的，需提供符合相应条件要求的工程质量检测机构出具的质量说明材料。</w:t>
      </w:r>
    </w:p>
    <w:p w14:paraId="698AEC3F">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我方收到你方的书面索赔通知及相应的证明材料后７天内无条件支付。</w:t>
      </w:r>
    </w:p>
    <w:p w14:paraId="11640873">
      <w:pPr>
        <w:spacing w:line="360" w:lineRule="auto"/>
        <w:ind w:firstLine="560" w:firstLineChars="200"/>
        <w:jc w:val="left"/>
        <w:outlineLvl w:val="0"/>
        <w:rPr>
          <w:rFonts w:ascii="仿宋" w:hAnsi="仿宋" w:eastAsia="仿宋" w:cs="方正仿宋_GB2312"/>
          <w:color w:val="000000"/>
          <w:sz w:val="28"/>
          <w:szCs w:val="28"/>
        </w:rPr>
      </w:pPr>
      <w:bookmarkStart w:id="283" w:name="_Toc5249"/>
      <w:r>
        <w:rPr>
          <w:rFonts w:hint="eastAsia" w:ascii="仿宋" w:hAnsi="仿宋" w:eastAsia="仿宋" w:cs="方正仿宋_GB2312"/>
          <w:color w:val="000000"/>
          <w:sz w:val="28"/>
          <w:szCs w:val="28"/>
        </w:rPr>
        <w:t>五、保证责任的解除</w:t>
      </w:r>
      <w:bookmarkEnd w:id="283"/>
    </w:p>
    <w:p w14:paraId="38FF1F21">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在本保函承诺的保证期间内，你方未书面向我方主张保证责任的，自保证期间届满次日起，我方保证责任解除。</w:t>
      </w:r>
    </w:p>
    <w:p w14:paraId="5DECB6AB">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发包人按主合同约定履行了工程款的全部支付义务的，自本保函承诺的保证期间届满次日起，我方保证责任解除。</w:t>
      </w:r>
    </w:p>
    <w:p w14:paraId="3B6FD8AE">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我方按照本保函向你方履行保证责任所支付金额达到本保函保证金额时，自我方向你方支付（支付款项从我方账户划出）之日起，保证责任即解除。</w:t>
      </w:r>
    </w:p>
    <w:p w14:paraId="2104138A">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4. 按照法律法规的规定或出现应解除我方保证责任的其他情形的，我方在本保函项下的保证责任亦解除。</w:t>
      </w:r>
    </w:p>
    <w:p w14:paraId="2489BE11">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5. 我方解除保证责任后，你方应自我方保证责任解除之日起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个工作日内，将本保函原件返还我方。</w:t>
      </w:r>
    </w:p>
    <w:p w14:paraId="411DB694">
      <w:pPr>
        <w:spacing w:line="360" w:lineRule="auto"/>
        <w:ind w:firstLine="560" w:firstLineChars="200"/>
        <w:jc w:val="left"/>
        <w:outlineLvl w:val="0"/>
        <w:rPr>
          <w:rFonts w:ascii="仿宋" w:hAnsi="仿宋" w:eastAsia="仿宋" w:cs="方正仿宋_GB2312"/>
          <w:color w:val="000000"/>
          <w:sz w:val="28"/>
          <w:szCs w:val="28"/>
        </w:rPr>
      </w:pPr>
      <w:bookmarkStart w:id="284" w:name="_Toc2756"/>
      <w:r>
        <w:rPr>
          <w:rFonts w:hint="eastAsia" w:ascii="仿宋" w:hAnsi="仿宋" w:eastAsia="仿宋" w:cs="方正仿宋_GB2312"/>
          <w:color w:val="000000"/>
          <w:sz w:val="28"/>
          <w:szCs w:val="28"/>
        </w:rPr>
        <w:t>六、免责条款</w:t>
      </w:r>
      <w:bookmarkEnd w:id="284"/>
    </w:p>
    <w:p w14:paraId="26FEB52B">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因你方违约致使发包人不能履行义务的，我方不承担保证责任。</w:t>
      </w:r>
    </w:p>
    <w:p w14:paraId="69BACDF8">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依照法律法规的规定或你方与发包人的另行约定，免除发包人部分或全部义务的，我方亦免除其相应的保证责任。</w:t>
      </w:r>
    </w:p>
    <w:p w14:paraId="65BC3728">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你方与发包人协议变更主合同的，如加重发包人责任致使我方保证责任加重的，需征得我方书面同意，否则我方不再承担因此而加重部分的保证责任，但主合同第10条〔变更〕约定的变更不受本款限制。</w:t>
      </w:r>
    </w:p>
    <w:p w14:paraId="14B4905C">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4. 因不可抗力造成发包人不能履行义务的，我方不承担保证责任。</w:t>
      </w:r>
    </w:p>
    <w:p w14:paraId="6E042AE0">
      <w:pPr>
        <w:spacing w:line="360" w:lineRule="auto"/>
        <w:ind w:firstLine="560" w:firstLineChars="200"/>
        <w:jc w:val="left"/>
        <w:outlineLvl w:val="0"/>
        <w:rPr>
          <w:rFonts w:ascii="仿宋" w:hAnsi="仿宋" w:eastAsia="仿宋" w:cs="方正仿宋_GB2312"/>
          <w:color w:val="000000"/>
          <w:sz w:val="28"/>
          <w:szCs w:val="28"/>
        </w:rPr>
      </w:pPr>
      <w:bookmarkStart w:id="285" w:name="_Toc2377"/>
      <w:r>
        <w:rPr>
          <w:rFonts w:hint="eastAsia" w:ascii="仿宋" w:hAnsi="仿宋" w:eastAsia="仿宋" w:cs="方正仿宋_GB2312"/>
          <w:color w:val="000000"/>
          <w:sz w:val="28"/>
          <w:szCs w:val="28"/>
        </w:rPr>
        <w:t>七、争议解决</w:t>
      </w:r>
      <w:bookmarkEnd w:id="285"/>
    </w:p>
    <w:p w14:paraId="467A1216">
      <w:pPr>
        <w:spacing w:after="120"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因本保函或本保函相关事项发生的纠纷，可由双方协商解决，协商不成的，按下列第</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种方式解决：</w:t>
      </w:r>
    </w:p>
    <w:p w14:paraId="7648F8A0">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（1）向</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仲裁委员会申请仲裁；</w:t>
      </w:r>
    </w:p>
    <w:p w14:paraId="062A0D15">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（2）向</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人民法院起诉。</w:t>
      </w:r>
    </w:p>
    <w:p w14:paraId="133606CF">
      <w:pPr>
        <w:spacing w:line="360" w:lineRule="auto"/>
        <w:ind w:firstLine="560" w:firstLineChars="200"/>
        <w:jc w:val="left"/>
        <w:outlineLvl w:val="0"/>
        <w:rPr>
          <w:rFonts w:ascii="仿宋" w:hAnsi="仿宋" w:eastAsia="仿宋" w:cs="方正仿宋_GB2312"/>
          <w:color w:val="000000"/>
          <w:sz w:val="28"/>
          <w:szCs w:val="28"/>
        </w:rPr>
      </w:pPr>
      <w:bookmarkStart w:id="286" w:name="_Toc18043"/>
      <w:r>
        <w:rPr>
          <w:rFonts w:hint="eastAsia" w:ascii="仿宋" w:hAnsi="仿宋" w:eastAsia="仿宋" w:cs="方正仿宋_GB2312"/>
          <w:color w:val="000000"/>
          <w:sz w:val="28"/>
          <w:szCs w:val="28"/>
        </w:rPr>
        <w:t>八、保函的生效</w:t>
      </w:r>
      <w:bookmarkEnd w:id="286"/>
    </w:p>
    <w:p w14:paraId="672537B0">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本保函自我方法定代表人（或其授权代理人）签字并加盖公章之日起生效。</w:t>
      </w:r>
    </w:p>
    <w:p w14:paraId="3D04FC38">
      <w:pPr>
        <w:spacing w:line="360" w:lineRule="auto"/>
        <w:ind w:firstLine="560" w:firstLineChars="200"/>
        <w:jc w:val="left"/>
        <w:rPr>
          <w:rFonts w:ascii="仿宋" w:hAnsi="仿宋" w:eastAsia="仿宋" w:cs="方正仿宋_GB2312"/>
          <w:color w:val="000000"/>
          <w:sz w:val="28"/>
          <w:szCs w:val="28"/>
        </w:rPr>
      </w:pPr>
    </w:p>
    <w:p w14:paraId="4B4A23BD">
      <w:pPr>
        <w:spacing w:line="360" w:lineRule="auto"/>
        <w:ind w:right="600"/>
        <w:jc w:val="left"/>
        <w:rPr>
          <w:rFonts w:ascii="仿宋" w:hAnsi="仿宋" w:eastAsia="仿宋" w:cs="方正仿宋_GB2312"/>
          <w:color w:val="000000"/>
          <w:sz w:val="28"/>
          <w:szCs w:val="28"/>
        </w:rPr>
      </w:pPr>
    </w:p>
    <w:p w14:paraId="74BB6E19">
      <w:pPr>
        <w:spacing w:line="360" w:lineRule="auto"/>
        <w:ind w:right="6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担保人：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（盖章）</w:t>
      </w:r>
    </w:p>
    <w:p w14:paraId="0FF7B1A2">
      <w:pPr>
        <w:spacing w:line="360" w:lineRule="auto"/>
        <w:ind w:right="1200"/>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14:paraId="104773A5">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w:t>
      </w:r>
    </w:p>
    <w:p w14:paraId="4D85F94E">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w:t>
      </w:r>
    </w:p>
    <w:p w14:paraId="12DEA891">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p>
    <w:p w14:paraId="6C59D0FB">
      <w:pPr>
        <w:spacing w:line="360" w:lineRule="auto"/>
        <w:ind w:right="150" w:firstLine="560" w:firstLineChars="200"/>
        <w:jc w:val="left"/>
        <w:rPr>
          <w:rFonts w:ascii="仿宋" w:hAnsi="仿宋" w:eastAsia="仿宋" w:cs="方正仿宋_GB2312"/>
          <w:color w:val="000000"/>
          <w:sz w:val="28"/>
          <w:szCs w:val="28"/>
          <w:u w:val="single"/>
        </w:rPr>
      </w:pPr>
    </w:p>
    <w:p w14:paraId="1738A434">
      <w:pPr>
        <w:spacing w:line="360" w:lineRule="auto"/>
        <w:ind w:right="150"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14:paraId="53B09F17">
      <w:pPr>
        <w:spacing w:line="360" w:lineRule="auto"/>
        <w:ind w:right="150" w:firstLine="560" w:firstLineChars="200"/>
        <w:jc w:val="left"/>
        <w:rPr>
          <w:rFonts w:ascii="仿宋" w:hAnsi="仿宋" w:eastAsia="仿宋" w:cs="方正仿宋_GB2312"/>
          <w:color w:val="000000"/>
          <w:sz w:val="28"/>
          <w:szCs w:val="28"/>
        </w:rPr>
      </w:pPr>
    </w:p>
    <w:p w14:paraId="7FE1EA1E">
      <w:pPr>
        <w:spacing w:line="460" w:lineRule="exact"/>
        <w:ind w:right="150" w:firstLine="560" w:firstLineChars="200"/>
        <w:jc w:val="left"/>
        <w:rPr>
          <w:rFonts w:ascii="仿宋" w:hAnsi="仿宋" w:eastAsia="仿宋" w:cs="方正仿宋_GB2312"/>
          <w:sz w:val="28"/>
          <w:szCs w:val="28"/>
        </w:rPr>
      </w:pPr>
    </w:p>
    <w:p w14:paraId="05182450">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87" w:name="_Toc3729"/>
      <w:r>
        <w:rPr>
          <w:rFonts w:hint="eastAsia" w:ascii="仿宋" w:hAnsi="仿宋" w:eastAsia="仿宋" w:cs="方正仿宋_GB2312"/>
          <w:sz w:val="28"/>
          <w:szCs w:val="28"/>
        </w:rPr>
        <w:t>附件11：</w:t>
      </w:r>
      <w:bookmarkEnd w:id="287"/>
    </w:p>
    <w:p w14:paraId="45D4BEAC">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11-1：材料暂估价表</w:t>
      </w:r>
    </w:p>
    <w:tbl>
      <w:tblPr>
        <w:tblStyle w:val="8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46F1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21274C5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14:paraId="6922B903">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名称</w:t>
            </w:r>
          </w:p>
        </w:tc>
        <w:tc>
          <w:tcPr>
            <w:tcW w:w="851" w:type="dxa"/>
            <w:tcBorders>
              <w:top w:val="single" w:color="auto" w:sz="12" w:space="0"/>
              <w:bottom w:val="double" w:color="auto" w:sz="6" w:space="0"/>
            </w:tcBorders>
            <w:vAlign w:val="top"/>
          </w:tcPr>
          <w:p w14:paraId="5139540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774" w:type="dxa"/>
            <w:tcBorders>
              <w:top w:val="single" w:color="auto" w:sz="12" w:space="0"/>
              <w:bottom w:val="double" w:color="auto" w:sz="6" w:space="0"/>
            </w:tcBorders>
            <w:vAlign w:val="top"/>
          </w:tcPr>
          <w:p w14:paraId="365B7377">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352" w:type="dxa"/>
            <w:tcBorders>
              <w:top w:val="single" w:color="auto" w:sz="12" w:space="0"/>
              <w:bottom w:val="double" w:color="auto" w:sz="6" w:space="0"/>
            </w:tcBorders>
            <w:vAlign w:val="top"/>
          </w:tcPr>
          <w:p w14:paraId="00965D8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1418" w:type="dxa"/>
            <w:tcBorders>
              <w:top w:val="single" w:color="auto" w:sz="12" w:space="0"/>
              <w:bottom w:val="double" w:color="auto" w:sz="6" w:space="0"/>
            </w:tcBorders>
            <w:vAlign w:val="top"/>
          </w:tcPr>
          <w:p w14:paraId="343B1CF3">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合价（元）</w:t>
            </w:r>
          </w:p>
        </w:tc>
        <w:tc>
          <w:tcPr>
            <w:tcW w:w="1701" w:type="dxa"/>
            <w:tcBorders>
              <w:top w:val="single" w:color="auto" w:sz="12" w:space="0"/>
              <w:bottom w:val="double" w:color="auto" w:sz="6" w:space="0"/>
            </w:tcBorders>
            <w:vAlign w:val="top"/>
          </w:tcPr>
          <w:p w14:paraId="7DC083A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14:paraId="57C4C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32D4ED2A">
            <w:pPr>
              <w:pStyle w:val="2"/>
              <w:keepNext/>
              <w:spacing w:line="46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14:paraId="625B560D">
            <w:pPr>
              <w:pStyle w:val="2"/>
              <w:keepNext/>
              <w:spacing w:line="460" w:lineRule="exact"/>
              <w:ind w:left="63" w:right="63"/>
              <w:rPr>
                <w:rFonts w:ascii="仿宋" w:hAnsi="仿宋" w:eastAsia="仿宋" w:cs="方正仿宋_GB2312"/>
                <w:sz w:val="28"/>
                <w:szCs w:val="28"/>
              </w:rPr>
            </w:pPr>
          </w:p>
        </w:tc>
        <w:tc>
          <w:tcPr>
            <w:tcW w:w="851" w:type="dxa"/>
            <w:tcBorders>
              <w:top w:val="double" w:color="auto" w:sz="6" w:space="0"/>
              <w:bottom w:val="single" w:color="auto" w:sz="6" w:space="0"/>
            </w:tcBorders>
            <w:vAlign w:val="top"/>
          </w:tcPr>
          <w:p w14:paraId="745161EA">
            <w:pPr>
              <w:pStyle w:val="2"/>
              <w:keepNext/>
              <w:spacing w:line="460" w:lineRule="exact"/>
              <w:ind w:left="63" w:right="63"/>
              <w:rPr>
                <w:rFonts w:ascii="仿宋" w:hAnsi="仿宋" w:eastAsia="仿宋" w:cs="方正仿宋_GB2312"/>
                <w:sz w:val="28"/>
                <w:szCs w:val="28"/>
              </w:rPr>
            </w:pPr>
          </w:p>
        </w:tc>
        <w:tc>
          <w:tcPr>
            <w:tcW w:w="774" w:type="dxa"/>
            <w:tcBorders>
              <w:top w:val="double" w:color="auto" w:sz="6" w:space="0"/>
              <w:bottom w:val="single" w:color="auto" w:sz="6" w:space="0"/>
            </w:tcBorders>
            <w:vAlign w:val="top"/>
          </w:tcPr>
          <w:p w14:paraId="66436DB4">
            <w:pPr>
              <w:pStyle w:val="2"/>
              <w:keepNext/>
              <w:spacing w:line="460" w:lineRule="exact"/>
              <w:ind w:left="63" w:right="63"/>
              <w:rPr>
                <w:rFonts w:ascii="仿宋" w:hAnsi="仿宋" w:eastAsia="仿宋" w:cs="方正仿宋_GB2312"/>
                <w:sz w:val="28"/>
                <w:szCs w:val="28"/>
              </w:rPr>
            </w:pPr>
          </w:p>
        </w:tc>
        <w:tc>
          <w:tcPr>
            <w:tcW w:w="1352" w:type="dxa"/>
            <w:tcBorders>
              <w:top w:val="double" w:color="auto" w:sz="6" w:space="0"/>
              <w:bottom w:val="single" w:color="auto" w:sz="6" w:space="0"/>
            </w:tcBorders>
            <w:vAlign w:val="top"/>
          </w:tcPr>
          <w:p w14:paraId="5EE837FA">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top"/>
          </w:tcPr>
          <w:p w14:paraId="20965EB1">
            <w:pPr>
              <w:pStyle w:val="2"/>
              <w:keepNext/>
              <w:spacing w:line="460" w:lineRule="exact"/>
              <w:ind w:left="63" w:right="63"/>
              <w:rPr>
                <w:rFonts w:ascii="仿宋" w:hAnsi="仿宋" w:eastAsia="仿宋" w:cs="方正仿宋_GB2312"/>
                <w:sz w:val="28"/>
                <w:szCs w:val="28"/>
              </w:rPr>
            </w:pPr>
          </w:p>
        </w:tc>
        <w:tc>
          <w:tcPr>
            <w:tcW w:w="1701" w:type="dxa"/>
            <w:tcBorders>
              <w:top w:val="double" w:color="auto" w:sz="6" w:space="0"/>
              <w:bottom w:val="single" w:color="auto" w:sz="6" w:space="0"/>
            </w:tcBorders>
            <w:vAlign w:val="top"/>
          </w:tcPr>
          <w:p w14:paraId="5FF2AE6C">
            <w:pPr>
              <w:pStyle w:val="2"/>
              <w:keepNext/>
              <w:spacing w:line="460" w:lineRule="exact"/>
              <w:ind w:left="63" w:right="63"/>
              <w:rPr>
                <w:rFonts w:ascii="仿宋" w:hAnsi="仿宋" w:eastAsia="仿宋" w:cs="方正仿宋_GB2312"/>
                <w:sz w:val="28"/>
                <w:szCs w:val="28"/>
              </w:rPr>
            </w:pPr>
          </w:p>
        </w:tc>
      </w:tr>
      <w:tr w14:paraId="23F82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5BA205A1">
            <w:pPr>
              <w:pStyle w:val="2"/>
              <w:keepNext/>
              <w:spacing w:line="460" w:lineRule="exact"/>
              <w:ind w:left="63" w:right="63"/>
              <w:rPr>
                <w:rFonts w:ascii="仿宋" w:hAnsi="仿宋" w:eastAsia="仿宋" w:cs="方正仿宋_GB2312"/>
                <w:sz w:val="28"/>
                <w:szCs w:val="28"/>
              </w:rPr>
            </w:pPr>
          </w:p>
        </w:tc>
        <w:tc>
          <w:tcPr>
            <w:tcW w:w="1984" w:type="dxa"/>
            <w:tcBorders>
              <w:top w:val="nil"/>
            </w:tcBorders>
            <w:vAlign w:val="top"/>
          </w:tcPr>
          <w:p w14:paraId="173979C5">
            <w:pPr>
              <w:pStyle w:val="2"/>
              <w:keepNext/>
              <w:spacing w:line="460" w:lineRule="exact"/>
              <w:ind w:left="63" w:right="63"/>
              <w:rPr>
                <w:rFonts w:ascii="仿宋" w:hAnsi="仿宋" w:eastAsia="仿宋" w:cs="方正仿宋_GB2312"/>
                <w:sz w:val="28"/>
                <w:szCs w:val="28"/>
              </w:rPr>
            </w:pPr>
          </w:p>
        </w:tc>
        <w:tc>
          <w:tcPr>
            <w:tcW w:w="851" w:type="dxa"/>
            <w:tcBorders>
              <w:top w:val="nil"/>
            </w:tcBorders>
            <w:vAlign w:val="top"/>
          </w:tcPr>
          <w:p w14:paraId="79E07685">
            <w:pPr>
              <w:pStyle w:val="2"/>
              <w:keepNext/>
              <w:spacing w:line="460" w:lineRule="exact"/>
              <w:ind w:left="63" w:right="63"/>
              <w:rPr>
                <w:rFonts w:ascii="仿宋" w:hAnsi="仿宋" w:eastAsia="仿宋" w:cs="方正仿宋_GB2312"/>
                <w:sz w:val="28"/>
                <w:szCs w:val="28"/>
              </w:rPr>
            </w:pPr>
          </w:p>
        </w:tc>
        <w:tc>
          <w:tcPr>
            <w:tcW w:w="774" w:type="dxa"/>
            <w:tcBorders>
              <w:top w:val="nil"/>
            </w:tcBorders>
            <w:vAlign w:val="top"/>
          </w:tcPr>
          <w:p w14:paraId="531F193D">
            <w:pPr>
              <w:pStyle w:val="2"/>
              <w:keepNext/>
              <w:spacing w:line="460" w:lineRule="exact"/>
              <w:ind w:left="63" w:right="63"/>
              <w:rPr>
                <w:rFonts w:ascii="仿宋" w:hAnsi="仿宋" w:eastAsia="仿宋" w:cs="方正仿宋_GB2312"/>
                <w:sz w:val="28"/>
                <w:szCs w:val="28"/>
              </w:rPr>
            </w:pPr>
          </w:p>
        </w:tc>
        <w:tc>
          <w:tcPr>
            <w:tcW w:w="1352" w:type="dxa"/>
            <w:tcBorders>
              <w:top w:val="nil"/>
            </w:tcBorders>
            <w:vAlign w:val="top"/>
          </w:tcPr>
          <w:p w14:paraId="0FD82636">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top"/>
          </w:tcPr>
          <w:p w14:paraId="7AAC24B3">
            <w:pPr>
              <w:pStyle w:val="2"/>
              <w:keepNext/>
              <w:spacing w:line="460" w:lineRule="exact"/>
              <w:ind w:left="63" w:right="63"/>
              <w:rPr>
                <w:rFonts w:ascii="仿宋" w:hAnsi="仿宋" w:eastAsia="仿宋" w:cs="方正仿宋_GB2312"/>
                <w:sz w:val="28"/>
                <w:szCs w:val="28"/>
              </w:rPr>
            </w:pPr>
          </w:p>
        </w:tc>
        <w:tc>
          <w:tcPr>
            <w:tcW w:w="1701" w:type="dxa"/>
            <w:tcBorders>
              <w:top w:val="nil"/>
            </w:tcBorders>
            <w:vAlign w:val="top"/>
          </w:tcPr>
          <w:p w14:paraId="4D85C9DD">
            <w:pPr>
              <w:pStyle w:val="2"/>
              <w:keepNext/>
              <w:spacing w:line="460" w:lineRule="exact"/>
              <w:ind w:left="63" w:right="63"/>
              <w:rPr>
                <w:rFonts w:ascii="仿宋" w:hAnsi="仿宋" w:eastAsia="仿宋" w:cs="方正仿宋_GB2312"/>
                <w:sz w:val="28"/>
                <w:szCs w:val="28"/>
              </w:rPr>
            </w:pPr>
          </w:p>
        </w:tc>
      </w:tr>
      <w:tr w14:paraId="5526F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5F3A1E5">
            <w:pPr>
              <w:pStyle w:val="2"/>
              <w:keepNext/>
              <w:spacing w:line="460" w:lineRule="exact"/>
              <w:ind w:left="63" w:right="63"/>
              <w:rPr>
                <w:rFonts w:ascii="仿宋" w:hAnsi="仿宋" w:eastAsia="仿宋" w:cs="方正仿宋_GB2312"/>
                <w:sz w:val="28"/>
                <w:szCs w:val="28"/>
              </w:rPr>
            </w:pPr>
          </w:p>
        </w:tc>
        <w:tc>
          <w:tcPr>
            <w:tcW w:w="1984" w:type="dxa"/>
            <w:vAlign w:val="top"/>
          </w:tcPr>
          <w:p w14:paraId="377A66C1">
            <w:pPr>
              <w:pStyle w:val="2"/>
              <w:keepNext/>
              <w:spacing w:line="460" w:lineRule="exact"/>
              <w:ind w:left="63" w:right="63"/>
              <w:rPr>
                <w:rFonts w:ascii="仿宋" w:hAnsi="仿宋" w:eastAsia="仿宋" w:cs="方正仿宋_GB2312"/>
                <w:sz w:val="28"/>
                <w:szCs w:val="28"/>
              </w:rPr>
            </w:pPr>
          </w:p>
        </w:tc>
        <w:tc>
          <w:tcPr>
            <w:tcW w:w="851" w:type="dxa"/>
            <w:vAlign w:val="top"/>
          </w:tcPr>
          <w:p w14:paraId="7EEF8D49">
            <w:pPr>
              <w:pStyle w:val="2"/>
              <w:keepNext/>
              <w:spacing w:line="460" w:lineRule="exact"/>
              <w:ind w:left="63" w:right="63"/>
              <w:rPr>
                <w:rFonts w:ascii="仿宋" w:hAnsi="仿宋" w:eastAsia="仿宋" w:cs="方正仿宋_GB2312"/>
                <w:sz w:val="28"/>
                <w:szCs w:val="28"/>
              </w:rPr>
            </w:pPr>
          </w:p>
        </w:tc>
        <w:tc>
          <w:tcPr>
            <w:tcW w:w="774" w:type="dxa"/>
            <w:vAlign w:val="top"/>
          </w:tcPr>
          <w:p w14:paraId="1F649A26">
            <w:pPr>
              <w:pStyle w:val="2"/>
              <w:keepNext/>
              <w:spacing w:line="460" w:lineRule="exact"/>
              <w:ind w:left="63" w:right="63"/>
              <w:rPr>
                <w:rFonts w:ascii="仿宋" w:hAnsi="仿宋" w:eastAsia="仿宋" w:cs="方正仿宋_GB2312"/>
                <w:sz w:val="28"/>
                <w:szCs w:val="28"/>
              </w:rPr>
            </w:pPr>
          </w:p>
        </w:tc>
        <w:tc>
          <w:tcPr>
            <w:tcW w:w="1352" w:type="dxa"/>
            <w:vAlign w:val="top"/>
          </w:tcPr>
          <w:p w14:paraId="38EA9CB5">
            <w:pPr>
              <w:pStyle w:val="2"/>
              <w:keepNext/>
              <w:spacing w:line="460" w:lineRule="exact"/>
              <w:ind w:left="63" w:right="63"/>
              <w:rPr>
                <w:rFonts w:ascii="仿宋" w:hAnsi="仿宋" w:eastAsia="仿宋" w:cs="方正仿宋_GB2312"/>
                <w:sz w:val="28"/>
                <w:szCs w:val="28"/>
              </w:rPr>
            </w:pPr>
          </w:p>
        </w:tc>
        <w:tc>
          <w:tcPr>
            <w:tcW w:w="1418" w:type="dxa"/>
            <w:vAlign w:val="top"/>
          </w:tcPr>
          <w:p w14:paraId="45EDE047">
            <w:pPr>
              <w:pStyle w:val="2"/>
              <w:keepNext/>
              <w:spacing w:line="460" w:lineRule="exact"/>
              <w:ind w:left="63" w:right="63"/>
              <w:rPr>
                <w:rFonts w:ascii="仿宋" w:hAnsi="仿宋" w:eastAsia="仿宋" w:cs="方正仿宋_GB2312"/>
                <w:sz w:val="28"/>
                <w:szCs w:val="28"/>
              </w:rPr>
            </w:pPr>
          </w:p>
        </w:tc>
        <w:tc>
          <w:tcPr>
            <w:tcW w:w="1701" w:type="dxa"/>
            <w:vAlign w:val="top"/>
          </w:tcPr>
          <w:p w14:paraId="1528A94E">
            <w:pPr>
              <w:pStyle w:val="2"/>
              <w:keepNext/>
              <w:spacing w:line="460" w:lineRule="exact"/>
              <w:ind w:left="63" w:right="63"/>
              <w:rPr>
                <w:rFonts w:ascii="仿宋" w:hAnsi="仿宋" w:eastAsia="仿宋" w:cs="方正仿宋_GB2312"/>
                <w:sz w:val="28"/>
                <w:szCs w:val="28"/>
              </w:rPr>
            </w:pPr>
          </w:p>
        </w:tc>
      </w:tr>
      <w:tr w14:paraId="499AC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8FF600E">
            <w:pPr>
              <w:pStyle w:val="2"/>
              <w:keepNext/>
              <w:spacing w:line="460" w:lineRule="exact"/>
              <w:ind w:left="63" w:right="63"/>
              <w:rPr>
                <w:rFonts w:ascii="仿宋" w:hAnsi="仿宋" w:eastAsia="仿宋" w:cs="方正仿宋_GB2312"/>
                <w:sz w:val="28"/>
                <w:szCs w:val="28"/>
              </w:rPr>
            </w:pPr>
          </w:p>
        </w:tc>
        <w:tc>
          <w:tcPr>
            <w:tcW w:w="1984" w:type="dxa"/>
            <w:vAlign w:val="top"/>
          </w:tcPr>
          <w:p w14:paraId="37EB9D27">
            <w:pPr>
              <w:pStyle w:val="2"/>
              <w:keepNext/>
              <w:spacing w:line="460" w:lineRule="exact"/>
              <w:ind w:left="63" w:right="63"/>
              <w:rPr>
                <w:rFonts w:ascii="仿宋" w:hAnsi="仿宋" w:eastAsia="仿宋" w:cs="方正仿宋_GB2312"/>
                <w:sz w:val="28"/>
                <w:szCs w:val="28"/>
              </w:rPr>
            </w:pPr>
          </w:p>
        </w:tc>
        <w:tc>
          <w:tcPr>
            <w:tcW w:w="851" w:type="dxa"/>
            <w:vAlign w:val="top"/>
          </w:tcPr>
          <w:p w14:paraId="4B2D4146">
            <w:pPr>
              <w:pStyle w:val="2"/>
              <w:keepNext/>
              <w:spacing w:line="460" w:lineRule="exact"/>
              <w:ind w:left="63" w:right="63"/>
              <w:rPr>
                <w:rFonts w:ascii="仿宋" w:hAnsi="仿宋" w:eastAsia="仿宋" w:cs="方正仿宋_GB2312"/>
                <w:sz w:val="28"/>
                <w:szCs w:val="28"/>
              </w:rPr>
            </w:pPr>
          </w:p>
        </w:tc>
        <w:tc>
          <w:tcPr>
            <w:tcW w:w="774" w:type="dxa"/>
            <w:vAlign w:val="top"/>
          </w:tcPr>
          <w:p w14:paraId="4503821B">
            <w:pPr>
              <w:pStyle w:val="2"/>
              <w:keepNext/>
              <w:spacing w:line="460" w:lineRule="exact"/>
              <w:ind w:left="63" w:right="63"/>
              <w:rPr>
                <w:rFonts w:ascii="仿宋" w:hAnsi="仿宋" w:eastAsia="仿宋" w:cs="方正仿宋_GB2312"/>
                <w:sz w:val="28"/>
                <w:szCs w:val="28"/>
              </w:rPr>
            </w:pPr>
          </w:p>
        </w:tc>
        <w:tc>
          <w:tcPr>
            <w:tcW w:w="1352" w:type="dxa"/>
            <w:vAlign w:val="top"/>
          </w:tcPr>
          <w:p w14:paraId="194A3B5E">
            <w:pPr>
              <w:pStyle w:val="2"/>
              <w:keepNext/>
              <w:spacing w:line="460" w:lineRule="exact"/>
              <w:ind w:left="63" w:right="63"/>
              <w:rPr>
                <w:rFonts w:ascii="仿宋" w:hAnsi="仿宋" w:eastAsia="仿宋" w:cs="方正仿宋_GB2312"/>
                <w:sz w:val="28"/>
                <w:szCs w:val="28"/>
              </w:rPr>
            </w:pPr>
          </w:p>
        </w:tc>
        <w:tc>
          <w:tcPr>
            <w:tcW w:w="1418" w:type="dxa"/>
            <w:vAlign w:val="top"/>
          </w:tcPr>
          <w:p w14:paraId="5F7E532E">
            <w:pPr>
              <w:pStyle w:val="2"/>
              <w:keepNext/>
              <w:spacing w:line="460" w:lineRule="exact"/>
              <w:ind w:left="63" w:right="63"/>
              <w:rPr>
                <w:rFonts w:ascii="仿宋" w:hAnsi="仿宋" w:eastAsia="仿宋" w:cs="方正仿宋_GB2312"/>
                <w:sz w:val="28"/>
                <w:szCs w:val="28"/>
              </w:rPr>
            </w:pPr>
          </w:p>
        </w:tc>
        <w:tc>
          <w:tcPr>
            <w:tcW w:w="1701" w:type="dxa"/>
            <w:vAlign w:val="top"/>
          </w:tcPr>
          <w:p w14:paraId="37BCEA78">
            <w:pPr>
              <w:pStyle w:val="2"/>
              <w:keepNext/>
              <w:spacing w:line="460" w:lineRule="exact"/>
              <w:ind w:left="63" w:right="63"/>
              <w:rPr>
                <w:rFonts w:ascii="仿宋" w:hAnsi="仿宋" w:eastAsia="仿宋" w:cs="方正仿宋_GB2312"/>
                <w:sz w:val="28"/>
                <w:szCs w:val="28"/>
              </w:rPr>
            </w:pPr>
          </w:p>
        </w:tc>
      </w:tr>
      <w:tr w14:paraId="43BEC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631992B">
            <w:pPr>
              <w:pStyle w:val="2"/>
              <w:keepNext/>
              <w:spacing w:line="460" w:lineRule="exact"/>
              <w:ind w:left="63" w:right="63"/>
              <w:rPr>
                <w:rFonts w:ascii="仿宋" w:hAnsi="仿宋" w:eastAsia="仿宋" w:cs="方正仿宋_GB2312"/>
                <w:sz w:val="28"/>
                <w:szCs w:val="28"/>
              </w:rPr>
            </w:pPr>
          </w:p>
        </w:tc>
        <w:tc>
          <w:tcPr>
            <w:tcW w:w="1984" w:type="dxa"/>
            <w:vAlign w:val="top"/>
          </w:tcPr>
          <w:p w14:paraId="01739BB8">
            <w:pPr>
              <w:pStyle w:val="2"/>
              <w:keepNext/>
              <w:spacing w:line="460" w:lineRule="exact"/>
              <w:ind w:left="63" w:right="63"/>
              <w:rPr>
                <w:rFonts w:ascii="仿宋" w:hAnsi="仿宋" w:eastAsia="仿宋" w:cs="方正仿宋_GB2312"/>
                <w:sz w:val="28"/>
                <w:szCs w:val="28"/>
              </w:rPr>
            </w:pPr>
          </w:p>
        </w:tc>
        <w:tc>
          <w:tcPr>
            <w:tcW w:w="851" w:type="dxa"/>
            <w:vAlign w:val="top"/>
          </w:tcPr>
          <w:p w14:paraId="11AF8B83">
            <w:pPr>
              <w:pStyle w:val="2"/>
              <w:keepNext/>
              <w:spacing w:line="460" w:lineRule="exact"/>
              <w:ind w:left="63" w:right="63"/>
              <w:rPr>
                <w:rFonts w:ascii="仿宋" w:hAnsi="仿宋" w:eastAsia="仿宋" w:cs="方正仿宋_GB2312"/>
                <w:sz w:val="28"/>
                <w:szCs w:val="28"/>
              </w:rPr>
            </w:pPr>
          </w:p>
        </w:tc>
        <w:tc>
          <w:tcPr>
            <w:tcW w:w="774" w:type="dxa"/>
            <w:vAlign w:val="top"/>
          </w:tcPr>
          <w:p w14:paraId="6795E8FD">
            <w:pPr>
              <w:pStyle w:val="2"/>
              <w:keepNext/>
              <w:spacing w:line="460" w:lineRule="exact"/>
              <w:ind w:left="63" w:right="63"/>
              <w:rPr>
                <w:rFonts w:ascii="仿宋" w:hAnsi="仿宋" w:eastAsia="仿宋" w:cs="方正仿宋_GB2312"/>
                <w:sz w:val="28"/>
                <w:szCs w:val="28"/>
              </w:rPr>
            </w:pPr>
          </w:p>
        </w:tc>
        <w:tc>
          <w:tcPr>
            <w:tcW w:w="1352" w:type="dxa"/>
            <w:vAlign w:val="top"/>
          </w:tcPr>
          <w:p w14:paraId="7A5B420B">
            <w:pPr>
              <w:pStyle w:val="2"/>
              <w:keepNext/>
              <w:spacing w:line="460" w:lineRule="exact"/>
              <w:ind w:left="63" w:right="63"/>
              <w:rPr>
                <w:rFonts w:ascii="仿宋" w:hAnsi="仿宋" w:eastAsia="仿宋" w:cs="方正仿宋_GB2312"/>
                <w:sz w:val="28"/>
                <w:szCs w:val="28"/>
              </w:rPr>
            </w:pPr>
          </w:p>
        </w:tc>
        <w:tc>
          <w:tcPr>
            <w:tcW w:w="1418" w:type="dxa"/>
            <w:vAlign w:val="top"/>
          </w:tcPr>
          <w:p w14:paraId="4E4748AD">
            <w:pPr>
              <w:pStyle w:val="2"/>
              <w:keepNext/>
              <w:spacing w:line="460" w:lineRule="exact"/>
              <w:ind w:left="63" w:right="63"/>
              <w:rPr>
                <w:rFonts w:ascii="仿宋" w:hAnsi="仿宋" w:eastAsia="仿宋" w:cs="方正仿宋_GB2312"/>
                <w:sz w:val="28"/>
                <w:szCs w:val="28"/>
              </w:rPr>
            </w:pPr>
          </w:p>
        </w:tc>
        <w:tc>
          <w:tcPr>
            <w:tcW w:w="1701" w:type="dxa"/>
            <w:vAlign w:val="top"/>
          </w:tcPr>
          <w:p w14:paraId="350C08F4">
            <w:pPr>
              <w:pStyle w:val="2"/>
              <w:keepNext/>
              <w:spacing w:line="460" w:lineRule="exact"/>
              <w:ind w:left="63" w:right="63"/>
              <w:rPr>
                <w:rFonts w:ascii="仿宋" w:hAnsi="仿宋" w:eastAsia="仿宋" w:cs="方正仿宋_GB2312"/>
                <w:sz w:val="28"/>
                <w:szCs w:val="28"/>
              </w:rPr>
            </w:pPr>
          </w:p>
        </w:tc>
      </w:tr>
      <w:tr w14:paraId="71EEC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7524989">
            <w:pPr>
              <w:pStyle w:val="2"/>
              <w:keepNext/>
              <w:spacing w:line="460" w:lineRule="exact"/>
              <w:ind w:left="63" w:right="63"/>
              <w:rPr>
                <w:rFonts w:ascii="仿宋" w:hAnsi="仿宋" w:eastAsia="仿宋" w:cs="方正仿宋_GB2312"/>
                <w:sz w:val="28"/>
                <w:szCs w:val="28"/>
              </w:rPr>
            </w:pPr>
          </w:p>
        </w:tc>
        <w:tc>
          <w:tcPr>
            <w:tcW w:w="1984" w:type="dxa"/>
            <w:vAlign w:val="top"/>
          </w:tcPr>
          <w:p w14:paraId="3449CB70">
            <w:pPr>
              <w:pStyle w:val="2"/>
              <w:keepNext/>
              <w:spacing w:line="460" w:lineRule="exact"/>
              <w:ind w:left="63" w:right="63"/>
              <w:rPr>
                <w:rFonts w:ascii="仿宋" w:hAnsi="仿宋" w:eastAsia="仿宋" w:cs="方正仿宋_GB2312"/>
                <w:sz w:val="28"/>
                <w:szCs w:val="28"/>
              </w:rPr>
            </w:pPr>
          </w:p>
        </w:tc>
        <w:tc>
          <w:tcPr>
            <w:tcW w:w="851" w:type="dxa"/>
            <w:vAlign w:val="top"/>
          </w:tcPr>
          <w:p w14:paraId="28761AC3">
            <w:pPr>
              <w:pStyle w:val="2"/>
              <w:keepNext/>
              <w:spacing w:line="460" w:lineRule="exact"/>
              <w:ind w:left="63" w:right="63"/>
              <w:rPr>
                <w:rFonts w:ascii="仿宋" w:hAnsi="仿宋" w:eastAsia="仿宋" w:cs="方正仿宋_GB2312"/>
                <w:sz w:val="28"/>
                <w:szCs w:val="28"/>
              </w:rPr>
            </w:pPr>
          </w:p>
        </w:tc>
        <w:tc>
          <w:tcPr>
            <w:tcW w:w="774" w:type="dxa"/>
            <w:vAlign w:val="top"/>
          </w:tcPr>
          <w:p w14:paraId="3174FF62">
            <w:pPr>
              <w:pStyle w:val="2"/>
              <w:keepNext/>
              <w:spacing w:line="460" w:lineRule="exact"/>
              <w:ind w:left="63" w:right="63"/>
              <w:rPr>
                <w:rFonts w:ascii="仿宋" w:hAnsi="仿宋" w:eastAsia="仿宋" w:cs="方正仿宋_GB2312"/>
                <w:sz w:val="28"/>
                <w:szCs w:val="28"/>
              </w:rPr>
            </w:pPr>
          </w:p>
        </w:tc>
        <w:tc>
          <w:tcPr>
            <w:tcW w:w="1352" w:type="dxa"/>
            <w:vAlign w:val="top"/>
          </w:tcPr>
          <w:p w14:paraId="632EAB39">
            <w:pPr>
              <w:pStyle w:val="2"/>
              <w:keepNext/>
              <w:spacing w:line="460" w:lineRule="exact"/>
              <w:ind w:left="63" w:right="63"/>
              <w:rPr>
                <w:rFonts w:ascii="仿宋" w:hAnsi="仿宋" w:eastAsia="仿宋" w:cs="方正仿宋_GB2312"/>
                <w:sz w:val="28"/>
                <w:szCs w:val="28"/>
              </w:rPr>
            </w:pPr>
          </w:p>
        </w:tc>
        <w:tc>
          <w:tcPr>
            <w:tcW w:w="1418" w:type="dxa"/>
            <w:vAlign w:val="top"/>
          </w:tcPr>
          <w:p w14:paraId="7B4E14BC">
            <w:pPr>
              <w:pStyle w:val="2"/>
              <w:keepNext/>
              <w:spacing w:line="460" w:lineRule="exact"/>
              <w:ind w:left="63" w:right="63"/>
              <w:rPr>
                <w:rFonts w:ascii="仿宋" w:hAnsi="仿宋" w:eastAsia="仿宋" w:cs="方正仿宋_GB2312"/>
                <w:sz w:val="28"/>
                <w:szCs w:val="28"/>
              </w:rPr>
            </w:pPr>
          </w:p>
        </w:tc>
        <w:tc>
          <w:tcPr>
            <w:tcW w:w="1701" w:type="dxa"/>
            <w:vAlign w:val="top"/>
          </w:tcPr>
          <w:p w14:paraId="0B3CD4C4">
            <w:pPr>
              <w:pStyle w:val="2"/>
              <w:keepNext/>
              <w:spacing w:line="460" w:lineRule="exact"/>
              <w:ind w:left="63" w:right="63"/>
              <w:rPr>
                <w:rFonts w:ascii="仿宋" w:hAnsi="仿宋" w:eastAsia="仿宋" w:cs="方正仿宋_GB2312"/>
                <w:sz w:val="28"/>
                <w:szCs w:val="28"/>
              </w:rPr>
            </w:pPr>
          </w:p>
        </w:tc>
      </w:tr>
      <w:tr w14:paraId="0CD86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77788C6">
            <w:pPr>
              <w:pStyle w:val="2"/>
              <w:keepNext/>
              <w:spacing w:line="460" w:lineRule="exact"/>
              <w:ind w:left="63" w:right="63"/>
              <w:rPr>
                <w:rFonts w:ascii="仿宋" w:hAnsi="仿宋" w:eastAsia="仿宋" w:cs="方正仿宋_GB2312"/>
                <w:sz w:val="28"/>
                <w:szCs w:val="28"/>
              </w:rPr>
            </w:pPr>
          </w:p>
        </w:tc>
        <w:tc>
          <w:tcPr>
            <w:tcW w:w="1984" w:type="dxa"/>
            <w:vAlign w:val="top"/>
          </w:tcPr>
          <w:p w14:paraId="031DFE1C">
            <w:pPr>
              <w:pStyle w:val="2"/>
              <w:keepNext/>
              <w:spacing w:line="460" w:lineRule="exact"/>
              <w:ind w:left="63" w:right="63"/>
              <w:rPr>
                <w:rFonts w:ascii="仿宋" w:hAnsi="仿宋" w:eastAsia="仿宋" w:cs="方正仿宋_GB2312"/>
                <w:sz w:val="28"/>
                <w:szCs w:val="28"/>
              </w:rPr>
            </w:pPr>
          </w:p>
        </w:tc>
        <w:tc>
          <w:tcPr>
            <w:tcW w:w="851" w:type="dxa"/>
            <w:vAlign w:val="top"/>
          </w:tcPr>
          <w:p w14:paraId="708F5A25">
            <w:pPr>
              <w:pStyle w:val="2"/>
              <w:keepNext/>
              <w:spacing w:line="460" w:lineRule="exact"/>
              <w:ind w:left="63" w:right="63"/>
              <w:rPr>
                <w:rFonts w:ascii="仿宋" w:hAnsi="仿宋" w:eastAsia="仿宋" w:cs="方正仿宋_GB2312"/>
                <w:sz w:val="28"/>
                <w:szCs w:val="28"/>
              </w:rPr>
            </w:pPr>
          </w:p>
        </w:tc>
        <w:tc>
          <w:tcPr>
            <w:tcW w:w="774" w:type="dxa"/>
            <w:vAlign w:val="top"/>
          </w:tcPr>
          <w:p w14:paraId="337BBB6B">
            <w:pPr>
              <w:pStyle w:val="2"/>
              <w:keepNext/>
              <w:spacing w:line="460" w:lineRule="exact"/>
              <w:ind w:left="63" w:right="63"/>
              <w:rPr>
                <w:rFonts w:ascii="仿宋" w:hAnsi="仿宋" w:eastAsia="仿宋" w:cs="方正仿宋_GB2312"/>
                <w:sz w:val="28"/>
                <w:szCs w:val="28"/>
              </w:rPr>
            </w:pPr>
          </w:p>
        </w:tc>
        <w:tc>
          <w:tcPr>
            <w:tcW w:w="1352" w:type="dxa"/>
            <w:vAlign w:val="top"/>
          </w:tcPr>
          <w:p w14:paraId="4AFE90E1">
            <w:pPr>
              <w:pStyle w:val="2"/>
              <w:keepNext/>
              <w:spacing w:line="460" w:lineRule="exact"/>
              <w:ind w:left="63" w:right="63"/>
              <w:rPr>
                <w:rFonts w:ascii="仿宋" w:hAnsi="仿宋" w:eastAsia="仿宋" w:cs="方正仿宋_GB2312"/>
                <w:sz w:val="28"/>
                <w:szCs w:val="28"/>
              </w:rPr>
            </w:pPr>
          </w:p>
        </w:tc>
        <w:tc>
          <w:tcPr>
            <w:tcW w:w="1418" w:type="dxa"/>
            <w:vAlign w:val="top"/>
          </w:tcPr>
          <w:p w14:paraId="21929669">
            <w:pPr>
              <w:pStyle w:val="2"/>
              <w:keepNext/>
              <w:spacing w:line="460" w:lineRule="exact"/>
              <w:ind w:left="63" w:right="63"/>
              <w:rPr>
                <w:rFonts w:ascii="仿宋" w:hAnsi="仿宋" w:eastAsia="仿宋" w:cs="方正仿宋_GB2312"/>
                <w:sz w:val="28"/>
                <w:szCs w:val="28"/>
              </w:rPr>
            </w:pPr>
          </w:p>
        </w:tc>
        <w:tc>
          <w:tcPr>
            <w:tcW w:w="1701" w:type="dxa"/>
            <w:vAlign w:val="top"/>
          </w:tcPr>
          <w:p w14:paraId="6D9946E6">
            <w:pPr>
              <w:pStyle w:val="2"/>
              <w:keepNext/>
              <w:spacing w:line="460" w:lineRule="exact"/>
              <w:ind w:left="63" w:right="63"/>
              <w:rPr>
                <w:rFonts w:ascii="仿宋" w:hAnsi="仿宋" w:eastAsia="仿宋" w:cs="方正仿宋_GB2312"/>
                <w:sz w:val="28"/>
                <w:szCs w:val="28"/>
              </w:rPr>
            </w:pPr>
          </w:p>
        </w:tc>
      </w:tr>
      <w:tr w14:paraId="59D4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7AD92B0">
            <w:pPr>
              <w:pStyle w:val="2"/>
              <w:keepNext/>
              <w:spacing w:line="460" w:lineRule="exact"/>
              <w:ind w:left="63" w:right="63"/>
              <w:rPr>
                <w:rFonts w:ascii="仿宋" w:hAnsi="仿宋" w:eastAsia="仿宋" w:cs="方正仿宋_GB2312"/>
                <w:sz w:val="28"/>
                <w:szCs w:val="28"/>
              </w:rPr>
            </w:pPr>
          </w:p>
        </w:tc>
        <w:tc>
          <w:tcPr>
            <w:tcW w:w="1984" w:type="dxa"/>
            <w:vAlign w:val="top"/>
          </w:tcPr>
          <w:p w14:paraId="1969BEB8">
            <w:pPr>
              <w:pStyle w:val="2"/>
              <w:keepNext/>
              <w:spacing w:line="460" w:lineRule="exact"/>
              <w:ind w:left="63" w:right="63"/>
              <w:rPr>
                <w:rFonts w:ascii="仿宋" w:hAnsi="仿宋" w:eastAsia="仿宋" w:cs="方正仿宋_GB2312"/>
                <w:sz w:val="28"/>
                <w:szCs w:val="28"/>
              </w:rPr>
            </w:pPr>
          </w:p>
        </w:tc>
        <w:tc>
          <w:tcPr>
            <w:tcW w:w="851" w:type="dxa"/>
            <w:vAlign w:val="top"/>
          </w:tcPr>
          <w:p w14:paraId="62EEDACD">
            <w:pPr>
              <w:pStyle w:val="2"/>
              <w:keepNext/>
              <w:spacing w:line="460" w:lineRule="exact"/>
              <w:ind w:left="63" w:right="63"/>
              <w:rPr>
                <w:rFonts w:ascii="仿宋" w:hAnsi="仿宋" w:eastAsia="仿宋" w:cs="方正仿宋_GB2312"/>
                <w:sz w:val="28"/>
                <w:szCs w:val="28"/>
              </w:rPr>
            </w:pPr>
          </w:p>
        </w:tc>
        <w:tc>
          <w:tcPr>
            <w:tcW w:w="774" w:type="dxa"/>
            <w:vAlign w:val="top"/>
          </w:tcPr>
          <w:p w14:paraId="3FA015F0">
            <w:pPr>
              <w:pStyle w:val="2"/>
              <w:keepNext/>
              <w:spacing w:line="460" w:lineRule="exact"/>
              <w:ind w:left="63" w:right="63"/>
              <w:rPr>
                <w:rFonts w:ascii="仿宋" w:hAnsi="仿宋" w:eastAsia="仿宋" w:cs="方正仿宋_GB2312"/>
                <w:sz w:val="28"/>
                <w:szCs w:val="28"/>
              </w:rPr>
            </w:pPr>
          </w:p>
        </w:tc>
        <w:tc>
          <w:tcPr>
            <w:tcW w:w="1352" w:type="dxa"/>
            <w:vAlign w:val="top"/>
          </w:tcPr>
          <w:p w14:paraId="283B4C2A">
            <w:pPr>
              <w:pStyle w:val="2"/>
              <w:keepNext/>
              <w:spacing w:line="460" w:lineRule="exact"/>
              <w:ind w:left="63" w:right="63"/>
              <w:rPr>
                <w:rFonts w:ascii="仿宋" w:hAnsi="仿宋" w:eastAsia="仿宋" w:cs="方正仿宋_GB2312"/>
                <w:sz w:val="28"/>
                <w:szCs w:val="28"/>
              </w:rPr>
            </w:pPr>
          </w:p>
        </w:tc>
        <w:tc>
          <w:tcPr>
            <w:tcW w:w="1418" w:type="dxa"/>
            <w:vAlign w:val="top"/>
          </w:tcPr>
          <w:p w14:paraId="4B920F8B">
            <w:pPr>
              <w:pStyle w:val="2"/>
              <w:keepNext/>
              <w:spacing w:line="460" w:lineRule="exact"/>
              <w:ind w:left="63" w:right="63"/>
              <w:rPr>
                <w:rFonts w:ascii="仿宋" w:hAnsi="仿宋" w:eastAsia="仿宋" w:cs="方正仿宋_GB2312"/>
                <w:sz w:val="28"/>
                <w:szCs w:val="28"/>
              </w:rPr>
            </w:pPr>
          </w:p>
        </w:tc>
        <w:tc>
          <w:tcPr>
            <w:tcW w:w="1701" w:type="dxa"/>
            <w:vAlign w:val="top"/>
          </w:tcPr>
          <w:p w14:paraId="5F196E9C">
            <w:pPr>
              <w:pStyle w:val="2"/>
              <w:keepNext/>
              <w:spacing w:line="460" w:lineRule="exact"/>
              <w:ind w:left="63" w:right="63"/>
              <w:rPr>
                <w:rFonts w:ascii="仿宋" w:hAnsi="仿宋" w:eastAsia="仿宋" w:cs="方正仿宋_GB2312"/>
                <w:sz w:val="28"/>
                <w:szCs w:val="28"/>
              </w:rPr>
            </w:pPr>
          </w:p>
        </w:tc>
      </w:tr>
      <w:tr w14:paraId="79F1A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20C87B5">
            <w:pPr>
              <w:pStyle w:val="2"/>
              <w:keepNext/>
              <w:spacing w:line="460" w:lineRule="exact"/>
              <w:ind w:left="63" w:right="63"/>
              <w:rPr>
                <w:rFonts w:ascii="仿宋" w:hAnsi="仿宋" w:eastAsia="仿宋" w:cs="方正仿宋_GB2312"/>
                <w:sz w:val="28"/>
                <w:szCs w:val="28"/>
              </w:rPr>
            </w:pPr>
          </w:p>
        </w:tc>
        <w:tc>
          <w:tcPr>
            <w:tcW w:w="1984" w:type="dxa"/>
            <w:vAlign w:val="top"/>
          </w:tcPr>
          <w:p w14:paraId="4025D6C2">
            <w:pPr>
              <w:pStyle w:val="2"/>
              <w:keepNext/>
              <w:spacing w:line="460" w:lineRule="exact"/>
              <w:ind w:left="63" w:right="63"/>
              <w:rPr>
                <w:rFonts w:ascii="仿宋" w:hAnsi="仿宋" w:eastAsia="仿宋" w:cs="方正仿宋_GB2312"/>
                <w:sz w:val="28"/>
                <w:szCs w:val="28"/>
              </w:rPr>
            </w:pPr>
          </w:p>
        </w:tc>
        <w:tc>
          <w:tcPr>
            <w:tcW w:w="851" w:type="dxa"/>
            <w:vAlign w:val="top"/>
          </w:tcPr>
          <w:p w14:paraId="09A16FB8">
            <w:pPr>
              <w:pStyle w:val="2"/>
              <w:keepNext/>
              <w:spacing w:line="460" w:lineRule="exact"/>
              <w:ind w:left="63" w:right="63"/>
              <w:rPr>
                <w:rFonts w:ascii="仿宋" w:hAnsi="仿宋" w:eastAsia="仿宋" w:cs="方正仿宋_GB2312"/>
                <w:sz w:val="28"/>
                <w:szCs w:val="28"/>
              </w:rPr>
            </w:pPr>
          </w:p>
        </w:tc>
        <w:tc>
          <w:tcPr>
            <w:tcW w:w="774" w:type="dxa"/>
            <w:vAlign w:val="top"/>
          </w:tcPr>
          <w:p w14:paraId="7269B172">
            <w:pPr>
              <w:pStyle w:val="2"/>
              <w:keepNext/>
              <w:spacing w:line="460" w:lineRule="exact"/>
              <w:ind w:left="63" w:right="63"/>
              <w:rPr>
                <w:rFonts w:ascii="仿宋" w:hAnsi="仿宋" w:eastAsia="仿宋" w:cs="方正仿宋_GB2312"/>
                <w:sz w:val="28"/>
                <w:szCs w:val="28"/>
              </w:rPr>
            </w:pPr>
          </w:p>
        </w:tc>
        <w:tc>
          <w:tcPr>
            <w:tcW w:w="1352" w:type="dxa"/>
            <w:vAlign w:val="top"/>
          </w:tcPr>
          <w:p w14:paraId="3A9D5D77">
            <w:pPr>
              <w:pStyle w:val="2"/>
              <w:keepNext/>
              <w:spacing w:line="460" w:lineRule="exact"/>
              <w:ind w:left="63" w:right="63"/>
              <w:rPr>
                <w:rFonts w:ascii="仿宋" w:hAnsi="仿宋" w:eastAsia="仿宋" w:cs="方正仿宋_GB2312"/>
                <w:sz w:val="28"/>
                <w:szCs w:val="28"/>
              </w:rPr>
            </w:pPr>
          </w:p>
        </w:tc>
        <w:tc>
          <w:tcPr>
            <w:tcW w:w="1418" w:type="dxa"/>
            <w:vAlign w:val="top"/>
          </w:tcPr>
          <w:p w14:paraId="07BE60E3">
            <w:pPr>
              <w:pStyle w:val="2"/>
              <w:keepNext/>
              <w:spacing w:line="460" w:lineRule="exact"/>
              <w:ind w:left="63" w:right="63"/>
              <w:rPr>
                <w:rFonts w:ascii="仿宋" w:hAnsi="仿宋" w:eastAsia="仿宋" w:cs="方正仿宋_GB2312"/>
                <w:sz w:val="28"/>
                <w:szCs w:val="28"/>
              </w:rPr>
            </w:pPr>
          </w:p>
        </w:tc>
        <w:tc>
          <w:tcPr>
            <w:tcW w:w="1701" w:type="dxa"/>
            <w:vAlign w:val="top"/>
          </w:tcPr>
          <w:p w14:paraId="3A31BC03">
            <w:pPr>
              <w:pStyle w:val="2"/>
              <w:keepNext/>
              <w:spacing w:line="460" w:lineRule="exact"/>
              <w:ind w:left="63" w:right="63"/>
              <w:rPr>
                <w:rFonts w:ascii="仿宋" w:hAnsi="仿宋" w:eastAsia="仿宋" w:cs="方正仿宋_GB2312"/>
                <w:sz w:val="28"/>
                <w:szCs w:val="28"/>
              </w:rPr>
            </w:pPr>
          </w:p>
        </w:tc>
      </w:tr>
      <w:tr w14:paraId="678E3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39192F">
            <w:pPr>
              <w:pStyle w:val="2"/>
              <w:keepNext/>
              <w:spacing w:line="460" w:lineRule="exact"/>
              <w:ind w:left="63" w:right="63"/>
              <w:rPr>
                <w:rFonts w:ascii="仿宋" w:hAnsi="仿宋" w:eastAsia="仿宋" w:cs="方正仿宋_GB2312"/>
                <w:sz w:val="28"/>
                <w:szCs w:val="28"/>
              </w:rPr>
            </w:pPr>
          </w:p>
        </w:tc>
        <w:tc>
          <w:tcPr>
            <w:tcW w:w="1984" w:type="dxa"/>
            <w:vAlign w:val="top"/>
          </w:tcPr>
          <w:p w14:paraId="7187121F">
            <w:pPr>
              <w:pStyle w:val="2"/>
              <w:keepNext/>
              <w:spacing w:line="460" w:lineRule="exact"/>
              <w:ind w:left="63" w:right="63"/>
              <w:rPr>
                <w:rFonts w:ascii="仿宋" w:hAnsi="仿宋" w:eastAsia="仿宋" w:cs="方正仿宋_GB2312"/>
                <w:sz w:val="28"/>
                <w:szCs w:val="28"/>
              </w:rPr>
            </w:pPr>
          </w:p>
        </w:tc>
        <w:tc>
          <w:tcPr>
            <w:tcW w:w="851" w:type="dxa"/>
            <w:vAlign w:val="top"/>
          </w:tcPr>
          <w:p w14:paraId="308ADF6A">
            <w:pPr>
              <w:pStyle w:val="2"/>
              <w:keepNext/>
              <w:spacing w:line="460" w:lineRule="exact"/>
              <w:ind w:left="63" w:right="63"/>
              <w:rPr>
                <w:rFonts w:ascii="仿宋" w:hAnsi="仿宋" w:eastAsia="仿宋" w:cs="方正仿宋_GB2312"/>
                <w:sz w:val="28"/>
                <w:szCs w:val="28"/>
              </w:rPr>
            </w:pPr>
          </w:p>
        </w:tc>
        <w:tc>
          <w:tcPr>
            <w:tcW w:w="774" w:type="dxa"/>
            <w:vAlign w:val="top"/>
          </w:tcPr>
          <w:p w14:paraId="6CBEF486">
            <w:pPr>
              <w:pStyle w:val="2"/>
              <w:keepNext/>
              <w:spacing w:line="460" w:lineRule="exact"/>
              <w:ind w:left="63" w:right="63"/>
              <w:rPr>
                <w:rFonts w:ascii="仿宋" w:hAnsi="仿宋" w:eastAsia="仿宋" w:cs="方正仿宋_GB2312"/>
                <w:sz w:val="28"/>
                <w:szCs w:val="28"/>
              </w:rPr>
            </w:pPr>
          </w:p>
        </w:tc>
        <w:tc>
          <w:tcPr>
            <w:tcW w:w="1352" w:type="dxa"/>
            <w:vAlign w:val="top"/>
          </w:tcPr>
          <w:p w14:paraId="34FC0E17">
            <w:pPr>
              <w:pStyle w:val="2"/>
              <w:keepNext/>
              <w:spacing w:line="460" w:lineRule="exact"/>
              <w:ind w:left="63" w:right="63"/>
              <w:rPr>
                <w:rFonts w:ascii="仿宋" w:hAnsi="仿宋" w:eastAsia="仿宋" w:cs="方正仿宋_GB2312"/>
                <w:sz w:val="28"/>
                <w:szCs w:val="28"/>
              </w:rPr>
            </w:pPr>
          </w:p>
        </w:tc>
        <w:tc>
          <w:tcPr>
            <w:tcW w:w="1418" w:type="dxa"/>
            <w:vAlign w:val="top"/>
          </w:tcPr>
          <w:p w14:paraId="0D041675">
            <w:pPr>
              <w:pStyle w:val="2"/>
              <w:keepNext/>
              <w:spacing w:line="460" w:lineRule="exact"/>
              <w:ind w:left="63" w:right="63"/>
              <w:rPr>
                <w:rFonts w:ascii="仿宋" w:hAnsi="仿宋" w:eastAsia="仿宋" w:cs="方正仿宋_GB2312"/>
                <w:sz w:val="28"/>
                <w:szCs w:val="28"/>
              </w:rPr>
            </w:pPr>
          </w:p>
        </w:tc>
        <w:tc>
          <w:tcPr>
            <w:tcW w:w="1701" w:type="dxa"/>
            <w:vAlign w:val="top"/>
          </w:tcPr>
          <w:p w14:paraId="57575487">
            <w:pPr>
              <w:pStyle w:val="2"/>
              <w:keepNext/>
              <w:spacing w:line="460" w:lineRule="exact"/>
              <w:ind w:left="63" w:right="63"/>
              <w:rPr>
                <w:rFonts w:ascii="仿宋" w:hAnsi="仿宋" w:eastAsia="仿宋" w:cs="方正仿宋_GB2312"/>
                <w:sz w:val="28"/>
                <w:szCs w:val="28"/>
              </w:rPr>
            </w:pPr>
          </w:p>
        </w:tc>
      </w:tr>
      <w:tr w14:paraId="425DB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B2F25F8">
            <w:pPr>
              <w:pStyle w:val="2"/>
              <w:keepNext/>
              <w:spacing w:line="460" w:lineRule="exact"/>
              <w:ind w:left="63" w:right="63"/>
              <w:rPr>
                <w:rFonts w:ascii="仿宋" w:hAnsi="仿宋" w:eastAsia="仿宋" w:cs="方正仿宋_GB2312"/>
                <w:sz w:val="28"/>
                <w:szCs w:val="28"/>
              </w:rPr>
            </w:pPr>
          </w:p>
        </w:tc>
        <w:tc>
          <w:tcPr>
            <w:tcW w:w="1984" w:type="dxa"/>
            <w:vAlign w:val="top"/>
          </w:tcPr>
          <w:p w14:paraId="368C5022">
            <w:pPr>
              <w:pStyle w:val="2"/>
              <w:keepNext/>
              <w:spacing w:line="460" w:lineRule="exact"/>
              <w:ind w:left="63" w:right="63"/>
              <w:rPr>
                <w:rFonts w:ascii="仿宋" w:hAnsi="仿宋" w:eastAsia="仿宋" w:cs="方正仿宋_GB2312"/>
                <w:sz w:val="28"/>
                <w:szCs w:val="28"/>
              </w:rPr>
            </w:pPr>
          </w:p>
        </w:tc>
        <w:tc>
          <w:tcPr>
            <w:tcW w:w="851" w:type="dxa"/>
            <w:vAlign w:val="top"/>
          </w:tcPr>
          <w:p w14:paraId="45E30E5E">
            <w:pPr>
              <w:pStyle w:val="2"/>
              <w:keepNext/>
              <w:spacing w:line="460" w:lineRule="exact"/>
              <w:ind w:left="63" w:right="63"/>
              <w:rPr>
                <w:rFonts w:ascii="仿宋" w:hAnsi="仿宋" w:eastAsia="仿宋" w:cs="方正仿宋_GB2312"/>
                <w:sz w:val="28"/>
                <w:szCs w:val="28"/>
              </w:rPr>
            </w:pPr>
          </w:p>
        </w:tc>
        <w:tc>
          <w:tcPr>
            <w:tcW w:w="774" w:type="dxa"/>
            <w:vAlign w:val="top"/>
          </w:tcPr>
          <w:p w14:paraId="0E8E6106">
            <w:pPr>
              <w:pStyle w:val="2"/>
              <w:keepNext/>
              <w:spacing w:line="460" w:lineRule="exact"/>
              <w:ind w:left="63" w:right="63"/>
              <w:rPr>
                <w:rFonts w:ascii="仿宋" w:hAnsi="仿宋" w:eastAsia="仿宋" w:cs="方正仿宋_GB2312"/>
                <w:sz w:val="28"/>
                <w:szCs w:val="28"/>
              </w:rPr>
            </w:pPr>
          </w:p>
        </w:tc>
        <w:tc>
          <w:tcPr>
            <w:tcW w:w="1352" w:type="dxa"/>
            <w:vAlign w:val="top"/>
          </w:tcPr>
          <w:p w14:paraId="4FD26FB7">
            <w:pPr>
              <w:pStyle w:val="2"/>
              <w:keepNext/>
              <w:spacing w:line="460" w:lineRule="exact"/>
              <w:ind w:left="63" w:right="63"/>
              <w:rPr>
                <w:rFonts w:ascii="仿宋" w:hAnsi="仿宋" w:eastAsia="仿宋" w:cs="方正仿宋_GB2312"/>
                <w:sz w:val="28"/>
                <w:szCs w:val="28"/>
              </w:rPr>
            </w:pPr>
          </w:p>
        </w:tc>
        <w:tc>
          <w:tcPr>
            <w:tcW w:w="1418" w:type="dxa"/>
            <w:vAlign w:val="top"/>
          </w:tcPr>
          <w:p w14:paraId="458591D6">
            <w:pPr>
              <w:pStyle w:val="2"/>
              <w:keepNext/>
              <w:spacing w:line="460" w:lineRule="exact"/>
              <w:ind w:left="63" w:right="63"/>
              <w:rPr>
                <w:rFonts w:ascii="仿宋" w:hAnsi="仿宋" w:eastAsia="仿宋" w:cs="方正仿宋_GB2312"/>
                <w:sz w:val="28"/>
                <w:szCs w:val="28"/>
              </w:rPr>
            </w:pPr>
          </w:p>
        </w:tc>
        <w:tc>
          <w:tcPr>
            <w:tcW w:w="1701" w:type="dxa"/>
            <w:vAlign w:val="top"/>
          </w:tcPr>
          <w:p w14:paraId="09DEFFE0">
            <w:pPr>
              <w:pStyle w:val="2"/>
              <w:keepNext/>
              <w:spacing w:line="460" w:lineRule="exact"/>
              <w:ind w:left="63" w:right="63"/>
              <w:rPr>
                <w:rFonts w:ascii="仿宋" w:hAnsi="仿宋" w:eastAsia="仿宋" w:cs="方正仿宋_GB2312"/>
                <w:sz w:val="28"/>
                <w:szCs w:val="28"/>
              </w:rPr>
            </w:pPr>
          </w:p>
        </w:tc>
      </w:tr>
      <w:tr w14:paraId="7DDE5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1F87C63">
            <w:pPr>
              <w:pStyle w:val="2"/>
              <w:keepNext/>
              <w:spacing w:line="460" w:lineRule="exact"/>
              <w:ind w:left="63" w:right="63"/>
              <w:rPr>
                <w:rFonts w:ascii="仿宋" w:hAnsi="仿宋" w:eastAsia="仿宋" w:cs="方正仿宋_GB2312"/>
                <w:sz w:val="28"/>
                <w:szCs w:val="28"/>
              </w:rPr>
            </w:pPr>
          </w:p>
        </w:tc>
        <w:tc>
          <w:tcPr>
            <w:tcW w:w="1984" w:type="dxa"/>
            <w:vAlign w:val="top"/>
          </w:tcPr>
          <w:p w14:paraId="17AEC7D8">
            <w:pPr>
              <w:pStyle w:val="2"/>
              <w:keepNext/>
              <w:spacing w:line="460" w:lineRule="exact"/>
              <w:ind w:left="63" w:right="63"/>
              <w:rPr>
                <w:rFonts w:ascii="仿宋" w:hAnsi="仿宋" w:eastAsia="仿宋" w:cs="方正仿宋_GB2312"/>
                <w:sz w:val="28"/>
                <w:szCs w:val="28"/>
              </w:rPr>
            </w:pPr>
          </w:p>
        </w:tc>
        <w:tc>
          <w:tcPr>
            <w:tcW w:w="851" w:type="dxa"/>
            <w:vAlign w:val="top"/>
          </w:tcPr>
          <w:p w14:paraId="5AAD758D">
            <w:pPr>
              <w:pStyle w:val="2"/>
              <w:keepNext/>
              <w:spacing w:line="460" w:lineRule="exact"/>
              <w:ind w:left="63" w:right="63"/>
              <w:rPr>
                <w:rFonts w:ascii="仿宋" w:hAnsi="仿宋" w:eastAsia="仿宋" w:cs="方正仿宋_GB2312"/>
                <w:sz w:val="28"/>
                <w:szCs w:val="28"/>
              </w:rPr>
            </w:pPr>
          </w:p>
        </w:tc>
        <w:tc>
          <w:tcPr>
            <w:tcW w:w="774" w:type="dxa"/>
            <w:vAlign w:val="top"/>
          </w:tcPr>
          <w:p w14:paraId="2A3918A7">
            <w:pPr>
              <w:pStyle w:val="2"/>
              <w:keepNext/>
              <w:spacing w:line="460" w:lineRule="exact"/>
              <w:ind w:left="63" w:right="63"/>
              <w:rPr>
                <w:rFonts w:ascii="仿宋" w:hAnsi="仿宋" w:eastAsia="仿宋" w:cs="方正仿宋_GB2312"/>
                <w:sz w:val="28"/>
                <w:szCs w:val="28"/>
              </w:rPr>
            </w:pPr>
          </w:p>
        </w:tc>
        <w:tc>
          <w:tcPr>
            <w:tcW w:w="1352" w:type="dxa"/>
            <w:vAlign w:val="top"/>
          </w:tcPr>
          <w:p w14:paraId="5B73D4E1">
            <w:pPr>
              <w:pStyle w:val="2"/>
              <w:keepNext/>
              <w:spacing w:line="460" w:lineRule="exact"/>
              <w:ind w:left="63" w:right="63"/>
              <w:rPr>
                <w:rFonts w:ascii="仿宋" w:hAnsi="仿宋" w:eastAsia="仿宋" w:cs="方正仿宋_GB2312"/>
                <w:sz w:val="28"/>
                <w:szCs w:val="28"/>
              </w:rPr>
            </w:pPr>
          </w:p>
        </w:tc>
        <w:tc>
          <w:tcPr>
            <w:tcW w:w="1418" w:type="dxa"/>
            <w:vAlign w:val="top"/>
          </w:tcPr>
          <w:p w14:paraId="47961504">
            <w:pPr>
              <w:pStyle w:val="2"/>
              <w:keepNext/>
              <w:spacing w:line="460" w:lineRule="exact"/>
              <w:ind w:left="63" w:right="63"/>
              <w:rPr>
                <w:rFonts w:ascii="仿宋" w:hAnsi="仿宋" w:eastAsia="仿宋" w:cs="方正仿宋_GB2312"/>
                <w:sz w:val="28"/>
                <w:szCs w:val="28"/>
              </w:rPr>
            </w:pPr>
          </w:p>
        </w:tc>
        <w:tc>
          <w:tcPr>
            <w:tcW w:w="1701" w:type="dxa"/>
            <w:vAlign w:val="top"/>
          </w:tcPr>
          <w:p w14:paraId="5335DB7D">
            <w:pPr>
              <w:pStyle w:val="2"/>
              <w:keepNext/>
              <w:spacing w:line="460" w:lineRule="exact"/>
              <w:ind w:left="63" w:right="63"/>
              <w:rPr>
                <w:rFonts w:ascii="仿宋" w:hAnsi="仿宋" w:eastAsia="仿宋" w:cs="方正仿宋_GB2312"/>
                <w:sz w:val="28"/>
                <w:szCs w:val="28"/>
              </w:rPr>
            </w:pPr>
          </w:p>
        </w:tc>
      </w:tr>
      <w:tr w14:paraId="21B7E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CE0E9F8">
            <w:pPr>
              <w:pStyle w:val="2"/>
              <w:keepNext/>
              <w:spacing w:line="460" w:lineRule="exact"/>
              <w:ind w:left="63" w:right="63"/>
              <w:rPr>
                <w:rFonts w:ascii="仿宋" w:hAnsi="仿宋" w:eastAsia="仿宋" w:cs="方正仿宋_GB2312"/>
                <w:sz w:val="28"/>
                <w:szCs w:val="28"/>
              </w:rPr>
            </w:pPr>
          </w:p>
        </w:tc>
        <w:tc>
          <w:tcPr>
            <w:tcW w:w="1984" w:type="dxa"/>
            <w:vAlign w:val="top"/>
          </w:tcPr>
          <w:p w14:paraId="45CDCDCA">
            <w:pPr>
              <w:pStyle w:val="2"/>
              <w:keepNext/>
              <w:spacing w:line="460" w:lineRule="exact"/>
              <w:ind w:left="63" w:right="63"/>
              <w:rPr>
                <w:rFonts w:ascii="仿宋" w:hAnsi="仿宋" w:eastAsia="仿宋" w:cs="方正仿宋_GB2312"/>
                <w:sz w:val="28"/>
                <w:szCs w:val="28"/>
              </w:rPr>
            </w:pPr>
          </w:p>
        </w:tc>
        <w:tc>
          <w:tcPr>
            <w:tcW w:w="851" w:type="dxa"/>
            <w:vAlign w:val="top"/>
          </w:tcPr>
          <w:p w14:paraId="43594DC9">
            <w:pPr>
              <w:pStyle w:val="2"/>
              <w:keepNext/>
              <w:spacing w:line="460" w:lineRule="exact"/>
              <w:ind w:left="63" w:right="63"/>
              <w:rPr>
                <w:rFonts w:ascii="仿宋" w:hAnsi="仿宋" w:eastAsia="仿宋" w:cs="方正仿宋_GB2312"/>
                <w:sz w:val="28"/>
                <w:szCs w:val="28"/>
              </w:rPr>
            </w:pPr>
          </w:p>
        </w:tc>
        <w:tc>
          <w:tcPr>
            <w:tcW w:w="774" w:type="dxa"/>
            <w:vAlign w:val="top"/>
          </w:tcPr>
          <w:p w14:paraId="7414E34E">
            <w:pPr>
              <w:pStyle w:val="2"/>
              <w:keepNext/>
              <w:spacing w:line="460" w:lineRule="exact"/>
              <w:ind w:left="63" w:right="63"/>
              <w:rPr>
                <w:rFonts w:ascii="仿宋" w:hAnsi="仿宋" w:eastAsia="仿宋" w:cs="方正仿宋_GB2312"/>
                <w:sz w:val="28"/>
                <w:szCs w:val="28"/>
              </w:rPr>
            </w:pPr>
          </w:p>
        </w:tc>
        <w:tc>
          <w:tcPr>
            <w:tcW w:w="1352" w:type="dxa"/>
            <w:vAlign w:val="top"/>
          </w:tcPr>
          <w:p w14:paraId="51A30B1C">
            <w:pPr>
              <w:pStyle w:val="2"/>
              <w:keepNext/>
              <w:spacing w:line="460" w:lineRule="exact"/>
              <w:ind w:left="63" w:right="63"/>
              <w:rPr>
                <w:rFonts w:ascii="仿宋" w:hAnsi="仿宋" w:eastAsia="仿宋" w:cs="方正仿宋_GB2312"/>
                <w:sz w:val="28"/>
                <w:szCs w:val="28"/>
              </w:rPr>
            </w:pPr>
          </w:p>
        </w:tc>
        <w:tc>
          <w:tcPr>
            <w:tcW w:w="1418" w:type="dxa"/>
            <w:vAlign w:val="top"/>
          </w:tcPr>
          <w:p w14:paraId="556B44EB">
            <w:pPr>
              <w:pStyle w:val="2"/>
              <w:keepNext/>
              <w:spacing w:line="460" w:lineRule="exact"/>
              <w:ind w:left="63" w:right="63"/>
              <w:rPr>
                <w:rFonts w:ascii="仿宋" w:hAnsi="仿宋" w:eastAsia="仿宋" w:cs="方正仿宋_GB2312"/>
                <w:sz w:val="28"/>
                <w:szCs w:val="28"/>
              </w:rPr>
            </w:pPr>
          </w:p>
        </w:tc>
        <w:tc>
          <w:tcPr>
            <w:tcW w:w="1701" w:type="dxa"/>
            <w:vAlign w:val="top"/>
          </w:tcPr>
          <w:p w14:paraId="78B21907">
            <w:pPr>
              <w:pStyle w:val="2"/>
              <w:keepNext/>
              <w:spacing w:line="460" w:lineRule="exact"/>
              <w:ind w:left="63" w:right="63"/>
              <w:rPr>
                <w:rFonts w:ascii="仿宋" w:hAnsi="仿宋" w:eastAsia="仿宋" w:cs="方正仿宋_GB2312"/>
                <w:sz w:val="28"/>
                <w:szCs w:val="28"/>
              </w:rPr>
            </w:pPr>
          </w:p>
        </w:tc>
      </w:tr>
      <w:tr w14:paraId="6F325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5F4CACC">
            <w:pPr>
              <w:pStyle w:val="2"/>
              <w:keepNext/>
              <w:spacing w:line="460" w:lineRule="exact"/>
              <w:ind w:left="63" w:right="63"/>
              <w:rPr>
                <w:rFonts w:ascii="仿宋" w:hAnsi="仿宋" w:eastAsia="仿宋" w:cs="方正仿宋_GB2312"/>
                <w:sz w:val="28"/>
                <w:szCs w:val="28"/>
              </w:rPr>
            </w:pPr>
          </w:p>
        </w:tc>
        <w:tc>
          <w:tcPr>
            <w:tcW w:w="1984" w:type="dxa"/>
            <w:vAlign w:val="top"/>
          </w:tcPr>
          <w:p w14:paraId="0392F500">
            <w:pPr>
              <w:pStyle w:val="2"/>
              <w:keepNext/>
              <w:spacing w:line="460" w:lineRule="exact"/>
              <w:ind w:left="63" w:right="63"/>
              <w:rPr>
                <w:rFonts w:ascii="仿宋" w:hAnsi="仿宋" w:eastAsia="仿宋" w:cs="方正仿宋_GB2312"/>
                <w:sz w:val="28"/>
                <w:szCs w:val="28"/>
              </w:rPr>
            </w:pPr>
          </w:p>
        </w:tc>
        <w:tc>
          <w:tcPr>
            <w:tcW w:w="851" w:type="dxa"/>
            <w:vAlign w:val="top"/>
          </w:tcPr>
          <w:p w14:paraId="1F1A6DB0">
            <w:pPr>
              <w:pStyle w:val="2"/>
              <w:keepNext/>
              <w:spacing w:line="460" w:lineRule="exact"/>
              <w:ind w:left="63" w:right="63"/>
              <w:rPr>
                <w:rFonts w:ascii="仿宋" w:hAnsi="仿宋" w:eastAsia="仿宋" w:cs="方正仿宋_GB2312"/>
                <w:sz w:val="28"/>
                <w:szCs w:val="28"/>
              </w:rPr>
            </w:pPr>
          </w:p>
        </w:tc>
        <w:tc>
          <w:tcPr>
            <w:tcW w:w="774" w:type="dxa"/>
            <w:vAlign w:val="top"/>
          </w:tcPr>
          <w:p w14:paraId="13244ED9">
            <w:pPr>
              <w:pStyle w:val="2"/>
              <w:keepNext/>
              <w:spacing w:line="460" w:lineRule="exact"/>
              <w:ind w:left="63" w:right="63"/>
              <w:rPr>
                <w:rFonts w:ascii="仿宋" w:hAnsi="仿宋" w:eastAsia="仿宋" w:cs="方正仿宋_GB2312"/>
                <w:sz w:val="28"/>
                <w:szCs w:val="28"/>
              </w:rPr>
            </w:pPr>
          </w:p>
        </w:tc>
        <w:tc>
          <w:tcPr>
            <w:tcW w:w="1352" w:type="dxa"/>
            <w:vAlign w:val="top"/>
          </w:tcPr>
          <w:p w14:paraId="5ADB0985">
            <w:pPr>
              <w:pStyle w:val="2"/>
              <w:keepNext/>
              <w:spacing w:line="460" w:lineRule="exact"/>
              <w:ind w:left="63" w:right="63"/>
              <w:rPr>
                <w:rFonts w:ascii="仿宋" w:hAnsi="仿宋" w:eastAsia="仿宋" w:cs="方正仿宋_GB2312"/>
                <w:sz w:val="28"/>
                <w:szCs w:val="28"/>
              </w:rPr>
            </w:pPr>
          </w:p>
        </w:tc>
        <w:tc>
          <w:tcPr>
            <w:tcW w:w="1418" w:type="dxa"/>
            <w:vAlign w:val="top"/>
          </w:tcPr>
          <w:p w14:paraId="6DBE0D79">
            <w:pPr>
              <w:pStyle w:val="2"/>
              <w:keepNext/>
              <w:spacing w:line="460" w:lineRule="exact"/>
              <w:ind w:left="63" w:right="63"/>
              <w:rPr>
                <w:rFonts w:ascii="仿宋" w:hAnsi="仿宋" w:eastAsia="仿宋" w:cs="方正仿宋_GB2312"/>
                <w:sz w:val="28"/>
                <w:szCs w:val="28"/>
              </w:rPr>
            </w:pPr>
          </w:p>
        </w:tc>
        <w:tc>
          <w:tcPr>
            <w:tcW w:w="1701" w:type="dxa"/>
            <w:vAlign w:val="top"/>
          </w:tcPr>
          <w:p w14:paraId="31F8ADB7">
            <w:pPr>
              <w:pStyle w:val="2"/>
              <w:keepNext/>
              <w:spacing w:line="460" w:lineRule="exact"/>
              <w:ind w:left="63" w:right="63"/>
              <w:rPr>
                <w:rFonts w:ascii="仿宋" w:hAnsi="仿宋" w:eastAsia="仿宋" w:cs="方正仿宋_GB2312"/>
                <w:sz w:val="28"/>
                <w:szCs w:val="28"/>
              </w:rPr>
            </w:pPr>
          </w:p>
        </w:tc>
      </w:tr>
      <w:tr w14:paraId="20495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7FDDBB8">
            <w:pPr>
              <w:pStyle w:val="2"/>
              <w:keepNext/>
              <w:spacing w:line="460" w:lineRule="exact"/>
              <w:ind w:left="63" w:right="63"/>
              <w:rPr>
                <w:rFonts w:ascii="仿宋" w:hAnsi="仿宋" w:eastAsia="仿宋" w:cs="方正仿宋_GB2312"/>
                <w:sz w:val="28"/>
                <w:szCs w:val="28"/>
              </w:rPr>
            </w:pPr>
          </w:p>
        </w:tc>
        <w:tc>
          <w:tcPr>
            <w:tcW w:w="1984" w:type="dxa"/>
            <w:vAlign w:val="top"/>
          </w:tcPr>
          <w:p w14:paraId="12111211">
            <w:pPr>
              <w:pStyle w:val="2"/>
              <w:keepNext/>
              <w:spacing w:line="460" w:lineRule="exact"/>
              <w:ind w:left="63" w:right="63"/>
              <w:rPr>
                <w:rFonts w:ascii="仿宋" w:hAnsi="仿宋" w:eastAsia="仿宋" w:cs="方正仿宋_GB2312"/>
                <w:sz w:val="28"/>
                <w:szCs w:val="28"/>
              </w:rPr>
            </w:pPr>
          </w:p>
        </w:tc>
        <w:tc>
          <w:tcPr>
            <w:tcW w:w="851" w:type="dxa"/>
            <w:vAlign w:val="top"/>
          </w:tcPr>
          <w:p w14:paraId="067F37D6">
            <w:pPr>
              <w:pStyle w:val="2"/>
              <w:keepNext/>
              <w:spacing w:line="460" w:lineRule="exact"/>
              <w:ind w:left="63" w:right="63"/>
              <w:rPr>
                <w:rFonts w:ascii="仿宋" w:hAnsi="仿宋" w:eastAsia="仿宋" w:cs="方正仿宋_GB2312"/>
                <w:sz w:val="28"/>
                <w:szCs w:val="28"/>
              </w:rPr>
            </w:pPr>
          </w:p>
        </w:tc>
        <w:tc>
          <w:tcPr>
            <w:tcW w:w="774" w:type="dxa"/>
            <w:vAlign w:val="top"/>
          </w:tcPr>
          <w:p w14:paraId="7953EB2A">
            <w:pPr>
              <w:pStyle w:val="2"/>
              <w:keepNext/>
              <w:spacing w:line="460" w:lineRule="exact"/>
              <w:ind w:left="63" w:right="63"/>
              <w:rPr>
                <w:rFonts w:ascii="仿宋" w:hAnsi="仿宋" w:eastAsia="仿宋" w:cs="方正仿宋_GB2312"/>
                <w:sz w:val="28"/>
                <w:szCs w:val="28"/>
              </w:rPr>
            </w:pPr>
          </w:p>
        </w:tc>
        <w:tc>
          <w:tcPr>
            <w:tcW w:w="1352" w:type="dxa"/>
            <w:vAlign w:val="top"/>
          </w:tcPr>
          <w:p w14:paraId="1668F041">
            <w:pPr>
              <w:pStyle w:val="2"/>
              <w:keepNext/>
              <w:spacing w:line="460" w:lineRule="exact"/>
              <w:ind w:left="63" w:right="63"/>
              <w:rPr>
                <w:rFonts w:ascii="仿宋" w:hAnsi="仿宋" w:eastAsia="仿宋" w:cs="方正仿宋_GB2312"/>
                <w:sz w:val="28"/>
                <w:szCs w:val="28"/>
              </w:rPr>
            </w:pPr>
          </w:p>
        </w:tc>
        <w:tc>
          <w:tcPr>
            <w:tcW w:w="1418" w:type="dxa"/>
            <w:vAlign w:val="top"/>
          </w:tcPr>
          <w:p w14:paraId="00794672">
            <w:pPr>
              <w:pStyle w:val="2"/>
              <w:keepNext/>
              <w:spacing w:line="460" w:lineRule="exact"/>
              <w:ind w:left="63" w:right="63"/>
              <w:rPr>
                <w:rFonts w:ascii="仿宋" w:hAnsi="仿宋" w:eastAsia="仿宋" w:cs="方正仿宋_GB2312"/>
                <w:sz w:val="28"/>
                <w:szCs w:val="28"/>
              </w:rPr>
            </w:pPr>
          </w:p>
        </w:tc>
        <w:tc>
          <w:tcPr>
            <w:tcW w:w="1701" w:type="dxa"/>
            <w:vAlign w:val="top"/>
          </w:tcPr>
          <w:p w14:paraId="201DD3A4">
            <w:pPr>
              <w:pStyle w:val="2"/>
              <w:keepNext/>
              <w:spacing w:line="460" w:lineRule="exact"/>
              <w:ind w:left="63" w:right="63"/>
              <w:rPr>
                <w:rFonts w:ascii="仿宋" w:hAnsi="仿宋" w:eastAsia="仿宋" w:cs="方正仿宋_GB2312"/>
                <w:sz w:val="28"/>
                <w:szCs w:val="28"/>
              </w:rPr>
            </w:pPr>
          </w:p>
        </w:tc>
      </w:tr>
      <w:tr w14:paraId="7B8DC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5F4FD43">
            <w:pPr>
              <w:pStyle w:val="2"/>
              <w:keepNext/>
              <w:spacing w:line="460" w:lineRule="exact"/>
              <w:ind w:left="63" w:right="63"/>
              <w:rPr>
                <w:rFonts w:ascii="仿宋" w:hAnsi="仿宋" w:eastAsia="仿宋" w:cs="方正仿宋_GB2312"/>
                <w:sz w:val="28"/>
                <w:szCs w:val="28"/>
              </w:rPr>
            </w:pPr>
          </w:p>
        </w:tc>
        <w:tc>
          <w:tcPr>
            <w:tcW w:w="1984" w:type="dxa"/>
            <w:vAlign w:val="top"/>
          </w:tcPr>
          <w:p w14:paraId="573EB7BD">
            <w:pPr>
              <w:pStyle w:val="2"/>
              <w:keepNext/>
              <w:spacing w:line="460" w:lineRule="exact"/>
              <w:ind w:left="63" w:right="63"/>
              <w:rPr>
                <w:rFonts w:ascii="仿宋" w:hAnsi="仿宋" w:eastAsia="仿宋" w:cs="方正仿宋_GB2312"/>
                <w:sz w:val="28"/>
                <w:szCs w:val="28"/>
              </w:rPr>
            </w:pPr>
          </w:p>
        </w:tc>
        <w:tc>
          <w:tcPr>
            <w:tcW w:w="851" w:type="dxa"/>
            <w:vAlign w:val="top"/>
          </w:tcPr>
          <w:p w14:paraId="1138D78A">
            <w:pPr>
              <w:pStyle w:val="2"/>
              <w:keepNext/>
              <w:spacing w:line="460" w:lineRule="exact"/>
              <w:ind w:left="63" w:right="63"/>
              <w:rPr>
                <w:rFonts w:ascii="仿宋" w:hAnsi="仿宋" w:eastAsia="仿宋" w:cs="方正仿宋_GB2312"/>
                <w:sz w:val="28"/>
                <w:szCs w:val="28"/>
              </w:rPr>
            </w:pPr>
          </w:p>
        </w:tc>
        <w:tc>
          <w:tcPr>
            <w:tcW w:w="774" w:type="dxa"/>
            <w:vAlign w:val="top"/>
          </w:tcPr>
          <w:p w14:paraId="73A45AB9">
            <w:pPr>
              <w:pStyle w:val="2"/>
              <w:keepNext/>
              <w:spacing w:line="460" w:lineRule="exact"/>
              <w:ind w:left="63" w:right="63"/>
              <w:rPr>
                <w:rFonts w:ascii="仿宋" w:hAnsi="仿宋" w:eastAsia="仿宋" w:cs="方正仿宋_GB2312"/>
                <w:sz w:val="28"/>
                <w:szCs w:val="28"/>
              </w:rPr>
            </w:pPr>
          </w:p>
        </w:tc>
        <w:tc>
          <w:tcPr>
            <w:tcW w:w="1352" w:type="dxa"/>
            <w:vAlign w:val="top"/>
          </w:tcPr>
          <w:p w14:paraId="6CFFEE9C">
            <w:pPr>
              <w:pStyle w:val="2"/>
              <w:keepNext/>
              <w:spacing w:line="460" w:lineRule="exact"/>
              <w:ind w:left="63" w:right="63"/>
              <w:rPr>
                <w:rFonts w:ascii="仿宋" w:hAnsi="仿宋" w:eastAsia="仿宋" w:cs="方正仿宋_GB2312"/>
                <w:sz w:val="28"/>
                <w:szCs w:val="28"/>
              </w:rPr>
            </w:pPr>
          </w:p>
        </w:tc>
        <w:tc>
          <w:tcPr>
            <w:tcW w:w="1418" w:type="dxa"/>
            <w:vAlign w:val="top"/>
          </w:tcPr>
          <w:p w14:paraId="4641C367">
            <w:pPr>
              <w:pStyle w:val="2"/>
              <w:keepNext/>
              <w:spacing w:line="460" w:lineRule="exact"/>
              <w:ind w:left="63" w:right="63"/>
              <w:rPr>
                <w:rFonts w:ascii="仿宋" w:hAnsi="仿宋" w:eastAsia="仿宋" w:cs="方正仿宋_GB2312"/>
                <w:sz w:val="28"/>
                <w:szCs w:val="28"/>
              </w:rPr>
            </w:pPr>
          </w:p>
        </w:tc>
        <w:tc>
          <w:tcPr>
            <w:tcW w:w="1701" w:type="dxa"/>
            <w:vAlign w:val="top"/>
          </w:tcPr>
          <w:p w14:paraId="06047356">
            <w:pPr>
              <w:pStyle w:val="2"/>
              <w:keepNext/>
              <w:spacing w:line="460" w:lineRule="exact"/>
              <w:ind w:left="63" w:right="63"/>
              <w:rPr>
                <w:rFonts w:ascii="仿宋" w:hAnsi="仿宋" w:eastAsia="仿宋" w:cs="方正仿宋_GB2312"/>
                <w:sz w:val="28"/>
                <w:szCs w:val="28"/>
              </w:rPr>
            </w:pPr>
          </w:p>
        </w:tc>
      </w:tr>
      <w:tr w14:paraId="33419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473D50C">
            <w:pPr>
              <w:pStyle w:val="2"/>
              <w:keepNext/>
              <w:spacing w:line="460" w:lineRule="exact"/>
              <w:ind w:left="63" w:right="63"/>
              <w:rPr>
                <w:rFonts w:ascii="仿宋" w:hAnsi="仿宋" w:eastAsia="仿宋" w:cs="方正仿宋_GB2312"/>
                <w:sz w:val="28"/>
                <w:szCs w:val="28"/>
              </w:rPr>
            </w:pPr>
          </w:p>
        </w:tc>
        <w:tc>
          <w:tcPr>
            <w:tcW w:w="1984" w:type="dxa"/>
            <w:vAlign w:val="top"/>
          </w:tcPr>
          <w:p w14:paraId="5C15C401">
            <w:pPr>
              <w:pStyle w:val="2"/>
              <w:keepNext/>
              <w:spacing w:line="460" w:lineRule="exact"/>
              <w:ind w:left="63" w:right="63"/>
              <w:rPr>
                <w:rFonts w:ascii="仿宋" w:hAnsi="仿宋" w:eastAsia="仿宋" w:cs="方正仿宋_GB2312"/>
                <w:sz w:val="28"/>
                <w:szCs w:val="28"/>
              </w:rPr>
            </w:pPr>
          </w:p>
        </w:tc>
        <w:tc>
          <w:tcPr>
            <w:tcW w:w="851" w:type="dxa"/>
            <w:vAlign w:val="top"/>
          </w:tcPr>
          <w:p w14:paraId="6BAC4C85">
            <w:pPr>
              <w:pStyle w:val="2"/>
              <w:keepNext/>
              <w:spacing w:line="460" w:lineRule="exact"/>
              <w:ind w:left="63" w:right="63"/>
              <w:rPr>
                <w:rFonts w:ascii="仿宋" w:hAnsi="仿宋" w:eastAsia="仿宋" w:cs="方正仿宋_GB2312"/>
                <w:sz w:val="28"/>
                <w:szCs w:val="28"/>
              </w:rPr>
            </w:pPr>
          </w:p>
        </w:tc>
        <w:tc>
          <w:tcPr>
            <w:tcW w:w="774" w:type="dxa"/>
            <w:vAlign w:val="top"/>
          </w:tcPr>
          <w:p w14:paraId="3F0A1B7B">
            <w:pPr>
              <w:pStyle w:val="2"/>
              <w:keepNext/>
              <w:spacing w:line="460" w:lineRule="exact"/>
              <w:ind w:left="63" w:right="63"/>
              <w:rPr>
                <w:rFonts w:ascii="仿宋" w:hAnsi="仿宋" w:eastAsia="仿宋" w:cs="方正仿宋_GB2312"/>
                <w:sz w:val="28"/>
                <w:szCs w:val="28"/>
              </w:rPr>
            </w:pPr>
          </w:p>
        </w:tc>
        <w:tc>
          <w:tcPr>
            <w:tcW w:w="1352" w:type="dxa"/>
            <w:vAlign w:val="top"/>
          </w:tcPr>
          <w:p w14:paraId="124906F1">
            <w:pPr>
              <w:pStyle w:val="2"/>
              <w:keepNext/>
              <w:spacing w:line="460" w:lineRule="exact"/>
              <w:ind w:left="63" w:right="63"/>
              <w:rPr>
                <w:rFonts w:ascii="仿宋" w:hAnsi="仿宋" w:eastAsia="仿宋" w:cs="方正仿宋_GB2312"/>
                <w:sz w:val="28"/>
                <w:szCs w:val="28"/>
              </w:rPr>
            </w:pPr>
          </w:p>
        </w:tc>
        <w:tc>
          <w:tcPr>
            <w:tcW w:w="1418" w:type="dxa"/>
            <w:vAlign w:val="top"/>
          </w:tcPr>
          <w:p w14:paraId="1686955A">
            <w:pPr>
              <w:pStyle w:val="2"/>
              <w:keepNext/>
              <w:spacing w:line="460" w:lineRule="exact"/>
              <w:ind w:left="63" w:right="63"/>
              <w:rPr>
                <w:rFonts w:ascii="仿宋" w:hAnsi="仿宋" w:eastAsia="仿宋" w:cs="方正仿宋_GB2312"/>
                <w:sz w:val="28"/>
                <w:szCs w:val="28"/>
              </w:rPr>
            </w:pPr>
          </w:p>
        </w:tc>
        <w:tc>
          <w:tcPr>
            <w:tcW w:w="1701" w:type="dxa"/>
            <w:vAlign w:val="top"/>
          </w:tcPr>
          <w:p w14:paraId="048D81FA">
            <w:pPr>
              <w:pStyle w:val="2"/>
              <w:keepNext/>
              <w:spacing w:line="460" w:lineRule="exact"/>
              <w:ind w:left="63" w:right="63"/>
              <w:rPr>
                <w:rFonts w:ascii="仿宋" w:hAnsi="仿宋" w:eastAsia="仿宋" w:cs="方正仿宋_GB2312"/>
                <w:sz w:val="28"/>
                <w:szCs w:val="28"/>
              </w:rPr>
            </w:pPr>
          </w:p>
        </w:tc>
      </w:tr>
      <w:tr w14:paraId="18365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802817E">
            <w:pPr>
              <w:pStyle w:val="2"/>
              <w:keepNext/>
              <w:spacing w:line="460" w:lineRule="exact"/>
              <w:ind w:left="63" w:right="63"/>
              <w:rPr>
                <w:rFonts w:ascii="仿宋" w:hAnsi="仿宋" w:eastAsia="仿宋" w:cs="方正仿宋_GB2312"/>
                <w:sz w:val="28"/>
                <w:szCs w:val="28"/>
              </w:rPr>
            </w:pPr>
          </w:p>
        </w:tc>
        <w:tc>
          <w:tcPr>
            <w:tcW w:w="1984" w:type="dxa"/>
            <w:vAlign w:val="top"/>
          </w:tcPr>
          <w:p w14:paraId="3A2C7ADE">
            <w:pPr>
              <w:pStyle w:val="2"/>
              <w:keepNext/>
              <w:spacing w:line="460" w:lineRule="exact"/>
              <w:ind w:left="63" w:right="63"/>
              <w:rPr>
                <w:rFonts w:ascii="仿宋" w:hAnsi="仿宋" w:eastAsia="仿宋" w:cs="方正仿宋_GB2312"/>
                <w:sz w:val="28"/>
                <w:szCs w:val="28"/>
              </w:rPr>
            </w:pPr>
          </w:p>
        </w:tc>
        <w:tc>
          <w:tcPr>
            <w:tcW w:w="851" w:type="dxa"/>
            <w:vAlign w:val="top"/>
          </w:tcPr>
          <w:p w14:paraId="29E604D6">
            <w:pPr>
              <w:pStyle w:val="2"/>
              <w:keepNext/>
              <w:spacing w:line="460" w:lineRule="exact"/>
              <w:ind w:left="63" w:right="63"/>
              <w:rPr>
                <w:rFonts w:ascii="仿宋" w:hAnsi="仿宋" w:eastAsia="仿宋" w:cs="方正仿宋_GB2312"/>
                <w:sz w:val="28"/>
                <w:szCs w:val="28"/>
              </w:rPr>
            </w:pPr>
          </w:p>
        </w:tc>
        <w:tc>
          <w:tcPr>
            <w:tcW w:w="774" w:type="dxa"/>
            <w:vAlign w:val="top"/>
          </w:tcPr>
          <w:p w14:paraId="1E1B101D">
            <w:pPr>
              <w:pStyle w:val="2"/>
              <w:keepNext/>
              <w:spacing w:line="460" w:lineRule="exact"/>
              <w:ind w:left="63" w:right="63"/>
              <w:rPr>
                <w:rFonts w:ascii="仿宋" w:hAnsi="仿宋" w:eastAsia="仿宋" w:cs="方正仿宋_GB2312"/>
                <w:sz w:val="28"/>
                <w:szCs w:val="28"/>
              </w:rPr>
            </w:pPr>
          </w:p>
        </w:tc>
        <w:tc>
          <w:tcPr>
            <w:tcW w:w="1352" w:type="dxa"/>
            <w:vAlign w:val="top"/>
          </w:tcPr>
          <w:p w14:paraId="094562CF">
            <w:pPr>
              <w:pStyle w:val="2"/>
              <w:keepNext/>
              <w:spacing w:line="460" w:lineRule="exact"/>
              <w:ind w:left="63" w:right="63"/>
              <w:rPr>
                <w:rFonts w:ascii="仿宋" w:hAnsi="仿宋" w:eastAsia="仿宋" w:cs="方正仿宋_GB2312"/>
                <w:sz w:val="28"/>
                <w:szCs w:val="28"/>
              </w:rPr>
            </w:pPr>
          </w:p>
        </w:tc>
        <w:tc>
          <w:tcPr>
            <w:tcW w:w="1418" w:type="dxa"/>
            <w:vAlign w:val="top"/>
          </w:tcPr>
          <w:p w14:paraId="0B48E154">
            <w:pPr>
              <w:pStyle w:val="2"/>
              <w:keepNext/>
              <w:spacing w:line="460" w:lineRule="exact"/>
              <w:ind w:left="63" w:right="63"/>
              <w:rPr>
                <w:rFonts w:ascii="仿宋" w:hAnsi="仿宋" w:eastAsia="仿宋" w:cs="方正仿宋_GB2312"/>
                <w:sz w:val="28"/>
                <w:szCs w:val="28"/>
              </w:rPr>
            </w:pPr>
          </w:p>
        </w:tc>
        <w:tc>
          <w:tcPr>
            <w:tcW w:w="1701" w:type="dxa"/>
            <w:vAlign w:val="top"/>
          </w:tcPr>
          <w:p w14:paraId="54734D58">
            <w:pPr>
              <w:pStyle w:val="2"/>
              <w:keepNext/>
              <w:spacing w:line="460" w:lineRule="exact"/>
              <w:ind w:left="63" w:right="63"/>
              <w:rPr>
                <w:rFonts w:ascii="仿宋" w:hAnsi="仿宋" w:eastAsia="仿宋" w:cs="方正仿宋_GB2312"/>
                <w:sz w:val="28"/>
                <w:szCs w:val="28"/>
              </w:rPr>
            </w:pPr>
          </w:p>
        </w:tc>
      </w:tr>
      <w:tr w14:paraId="08E08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197D2CD">
            <w:pPr>
              <w:pStyle w:val="2"/>
              <w:keepNext/>
              <w:spacing w:line="460" w:lineRule="exact"/>
              <w:ind w:left="63" w:right="63"/>
              <w:rPr>
                <w:rFonts w:ascii="仿宋" w:hAnsi="仿宋" w:eastAsia="仿宋" w:cs="方正仿宋_GB2312"/>
                <w:sz w:val="28"/>
                <w:szCs w:val="28"/>
              </w:rPr>
            </w:pPr>
          </w:p>
        </w:tc>
        <w:tc>
          <w:tcPr>
            <w:tcW w:w="1984" w:type="dxa"/>
            <w:vAlign w:val="top"/>
          </w:tcPr>
          <w:p w14:paraId="4DC4468D">
            <w:pPr>
              <w:pStyle w:val="2"/>
              <w:keepNext/>
              <w:spacing w:line="460" w:lineRule="exact"/>
              <w:ind w:left="63" w:right="63"/>
              <w:rPr>
                <w:rFonts w:ascii="仿宋" w:hAnsi="仿宋" w:eastAsia="仿宋" w:cs="方正仿宋_GB2312"/>
                <w:sz w:val="28"/>
                <w:szCs w:val="28"/>
              </w:rPr>
            </w:pPr>
          </w:p>
        </w:tc>
        <w:tc>
          <w:tcPr>
            <w:tcW w:w="851" w:type="dxa"/>
            <w:vAlign w:val="top"/>
          </w:tcPr>
          <w:p w14:paraId="46AD6183">
            <w:pPr>
              <w:pStyle w:val="2"/>
              <w:keepNext/>
              <w:spacing w:line="460" w:lineRule="exact"/>
              <w:ind w:left="63" w:right="63"/>
              <w:rPr>
                <w:rFonts w:ascii="仿宋" w:hAnsi="仿宋" w:eastAsia="仿宋" w:cs="方正仿宋_GB2312"/>
                <w:sz w:val="28"/>
                <w:szCs w:val="28"/>
              </w:rPr>
            </w:pPr>
          </w:p>
        </w:tc>
        <w:tc>
          <w:tcPr>
            <w:tcW w:w="774" w:type="dxa"/>
            <w:vAlign w:val="top"/>
          </w:tcPr>
          <w:p w14:paraId="2AD72A68">
            <w:pPr>
              <w:pStyle w:val="2"/>
              <w:keepNext/>
              <w:spacing w:line="460" w:lineRule="exact"/>
              <w:ind w:left="63" w:right="63"/>
              <w:rPr>
                <w:rFonts w:ascii="仿宋" w:hAnsi="仿宋" w:eastAsia="仿宋" w:cs="方正仿宋_GB2312"/>
                <w:sz w:val="28"/>
                <w:szCs w:val="28"/>
              </w:rPr>
            </w:pPr>
          </w:p>
        </w:tc>
        <w:tc>
          <w:tcPr>
            <w:tcW w:w="1352" w:type="dxa"/>
            <w:vAlign w:val="top"/>
          </w:tcPr>
          <w:p w14:paraId="2F9F52FE">
            <w:pPr>
              <w:pStyle w:val="2"/>
              <w:keepNext/>
              <w:spacing w:line="460" w:lineRule="exact"/>
              <w:ind w:left="63" w:right="63"/>
              <w:rPr>
                <w:rFonts w:ascii="仿宋" w:hAnsi="仿宋" w:eastAsia="仿宋" w:cs="方正仿宋_GB2312"/>
                <w:sz w:val="28"/>
                <w:szCs w:val="28"/>
              </w:rPr>
            </w:pPr>
          </w:p>
        </w:tc>
        <w:tc>
          <w:tcPr>
            <w:tcW w:w="1418" w:type="dxa"/>
            <w:vAlign w:val="top"/>
          </w:tcPr>
          <w:p w14:paraId="3C443A20">
            <w:pPr>
              <w:pStyle w:val="2"/>
              <w:keepNext/>
              <w:spacing w:line="460" w:lineRule="exact"/>
              <w:ind w:left="63" w:right="63"/>
              <w:rPr>
                <w:rFonts w:ascii="仿宋" w:hAnsi="仿宋" w:eastAsia="仿宋" w:cs="方正仿宋_GB2312"/>
                <w:sz w:val="28"/>
                <w:szCs w:val="28"/>
              </w:rPr>
            </w:pPr>
          </w:p>
        </w:tc>
        <w:tc>
          <w:tcPr>
            <w:tcW w:w="1701" w:type="dxa"/>
            <w:vAlign w:val="top"/>
          </w:tcPr>
          <w:p w14:paraId="7B81ED20">
            <w:pPr>
              <w:pStyle w:val="2"/>
              <w:keepNext/>
              <w:spacing w:line="460" w:lineRule="exact"/>
              <w:ind w:left="63" w:right="63"/>
              <w:rPr>
                <w:rFonts w:ascii="仿宋" w:hAnsi="仿宋" w:eastAsia="仿宋" w:cs="方正仿宋_GB2312"/>
                <w:sz w:val="28"/>
                <w:szCs w:val="28"/>
              </w:rPr>
            </w:pPr>
          </w:p>
        </w:tc>
      </w:tr>
      <w:tr w14:paraId="1180E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BB308A4">
            <w:pPr>
              <w:pStyle w:val="2"/>
              <w:keepNext/>
              <w:spacing w:line="460" w:lineRule="exact"/>
              <w:ind w:left="63" w:right="63"/>
              <w:rPr>
                <w:rFonts w:ascii="仿宋" w:hAnsi="仿宋" w:eastAsia="仿宋" w:cs="方正仿宋_GB2312"/>
                <w:sz w:val="28"/>
                <w:szCs w:val="28"/>
              </w:rPr>
            </w:pPr>
          </w:p>
        </w:tc>
        <w:tc>
          <w:tcPr>
            <w:tcW w:w="1984" w:type="dxa"/>
            <w:vAlign w:val="top"/>
          </w:tcPr>
          <w:p w14:paraId="60934879">
            <w:pPr>
              <w:pStyle w:val="2"/>
              <w:keepNext/>
              <w:spacing w:line="460" w:lineRule="exact"/>
              <w:ind w:left="63" w:right="63"/>
              <w:rPr>
                <w:rFonts w:ascii="仿宋" w:hAnsi="仿宋" w:eastAsia="仿宋" w:cs="方正仿宋_GB2312"/>
                <w:sz w:val="28"/>
                <w:szCs w:val="28"/>
              </w:rPr>
            </w:pPr>
          </w:p>
        </w:tc>
        <w:tc>
          <w:tcPr>
            <w:tcW w:w="851" w:type="dxa"/>
            <w:vAlign w:val="top"/>
          </w:tcPr>
          <w:p w14:paraId="4B855A02">
            <w:pPr>
              <w:pStyle w:val="2"/>
              <w:keepNext/>
              <w:spacing w:line="460" w:lineRule="exact"/>
              <w:ind w:left="63" w:right="63"/>
              <w:rPr>
                <w:rFonts w:ascii="仿宋" w:hAnsi="仿宋" w:eastAsia="仿宋" w:cs="方正仿宋_GB2312"/>
                <w:sz w:val="28"/>
                <w:szCs w:val="28"/>
              </w:rPr>
            </w:pPr>
          </w:p>
        </w:tc>
        <w:tc>
          <w:tcPr>
            <w:tcW w:w="774" w:type="dxa"/>
            <w:vAlign w:val="top"/>
          </w:tcPr>
          <w:p w14:paraId="2C8C855D">
            <w:pPr>
              <w:pStyle w:val="2"/>
              <w:keepNext/>
              <w:spacing w:line="460" w:lineRule="exact"/>
              <w:ind w:left="63" w:right="63"/>
              <w:rPr>
                <w:rFonts w:ascii="仿宋" w:hAnsi="仿宋" w:eastAsia="仿宋" w:cs="方正仿宋_GB2312"/>
                <w:sz w:val="28"/>
                <w:szCs w:val="28"/>
              </w:rPr>
            </w:pPr>
          </w:p>
        </w:tc>
        <w:tc>
          <w:tcPr>
            <w:tcW w:w="1352" w:type="dxa"/>
            <w:vAlign w:val="top"/>
          </w:tcPr>
          <w:p w14:paraId="0229A5A8">
            <w:pPr>
              <w:pStyle w:val="2"/>
              <w:keepNext/>
              <w:spacing w:line="460" w:lineRule="exact"/>
              <w:ind w:left="63" w:right="63"/>
              <w:rPr>
                <w:rFonts w:ascii="仿宋" w:hAnsi="仿宋" w:eastAsia="仿宋" w:cs="方正仿宋_GB2312"/>
                <w:sz w:val="28"/>
                <w:szCs w:val="28"/>
              </w:rPr>
            </w:pPr>
          </w:p>
        </w:tc>
        <w:tc>
          <w:tcPr>
            <w:tcW w:w="1418" w:type="dxa"/>
            <w:vAlign w:val="top"/>
          </w:tcPr>
          <w:p w14:paraId="1A7ABFED">
            <w:pPr>
              <w:pStyle w:val="2"/>
              <w:keepNext/>
              <w:spacing w:line="460" w:lineRule="exact"/>
              <w:ind w:left="63" w:right="63"/>
              <w:rPr>
                <w:rFonts w:ascii="仿宋" w:hAnsi="仿宋" w:eastAsia="仿宋" w:cs="方正仿宋_GB2312"/>
                <w:sz w:val="28"/>
                <w:szCs w:val="28"/>
              </w:rPr>
            </w:pPr>
          </w:p>
        </w:tc>
        <w:tc>
          <w:tcPr>
            <w:tcW w:w="1701" w:type="dxa"/>
            <w:vAlign w:val="top"/>
          </w:tcPr>
          <w:p w14:paraId="39DC6E49">
            <w:pPr>
              <w:pStyle w:val="2"/>
              <w:keepNext/>
              <w:spacing w:line="460" w:lineRule="exact"/>
              <w:ind w:left="63" w:right="63"/>
              <w:rPr>
                <w:rFonts w:ascii="仿宋" w:hAnsi="仿宋" w:eastAsia="仿宋" w:cs="方正仿宋_GB2312"/>
                <w:sz w:val="28"/>
                <w:szCs w:val="28"/>
              </w:rPr>
            </w:pPr>
          </w:p>
        </w:tc>
      </w:tr>
      <w:tr w14:paraId="2E6AC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4A2BCA">
            <w:pPr>
              <w:pStyle w:val="2"/>
              <w:keepNext/>
              <w:spacing w:line="460" w:lineRule="exact"/>
              <w:ind w:left="63" w:right="63"/>
              <w:rPr>
                <w:rFonts w:ascii="仿宋" w:hAnsi="仿宋" w:eastAsia="仿宋" w:cs="方正仿宋_GB2312"/>
                <w:sz w:val="28"/>
                <w:szCs w:val="28"/>
              </w:rPr>
            </w:pPr>
          </w:p>
        </w:tc>
        <w:tc>
          <w:tcPr>
            <w:tcW w:w="1984" w:type="dxa"/>
            <w:vAlign w:val="top"/>
          </w:tcPr>
          <w:p w14:paraId="1C9E89BF">
            <w:pPr>
              <w:pStyle w:val="2"/>
              <w:keepNext/>
              <w:spacing w:line="460" w:lineRule="exact"/>
              <w:ind w:left="63" w:right="63"/>
              <w:rPr>
                <w:rFonts w:ascii="仿宋" w:hAnsi="仿宋" w:eastAsia="仿宋" w:cs="方正仿宋_GB2312"/>
                <w:sz w:val="28"/>
                <w:szCs w:val="28"/>
              </w:rPr>
            </w:pPr>
          </w:p>
        </w:tc>
        <w:tc>
          <w:tcPr>
            <w:tcW w:w="851" w:type="dxa"/>
            <w:vAlign w:val="top"/>
          </w:tcPr>
          <w:p w14:paraId="50EC9911">
            <w:pPr>
              <w:pStyle w:val="2"/>
              <w:keepNext/>
              <w:spacing w:line="460" w:lineRule="exact"/>
              <w:ind w:left="63" w:right="63"/>
              <w:rPr>
                <w:rFonts w:ascii="仿宋" w:hAnsi="仿宋" w:eastAsia="仿宋" w:cs="方正仿宋_GB2312"/>
                <w:sz w:val="28"/>
                <w:szCs w:val="28"/>
              </w:rPr>
            </w:pPr>
          </w:p>
        </w:tc>
        <w:tc>
          <w:tcPr>
            <w:tcW w:w="774" w:type="dxa"/>
            <w:vAlign w:val="top"/>
          </w:tcPr>
          <w:p w14:paraId="23C22843">
            <w:pPr>
              <w:pStyle w:val="2"/>
              <w:keepNext/>
              <w:spacing w:line="460" w:lineRule="exact"/>
              <w:ind w:left="63" w:right="63"/>
              <w:rPr>
                <w:rFonts w:ascii="仿宋" w:hAnsi="仿宋" w:eastAsia="仿宋" w:cs="方正仿宋_GB2312"/>
                <w:sz w:val="28"/>
                <w:szCs w:val="28"/>
              </w:rPr>
            </w:pPr>
          </w:p>
        </w:tc>
        <w:tc>
          <w:tcPr>
            <w:tcW w:w="1352" w:type="dxa"/>
            <w:vAlign w:val="top"/>
          </w:tcPr>
          <w:p w14:paraId="3D43775D">
            <w:pPr>
              <w:pStyle w:val="2"/>
              <w:keepNext/>
              <w:spacing w:line="460" w:lineRule="exact"/>
              <w:ind w:left="63" w:right="63"/>
              <w:rPr>
                <w:rFonts w:ascii="仿宋" w:hAnsi="仿宋" w:eastAsia="仿宋" w:cs="方正仿宋_GB2312"/>
                <w:sz w:val="28"/>
                <w:szCs w:val="28"/>
              </w:rPr>
            </w:pPr>
          </w:p>
        </w:tc>
        <w:tc>
          <w:tcPr>
            <w:tcW w:w="1418" w:type="dxa"/>
            <w:vAlign w:val="top"/>
          </w:tcPr>
          <w:p w14:paraId="71E528DE">
            <w:pPr>
              <w:pStyle w:val="2"/>
              <w:keepNext/>
              <w:spacing w:line="460" w:lineRule="exact"/>
              <w:ind w:left="63" w:right="63"/>
              <w:rPr>
                <w:rFonts w:ascii="仿宋" w:hAnsi="仿宋" w:eastAsia="仿宋" w:cs="方正仿宋_GB2312"/>
                <w:sz w:val="28"/>
                <w:szCs w:val="28"/>
              </w:rPr>
            </w:pPr>
          </w:p>
        </w:tc>
        <w:tc>
          <w:tcPr>
            <w:tcW w:w="1701" w:type="dxa"/>
            <w:vAlign w:val="top"/>
          </w:tcPr>
          <w:p w14:paraId="6CE52347">
            <w:pPr>
              <w:pStyle w:val="2"/>
              <w:keepNext/>
              <w:spacing w:line="460" w:lineRule="exact"/>
              <w:ind w:left="63" w:right="63"/>
              <w:rPr>
                <w:rFonts w:ascii="仿宋" w:hAnsi="仿宋" w:eastAsia="仿宋" w:cs="方正仿宋_GB2312"/>
                <w:sz w:val="28"/>
                <w:szCs w:val="28"/>
              </w:rPr>
            </w:pPr>
          </w:p>
        </w:tc>
      </w:tr>
      <w:tr w14:paraId="5D166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7C44B4">
            <w:pPr>
              <w:pStyle w:val="2"/>
              <w:keepNext/>
              <w:spacing w:line="460" w:lineRule="exact"/>
              <w:ind w:left="63" w:right="63"/>
              <w:rPr>
                <w:rFonts w:ascii="仿宋" w:hAnsi="仿宋" w:eastAsia="仿宋" w:cs="方正仿宋_GB2312"/>
                <w:sz w:val="28"/>
                <w:szCs w:val="28"/>
              </w:rPr>
            </w:pPr>
          </w:p>
        </w:tc>
        <w:tc>
          <w:tcPr>
            <w:tcW w:w="1984" w:type="dxa"/>
            <w:vAlign w:val="top"/>
          </w:tcPr>
          <w:p w14:paraId="75210A20">
            <w:pPr>
              <w:pStyle w:val="2"/>
              <w:keepNext/>
              <w:spacing w:line="460" w:lineRule="exact"/>
              <w:ind w:left="63" w:right="63"/>
              <w:rPr>
                <w:rFonts w:ascii="仿宋" w:hAnsi="仿宋" w:eastAsia="仿宋" w:cs="方正仿宋_GB2312"/>
                <w:sz w:val="28"/>
                <w:szCs w:val="28"/>
              </w:rPr>
            </w:pPr>
          </w:p>
        </w:tc>
        <w:tc>
          <w:tcPr>
            <w:tcW w:w="851" w:type="dxa"/>
            <w:vAlign w:val="top"/>
          </w:tcPr>
          <w:p w14:paraId="051A7CC5">
            <w:pPr>
              <w:pStyle w:val="2"/>
              <w:keepNext/>
              <w:spacing w:line="460" w:lineRule="exact"/>
              <w:ind w:left="63" w:right="63"/>
              <w:rPr>
                <w:rFonts w:ascii="仿宋" w:hAnsi="仿宋" w:eastAsia="仿宋" w:cs="方正仿宋_GB2312"/>
                <w:sz w:val="28"/>
                <w:szCs w:val="28"/>
              </w:rPr>
            </w:pPr>
          </w:p>
        </w:tc>
        <w:tc>
          <w:tcPr>
            <w:tcW w:w="774" w:type="dxa"/>
            <w:vAlign w:val="top"/>
          </w:tcPr>
          <w:p w14:paraId="10AE2518">
            <w:pPr>
              <w:pStyle w:val="2"/>
              <w:keepNext/>
              <w:spacing w:line="460" w:lineRule="exact"/>
              <w:ind w:left="63" w:right="63"/>
              <w:rPr>
                <w:rFonts w:ascii="仿宋" w:hAnsi="仿宋" w:eastAsia="仿宋" w:cs="方正仿宋_GB2312"/>
                <w:sz w:val="28"/>
                <w:szCs w:val="28"/>
              </w:rPr>
            </w:pPr>
          </w:p>
        </w:tc>
        <w:tc>
          <w:tcPr>
            <w:tcW w:w="1352" w:type="dxa"/>
            <w:vAlign w:val="top"/>
          </w:tcPr>
          <w:p w14:paraId="2E7D7B3C">
            <w:pPr>
              <w:pStyle w:val="2"/>
              <w:keepNext/>
              <w:spacing w:line="460" w:lineRule="exact"/>
              <w:ind w:left="63" w:right="63"/>
              <w:rPr>
                <w:rFonts w:ascii="仿宋" w:hAnsi="仿宋" w:eastAsia="仿宋" w:cs="方正仿宋_GB2312"/>
                <w:sz w:val="28"/>
                <w:szCs w:val="28"/>
              </w:rPr>
            </w:pPr>
          </w:p>
        </w:tc>
        <w:tc>
          <w:tcPr>
            <w:tcW w:w="1418" w:type="dxa"/>
            <w:vAlign w:val="top"/>
          </w:tcPr>
          <w:p w14:paraId="112F3ED1">
            <w:pPr>
              <w:pStyle w:val="2"/>
              <w:keepNext/>
              <w:spacing w:line="460" w:lineRule="exact"/>
              <w:ind w:left="63" w:right="63"/>
              <w:rPr>
                <w:rFonts w:ascii="仿宋" w:hAnsi="仿宋" w:eastAsia="仿宋" w:cs="方正仿宋_GB2312"/>
                <w:sz w:val="28"/>
                <w:szCs w:val="28"/>
              </w:rPr>
            </w:pPr>
          </w:p>
        </w:tc>
        <w:tc>
          <w:tcPr>
            <w:tcW w:w="1701" w:type="dxa"/>
            <w:vAlign w:val="top"/>
          </w:tcPr>
          <w:p w14:paraId="18F4D7EB">
            <w:pPr>
              <w:pStyle w:val="2"/>
              <w:keepNext/>
              <w:spacing w:line="460" w:lineRule="exact"/>
              <w:ind w:left="63" w:right="63"/>
              <w:rPr>
                <w:rFonts w:ascii="仿宋" w:hAnsi="仿宋" w:eastAsia="仿宋" w:cs="方正仿宋_GB2312"/>
                <w:sz w:val="28"/>
                <w:szCs w:val="28"/>
              </w:rPr>
            </w:pPr>
          </w:p>
        </w:tc>
      </w:tr>
      <w:tr w14:paraId="38986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ADF0ACC">
            <w:pPr>
              <w:pStyle w:val="2"/>
              <w:keepNext/>
              <w:spacing w:line="460" w:lineRule="exact"/>
              <w:ind w:left="63" w:right="63"/>
              <w:rPr>
                <w:rFonts w:ascii="仿宋" w:hAnsi="仿宋" w:eastAsia="仿宋" w:cs="方正仿宋_GB2312"/>
                <w:sz w:val="28"/>
                <w:szCs w:val="28"/>
              </w:rPr>
            </w:pPr>
          </w:p>
        </w:tc>
        <w:tc>
          <w:tcPr>
            <w:tcW w:w="1984" w:type="dxa"/>
            <w:vAlign w:val="top"/>
          </w:tcPr>
          <w:p w14:paraId="26CF6504">
            <w:pPr>
              <w:pStyle w:val="2"/>
              <w:keepNext/>
              <w:spacing w:line="460" w:lineRule="exact"/>
              <w:ind w:left="63" w:right="63"/>
              <w:rPr>
                <w:rFonts w:ascii="仿宋" w:hAnsi="仿宋" w:eastAsia="仿宋" w:cs="方正仿宋_GB2312"/>
                <w:sz w:val="28"/>
                <w:szCs w:val="28"/>
              </w:rPr>
            </w:pPr>
          </w:p>
        </w:tc>
        <w:tc>
          <w:tcPr>
            <w:tcW w:w="851" w:type="dxa"/>
            <w:vAlign w:val="top"/>
          </w:tcPr>
          <w:p w14:paraId="5251A5A1">
            <w:pPr>
              <w:pStyle w:val="2"/>
              <w:keepNext/>
              <w:spacing w:line="460" w:lineRule="exact"/>
              <w:ind w:left="63" w:right="63"/>
              <w:rPr>
                <w:rFonts w:ascii="仿宋" w:hAnsi="仿宋" w:eastAsia="仿宋" w:cs="方正仿宋_GB2312"/>
                <w:sz w:val="28"/>
                <w:szCs w:val="28"/>
              </w:rPr>
            </w:pPr>
          </w:p>
        </w:tc>
        <w:tc>
          <w:tcPr>
            <w:tcW w:w="774" w:type="dxa"/>
            <w:vAlign w:val="top"/>
          </w:tcPr>
          <w:p w14:paraId="1E82018A">
            <w:pPr>
              <w:pStyle w:val="2"/>
              <w:keepNext/>
              <w:spacing w:line="460" w:lineRule="exact"/>
              <w:ind w:left="63" w:right="63"/>
              <w:rPr>
                <w:rFonts w:ascii="仿宋" w:hAnsi="仿宋" w:eastAsia="仿宋" w:cs="方正仿宋_GB2312"/>
                <w:sz w:val="28"/>
                <w:szCs w:val="28"/>
              </w:rPr>
            </w:pPr>
          </w:p>
        </w:tc>
        <w:tc>
          <w:tcPr>
            <w:tcW w:w="1352" w:type="dxa"/>
            <w:vAlign w:val="top"/>
          </w:tcPr>
          <w:p w14:paraId="66D3532A">
            <w:pPr>
              <w:pStyle w:val="2"/>
              <w:keepNext/>
              <w:spacing w:line="460" w:lineRule="exact"/>
              <w:ind w:left="63" w:right="63"/>
              <w:rPr>
                <w:rFonts w:ascii="仿宋" w:hAnsi="仿宋" w:eastAsia="仿宋" w:cs="方正仿宋_GB2312"/>
                <w:sz w:val="28"/>
                <w:szCs w:val="28"/>
              </w:rPr>
            </w:pPr>
          </w:p>
        </w:tc>
        <w:tc>
          <w:tcPr>
            <w:tcW w:w="1418" w:type="dxa"/>
            <w:vAlign w:val="top"/>
          </w:tcPr>
          <w:p w14:paraId="5052AB01">
            <w:pPr>
              <w:pStyle w:val="2"/>
              <w:keepNext/>
              <w:spacing w:line="460" w:lineRule="exact"/>
              <w:ind w:left="63" w:right="63"/>
              <w:rPr>
                <w:rFonts w:ascii="仿宋" w:hAnsi="仿宋" w:eastAsia="仿宋" w:cs="方正仿宋_GB2312"/>
                <w:sz w:val="28"/>
                <w:szCs w:val="28"/>
              </w:rPr>
            </w:pPr>
          </w:p>
        </w:tc>
        <w:tc>
          <w:tcPr>
            <w:tcW w:w="1701" w:type="dxa"/>
            <w:vAlign w:val="top"/>
          </w:tcPr>
          <w:p w14:paraId="58F3B945">
            <w:pPr>
              <w:pStyle w:val="2"/>
              <w:keepNext/>
              <w:spacing w:line="460" w:lineRule="exact"/>
              <w:ind w:left="63" w:right="63"/>
              <w:rPr>
                <w:rFonts w:ascii="仿宋" w:hAnsi="仿宋" w:eastAsia="仿宋" w:cs="方正仿宋_GB2312"/>
                <w:sz w:val="28"/>
                <w:szCs w:val="28"/>
              </w:rPr>
            </w:pPr>
          </w:p>
        </w:tc>
      </w:tr>
      <w:tr w14:paraId="73F16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BFE0978">
            <w:pPr>
              <w:pStyle w:val="2"/>
              <w:keepNext/>
              <w:spacing w:line="460" w:lineRule="exact"/>
              <w:ind w:left="63" w:right="63"/>
              <w:rPr>
                <w:rFonts w:ascii="仿宋" w:hAnsi="仿宋" w:eastAsia="仿宋" w:cs="方正仿宋_GB2312"/>
                <w:sz w:val="28"/>
                <w:szCs w:val="28"/>
              </w:rPr>
            </w:pPr>
          </w:p>
        </w:tc>
        <w:tc>
          <w:tcPr>
            <w:tcW w:w="1984" w:type="dxa"/>
            <w:vAlign w:val="top"/>
          </w:tcPr>
          <w:p w14:paraId="4AEC7932">
            <w:pPr>
              <w:pStyle w:val="2"/>
              <w:keepNext/>
              <w:spacing w:line="460" w:lineRule="exact"/>
              <w:ind w:left="63" w:right="63"/>
              <w:rPr>
                <w:rFonts w:ascii="仿宋" w:hAnsi="仿宋" w:eastAsia="仿宋" w:cs="方正仿宋_GB2312"/>
                <w:sz w:val="28"/>
                <w:szCs w:val="28"/>
              </w:rPr>
            </w:pPr>
          </w:p>
        </w:tc>
        <w:tc>
          <w:tcPr>
            <w:tcW w:w="851" w:type="dxa"/>
            <w:vAlign w:val="top"/>
          </w:tcPr>
          <w:p w14:paraId="22CF06D6">
            <w:pPr>
              <w:pStyle w:val="2"/>
              <w:keepNext/>
              <w:spacing w:line="460" w:lineRule="exact"/>
              <w:ind w:left="63" w:right="63"/>
              <w:rPr>
                <w:rFonts w:ascii="仿宋" w:hAnsi="仿宋" w:eastAsia="仿宋" w:cs="方正仿宋_GB2312"/>
                <w:sz w:val="28"/>
                <w:szCs w:val="28"/>
              </w:rPr>
            </w:pPr>
          </w:p>
        </w:tc>
        <w:tc>
          <w:tcPr>
            <w:tcW w:w="774" w:type="dxa"/>
            <w:vAlign w:val="top"/>
          </w:tcPr>
          <w:p w14:paraId="134C7344">
            <w:pPr>
              <w:pStyle w:val="2"/>
              <w:keepNext/>
              <w:spacing w:line="460" w:lineRule="exact"/>
              <w:ind w:left="63" w:right="63"/>
              <w:rPr>
                <w:rFonts w:ascii="仿宋" w:hAnsi="仿宋" w:eastAsia="仿宋" w:cs="方正仿宋_GB2312"/>
                <w:sz w:val="28"/>
                <w:szCs w:val="28"/>
              </w:rPr>
            </w:pPr>
          </w:p>
        </w:tc>
        <w:tc>
          <w:tcPr>
            <w:tcW w:w="1352" w:type="dxa"/>
            <w:vAlign w:val="top"/>
          </w:tcPr>
          <w:p w14:paraId="4F1D5C96">
            <w:pPr>
              <w:pStyle w:val="2"/>
              <w:keepNext/>
              <w:spacing w:line="460" w:lineRule="exact"/>
              <w:ind w:left="63" w:right="63"/>
              <w:rPr>
                <w:rFonts w:ascii="仿宋" w:hAnsi="仿宋" w:eastAsia="仿宋" w:cs="方正仿宋_GB2312"/>
                <w:sz w:val="28"/>
                <w:szCs w:val="28"/>
              </w:rPr>
            </w:pPr>
          </w:p>
        </w:tc>
        <w:tc>
          <w:tcPr>
            <w:tcW w:w="1418" w:type="dxa"/>
            <w:vAlign w:val="top"/>
          </w:tcPr>
          <w:p w14:paraId="633EDF2A">
            <w:pPr>
              <w:pStyle w:val="2"/>
              <w:keepNext/>
              <w:spacing w:line="460" w:lineRule="exact"/>
              <w:ind w:left="63" w:right="63"/>
              <w:rPr>
                <w:rFonts w:ascii="仿宋" w:hAnsi="仿宋" w:eastAsia="仿宋" w:cs="方正仿宋_GB2312"/>
                <w:sz w:val="28"/>
                <w:szCs w:val="28"/>
              </w:rPr>
            </w:pPr>
          </w:p>
        </w:tc>
        <w:tc>
          <w:tcPr>
            <w:tcW w:w="1701" w:type="dxa"/>
            <w:vAlign w:val="top"/>
          </w:tcPr>
          <w:p w14:paraId="67B52958">
            <w:pPr>
              <w:pStyle w:val="2"/>
              <w:keepNext/>
              <w:spacing w:line="460" w:lineRule="exact"/>
              <w:ind w:left="63" w:right="63"/>
              <w:rPr>
                <w:rFonts w:ascii="仿宋" w:hAnsi="仿宋" w:eastAsia="仿宋" w:cs="方正仿宋_GB2312"/>
                <w:sz w:val="28"/>
                <w:szCs w:val="28"/>
              </w:rPr>
            </w:pPr>
          </w:p>
        </w:tc>
      </w:tr>
      <w:tr w14:paraId="04E16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BA51525">
            <w:pPr>
              <w:pStyle w:val="2"/>
              <w:keepNext/>
              <w:spacing w:line="460" w:lineRule="exact"/>
              <w:ind w:left="63" w:right="63"/>
              <w:rPr>
                <w:rFonts w:ascii="仿宋" w:hAnsi="仿宋" w:eastAsia="仿宋" w:cs="方正仿宋_GB2312"/>
                <w:sz w:val="28"/>
                <w:szCs w:val="28"/>
              </w:rPr>
            </w:pPr>
          </w:p>
        </w:tc>
        <w:tc>
          <w:tcPr>
            <w:tcW w:w="1984" w:type="dxa"/>
            <w:vAlign w:val="top"/>
          </w:tcPr>
          <w:p w14:paraId="3EB93355">
            <w:pPr>
              <w:pStyle w:val="2"/>
              <w:keepNext/>
              <w:spacing w:line="460" w:lineRule="exact"/>
              <w:ind w:left="63" w:right="63"/>
              <w:rPr>
                <w:rFonts w:ascii="仿宋" w:hAnsi="仿宋" w:eastAsia="仿宋" w:cs="方正仿宋_GB2312"/>
                <w:sz w:val="28"/>
                <w:szCs w:val="28"/>
              </w:rPr>
            </w:pPr>
          </w:p>
        </w:tc>
        <w:tc>
          <w:tcPr>
            <w:tcW w:w="851" w:type="dxa"/>
            <w:vAlign w:val="top"/>
          </w:tcPr>
          <w:p w14:paraId="03C4A407">
            <w:pPr>
              <w:pStyle w:val="2"/>
              <w:keepNext/>
              <w:spacing w:line="460" w:lineRule="exact"/>
              <w:ind w:left="63" w:right="63"/>
              <w:rPr>
                <w:rFonts w:ascii="仿宋" w:hAnsi="仿宋" w:eastAsia="仿宋" w:cs="方正仿宋_GB2312"/>
                <w:sz w:val="28"/>
                <w:szCs w:val="28"/>
              </w:rPr>
            </w:pPr>
          </w:p>
        </w:tc>
        <w:tc>
          <w:tcPr>
            <w:tcW w:w="774" w:type="dxa"/>
            <w:vAlign w:val="top"/>
          </w:tcPr>
          <w:p w14:paraId="65EDED58">
            <w:pPr>
              <w:pStyle w:val="2"/>
              <w:keepNext/>
              <w:spacing w:line="460" w:lineRule="exact"/>
              <w:ind w:left="63" w:right="63"/>
              <w:rPr>
                <w:rFonts w:ascii="仿宋" w:hAnsi="仿宋" w:eastAsia="仿宋" w:cs="方正仿宋_GB2312"/>
                <w:sz w:val="28"/>
                <w:szCs w:val="28"/>
              </w:rPr>
            </w:pPr>
          </w:p>
        </w:tc>
        <w:tc>
          <w:tcPr>
            <w:tcW w:w="1352" w:type="dxa"/>
            <w:vAlign w:val="top"/>
          </w:tcPr>
          <w:p w14:paraId="581F37CC">
            <w:pPr>
              <w:pStyle w:val="2"/>
              <w:keepNext/>
              <w:spacing w:line="460" w:lineRule="exact"/>
              <w:ind w:left="63" w:right="63"/>
              <w:rPr>
                <w:rFonts w:ascii="仿宋" w:hAnsi="仿宋" w:eastAsia="仿宋" w:cs="方正仿宋_GB2312"/>
                <w:sz w:val="28"/>
                <w:szCs w:val="28"/>
              </w:rPr>
            </w:pPr>
          </w:p>
        </w:tc>
        <w:tc>
          <w:tcPr>
            <w:tcW w:w="1418" w:type="dxa"/>
            <w:vAlign w:val="top"/>
          </w:tcPr>
          <w:p w14:paraId="4FCF6FCB">
            <w:pPr>
              <w:pStyle w:val="2"/>
              <w:keepNext/>
              <w:spacing w:line="460" w:lineRule="exact"/>
              <w:ind w:left="63" w:right="63"/>
              <w:rPr>
                <w:rFonts w:ascii="仿宋" w:hAnsi="仿宋" w:eastAsia="仿宋" w:cs="方正仿宋_GB2312"/>
                <w:sz w:val="28"/>
                <w:szCs w:val="28"/>
              </w:rPr>
            </w:pPr>
          </w:p>
        </w:tc>
        <w:tc>
          <w:tcPr>
            <w:tcW w:w="1701" w:type="dxa"/>
            <w:vAlign w:val="top"/>
          </w:tcPr>
          <w:p w14:paraId="40A95480">
            <w:pPr>
              <w:pStyle w:val="2"/>
              <w:keepNext/>
              <w:spacing w:line="460" w:lineRule="exact"/>
              <w:ind w:left="63" w:right="63"/>
              <w:rPr>
                <w:rFonts w:ascii="仿宋" w:hAnsi="仿宋" w:eastAsia="仿宋" w:cs="方正仿宋_GB2312"/>
                <w:sz w:val="28"/>
                <w:szCs w:val="28"/>
              </w:rPr>
            </w:pPr>
          </w:p>
        </w:tc>
      </w:tr>
    </w:tbl>
    <w:p w14:paraId="0C37879E">
      <w:pPr>
        <w:spacing w:line="460" w:lineRule="exact"/>
        <w:rPr>
          <w:rFonts w:ascii="仿宋" w:hAnsi="仿宋" w:eastAsia="仿宋" w:cs="方正仿宋_GB2312"/>
          <w:sz w:val="28"/>
          <w:szCs w:val="28"/>
        </w:rPr>
      </w:pPr>
    </w:p>
    <w:p w14:paraId="15EB1239">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11-2：工程设备暂估价表</w:t>
      </w:r>
    </w:p>
    <w:tbl>
      <w:tblPr>
        <w:tblStyle w:val="8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C6B6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21D7D3A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14:paraId="04DE1D6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名称</w:t>
            </w:r>
          </w:p>
        </w:tc>
        <w:tc>
          <w:tcPr>
            <w:tcW w:w="851" w:type="dxa"/>
            <w:tcBorders>
              <w:top w:val="single" w:color="auto" w:sz="12" w:space="0"/>
              <w:bottom w:val="double" w:color="auto" w:sz="6" w:space="0"/>
            </w:tcBorders>
            <w:vAlign w:val="top"/>
          </w:tcPr>
          <w:p w14:paraId="662EC8BB">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774" w:type="dxa"/>
            <w:tcBorders>
              <w:top w:val="single" w:color="auto" w:sz="12" w:space="0"/>
              <w:bottom w:val="double" w:color="auto" w:sz="6" w:space="0"/>
            </w:tcBorders>
            <w:vAlign w:val="top"/>
          </w:tcPr>
          <w:p w14:paraId="5C3D283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352" w:type="dxa"/>
            <w:tcBorders>
              <w:top w:val="single" w:color="auto" w:sz="12" w:space="0"/>
              <w:bottom w:val="double" w:color="auto" w:sz="6" w:space="0"/>
            </w:tcBorders>
            <w:vAlign w:val="top"/>
          </w:tcPr>
          <w:p w14:paraId="228D121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1418" w:type="dxa"/>
            <w:tcBorders>
              <w:top w:val="single" w:color="auto" w:sz="12" w:space="0"/>
              <w:bottom w:val="double" w:color="auto" w:sz="6" w:space="0"/>
            </w:tcBorders>
            <w:vAlign w:val="top"/>
          </w:tcPr>
          <w:p w14:paraId="4A5A33E7">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合价（元）</w:t>
            </w:r>
          </w:p>
        </w:tc>
        <w:tc>
          <w:tcPr>
            <w:tcW w:w="1701" w:type="dxa"/>
            <w:tcBorders>
              <w:top w:val="single" w:color="auto" w:sz="12" w:space="0"/>
              <w:bottom w:val="double" w:color="auto" w:sz="6" w:space="0"/>
            </w:tcBorders>
            <w:vAlign w:val="top"/>
          </w:tcPr>
          <w:p w14:paraId="0A7210AB">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14:paraId="060A7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701D8DC6">
            <w:pPr>
              <w:pStyle w:val="2"/>
              <w:keepNext/>
              <w:spacing w:line="46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14:paraId="6EAF6A83">
            <w:pPr>
              <w:pStyle w:val="2"/>
              <w:keepNext/>
              <w:spacing w:line="460" w:lineRule="exact"/>
              <w:ind w:left="63" w:right="63"/>
              <w:rPr>
                <w:rFonts w:ascii="仿宋" w:hAnsi="仿宋" w:eastAsia="仿宋" w:cs="方正仿宋_GB2312"/>
                <w:sz w:val="28"/>
                <w:szCs w:val="28"/>
              </w:rPr>
            </w:pPr>
          </w:p>
        </w:tc>
        <w:tc>
          <w:tcPr>
            <w:tcW w:w="851" w:type="dxa"/>
            <w:tcBorders>
              <w:top w:val="double" w:color="auto" w:sz="6" w:space="0"/>
              <w:bottom w:val="single" w:color="auto" w:sz="6" w:space="0"/>
            </w:tcBorders>
            <w:vAlign w:val="top"/>
          </w:tcPr>
          <w:p w14:paraId="70229059">
            <w:pPr>
              <w:pStyle w:val="2"/>
              <w:keepNext/>
              <w:spacing w:line="460" w:lineRule="exact"/>
              <w:ind w:left="63" w:right="63"/>
              <w:rPr>
                <w:rFonts w:ascii="仿宋" w:hAnsi="仿宋" w:eastAsia="仿宋" w:cs="方正仿宋_GB2312"/>
                <w:sz w:val="28"/>
                <w:szCs w:val="28"/>
              </w:rPr>
            </w:pPr>
          </w:p>
        </w:tc>
        <w:tc>
          <w:tcPr>
            <w:tcW w:w="774" w:type="dxa"/>
            <w:tcBorders>
              <w:top w:val="double" w:color="auto" w:sz="6" w:space="0"/>
              <w:bottom w:val="single" w:color="auto" w:sz="6" w:space="0"/>
            </w:tcBorders>
            <w:vAlign w:val="top"/>
          </w:tcPr>
          <w:p w14:paraId="4958FACD">
            <w:pPr>
              <w:pStyle w:val="2"/>
              <w:keepNext/>
              <w:spacing w:line="460" w:lineRule="exact"/>
              <w:ind w:left="63" w:right="63"/>
              <w:rPr>
                <w:rFonts w:ascii="仿宋" w:hAnsi="仿宋" w:eastAsia="仿宋" w:cs="方正仿宋_GB2312"/>
                <w:sz w:val="28"/>
                <w:szCs w:val="28"/>
              </w:rPr>
            </w:pPr>
          </w:p>
        </w:tc>
        <w:tc>
          <w:tcPr>
            <w:tcW w:w="1352" w:type="dxa"/>
            <w:tcBorders>
              <w:top w:val="double" w:color="auto" w:sz="6" w:space="0"/>
              <w:bottom w:val="single" w:color="auto" w:sz="6" w:space="0"/>
            </w:tcBorders>
            <w:vAlign w:val="top"/>
          </w:tcPr>
          <w:p w14:paraId="355F8383">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top"/>
          </w:tcPr>
          <w:p w14:paraId="035B0F98">
            <w:pPr>
              <w:pStyle w:val="2"/>
              <w:keepNext/>
              <w:spacing w:line="460" w:lineRule="exact"/>
              <w:ind w:left="63" w:right="63"/>
              <w:rPr>
                <w:rFonts w:ascii="仿宋" w:hAnsi="仿宋" w:eastAsia="仿宋" w:cs="方正仿宋_GB2312"/>
                <w:sz w:val="28"/>
                <w:szCs w:val="28"/>
              </w:rPr>
            </w:pPr>
          </w:p>
        </w:tc>
        <w:tc>
          <w:tcPr>
            <w:tcW w:w="1701" w:type="dxa"/>
            <w:tcBorders>
              <w:top w:val="double" w:color="auto" w:sz="6" w:space="0"/>
              <w:bottom w:val="single" w:color="auto" w:sz="6" w:space="0"/>
            </w:tcBorders>
            <w:vAlign w:val="top"/>
          </w:tcPr>
          <w:p w14:paraId="57B7ED25">
            <w:pPr>
              <w:pStyle w:val="2"/>
              <w:keepNext/>
              <w:spacing w:line="460" w:lineRule="exact"/>
              <w:ind w:left="63" w:right="63"/>
              <w:rPr>
                <w:rFonts w:ascii="仿宋" w:hAnsi="仿宋" w:eastAsia="仿宋" w:cs="方正仿宋_GB2312"/>
                <w:sz w:val="28"/>
                <w:szCs w:val="28"/>
              </w:rPr>
            </w:pPr>
          </w:p>
        </w:tc>
      </w:tr>
      <w:tr w14:paraId="02D3B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6F1E1A63">
            <w:pPr>
              <w:pStyle w:val="2"/>
              <w:keepNext/>
              <w:spacing w:line="460" w:lineRule="exact"/>
              <w:ind w:left="63" w:right="63"/>
              <w:rPr>
                <w:rFonts w:ascii="仿宋" w:hAnsi="仿宋" w:eastAsia="仿宋" w:cs="方正仿宋_GB2312"/>
                <w:sz w:val="28"/>
                <w:szCs w:val="28"/>
              </w:rPr>
            </w:pPr>
          </w:p>
        </w:tc>
        <w:tc>
          <w:tcPr>
            <w:tcW w:w="1984" w:type="dxa"/>
            <w:tcBorders>
              <w:top w:val="nil"/>
            </w:tcBorders>
            <w:vAlign w:val="top"/>
          </w:tcPr>
          <w:p w14:paraId="223AC1A6">
            <w:pPr>
              <w:pStyle w:val="2"/>
              <w:keepNext/>
              <w:spacing w:line="460" w:lineRule="exact"/>
              <w:ind w:left="63" w:right="63"/>
              <w:rPr>
                <w:rFonts w:ascii="仿宋" w:hAnsi="仿宋" w:eastAsia="仿宋" w:cs="方正仿宋_GB2312"/>
                <w:sz w:val="28"/>
                <w:szCs w:val="28"/>
              </w:rPr>
            </w:pPr>
          </w:p>
        </w:tc>
        <w:tc>
          <w:tcPr>
            <w:tcW w:w="851" w:type="dxa"/>
            <w:tcBorders>
              <w:top w:val="nil"/>
            </w:tcBorders>
            <w:vAlign w:val="top"/>
          </w:tcPr>
          <w:p w14:paraId="0FECA8E9">
            <w:pPr>
              <w:pStyle w:val="2"/>
              <w:keepNext/>
              <w:spacing w:line="460" w:lineRule="exact"/>
              <w:ind w:left="63" w:right="63"/>
              <w:rPr>
                <w:rFonts w:ascii="仿宋" w:hAnsi="仿宋" w:eastAsia="仿宋" w:cs="方正仿宋_GB2312"/>
                <w:sz w:val="28"/>
                <w:szCs w:val="28"/>
              </w:rPr>
            </w:pPr>
          </w:p>
        </w:tc>
        <w:tc>
          <w:tcPr>
            <w:tcW w:w="774" w:type="dxa"/>
            <w:tcBorders>
              <w:top w:val="nil"/>
            </w:tcBorders>
            <w:vAlign w:val="top"/>
          </w:tcPr>
          <w:p w14:paraId="6332AD04">
            <w:pPr>
              <w:pStyle w:val="2"/>
              <w:keepNext/>
              <w:spacing w:line="460" w:lineRule="exact"/>
              <w:ind w:left="63" w:right="63"/>
              <w:rPr>
                <w:rFonts w:ascii="仿宋" w:hAnsi="仿宋" w:eastAsia="仿宋" w:cs="方正仿宋_GB2312"/>
                <w:sz w:val="28"/>
                <w:szCs w:val="28"/>
              </w:rPr>
            </w:pPr>
          </w:p>
        </w:tc>
        <w:tc>
          <w:tcPr>
            <w:tcW w:w="1352" w:type="dxa"/>
            <w:tcBorders>
              <w:top w:val="nil"/>
            </w:tcBorders>
            <w:vAlign w:val="top"/>
          </w:tcPr>
          <w:p w14:paraId="579F09B5">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top"/>
          </w:tcPr>
          <w:p w14:paraId="3676174A">
            <w:pPr>
              <w:pStyle w:val="2"/>
              <w:keepNext/>
              <w:spacing w:line="460" w:lineRule="exact"/>
              <w:ind w:left="63" w:right="63"/>
              <w:rPr>
                <w:rFonts w:ascii="仿宋" w:hAnsi="仿宋" w:eastAsia="仿宋" w:cs="方正仿宋_GB2312"/>
                <w:sz w:val="28"/>
                <w:szCs w:val="28"/>
              </w:rPr>
            </w:pPr>
          </w:p>
        </w:tc>
        <w:tc>
          <w:tcPr>
            <w:tcW w:w="1701" w:type="dxa"/>
            <w:tcBorders>
              <w:top w:val="nil"/>
            </w:tcBorders>
            <w:vAlign w:val="top"/>
          </w:tcPr>
          <w:p w14:paraId="10B66494">
            <w:pPr>
              <w:pStyle w:val="2"/>
              <w:keepNext/>
              <w:spacing w:line="460" w:lineRule="exact"/>
              <w:ind w:left="63" w:right="63"/>
              <w:rPr>
                <w:rFonts w:ascii="仿宋" w:hAnsi="仿宋" w:eastAsia="仿宋" w:cs="方正仿宋_GB2312"/>
                <w:sz w:val="28"/>
                <w:szCs w:val="28"/>
              </w:rPr>
            </w:pPr>
          </w:p>
        </w:tc>
      </w:tr>
      <w:tr w14:paraId="7B7C5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2CDC121">
            <w:pPr>
              <w:pStyle w:val="2"/>
              <w:keepNext/>
              <w:spacing w:line="460" w:lineRule="exact"/>
              <w:ind w:left="63" w:right="63"/>
              <w:rPr>
                <w:rFonts w:ascii="仿宋" w:hAnsi="仿宋" w:eastAsia="仿宋" w:cs="方正仿宋_GB2312"/>
                <w:sz w:val="28"/>
                <w:szCs w:val="28"/>
              </w:rPr>
            </w:pPr>
          </w:p>
        </w:tc>
        <w:tc>
          <w:tcPr>
            <w:tcW w:w="1984" w:type="dxa"/>
            <w:vAlign w:val="top"/>
          </w:tcPr>
          <w:p w14:paraId="696A6F15">
            <w:pPr>
              <w:pStyle w:val="2"/>
              <w:keepNext/>
              <w:spacing w:line="460" w:lineRule="exact"/>
              <w:ind w:left="63" w:right="63"/>
              <w:rPr>
                <w:rFonts w:ascii="仿宋" w:hAnsi="仿宋" w:eastAsia="仿宋" w:cs="方正仿宋_GB2312"/>
                <w:sz w:val="28"/>
                <w:szCs w:val="28"/>
              </w:rPr>
            </w:pPr>
          </w:p>
        </w:tc>
        <w:tc>
          <w:tcPr>
            <w:tcW w:w="851" w:type="dxa"/>
            <w:vAlign w:val="top"/>
          </w:tcPr>
          <w:p w14:paraId="75FA313A">
            <w:pPr>
              <w:pStyle w:val="2"/>
              <w:keepNext/>
              <w:spacing w:line="460" w:lineRule="exact"/>
              <w:ind w:left="63" w:right="63"/>
              <w:rPr>
                <w:rFonts w:ascii="仿宋" w:hAnsi="仿宋" w:eastAsia="仿宋" w:cs="方正仿宋_GB2312"/>
                <w:sz w:val="28"/>
                <w:szCs w:val="28"/>
              </w:rPr>
            </w:pPr>
          </w:p>
        </w:tc>
        <w:tc>
          <w:tcPr>
            <w:tcW w:w="774" w:type="dxa"/>
            <w:vAlign w:val="top"/>
          </w:tcPr>
          <w:p w14:paraId="13373ED0">
            <w:pPr>
              <w:pStyle w:val="2"/>
              <w:keepNext/>
              <w:spacing w:line="460" w:lineRule="exact"/>
              <w:ind w:left="63" w:right="63"/>
              <w:rPr>
                <w:rFonts w:ascii="仿宋" w:hAnsi="仿宋" w:eastAsia="仿宋" w:cs="方正仿宋_GB2312"/>
                <w:sz w:val="28"/>
                <w:szCs w:val="28"/>
              </w:rPr>
            </w:pPr>
          </w:p>
        </w:tc>
        <w:tc>
          <w:tcPr>
            <w:tcW w:w="1352" w:type="dxa"/>
            <w:vAlign w:val="top"/>
          </w:tcPr>
          <w:p w14:paraId="415F1668">
            <w:pPr>
              <w:pStyle w:val="2"/>
              <w:keepNext/>
              <w:spacing w:line="460" w:lineRule="exact"/>
              <w:ind w:left="63" w:right="63"/>
              <w:rPr>
                <w:rFonts w:ascii="仿宋" w:hAnsi="仿宋" w:eastAsia="仿宋" w:cs="方正仿宋_GB2312"/>
                <w:sz w:val="28"/>
                <w:szCs w:val="28"/>
              </w:rPr>
            </w:pPr>
          </w:p>
        </w:tc>
        <w:tc>
          <w:tcPr>
            <w:tcW w:w="1418" w:type="dxa"/>
            <w:vAlign w:val="top"/>
          </w:tcPr>
          <w:p w14:paraId="05E1B60C">
            <w:pPr>
              <w:pStyle w:val="2"/>
              <w:keepNext/>
              <w:spacing w:line="460" w:lineRule="exact"/>
              <w:ind w:left="63" w:right="63"/>
              <w:rPr>
                <w:rFonts w:ascii="仿宋" w:hAnsi="仿宋" w:eastAsia="仿宋" w:cs="方正仿宋_GB2312"/>
                <w:sz w:val="28"/>
                <w:szCs w:val="28"/>
              </w:rPr>
            </w:pPr>
          </w:p>
        </w:tc>
        <w:tc>
          <w:tcPr>
            <w:tcW w:w="1701" w:type="dxa"/>
            <w:vAlign w:val="top"/>
          </w:tcPr>
          <w:p w14:paraId="2ED4E2F3">
            <w:pPr>
              <w:pStyle w:val="2"/>
              <w:keepNext/>
              <w:spacing w:line="460" w:lineRule="exact"/>
              <w:ind w:left="63" w:right="63"/>
              <w:rPr>
                <w:rFonts w:ascii="仿宋" w:hAnsi="仿宋" w:eastAsia="仿宋" w:cs="方正仿宋_GB2312"/>
                <w:sz w:val="28"/>
                <w:szCs w:val="28"/>
              </w:rPr>
            </w:pPr>
          </w:p>
        </w:tc>
      </w:tr>
      <w:tr w14:paraId="4B33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156A398">
            <w:pPr>
              <w:pStyle w:val="2"/>
              <w:keepNext/>
              <w:spacing w:line="460" w:lineRule="exact"/>
              <w:ind w:left="63" w:right="63"/>
              <w:rPr>
                <w:rFonts w:ascii="仿宋" w:hAnsi="仿宋" w:eastAsia="仿宋" w:cs="方正仿宋_GB2312"/>
                <w:sz w:val="28"/>
                <w:szCs w:val="28"/>
              </w:rPr>
            </w:pPr>
          </w:p>
        </w:tc>
        <w:tc>
          <w:tcPr>
            <w:tcW w:w="1984" w:type="dxa"/>
            <w:vAlign w:val="top"/>
          </w:tcPr>
          <w:p w14:paraId="74E5B114">
            <w:pPr>
              <w:pStyle w:val="2"/>
              <w:keepNext/>
              <w:spacing w:line="460" w:lineRule="exact"/>
              <w:ind w:left="63" w:right="63"/>
              <w:rPr>
                <w:rFonts w:ascii="仿宋" w:hAnsi="仿宋" w:eastAsia="仿宋" w:cs="方正仿宋_GB2312"/>
                <w:sz w:val="28"/>
                <w:szCs w:val="28"/>
              </w:rPr>
            </w:pPr>
          </w:p>
        </w:tc>
        <w:tc>
          <w:tcPr>
            <w:tcW w:w="851" w:type="dxa"/>
            <w:vAlign w:val="top"/>
          </w:tcPr>
          <w:p w14:paraId="1457DCA2">
            <w:pPr>
              <w:pStyle w:val="2"/>
              <w:keepNext/>
              <w:spacing w:line="460" w:lineRule="exact"/>
              <w:ind w:left="63" w:right="63"/>
              <w:rPr>
                <w:rFonts w:ascii="仿宋" w:hAnsi="仿宋" w:eastAsia="仿宋" w:cs="方正仿宋_GB2312"/>
                <w:sz w:val="28"/>
                <w:szCs w:val="28"/>
              </w:rPr>
            </w:pPr>
          </w:p>
        </w:tc>
        <w:tc>
          <w:tcPr>
            <w:tcW w:w="774" w:type="dxa"/>
            <w:vAlign w:val="top"/>
          </w:tcPr>
          <w:p w14:paraId="57450D39">
            <w:pPr>
              <w:pStyle w:val="2"/>
              <w:keepNext/>
              <w:spacing w:line="460" w:lineRule="exact"/>
              <w:ind w:left="63" w:right="63"/>
              <w:rPr>
                <w:rFonts w:ascii="仿宋" w:hAnsi="仿宋" w:eastAsia="仿宋" w:cs="方正仿宋_GB2312"/>
                <w:sz w:val="28"/>
                <w:szCs w:val="28"/>
              </w:rPr>
            </w:pPr>
          </w:p>
        </w:tc>
        <w:tc>
          <w:tcPr>
            <w:tcW w:w="1352" w:type="dxa"/>
            <w:vAlign w:val="top"/>
          </w:tcPr>
          <w:p w14:paraId="7E610D57">
            <w:pPr>
              <w:pStyle w:val="2"/>
              <w:keepNext/>
              <w:spacing w:line="460" w:lineRule="exact"/>
              <w:ind w:left="63" w:right="63"/>
              <w:rPr>
                <w:rFonts w:ascii="仿宋" w:hAnsi="仿宋" w:eastAsia="仿宋" w:cs="方正仿宋_GB2312"/>
                <w:sz w:val="28"/>
                <w:szCs w:val="28"/>
              </w:rPr>
            </w:pPr>
          </w:p>
        </w:tc>
        <w:tc>
          <w:tcPr>
            <w:tcW w:w="1418" w:type="dxa"/>
            <w:vAlign w:val="top"/>
          </w:tcPr>
          <w:p w14:paraId="4101D337">
            <w:pPr>
              <w:pStyle w:val="2"/>
              <w:keepNext/>
              <w:spacing w:line="460" w:lineRule="exact"/>
              <w:ind w:left="63" w:right="63"/>
              <w:rPr>
                <w:rFonts w:ascii="仿宋" w:hAnsi="仿宋" w:eastAsia="仿宋" w:cs="方正仿宋_GB2312"/>
                <w:sz w:val="28"/>
                <w:szCs w:val="28"/>
              </w:rPr>
            </w:pPr>
          </w:p>
        </w:tc>
        <w:tc>
          <w:tcPr>
            <w:tcW w:w="1701" w:type="dxa"/>
            <w:vAlign w:val="top"/>
          </w:tcPr>
          <w:p w14:paraId="2CD49077">
            <w:pPr>
              <w:pStyle w:val="2"/>
              <w:keepNext/>
              <w:spacing w:line="460" w:lineRule="exact"/>
              <w:ind w:left="63" w:right="63"/>
              <w:rPr>
                <w:rFonts w:ascii="仿宋" w:hAnsi="仿宋" w:eastAsia="仿宋" w:cs="方正仿宋_GB2312"/>
                <w:sz w:val="28"/>
                <w:szCs w:val="28"/>
              </w:rPr>
            </w:pPr>
          </w:p>
        </w:tc>
      </w:tr>
      <w:tr w14:paraId="0662D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09AEF08">
            <w:pPr>
              <w:pStyle w:val="2"/>
              <w:keepNext/>
              <w:spacing w:line="460" w:lineRule="exact"/>
              <w:ind w:left="63" w:right="63"/>
              <w:rPr>
                <w:rFonts w:ascii="仿宋" w:hAnsi="仿宋" w:eastAsia="仿宋" w:cs="方正仿宋_GB2312"/>
                <w:sz w:val="28"/>
                <w:szCs w:val="28"/>
              </w:rPr>
            </w:pPr>
          </w:p>
        </w:tc>
        <w:tc>
          <w:tcPr>
            <w:tcW w:w="1984" w:type="dxa"/>
            <w:vAlign w:val="top"/>
          </w:tcPr>
          <w:p w14:paraId="61166D1A">
            <w:pPr>
              <w:pStyle w:val="2"/>
              <w:keepNext/>
              <w:spacing w:line="460" w:lineRule="exact"/>
              <w:ind w:left="63" w:right="63"/>
              <w:rPr>
                <w:rFonts w:ascii="仿宋" w:hAnsi="仿宋" w:eastAsia="仿宋" w:cs="方正仿宋_GB2312"/>
                <w:sz w:val="28"/>
                <w:szCs w:val="28"/>
              </w:rPr>
            </w:pPr>
          </w:p>
        </w:tc>
        <w:tc>
          <w:tcPr>
            <w:tcW w:w="851" w:type="dxa"/>
            <w:vAlign w:val="top"/>
          </w:tcPr>
          <w:p w14:paraId="4E86843E">
            <w:pPr>
              <w:pStyle w:val="2"/>
              <w:keepNext/>
              <w:spacing w:line="460" w:lineRule="exact"/>
              <w:ind w:left="63" w:right="63"/>
              <w:rPr>
                <w:rFonts w:ascii="仿宋" w:hAnsi="仿宋" w:eastAsia="仿宋" w:cs="方正仿宋_GB2312"/>
                <w:sz w:val="28"/>
                <w:szCs w:val="28"/>
              </w:rPr>
            </w:pPr>
          </w:p>
        </w:tc>
        <w:tc>
          <w:tcPr>
            <w:tcW w:w="774" w:type="dxa"/>
            <w:vAlign w:val="top"/>
          </w:tcPr>
          <w:p w14:paraId="78E11B83">
            <w:pPr>
              <w:pStyle w:val="2"/>
              <w:keepNext/>
              <w:spacing w:line="460" w:lineRule="exact"/>
              <w:ind w:left="63" w:right="63"/>
              <w:rPr>
                <w:rFonts w:ascii="仿宋" w:hAnsi="仿宋" w:eastAsia="仿宋" w:cs="方正仿宋_GB2312"/>
                <w:sz w:val="28"/>
                <w:szCs w:val="28"/>
              </w:rPr>
            </w:pPr>
          </w:p>
        </w:tc>
        <w:tc>
          <w:tcPr>
            <w:tcW w:w="1352" w:type="dxa"/>
            <w:vAlign w:val="top"/>
          </w:tcPr>
          <w:p w14:paraId="3011E195">
            <w:pPr>
              <w:pStyle w:val="2"/>
              <w:keepNext/>
              <w:spacing w:line="460" w:lineRule="exact"/>
              <w:ind w:left="63" w:right="63"/>
              <w:rPr>
                <w:rFonts w:ascii="仿宋" w:hAnsi="仿宋" w:eastAsia="仿宋" w:cs="方正仿宋_GB2312"/>
                <w:sz w:val="28"/>
                <w:szCs w:val="28"/>
              </w:rPr>
            </w:pPr>
          </w:p>
        </w:tc>
        <w:tc>
          <w:tcPr>
            <w:tcW w:w="1418" w:type="dxa"/>
            <w:vAlign w:val="top"/>
          </w:tcPr>
          <w:p w14:paraId="78A83E7E">
            <w:pPr>
              <w:pStyle w:val="2"/>
              <w:keepNext/>
              <w:spacing w:line="460" w:lineRule="exact"/>
              <w:ind w:left="63" w:right="63"/>
              <w:rPr>
                <w:rFonts w:ascii="仿宋" w:hAnsi="仿宋" w:eastAsia="仿宋" w:cs="方正仿宋_GB2312"/>
                <w:sz w:val="28"/>
                <w:szCs w:val="28"/>
              </w:rPr>
            </w:pPr>
          </w:p>
        </w:tc>
        <w:tc>
          <w:tcPr>
            <w:tcW w:w="1701" w:type="dxa"/>
            <w:vAlign w:val="top"/>
          </w:tcPr>
          <w:p w14:paraId="70A1428D">
            <w:pPr>
              <w:pStyle w:val="2"/>
              <w:keepNext/>
              <w:spacing w:line="460" w:lineRule="exact"/>
              <w:ind w:left="63" w:right="63"/>
              <w:rPr>
                <w:rFonts w:ascii="仿宋" w:hAnsi="仿宋" w:eastAsia="仿宋" w:cs="方正仿宋_GB2312"/>
                <w:sz w:val="28"/>
                <w:szCs w:val="28"/>
              </w:rPr>
            </w:pPr>
          </w:p>
        </w:tc>
      </w:tr>
      <w:tr w14:paraId="1253C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C509192">
            <w:pPr>
              <w:pStyle w:val="2"/>
              <w:keepNext/>
              <w:spacing w:line="460" w:lineRule="exact"/>
              <w:ind w:left="63" w:right="63"/>
              <w:rPr>
                <w:rFonts w:ascii="仿宋" w:hAnsi="仿宋" w:eastAsia="仿宋" w:cs="方正仿宋_GB2312"/>
                <w:sz w:val="28"/>
                <w:szCs w:val="28"/>
              </w:rPr>
            </w:pPr>
          </w:p>
        </w:tc>
        <w:tc>
          <w:tcPr>
            <w:tcW w:w="1984" w:type="dxa"/>
            <w:vAlign w:val="top"/>
          </w:tcPr>
          <w:p w14:paraId="5AB77F69">
            <w:pPr>
              <w:pStyle w:val="2"/>
              <w:keepNext/>
              <w:spacing w:line="460" w:lineRule="exact"/>
              <w:ind w:left="63" w:right="63"/>
              <w:rPr>
                <w:rFonts w:ascii="仿宋" w:hAnsi="仿宋" w:eastAsia="仿宋" w:cs="方正仿宋_GB2312"/>
                <w:sz w:val="28"/>
                <w:szCs w:val="28"/>
              </w:rPr>
            </w:pPr>
          </w:p>
        </w:tc>
        <w:tc>
          <w:tcPr>
            <w:tcW w:w="851" w:type="dxa"/>
            <w:vAlign w:val="top"/>
          </w:tcPr>
          <w:p w14:paraId="1CC6F896">
            <w:pPr>
              <w:pStyle w:val="2"/>
              <w:keepNext/>
              <w:spacing w:line="460" w:lineRule="exact"/>
              <w:ind w:left="63" w:right="63"/>
              <w:rPr>
                <w:rFonts w:ascii="仿宋" w:hAnsi="仿宋" w:eastAsia="仿宋" w:cs="方正仿宋_GB2312"/>
                <w:sz w:val="28"/>
                <w:szCs w:val="28"/>
              </w:rPr>
            </w:pPr>
          </w:p>
        </w:tc>
        <w:tc>
          <w:tcPr>
            <w:tcW w:w="774" w:type="dxa"/>
            <w:vAlign w:val="top"/>
          </w:tcPr>
          <w:p w14:paraId="73F13990">
            <w:pPr>
              <w:pStyle w:val="2"/>
              <w:keepNext/>
              <w:spacing w:line="460" w:lineRule="exact"/>
              <w:ind w:left="63" w:right="63"/>
              <w:rPr>
                <w:rFonts w:ascii="仿宋" w:hAnsi="仿宋" w:eastAsia="仿宋" w:cs="方正仿宋_GB2312"/>
                <w:sz w:val="28"/>
                <w:szCs w:val="28"/>
              </w:rPr>
            </w:pPr>
          </w:p>
        </w:tc>
        <w:tc>
          <w:tcPr>
            <w:tcW w:w="1352" w:type="dxa"/>
            <w:vAlign w:val="top"/>
          </w:tcPr>
          <w:p w14:paraId="1DF144D3">
            <w:pPr>
              <w:pStyle w:val="2"/>
              <w:keepNext/>
              <w:spacing w:line="460" w:lineRule="exact"/>
              <w:ind w:left="63" w:right="63"/>
              <w:rPr>
                <w:rFonts w:ascii="仿宋" w:hAnsi="仿宋" w:eastAsia="仿宋" w:cs="方正仿宋_GB2312"/>
                <w:sz w:val="28"/>
                <w:szCs w:val="28"/>
              </w:rPr>
            </w:pPr>
          </w:p>
        </w:tc>
        <w:tc>
          <w:tcPr>
            <w:tcW w:w="1418" w:type="dxa"/>
            <w:vAlign w:val="top"/>
          </w:tcPr>
          <w:p w14:paraId="70D80728">
            <w:pPr>
              <w:pStyle w:val="2"/>
              <w:keepNext/>
              <w:spacing w:line="460" w:lineRule="exact"/>
              <w:ind w:left="63" w:right="63"/>
              <w:rPr>
                <w:rFonts w:ascii="仿宋" w:hAnsi="仿宋" w:eastAsia="仿宋" w:cs="方正仿宋_GB2312"/>
                <w:sz w:val="28"/>
                <w:szCs w:val="28"/>
              </w:rPr>
            </w:pPr>
          </w:p>
        </w:tc>
        <w:tc>
          <w:tcPr>
            <w:tcW w:w="1701" w:type="dxa"/>
            <w:vAlign w:val="top"/>
          </w:tcPr>
          <w:p w14:paraId="78024433">
            <w:pPr>
              <w:pStyle w:val="2"/>
              <w:keepNext/>
              <w:spacing w:line="460" w:lineRule="exact"/>
              <w:ind w:left="63" w:right="63"/>
              <w:rPr>
                <w:rFonts w:ascii="仿宋" w:hAnsi="仿宋" w:eastAsia="仿宋" w:cs="方正仿宋_GB2312"/>
                <w:sz w:val="28"/>
                <w:szCs w:val="28"/>
              </w:rPr>
            </w:pPr>
          </w:p>
        </w:tc>
      </w:tr>
      <w:tr w14:paraId="7E45F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B4E8586">
            <w:pPr>
              <w:pStyle w:val="2"/>
              <w:keepNext/>
              <w:spacing w:line="460" w:lineRule="exact"/>
              <w:ind w:left="63" w:right="63"/>
              <w:rPr>
                <w:rFonts w:ascii="仿宋" w:hAnsi="仿宋" w:eastAsia="仿宋" w:cs="方正仿宋_GB2312"/>
                <w:sz w:val="28"/>
                <w:szCs w:val="28"/>
              </w:rPr>
            </w:pPr>
          </w:p>
        </w:tc>
        <w:tc>
          <w:tcPr>
            <w:tcW w:w="1984" w:type="dxa"/>
            <w:vAlign w:val="top"/>
          </w:tcPr>
          <w:p w14:paraId="763C1638">
            <w:pPr>
              <w:pStyle w:val="2"/>
              <w:keepNext/>
              <w:spacing w:line="460" w:lineRule="exact"/>
              <w:ind w:left="63" w:right="63"/>
              <w:rPr>
                <w:rFonts w:ascii="仿宋" w:hAnsi="仿宋" w:eastAsia="仿宋" w:cs="方正仿宋_GB2312"/>
                <w:sz w:val="28"/>
                <w:szCs w:val="28"/>
              </w:rPr>
            </w:pPr>
          </w:p>
        </w:tc>
        <w:tc>
          <w:tcPr>
            <w:tcW w:w="851" w:type="dxa"/>
            <w:vAlign w:val="top"/>
          </w:tcPr>
          <w:p w14:paraId="67912BA4">
            <w:pPr>
              <w:pStyle w:val="2"/>
              <w:keepNext/>
              <w:spacing w:line="460" w:lineRule="exact"/>
              <w:ind w:left="63" w:right="63"/>
              <w:rPr>
                <w:rFonts w:ascii="仿宋" w:hAnsi="仿宋" w:eastAsia="仿宋" w:cs="方正仿宋_GB2312"/>
                <w:sz w:val="28"/>
                <w:szCs w:val="28"/>
              </w:rPr>
            </w:pPr>
          </w:p>
        </w:tc>
        <w:tc>
          <w:tcPr>
            <w:tcW w:w="774" w:type="dxa"/>
            <w:vAlign w:val="top"/>
          </w:tcPr>
          <w:p w14:paraId="1AEC3E0A">
            <w:pPr>
              <w:pStyle w:val="2"/>
              <w:keepNext/>
              <w:spacing w:line="460" w:lineRule="exact"/>
              <w:ind w:left="63" w:right="63"/>
              <w:rPr>
                <w:rFonts w:ascii="仿宋" w:hAnsi="仿宋" w:eastAsia="仿宋" w:cs="方正仿宋_GB2312"/>
                <w:sz w:val="28"/>
                <w:szCs w:val="28"/>
              </w:rPr>
            </w:pPr>
          </w:p>
        </w:tc>
        <w:tc>
          <w:tcPr>
            <w:tcW w:w="1352" w:type="dxa"/>
            <w:vAlign w:val="top"/>
          </w:tcPr>
          <w:p w14:paraId="5F9B811A">
            <w:pPr>
              <w:pStyle w:val="2"/>
              <w:keepNext/>
              <w:spacing w:line="460" w:lineRule="exact"/>
              <w:ind w:left="63" w:right="63"/>
              <w:rPr>
                <w:rFonts w:ascii="仿宋" w:hAnsi="仿宋" w:eastAsia="仿宋" w:cs="方正仿宋_GB2312"/>
                <w:sz w:val="28"/>
                <w:szCs w:val="28"/>
              </w:rPr>
            </w:pPr>
          </w:p>
        </w:tc>
        <w:tc>
          <w:tcPr>
            <w:tcW w:w="1418" w:type="dxa"/>
            <w:vAlign w:val="top"/>
          </w:tcPr>
          <w:p w14:paraId="0369F846">
            <w:pPr>
              <w:pStyle w:val="2"/>
              <w:keepNext/>
              <w:spacing w:line="460" w:lineRule="exact"/>
              <w:ind w:left="63" w:right="63"/>
              <w:rPr>
                <w:rFonts w:ascii="仿宋" w:hAnsi="仿宋" w:eastAsia="仿宋" w:cs="方正仿宋_GB2312"/>
                <w:sz w:val="28"/>
                <w:szCs w:val="28"/>
              </w:rPr>
            </w:pPr>
          </w:p>
        </w:tc>
        <w:tc>
          <w:tcPr>
            <w:tcW w:w="1701" w:type="dxa"/>
            <w:vAlign w:val="top"/>
          </w:tcPr>
          <w:p w14:paraId="2F71BEEA">
            <w:pPr>
              <w:pStyle w:val="2"/>
              <w:keepNext/>
              <w:spacing w:line="460" w:lineRule="exact"/>
              <w:ind w:left="63" w:right="63"/>
              <w:rPr>
                <w:rFonts w:ascii="仿宋" w:hAnsi="仿宋" w:eastAsia="仿宋" w:cs="方正仿宋_GB2312"/>
                <w:sz w:val="28"/>
                <w:szCs w:val="28"/>
              </w:rPr>
            </w:pPr>
          </w:p>
        </w:tc>
      </w:tr>
      <w:tr w14:paraId="4249A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ADDAD40">
            <w:pPr>
              <w:pStyle w:val="2"/>
              <w:keepNext/>
              <w:spacing w:line="460" w:lineRule="exact"/>
              <w:ind w:left="63" w:right="63"/>
              <w:rPr>
                <w:rFonts w:ascii="仿宋" w:hAnsi="仿宋" w:eastAsia="仿宋" w:cs="方正仿宋_GB2312"/>
                <w:sz w:val="28"/>
                <w:szCs w:val="28"/>
              </w:rPr>
            </w:pPr>
          </w:p>
        </w:tc>
        <w:tc>
          <w:tcPr>
            <w:tcW w:w="1984" w:type="dxa"/>
            <w:vAlign w:val="top"/>
          </w:tcPr>
          <w:p w14:paraId="5DC0E0D0">
            <w:pPr>
              <w:pStyle w:val="2"/>
              <w:keepNext/>
              <w:spacing w:line="460" w:lineRule="exact"/>
              <w:ind w:left="63" w:right="63"/>
              <w:rPr>
                <w:rFonts w:ascii="仿宋" w:hAnsi="仿宋" w:eastAsia="仿宋" w:cs="方正仿宋_GB2312"/>
                <w:sz w:val="28"/>
                <w:szCs w:val="28"/>
              </w:rPr>
            </w:pPr>
          </w:p>
        </w:tc>
        <w:tc>
          <w:tcPr>
            <w:tcW w:w="851" w:type="dxa"/>
            <w:vAlign w:val="top"/>
          </w:tcPr>
          <w:p w14:paraId="27875F80">
            <w:pPr>
              <w:pStyle w:val="2"/>
              <w:keepNext/>
              <w:spacing w:line="460" w:lineRule="exact"/>
              <w:ind w:left="63" w:right="63"/>
              <w:rPr>
                <w:rFonts w:ascii="仿宋" w:hAnsi="仿宋" w:eastAsia="仿宋" w:cs="方正仿宋_GB2312"/>
                <w:sz w:val="28"/>
                <w:szCs w:val="28"/>
              </w:rPr>
            </w:pPr>
          </w:p>
        </w:tc>
        <w:tc>
          <w:tcPr>
            <w:tcW w:w="774" w:type="dxa"/>
            <w:vAlign w:val="top"/>
          </w:tcPr>
          <w:p w14:paraId="63D0D885">
            <w:pPr>
              <w:pStyle w:val="2"/>
              <w:keepNext/>
              <w:spacing w:line="460" w:lineRule="exact"/>
              <w:ind w:left="63" w:right="63"/>
              <w:rPr>
                <w:rFonts w:ascii="仿宋" w:hAnsi="仿宋" w:eastAsia="仿宋" w:cs="方正仿宋_GB2312"/>
                <w:sz w:val="28"/>
                <w:szCs w:val="28"/>
              </w:rPr>
            </w:pPr>
          </w:p>
        </w:tc>
        <w:tc>
          <w:tcPr>
            <w:tcW w:w="1352" w:type="dxa"/>
            <w:vAlign w:val="top"/>
          </w:tcPr>
          <w:p w14:paraId="32BA5AC5">
            <w:pPr>
              <w:pStyle w:val="2"/>
              <w:keepNext/>
              <w:spacing w:line="460" w:lineRule="exact"/>
              <w:ind w:left="63" w:right="63"/>
              <w:rPr>
                <w:rFonts w:ascii="仿宋" w:hAnsi="仿宋" w:eastAsia="仿宋" w:cs="方正仿宋_GB2312"/>
                <w:sz w:val="28"/>
                <w:szCs w:val="28"/>
              </w:rPr>
            </w:pPr>
          </w:p>
        </w:tc>
        <w:tc>
          <w:tcPr>
            <w:tcW w:w="1418" w:type="dxa"/>
            <w:vAlign w:val="top"/>
          </w:tcPr>
          <w:p w14:paraId="03E38DBA">
            <w:pPr>
              <w:pStyle w:val="2"/>
              <w:keepNext/>
              <w:spacing w:line="460" w:lineRule="exact"/>
              <w:ind w:left="63" w:right="63"/>
              <w:rPr>
                <w:rFonts w:ascii="仿宋" w:hAnsi="仿宋" w:eastAsia="仿宋" w:cs="方正仿宋_GB2312"/>
                <w:sz w:val="28"/>
                <w:szCs w:val="28"/>
              </w:rPr>
            </w:pPr>
          </w:p>
        </w:tc>
        <w:tc>
          <w:tcPr>
            <w:tcW w:w="1701" w:type="dxa"/>
            <w:vAlign w:val="top"/>
          </w:tcPr>
          <w:p w14:paraId="4AAE1280">
            <w:pPr>
              <w:pStyle w:val="2"/>
              <w:keepNext/>
              <w:spacing w:line="460" w:lineRule="exact"/>
              <w:ind w:left="63" w:right="63"/>
              <w:rPr>
                <w:rFonts w:ascii="仿宋" w:hAnsi="仿宋" w:eastAsia="仿宋" w:cs="方正仿宋_GB2312"/>
                <w:sz w:val="28"/>
                <w:szCs w:val="28"/>
              </w:rPr>
            </w:pPr>
          </w:p>
        </w:tc>
      </w:tr>
      <w:tr w14:paraId="43D88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E65D0F">
            <w:pPr>
              <w:pStyle w:val="2"/>
              <w:keepNext/>
              <w:spacing w:line="460" w:lineRule="exact"/>
              <w:ind w:left="63" w:right="63"/>
              <w:rPr>
                <w:rFonts w:ascii="仿宋" w:hAnsi="仿宋" w:eastAsia="仿宋" w:cs="方正仿宋_GB2312"/>
                <w:sz w:val="28"/>
                <w:szCs w:val="28"/>
              </w:rPr>
            </w:pPr>
          </w:p>
        </w:tc>
        <w:tc>
          <w:tcPr>
            <w:tcW w:w="1984" w:type="dxa"/>
            <w:vAlign w:val="top"/>
          </w:tcPr>
          <w:p w14:paraId="6E07806B">
            <w:pPr>
              <w:pStyle w:val="2"/>
              <w:keepNext/>
              <w:spacing w:line="460" w:lineRule="exact"/>
              <w:ind w:left="63" w:right="63"/>
              <w:rPr>
                <w:rFonts w:ascii="仿宋" w:hAnsi="仿宋" w:eastAsia="仿宋" w:cs="方正仿宋_GB2312"/>
                <w:sz w:val="28"/>
                <w:szCs w:val="28"/>
              </w:rPr>
            </w:pPr>
          </w:p>
        </w:tc>
        <w:tc>
          <w:tcPr>
            <w:tcW w:w="851" w:type="dxa"/>
            <w:vAlign w:val="top"/>
          </w:tcPr>
          <w:p w14:paraId="08F7AE2F">
            <w:pPr>
              <w:pStyle w:val="2"/>
              <w:keepNext/>
              <w:spacing w:line="460" w:lineRule="exact"/>
              <w:ind w:left="63" w:right="63"/>
              <w:rPr>
                <w:rFonts w:ascii="仿宋" w:hAnsi="仿宋" w:eastAsia="仿宋" w:cs="方正仿宋_GB2312"/>
                <w:sz w:val="28"/>
                <w:szCs w:val="28"/>
              </w:rPr>
            </w:pPr>
          </w:p>
        </w:tc>
        <w:tc>
          <w:tcPr>
            <w:tcW w:w="774" w:type="dxa"/>
            <w:vAlign w:val="top"/>
          </w:tcPr>
          <w:p w14:paraId="48B88621">
            <w:pPr>
              <w:pStyle w:val="2"/>
              <w:keepNext/>
              <w:spacing w:line="460" w:lineRule="exact"/>
              <w:ind w:left="63" w:right="63"/>
              <w:rPr>
                <w:rFonts w:ascii="仿宋" w:hAnsi="仿宋" w:eastAsia="仿宋" w:cs="方正仿宋_GB2312"/>
                <w:sz w:val="28"/>
                <w:szCs w:val="28"/>
              </w:rPr>
            </w:pPr>
          </w:p>
        </w:tc>
        <w:tc>
          <w:tcPr>
            <w:tcW w:w="1352" w:type="dxa"/>
            <w:vAlign w:val="top"/>
          </w:tcPr>
          <w:p w14:paraId="1B27B42C">
            <w:pPr>
              <w:pStyle w:val="2"/>
              <w:keepNext/>
              <w:spacing w:line="460" w:lineRule="exact"/>
              <w:ind w:left="63" w:right="63"/>
              <w:rPr>
                <w:rFonts w:ascii="仿宋" w:hAnsi="仿宋" w:eastAsia="仿宋" w:cs="方正仿宋_GB2312"/>
                <w:sz w:val="28"/>
                <w:szCs w:val="28"/>
              </w:rPr>
            </w:pPr>
          </w:p>
        </w:tc>
        <w:tc>
          <w:tcPr>
            <w:tcW w:w="1418" w:type="dxa"/>
            <w:vAlign w:val="top"/>
          </w:tcPr>
          <w:p w14:paraId="54E1477B">
            <w:pPr>
              <w:pStyle w:val="2"/>
              <w:keepNext/>
              <w:spacing w:line="460" w:lineRule="exact"/>
              <w:ind w:left="63" w:right="63"/>
              <w:rPr>
                <w:rFonts w:ascii="仿宋" w:hAnsi="仿宋" w:eastAsia="仿宋" w:cs="方正仿宋_GB2312"/>
                <w:sz w:val="28"/>
                <w:szCs w:val="28"/>
              </w:rPr>
            </w:pPr>
          </w:p>
        </w:tc>
        <w:tc>
          <w:tcPr>
            <w:tcW w:w="1701" w:type="dxa"/>
            <w:vAlign w:val="top"/>
          </w:tcPr>
          <w:p w14:paraId="10C372AF">
            <w:pPr>
              <w:pStyle w:val="2"/>
              <w:keepNext/>
              <w:spacing w:line="460" w:lineRule="exact"/>
              <w:ind w:left="63" w:right="63"/>
              <w:rPr>
                <w:rFonts w:ascii="仿宋" w:hAnsi="仿宋" w:eastAsia="仿宋" w:cs="方正仿宋_GB2312"/>
                <w:sz w:val="28"/>
                <w:szCs w:val="28"/>
              </w:rPr>
            </w:pPr>
          </w:p>
        </w:tc>
      </w:tr>
      <w:tr w14:paraId="12F5F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63C870A">
            <w:pPr>
              <w:pStyle w:val="2"/>
              <w:keepNext/>
              <w:spacing w:line="460" w:lineRule="exact"/>
              <w:ind w:left="63" w:right="63"/>
              <w:rPr>
                <w:rFonts w:ascii="仿宋" w:hAnsi="仿宋" w:eastAsia="仿宋" w:cs="方正仿宋_GB2312"/>
                <w:sz w:val="28"/>
                <w:szCs w:val="28"/>
              </w:rPr>
            </w:pPr>
          </w:p>
        </w:tc>
        <w:tc>
          <w:tcPr>
            <w:tcW w:w="1984" w:type="dxa"/>
            <w:vAlign w:val="top"/>
          </w:tcPr>
          <w:p w14:paraId="1376B5AD">
            <w:pPr>
              <w:pStyle w:val="2"/>
              <w:keepNext/>
              <w:spacing w:line="460" w:lineRule="exact"/>
              <w:ind w:left="63" w:right="63"/>
              <w:rPr>
                <w:rFonts w:ascii="仿宋" w:hAnsi="仿宋" w:eastAsia="仿宋" w:cs="方正仿宋_GB2312"/>
                <w:sz w:val="28"/>
                <w:szCs w:val="28"/>
              </w:rPr>
            </w:pPr>
          </w:p>
        </w:tc>
        <w:tc>
          <w:tcPr>
            <w:tcW w:w="851" w:type="dxa"/>
            <w:vAlign w:val="top"/>
          </w:tcPr>
          <w:p w14:paraId="085D26F6">
            <w:pPr>
              <w:pStyle w:val="2"/>
              <w:keepNext/>
              <w:spacing w:line="460" w:lineRule="exact"/>
              <w:ind w:left="63" w:right="63"/>
              <w:rPr>
                <w:rFonts w:ascii="仿宋" w:hAnsi="仿宋" w:eastAsia="仿宋" w:cs="方正仿宋_GB2312"/>
                <w:sz w:val="28"/>
                <w:szCs w:val="28"/>
              </w:rPr>
            </w:pPr>
          </w:p>
        </w:tc>
        <w:tc>
          <w:tcPr>
            <w:tcW w:w="774" w:type="dxa"/>
            <w:vAlign w:val="top"/>
          </w:tcPr>
          <w:p w14:paraId="0104EF6F">
            <w:pPr>
              <w:pStyle w:val="2"/>
              <w:keepNext/>
              <w:spacing w:line="460" w:lineRule="exact"/>
              <w:ind w:left="63" w:right="63"/>
              <w:rPr>
                <w:rFonts w:ascii="仿宋" w:hAnsi="仿宋" w:eastAsia="仿宋" w:cs="方正仿宋_GB2312"/>
                <w:sz w:val="28"/>
                <w:szCs w:val="28"/>
              </w:rPr>
            </w:pPr>
          </w:p>
        </w:tc>
        <w:tc>
          <w:tcPr>
            <w:tcW w:w="1352" w:type="dxa"/>
            <w:vAlign w:val="top"/>
          </w:tcPr>
          <w:p w14:paraId="31980DE5">
            <w:pPr>
              <w:pStyle w:val="2"/>
              <w:keepNext/>
              <w:spacing w:line="460" w:lineRule="exact"/>
              <w:ind w:left="63" w:right="63"/>
              <w:rPr>
                <w:rFonts w:ascii="仿宋" w:hAnsi="仿宋" w:eastAsia="仿宋" w:cs="方正仿宋_GB2312"/>
                <w:sz w:val="28"/>
                <w:szCs w:val="28"/>
              </w:rPr>
            </w:pPr>
          </w:p>
        </w:tc>
        <w:tc>
          <w:tcPr>
            <w:tcW w:w="1418" w:type="dxa"/>
            <w:vAlign w:val="top"/>
          </w:tcPr>
          <w:p w14:paraId="2275246D">
            <w:pPr>
              <w:pStyle w:val="2"/>
              <w:keepNext/>
              <w:spacing w:line="460" w:lineRule="exact"/>
              <w:ind w:left="63" w:right="63"/>
              <w:rPr>
                <w:rFonts w:ascii="仿宋" w:hAnsi="仿宋" w:eastAsia="仿宋" w:cs="方正仿宋_GB2312"/>
                <w:sz w:val="28"/>
                <w:szCs w:val="28"/>
              </w:rPr>
            </w:pPr>
          </w:p>
        </w:tc>
        <w:tc>
          <w:tcPr>
            <w:tcW w:w="1701" w:type="dxa"/>
            <w:vAlign w:val="top"/>
          </w:tcPr>
          <w:p w14:paraId="05866343">
            <w:pPr>
              <w:pStyle w:val="2"/>
              <w:keepNext/>
              <w:spacing w:line="460" w:lineRule="exact"/>
              <w:ind w:left="63" w:right="63"/>
              <w:rPr>
                <w:rFonts w:ascii="仿宋" w:hAnsi="仿宋" w:eastAsia="仿宋" w:cs="方正仿宋_GB2312"/>
                <w:sz w:val="28"/>
                <w:szCs w:val="28"/>
              </w:rPr>
            </w:pPr>
          </w:p>
        </w:tc>
      </w:tr>
      <w:tr w14:paraId="72E09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A11C8B">
            <w:pPr>
              <w:pStyle w:val="2"/>
              <w:keepNext/>
              <w:spacing w:line="460" w:lineRule="exact"/>
              <w:ind w:left="63" w:right="63"/>
              <w:rPr>
                <w:rFonts w:ascii="仿宋" w:hAnsi="仿宋" w:eastAsia="仿宋" w:cs="方正仿宋_GB2312"/>
                <w:sz w:val="28"/>
                <w:szCs w:val="28"/>
              </w:rPr>
            </w:pPr>
          </w:p>
        </w:tc>
        <w:tc>
          <w:tcPr>
            <w:tcW w:w="1984" w:type="dxa"/>
            <w:vAlign w:val="top"/>
          </w:tcPr>
          <w:p w14:paraId="211473D5">
            <w:pPr>
              <w:pStyle w:val="2"/>
              <w:keepNext/>
              <w:spacing w:line="460" w:lineRule="exact"/>
              <w:ind w:left="63" w:right="63"/>
              <w:rPr>
                <w:rFonts w:ascii="仿宋" w:hAnsi="仿宋" w:eastAsia="仿宋" w:cs="方正仿宋_GB2312"/>
                <w:sz w:val="28"/>
                <w:szCs w:val="28"/>
              </w:rPr>
            </w:pPr>
          </w:p>
        </w:tc>
        <w:tc>
          <w:tcPr>
            <w:tcW w:w="851" w:type="dxa"/>
            <w:vAlign w:val="top"/>
          </w:tcPr>
          <w:p w14:paraId="0D1F80CF">
            <w:pPr>
              <w:pStyle w:val="2"/>
              <w:keepNext/>
              <w:spacing w:line="460" w:lineRule="exact"/>
              <w:ind w:left="63" w:right="63"/>
              <w:rPr>
                <w:rFonts w:ascii="仿宋" w:hAnsi="仿宋" w:eastAsia="仿宋" w:cs="方正仿宋_GB2312"/>
                <w:sz w:val="28"/>
                <w:szCs w:val="28"/>
              </w:rPr>
            </w:pPr>
          </w:p>
        </w:tc>
        <w:tc>
          <w:tcPr>
            <w:tcW w:w="774" w:type="dxa"/>
            <w:vAlign w:val="top"/>
          </w:tcPr>
          <w:p w14:paraId="5A4FA488">
            <w:pPr>
              <w:pStyle w:val="2"/>
              <w:keepNext/>
              <w:spacing w:line="460" w:lineRule="exact"/>
              <w:ind w:left="63" w:right="63"/>
              <w:rPr>
                <w:rFonts w:ascii="仿宋" w:hAnsi="仿宋" w:eastAsia="仿宋" w:cs="方正仿宋_GB2312"/>
                <w:sz w:val="28"/>
                <w:szCs w:val="28"/>
              </w:rPr>
            </w:pPr>
          </w:p>
        </w:tc>
        <w:tc>
          <w:tcPr>
            <w:tcW w:w="1352" w:type="dxa"/>
            <w:vAlign w:val="top"/>
          </w:tcPr>
          <w:p w14:paraId="6A9A907A">
            <w:pPr>
              <w:pStyle w:val="2"/>
              <w:keepNext/>
              <w:spacing w:line="460" w:lineRule="exact"/>
              <w:ind w:left="63" w:right="63"/>
              <w:rPr>
                <w:rFonts w:ascii="仿宋" w:hAnsi="仿宋" w:eastAsia="仿宋" w:cs="方正仿宋_GB2312"/>
                <w:sz w:val="28"/>
                <w:szCs w:val="28"/>
              </w:rPr>
            </w:pPr>
          </w:p>
        </w:tc>
        <w:tc>
          <w:tcPr>
            <w:tcW w:w="1418" w:type="dxa"/>
            <w:vAlign w:val="top"/>
          </w:tcPr>
          <w:p w14:paraId="2AA31B42">
            <w:pPr>
              <w:pStyle w:val="2"/>
              <w:keepNext/>
              <w:spacing w:line="460" w:lineRule="exact"/>
              <w:ind w:left="63" w:right="63"/>
              <w:rPr>
                <w:rFonts w:ascii="仿宋" w:hAnsi="仿宋" w:eastAsia="仿宋" w:cs="方正仿宋_GB2312"/>
                <w:sz w:val="28"/>
                <w:szCs w:val="28"/>
              </w:rPr>
            </w:pPr>
          </w:p>
        </w:tc>
        <w:tc>
          <w:tcPr>
            <w:tcW w:w="1701" w:type="dxa"/>
            <w:vAlign w:val="top"/>
          </w:tcPr>
          <w:p w14:paraId="133DF7F1">
            <w:pPr>
              <w:pStyle w:val="2"/>
              <w:keepNext/>
              <w:spacing w:line="460" w:lineRule="exact"/>
              <w:ind w:left="63" w:right="63"/>
              <w:rPr>
                <w:rFonts w:ascii="仿宋" w:hAnsi="仿宋" w:eastAsia="仿宋" w:cs="方正仿宋_GB2312"/>
                <w:sz w:val="28"/>
                <w:szCs w:val="28"/>
              </w:rPr>
            </w:pPr>
          </w:p>
        </w:tc>
      </w:tr>
      <w:tr w14:paraId="11C82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CFF4C44">
            <w:pPr>
              <w:pStyle w:val="2"/>
              <w:keepNext/>
              <w:spacing w:line="460" w:lineRule="exact"/>
              <w:ind w:left="63" w:right="63"/>
              <w:rPr>
                <w:rFonts w:ascii="仿宋" w:hAnsi="仿宋" w:eastAsia="仿宋" w:cs="方正仿宋_GB2312"/>
                <w:sz w:val="28"/>
                <w:szCs w:val="28"/>
              </w:rPr>
            </w:pPr>
          </w:p>
        </w:tc>
        <w:tc>
          <w:tcPr>
            <w:tcW w:w="1984" w:type="dxa"/>
            <w:vAlign w:val="top"/>
          </w:tcPr>
          <w:p w14:paraId="3E9AD78F">
            <w:pPr>
              <w:pStyle w:val="2"/>
              <w:keepNext/>
              <w:spacing w:line="460" w:lineRule="exact"/>
              <w:ind w:left="63" w:right="63"/>
              <w:rPr>
                <w:rFonts w:ascii="仿宋" w:hAnsi="仿宋" w:eastAsia="仿宋" w:cs="方正仿宋_GB2312"/>
                <w:sz w:val="28"/>
                <w:szCs w:val="28"/>
              </w:rPr>
            </w:pPr>
          </w:p>
        </w:tc>
        <w:tc>
          <w:tcPr>
            <w:tcW w:w="851" w:type="dxa"/>
            <w:vAlign w:val="top"/>
          </w:tcPr>
          <w:p w14:paraId="48376852">
            <w:pPr>
              <w:pStyle w:val="2"/>
              <w:keepNext/>
              <w:spacing w:line="460" w:lineRule="exact"/>
              <w:ind w:left="63" w:right="63"/>
              <w:rPr>
                <w:rFonts w:ascii="仿宋" w:hAnsi="仿宋" w:eastAsia="仿宋" w:cs="方正仿宋_GB2312"/>
                <w:sz w:val="28"/>
                <w:szCs w:val="28"/>
              </w:rPr>
            </w:pPr>
          </w:p>
        </w:tc>
        <w:tc>
          <w:tcPr>
            <w:tcW w:w="774" w:type="dxa"/>
            <w:vAlign w:val="top"/>
          </w:tcPr>
          <w:p w14:paraId="0C82CA2D">
            <w:pPr>
              <w:pStyle w:val="2"/>
              <w:keepNext/>
              <w:spacing w:line="460" w:lineRule="exact"/>
              <w:ind w:left="63" w:right="63"/>
              <w:rPr>
                <w:rFonts w:ascii="仿宋" w:hAnsi="仿宋" w:eastAsia="仿宋" w:cs="方正仿宋_GB2312"/>
                <w:sz w:val="28"/>
                <w:szCs w:val="28"/>
              </w:rPr>
            </w:pPr>
          </w:p>
        </w:tc>
        <w:tc>
          <w:tcPr>
            <w:tcW w:w="1352" w:type="dxa"/>
            <w:vAlign w:val="top"/>
          </w:tcPr>
          <w:p w14:paraId="04E05959">
            <w:pPr>
              <w:pStyle w:val="2"/>
              <w:keepNext/>
              <w:spacing w:line="460" w:lineRule="exact"/>
              <w:ind w:left="63" w:right="63"/>
              <w:rPr>
                <w:rFonts w:ascii="仿宋" w:hAnsi="仿宋" w:eastAsia="仿宋" w:cs="方正仿宋_GB2312"/>
                <w:sz w:val="28"/>
                <w:szCs w:val="28"/>
              </w:rPr>
            </w:pPr>
          </w:p>
        </w:tc>
        <w:tc>
          <w:tcPr>
            <w:tcW w:w="1418" w:type="dxa"/>
            <w:vAlign w:val="top"/>
          </w:tcPr>
          <w:p w14:paraId="6801C59C">
            <w:pPr>
              <w:pStyle w:val="2"/>
              <w:keepNext/>
              <w:spacing w:line="460" w:lineRule="exact"/>
              <w:ind w:left="63" w:right="63"/>
              <w:rPr>
                <w:rFonts w:ascii="仿宋" w:hAnsi="仿宋" w:eastAsia="仿宋" w:cs="方正仿宋_GB2312"/>
                <w:sz w:val="28"/>
                <w:szCs w:val="28"/>
              </w:rPr>
            </w:pPr>
          </w:p>
        </w:tc>
        <w:tc>
          <w:tcPr>
            <w:tcW w:w="1701" w:type="dxa"/>
            <w:vAlign w:val="top"/>
          </w:tcPr>
          <w:p w14:paraId="3C749D0F">
            <w:pPr>
              <w:pStyle w:val="2"/>
              <w:keepNext/>
              <w:spacing w:line="460" w:lineRule="exact"/>
              <w:ind w:left="63" w:right="63"/>
              <w:rPr>
                <w:rFonts w:ascii="仿宋" w:hAnsi="仿宋" w:eastAsia="仿宋" w:cs="方正仿宋_GB2312"/>
                <w:sz w:val="28"/>
                <w:szCs w:val="28"/>
              </w:rPr>
            </w:pPr>
          </w:p>
        </w:tc>
      </w:tr>
      <w:tr w14:paraId="5CDAD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A3B7F95">
            <w:pPr>
              <w:pStyle w:val="2"/>
              <w:keepNext/>
              <w:spacing w:line="460" w:lineRule="exact"/>
              <w:ind w:left="63" w:right="63"/>
              <w:rPr>
                <w:rFonts w:ascii="仿宋" w:hAnsi="仿宋" w:eastAsia="仿宋" w:cs="方正仿宋_GB2312"/>
                <w:sz w:val="28"/>
                <w:szCs w:val="28"/>
              </w:rPr>
            </w:pPr>
          </w:p>
        </w:tc>
        <w:tc>
          <w:tcPr>
            <w:tcW w:w="1984" w:type="dxa"/>
            <w:vAlign w:val="top"/>
          </w:tcPr>
          <w:p w14:paraId="5FCB69A8">
            <w:pPr>
              <w:pStyle w:val="2"/>
              <w:keepNext/>
              <w:spacing w:line="460" w:lineRule="exact"/>
              <w:ind w:left="63" w:right="63"/>
              <w:rPr>
                <w:rFonts w:ascii="仿宋" w:hAnsi="仿宋" w:eastAsia="仿宋" w:cs="方正仿宋_GB2312"/>
                <w:sz w:val="28"/>
                <w:szCs w:val="28"/>
              </w:rPr>
            </w:pPr>
          </w:p>
        </w:tc>
        <w:tc>
          <w:tcPr>
            <w:tcW w:w="851" w:type="dxa"/>
            <w:vAlign w:val="top"/>
          </w:tcPr>
          <w:p w14:paraId="4419F03B">
            <w:pPr>
              <w:pStyle w:val="2"/>
              <w:keepNext/>
              <w:spacing w:line="460" w:lineRule="exact"/>
              <w:ind w:left="63" w:right="63"/>
              <w:rPr>
                <w:rFonts w:ascii="仿宋" w:hAnsi="仿宋" w:eastAsia="仿宋" w:cs="方正仿宋_GB2312"/>
                <w:sz w:val="28"/>
                <w:szCs w:val="28"/>
              </w:rPr>
            </w:pPr>
          </w:p>
        </w:tc>
        <w:tc>
          <w:tcPr>
            <w:tcW w:w="774" w:type="dxa"/>
            <w:vAlign w:val="top"/>
          </w:tcPr>
          <w:p w14:paraId="7A76C68B">
            <w:pPr>
              <w:pStyle w:val="2"/>
              <w:keepNext/>
              <w:spacing w:line="460" w:lineRule="exact"/>
              <w:ind w:left="63" w:right="63"/>
              <w:rPr>
                <w:rFonts w:ascii="仿宋" w:hAnsi="仿宋" w:eastAsia="仿宋" w:cs="方正仿宋_GB2312"/>
                <w:sz w:val="28"/>
                <w:szCs w:val="28"/>
              </w:rPr>
            </w:pPr>
          </w:p>
        </w:tc>
        <w:tc>
          <w:tcPr>
            <w:tcW w:w="1352" w:type="dxa"/>
            <w:vAlign w:val="top"/>
          </w:tcPr>
          <w:p w14:paraId="3A2FC4E7">
            <w:pPr>
              <w:pStyle w:val="2"/>
              <w:keepNext/>
              <w:spacing w:line="460" w:lineRule="exact"/>
              <w:ind w:left="63" w:right="63"/>
              <w:rPr>
                <w:rFonts w:ascii="仿宋" w:hAnsi="仿宋" w:eastAsia="仿宋" w:cs="方正仿宋_GB2312"/>
                <w:sz w:val="28"/>
                <w:szCs w:val="28"/>
              </w:rPr>
            </w:pPr>
          </w:p>
        </w:tc>
        <w:tc>
          <w:tcPr>
            <w:tcW w:w="1418" w:type="dxa"/>
            <w:vAlign w:val="top"/>
          </w:tcPr>
          <w:p w14:paraId="5C5F5ECA">
            <w:pPr>
              <w:pStyle w:val="2"/>
              <w:keepNext/>
              <w:spacing w:line="460" w:lineRule="exact"/>
              <w:ind w:left="63" w:right="63"/>
              <w:rPr>
                <w:rFonts w:ascii="仿宋" w:hAnsi="仿宋" w:eastAsia="仿宋" w:cs="方正仿宋_GB2312"/>
                <w:sz w:val="28"/>
                <w:szCs w:val="28"/>
              </w:rPr>
            </w:pPr>
          </w:p>
        </w:tc>
        <w:tc>
          <w:tcPr>
            <w:tcW w:w="1701" w:type="dxa"/>
            <w:vAlign w:val="top"/>
          </w:tcPr>
          <w:p w14:paraId="286AA7B5">
            <w:pPr>
              <w:pStyle w:val="2"/>
              <w:keepNext/>
              <w:spacing w:line="460" w:lineRule="exact"/>
              <w:ind w:left="63" w:right="63"/>
              <w:rPr>
                <w:rFonts w:ascii="仿宋" w:hAnsi="仿宋" w:eastAsia="仿宋" w:cs="方正仿宋_GB2312"/>
                <w:sz w:val="28"/>
                <w:szCs w:val="28"/>
              </w:rPr>
            </w:pPr>
          </w:p>
        </w:tc>
      </w:tr>
      <w:tr w14:paraId="5C6DA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55EA724">
            <w:pPr>
              <w:pStyle w:val="2"/>
              <w:keepNext/>
              <w:spacing w:line="460" w:lineRule="exact"/>
              <w:ind w:left="63" w:right="63"/>
              <w:rPr>
                <w:rFonts w:ascii="仿宋" w:hAnsi="仿宋" w:eastAsia="仿宋" w:cs="方正仿宋_GB2312"/>
                <w:sz w:val="28"/>
                <w:szCs w:val="28"/>
              </w:rPr>
            </w:pPr>
          </w:p>
        </w:tc>
        <w:tc>
          <w:tcPr>
            <w:tcW w:w="1984" w:type="dxa"/>
            <w:vAlign w:val="top"/>
          </w:tcPr>
          <w:p w14:paraId="146CD349">
            <w:pPr>
              <w:pStyle w:val="2"/>
              <w:keepNext/>
              <w:spacing w:line="460" w:lineRule="exact"/>
              <w:ind w:left="63" w:right="63"/>
              <w:rPr>
                <w:rFonts w:ascii="仿宋" w:hAnsi="仿宋" w:eastAsia="仿宋" w:cs="方正仿宋_GB2312"/>
                <w:sz w:val="28"/>
                <w:szCs w:val="28"/>
              </w:rPr>
            </w:pPr>
          </w:p>
        </w:tc>
        <w:tc>
          <w:tcPr>
            <w:tcW w:w="851" w:type="dxa"/>
            <w:vAlign w:val="top"/>
          </w:tcPr>
          <w:p w14:paraId="2F57F4AC">
            <w:pPr>
              <w:pStyle w:val="2"/>
              <w:keepNext/>
              <w:spacing w:line="460" w:lineRule="exact"/>
              <w:ind w:left="63" w:right="63"/>
              <w:rPr>
                <w:rFonts w:ascii="仿宋" w:hAnsi="仿宋" w:eastAsia="仿宋" w:cs="方正仿宋_GB2312"/>
                <w:sz w:val="28"/>
                <w:szCs w:val="28"/>
              </w:rPr>
            </w:pPr>
          </w:p>
        </w:tc>
        <w:tc>
          <w:tcPr>
            <w:tcW w:w="774" w:type="dxa"/>
            <w:vAlign w:val="top"/>
          </w:tcPr>
          <w:p w14:paraId="5017AB29">
            <w:pPr>
              <w:pStyle w:val="2"/>
              <w:keepNext/>
              <w:spacing w:line="460" w:lineRule="exact"/>
              <w:ind w:left="63" w:right="63"/>
              <w:rPr>
                <w:rFonts w:ascii="仿宋" w:hAnsi="仿宋" w:eastAsia="仿宋" w:cs="方正仿宋_GB2312"/>
                <w:sz w:val="28"/>
                <w:szCs w:val="28"/>
              </w:rPr>
            </w:pPr>
          </w:p>
        </w:tc>
        <w:tc>
          <w:tcPr>
            <w:tcW w:w="1352" w:type="dxa"/>
            <w:vAlign w:val="top"/>
          </w:tcPr>
          <w:p w14:paraId="35C30D44">
            <w:pPr>
              <w:pStyle w:val="2"/>
              <w:keepNext/>
              <w:spacing w:line="460" w:lineRule="exact"/>
              <w:ind w:left="63" w:right="63"/>
              <w:rPr>
                <w:rFonts w:ascii="仿宋" w:hAnsi="仿宋" w:eastAsia="仿宋" w:cs="方正仿宋_GB2312"/>
                <w:sz w:val="28"/>
                <w:szCs w:val="28"/>
              </w:rPr>
            </w:pPr>
          </w:p>
        </w:tc>
        <w:tc>
          <w:tcPr>
            <w:tcW w:w="1418" w:type="dxa"/>
            <w:vAlign w:val="top"/>
          </w:tcPr>
          <w:p w14:paraId="74B73BAC">
            <w:pPr>
              <w:pStyle w:val="2"/>
              <w:keepNext/>
              <w:spacing w:line="460" w:lineRule="exact"/>
              <w:ind w:left="63" w:right="63"/>
              <w:rPr>
                <w:rFonts w:ascii="仿宋" w:hAnsi="仿宋" w:eastAsia="仿宋" w:cs="方正仿宋_GB2312"/>
                <w:sz w:val="28"/>
                <w:szCs w:val="28"/>
              </w:rPr>
            </w:pPr>
          </w:p>
        </w:tc>
        <w:tc>
          <w:tcPr>
            <w:tcW w:w="1701" w:type="dxa"/>
            <w:vAlign w:val="top"/>
          </w:tcPr>
          <w:p w14:paraId="01B9BE03">
            <w:pPr>
              <w:pStyle w:val="2"/>
              <w:keepNext/>
              <w:spacing w:line="460" w:lineRule="exact"/>
              <w:ind w:left="63" w:right="63"/>
              <w:rPr>
                <w:rFonts w:ascii="仿宋" w:hAnsi="仿宋" w:eastAsia="仿宋" w:cs="方正仿宋_GB2312"/>
                <w:sz w:val="28"/>
                <w:szCs w:val="28"/>
              </w:rPr>
            </w:pPr>
          </w:p>
        </w:tc>
      </w:tr>
      <w:tr w14:paraId="32C73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DB977D6">
            <w:pPr>
              <w:pStyle w:val="2"/>
              <w:keepNext/>
              <w:spacing w:line="460" w:lineRule="exact"/>
              <w:ind w:left="63" w:right="63"/>
              <w:rPr>
                <w:rFonts w:ascii="仿宋" w:hAnsi="仿宋" w:eastAsia="仿宋" w:cs="方正仿宋_GB2312"/>
                <w:sz w:val="28"/>
                <w:szCs w:val="28"/>
              </w:rPr>
            </w:pPr>
          </w:p>
        </w:tc>
        <w:tc>
          <w:tcPr>
            <w:tcW w:w="1984" w:type="dxa"/>
            <w:vAlign w:val="top"/>
          </w:tcPr>
          <w:p w14:paraId="6FE86F2E">
            <w:pPr>
              <w:pStyle w:val="2"/>
              <w:keepNext/>
              <w:spacing w:line="460" w:lineRule="exact"/>
              <w:ind w:left="63" w:right="63"/>
              <w:rPr>
                <w:rFonts w:ascii="仿宋" w:hAnsi="仿宋" w:eastAsia="仿宋" w:cs="方正仿宋_GB2312"/>
                <w:sz w:val="28"/>
                <w:szCs w:val="28"/>
              </w:rPr>
            </w:pPr>
          </w:p>
        </w:tc>
        <w:tc>
          <w:tcPr>
            <w:tcW w:w="851" w:type="dxa"/>
            <w:vAlign w:val="top"/>
          </w:tcPr>
          <w:p w14:paraId="753AC543">
            <w:pPr>
              <w:pStyle w:val="2"/>
              <w:keepNext/>
              <w:spacing w:line="460" w:lineRule="exact"/>
              <w:ind w:left="63" w:right="63"/>
              <w:rPr>
                <w:rFonts w:ascii="仿宋" w:hAnsi="仿宋" w:eastAsia="仿宋" w:cs="方正仿宋_GB2312"/>
                <w:sz w:val="28"/>
                <w:szCs w:val="28"/>
              </w:rPr>
            </w:pPr>
          </w:p>
        </w:tc>
        <w:tc>
          <w:tcPr>
            <w:tcW w:w="774" w:type="dxa"/>
            <w:vAlign w:val="top"/>
          </w:tcPr>
          <w:p w14:paraId="057EDC2D">
            <w:pPr>
              <w:pStyle w:val="2"/>
              <w:keepNext/>
              <w:spacing w:line="460" w:lineRule="exact"/>
              <w:ind w:left="63" w:right="63"/>
              <w:rPr>
                <w:rFonts w:ascii="仿宋" w:hAnsi="仿宋" w:eastAsia="仿宋" w:cs="方正仿宋_GB2312"/>
                <w:sz w:val="28"/>
                <w:szCs w:val="28"/>
              </w:rPr>
            </w:pPr>
          </w:p>
        </w:tc>
        <w:tc>
          <w:tcPr>
            <w:tcW w:w="1352" w:type="dxa"/>
            <w:vAlign w:val="top"/>
          </w:tcPr>
          <w:p w14:paraId="6DDBE518">
            <w:pPr>
              <w:pStyle w:val="2"/>
              <w:keepNext/>
              <w:spacing w:line="460" w:lineRule="exact"/>
              <w:ind w:left="63" w:right="63"/>
              <w:rPr>
                <w:rFonts w:ascii="仿宋" w:hAnsi="仿宋" w:eastAsia="仿宋" w:cs="方正仿宋_GB2312"/>
                <w:sz w:val="28"/>
                <w:szCs w:val="28"/>
              </w:rPr>
            </w:pPr>
          </w:p>
        </w:tc>
        <w:tc>
          <w:tcPr>
            <w:tcW w:w="1418" w:type="dxa"/>
            <w:vAlign w:val="top"/>
          </w:tcPr>
          <w:p w14:paraId="0E23D253">
            <w:pPr>
              <w:pStyle w:val="2"/>
              <w:keepNext/>
              <w:spacing w:line="460" w:lineRule="exact"/>
              <w:ind w:left="63" w:right="63"/>
              <w:rPr>
                <w:rFonts w:ascii="仿宋" w:hAnsi="仿宋" w:eastAsia="仿宋" w:cs="方正仿宋_GB2312"/>
                <w:sz w:val="28"/>
                <w:szCs w:val="28"/>
              </w:rPr>
            </w:pPr>
          </w:p>
        </w:tc>
        <w:tc>
          <w:tcPr>
            <w:tcW w:w="1701" w:type="dxa"/>
            <w:vAlign w:val="top"/>
          </w:tcPr>
          <w:p w14:paraId="57E51D51">
            <w:pPr>
              <w:pStyle w:val="2"/>
              <w:keepNext/>
              <w:spacing w:line="460" w:lineRule="exact"/>
              <w:ind w:left="63" w:right="63"/>
              <w:rPr>
                <w:rFonts w:ascii="仿宋" w:hAnsi="仿宋" w:eastAsia="仿宋" w:cs="方正仿宋_GB2312"/>
                <w:sz w:val="28"/>
                <w:szCs w:val="28"/>
              </w:rPr>
            </w:pPr>
          </w:p>
        </w:tc>
      </w:tr>
      <w:tr w14:paraId="6AB7F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327D813">
            <w:pPr>
              <w:pStyle w:val="2"/>
              <w:keepNext/>
              <w:spacing w:line="460" w:lineRule="exact"/>
              <w:ind w:left="63" w:right="63"/>
              <w:rPr>
                <w:rFonts w:ascii="仿宋" w:hAnsi="仿宋" w:eastAsia="仿宋" w:cs="方正仿宋_GB2312"/>
                <w:sz w:val="28"/>
                <w:szCs w:val="28"/>
              </w:rPr>
            </w:pPr>
          </w:p>
        </w:tc>
        <w:tc>
          <w:tcPr>
            <w:tcW w:w="1984" w:type="dxa"/>
            <w:vAlign w:val="top"/>
          </w:tcPr>
          <w:p w14:paraId="4E5B01B1">
            <w:pPr>
              <w:pStyle w:val="2"/>
              <w:keepNext/>
              <w:spacing w:line="460" w:lineRule="exact"/>
              <w:ind w:left="63" w:right="63"/>
              <w:rPr>
                <w:rFonts w:ascii="仿宋" w:hAnsi="仿宋" w:eastAsia="仿宋" w:cs="方正仿宋_GB2312"/>
                <w:sz w:val="28"/>
                <w:szCs w:val="28"/>
              </w:rPr>
            </w:pPr>
          </w:p>
        </w:tc>
        <w:tc>
          <w:tcPr>
            <w:tcW w:w="851" w:type="dxa"/>
            <w:vAlign w:val="top"/>
          </w:tcPr>
          <w:p w14:paraId="6E34AD22">
            <w:pPr>
              <w:pStyle w:val="2"/>
              <w:keepNext/>
              <w:spacing w:line="460" w:lineRule="exact"/>
              <w:ind w:left="63" w:right="63"/>
              <w:rPr>
                <w:rFonts w:ascii="仿宋" w:hAnsi="仿宋" w:eastAsia="仿宋" w:cs="方正仿宋_GB2312"/>
                <w:sz w:val="28"/>
                <w:szCs w:val="28"/>
              </w:rPr>
            </w:pPr>
          </w:p>
        </w:tc>
        <w:tc>
          <w:tcPr>
            <w:tcW w:w="774" w:type="dxa"/>
            <w:vAlign w:val="top"/>
          </w:tcPr>
          <w:p w14:paraId="71B75201">
            <w:pPr>
              <w:pStyle w:val="2"/>
              <w:keepNext/>
              <w:spacing w:line="460" w:lineRule="exact"/>
              <w:ind w:left="63" w:right="63"/>
              <w:rPr>
                <w:rFonts w:ascii="仿宋" w:hAnsi="仿宋" w:eastAsia="仿宋" w:cs="方正仿宋_GB2312"/>
                <w:sz w:val="28"/>
                <w:szCs w:val="28"/>
              </w:rPr>
            </w:pPr>
          </w:p>
        </w:tc>
        <w:tc>
          <w:tcPr>
            <w:tcW w:w="1352" w:type="dxa"/>
            <w:vAlign w:val="top"/>
          </w:tcPr>
          <w:p w14:paraId="1E5706E4">
            <w:pPr>
              <w:pStyle w:val="2"/>
              <w:keepNext/>
              <w:spacing w:line="460" w:lineRule="exact"/>
              <w:ind w:left="63" w:right="63"/>
              <w:rPr>
                <w:rFonts w:ascii="仿宋" w:hAnsi="仿宋" w:eastAsia="仿宋" w:cs="方正仿宋_GB2312"/>
                <w:sz w:val="28"/>
                <w:szCs w:val="28"/>
              </w:rPr>
            </w:pPr>
          </w:p>
        </w:tc>
        <w:tc>
          <w:tcPr>
            <w:tcW w:w="1418" w:type="dxa"/>
            <w:vAlign w:val="top"/>
          </w:tcPr>
          <w:p w14:paraId="736E7CC8">
            <w:pPr>
              <w:pStyle w:val="2"/>
              <w:keepNext/>
              <w:spacing w:line="460" w:lineRule="exact"/>
              <w:ind w:left="63" w:right="63"/>
              <w:rPr>
                <w:rFonts w:ascii="仿宋" w:hAnsi="仿宋" w:eastAsia="仿宋" w:cs="方正仿宋_GB2312"/>
                <w:sz w:val="28"/>
                <w:szCs w:val="28"/>
              </w:rPr>
            </w:pPr>
          </w:p>
        </w:tc>
        <w:tc>
          <w:tcPr>
            <w:tcW w:w="1701" w:type="dxa"/>
            <w:vAlign w:val="top"/>
          </w:tcPr>
          <w:p w14:paraId="575029BE">
            <w:pPr>
              <w:pStyle w:val="2"/>
              <w:keepNext/>
              <w:spacing w:line="460" w:lineRule="exact"/>
              <w:ind w:left="63" w:right="63"/>
              <w:rPr>
                <w:rFonts w:ascii="仿宋" w:hAnsi="仿宋" w:eastAsia="仿宋" w:cs="方正仿宋_GB2312"/>
                <w:sz w:val="28"/>
                <w:szCs w:val="28"/>
              </w:rPr>
            </w:pPr>
          </w:p>
        </w:tc>
      </w:tr>
      <w:tr w14:paraId="30C19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vAlign w:val="top"/>
          </w:tcPr>
          <w:p w14:paraId="2FE1B3FC">
            <w:pPr>
              <w:pStyle w:val="2"/>
              <w:keepNext/>
              <w:spacing w:line="460" w:lineRule="exact"/>
              <w:ind w:left="63" w:right="63"/>
              <w:rPr>
                <w:rFonts w:ascii="仿宋" w:hAnsi="仿宋" w:eastAsia="仿宋" w:cs="方正仿宋_GB2312"/>
                <w:sz w:val="28"/>
                <w:szCs w:val="28"/>
              </w:rPr>
            </w:pPr>
          </w:p>
        </w:tc>
        <w:tc>
          <w:tcPr>
            <w:tcW w:w="1984" w:type="dxa"/>
            <w:vAlign w:val="top"/>
          </w:tcPr>
          <w:p w14:paraId="00B5812B">
            <w:pPr>
              <w:pStyle w:val="2"/>
              <w:keepNext/>
              <w:spacing w:line="460" w:lineRule="exact"/>
              <w:ind w:left="63" w:right="63"/>
              <w:rPr>
                <w:rFonts w:ascii="仿宋" w:hAnsi="仿宋" w:eastAsia="仿宋" w:cs="方正仿宋_GB2312"/>
                <w:sz w:val="28"/>
                <w:szCs w:val="28"/>
              </w:rPr>
            </w:pPr>
          </w:p>
        </w:tc>
        <w:tc>
          <w:tcPr>
            <w:tcW w:w="851" w:type="dxa"/>
            <w:vAlign w:val="top"/>
          </w:tcPr>
          <w:p w14:paraId="71F9C0B5">
            <w:pPr>
              <w:pStyle w:val="2"/>
              <w:keepNext/>
              <w:spacing w:line="460" w:lineRule="exact"/>
              <w:ind w:left="63" w:right="63"/>
              <w:rPr>
                <w:rFonts w:ascii="仿宋" w:hAnsi="仿宋" w:eastAsia="仿宋" w:cs="方正仿宋_GB2312"/>
                <w:sz w:val="28"/>
                <w:szCs w:val="28"/>
              </w:rPr>
            </w:pPr>
          </w:p>
        </w:tc>
        <w:tc>
          <w:tcPr>
            <w:tcW w:w="774" w:type="dxa"/>
            <w:vAlign w:val="top"/>
          </w:tcPr>
          <w:p w14:paraId="531BA5D3">
            <w:pPr>
              <w:pStyle w:val="2"/>
              <w:keepNext/>
              <w:spacing w:line="460" w:lineRule="exact"/>
              <w:ind w:left="63" w:right="63"/>
              <w:rPr>
                <w:rFonts w:ascii="仿宋" w:hAnsi="仿宋" w:eastAsia="仿宋" w:cs="方正仿宋_GB2312"/>
                <w:sz w:val="28"/>
                <w:szCs w:val="28"/>
              </w:rPr>
            </w:pPr>
          </w:p>
        </w:tc>
        <w:tc>
          <w:tcPr>
            <w:tcW w:w="1352" w:type="dxa"/>
            <w:vAlign w:val="top"/>
          </w:tcPr>
          <w:p w14:paraId="50052003">
            <w:pPr>
              <w:pStyle w:val="2"/>
              <w:keepNext/>
              <w:spacing w:line="460" w:lineRule="exact"/>
              <w:ind w:left="63" w:right="63"/>
              <w:rPr>
                <w:rFonts w:ascii="仿宋" w:hAnsi="仿宋" w:eastAsia="仿宋" w:cs="方正仿宋_GB2312"/>
                <w:sz w:val="28"/>
                <w:szCs w:val="28"/>
              </w:rPr>
            </w:pPr>
          </w:p>
        </w:tc>
        <w:tc>
          <w:tcPr>
            <w:tcW w:w="1418" w:type="dxa"/>
            <w:vAlign w:val="top"/>
          </w:tcPr>
          <w:p w14:paraId="216CD34B">
            <w:pPr>
              <w:pStyle w:val="2"/>
              <w:keepNext/>
              <w:spacing w:line="460" w:lineRule="exact"/>
              <w:ind w:left="63" w:right="63"/>
              <w:rPr>
                <w:rFonts w:ascii="仿宋" w:hAnsi="仿宋" w:eastAsia="仿宋" w:cs="方正仿宋_GB2312"/>
                <w:sz w:val="28"/>
                <w:szCs w:val="28"/>
              </w:rPr>
            </w:pPr>
          </w:p>
        </w:tc>
        <w:tc>
          <w:tcPr>
            <w:tcW w:w="1701" w:type="dxa"/>
            <w:vAlign w:val="top"/>
          </w:tcPr>
          <w:p w14:paraId="2D08D189">
            <w:pPr>
              <w:pStyle w:val="2"/>
              <w:keepNext/>
              <w:spacing w:line="460" w:lineRule="exact"/>
              <w:ind w:left="63" w:right="63"/>
              <w:rPr>
                <w:rFonts w:ascii="仿宋" w:hAnsi="仿宋" w:eastAsia="仿宋" w:cs="方正仿宋_GB2312"/>
                <w:sz w:val="28"/>
                <w:szCs w:val="28"/>
              </w:rPr>
            </w:pPr>
          </w:p>
        </w:tc>
      </w:tr>
      <w:tr w14:paraId="74AF0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01ED436">
            <w:pPr>
              <w:pStyle w:val="2"/>
              <w:keepNext/>
              <w:spacing w:line="460" w:lineRule="exact"/>
              <w:ind w:left="63" w:right="63"/>
              <w:rPr>
                <w:rFonts w:ascii="仿宋" w:hAnsi="仿宋" w:eastAsia="仿宋" w:cs="方正仿宋_GB2312"/>
                <w:sz w:val="28"/>
                <w:szCs w:val="28"/>
              </w:rPr>
            </w:pPr>
          </w:p>
        </w:tc>
        <w:tc>
          <w:tcPr>
            <w:tcW w:w="1984" w:type="dxa"/>
            <w:vAlign w:val="top"/>
          </w:tcPr>
          <w:p w14:paraId="534582BD">
            <w:pPr>
              <w:pStyle w:val="2"/>
              <w:keepNext/>
              <w:spacing w:line="460" w:lineRule="exact"/>
              <w:ind w:left="63" w:right="63"/>
              <w:rPr>
                <w:rFonts w:ascii="仿宋" w:hAnsi="仿宋" w:eastAsia="仿宋" w:cs="方正仿宋_GB2312"/>
                <w:sz w:val="28"/>
                <w:szCs w:val="28"/>
              </w:rPr>
            </w:pPr>
          </w:p>
        </w:tc>
        <w:tc>
          <w:tcPr>
            <w:tcW w:w="851" w:type="dxa"/>
            <w:vAlign w:val="top"/>
          </w:tcPr>
          <w:p w14:paraId="3CF343F8">
            <w:pPr>
              <w:pStyle w:val="2"/>
              <w:keepNext/>
              <w:spacing w:line="460" w:lineRule="exact"/>
              <w:ind w:left="63" w:right="63"/>
              <w:rPr>
                <w:rFonts w:ascii="仿宋" w:hAnsi="仿宋" w:eastAsia="仿宋" w:cs="方正仿宋_GB2312"/>
                <w:sz w:val="28"/>
                <w:szCs w:val="28"/>
              </w:rPr>
            </w:pPr>
          </w:p>
        </w:tc>
        <w:tc>
          <w:tcPr>
            <w:tcW w:w="774" w:type="dxa"/>
            <w:vAlign w:val="top"/>
          </w:tcPr>
          <w:p w14:paraId="7AB2818A">
            <w:pPr>
              <w:pStyle w:val="2"/>
              <w:keepNext/>
              <w:spacing w:line="460" w:lineRule="exact"/>
              <w:ind w:left="63" w:right="63"/>
              <w:rPr>
                <w:rFonts w:ascii="仿宋" w:hAnsi="仿宋" w:eastAsia="仿宋" w:cs="方正仿宋_GB2312"/>
                <w:sz w:val="28"/>
                <w:szCs w:val="28"/>
              </w:rPr>
            </w:pPr>
          </w:p>
        </w:tc>
        <w:tc>
          <w:tcPr>
            <w:tcW w:w="1352" w:type="dxa"/>
            <w:vAlign w:val="top"/>
          </w:tcPr>
          <w:p w14:paraId="2C03CC69">
            <w:pPr>
              <w:pStyle w:val="2"/>
              <w:keepNext/>
              <w:spacing w:line="460" w:lineRule="exact"/>
              <w:ind w:left="63" w:right="63"/>
              <w:rPr>
                <w:rFonts w:ascii="仿宋" w:hAnsi="仿宋" w:eastAsia="仿宋" w:cs="方正仿宋_GB2312"/>
                <w:sz w:val="28"/>
                <w:szCs w:val="28"/>
              </w:rPr>
            </w:pPr>
          </w:p>
        </w:tc>
        <w:tc>
          <w:tcPr>
            <w:tcW w:w="1418" w:type="dxa"/>
            <w:vAlign w:val="top"/>
          </w:tcPr>
          <w:p w14:paraId="4571E1B8">
            <w:pPr>
              <w:pStyle w:val="2"/>
              <w:keepNext/>
              <w:spacing w:line="460" w:lineRule="exact"/>
              <w:ind w:left="63" w:right="63"/>
              <w:rPr>
                <w:rFonts w:ascii="仿宋" w:hAnsi="仿宋" w:eastAsia="仿宋" w:cs="方正仿宋_GB2312"/>
                <w:sz w:val="28"/>
                <w:szCs w:val="28"/>
              </w:rPr>
            </w:pPr>
          </w:p>
        </w:tc>
        <w:tc>
          <w:tcPr>
            <w:tcW w:w="1701" w:type="dxa"/>
            <w:vAlign w:val="top"/>
          </w:tcPr>
          <w:p w14:paraId="50E98899">
            <w:pPr>
              <w:pStyle w:val="2"/>
              <w:keepNext/>
              <w:spacing w:line="460" w:lineRule="exact"/>
              <w:ind w:left="63" w:right="63"/>
              <w:rPr>
                <w:rFonts w:ascii="仿宋" w:hAnsi="仿宋" w:eastAsia="仿宋" w:cs="方正仿宋_GB2312"/>
                <w:sz w:val="28"/>
                <w:szCs w:val="28"/>
              </w:rPr>
            </w:pPr>
          </w:p>
        </w:tc>
      </w:tr>
      <w:tr w14:paraId="6045D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FA533D0">
            <w:pPr>
              <w:pStyle w:val="2"/>
              <w:keepNext/>
              <w:spacing w:line="460" w:lineRule="exact"/>
              <w:ind w:left="63" w:right="63"/>
              <w:rPr>
                <w:rFonts w:ascii="仿宋" w:hAnsi="仿宋" w:eastAsia="仿宋" w:cs="方正仿宋_GB2312"/>
                <w:sz w:val="28"/>
                <w:szCs w:val="28"/>
              </w:rPr>
            </w:pPr>
          </w:p>
        </w:tc>
        <w:tc>
          <w:tcPr>
            <w:tcW w:w="1984" w:type="dxa"/>
            <w:vAlign w:val="top"/>
          </w:tcPr>
          <w:p w14:paraId="729A2F48">
            <w:pPr>
              <w:pStyle w:val="2"/>
              <w:keepNext/>
              <w:spacing w:line="460" w:lineRule="exact"/>
              <w:ind w:left="63" w:right="63"/>
              <w:rPr>
                <w:rFonts w:ascii="仿宋" w:hAnsi="仿宋" w:eastAsia="仿宋" w:cs="方正仿宋_GB2312"/>
                <w:sz w:val="28"/>
                <w:szCs w:val="28"/>
              </w:rPr>
            </w:pPr>
          </w:p>
        </w:tc>
        <w:tc>
          <w:tcPr>
            <w:tcW w:w="851" w:type="dxa"/>
            <w:vAlign w:val="top"/>
          </w:tcPr>
          <w:p w14:paraId="4F4B0596">
            <w:pPr>
              <w:pStyle w:val="2"/>
              <w:keepNext/>
              <w:spacing w:line="460" w:lineRule="exact"/>
              <w:ind w:left="63" w:right="63"/>
              <w:rPr>
                <w:rFonts w:ascii="仿宋" w:hAnsi="仿宋" w:eastAsia="仿宋" w:cs="方正仿宋_GB2312"/>
                <w:sz w:val="28"/>
                <w:szCs w:val="28"/>
              </w:rPr>
            </w:pPr>
          </w:p>
        </w:tc>
        <w:tc>
          <w:tcPr>
            <w:tcW w:w="774" w:type="dxa"/>
            <w:vAlign w:val="top"/>
          </w:tcPr>
          <w:p w14:paraId="3A9DC74C">
            <w:pPr>
              <w:pStyle w:val="2"/>
              <w:keepNext/>
              <w:spacing w:line="460" w:lineRule="exact"/>
              <w:ind w:left="63" w:right="63"/>
              <w:rPr>
                <w:rFonts w:ascii="仿宋" w:hAnsi="仿宋" w:eastAsia="仿宋" w:cs="方正仿宋_GB2312"/>
                <w:sz w:val="28"/>
                <w:szCs w:val="28"/>
              </w:rPr>
            </w:pPr>
          </w:p>
        </w:tc>
        <w:tc>
          <w:tcPr>
            <w:tcW w:w="1352" w:type="dxa"/>
            <w:vAlign w:val="top"/>
          </w:tcPr>
          <w:p w14:paraId="0B532C57">
            <w:pPr>
              <w:pStyle w:val="2"/>
              <w:keepNext/>
              <w:spacing w:line="460" w:lineRule="exact"/>
              <w:ind w:left="63" w:right="63"/>
              <w:rPr>
                <w:rFonts w:ascii="仿宋" w:hAnsi="仿宋" w:eastAsia="仿宋" w:cs="方正仿宋_GB2312"/>
                <w:sz w:val="28"/>
                <w:szCs w:val="28"/>
              </w:rPr>
            </w:pPr>
          </w:p>
        </w:tc>
        <w:tc>
          <w:tcPr>
            <w:tcW w:w="1418" w:type="dxa"/>
            <w:vAlign w:val="top"/>
          </w:tcPr>
          <w:p w14:paraId="26D27628">
            <w:pPr>
              <w:pStyle w:val="2"/>
              <w:keepNext/>
              <w:spacing w:line="460" w:lineRule="exact"/>
              <w:ind w:left="63" w:right="63"/>
              <w:rPr>
                <w:rFonts w:ascii="仿宋" w:hAnsi="仿宋" w:eastAsia="仿宋" w:cs="方正仿宋_GB2312"/>
                <w:sz w:val="28"/>
                <w:szCs w:val="28"/>
              </w:rPr>
            </w:pPr>
          </w:p>
        </w:tc>
        <w:tc>
          <w:tcPr>
            <w:tcW w:w="1701" w:type="dxa"/>
            <w:vAlign w:val="top"/>
          </w:tcPr>
          <w:p w14:paraId="1D892278">
            <w:pPr>
              <w:pStyle w:val="2"/>
              <w:keepNext/>
              <w:spacing w:line="460" w:lineRule="exact"/>
              <w:ind w:left="63" w:right="63"/>
              <w:rPr>
                <w:rFonts w:ascii="仿宋" w:hAnsi="仿宋" w:eastAsia="仿宋" w:cs="方正仿宋_GB2312"/>
                <w:sz w:val="28"/>
                <w:szCs w:val="28"/>
              </w:rPr>
            </w:pPr>
          </w:p>
        </w:tc>
      </w:tr>
      <w:tr w14:paraId="43FB4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A9E6518">
            <w:pPr>
              <w:pStyle w:val="2"/>
              <w:keepNext/>
              <w:spacing w:line="460" w:lineRule="exact"/>
              <w:ind w:left="63" w:right="63"/>
              <w:rPr>
                <w:rFonts w:ascii="仿宋" w:hAnsi="仿宋" w:eastAsia="仿宋" w:cs="方正仿宋_GB2312"/>
                <w:sz w:val="28"/>
                <w:szCs w:val="28"/>
              </w:rPr>
            </w:pPr>
          </w:p>
        </w:tc>
        <w:tc>
          <w:tcPr>
            <w:tcW w:w="1984" w:type="dxa"/>
            <w:vAlign w:val="top"/>
          </w:tcPr>
          <w:p w14:paraId="4FA99700">
            <w:pPr>
              <w:pStyle w:val="2"/>
              <w:keepNext/>
              <w:spacing w:line="460" w:lineRule="exact"/>
              <w:ind w:left="63" w:right="63"/>
              <w:rPr>
                <w:rFonts w:ascii="仿宋" w:hAnsi="仿宋" w:eastAsia="仿宋" w:cs="方正仿宋_GB2312"/>
                <w:sz w:val="28"/>
                <w:szCs w:val="28"/>
              </w:rPr>
            </w:pPr>
          </w:p>
        </w:tc>
        <w:tc>
          <w:tcPr>
            <w:tcW w:w="851" w:type="dxa"/>
            <w:vAlign w:val="top"/>
          </w:tcPr>
          <w:p w14:paraId="7A6F9E83">
            <w:pPr>
              <w:pStyle w:val="2"/>
              <w:keepNext/>
              <w:spacing w:line="460" w:lineRule="exact"/>
              <w:ind w:left="63" w:right="63"/>
              <w:rPr>
                <w:rFonts w:ascii="仿宋" w:hAnsi="仿宋" w:eastAsia="仿宋" w:cs="方正仿宋_GB2312"/>
                <w:sz w:val="28"/>
                <w:szCs w:val="28"/>
              </w:rPr>
            </w:pPr>
          </w:p>
        </w:tc>
        <w:tc>
          <w:tcPr>
            <w:tcW w:w="774" w:type="dxa"/>
            <w:vAlign w:val="top"/>
          </w:tcPr>
          <w:p w14:paraId="196772BE">
            <w:pPr>
              <w:pStyle w:val="2"/>
              <w:keepNext/>
              <w:spacing w:line="460" w:lineRule="exact"/>
              <w:ind w:left="63" w:right="63"/>
              <w:rPr>
                <w:rFonts w:ascii="仿宋" w:hAnsi="仿宋" w:eastAsia="仿宋" w:cs="方正仿宋_GB2312"/>
                <w:sz w:val="28"/>
                <w:szCs w:val="28"/>
              </w:rPr>
            </w:pPr>
          </w:p>
        </w:tc>
        <w:tc>
          <w:tcPr>
            <w:tcW w:w="1352" w:type="dxa"/>
            <w:vAlign w:val="top"/>
          </w:tcPr>
          <w:p w14:paraId="6C3228AA">
            <w:pPr>
              <w:pStyle w:val="2"/>
              <w:keepNext/>
              <w:spacing w:line="460" w:lineRule="exact"/>
              <w:ind w:left="63" w:right="63"/>
              <w:rPr>
                <w:rFonts w:ascii="仿宋" w:hAnsi="仿宋" w:eastAsia="仿宋" w:cs="方正仿宋_GB2312"/>
                <w:sz w:val="28"/>
                <w:szCs w:val="28"/>
              </w:rPr>
            </w:pPr>
          </w:p>
        </w:tc>
        <w:tc>
          <w:tcPr>
            <w:tcW w:w="1418" w:type="dxa"/>
            <w:vAlign w:val="top"/>
          </w:tcPr>
          <w:p w14:paraId="7D22C824">
            <w:pPr>
              <w:pStyle w:val="2"/>
              <w:keepNext/>
              <w:spacing w:line="460" w:lineRule="exact"/>
              <w:ind w:left="63" w:right="63"/>
              <w:rPr>
                <w:rFonts w:ascii="仿宋" w:hAnsi="仿宋" w:eastAsia="仿宋" w:cs="方正仿宋_GB2312"/>
                <w:sz w:val="28"/>
                <w:szCs w:val="28"/>
              </w:rPr>
            </w:pPr>
          </w:p>
        </w:tc>
        <w:tc>
          <w:tcPr>
            <w:tcW w:w="1701" w:type="dxa"/>
            <w:vAlign w:val="top"/>
          </w:tcPr>
          <w:p w14:paraId="4FE48749">
            <w:pPr>
              <w:pStyle w:val="2"/>
              <w:keepNext/>
              <w:spacing w:line="460" w:lineRule="exact"/>
              <w:ind w:left="63" w:right="63"/>
              <w:rPr>
                <w:rFonts w:ascii="仿宋" w:hAnsi="仿宋" w:eastAsia="仿宋" w:cs="方正仿宋_GB2312"/>
                <w:sz w:val="28"/>
                <w:szCs w:val="28"/>
              </w:rPr>
            </w:pPr>
          </w:p>
        </w:tc>
      </w:tr>
      <w:tr w14:paraId="1D80C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A89EFFE">
            <w:pPr>
              <w:pStyle w:val="2"/>
              <w:keepNext/>
              <w:spacing w:line="460" w:lineRule="exact"/>
              <w:ind w:left="63" w:right="63"/>
              <w:rPr>
                <w:rFonts w:ascii="仿宋" w:hAnsi="仿宋" w:eastAsia="仿宋" w:cs="方正仿宋_GB2312"/>
                <w:sz w:val="28"/>
                <w:szCs w:val="28"/>
              </w:rPr>
            </w:pPr>
          </w:p>
        </w:tc>
        <w:tc>
          <w:tcPr>
            <w:tcW w:w="1984" w:type="dxa"/>
            <w:vAlign w:val="top"/>
          </w:tcPr>
          <w:p w14:paraId="3854E09D">
            <w:pPr>
              <w:pStyle w:val="2"/>
              <w:keepNext/>
              <w:spacing w:line="460" w:lineRule="exact"/>
              <w:ind w:left="63" w:right="63"/>
              <w:rPr>
                <w:rFonts w:ascii="仿宋" w:hAnsi="仿宋" w:eastAsia="仿宋" w:cs="方正仿宋_GB2312"/>
                <w:sz w:val="28"/>
                <w:szCs w:val="28"/>
              </w:rPr>
            </w:pPr>
          </w:p>
        </w:tc>
        <w:tc>
          <w:tcPr>
            <w:tcW w:w="851" w:type="dxa"/>
            <w:vAlign w:val="top"/>
          </w:tcPr>
          <w:p w14:paraId="7E5D89FA">
            <w:pPr>
              <w:pStyle w:val="2"/>
              <w:keepNext/>
              <w:spacing w:line="460" w:lineRule="exact"/>
              <w:ind w:left="63" w:right="63"/>
              <w:rPr>
                <w:rFonts w:ascii="仿宋" w:hAnsi="仿宋" w:eastAsia="仿宋" w:cs="方正仿宋_GB2312"/>
                <w:sz w:val="28"/>
                <w:szCs w:val="28"/>
              </w:rPr>
            </w:pPr>
          </w:p>
        </w:tc>
        <w:tc>
          <w:tcPr>
            <w:tcW w:w="774" w:type="dxa"/>
            <w:vAlign w:val="top"/>
          </w:tcPr>
          <w:p w14:paraId="73B215E6">
            <w:pPr>
              <w:pStyle w:val="2"/>
              <w:keepNext/>
              <w:spacing w:line="460" w:lineRule="exact"/>
              <w:ind w:left="63" w:right="63"/>
              <w:rPr>
                <w:rFonts w:ascii="仿宋" w:hAnsi="仿宋" w:eastAsia="仿宋" w:cs="方正仿宋_GB2312"/>
                <w:sz w:val="28"/>
                <w:szCs w:val="28"/>
              </w:rPr>
            </w:pPr>
          </w:p>
        </w:tc>
        <w:tc>
          <w:tcPr>
            <w:tcW w:w="1352" w:type="dxa"/>
            <w:vAlign w:val="top"/>
          </w:tcPr>
          <w:p w14:paraId="2B3A70CE">
            <w:pPr>
              <w:pStyle w:val="2"/>
              <w:keepNext/>
              <w:spacing w:line="460" w:lineRule="exact"/>
              <w:ind w:left="63" w:right="63"/>
              <w:rPr>
                <w:rFonts w:ascii="仿宋" w:hAnsi="仿宋" w:eastAsia="仿宋" w:cs="方正仿宋_GB2312"/>
                <w:sz w:val="28"/>
                <w:szCs w:val="28"/>
              </w:rPr>
            </w:pPr>
          </w:p>
        </w:tc>
        <w:tc>
          <w:tcPr>
            <w:tcW w:w="1418" w:type="dxa"/>
            <w:vAlign w:val="top"/>
          </w:tcPr>
          <w:p w14:paraId="2364E7B2">
            <w:pPr>
              <w:pStyle w:val="2"/>
              <w:keepNext/>
              <w:spacing w:line="460" w:lineRule="exact"/>
              <w:ind w:left="63" w:right="63"/>
              <w:rPr>
                <w:rFonts w:ascii="仿宋" w:hAnsi="仿宋" w:eastAsia="仿宋" w:cs="方正仿宋_GB2312"/>
                <w:sz w:val="28"/>
                <w:szCs w:val="28"/>
              </w:rPr>
            </w:pPr>
          </w:p>
        </w:tc>
        <w:tc>
          <w:tcPr>
            <w:tcW w:w="1701" w:type="dxa"/>
            <w:vAlign w:val="top"/>
          </w:tcPr>
          <w:p w14:paraId="6501CD7C">
            <w:pPr>
              <w:pStyle w:val="2"/>
              <w:keepNext/>
              <w:spacing w:line="460" w:lineRule="exact"/>
              <w:ind w:left="63" w:right="63"/>
              <w:rPr>
                <w:rFonts w:ascii="仿宋" w:hAnsi="仿宋" w:eastAsia="仿宋" w:cs="方正仿宋_GB2312"/>
                <w:sz w:val="28"/>
                <w:szCs w:val="28"/>
              </w:rPr>
            </w:pPr>
          </w:p>
        </w:tc>
      </w:tr>
      <w:tr w14:paraId="1BB33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885BF94">
            <w:pPr>
              <w:pStyle w:val="2"/>
              <w:keepNext/>
              <w:spacing w:line="460" w:lineRule="exact"/>
              <w:ind w:left="63" w:right="63"/>
              <w:rPr>
                <w:rFonts w:ascii="仿宋" w:hAnsi="仿宋" w:eastAsia="仿宋" w:cs="方正仿宋_GB2312"/>
                <w:sz w:val="28"/>
                <w:szCs w:val="28"/>
              </w:rPr>
            </w:pPr>
          </w:p>
        </w:tc>
        <w:tc>
          <w:tcPr>
            <w:tcW w:w="1984" w:type="dxa"/>
            <w:vAlign w:val="top"/>
          </w:tcPr>
          <w:p w14:paraId="599D40DA">
            <w:pPr>
              <w:pStyle w:val="2"/>
              <w:keepNext/>
              <w:spacing w:line="460" w:lineRule="exact"/>
              <w:ind w:left="63" w:right="63"/>
              <w:rPr>
                <w:rFonts w:ascii="仿宋" w:hAnsi="仿宋" w:eastAsia="仿宋" w:cs="方正仿宋_GB2312"/>
                <w:sz w:val="28"/>
                <w:szCs w:val="28"/>
              </w:rPr>
            </w:pPr>
          </w:p>
        </w:tc>
        <w:tc>
          <w:tcPr>
            <w:tcW w:w="851" w:type="dxa"/>
            <w:vAlign w:val="top"/>
          </w:tcPr>
          <w:p w14:paraId="6F86D66B">
            <w:pPr>
              <w:pStyle w:val="2"/>
              <w:keepNext/>
              <w:spacing w:line="460" w:lineRule="exact"/>
              <w:ind w:left="63" w:right="63"/>
              <w:rPr>
                <w:rFonts w:ascii="仿宋" w:hAnsi="仿宋" w:eastAsia="仿宋" w:cs="方正仿宋_GB2312"/>
                <w:sz w:val="28"/>
                <w:szCs w:val="28"/>
              </w:rPr>
            </w:pPr>
          </w:p>
        </w:tc>
        <w:tc>
          <w:tcPr>
            <w:tcW w:w="774" w:type="dxa"/>
            <w:vAlign w:val="top"/>
          </w:tcPr>
          <w:p w14:paraId="4644ADBF">
            <w:pPr>
              <w:pStyle w:val="2"/>
              <w:keepNext/>
              <w:spacing w:line="460" w:lineRule="exact"/>
              <w:ind w:left="63" w:right="63"/>
              <w:rPr>
                <w:rFonts w:ascii="仿宋" w:hAnsi="仿宋" w:eastAsia="仿宋" w:cs="方正仿宋_GB2312"/>
                <w:sz w:val="28"/>
                <w:szCs w:val="28"/>
              </w:rPr>
            </w:pPr>
          </w:p>
        </w:tc>
        <w:tc>
          <w:tcPr>
            <w:tcW w:w="1352" w:type="dxa"/>
            <w:vAlign w:val="top"/>
          </w:tcPr>
          <w:p w14:paraId="6342631B">
            <w:pPr>
              <w:pStyle w:val="2"/>
              <w:keepNext/>
              <w:spacing w:line="460" w:lineRule="exact"/>
              <w:ind w:left="63" w:right="63"/>
              <w:rPr>
                <w:rFonts w:ascii="仿宋" w:hAnsi="仿宋" w:eastAsia="仿宋" w:cs="方正仿宋_GB2312"/>
                <w:sz w:val="28"/>
                <w:szCs w:val="28"/>
              </w:rPr>
            </w:pPr>
          </w:p>
        </w:tc>
        <w:tc>
          <w:tcPr>
            <w:tcW w:w="1418" w:type="dxa"/>
            <w:vAlign w:val="top"/>
          </w:tcPr>
          <w:p w14:paraId="3FB89396">
            <w:pPr>
              <w:pStyle w:val="2"/>
              <w:keepNext/>
              <w:spacing w:line="460" w:lineRule="exact"/>
              <w:ind w:left="63" w:right="63"/>
              <w:rPr>
                <w:rFonts w:ascii="仿宋" w:hAnsi="仿宋" w:eastAsia="仿宋" w:cs="方正仿宋_GB2312"/>
                <w:sz w:val="28"/>
                <w:szCs w:val="28"/>
              </w:rPr>
            </w:pPr>
          </w:p>
        </w:tc>
        <w:tc>
          <w:tcPr>
            <w:tcW w:w="1701" w:type="dxa"/>
            <w:vAlign w:val="top"/>
          </w:tcPr>
          <w:p w14:paraId="60981A2E">
            <w:pPr>
              <w:pStyle w:val="2"/>
              <w:keepNext/>
              <w:spacing w:line="460" w:lineRule="exact"/>
              <w:ind w:left="63" w:right="63"/>
              <w:rPr>
                <w:rFonts w:ascii="仿宋" w:hAnsi="仿宋" w:eastAsia="仿宋" w:cs="方正仿宋_GB2312"/>
                <w:sz w:val="28"/>
                <w:szCs w:val="28"/>
              </w:rPr>
            </w:pPr>
          </w:p>
        </w:tc>
      </w:tr>
      <w:tr w14:paraId="31E7F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FC4E63C">
            <w:pPr>
              <w:pStyle w:val="2"/>
              <w:keepNext/>
              <w:spacing w:line="460" w:lineRule="exact"/>
              <w:ind w:left="63" w:right="63"/>
              <w:rPr>
                <w:rFonts w:ascii="仿宋" w:hAnsi="仿宋" w:eastAsia="仿宋" w:cs="方正仿宋_GB2312"/>
                <w:sz w:val="28"/>
                <w:szCs w:val="28"/>
              </w:rPr>
            </w:pPr>
          </w:p>
        </w:tc>
        <w:tc>
          <w:tcPr>
            <w:tcW w:w="1984" w:type="dxa"/>
            <w:vAlign w:val="top"/>
          </w:tcPr>
          <w:p w14:paraId="72E3F030">
            <w:pPr>
              <w:pStyle w:val="2"/>
              <w:keepNext/>
              <w:spacing w:line="460" w:lineRule="exact"/>
              <w:ind w:left="63" w:right="63"/>
              <w:rPr>
                <w:rFonts w:ascii="仿宋" w:hAnsi="仿宋" w:eastAsia="仿宋" w:cs="方正仿宋_GB2312"/>
                <w:sz w:val="28"/>
                <w:szCs w:val="28"/>
              </w:rPr>
            </w:pPr>
          </w:p>
        </w:tc>
        <w:tc>
          <w:tcPr>
            <w:tcW w:w="851" w:type="dxa"/>
            <w:vAlign w:val="top"/>
          </w:tcPr>
          <w:p w14:paraId="0F430C7F">
            <w:pPr>
              <w:pStyle w:val="2"/>
              <w:keepNext/>
              <w:spacing w:line="460" w:lineRule="exact"/>
              <w:ind w:left="63" w:right="63"/>
              <w:rPr>
                <w:rFonts w:ascii="仿宋" w:hAnsi="仿宋" w:eastAsia="仿宋" w:cs="方正仿宋_GB2312"/>
                <w:sz w:val="28"/>
                <w:szCs w:val="28"/>
              </w:rPr>
            </w:pPr>
          </w:p>
        </w:tc>
        <w:tc>
          <w:tcPr>
            <w:tcW w:w="774" w:type="dxa"/>
            <w:vAlign w:val="top"/>
          </w:tcPr>
          <w:p w14:paraId="3F1BE3E7">
            <w:pPr>
              <w:pStyle w:val="2"/>
              <w:keepNext/>
              <w:spacing w:line="460" w:lineRule="exact"/>
              <w:ind w:left="63" w:right="63"/>
              <w:rPr>
                <w:rFonts w:ascii="仿宋" w:hAnsi="仿宋" w:eastAsia="仿宋" w:cs="方正仿宋_GB2312"/>
                <w:sz w:val="28"/>
                <w:szCs w:val="28"/>
              </w:rPr>
            </w:pPr>
          </w:p>
        </w:tc>
        <w:tc>
          <w:tcPr>
            <w:tcW w:w="1352" w:type="dxa"/>
            <w:vAlign w:val="top"/>
          </w:tcPr>
          <w:p w14:paraId="05C2841B">
            <w:pPr>
              <w:pStyle w:val="2"/>
              <w:keepNext/>
              <w:spacing w:line="460" w:lineRule="exact"/>
              <w:ind w:left="63" w:right="63"/>
              <w:rPr>
                <w:rFonts w:ascii="仿宋" w:hAnsi="仿宋" w:eastAsia="仿宋" w:cs="方正仿宋_GB2312"/>
                <w:sz w:val="28"/>
                <w:szCs w:val="28"/>
              </w:rPr>
            </w:pPr>
          </w:p>
        </w:tc>
        <w:tc>
          <w:tcPr>
            <w:tcW w:w="1418" w:type="dxa"/>
            <w:vAlign w:val="top"/>
          </w:tcPr>
          <w:p w14:paraId="0342074B">
            <w:pPr>
              <w:pStyle w:val="2"/>
              <w:keepNext/>
              <w:spacing w:line="460" w:lineRule="exact"/>
              <w:ind w:left="63" w:right="63"/>
              <w:rPr>
                <w:rFonts w:ascii="仿宋" w:hAnsi="仿宋" w:eastAsia="仿宋" w:cs="方正仿宋_GB2312"/>
                <w:sz w:val="28"/>
                <w:szCs w:val="28"/>
              </w:rPr>
            </w:pPr>
          </w:p>
        </w:tc>
        <w:tc>
          <w:tcPr>
            <w:tcW w:w="1701" w:type="dxa"/>
            <w:vAlign w:val="top"/>
          </w:tcPr>
          <w:p w14:paraId="4DB1CC5C">
            <w:pPr>
              <w:pStyle w:val="2"/>
              <w:keepNext/>
              <w:spacing w:line="460" w:lineRule="exact"/>
              <w:ind w:left="63" w:right="63"/>
              <w:rPr>
                <w:rFonts w:ascii="仿宋" w:hAnsi="仿宋" w:eastAsia="仿宋" w:cs="方正仿宋_GB2312"/>
                <w:sz w:val="28"/>
                <w:szCs w:val="28"/>
              </w:rPr>
            </w:pPr>
          </w:p>
        </w:tc>
      </w:tr>
      <w:tr w14:paraId="60433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vAlign w:val="top"/>
          </w:tcPr>
          <w:p w14:paraId="106EED16">
            <w:pPr>
              <w:pStyle w:val="2"/>
              <w:keepNext/>
              <w:spacing w:line="460" w:lineRule="exact"/>
              <w:ind w:left="63" w:right="63"/>
              <w:rPr>
                <w:rFonts w:ascii="仿宋" w:hAnsi="仿宋" w:eastAsia="仿宋" w:cs="方正仿宋_GB2312"/>
                <w:sz w:val="28"/>
                <w:szCs w:val="28"/>
              </w:rPr>
            </w:pPr>
          </w:p>
        </w:tc>
        <w:tc>
          <w:tcPr>
            <w:tcW w:w="1984" w:type="dxa"/>
            <w:vAlign w:val="top"/>
          </w:tcPr>
          <w:p w14:paraId="24B09FF4">
            <w:pPr>
              <w:pStyle w:val="2"/>
              <w:keepNext/>
              <w:spacing w:line="460" w:lineRule="exact"/>
              <w:ind w:left="63" w:right="63"/>
              <w:rPr>
                <w:rFonts w:ascii="仿宋" w:hAnsi="仿宋" w:eastAsia="仿宋" w:cs="方正仿宋_GB2312"/>
                <w:sz w:val="28"/>
                <w:szCs w:val="28"/>
              </w:rPr>
            </w:pPr>
          </w:p>
        </w:tc>
        <w:tc>
          <w:tcPr>
            <w:tcW w:w="851" w:type="dxa"/>
            <w:vAlign w:val="top"/>
          </w:tcPr>
          <w:p w14:paraId="61F08EA0">
            <w:pPr>
              <w:pStyle w:val="2"/>
              <w:keepNext/>
              <w:spacing w:line="460" w:lineRule="exact"/>
              <w:ind w:left="63" w:right="63"/>
              <w:rPr>
                <w:rFonts w:ascii="仿宋" w:hAnsi="仿宋" w:eastAsia="仿宋" w:cs="方正仿宋_GB2312"/>
                <w:sz w:val="28"/>
                <w:szCs w:val="28"/>
              </w:rPr>
            </w:pPr>
          </w:p>
        </w:tc>
        <w:tc>
          <w:tcPr>
            <w:tcW w:w="774" w:type="dxa"/>
            <w:vAlign w:val="top"/>
          </w:tcPr>
          <w:p w14:paraId="4055A3C9">
            <w:pPr>
              <w:pStyle w:val="2"/>
              <w:keepNext/>
              <w:spacing w:line="460" w:lineRule="exact"/>
              <w:ind w:left="63" w:right="63"/>
              <w:rPr>
                <w:rFonts w:ascii="仿宋" w:hAnsi="仿宋" w:eastAsia="仿宋" w:cs="方正仿宋_GB2312"/>
                <w:sz w:val="28"/>
                <w:szCs w:val="28"/>
              </w:rPr>
            </w:pPr>
          </w:p>
        </w:tc>
        <w:tc>
          <w:tcPr>
            <w:tcW w:w="1352" w:type="dxa"/>
            <w:vAlign w:val="top"/>
          </w:tcPr>
          <w:p w14:paraId="15FA4345">
            <w:pPr>
              <w:pStyle w:val="2"/>
              <w:keepNext/>
              <w:spacing w:line="460" w:lineRule="exact"/>
              <w:ind w:left="63" w:right="63"/>
              <w:rPr>
                <w:rFonts w:ascii="仿宋" w:hAnsi="仿宋" w:eastAsia="仿宋" w:cs="方正仿宋_GB2312"/>
                <w:sz w:val="28"/>
                <w:szCs w:val="28"/>
              </w:rPr>
            </w:pPr>
          </w:p>
        </w:tc>
        <w:tc>
          <w:tcPr>
            <w:tcW w:w="1418" w:type="dxa"/>
            <w:vAlign w:val="top"/>
          </w:tcPr>
          <w:p w14:paraId="0AC32514">
            <w:pPr>
              <w:pStyle w:val="2"/>
              <w:keepNext/>
              <w:spacing w:line="460" w:lineRule="exact"/>
              <w:ind w:left="63" w:right="63"/>
              <w:rPr>
                <w:rFonts w:ascii="仿宋" w:hAnsi="仿宋" w:eastAsia="仿宋" w:cs="方正仿宋_GB2312"/>
                <w:sz w:val="28"/>
                <w:szCs w:val="28"/>
              </w:rPr>
            </w:pPr>
          </w:p>
        </w:tc>
        <w:tc>
          <w:tcPr>
            <w:tcW w:w="1701" w:type="dxa"/>
            <w:vAlign w:val="top"/>
          </w:tcPr>
          <w:p w14:paraId="44B73611">
            <w:pPr>
              <w:pStyle w:val="2"/>
              <w:keepNext/>
              <w:spacing w:line="460" w:lineRule="exact"/>
              <w:ind w:left="63" w:right="63"/>
              <w:rPr>
                <w:rFonts w:ascii="仿宋" w:hAnsi="仿宋" w:eastAsia="仿宋" w:cs="方正仿宋_GB2312"/>
                <w:sz w:val="28"/>
                <w:szCs w:val="28"/>
              </w:rPr>
            </w:pPr>
          </w:p>
        </w:tc>
      </w:tr>
      <w:tr w14:paraId="62279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A241AFC">
            <w:pPr>
              <w:pStyle w:val="2"/>
              <w:keepNext/>
              <w:spacing w:line="460" w:lineRule="exact"/>
              <w:ind w:left="63" w:right="63"/>
              <w:rPr>
                <w:rFonts w:ascii="仿宋" w:hAnsi="仿宋" w:eastAsia="仿宋" w:cs="方正仿宋_GB2312"/>
                <w:sz w:val="28"/>
                <w:szCs w:val="28"/>
              </w:rPr>
            </w:pPr>
          </w:p>
        </w:tc>
        <w:tc>
          <w:tcPr>
            <w:tcW w:w="1984" w:type="dxa"/>
            <w:vAlign w:val="top"/>
          </w:tcPr>
          <w:p w14:paraId="46E24FFD">
            <w:pPr>
              <w:pStyle w:val="2"/>
              <w:keepNext/>
              <w:spacing w:line="460" w:lineRule="exact"/>
              <w:ind w:left="63" w:right="63"/>
              <w:rPr>
                <w:rFonts w:ascii="仿宋" w:hAnsi="仿宋" w:eastAsia="仿宋" w:cs="方正仿宋_GB2312"/>
                <w:sz w:val="28"/>
                <w:szCs w:val="28"/>
              </w:rPr>
            </w:pPr>
          </w:p>
        </w:tc>
        <w:tc>
          <w:tcPr>
            <w:tcW w:w="851" w:type="dxa"/>
            <w:vAlign w:val="top"/>
          </w:tcPr>
          <w:p w14:paraId="678DF95C">
            <w:pPr>
              <w:pStyle w:val="2"/>
              <w:keepNext/>
              <w:spacing w:line="460" w:lineRule="exact"/>
              <w:ind w:left="63" w:right="63"/>
              <w:rPr>
                <w:rFonts w:ascii="仿宋" w:hAnsi="仿宋" w:eastAsia="仿宋" w:cs="方正仿宋_GB2312"/>
                <w:sz w:val="28"/>
                <w:szCs w:val="28"/>
              </w:rPr>
            </w:pPr>
          </w:p>
        </w:tc>
        <w:tc>
          <w:tcPr>
            <w:tcW w:w="774" w:type="dxa"/>
            <w:vAlign w:val="top"/>
          </w:tcPr>
          <w:p w14:paraId="69247DA1">
            <w:pPr>
              <w:pStyle w:val="2"/>
              <w:keepNext/>
              <w:spacing w:line="460" w:lineRule="exact"/>
              <w:ind w:left="63" w:right="63"/>
              <w:rPr>
                <w:rFonts w:ascii="仿宋" w:hAnsi="仿宋" w:eastAsia="仿宋" w:cs="方正仿宋_GB2312"/>
                <w:sz w:val="28"/>
                <w:szCs w:val="28"/>
              </w:rPr>
            </w:pPr>
          </w:p>
        </w:tc>
        <w:tc>
          <w:tcPr>
            <w:tcW w:w="1352" w:type="dxa"/>
            <w:vAlign w:val="top"/>
          </w:tcPr>
          <w:p w14:paraId="5353810D">
            <w:pPr>
              <w:pStyle w:val="2"/>
              <w:keepNext/>
              <w:spacing w:line="460" w:lineRule="exact"/>
              <w:ind w:left="63" w:right="63"/>
              <w:rPr>
                <w:rFonts w:ascii="仿宋" w:hAnsi="仿宋" w:eastAsia="仿宋" w:cs="方正仿宋_GB2312"/>
                <w:sz w:val="28"/>
                <w:szCs w:val="28"/>
              </w:rPr>
            </w:pPr>
          </w:p>
        </w:tc>
        <w:tc>
          <w:tcPr>
            <w:tcW w:w="1418" w:type="dxa"/>
            <w:vAlign w:val="top"/>
          </w:tcPr>
          <w:p w14:paraId="0FF23372">
            <w:pPr>
              <w:pStyle w:val="2"/>
              <w:keepNext/>
              <w:spacing w:line="460" w:lineRule="exact"/>
              <w:ind w:left="63" w:right="63"/>
              <w:rPr>
                <w:rFonts w:ascii="仿宋" w:hAnsi="仿宋" w:eastAsia="仿宋" w:cs="方正仿宋_GB2312"/>
                <w:sz w:val="28"/>
                <w:szCs w:val="28"/>
              </w:rPr>
            </w:pPr>
          </w:p>
        </w:tc>
        <w:tc>
          <w:tcPr>
            <w:tcW w:w="1701" w:type="dxa"/>
            <w:vAlign w:val="top"/>
          </w:tcPr>
          <w:p w14:paraId="26429381">
            <w:pPr>
              <w:pStyle w:val="2"/>
              <w:keepNext/>
              <w:spacing w:line="460" w:lineRule="exact"/>
              <w:ind w:left="63" w:right="63"/>
              <w:rPr>
                <w:rFonts w:ascii="仿宋" w:hAnsi="仿宋" w:eastAsia="仿宋" w:cs="方正仿宋_GB2312"/>
                <w:sz w:val="28"/>
                <w:szCs w:val="28"/>
              </w:rPr>
            </w:pPr>
          </w:p>
        </w:tc>
      </w:tr>
    </w:tbl>
    <w:p w14:paraId="2D343D70">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br w:type="page"/>
      </w:r>
      <w:r>
        <w:rPr>
          <w:rFonts w:hint="eastAsia" w:ascii="仿宋" w:hAnsi="仿宋" w:eastAsia="仿宋" w:cs="方正仿宋_GB2312"/>
          <w:b/>
          <w:sz w:val="28"/>
          <w:szCs w:val="28"/>
        </w:rPr>
        <w:t>11-3：专业工程暂估价表</w:t>
      </w:r>
    </w:p>
    <w:tbl>
      <w:tblPr>
        <w:tblStyle w:val="89"/>
        <w:tblpPr w:leftFromText="180" w:rightFromText="180" w:vertAnchor="text" w:horzAnchor="page" w:tblpX="1842" w:tblpY="636"/>
        <w:tblOverlap w:val="never"/>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00A1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14:paraId="58FAB61B">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14:paraId="6A43A165">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专业工程名称</w:t>
            </w:r>
          </w:p>
        </w:tc>
        <w:tc>
          <w:tcPr>
            <w:tcW w:w="4678" w:type="dxa"/>
            <w:tcBorders>
              <w:top w:val="single" w:color="auto" w:sz="12" w:space="0"/>
              <w:bottom w:val="double" w:color="auto" w:sz="6" w:space="0"/>
            </w:tcBorders>
            <w:vAlign w:val="top"/>
          </w:tcPr>
          <w:p w14:paraId="20C72981">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工程内容</w:t>
            </w:r>
          </w:p>
        </w:tc>
        <w:tc>
          <w:tcPr>
            <w:tcW w:w="1276" w:type="dxa"/>
            <w:tcBorders>
              <w:top w:val="single" w:color="auto" w:sz="12" w:space="0"/>
              <w:bottom w:val="double" w:color="auto" w:sz="6" w:space="0"/>
            </w:tcBorders>
            <w:vAlign w:val="top"/>
          </w:tcPr>
          <w:p w14:paraId="2A06EFFB">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金额</w:t>
            </w:r>
          </w:p>
        </w:tc>
      </w:tr>
      <w:tr w14:paraId="58FFC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14:paraId="74207187">
            <w:pPr>
              <w:pStyle w:val="2"/>
              <w:keepNext/>
              <w:spacing w:line="44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14:paraId="2C12D941">
            <w:pPr>
              <w:pStyle w:val="2"/>
              <w:keepNext/>
              <w:spacing w:line="440" w:lineRule="exact"/>
              <w:ind w:left="63" w:right="63"/>
              <w:rPr>
                <w:rFonts w:ascii="仿宋" w:hAnsi="仿宋" w:eastAsia="仿宋" w:cs="方正仿宋_GB2312"/>
                <w:sz w:val="28"/>
                <w:szCs w:val="28"/>
              </w:rPr>
            </w:pPr>
          </w:p>
        </w:tc>
        <w:tc>
          <w:tcPr>
            <w:tcW w:w="4678" w:type="dxa"/>
            <w:tcBorders>
              <w:top w:val="double" w:color="auto" w:sz="6" w:space="0"/>
              <w:bottom w:val="single" w:color="auto" w:sz="6" w:space="0"/>
            </w:tcBorders>
            <w:vAlign w:val="top"/>
          </w:tcPr>
          <w:p w14:paraId="5DC0F295">
            <w:pPr>
              <w:pStyle w:val="2"/>
              <w:keepNext/>
              <w:spacing w:line="440" w:lineRule="exact"/>
              <w:ind w:left="63" w:right="63"/>
              <w:rPr>
                <w:rFonts w:ascii="仿宋" w:hAnsi="仿宋" w:eastAsia="仿宋" w:cs="方正仿宋_GB2312"/>
                <w:sz w:val="28"/>
                <w:szCs w:val="28"/>
              </w:rPr>
            </w:pPr>
          </w:p>
        </w:tc>
        <w:tc>
          <w:tcPr>
            <w:tcW w:w="1276" w:type="dxa"/>
            <w:tcBorders>
              <w:top w:val="double" w:color="auto" w:sz="6" w:space="0"/>
              <w:bottom w:val="single" w:color="auto" w:sz="6" w:space="0"/>
            </w:tcBorders>
            <w:vAlign w:val="top"/>
          </w:tcPr>
          <w:p w14:paraId="2BF6D900">
            <w:pPr>
              <w:pStyle w:val="2"/>
              <w:keepNext/>
              <w:spacing w:line="440" w:lineRule="exact"/>
              <w:ind w:left="63" w:right="63"/>
              <w:rPr>
                <w:rFonts w:ascii="仿宋" w:hAnsi="仿宋" w:eastAsia="仿宋" w:cs="方正仿宋_GB2312"/>
                <w:sz w:val="28"/>
                <w:szCs w:val="28"/>
              </w:rPr>
            </w:pPr>
          </w:p>
        </w:tc>
      </w:tr>
      <w:tr w14:paraId="46EAC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508B1B62">
            <w:pPr>
              <w:pStyle w:val="2"/>
              <w:keepNext/>
              <w:spacing w:line="440" w:lineRule="exact"/>
              <w:ind w:left="63" w:right="63"/>
              <w:rPr>
                <w:rFonts w:ascii="仿宋" w:hAnsi="仿宋" w:eastAsia="仿宋" w:cs="方正仿宋_GB2312"/>
                <w:sz w:val="28"/>
                <w:szCs w:val="28"/>
              </w:rPr>
            </w:pPr>
          </w:p>
        </w:tc>
        <w:tc>
          <w:tcPr>
            <w:tcW w:w="1984" w:type="dxa"/>
            <w:tcBorders>
              <w:top w:val="nil"/>
            </w:tcBorders>
            <w:vAlign w:val="top"/>
          </w:tcPr>
          <w:p w14:paraId="52AC1B32">
            <w:pPr>
              <w:pStyle w:val="2"/>
              <w:keepNext/>
              <w:spacing w:line="440" w:lineRule="exact"/>
              <w:ind w:left="63" w:right="63"/>
              <w:rPr>
                <w:rFonts w:ascii="仿宋" w:hAnsi="仿宋" w:eastAsia="仿宋" w:cs="方正仿宋_GB2312"/>
                <w:sz w:val="28"/>
                <w:szCs w:val="28"/>
              </w:rPr>
            </w:pPr>
          </w:p>
        </w:tc>
        <w:tc>
          <w:tcPr>
            <w:tcW w:w="4678" w:type="dxa"/>
            <w:tcBorders>
              <w:top w:val="nil"/>
            </w:tcBorders>
            <w:vAlign w:val="top"/>
          </w:tcPr>
          <w:p w14:paraId="3CD4DA1C">
            <w:pPr>
              <w:pStyle w:val="2"/>
              <w:keepNext/>
              <w:spacing w:line="440" w:lineRule="exact"/>
              <w:ind w:left="63" w:right="63"/>
              <w:rPr>
                <w:rFonts w:ascii="仿宋" w:hAnsi="仿宋" w:eastAsia="仿宋" w:cs="方正仿宋_GB2312"/>
                <w:sz w:val="28"/>
                <w:szCs w:val="28"/>
              </w:rPr>
            </w:pPr>
          </w:p>
        </w:tc>
        <w:tc>
          <w:tcPr>
            <w:tcW w:w="1276" w:type="dxa"/>
            <w:tcBorders>
              <w:top w:val="nil"/>
            </w:tcBorders>
            <w:vAlign w:val="top"/>
          </w:tcPr>
          <w:p w14:paraId="03D667E4">
            <w:pPr>
              <w:pStyle w:val="2"/>
              <w:keepNext/>
              <w:spacing w:line="440" w:lineRule="exact"/>
              <w:ind w:left="63" w:right="63"/>
              <w:rPr>
                <w:rFonts w:ascii="仿宋" w:hAnsi="仿宋" w:eastAsia="仿宋" w:cs="方正仿宋_GB2312"/>
                <w:sz w:val="28"/>
                <w:szCs w:val="28"/>
              </w:rPr>
            </w:pPr>
          </w:p>
        </w:tc>
      </w:tr>
      <w:tr w14:paraId="4D3E0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0DD9D404">
            <w:pPr>
              <w:pStyle w:val="2"/>
              <w:keepNext/>
              <w:spacing w:line="440" w:lineRule="exact"/>
              <w:ind w:left="63" w:right="63"/>
              <w:rPr>
                <w:rFonts w:ascii="仿宋" w:hAnsi="仿宋" w:eastAsia="仿宋" w:cs="方正仿宋_GB2312"/>
                <w:sz w:val="28"/>
                <w:szCs w:val="28"/>
              </w:rPr>
            </w:pPr>
          </w:p>
        </w:tc>
        <w:tc>
          <w:tcPr>
            <w:tcW w:w="1984" w:type="dxa"/>
            <w:tcBorders>
              <w:top w:val="nil"/>
            </w:tcBorders>
            <w:vAlign w:val="top"/>
          </w:tcPr>
          <w:p w14:paraId="044B4A0F">
            <w:pPr>
              <w:pStyle w:val="2"/>
              <w:keepNext/>
              <w:spacing w:line="440" w:lineRule="exact"/>
              <w:ind w:left="63" w:right="63"/>
              <w:rPr>
                <w:rFonts w:ascii="仿宋" w:hAnsi="仿宋" w:eastAsia="仿宋" w:cs="方正仿宋_GB2312"/>
                <w:sz w:val="28"/>
                <w:szCs w:val="28"/>
              </w:rPr>
            </w:pPr>
          </w:p>
        </w:tc>
        <w:tc>
          <w:tcPr>
            <w:tcW w:w="4678" w:type="dxa"/>
            <w:tcBorders>
              <w:top w:val="nil"/>
            </w:tcBorders>
            <w:vAlign w:val="top"/>
          </w:tcPr>
          <w:p w14:paraId="1AE786E2">
            <w:pPr>
              <w:pStyle w:val="2"/>
              <w:keepNext/>
              <w:spacing w:line="440" w:lineRule="exact"/>
              <w:ind w:left="63" w:right="63"/>
              <w:rPr>
                <w:rFonts w:ascii="仿宋" w:hAnsi="仿宋" w:eastAsia="仿宋" w:cs="方正仿宋_GB2312"/>
                <w:sz w:val="28"/>
                <w:szCs w:val="28"/>
              </w:rPr>
            </w:pPr>
          </w:p>
        </w:tc>
        <w:tc>
          <w:tcPr>
            <w:tcW w:w="1276" w:type="dxa"/>
            <w:tcBorders>
              <w:top w:val="nil"/>
            </w:tcBorders>
            <w:vAlign w:val="top"/>
          </w:tcPr>
          <w:p w14:paraId="35CE2E25">
            <w:pPr>
              <w:pStyle w:val="2"/>
              <w:keepNext/>
              <w:spacing w:line="440" w:lineRule="exact"/>
              <w:ind w:left="63" w:right="63"/>
              <w:rPr>
                <w:rFonts w:ascii="仿宋" w:hAnsi="仿宋" w:eastAsia="仿宋" w:cs="方正仿宋_GB2312"/>
                <w:sz w:val="28"/>
                <w:szCs w:val="28"/>
              </w:rPr>
            </w:pPr>
          </w:p>
        </w:tc>
      </w:tr>
      <w:tr w14:paraId="05F9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193A62F">
            <w:pPr>
              <w:pStyle w:val="2"/>
              <w:keepNext/>
              <w:spacing w:line="440" w:lineRule="exact"/>
              <w:ind w:left="63" w:right="63"/>
              <w:rPr>
                <w:rFonts w:ascii="仿宋" w:hAnsi="仿宋" w:eastAsia="仿宋" w:cs="方正仿宋_GB2312"/>
                <w:sz w:val="28"/>
                <w:szCs w:val="28"/>
              </w:rPr>
            </w:pPr>
          </w:p>
        </w:tc>
        <w:tc>
          <w:tcPr>
            <w:tcW w:w="1984" w:type="dxa"/>
            <w:vAlign w:val="top"/>
          </w:tcPr>
          <w:p w14:paraId="5E18A292">
            <w:pPr>
              <w:pStyle w:val="2"/>
              <w:keepNext/>
              <w:spacing w:line="440" w:lineRule="exact"/>
              <w:ind w:left="63" w:right="63"/>
              <w:rPr>
                <w:rFonts w:ascii="仿宋" w:hAnsi="仿宋" w:eastAsia="仿宋" w:cs="方正仿宋_GB2312"/>
                <w:sz w:val="28"/>
                <w:szCs w:val="28"/>
              </w:rPr>
            </w:pPr>
          </w:p>
        </w:tc>
        <w:tc>
          <w:tcPr>
            <w:tcW w:w="4678" w:type="dxa"/>
            <w:vAlign w:val="top"/>
          </w:tcPr>
          <w:p w14:paraId="5BB6C102">
            <w:pPr>
              <w:pStyle w:val="2"/>
              <w:keepNext/>
              <w:spacing w:line="440" w:lineRule="exact"/>
              <w:ind w:left="63" w:right="63"/>
              <w:rPr>
                <w:rFonts w:ascii="仿宋" w:hAnsi="仿宋" w:eastAsia="仿宋" w:cs="方正仿宋_GB2312"/>
                <w:sz w:val="28"/>
                <w:szCs w:val="28"/>
              </w:rPr>
            </w:pPr>
          </w:p>
        </w:tc>
        <w:tc>
          <w:tcPr>
            <w:tcW w:w="1276" w:type="dxa"/>
            <w:vAlign w:val="top"/>
          </w:tcPr>
          <w:p w14:paraId="3606F184">
            <w:pPr>
              <w:pStyle w:val="2"/>
              <w:keepNext/>
              <w:spacing w:line="440" w:lineRule="exact"/>
              <w:ind w:left="63" w:right="63"/>
              <w:rPr>
                <w:rFonts w:ascii="仿宋" w:hAnsi="仿宋" w:eastAsia="仿宋" w:cs="方正仿宋_GB2312"/>
                <w:sz w:val="28"/>
                <w:szCs w:val="28"/>
              </w:rPr>
            </w:pPr>
          </w:p>
        </w:tc>
      </w:tr>
      <w:tr w14:paraId="4CCAB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D350C28">
            <w:pPr>
              <w:pStyle w:val="2"/>
              <w:keepNext/>
              <w:spacing w:line="440" w:lineRule="exact"/>
              <w:ind w:left="63" w:right="63"/>
              <w:rPr>
                <w:rFonts w:ascii="仿宋" w:hAnsi="仿宋" w:eastAsia="仿宋" w:cs="方正仿宋_GB2312"/>
                <w:sz w:val="28"/>
                <w:szCs w:val="28"/>
              </w:rPr>
            </w:pPr>
          </w:p>
        </w:tc>
        <w:tc>
          <w:tcPr>
            <w:tcW w:w="1984" w:type="dxa"/>
            <w:vAlign w:val="top"/>
          </w:tcPr>
          <w:p w14:paraId="471F1387">
            <w:pPr>
              <w:pStyle w:val="2"/>
              <w:keepNext/>
              <w:spacing w:line="440" w:lineRule="exact"/>
              <w:ind w:left="63" w:right="63"/>
              <w:rPr>
                <w:rFonts w:ascii="仿宋" w:hAnsi="仿宋" w:eastAsia="仿宋" w:cs="方正仿宋_GB2312"/>
                <w:sz w:val="28"/>
                <w:szCs w:val="28"/>
              </w:rPr>
            </w:pPr>
          </w:p>
        </w:tc>
        <w:tc>
          <w:tcPr>
            <w:tcW w:w="4678" w:type="dxa"/>
            <w:vAlign w:val="top"/>
          </w:tcPr>
          <w:p w14:paraId="0E54FE29">
            <w:pPr>
              <w:pStyle w:val="2"/>
              <w:keepNext/>
              <w:spacing w:line="440" w:lineRule="exact"/>
              <w:ind w:left="63" w:right="63"/>
              <w:rPr>
                <w:rFonts w:ascii="仿宋" w:hAnsi="仿宋" w:eastAsia="仿宋" w:cs="方正仿宋_GB2312"/>
                <w:sz w:val="28"/>
                <w:szCs w:val="28"/>
              </w:rPr>
            </w:pPr>
          </w:p>
        </w:tc>
        <w:tc>
          <w:tcPr>
            <w:tcW w:w="1276" w:type="dxa"/>
            <w:vAlign w:val="top"/>
          </w:tcPr>
          <w:p w14:paraId="0163E55A">
            <w:pPr>
              <w:pStyle w:val="2"/>
              <w:keepNext/>
              <w:spacing w:line="440" w:lineRule="exact"/>
              <w:ind w:left="63" w:right="63"/>
              <w:rPr>
                <w:rFonts w:ascii="仿宋" w:hAnsi="仿宋" w:eastAsia="仿宋" w:cs="方正仿宋_GB2312"/>
                <w:sz w:val="28"/>
                <w:szCs w:val="28"/>
              </w:rPr>
            </w:pPr>
          </w:p>
        </w:tc>
      </w:tr>
      <w:tr w14:paraId="24679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AE25DC0">
            <w:pPr>
              <w:pStyle w:val="2"/>
              <w:keepNext/>
              <w:spacing w:line="440" w:lineRule="exact"/>
              <w:ind w:left="63" w:right="63"/>
              <w:rPr>
                <w:rFonts w:ascii="仿宋" w:hAnsi="仿宋" w:eastAsia="仿宋" w:cs="方正仿宋_GB2312"/>
                <w:sz w:val="28"/>
                <w:szCs w:val="28"/>
              </w:rPr>
            </w:pPr>
          </w:p>
        </w:tc>
        <w:tc>
          <w:tcPr>
            <w:tcW w:w="1984" w:type="dxa"/>
            <w:vAlign w:val="top"/>
          </w:tcPr>
          <w:p w14:paraId="645B223F">
            <w:pPr>
              <w:pStyle w:val="2"/>
              <w:keepNext/>
              <w:spacing w:line="440" w:lineRule="exact"/>
              <w:ind w:left="63" w:right="63"/>
              <w:rPr>
                <w:rFonts w:ascii="仿宋" w:hAnsi="仿宋" w:eastAsia="仿宋" w:cs="方正仿宋_GB2312"/>
                <w:sz w:val="28"/>
                <w:szCs w:val="28"/>
              </w:rPr>
            </w:pPr>
          </w:p>
        </w:tc>
        <w:tc>
          <w:tcPr>
            <w:tcW w:w="4678" w:type="dxa"/>
            <w:vAlign w:val="top"/>
          </w:tcPr>
          <w:p w14:paraId="119E3107">
            <w:pPr>
              <w:pStyle w:val="2"/>
              <w:keepNext/>
              <w:spacing w:line="440" w:lineRule="exact"/>
              <w:ind w:left="63" w:right="63"/>
              <w:rPr>
                <w:rFonts w:ascii="仿宋" w:hAnsi="仿宋" w:eastAsia="仿宋" w:cs="方正仿宋_GB2312"/>
                <w:sz w:val="28"/>
                <w:szCs w:val="28"/>
              </w:rPr>
            </w:pPr>
          </w:p>
        </w:tc>
        <w:tc>
          <w:tcPr>
            <w:tcW w:w="1276" w:type="dxa"/>
            <w:vAlign w:val="top"/>
          </w:tcPr>
          <w:p w14:paraId="3A11FBBB">
            <w:pPr>
              <w:pStyle w:val="2"/>
              <w:keepNext/>
              <w:spacing w:line="440" w:lineRule="exact"/>
              <w:ind w:left="63" w:right="63"/>
              <w:rPr>
                <w:rFonts w:ascii="仿宋" w:hAnsi="仿宋" w:eastAsia="仿宋" w:cs="方正仿宋_GB2312"/>
                <w:sz w:val="28"/>
                <w:szCs w:val="28"/>
              </w:rPr>
            </w:pPr>
          </w:p>
        </w:tc>
      </w:tr>
      <w:tr w14:paraId="0C28E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F332557">
            <w:pPr>
              <w:pStyle w:val="2"/>
              <w:keepNext/>
              <w:spacing w:line="440" w:lineRule="exact"/>
              <w:ind w:left="63" w:right="63"/>
              <w:rPr>
                <w:rFonts w:ascii="仿宋" w:hAnsi="仿宋" w:eastAsia="仿宋" w:cs="方正仿宋_GB2312"/>
                <w:sz w:val="28"/>
                <w:szCs w:val="28"/>
              </w:rPr>
            </w:pPr>
          </w:p>
        </w:tc>
        <w:tc>
          <w:tcPr>
            <w:tcW w:w="1984" w:type="dxa"/>
            <w:vAlign w:val="top"/>
          </w:tcPr>
          <w:p w14:paraId="5BD0883E">
            <w:pPr>
              <w:pStyle w:val="2"/>
              <w:keepNext/>
              <w:spacing w:line="440" w:lineRule="exact"/>
              <w:ind w:left="63" w:right="63"/>
              <w:rPr>
                <w:rFonts w:ascii="仿宋" w:hAnsi="仿宋" w:eastAsia="仿宋" w:cs="方正仿宋_GB2312"/>
                <w:sz w:val="28"/>
                <w:szCs w:val="28"/>
              </w:rPr>
            </w:pPr>
          </w:p>
        </w:tc>
        <w:tc>
          <w:tcPr>
            <w:tcW w:w="4678" w:type="dxa"/>
            <w:vAlign w:val="top"/>
          </w:tcPr>
          <w:p w14:paraId="24F70E83">
            <w:pPr>
              <w:pStyle w:val="2"/>
              <w:keepNext/>
              <w:spacing w:line="440" w:lineRule="exact"/>
              <w:ind w:left="63" w:right="63"/>
              <w:rPr>
                <w:rFonts w:ascii="仿宋" w:hAnsi="仿宋" w:eastAsia="仿宋" w:cs="方正仿宋_GB2312"/>
                <w:sz w:val="28"/>
                <w:szCs w:val="28"/>
              </w:rPr>
            </w:pPr>
          </w:p>
        </w:tc>
        <w:tc>
          <w:tcPr>
            <w:tcW w:w="1276" w:type="dxa"/>
            <w:vAlign w:val="top"/>
          </w:tcPr>
          <w:p w14:paraId="729A6329">
            <w:pPr>
              <w:pStyle w:val="2"/>
              <w:keepNext/>
              <w:spacing w:line="440" w:lineRule="exact"/>
              <w:ind w:left="63" w:right="63"/>
              <w:rPr>
                <w:rFonts w:ascii="仿宋" w:hAnsi="仿宋" w:eastAsia="仿宋" w:cs="方正仿宋_GB2312"/>
                <w:sz w:val="28"/>
                <w:szCs w:val="28"/>
              </w:rPr>
            </w:pPr>
          </w:p>
        </w:tc>
      </w:tr>
      <w:tr w14:paraId="1D93B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067ACCE">
            <w:pPr>
              <w:pStyle w:val="2"/>
              <w:keepNext/>
              <w:spacing w:line="440" w:lineRule="exact"/>
              <w:ind w:left="63" w:right="63"/>
              <w:rPr>
                <w:rFonts w:ascii="仿宋" w:hAnsi="仿宋" w:eastAsia="仿宋" w:cs="方正仿宋_GB2312"/>
                <w:sz w:val="28"/>
                <w:szCs w:val="28"/>
              </w:rPr>
            </w:pPr>
          </w:p>
        </w:tc>
        <w:tc>
          <w:tcPr>
            <w:tcW w:w="1984" w:type="dxa"/>
            <w:vAlign w:val="top"/>
          </w:tcPr>
          <w:p w14:paraId="6E67F90D">
            <w:pPr>
              <w:pStyle w:val="2"/>
              <w:keepNext/>
              <w:spacing w:line="440" w:lineRule="exact"/>
              <w:ind w:left="63" w:right="63"/>
              <w:rPr>
                <w:rFonts w:ascii="仿宋" w:hAnsi="仿宋" w:eastAsia="仿宋" w:cs="方正仿宋_GB2312"/>
                <w:sz w:val="28"/>
                <w:szCs w:val="28"/>
              </w:rPr>
            </w:pPr>
          </w:p>
        </w:tc>
        <w:tc>
          <w:tcPr>
            <w:tcW w:w="4678" w:type="dxa"/>
            <w:vAlign w:val="top"/>
          </w:tcPr>
          <w:p w14:paraId="4E625C2C">
            <w:pPr>
              <w:pStyle w:val="2"/>
              <w:keepNext/>
              <w:spacing w:line="440" w:lineRule="exact"/>
              <w:ind w:left="63" w:right="63"/>
              <w:rPr>
                <w:rFonts w:ascii="仿宋" w:hAnsi="仿宋" w:eastAsia="仿宋" w:cs="方正仿宋_GB2312"/>
                <w:sz w:val="28"/>
                <w:szCs w:val="28"/>
              </w:rPr>
            </w:pPr>
          </w:p>
        </w:tc>
        <w:tc>
          <w:tcPr>
            <w:tcW w:w="1276" w:type="dxa"/>
            <w:vAlign w:val="top"/>
          </w:tcPr>
          <w:p w14:paraId="384AA7D3">
            <w:pPr>
              <w:pStyle w:val="2"/>
              <w:keepNext/>
              <w:spacing w:line="440" w:lineRule="exact"/>
              <w:ind w:left="63" w:right="63"/>
              <w:rPr>
                <w:rFonts w:ascii="仿宋" w:hAnsi="仿宋" w:eastAsia="仿宋" w:cs="方正仿宋_GB2312"/>
                <w:sz w:val="28"/>
                <w:szCs w:val="28"/>
              </w:rPr>
            </w:pPr>
          </w:p>
        </w:tc>
      </w:tr>
      <w:tr w14:paraId="4A5C5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2747D50">
            <w:pPr>
              <w:pStyle w:val="2"/>
              <w:keepNext/>
              <w:spacing w:line="440" w:lineRule="exact"/>
              <w:ind w:left="63" w:right="63"/>
              <w:rPr>
                <w:rFonts w:ascii="仿宋" w:hAnsi="仿宋" w:eastAsia="仿宋" w:cs="方正仿宋_GB2312"/>
                <w:sz w:val="28"/>
                <w:szCs w:val="28"/>
              </w:rPr>
            </w:pPr>
          </w:p>
        </w:tc>
        <w:tc>
          <w:tcPr>
            <w:tcW w:w="1984" w:type="dxa"/>
            <w:vAlign w:val="top"/>
          </w:tcPr>
          <w:p w14:paraId="02D12FC9">
            <w:pPr>
              <w:pStyle w:val="2"/>
              <w:keepNext/>
              <w:spacing w:line="440" w:lineRule="exact"/>
              <w:ind w:left="63" w:right="63"/>
              <w:rPr>
                <w:rFonts w:ascii="仿宋" w:hAnsi="仿宋" w:eastAsia="仿宋" w:cs="方正仿宋_GB2312"/>
                <w:sz w:val="28"/>
                <w:szCs w:val="28"/>
              </w:rPr>
            </w:pPr>
          </w:p>
        </w:tc>
        <w:tc>
          <w:tcPr>
            <w:tcW w:w="4678" w:type="dxa"/>
            <w:vAlign w:val="top"/>
          </w:tcPr>
          <w:p w14:paraId="25D9CEEC">
            <w:pPr>
              <w:pStyle w:val="2"/>
              <w:keepNext/>
              <w:spacing w:line="440" w:lineRule="exact"/>
              <w:ind w:left="63" w:right="63"/>
              <w:rPr>
                <w:rFonts w:ascii="仿宋" w:hAnsi="仿宋" w:eastAsia="仿宋" w:cs="方正仿宋_GB2312"/>
                <w:sz w:val="28"/>
                <w:szCs w:val="28"/>
              </w:rPr>
            </w:pPr>
          </w:p>
        </w:tc>
        <w:tc>
          <w:tcPr>
            <w:tcW w:w="1276" w:type="dxa"/>
            <w:vAlign w:val="top"/>
          </w:tcPr>
          <w:p w14:paraId="5E22AE7F">
            <w:pPr>
              <w:pStyle w:val="2"/>
              <w:keepNext/>
              <w:spacing w:line="440" w:lineRule="exact"/>
              <w:ind w:left="63" w:right="63"/>
              <w:rPr>
                <w:rFonts w:ascii="仿宋" w:hAnsi="仿宋" w:eastAsia="仿宋" w:cs="方正仿宋_GB2312"/>
                <w:sz w:val="28"/>
                <w:szCs w:val="28"/>
              </w:rPr>
            </w:pPr>
          </w:p>
        </w:tc>
      </w:tr>
      <w:tr w14:paraId="74221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AD0848B">
            <w:pPr>
              <w:pStyle w:val="2"/>
              <w:keepNext/>
              <w:spacing w:line="440" w:lineRule="exact"/>
              <w:ind w:left="63" w:right="63"/>
              <w:rPr>
                <w:rFonts w:ascii="仿宋" w:hAnsi="仿宋" w:eastAsia="仿宋" w:cs="方正仿宋_GB2312"/>
                <w:sz w:val="28"/>
                <w:szCs w:val="28"/>
              </w:rPr>
            </w:pPr>
          </w:p>
        </w:tc>
        <w:tc>
          <w:tcPr>
            <w:tcW w:w="1984" w:type="dxa"/>
            <w:vAlign w:val="top"/>
          </w:tcPr>
          <w:p w14:paraId="14ECCA23">
            <w:pPr>
              <w:pStyle w:val="2"/>
              <w:keepNext/>
              <w:spacing w:line="440" w:lineRule="exact"/>
              <w:ind w:left="63" w:right="63"/>
              <w:rPr>
                <w:rFonts w:ascii="仿宋" w:hAnsi="仿宋" w:eastAsia="仿宋" w:cs="方正仿宋_GB2312"/>
                <w:sz w:val="28"/>
                <w:szCs w:val="28"/>
              </w:rPr>
            </w:pPr>
          </w:p>
        </w:tc>
        <w:tc>
          <w:tcPr>
            <w:tcW w:w="4678" w:type="dxa"/>
            <w:vAlign w:val="top"/>
          </w:tcPr>
          <w:p w14:paraId="62C005E9">
            <w:pPr>
              <w:pStyle w:val="2"/>
              <w:keepNext/>
              <w:spacing w:line="440" w:lineRule="exact"/>
              <w:ind w:left="63" w:right="63"/>
              <w:rPr>
                <w:rFonts w:ascii="仿宋" w:hAnsi="仿宋" w:eastAsia="仿宋" w:cs="方正仿宋_GB2312"/>
                <w:sz w:val="28"/>
                <w:szCs w:val="28"/>
              </w:rPr>
            </w:pPr>
          </w:p>
        </w:tc>
        <w:tc>
          <w:tcPr>
            <w:tcW w:w="1276" w:type="dxa"/>
            <w:vAlign w:val="top"/>
          </w:tcPr>
          <w:p w14:paraId="3A7A2F1B">
            <w:pPr>
              <w:pStyle w:val="2"/>
              <w:keepNext/>
              <w:spacing w:line="440" w:lineRule="exact"/>
              <w:ind w:left="63" w:right="63"/>
              <w:rPr>
                <w:rFonts w:ascii="仿宋" w:hAnsi="仿宋" w:eastAsia="仿宋" w:cs="方正仿宋_GB2312"/>
                <w:sz w:val="28"/>
                <w:szCs w:val="28"/>
              </w:rPr>
            </w:pPr>
          </w:p>
        </w:tc>
      </w:tr>
      <w:tr w14:paraId="4E6D4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030710B">
            <w:pPr>
              <w:pStyle w:val="2"/>
              <w:keepNext/>
              <w:spacing w:line="440" w:lineRule="exact"/>
              <w:ind w:left="63" w:right="63"/>
              <w:rPr>
                <w:rFonts w:ascii="仿宋" w:hAnsi="仿宋" w:eastAsia="仿宋" w:cs="方正仿宋_GB2312"/>
                <w:sz w:val="28"/>
                <w:szCs w:val="28"/>
              </w:rPr>
            </w:pPr>
          </w:p>
        </w:tc>
        <w:tc>
          <w:tcPr>
            <w:tcW w:w="1984" w:type="dxa"/>
            <w:vAlign w:val="top"/>
          </w:tcPr>
          <w:p w14:paraId="4C3FE48C">
            <w:pPr>
              <w:pStyle w:val="2"/>
              <w:keepNext/>
              <w:spacing w:line="440" w:lineRule="exact"/>
              <w:ind w:left="63" w:right="63"/>
              <w:rPr>
                <w:rFonts w:ascii="仿宋" w:hAnsi="仿宋" w:eastAsia="仿宋" w:cs="方正仿宋_GB2312"/>
                <w:sz w:val="28"/>
                <w:szCs w:val="28"/>
              </w:rPr>
            </w:pPr>
          </w:p>
        </w:tc>
        <w:tc>
          <w:tcPr>
            <w:tcW w:w="4678" w:type="dxa"/>
            <w:vAlign w:val="top"/>
          </w:tcPr>
          <w:p w14:paraId="72BF369B">
            <w:pPr>
              <w:pStyle w:val="2"/>
              <w:keepNext/>
              <w:spacing w:line="440" w:lineRule="exact"/>
              <w:ind w:left="63" w:right="63"/>
              <w:rPr>
                <w:rFonts w:ascii="仿宋" w:hAnsi="仿宋" w:eastAsia="仿宋" w:cs="方正仿宋_GB2312"/>
                <w:sz w:val="28"/>
                <w:szCs w:val="28"/>
              </w:rPr>
            </w:pPr>
          </w:p>
        </w:tc>
        <w:tc>
          <w:tcPr>
            <w:tcW w:w="1276" w:type="dxa"/>
            <w:vAlign w:val="top"/>
          </w:tcPr>
          <w:p w14:paraId="191253E2">
            <w:pPr>
              <w:pStyle w:val="2"/>
              <w:keepNext/>
              <w:spacing w:line="440" w:lineRule="exact"/>
              <w:ind w:left="63" w:right="63"/>
              <w:rPr>
                <w:rFonts w:ascii="仿宋" w:hAnsi="仿宋" w:eastAsia="仿宋" w:cs="方正仿宋_GB2312"/>
                <w:sz w:val="28"/>
                <w:szCs w:val="28"/>
              </w:rPr>
            </w:pPr>
          </w:p>
        </w:tc>
      </w:tr>
      <w:tr w14:paraId="65C0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67B5B4A">
            <w:pPr>
              <w:pStyle w:val="2"/>
              <w:keepNext/>
              <w:spacing w:line="440" w:lineRule="exact"/>
              <w:ind w:left="63" w:right="63"/>
              <w:rPr>
                <w:rFonts w:ascii="仿宋" w:hAnsi="仿宋" w:eastAsia="仿宋" w:cs="方正仿宋_GB2312"/>
                <w:sz w:val="28"/>
                <w:szCs w:val="28"/>
              </w:rPr>
            </w:pPr>
          </w:p>
        </w:tc>
        <w:tc>
          <w:tcPr>
            <w:tcW w:w="1984" w:type="dxa"/>
            <w:vAlign w:val="top"/>
          </w:tcPr>
          <w:p w14:paraId="25710871">
            <w:pPr>
              <w:pStyle w:val="2"/>
              <w:keepNext/>
              <w:spacing w:line="440" w:lineRule="exact"/>
              <w:ind w:left="63" w:right="63"/>
              <w:rPr>
                <w:rFonts w:ascii="仿宋" w:hAnsi="仿宋" w:eastAsia="仿宋" w:cs="方正仿宋_GB2312"/>
                <w:sz w:val="28"/>
                <w:szCs w:val="28"/>
              </w:rPr>
            </w:pPr>
          </w:p>
        </w:tc>
        <w:tc>
          <w:tcPr>
            <w:tcW w:w="4678" w:type="dxa"/>
            <w:vAlign w:val="top"/>
          </w:tcPr>
          <w:p w14:paraId="7495D3AF">
            <w:pPr>
              <w:pStyle w:val="2"/>
              <w:keepNext/>
              <w:spacing w:line="440" w:lineRule="exact"/>
              <w:ind w:left="63" w:right="63"/>
              <w:rPr>
                <w:rFonts w:ascii="仿宋" w:hAnsi="仿宋" w:eastAsia="仿宋" w:cs="方正仿宋_GB2312"/>
                <w:sz w:val="28"/>
                <w:szCs w:val="28"/>
              </w:rPr>
            </w:pPr>
          </w:p>
        </w:tc>
        <w:tc>
          <w:tcPr>
            <w:tcW w:w="1276" w:type="dxa"/>
            <w:vAlign w:val="top"/>
          </w:tcPr>
          <w:p w14:paraId="744DB0EF">
            <w:pPr>
              <w:pStyle w:val="2"/>
              <w:keepNext/>
              <w:spacing w:line="440" w:lineRule="exact"/>
              <w:ind w:left="63" w:right="63"/>
              <w:rPr>
                <w:rFonts w:ascii="仿宋" w:hAnsi="仿宋" w:eastAsia="仿宋" w:cs="方正仿宋_GB2312"/>
                <w:sz w:val="28"/>
                <w:szCs w:val="28"/>
              </w:rPr>
            </w:pPr>
          </w:p>
        </w:tc>
      </w:tr>
      <w:tr w14:paraId="5CAFA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F19B26B">
            <w:pPr>
              <w:pStyle w:val="2"/>
              <w:keepNext/>
              <w:spacing w:line="440" w:lineRule="exact"/>
              <w:ind w:left="63" w:right="63"/>
              <w:rPr>
                <w:rFonts w:ascii="仿宋" w:hAnsi="仿宋" w:eastAsia="仿宋" w:cs="方正仿宋_GB2312"/>
                <w:sz w:val="28"/>
                <w:szCs w:val="28"/>
              </w:rPr>
            </w:pPr>
          </w:p>
        </w:tc>
        <w:tc>
          <w:tcPr>
            <w:tcW w:w="1984" w:type="dxa"/>
            <w:vAlign w:val="top"/>
          </w:tcPr>
          <w:p w14:paraId="3307EA7B">
            <w:pPr>
              <w:pStyle w:val="2"/>
              <w:keepNext/>
              <w:spacing w:line="440" w:lineRule="exact"/>
              <w:ind w:left="63" w:right="63"/>
              <w:rPr>
                <w:rFonts w:ascii="仿宋" w:hAnsi="仿宋" w:eastAsia="仿宋" w:cs="方正仿宋_GB2312"/>
                <w:sz w:val="28"/>
                <w:szCs w:val="28"/>
              </w:rPr>
            </w:pPr>
          </w:p>
        </w:tc>
        <w:tc>
          <w:tcPr>
            <w:tcW w:w="4678" w:type="dxa"/>
            <w:vAlign w:val="top"/>
          </w:tcPr>
          <w:p w14:paraId="3541EBF2">
            <w:pPr>
              <w:pStyle w:val="2"/>
              <w:keepNext/>
              <w:spacing w:line="440" w:lineRule="exact"/>
              <w:ind w:left="63" w:right="63"/>
              <w:rPr>
                <w:rFonts w:ascii="仿宋" w:hAnsi="仿宋" w:eastAsia="仿宋" w:cs="方正仿宋_GB2312"/>
                <w:sz w:val="28"/>
                <w:szCs w:val="28"/>
              </w:rPr>
            </w:pPr>
          </w:p>
        </w:tc>
        <w:tc>
          <w:tcPr>
            <w:tcW w:w="1276" w:type="dxa"/>
            <w:vAlign w:val="top"/>
          </w:tcPr>
          <w:p w14:paraId="48A89712">
            <w:pPr>
              <w:pStyle w:val="2"/>
              <w:keepNext/>
              <w:spacing w:line="440" w:lineRule="exact"/>
              <w:ind w:left="63" w:right="63"/>
              <w:rPr>
                <w:rFonts w:ascii="仿宋" w:hAnsi="仿宋" w:eastAsia="仿宋" w:cs="方正仿宋_GB2312"/>
                <w:sz w:val="28"/>
                <w:szCs w:val="28"/>
              </w:rPr>
            </w:pPr>
          </w:p>
        </w:tc>
      </w:tr>
      <w:tr w14:paraId="36F98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93892FC">
            <w:pPr>
              <w:pStyle w:val="2"/>
              <w:keepNext/>
              <w:spacing w:line="440" w:lineRule="exact"/>
              <w:ind w:left="63" w:right="63"/>
              <w:rPr>
                <w:rFonts w:ascii="仿宋" w:hAnsi="仿宋" w:eastAsia="仿宋" w:cs="方正仿宋_GB2312"/>
                <w:sz w:val="28"/>
                <w:szCs w:val="28"/>
              </w:rPr>
            </w:pPr>
          </w:p>
        </w:tc>
        <w:tc>
          <w:tcPr>
            <w:tcW w:w="1984" w:type="dxa"/>
            <w:vAlign w:val="top"/>
          </w:tcPr>
          <w:p w14:paraId="1C799AFE">
            <w:pPr>
              <w:pStyle w:val="2"/>
              <w:keepNext/>
              <w:spacing w:line="440" w:lineRule="exact"/>
              <w:ind w:left="63" w:right="63"/>
              <w:rPr>
                <w:rFonts w:ascii="仿宋" w:hAnsi="仿宋" w:eastAsia="仿宋" w:cs="方正仿宋_GB2312"/>
                <w:sz w:val="28"/>
                <w:szCs w:val="28"/>
              </w:rPr>
            </w:pPr>
          </w:p>
        </w:tc>
        <w:tc>
          <w:tcPr>
            <w:tcW w:w="4678" w:type="dxa"/>
            <w:vAlign w:val="top"/>
          </w:tcPr>
          <w:p w14:paraId="49A0D229">
            <w:pPr>
              <w:pStyle w:val="2"/>
              <w:keepNext/>
              <w:spacing w:line="440" w:lineRule="exact"/>
              <w:ind w:left="63" w:right="63"/>
              <w:rPr>
                <w:rFonts w:ascii="仿宋" w:hAnsi="仿宋" w:eastAsia="仿宋" w:cs="方正仿宋_GB2312"/>
                <w:sz w:val="28"/>
                <w:szCs w:val="28"/>
              </w:rPr>
            </w:pPr>
          </w:p>
        </w:tc>
        <w:tc>
          <w:tcPr>
            <w:tcW w:w="1276" w:type="dxa"/>
            <w:vAlign w:val="top"/>
          </w:tcPr>
          <w:p w14:paraId="72A031BE">
            <w:pPr>
              <w:pStyle w:val="2"/>
              <w:keepNext/>
              <w:spacing w:line="440" w:lineRule="exact"/>
              <w:ind w:left="63" w:right="63"/>
              <w:rPr>
                <w:rFonts w:ascii="仿宋" w:hAnsi="仿宋" w:eastAsia="仿宋" w:cs="方正仿宋_GB2312"/>
                <w:sz w:val="28"/>
                <w:szCs w:val="28"/>
              </w:rPr>
            </w:pPr>
          </w:p>
        </w:tc>
      </w:tr>
      <w:tr w14:paraId="3499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9ACD851">
            <w:pPr>
              <w:pStyle w:val="2"/>
              <w:keepNext/>
              <w:spacing w:line="440" w:lineRule="exact"/>
              <w:ind w:left="63" w:right="63"/>
              <w:rPr>
                <w:rFonts w:ascii="仿宋" w:hAnsi="仿宋" w:eastAsia="仿宋" w:cs="方正仿宋_GB2312"/>
                <w:sz w:val="28"/>
                <w:szCs w:val="28"/>
              </w:rPr>
            </w:pPr>
          </w:p>
        </w:tc>
        <w:tc>
          <w:tcPr>
            <w:tcW w:w="1984" w:type="dxa"/>
            <w:vAlign w:val="top"/>
          </w:tcPr>
          <w:p w14:paraId="3A03791C">
            <w:pPr>
              <w:pStyle w:val="2"/>
              <w:keepNext/>
              <w:spacing w:line="440" w:lineRule="exact"/>
              <w:ind w:left="63" w:right="63"/>
              <w:rPr>
                <w:rFonts w:ascii="仿宋" w:hAnsi="仿宋" w:eastAsia="仿宋" w:cs="方正仿宋_GB2312"/>
                <w:sz w:val="28"/>
                <w:szCs w:val="28"/>
              </w:rPr>
            </w:pPr>
          </w:p>
        </w:tc>
        <w:tc>
          <w:tcPr>
            <w:tcW w:w="4678" w:type="dxa"/>
            <w:vAlign w:val="top"/>
          </w:tcPr>
          <w:p w14:paraId="4CA515D7">
            <w:pPr>
              <w:pStyle w:val="2"/>
              <w:keepNext/>
              <w:spacing w:line="440" w:lineRule="exact"/>
              <w:ind w:left="63" w:right="63"/>
              <w:rPr>
                <w:rFonts w:ascii="仿宋" w:hAnsi="仿宋" w:eastAsia="仿宋" w:cs="方正仿宋_GB2312"/>
                <w:sz w:val="28"/>
                <w:szCs w:val="28"/>
              </w:rPr>
            </w:pPr>
          </w:p>
        </w:tc>
        <w:tc>
          <w:tcPr>
            <w:tcW w:w="1276" w:type="dxa"/>
            <w:vAlign w:val="top"/>
          </w:tcPr>
          <w:p w14:paraId="3F49415A">
            <w:pPr>
              <w:pStyle w:val="2"/>
              <w:keepNext/>
              <w:spacing w:line="440" w:lineRule="exact"/>
              <w:ind w:left="63" w:right="63"/>
              <w:rPr>
                <w:rFonts w:ascii="仿宋" w:hAnsi="仿宋" w:eastAsia="仿宋" w:cs="方正仿宋_GB2312"/>
                <w:sz w:val="28"/>
                <w:szCs w:val="28"/>
              </w:rPr>
            </w:pPr>
          </w:p>
        </w:tc>
      </w:tr>
      <w:tr w14:paraId="46E19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3FADFC0">
            <w:pPr>
              <w:pStyle w:val="2"/>
              <w:keepNext/>
              <w:spacing w:line="440" w:lineRule="exact"/>
              <w:ind w:left="63" w:right="63"/>
              <w:rPr>
                <w:rFonts w:ascii="仿宋" w:hAnsi="仿宋" w:eastAsia="仿宋" w:cs="方正仿宋_GB2312"/>
                <w:sz w:val="28"/>
                <w:szCs w:val="28"/>
              </w:rPr>
            </w:pPr>
          </w:p>
        </w:tc>
        <w:tc>
          <w:tcPr>
            <w:tcW w:w="1984" w:type="dxa"/>
            <w:vAlign w:val="top"/>
          </w:tcPr>
          <w:p w14:paraId="465F5EA0">
            <w:pPr>
              <w:pStyle w:val="2"/>
              <w:keepNext/>
              <w:spacing w:line="440" w:lineRule="exact"/>
              <w:ind w:left="63" w:right="63"/>
              <w:rPr>
                <w:rFonts w:ascii="仿宋" w:hAnsi="仿宋" w:eastAsia="仿宋" w:cs="方正仿宋_GB2312"/>
                <w:sz w:val="28"/>
                <w:szCs w:val="28"/>
              </w:rPr>
            </w:pPr>
          </w:p>
        </w:tc>
        <w:tc>
          <w:tcPr>
            <w:tcW w:w="4678" w:type="dxa"/>
            <w:vAlign w:val="top"/>
          </w:tcPr>
          <w:p w14:paraId="7C7A09D4">
            <w:pPr>
              <w:pStyle w:val="2"/>
              <w:keepNext/>
              <w:spacing w:line="440" w:lineRule="exact"/>
              <w:ind w:left="63" w:right="63"/>
              <w:rPr>
                <w:rFonts w:ascii="仿宋" w:hAnsi="仿宋" w:eastAsia="仿宋" w:cs="方正仿宋_GB2312"/>
                <w:sz w:val="28"/>
                <w:szCs w:val="28"/>
              </w:rPr>
            </w:pPr>
          </w:p>
        </w:tc>
        <w:tc>
          <w:tcPr>
            <w:tcW w:w="1276" w:type="dxa"/>
            <w:vAlign w:val="top"/>
          </w:tcPr>
          <w:p w14:paraId="69045449">
            <w:pPr>
              <w:pStyle w:val="2"/>
              <w:keepNext/>
              <w:spacing w:line="440" w:lineRule="exact"/>
              <w:ind w:left="63" w:right="63"/>
              <w:rPr>
                <w:rFonts w:ascii="仿宋" w:hAnsi="仿宋" w:eastAsia="仿宋" w:cs="方正仿宋_GB2312"/>
                <w:sz w:val="28"/>
                <w:szCs w:val="28"/>
              </w:rPr>
            </w:pPr>
          </w:p>
        </w:tc>
      </w:tr>
      <w:tr w14:paraId="3E870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599E695">
            <w:pPr>
              <w:pStyle w:val="2"/>
              <w:keepNext/>
              <w:spacing w:line="440" w:lineRule="exact"/>
              <w:ind w:left="63" w:right="63"/>
              <w:rPr>
                <w:rFonts w:ascii="仿宋" w:hAnsi="仿宋" w:eastAsia="仿宋" w:cs="方正仿宋_GB2312"/>
                <w:sz w:val="28"/>
                <w:szCs w:val="28"/>
              </w:rPr>
            </w:pPr>
          </w:p>
        </w:tc>
        <w:tc>
          <w:tcPr>
            <w:tcW w:w="1984" w:type="dxa"/>
            <w:vAlign w:val="top"/>
          </w:tcPr>
          <w:p w14:paraId="46E9A2BB">
            <w:pPr>
              <w:pStyle w:val="2"/>
              <w:keepNext/>
              <w:spacing w:line="440" w:lineRule="exact"/>
              <w:ind w:left="63" w:right="63"/>
              <w:rPr>
                <w:rFonts w:ascii="仿宋" w:hAnsi="仿宋" w:eastAsia="仿宋" w:cs="方正仿宋_GB2312"/>
                <w:sz w:val="28"/>
                <w:szCs w:val="28"/>
              </w:rPr>
            </w:pPr>
          </w:p>
        </w:tc>
        <w:tc>
          <w:tcPr>
            <w:tcW w:w="4678" w:type="dxa"/>
            <w:vAlign w:val="top"/>
          </w:tcPr>
          <w:p w14:paraId="383DA8F6">
            <w:pPr>
              <w:pStyle w:val="2"/>
              <w:keepNext/>
              <w:spacing w:line="440" w:lineRule="exact"/>
              <w:ind w:left="63" w:right="63"/>
              <w:rPr>
                <w:rFonts w:ascii="仿宋" w:hAnsi="仿宋" w:eastAsia="仿宋" w:cs="方正仿宋_GB2312"/>
                <w:sz w:val="28"/>
                <w:szCs w:val="28"/>
              </w:rPr>
            </w:pPr>
          </w:p>
        </w:tc>
        <w:tc>
          <w:tcPr>
            <w:tcW w:w="1276" w:type="dxa"/>
            <w:vAlign w:val="top"/>
          </w:tcPr>
          <w:p w14:paraId="5C17A43A">
            <w:pPr>
              <w:pStyle w:val="2"/>
              <w:keepNext/>
              <w:spacing w:line="440" w:lineRule="exact"/>
              <w:ind w:left="63" w:right="63"/>
              <w:rPr>
                <w:rFonts w:ascii="仿宋" w:hAnsi="仿宋" w:eastAsia="仿宋" w:cs="方正仿宋_GB2312"/>
                <w:sz w:val="28"/>
                <w:szCs w:val="28"/>
              </w:rPr>
            </w:pPr>
          </w:p>
        </w:tc>
      </w:tr>
      <w:tr w14:paraId="22C2A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02E7980">
            <w:pPr>
              <w:pStyle w:val="2"/>
              <w:keepNext/>
              <w:spacing w:line="440" w:lineRule="exact"/>
              <w:ind w:left="63" w:right="63"/>
              <w:rPr>
                <w:rFonts w:ascii="仿宋" w:hAnsi="仿宋" w:eastAsia="仿宋" w:cs="方正仿宋_GB2312"/>
                <w:sz w:val="28"/>
                <w:szCs w:val="28"/>
              </w:rPr>
            </w:pPr>
          </w:p>
        </w:tc>
        <w:tc>
          <w:tcPr>
            <w:tcW w:w="1984" w:type="dxa"/>
            <w:vAlign w:val="top"/>
          </w:tcPr>
          <w:p w14:paraId="56186201">
            <w:pPr>
              <w:pStyle w:val="2"/>
              <w:keepNext/>
              <w:spacing w:line="440" w:lineRule="exact"/>
              <w:ind w:left="63" w:right="63"/>
              <w:rPr>
                <w:rFonts w:ascii="仿宋" w:hAnsi="仿宋" w:eastAsia="仿宋" w:cs="方正仿宋_GB2312"/>
                <w:sz w:val="28"/>
                <w:szCs w:val="28"/>
              </w:rPr>
            </w:pPr>
          </w:p>
        </w:tc>
        <w:tc>
          <w:tcPr>
            <w:tcW w:w="4678" w:type="dxa"/>
            <w:vAlign w:val="top"/>
          </w:tcPr>
          <w:p w14:paraId="71B01C60">
            <w:pPr>
              <w:pStyle w:val="2"/>
              <w:keepNext/>
              <w:spacing w:line="440" w:lineRule="exact"/>
              <w:ind w:left="63" w:right="63"/>
              <w:rPr>
                <w:rFonts w:ascii="仿宋" w:hAnsi="仿宋" w:eastAsia="仿宋" w:cs="方正仿宋_GB2312"/>
                <w:sz w:val="28"/>
                <w:szCs w:val="28"/>
              </w:rPr>
            </w:pPr>
          </w:p>
        </w:tc>
        <w:tc>
          <w:tcPr>
            <w:tcW w:w="1276" w:type="dxa"/>
            <w:vAlign w:val="top"/>
          </w:tcPr>
          <w:p w14:paraId="5440375B">
            <w:pPr>
              <w:pStyle w:val="2"/>
              <w:keepNext/>
              <w:spacing w:line="440" w:lineRule="exact"/>
              <w:ind w:left="63" w:right="63"/>
              <w:rPr>
                <w:rFonts w:ascii="仿宋" w:hAnsi="仿宋" w:eastAsia="仿宋" w:cs="方正仿宋_GB2312"/>
                <w:sz w:val="28"/>
                <w:szCs w:val="28"/>
              </w:rPr>
            </w:pPr>
          </w:p>
        </w:tc>
      </w:tr>
      <w:tr w14:paraId="3B671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5333758">
            <w:pPr>
              <w:pStyle w:val="2"/>
              <w:keepNext/>
              <w:spacing w:line="440" w:lineRule="exact"/>
              <w:ind w:left="63" w:right="63"/>
              <w:rPr>
                <w:rFonts w:ascii="仿宋" w:hAnsi="仿宋" w:eastAsia="仿宋" w:cs="方正仿宋_GB2312"/>
                <w:sz w:val="28"/>
                <w:szCs w:val="28"/>
              </w:rPr>
            </w:pPr>
          </w:p>
        </w:tc>
        <w:tc>
          <w:tcPr>
            <w:tcW w:w="1984" w:type="dxa"/>
            <w:vAlign w:val="top"/>
          </w:tcPr>
          <w:p w14:paraId="34252D2D">
            <w:pPr>
              <w:pStyle w:val="2"/>
              <w:keepNext/>
              <w:spacing w:line="440" w:lineRule="exact"/>
              <w:ind w:left="63" w:right="63"/>
              <w:rPr>
                <w:rFonts w:ascii="仿宋" w:hAnsi="仿宋" w:eastAsia="仿宋" w:cs="方正仿宋_GB2312"/>
                <w:sz w:val="28"/>
                <w:szCs w:val="28"/>
              </w:rPr>
            </w:pPr>
          </w:p>
        </w:tc>
        <w:tc>
          <w:tcPr>
            <w:tcW w:w="4678" w:type="dxa"/>
            <w:vAlign w:val="top"/>
          </w:tcPr>
          <w:p w14:paraId="737A52BA">
            <w:pPr>
              <w:pStyle w:val="2"/>
              <w:keepNext/>
              <w:spacing w:line="440" w:lineRule="exact"/>
              <w:ind w:left="63" w:right="63"/>
              <w:rPr>
                <w:rFonts w:ascii="仿宋" w:hAnsi="仿宋" w:eastAsia="仿宋" w:cs="方正仿宋_GB2312"/>
                <w:sz w:val="28"/>
                <w:szCs w:val="28"/>
              </w:rPr>
            </w:pPr>
          </w:p>
        </w:tc>
        <w:tc>
          <w:tcPr>
            <w:tcW w:w="1276" w:type="dxa"/>
            <w:vAlign w:val="top"/>
          </w:tcPr>
          <w:p w14:paraId="4682198F">
            <w:pPr>
              <w:pStyle w:val="2"/>
              <w:keepNext/>
              <w:spacing w:line="440" w:lineRule="exact"/>
              <w:ind w:left="63" w:right="63"/>
              <w:rPr>
                <w:rFonts w:ascii="仿宋" w:hAnsi="仿宋" w:eastAsia="仿宋" w:cs="方正仿宋_GB2312"/>
                <w:sz w:val="28"/>
                <w:szCs w:val="28"/>
              </w:rPr>
            </w:pPr>
          </w:p>
        </w:tc>
      </w:tr>
      <w:tr w14:paraId="29DAC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327D8F1">
            <w:pPr>
              <w:pStyle w:val="2"/>
              <w:keepNext/>
              <w:spacing w:line="440" w:lineRule="exact"/>
              <w:ind w:left="63" w:right="63"/>
              <w:rPr>
                <w:rFonts w:ascii="仿宋" w:hAnsi="仿宋" w:eastAsia="仿宋" w:cs="方正仿宋_GB2312"/>
                <w:sz w:val="28"/>
                <w:szCs w:val="28"/>
              </w:rPr>
            </w:pPr>
          </w:p>
        </w:tc>
        <w:tc>
          <w:tcPr>
            <w:tcW w:w="1984" w:type="dxa"/>
            <w:vAlign w:val="top"/>
          </w:tcPr>
          <w:p w14:paraId="4CD90F46">
            <w:pPr>
              <w:pStyle w:val="2"/>
              <w:keepNext/>
              <w:spacing w:line="440" w:lineRule="exact"/>
              <w:ind w:left="63" w:right="63"/>
              <w:rPr>
                <w:rFonts w:ascii="仿宋" w:hAnsi="仿宋" w:eastAsia="仿宋" w:cs="方正仿宋_GB2312"/>
                <w:sz w:val="28"/>
                <w:szCs w:val="28"/>
              </w:rPr>
            </w:pPr>
          </w:p>
        </w:tc>
        <w:tc>
          <w:tcPr>
            <w:tcW w:w="4678" w:type="dxa"/>
            <w:vAlign w:val="top"/>
          </w:tcPr>
          <w:p w14:paraId="350AC338">
            <w:pPr>
              <w:pStyle w:val="2"/>
              <w:keepNext/>
              <w:spacing w:line="440" w:lineRule="exact"/>
              <w:ind w:left="63" w:right="63"/>
              <w:rPr>
                <w:rFonts w:ascii="仿宋" w:hAnsi="仿宋" w:eastAsia="仿宋" w:cs="方正仿宋_GB2312"/>
                <w:sz w:val="28"/>
                <w:szCs w:val="28"/>
              </w:rPr>
            </w:pPr>
          </w:p>
        </w:tc>
        <w:tc>
          <w:tcPr>
            <w:tcW w:w="1276" w:type="dxa"/>
            <w:vAlign w:val="top"/>
          </w:tcPr>
          <w:p w14:paraId="445F6466">
            <w:pPr>
              <w:pStyle w:val="2"/>
              <w:keepNext/>
              <w:spacing w:line="440" w:lineRule="exact"/>
              <w:ind w:left="63" w:right="63"/>
              <w:rPr>
                <w:rFonts w:ascii="仿宋" w:hAnsi="仿宋" w:eastAsia="仿宋" w:cs="方正仿宋_GB2312"/>
                <w:sz w:val="28"/>
                <w:szCs w:val="28"/>
              </w:rPr>
            </w:pPr>
          </w:p>
        </w:tc>
      </w:tr>
      <w:tr w14:paraId="18531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E3BD4E1">
            <w:pPr>
              <w:pStyle w:val="2"/>
              <w:keepNext/>
              <w:spacing w:line="440" w:lineRule="exact"/>
              <w:ind w:left="63" w:right="63"/>
              <w:rPr>
                <w:rFonts w:ascii="仿宋" w:hAnsi="仿宋" w:eastAsia="仿宋" w:cs="方正仿宋_GB2312"/>
                <w:sz w:val="28"/>
                <w:szCs w:val="28"/>
              </w:rPr>
            </w:pPr>
          </w:p>
        </w:tc>
        <w:tc>
          <w:tcPr>
            <w:tcW w:w="1984" w:type="dxa"/>
            <w:vAlign w:val="top"/>
          </w:tcPr>
          <w:p w14:paraId="478CC5F1">
            <w:pPr>
              <w:pStyle w:val="2"/>
              <w:keepNext/>
              <w:spacing w:line="440" w:lineRule="exact"/>
              <w:ind w:left="63" w:right="63"/>
              <w:rPr>
                <w:rFonts w:ascii="仿宋" w:hAnsi="仿宋" w:eastAsia="仿宋" w:cs="方正仿宋_GB2312"/>
                <w:sz w:val="28"/>
                <w:szCs w:val="28"/>
              </w:rPr>
            </w:pPr>
          </w:p>
        </w:tc>
        <w:tc>
          <w:tcPr>
            <w:tcW w:w="4678" w:type="dxa"/>
            <w:vAlign w:val="top"/>
          </w:tcPr>
          <w:p w14:paraId="0C9E55CC">
            <w:pPr>
              <w:pStyle w:val="2"/>
              <w:keepNext/>
              <w:spacing w:line="440" w:lineRule="exact"/>
              <w:ind w:left="63" w:right="63"/>
              <w:rPr>
                <w:rFonts w:ascii="仿宋" w:hAnsi="仿宋" w:eastAsia="仿宋" w:cs="方正仿宋_GB2312"/>
                <w:sz w:val="28"/>
                <w:szCs w:val="28"/>
              </w:rPr>
            </w:pPr>
          </w:p>
        </w:tc>
        <w:tc>
          <w:tcPr>
            <w:tcW w:w="1276" w:type="dxa"/>
            <w:vAlign w:val="top"/>
          </w:tcPr>
          <w:p w14:paraId="198D6913">
            <w:pPr>
              <w:pStyle w:val="2"/>
              <w:keepNext/>
              <w:spacing w:line="440" w:lineRule="exact"/>
              <w:ind w:left="63" w:right="63"/>
              <w:rPr>
                <w:rFonts w:ascii="仿宋" w:hAnsi="仿宋" w:eastAsia="仿宋" w:cs="方正仿宋_GB2312"/>
                <w:sz w:val="28"/>
                <w:szCs w:val="28"/>
              </w:rPr>
            </w:pPr>
          </w:p>
        </w:tc>
      </w:tr>
      <w:tr w14:paraId="5E9CA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DBF2199">
            <w:pPr>
              <w:pStyle w:val="2"/>
              <w:keepNext/>
              <w:spacing w:line="440" w:lineRule="exact"/>
              <w:ind w:left="63" w:right="63"/>
              <w:rPr>
                <w:rFonts w:ascii="仿宋" w:hAnsi="仿宋" w:eastAsia="仿宋" w:cs="方正仿宋_GB2312"/>
                <w:sz w:val="28"/>
                <w:szCs w:val="28"/>
              </w:rPr>
            </w:pPr>
          </w:p>
        </w:tc>
        <w:tc>
          <w:tcPr>
            <w:tcW w:w="1984" w:type="dxa"/>
            <w:vAlign w:val="top"/>
          </w:tcPr>
          <w:p w14:paraId="5156832B">
            <w:pPr>
              <w:pStyle w:val="2"/>
              <w:keepNext/>
              <w:spacing w:line="440" w:lineRule="exact"/>
              <w:ind w:left="63" w:right="63"/>
              <w:rPr>
                <w:rFonts w:ascii="仿宋" w:hAnsi="仿宋" w:eastAsia="仿宋" w:cs="方正仿宋_GB2312"/>
                <w:sz w:val="28"/>
                <w:szCs w:val="28"/>
              </w:rPr>
            </w:pPr>
          </w:p>
        </w:tc>
        <w:tc>
          <w:tcPr>
            <w:tcW w:w="4678" w:type="dxa"/>
            <w:vAlign w:val="top"/>
          </w:tcPr>
          <w:p w14:paraId="178EE289">
            <w:pPr>
              <w:pStyle w:val="2"/>
              <w:keepNext/>
              <w:spacing w:line="440" w:lineRule="exact"/>
              <w:ind w:left="63" w:right="63"/>
              <w:rPr>
                <w:rFonts w:ascii="仿宋" w:hAnsi="仿宋" w:eastAsia="仿宋" w:cs="方正仿宋_GB2312"/>
                <w:sz w:val="28"/>
                <w:szCs w:val="28"/>
              </w:rPr>
            </w:pPr>
          </w:p>
        </w:tc>
        <w:tc>
          <w:tcPr>
            <w:tcW w:w="1276" w:type="dxa"/>
            <w:vAlign w:val="top"/>
          </w:tcPr>
          <w:p w14:paraId="2C72D8E2">
            <w:pPr>
              <w:pStyle w:val="2"/>
              <w:keepNext/>
              <w:spacing w:line="440" w:lineRule="exact"/>
              <w:ind w:left="63" w:right="63"/>
              <w:rPr>
                <w:rFonts w:ascii="仿宋" w:hAnsi="仿宋" w:eastAsia="仿宋" w:cs="方正仿宋_GB2312"/>
                <w:sz w:val="28"/>
                <w:szCs w:val="28"/>
              </w:rPr>
            </w:pPr>
          </w:p>
        </w:tc>
      </w:tr>
      <w:tr w14:paraId="3E333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vAlign w:val="top"/>
          </w:tcPr>
          <w:p w14:paraId="43B2C503">
            <w:pPr>
              <w:pStyle w:val="2"/>
              <w:keepNext/>
              <w:spacing w:line="440" w:lineRule="exact"/>
              <w:ind w:left="63" w:right="63"/>
              <w:rPr>
                <w:rFonts w:ascii="仿宋" w:hAnsi="仿宋" w:eastAsia="仿宋" w:cs="方正仿宋_GB2312"/>
                <w:sz w:val="28"/>
                <w:szCs w:val="28"/>
              </w:rPr>
            </w:pPr>
            <w:r>
              <w:rPr>
                <w:rFonts w:hint="eastAsia" w:ascii="仿宋" w:hAnsi="仿宋" w:eastAsia="仿宋" w:cs="方正仿宋_GB2312"/>
                <w:sz w:val="28"/>
                <w:szCs w:val="28"/>
              </w:rPr>
              <w:t>小计：</w:t>
            </w:r>
          </w:p>
        </w:tc>
      </w:tr>
    </w:tbl>
    <w:p w14:paraId="501DD519">
      <w:pPr>
        <w:rPr>
          <w:rFonts w:ascii="仿宋" w:hAnsi="仿宋" w:eastAsia="仿宋" w:cs="方正仿宋_GB2312"/>
          <w:sz w:val="28"/>
          <w:szCs w:val="28"/>
        </w:rPr>
      </w:pPr>
    </w:p>
    <w:p w14:paraId="1719A35D">
      <w:pPr>
        <w:rPr>
          <w:rFonts w:ascii="仿宋" w:hAnsi="仿宋" w:eastAsia="仿宋" w:cs="方正仿宋_GB2312"/>
          <w:sz w:val="28"/>
          <w:szCs w:val="28"/>
        </w:rPr>
      </w:pPr>
    </w:p>
    <w:p w14:paraId="18286A38">
      <w:pPr>
        <w:rPr>
          <w:rFonts w:ascii="仿宋" w:hAnsi="仿宋" w:eastAsia="仿宋" w:cs="方正仿宋_GB2312"/>
          <w:sz w:val="28"/>
          <w:szCs w:val="28"/>
        </w:rPr>
      </w:pPr>
    </w:p>
    <w:p w14:paraId="0F04F012">
      <w:pPr>
        <w:rPr>
          <w:rFonts w:ascii="仿宋" w:hAnsi="仿宋" w:eastAsia="仿宋" w:cs="方正仿宋_GB2312"/>
          <w:sz w:val="28"/>
          <w:szCs w:val="28"/>
        </w:rPr>
      </w:pPr>
    </w:p>
    <w:p w14:paraId="5F425C2E">
      <w:pPr>
        <w:rPr>
          <w:rFonts w:ascii="仿宋" w:hAnsi="仿宋" w:eastAsia="仿宋" w:cs="方正仿宋_GB2312"/>
          <w:sz w:val="28"/>
          <w:szCs w:val="28"/>
        </w:rPr>
      </w:pPr>
      <w:bookmarkStart w:id="288" w:name="_Toc31102"/>
      <w:r>
        <w:rPr>
          <w:rFonts w:hint="eastAsia" w:ascii="仿宋" w:hAnsi="仿宋" w:eastAsia="仿宋" w:cs="方正仿宋_GB2312"/>
          <w:sz w:val="28"/>
          <w:szCs w:val="28"/>
        </w:rPr>
        <w:t>附件12：</w:t>
      </w:r>
      <w:bookmarkEnd w:id="288"/>
    </w:p>
    <w:p w14:paraId="314A3D4A">
      <w:pPr>
        <w:spacing w:line="320" w:lineRule="exact"/>
        <w:ind w:firstLine="560" w:firstLineChars="200"/>
        <w:jc w:val="center"/>
        <w:rPr>
          <w:rFonts w:ascii="仿宋" w:hAnsi="仿宋" w:eastAsia="仿宋" w:cs="方正仿宋_GB2312"/>
          <w:b/>
          <w:sz w:val="28"/>
          <w:szCs w:val="28"/>
        </w:rPr>
      </w:pPr>
      <w:r>
        <w:rPr>
          <w:rFonts w:hint="eastAsia" w:ascii="仿宋" w:hAnsi="仿宋" w:eastAsia="仿宋" w:cs="方正仿宋_GB2312"/>
          <w:b/>
          <w:sz w:val="28"/>
          <w:szCs w:val="28"/>
        </w:rPr>
        <w:t>建设工程廉政责任书</w:t>
      </w:r>
    </w:p>
    <w:p w14:paraId="28092914">
      <w:pPr>
        <w:spacing w:line="300" w:lineRule="exact"/>
        <w:rPr>
          <w:rFonts w:ascii="仿宋" w:hAnsi="仿宋" w:eastAsia="仿宋" w:cs="方正仿宋_GB2312"/>
          <w:sz w:val="28"/>
          <w:szCs w:val="28"/>
        </w:rPr>
      </w:pPr>
    </w:p>
    <w:p w14:paraId="60AAA721">
      <w:pPr>
        <w:spacing w:line="400" w:lineRule="exact"/>
        <w:rPr>
          <w:rFonts w:ascii="仿宋" w:hAnsi="仿宋" w:eastAsia="仿宋" w:cs="方正仿宋_GB2312"/>
          <w:sz w:val="28"/>
          <w:szCs w:val="28"/>
        </w:rPr>
      </w:pPr>
      <w:r>
        <w:rPr>
          <w:rFonts w:hint="eastAsia" w:ascii="仿宋" w:hAnsi="仿宋" w:eastAsia="仿宋" w:cs="方正仿宋_GB2312"/>
          <w:sz w:val="28"/>
          <w:szCs w:val="28"/>
        </w:rPr>
        <w:t>发包人：</w:t>
      </w:r>
      <w:r>
        <w:rPr>
          <w:rFonts w:hint="eastAsia" w:ascii="仿宋" w:hAnsi="仿宋" w:eastAsia="仿宋" w:cs="方正仿宋_GB2312"/>
          <w:sz w:val="28"/>
          <w:szCs w:val="28"/>
          <w:u w:val="single"/>
        </w:rPr>
        <w:t xml:space="preserve">                                               </w:t>
      </w:r>
    </w:p>
    <w:p w14:paraId="6575486C">
      <w:pPr>
        <w:spacing w:line="400" w:lineRule="exact"/>
        <w:rPr>
          <w:rFonts w:ascii="仿宋" w:hAnsi="仿宋" w:eastAsia="仿宋" w:cs="方正仿宋_GB2312"/>
          <w:sz w:val="28"/>
          <w:szCs w:val="28"/>
        </w:rPr>
      </w:pPr>
      <w:r>
        <w:rPr>
          <w:rFonts w:hint="eastAsia" w:ascii="仿宋" w:hAnsi="仿宋" w:eastAsia="仿宋" w:cs="方正仿宋_GB2312"/>
          <w:sz w:val="28"/>
          <w:szCs w:val="28"/>
        </w:rPr>
        <w:t>承包人：</w:t>
      </w:r>
      <w:r>
        <w:rPr>
          <w:rFonts w:hint="eastAsia" w:ascii="仿宋" w:hAnsi="仿宋" w:eastAsia="仿宋" w:cs="方正仿宋_GB2312"/>
          <w:sz w:val="28"/>
          <w:szCs w:val="28"/>
          <w:u w:val="single"/>
        </w:rPr>
        <w:t xml:space="preserve">                                               </w:t>
      </w:r>
    </w:p>
    <w:p w14:paraId="6D147267">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8051BAA">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一、双方的责任</w:t>
      </w:r>
    </w:p>
    <w:p w14:paraId="6AFA9D5F">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1.1应严格遵守国家关于建设工程的有关法律、法规，相关政策，以及廉政建设的各项规定。</w:t>
      </w:r>
    </w:p>
    <w:p w14:paraId="4FC3B658">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1.2严格执行建设工程合同文件，自觉按合同办事。</w:t>
      </w:r>
    </w:p>
    <w:p w14:paraId="099FCE91">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1.3各项活动必须坚持公开、公平、公正、诚信、透明的原则(除法律法规另有规定者外)，不得为获取不正当的利益，损害国家、集体和对方利益，不得违反建设工程管理的规章制度。</w:t>
      </w:r>
    </w:p>
    <w:p w14:paraId="73BF4D2C">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1.4发现对方在业务活动中有违规、违纪、违法行为的，应及时提醒对方，情节严重的，应向其上级主管部门或纪检监察、司法等有关机关举报。</w:t>
      </w:r>
    </w:p>
    <w:p w14:paraId="2801049F">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二、发包人责任</w:t>
      </w:r>
    </w:p>
    <w:p w14:paraId="33823629">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发包人的领导和从事该建设工程项目的工作人员，在工程建设的事前、事中、事后应遵守以下规定：</w:t>
      </w:r>
    </w:p>
    <w:p w14:paraId="447ED993">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2.1不得向承包人和相关单位索要或接受回扣、礼金、有价证券、贵重物品和好处费、感谢费等。</w:t>
      </w:r>
    </w:p>
    <w:p w14:paraId="09FB9420">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2.2不得在承包人和相关单位报销任何应由发包人或个人支付的费用。</w:t>
      </w:r>
    </w:p>
    <w:p w14:paraId="2697CC38">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2.3不得要求、暗示或接受承包人和相关单位为个人装修住房、婚丧嫁娶、配偶子女的工作安排以及出国(境)、旅游等提供方便。</w:t>
      </w:r>
    </w:p>
    <w:p w14:paraId="62913C62">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2.4不得参加有可能影响公正执行公务的承包人和相关单位的宴请、健身、娱乐等活动。</w:t>
      </w:r>
    </w:p>
    <w:p w14:paraId="042BFFA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2.5不得向承包人和相关单位介绍或为配偶、子女、亲属参与同发包人工程建设管理合同有关的业务活动；不得以任何理由要求承包人和相关单位使用某种产品、材料和设备。</w:t>
      </w:r>
    </w:p>
    <w:p w14:paraId="2EFB7605">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三、承包人责任</w:t>
      </w:r>
    </w:p>
    <w:p w14:paraId="4D29194A">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应与发包人保持正常的业务交往，按照有关法律法规和程序开展业务工作，严格执行工程建设的有关方针、政策，执行工程建设强制性标准，并遵守以下规定：</w:t>
      </w:r>
    </w:p>
    <w:p w14:paraId="72E10B3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3.1不得以任何理由向发包人及其工作人员索要、接受或赠送礼金、有价证券、贵重物品及回扣、好处费、感谢费等。</w:t>
      </w:r>
    </w:p>
    <w:p w14:paraId="74F7FAA2">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3.2不得以任何理由为发包人和相关单位报销应由对方或个人支付的费用。</w:t>
      </w:r>
    </w:p>
    <w:p w14:paraId="10C4FE96">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3.3不得接受或暗示为发包人、相关单位或个人装修住房、婚丧嫁娶、配偶子女的工作安排以及出国(境)、旅游等提供方便。</w:t>
      </w:r>
    </w:p>
    <w:p w14:paraId="1ACB9B1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3.4不得以任何理由为发包人、相关单位或个人组织有可能影响公正执行公务的宴请、健身、娱乐等活动。</w:t>
      </w:r>
    </w:p>
    <w:p w14:paraId="05DF49B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四、违约责任</w:t>
      </w:r>
    </w:p>
    <w:p w14:paraId="3FB3DAB5">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4.1发包人工作人员有违反本责任书第一、二条责任行为的，依据有关法律、法规给予处理；涉嫌犯罪的，移交司法机关追究刑事责任；给承包人单位造成经济损失的，应予以赔偿。</w:t>
      </w:r>
    </w:p>
    <w:p w14:paraId="10DC8B47">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4.2承包人工作人员有违反本责任书第一、三条责任行为的，依据有关法律法规处理；涉嫌犯罪的，移交司法机关追究刑事责任；给发包人单位造成经济损失的，应予以赔偿。</w:t>
      </w:r>
    </w:p>
    <w:p w14:paraId="71AF47A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4.3本责任书作为建设工程合同的组成部分，与建设工程合同具有同等法律效力。经双方签署后立即生效。</w:t>
      </w:r>
    </w:p>
    <w:p w14:paraId="58651DC7">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五、责任书有效期</w:t>
      </w:r>
    </w:p>
    <w:p w14:paraId="3475E7C1">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本责任书的有效期为双方签署之日起至该工程项目竣工验收合格时止。</w:t>
      </w:r>
    </w:p>
    <w:p w14:paraId="39D4B920">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六、责任书份数</w:t>
      </w:r>
    </w:p>
    <w:p w14:paraId="76339812">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本责任书一式二份，发包人承包人各执一份，具有同等效力。</w:t>
      </w:r>
    </w:p>
    <w:p w14:paraId="5DB1AA3E">
      <w:pPr>
        <w:spacing w:line="400" w:lineRule="exact"/>
        <w:ind w:firstLine="560" w:firstLineChars="200"/>
        <w:rPr>
          <w:rFonts w:ascii="仿宋" w:hAnsi="仿宋" w:eastAsia="仿宋" w:cs="方正仿宋_GB2312"/>
          <w:sz w:val="28"/>
          <w:szCs w:val="28"/>
        </w:rPr>
      </w:pPr>
    </w:p>
    <w:p w14:paraId="1CF3A500">
      <w:pPr>
        <w:spacing w:line="400" w:lineRule="exact"/>
        <w:ind w:firstLine="560" w:firstLineChars="200"/>
        <w:rPr>
          <w:rFonts w:ascii="仿宋" w:hAnsi="仿宋" w:eastAsia="仿宋" w:cs="方正仿宋_GB2312"/>
          <w:sz w:val="28"/>
          <w:szCs w:val="28"/>
        </w:rPr>
      </w:pPr>
    </w:p>
    <w:p w14:paraId="4BB78167">
      <w:pPr>
        <w:spacing w:line="400" w:lineRule="exact"/>
        <w:rPr>
          <w:rFonts w:ascii="仿宋" w:hAnsi="仿宋" w:eastAsia="仿宋" w:cs="方正仿宋_GB2312"/>
          <w:sz w:val="28"/>
          <w:szCs w:val="28"/>
        </w:rPr>
      </w:pPr>
      <w:r>
        <w:rPr>
          <w:rFonts w:hint="eastAsia" w:ascii="仿宋" w:hAnsi="仿宋" w:eastAsia="仿宋" w:cs="方正仿宋_GB2312"/>
          <w:sz w:val="28"/>
          <w:szCs w:val="28"/>
        </w:rPr>
        <w:t>发包人：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(公章)    承包人：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(公章)</w:t>
      </w:r>
    </w:p>
    <w:p w14:paraId="4D40DCE0">
      <w:pPr>
        <w:spacing w:line="400" w:lineRule="exact"/>
        <w:rPr>
          <w:rFonts w:ascii="仿宋" w:hAnsi="仿宋" w:eastAsia="仿宋" w:cs="方正仿宋_GB2312"/>
          <w:sz w:val="28"/>
          <w:szCs w:val="28"/>
        </w:rPr>
      </w:pPr>
      <w:r>
        <w:rPr>
          <w:rFonts w:hint="eastAsia" w:ascii="仿宋" w:hAnsi="仿宋" w:eastAsia="仿宋" w:cs="方正仿宋_GB2312"/>
          <w:sz w:val="28"/>
          <w:szCs w:val="28"/>
        </w:rPr>
        <w:t>法定地址：</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法定地址：</w:t>
      </w:r>
      <w:r>
        <w:rPr>
          <w:rFonts w:hint="eastAsia" w:ascii="仿宋" w:hAnsi="仿宋" w:eastAsia="仿宋" w:cs="方正仿宋_GB2312"/>
          <w:sz w:val="28"/>
          <w:szCs w:val="28"/>
          <w:u w:val="single"/>
        </w:rPr>
        <w:t xml:space="preserve">                   </w:t>
      </w:r>
    </w:p>
    <w:p w14:paraId="5EC52D2B">
      <w:pPr>
        <w:spacing w:line="400" w:lineRule="exact"/>
        <w:rPr>
          <w:rFonts w:ascii="仿宋" w:hAnsi="仿宋" w:eastAsia="仿宋" w:cs="方正仿宋_GB2312"/>
          <w:sz w:val="28"/>
          <w:szCs w:val="28"/>
        </w:rPr>
      </w:pPr>
      <w:r>
        <w:rPr>
          <w:rFonts w:hint="eastAsia" w:ascii="仿宋" w:hAnsi="仿宋" w:eastAsia="仿宋" w:cs="方正仿宋_GB2312"/>
          <w:sz w:val="28"/>
          <w:szCs w:val="28"/>
        </w:rPr>
        <w:t>法定代表人：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(盖章)   法定代表人：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(盖章)</w:t>
      </w:r>
    </w:p>
    <w:p w14:paraId="6B739332">
      <w:pPr>
        <w:spacing w:line="400" w:lineRule="exact"/>
        <w:rPr>
          <w:rFonts w:ascii="仿宋" w:hAnsi="仿宋" w:eastAsia="仿宋" w:cs="方正仿宋_GB2312"/>
          <w:sz w:val="28"/>
          <w:szCs w:val="28"/>
        </w:rPr>
      </w:pPr>
      <w:r>
        <w:rPr>
          <w:rFonts w:hint="eastAsia" w:ascii="仿宋" w:hAnsi="仿宋" w:eastAsia="仿宋" w:cs="方正仿宋_GB2312"/>
          <w:sz w:val="28"/>
          <w:szCs w:val="28"/>
        </w:rPr>
        <w:t xml:space="preserve">  </w:t>
      </w:r>
    </w:p>
    <w:p w14:paraId="3A2F22CB">
      <w:pPr>
        <w:spacing w:line="400" w:lineRule="exact"/>
        <w:rPr>
          <w:rFonts w:ascii="仿宋" w:hAnsi="仿宋" w:eastAsia="仿宋" w:cs="方正仿宋_GB2312"/>
          <w:sz w:val="28"/>
          <w:szCs w:val="28"/>
        </w:rPr>
      </w:pPr>
      <w:r>
        <w:rPr>
          <w:rFonts w:hint="eastAsia" w:ascii="仿宋" w:hAnsi="仿宋" w:eastAsia="仿宋" w:cs="方正仿宋_GB2312"/>
          <w:sz w:val="28"/>
          <w:szCs w:val="28"/>
        </w:rPr>
        <w:t>电话：</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电话：</w:t>
      </w:r>
      <w:r>
        <w:rPr>
          <w:rFonts w:hint="eastAsia" w:ascii="仿宋" w:hAnsi="仿宋" w:eastAsia="仿宋" w:cs="方正仿宋_GB2312"/>
          <w:sz w:val="28"/>
          <w:szCs w:val="28"/>
          <w:u w:val="single"/>
        </w:rPr>
        <w:t xml:space="preserve">                       </w:t>
      </w:r>
    </w:p>
    <w:p w14:paraId="1EB622C4">
      <w:pPr>
        <w:spacing w:line="400" w:lineRule="exact"/>
        <w:rPr>
          <w:rFonts w:ascii="仿宋" w:hAnsi="仿宋" w:eastAsia="仿宋" w:cs="方正仿宋_GB2312"/>
          <w:sz w:val="28"/>
          <w:szCs w:val="28"/>
        </w:rPr>
      </w:pPr>
      <w:r>
        <w:rPr>
          <w:rFonts w:hint="eastAsia" w:ascii="仿宋" w:hAnsi="仿宋" w:eastAsia="仿宋" w:cs="方正仿宋_GB2312"/>
          <w:sz w:val="28"/>
          <w:szCs w:val="28"/>
        </w:rPr>
        <w:t>传真：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传真：</w:t>
      </w:r>
      <w:r>
        <w:rPr>
          <w:rFonts w:hint="eastAsia" w:ascii="仿宋" w:hAnsi="仿宋" w:eastAsia="仿宋" w:cs="方正仿宋_GB2312"/>
          <w:sz w:val="28"/>
          <w:szCs w:val="28"/>
          <w:u w:val="single"/>
        </w:rPr>
        <w:t xml:space="preserve">                       </w:t>
      </w:r>
    </w:p>
    <w:p w14:paraId="76FE49E5">
      <w:pPr>
        <w:spacing w:line="400" w:lineRule="exact"/>
        <w:rPr>
          <w:rFonts w:ascii="仿宋" w:hAnsi="仿宋" w:eastAsia="仿宋" w:cs="方正仿宋_GB2312"/>
          <w:sz w:val="28"/>
          <w:szCs w:val="28"/>
        </w:rPr>
      </w:pPr>
      <w:r>
        <w:rPr>
          <w:rFonts w:hint="eastAsia" w:ascii="仿宋" w:hAnsi="仿宋" w:eastAsia="仿宋" w:cs="方正仿宋_GB2312"/>
          <w:sz w:val="28"/>
          <w:szCs w:val="28"/>
        </w:rPr>
        <w:t>电子邮箱：</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电子邮箱：</w:t>
      </w:r>
      <w:r>
        <w:rPr>
          <w:rFonts w:hint="eastAsia" w:ascii="仿宋" w:hAnsi="仿宋" w:eastAsia="仿宋" w:cs="方正仿宋_GB2312"/>
          <w:sz w:val="28"/>
          <w:szCs w:val="28"/>
          <w:u w:val="single"/>
        </w:rPr>
        <w:t xml:space="preserve">                   </w:t>
      </w:r>
    </w:p>
    <w:p w14:paraId="2019DCA1">
      <w:pPr>
        <w:spacing w:line="400" w:lineRule="exact"/>
        <w:rPr>
          <w:rFonts w:ascii="仿宋" w:hAnsi="仿宋" w:eastAsia="仿宋" w:cs="方正仿宋_GB2312"/>
          <w:sz w:val="28"/>
          <w:szCs w:val="28"/>
        </w:rPr>
      </w:pPr>
      <w:r>
        <w:rPr>
          <w:rFonts w:hint="eastAsia" w:ascii="仿宋" w:hAnsi="仿宋" w:eastAsia="仿宋" w:cs="方正仿宋_GB2312"/>
          <w:sz w:val="28"/>
          <w:szCs w:val="28"/>
        </w:rPr>
        <w:t>开户银行：</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开户银行：</w:t>
      </w:r>
      <w:r>
        <w:rPr>
          <w:rFonts w:hint="eastAsia" w:ascii="仿宋" w:hAnsi="仿宋" w:eastAsia="仿宋" w:cs="方正仿宋_GB2312"/>
          <w:sz w:val="28"/>
          <w:szCs w:val="28"/>
          <w:u w:val="single"/>
        </w:rPr>
        <w:t xml:space="preserve">                   </w:t>
      </w:r>
    </w:p>
    <w:p w14:paraId="319C632A">
      <w:pPr>
        <w:spacing w:line="400" w:lineRule="exact"/>
        <w:rPr>
          <w:rFonts w:ascii="仿宋" w:hAnsi="仿宋" w:eastAsia="仿宋" w:cs="方正仿宋_GB2312"/>
          <w:sz w:val="28"/>
          <w:szCs w:val="28"/>
        </w:rPr>
      </w:pPr>
      <w:r>
        <w:rPr>
          <w:rFonts w:hint="eastAsia" w:ascii="仿宋" w:hAnsi="仿宋" w:eastAsia="仿宋" w:cs="方正仿宋_GB2312"/>
          <w:sz w:val="28"/>
          <w:szCs w:val="28"/>
        </w:rPr>
        <w:t>帐号：</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帐号：</w:t>
      </w:r>
      <w:r>
        <w:rPr>
          <w:rFonts w:hint="eastAsia" w:ascii="仿宋" w:hAnsi="仿宋" w:eastAsia="仿宋" w:cs="方正仿宋_GB2312"/>
          <w:sz w:val="28"/>
          <w:szCs w:val="28"/>
          <w:u w:val="single"/>
        </w:rPr>
        <w:t xml:space="preserve">                       </w:t>
      </w:r>
    </w:p>
    <w:p w14:paraId="48183304">
      <w:pPr>
        <w:spacing w:line="400" w:lineRule="exact"/>
        <w:rPr>
          <w:rFonts w:ascii="仿宋" w:hAnsi="仿宋" w:eastAsia="仿宋" w:cs="方正仿宋_GB2312"/>
          <w:sz w:val="28"/>
          <w:szCs w:val="28"/>
          <w:u w:val="single"/>
        </w:rPr>
      </w:pPr>
      <w:r>
        <w:rPr>
          <w:rFonts w:hint="eastAsia" w:ascii="仿宋" w:hAnsi="仿宋" w:eastAsia="仿宋" w:cs="方正仿宋_GB2312"/>
          <w:sz w:val="28"/>
          <w:szCs w:val="28"/>
        </w:rPr>
        <w:t>邮政编码：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邮政编码：</w:t>
      </w:r>
      <w:r>
        <w:rPr>
          <w:rFonts w:hint="eastAsia" w:ascii="仿宋" w:hAnsi="仿宋" w:eastAsia="仿宋" w:cs="方正仿宋_GB2312"/>
          <w:sz w:val="28"/>
          <w:szCs w:val="28"/>
          <w:u w:val="single"/>
        </w:rPr>
        <w:t xml:space="preserve">                   </w:t>
      </w:r>
    </w:p>
    <w:p w14:paraId="1CD1ABB6">
      <w:pPr>
        <w:rPr>
          <w:rFonts w:ascii="仿宋" w:hAnsi="仿宋" w:eastAsia="仿宋" w:cs="方正仿宋_GB2312"/>
          <w:sz w:val="28"/>
          <w:szCs w:val="28"/>
        </w:rPr>
      </w:pPr>
    </w:p>
    <w:p w14:paraId="2E4CE309">
      <w:pPr>
        <w:spacing w:line="440" w:lineRule="atLeast"/>
        <w:ind w:firstLine="560" w:firstLineChars="200"/>
        <w:jc w:val="left"/>
        <w:rPr>
          <w:rFonts w:ascii="仿宋" w:hAnsi="仿宋" w:eastAsia="仿宋" w:cs="方正仿宋_GB2312"/>
          <w:sz w:val="28"/>
          <w:szCs w:val="28"/>
        </w:rPr>
      </w:pPr>
    </w:p>
    <w:sectPr>
      <w:headerReference r:id="rId17" w:type="default"/>
      <w:footerReference r:id="rId18" w:type="default"/>
      <w:footerReference r:id="rId19" w:type="even"/>
      <w:pgSz w:w="11906" w:h="16838"/>
      <w:pgMar w:top="1418" w:right="1531" w:bottom="1418" w:left="155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E78F4B-5505-4288-9F73-9CE4E1F8B7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C00D1EA-3300-4FD0-8595-A3C8C4037BEB}"/>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3" w:fontKey="{F39165A9-1B9E-4757-B066-371FCD099CEE}"/>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S Sans Serif">
    <w:altName w:val="Arial"/>
    <w:panose1 w:val="00000000000000000000"/>
    <w:charset w:val="00"/>
    <w:family w:val="auto"/>
    <w:pitch w:val="default"/>
    <w:sig w:usb0="00000000" w:usb1="00000000" w:usb2="00000000" w:usb3="00000000" w:csb0="00000001" w:csb1="00000000"/>
  </w:font>
  <w:font w:name="eʩ">
    <w:altName w:val="Times New Roman"/>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1D66686A-1772-4322-B7DF-EDBA217AAC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041B">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86D1686">
                          <w:pPr>
                            <w:pStyle w:val="55"/>
                          </w:pPr>
                          <w:r>
                            <w:fldChar w:fldCharType="begin"/>
                          </w:r>
                          <w:r>
                            <w:instrText xml:space="preserve"> PAGE  \* MERGEFORMAT </w:instrText>
                          </w:r>
                          <w:r>
                            <w:fldChar w:fldCharType="separate"/>
                          </w:r>
                          <w:r>
                            <w:t>15</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2dA0LmAQAAxwMA&#10;AA4AAAAAAAAAAQAgAAAAHgEAAGRycy9lMm9Eb2MueG1sUEsFBgAAAAAGAAYAWQEAAHYFAAAAAA==&#10;">
              <v:fill on="f" focussize="0,0"/>
              <v:stroke on="f"/>
              <v:imagedata o:title=""/>
              <o:lock v:ext="edit" aspectratio="f"/>
              <v:textbox inset="0mm,0mm,0mm,0mm" style="mso-fit-shape-to-text:t;">
                <w:txbxContent>
                  <w:p w14:paraId="286D1686">
                    <w:pPr>
                      <w:pStyle w:val="5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9B4A">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1B30F010">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CDFA">
    <w:pPr>
      <w:pStyle w:val="55"/>
      <w:jc w:val="center"/>
    </w:pPr>
    <w:r>
      <w:fldChar w:fldCharType="begin"/>
    </w:r>
    <w:r>
      <w:rPr>
        <w:rStyle w:val="93"/>
      </w:rPr>
      <w:instrText xml:space="preserve"> PAGE </w:instrText>
    </w:r>
    <w:r>
      <w:fldChar w:fldCharType="separate"/>
    </w:r>
    <w:r>
      <w:rPr>
        <w:rStyle w:val="93"/>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52B8">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03DEA603">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440A">
    <w:pPr>
      <w:pStyle w:val="55"/>
      <w:jc w:val="center"/>
    </w:pPr>
    <w:r>
      <w:fldChar w:fldCharType="begin"/>
    </w:r>
    <w:r>
      <w:rPr>
        <w:rStyle w:val="93"/>
      </w:rPr>
      <w:instrText xml:space="preserve"> PAGE </w:instrText>
    </w:r>
    <w:r>
      <w:fldChar w:fldCharType="separate"/>
    </w:r>
    <w:r>
      <w:rPr>
        <w:rStyle w:val="93"/>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8D13">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50AFAD04">
    <w:pPr>
      <w:pStyle w:val="5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6256">
    <w:pPr>
      <w:pStyle w:val="55"/>
      <w:jc w:val="center"/>
    </w:pPr>
    <w:r>
      <w:fldChar w:fldCharType="begin"/>
    </w:r>
    <w:r>
      <w:rPr>
        <w:rStyle w:val="93"/>
      </w:rPr>
      <w:instrText xml:space="preserve"> PAGE </w:instrText>
    </w:r>
    <w:r>
      <w:fldChar w:fldCharType="separate"/>
    </w:r>
    <w:r>
      <w:rPr>
        <w:rStyle w:val="93"/>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1466">
    <w:pPr>
      <w:pStyle w:val="5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D6F9DE">
                          <w:pPr>
                            <w:pStyle w:val="55"/>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sOWr25wEAAMcD&#10;AAAOAAAAAAAAAAEAIAAAAB4BAABkcnMvZTJvRG9jLnhtbFBLBQYAAAAABgAGAFkBAAB3BQAAAAA=&#10;">
              <v:fill on="f" focussize="0,0"/>
              <v:stroke on="f"/>
              <v:imagedata o:title=""/>
              <o:lock v:ext="edit" aspectratio="f"/>
              <v:textbox inset="0mm,0mm,0mm,0mm" style="mso-fit-shape-to-text:t;">
                <w:txbxContent>
                  <w:p w14:paraId="15D6F9DE">
                    <w:pPr>
                      <w:pStyle w:val="5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58A53">
    <w:pPr>
      <w:pStyle w:val="55"/>
      <w:framePr w:wrap="around" w:vAnchor="text" w:hAnchor="margin" w:xAlign="center" w:y="1"/>
      <w:rPr>
        <w:rStyle w:val="93"/>
      </w:rPr>
    </w:pPr>
    <w:r>
      <w:rPr>
        <w:rStyle w:val="93"/>
      </w:rPr>
      <w:fldChar w:fldCharType="begin"/>
    </w:r>
    <w:r>
      <w:rPr>
        <w:rStyle w:val="93"/>
      </w:rPr>
      <w:instrText xml:space="preserve">PAGE  </w:instrText>
    </w:r>
    <w:r>
      <w:rPr>
        <w:rStyle w:val="93"/>
      </w:rPr>
      <w:fldChar w:fldCharType="separate"/>
    </w:r>
    <w:r>
      <w:rPr>
        <w:rStyle w:val="93"/>
      </w:rPr>
      <w:fldChar w:fldCharType="end"/>
    </w:r>
  </w:p>
  <w:p w14:paraId="3F986D59">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A888">
    <w:pPr>
      <w:pStyle w:val="57"/>
      <w:pBdr>
        <w:bottom w:val="none" w:color="auto" w:sz="0" w:space="1"/>
      </w:pBdr>
      <w:jc w:val="left"/>
      <w:rPr>
        <w:rFonts w:hint="eastAsia" w:ascii="宋体" w:hAnsi="宋体" w:eastAsia="宋体" w:cs="宋体"/>
        <w:lang w:val="en-US" w:eastAsia="zh-CN"/>
      </w:rPr>
    </w:pPr>
  </w:p>
  <w:p w14:paraId="4D1542FC">
    <w:pPr>
      <w:pStyle w:val="57"/>
      <w:pBdr>
        <w:bottom w:val="double" w:color="auto" w:sz="8" w:space="1"/>
      </w:pBdr>
      <w:jc w:val="left"/>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DAE">
    <w:pPr>
      <w:pStyle w:val="57"/>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22DC7849">
    <w:pPr>
      <w:pStyle w:val="5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6832">
    <w:pPr>
      <w:pStyle w:val="57"/>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40401">
    <w:pPr>
      <w:pStyle w:val="57"/>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35BB14DA">
    <w:pPr>
      <w:pStyle w:val="5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DC884">
    <w:pPr>
      <w:pStyle w:val="57"/>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F687">
    <w:pPr>
      <w:pStyle w:val="57"/>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4D4C04A0">
    <w:pPr>
      <w:pStyle w:val="5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224C">
    <w:pPr>
      <w:pStyle w:val="57"/>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EA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C82D6"/>
    <w:multiLevelType w:val="singleLevel"/>
    <w:tmpl w:val="B27C82D6"/>
    <w:lvl w:ilvl="0" w:tentative="0">
      <w:start w:val="1"/>
      <w:numFmt w:val="decimal"/>
      <w:suff w:val="nothing"/>
      <w:lvlText w:val="%1、"/>
      <w:lvlJc w:val="left"/>
    </w:lvl>
  </w:abstractNum>
  <w:abstractNum w:abstractNumId="1">
    <w:nsid w:val="00000009"/>
    <w:multiLevelType w:val="multilevel"/>
    <w:tmpl w:val="00000009"/>
    <w:lvl w:ilvl="0" w:tentative="0">
      <w:start w:val="1"/>
      <w:numFmt w:val="japaneseCounting"/>
      <w:lvlText w:val="%1．"/>
      <w:lvlJc w:val="left"/>
      <w:pPr>
        <w:tabs>
          <w:tab w:val="left" w:pos="1980"/>
        </w:tabs>
        <w:ind w:left="1980" w:hanging="720"/>
      </w:pPr>
      <w:rPr>
        <w:rFonts w:hint="eastAsia"/>
      </w:rPr>
    </w:lvl>
    <w:lvl w:ilvl="1" w:tentative="0">
      <w:start w:val="1"/>
      <w:numFmt w:val="decimal"/>
      <w:lvlText w:val="%2）"/>
      <w:lvlJc w:val="left"/>
      <w:pPr>
        <w:tabs>
          <w:tab w:val="left" w:pos="2040"/>
        </w:tabs>
        <w:ind w:left="2040" w:hanging="360"/>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2">
    <w:nsid w:val="0B1731F5"/>
    <w:multiLevelType w:val="multilevel"/>
    <w:tmpl w:val="0B1731F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
    <w:nsid w:val="11C8D4B9"/>
    <w:multiLevelType w:val="singleLevel"/>
    <w:tmpl w:val="11C8D4B9"/>
    <w:lvl w:ilvl="0" w:tentative="0">
      <w:start w:val="1"/>
      <w:numFmt w:val="decimal"/>
      <w:suff w:val="nothing"/>
      <w:lvlText w:val="%1、"/>
      <w:lvlJc w:val="left"/>
    </w:lvl>
  </w:abstractNum>
  <w:abstractNum w:abstractNumId="4">
    <w:nsid w:val="420C153B"/>
    <w:multiLevelType w:val="multilevel"/>
    <w:tmpl w:val="420C153B"/>
    <w:lvl w:ilvl="0" w:tentative="0">
      <w:start w:val="1"/>
      <w:numFmt w:val="decimal"/>
      <w:pStyle w:val="115"/>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50E93075"/>
    <w:multiLevelType w:val="multilevel"/>
    <w:tmpl w:val="50E93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289579"/>
    <w:multiLevelType w:val="singleLevel"/>
    <w:tmpl w:val="56289579"/>
    <w:lvl w:ilvl="0" w:tentative="0">
      <w:start w:val="1"/>
      <w:numFmt w:val="chineseCounting"/>
      <w:suff w:val="nothing"/>
      <w:lvlText w:val="%1、"/>
      <w:lvlJc w:val="left"/>
      <w:rPr>
        <w:b/>
      </w:rPr>
    </w:lvl>
  </w:abstractNum>
  <w:abstractNum w:abstractNumId="7">
    <w:nsid w:val="591D7ACB"/>
    <w:multiLevelType w:val="multilevel"/>
    <w:tmpl w:val="591D7ACB"/>
    <w:lvl w:ilvl="0" w:tentative="0">
      <w:start w:val="1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4"/>
  </w:num>
  <w:num w:numId="2">
    <w:abstractNumId w:val="3"/>
  </w:num>
  <w:num w:numId="3">
    <w:abstractNumId w:val="0"/>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DNmMWQ2MWU3YmUxM2QwZTljY2E3YzBiMGVmYzQifQ=="/>
  </w:docVars>
  <w:rsids>
    <w:rsidRoot w:val="00000000"/>
    <w:rsid w:val="019604A9"/>
    <w:rsid w:val="02735487"/>
    <w:rsid w:val="02BF0562"/>
    <w:rsid w:val="02C1531D"/>
    <w:rsid w:val="03F04728"/>
    <w:rsid w:val="04184C81"/>
    <w:rsid w:val="04C947A1"/>
    <w:rsid w:val="05C22B02"/>
    <w:rsid w:val="06B25EED"/>
    <w:rsid w:val="08350D28"/>
    <w:rsid w:val="08CE5D16"/>
    <w:rsid w:val="08F21679"/>
    <w:rsid w:val="09902086"/>
    <w:rsid w:val="0A763690"/>
    <w:rsid w:val="0B505836"/>
    <w:rsid w:val="0CB101B0"/>
    <w:rsid w:val="0CC311CB"/>
    <w:rsid w:val="0CC9374C"/>
    <w:rsid w:val="0CF1237A"/>
    <w:rsid w:val="0CF956B3"/>
    <w:rsid w:val="0D1D4F92"/>
    <w:rsid w:val="0D9F23F3"/>
    <w:rsid w:val="0DD63C99"/>
    <w:rsid w:val="0E50720C"/>
    <w:rsid w:val="0E7A447D"/>
    <w:rsid w:val="0F0F0424"/>
    <w:rsid w:val="0F9D4A1B"/>
    <w:rsid w:val="0FD04DF1"/>
    <w:rsid w:val="10F32008"/>
    <w:rsid w:val="116A477F"/>
    <w:rsid w:val="118C0FD9"/>
    <w:rsid w:val="121511E1"/>
    <w:rsid w:val="130F7E50"/>
    <w:rsid w:val="163E301F"/>
    <w:rsid w:val="16C136E5"/>
    <w:rsid w:val="180325C9"/>
    <w:rsid w:val="194C4F2B"/>
    <w:rsid w:val="19F5544E"/>
    <w:rsid w:val="1B363FB3"/>
    <w:rsid w:val="1C2277C9"/>
    <w:rsid w:val="1C7B5BC3"/>
    <w:rsid w:val="1C966529"/>
    <w:rsid w:val="1D2A6AC2"/>
    <w:rsid w:val="1E984D2C"/>
    <w:rsid w:val="1EEB314A"/>
    <w:rsid w:val="1F304B9A"/>
    <w:rsid w:val="1F355846"/>
    <w:rsid w:val="1F396BE1"/>
    <w:rsid w:val="1F5E74C1"/>
    <w:rsid w:val="1F9F20EA"/>
    <w:rsid w:val="20121328"/>
    <w:rsid w:val="209426BE"/>
    <w:rsid w:val="20F5027D"/>
    <w:rsid w:val="235234DF"/>
    <w:rsid w:val="24013373"/>
    <w:rsid w:val="244E1F35"/>
    <w:rsid w:val="249B7B3B"/>
    <w:rsid w:val="24C0224D"/>
    <w:rsid w:val="254C061E"/>
    <w:rsid w:val="257F589C"/>
    <w:rsid w:val="25B34D67"/>
    <w:rsid w:val="26216B2F"/>
    <w:rsid w:val="26C40427"/>
    <w:rsid w:val="27794D3E"/>
    <w:rsid w:val="2AF14064"/>
    <w:rsid w:val="2C1F6A8C"/>
    <w:rsid w:val="2C3B721F"/>
    <w:rsid w:val="2DFF72DF"/>
    <w:rsid w:val="2E0A6052"/>
    <w:rsid w:val="2E8F3A2E"/>
    <w:rsid w:val="2E946D80"/>
    <w:rsid w:val="2EB12010"/>
    <w:rsid w:val="2FBB08D5"/>
    <w:rsid w:val="30073ABF"/>
    <w:rsid w:val="30A371B5"/>
    <w:rsid w:val="30A76E77"/>
    <w:rsid w:val="318579C3"/>
    <w:rsid w:val="31D51D17"/>
    <w:rsid w:val="31D6759C"/>
    <w:rsid w:val="32CA0CE2"/>
    <w:rsid w:val="3353526D"/>
    <w:rsid w:val="33AB0321"/>
    <w:rsid w:val="34373437"/>
    <w:rsid w:val="359A53D6"/>
    <w:rsid w:val="35F83418"/>
    <w:rsid w:val="36016B27"/>
    <w:rsid w:val="36D755EC"/>
    <w:rsid w:val="36F21314"/>
    <w:rsid w:val="371A5F4A"/>
    <w:rsid w:val="373107C2"/>
    <w:rsid w:val="37BA7E00"/>
    <w:rsid w:val="37D63972"/>
    <w:rsid w:val="38A542BF"/>
    <w:rsid w:val="3B65138C"/>
    <w:rsid w:val="3B6A32FB"/>
    <w:rsid w:val="3C63491F"/>
    <w:rsid w:val="3CFE2F63"/>
    <w:rsid w:val="3D4A2A1A"/>
    <w:rsid w:val="3EBC6B3B"/>
    <w:rsid w:val="3F15187F"/>
    <w:rsid w:val="3F400D9C"/>
    <w:rsid w:val="40282417"/>
    <w:rsid w:val="40CE0606"/>
    <w:rsid w:val="40CE5B5F"/>
    <w:rsid w:val="414544E4"/>
    <w:rsid w:val="41576F6C"/>
    <w:rsid w:val="41EE0F83"/>
    <w:rsid w:val="41FA16D6"/>
    <w:rsid w:val="42F62A48"/>
    <w:rsid w:val="43417585"/>
    <w:rsid w:val="44935364"/>
    <w:rsid w:val="44A771C7"/>
    <w:rsid w:val="452F5B3A"/>
    <w:rsid w:val="453D2B24"/>
    <w:rsid w:val="454C4ED1"/>
    <w:rsid w:val="457A5002"/>
    <w:rsid w:val="45FF3DF6"/>
    <w:rsid w:val="478C0312"/>
    <w:rsid w:val="47C86CBC"/>
    <w:rsid w:val="48233009"/>
    <w:rsid w:val="4B524D68"/>
    <w:rsid w:val="4C0D2254"/>
    <w:rsid w:val="4CBE4752"/>
    <w:rsid w:val="4CCE3E46"/>
    <w:rsid w:val="4DE90850"/>
    <w:rsid w:val="4F40381B"/>
    <w:rsid w:val="4F6B3C13"/>
    <w:rsid w:val="510B5153"/>
    <w:rsid w:val="513A7953"/>
    <w:rsid w:val="51CA55EC"/>
    <w:rsid w:val="52543D42"/>
    <w:rsid w:val="52BD2BB7"/>
    <w:rsid w:val="530618E0"/>
    <w:rsid w:val="545942FE"/>
    <w:rsid w:val="558A28CE"/>
    <w:rsid w:val="55E0078B"/>
    <w:rsid w:val="56552F27"/>
    <w:rsid w:val="568C4250"/>
    <w:rsid w:val="56AA6193"/>
    <w:rsid w:val="56B114E8"/>
    <w:rsid w:val="57376624"/>
    <w:rsid w:val="57C2283E"/>
    <w:rsid w:val="57E5432E"/>
    <w:rsid w:val="57ED208B"/>
    <w:rsid w:val="58986029"/>
    <w:rsid w:val="58BA5040"/>
    <w:rsid w:val="58C25983"/>
    <w:rsid w:val="590B7B6A"/>
    <w:rsid w:val="594C0DB9"/>
    <w:rsid w:val="59F35E81"/>
    <w:rsid w:val="5B891158"/>
    <w:rsid w:val="5B9738A0"/>
    <w:rsid w:val="5BD241F1"/>
    <w:rsid w:val="5BE018CB"/>
    <w:rsid w:val="5C476580"/>
    <w:rsid w:val="5CDC5C7E"/>
    <w:rsid w:val="5DB70D0C"/>
    <w:rsid w:val="5DEE606D"/>
    <w:rsid w:val="5E6A778C"/>
    <w:rsid w:val="5E706B66"/>
    <w:rsid w:val="5F8C5E30"/>
    <w:rsid w:val="605E6E7C"/>
    <w:rsid w:val="60FB0B6F"/>
    <w:rsid w:val="61043A93"/>
    <w:rsid w:val="611E1F03"/>
    <w:rsid w:val="62D81F58"/>
    <w:rsid w:val="62FE23D4"/>
    <w:rsid w:val="62FF66F4"/>
    <w:rsid w:val="63911CDA"/>
    <w:rsid w:val="639F5683"/>
    <w:rsid w:val="63D64C5E"/>
    <w:rsid w:val="645E39C0"/>
    <w:rsid w:val="65EA4B50"/>
    <w:rsid w:val="65F32C4F"/>
    <w:rsid w:val="678C2CF3"/>
    <w:rsid w:val="682B430E"/>
    <w:rsid w:val="6869046E"/>
    <w:rsid w:val="687234C5"/>
    <w:rsid w:val="694B2839"/>
    <w:rsid w:val="6A9A4080"/>
    <w:rsid w:val="6AC323EF"/>
    <w:rsid w:val="6B081AF4"/>
    <w:rsid w:val="6BF84629"/>
    <w:rsid w:val="6C374391"/>
    <w:rsid w:val="6C600F38"/>
    <w:rsid w:val="6CEB78B3"/>
    <w:rsid w:val="6D426F3B"/>
    <w:rsid w:val="6D945296"/>
    <w:rsid w:val="6DEB5287"/>
    <w:rsid w:val="6E57571C"/>
    <w:rsid w:val="6E723C37"/>
    <w:rsid w:val="70022532"/>
    <w:rsid w:val="7192036A"/>
    <w:rsid w:val="71FE5549"/>
    <w:rsid w:val="727B261D"/>
    <w:rsid w:val="72B77FE3"/>
    <w:rsid w:val="72E83DA1"/>
    <w:rsid w:val="7309711B"/>
    <w:rsid w:val="743608B6"/>
    <w:rsid w:val="746749EE"/>
    <w:rsid w:val="75565E8D"/>
    <w:rsid w:val="75880263"/>
    <w:rsid w:val="761F57A6"/>
    <w:rsid w:val="779C4208"/>
    <w:rsid w:val="783A3050"/>
    <w:rsid w:val="7B6B5AAA"/>
    <w:rsid w:val="7B831480"/>
    <w:rsid w:val="7BD32BE2"/>
    <w:rsid w:val="7C144F28"/>
    <w:rsid w:val="7CF759E6"/>
    <w:rsid w:val="7D695316"/>
    <w:rsid w:val="7EC00980"/>
    <w:rsid w:val="7EF93A6D"/>
    <w:rsid w:val="7F0920F8"/>
    <w:rsid w:val="7FD04D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7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7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9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4"/>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8">
    <w:name w:val="heading 5"/>
    <w:basedOn w:val="1"/>
    <w:next w:val="1"/>
    <w:link w:val="675"/>
    <w:qFormat/>
    <w:uiPriority w:val="0"/>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9">
    <w:name w:val="heading 6"/>
    <w:basedOn w:val="1"/>
    <w:next w:val="1"/>
    <w:link w:val="676"/>
    <w:qFormat/>
    <w:uiPriority w:val="0"/>
    <w:pPr>
      <w:keepNext/>
      <w:keepLines/>
      <w:tabs>
        <w:tab w:val="left" w:pos="-2100"/>
        <w:tab w:val="left" w:pos="0"/>
      </w:tabs>
      <w:autoSpaceDE w:val="0"/>
      <w:autoSpaceDN w:val="0"/>
      <w:adjustRightInd w:val="0"/>
      <w:spacing w:before="240" w:after="64" w:line="317" w:lineRule="auto"/>
      <w:outlineLvl w:val="5"/>
    </w:pPr>
    <w:rPr>
      <w:rFonts w:ascii="Arial" w:hAnsi="Arial" w:eastAsia="黑体"/>
      <w:b/>
      <w:snapToGrid w:val="0"/>
      <w:color w:val="000000"/>
      <w:sz w:val="24"/>
      <w:szCs w:val="20"/>
    </w:rPr>
  </w:style>
  <w:style w:type="paragraph" w:styleId="10">
    <w:name w:val="heading 7"/>
    <w:basedOn w:val="1"/>
    <w:next w:val="1"/>
    <w:link w:val="677"/>
    <w:qFormat/>
    <w:uiPriority w:val="0"/>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11">
    <w:name w:val="heading 8"/>
    <w:basedOn w:val="1"/>
    <w:next w:val="1"/>
    <w:link w:val="678"/>
    <w:qFormat/>
    <w:uiPriority w:val="0"/>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12">
    <w:name w:val="heading 9"/>
    <w:basedOn w:val="1"/>
    <w:next w:val="1"/>
    <w:link w:val="679"/>
    <w:qFormat/>
    <w:uiPriority w:val="0"/>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0"/>
    <w:qFormat/>
    <w:uiPriority w:val="0"/>
    <w:rPr>
      <w:color w:val="000000"/>
      <w:sz w:val="24"/>
      <w:szCs w:val="20"/>
    </w:rPr>
  </w:style>
  <w:style w:type="paragraph" w:styleId="3">
    <w:name w:val="macro"/>
    <w:link w:val="74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400" w:leftChars="400" w:hanging="200" w:hangingChars="200"/>
    </w:pPr>
    <w:rPr>
      <w:szCs w:val="24"/>
    </w:rPr>
  </w:style>
  <w:style w:type="paragraph" w:styleId="14">
    <w:name w:val="toc 7"/>
    <w:basedOn w:val="1"/>
    <w:next w:val="1"/>
    <w:qFormat/>
    <w:uiPriority w:val="0"/>
    <w:pPr>
      <w:ind w:left="2520" w:leftChars="1200"/>
    </w:pPr>
    <w:rPr>
      <w:rFonts w:ascii="Calibri" w:hAnsi="Calibri"/>
      <w:szCs w:val="20"/>
    </w:rPr>
  </w:style>
  <w:style w:type="paragraph" w:styleId="15">
    <w:name w:val="List Number 2"/>
    <w:basedOn w:val="1"/>
    <w:qFormat/>
    <w:uiPriority w:val="0"/>
    <w:pPr>
      <w:tabs>
        <w:tab w:val="left" w:pos="780"/>
      </w:tabs>
      <w:ind w:hanging="360"/>
    </w:pPr>
    <w:rPr>
      <w:szCs w:val="24"/>
    </w:rPr>
  </w:style>
  <w:style w:type="paragraph" w:styleId="16">
    <w:name w:val="table of authorities"/>
    <w:basedOn w:val="1"/>
    <w:next w:val="1"/>
    <w:qFormat/>
    <w:uiPriority w:val="0"/>
    <w:pPr>
      <w:ind w:left="200" w:leftChars="200"/>
    </w:pPr>
    <w:rPr>
      <w:szCs w:val="24"/>
    </w:rPr>
  </w:style>
  <w:style w:type="paragraph" w:styleId="17">
    <w:name w:val="Note Heading"/>
    <w:basedOn w:val="1"/>
    <w:next w:val="1"/>
    <w:link w:val="874"/>
    <w:qFormat/>
    <w:uiPriority w:val="0"/>
    <w:pPr>
      <w:jc w:val="center"/>
    </w:pPr>
    <w:rPr>
      <w:rFonts w:ascii="Calibri" w:hAnsi="Calibri" w:eastAsia="宋体" w:cs="黑体"/>
      <w:szCs w:val="24"/>
    </w:rPr>
  </w:style>
  <w:style w:type="paragraph" w:styleId="18">
    <w:name w:val="List Bullet 4"/>
    <w:basedOn w:val="1"/>
    <w:qFormat/>
    <w:uiPriority w:val="0"/>
    <w:pPr>
      <w:tabs>
        <w:tab w:val="left" w:pos="1620"/>
      </w:tabs>
      <w:ind w:hanging="360"/>
    </w:pPr>
    <w:rPr>
      <w:szCs w:val="24"/>
    </w:rPr>
  </w:style>
  <w:style w:type="paragraph" w:styleId="19">
    <w:name w:val="index 8"/>
    <w:basedOn w:val="1"/>
    <w:next w:val="1"/>
    <w:qFormat/>
    <w:uiPriority w:val="0"/>
    <w:pPr>
      <w:ind w:left="1400" w:leftChars="1400"/>
    </w:pPr>
    <w:rPr>
      <w:szCs w:val="24"/>
    </w:rPr>
  </w:style>
  <w:style w:type="paragraph" w:styleId="20">
    <w:name w:val="E-mail Signature"/>
    <w:basedOn w:val="1"/>
    <w:link w:val="842"/>
    <w:qFormat/>
    <w:uiPriority w:val="0"/>
    <w:rPr>
      <w:rFonts w:ascii="Calibri" w:hAnsi="Calibri" w:eastAsia="宋体" w:cs="黑体"/>
      <w:szCs w:val="24"/>
    </w:rPr>
  </w:style>
  <w:style w:type="paragraph" w:styleId="21">
    <w:name w:val="List Number"/>
    <w:basedOn w:val="1"/>
    <w:qFormat/>
    <w:uiPriority w:val="0"/>
    <w:pPr>
      <w:tabs>
        <w:tab w:val="left" w:pos="360"/>
      </w:tabs>
      <w:ind w:left="360" w:hanging="360"/>
    </w:pPr>
    <w:rPr>
      <w:szCs w:val="24"/>
    </w:rPr>
  </w:style>
  <w:style w:type="paragraph" w:styleId="22">
    <w:name w:val="Normal Indent"/>
    <w:basedOn w:val="1"/>
    <w:next w:val="1"/>
    <w:link w:val="856"/>
    <w:qFormat/>
    <w:uiPriority w:val="0"/>
    <w:pPr>
      <w:autoSpaceDE w:val="0"/>
      <w:autoSpaceDN w:val="0"/>
      <w:adjustRightInd w:val="0"/>
      <w:ind w:firstLine="420"/>
      <w:jc w:val="left"/>
    </w:pPr>
    <w:rPr>
      <w:rFonts w:ascii="宋体"/>
      <w:kern w:val="0"/>
      <w:sz w:val="24"/>
      <w:szCs w:val="20"/>
    </w:rPr>
  </w:style>
  <w:style w:type="paragraph" w:styleId="23">
    <w:name w:val="caption"/>
    <w:basedOn w:val="1"/>
    <w:next w:val="1"/>
    <w:qFormat/>
    <w:uiPriority w:val="0"/>
    <w:rPr>
      <w:rFonts w:ascii="Cambria" w:hAnsi="Cambria" w:eastAsia="黑体"/>
      <w:sz w:val="20"/>
      <w:szCs w:val="20"/>
    </w:rPr>
  </w:style>
  <w:style w:type="paragraph" w:styleId="24">
    <w:name w:val="index 5"/>
    <w:basedOn w:val="1"/>
    <w:next w:val="1"/>
    <w:qFormat/>
    <w:uiPriority w:val="0"/>
    <w:pPr>
      <w:ind w:left="800" w:leftChars="800"/>
    </w:pPr>
    <w:rPr>
      <w:szCs w:val="24"/>
    </w:rPr>
  </w:style>
  <w:style w:type="paragraph" w:styleId="25">
    <w:name w:val="List Bullet"/>
    <w:basedOn w:val="1"/>
    <w:qFormat/>
    <w:uiPriority w:val="0"/>
    <w:pPr>
      <w:tabs>
        <w:tab w:val="left" w:pos="360"/>
      </w:tabs>
      <w:ind w:left="360" w:hanging="360"/>
    </w:pPr>
    <w:rPr>
      <w:szCs w:val="24"/>
    </w:rPr>
  </w:style>
  <w:style w:type="paragraph" w:styleId="26">
    <w:name w:val="envelope address"/>
    <w:basedOn w:val="1"/>
    <w:qFormat/>
    <w:uiPriority w:val="0"/>
    <w:pPr>
      <w:snapToGrid w:val="0"/>
      <w:ind w:left="1400" w:leftChars="1400"/>
    </w:pPr>
    <w:rPr>
      <w:rFonts w:ascii="Arial" w:hAnsi="Arial" w:cs="Arial"/>
      <w:sz w:val="24"/>
      <w:szCs w:val="24"/>
    </w:rPr>
  </w:style>
  <w:style w:type="paragraph" w:styleId="27">
    <w:name w:val="Document Map"/>
    <w:basedOn w:val="1"/>
    <w:link w:val="681"/>
    <w:qFormat/>
    <w:uiPriority w:val="0"/>
    <w:pPr>
      <w:shd w:val="clear" w:color="auto" w:fill="000080"/>
    </w:pPr>
    <w:rPr>
      <w:szCs w:val="20"/>
    </w:rPr>
  </w:style>
  <w:style w:type="paragraph" w:styleId="28">
    <w:name w:val="toa heading"/>
    <w:basedOn w:val="1"/>
    <w:next w:val="1"/>
    <w:qFormat/>
    <w:uiPriority w:val="0"/>
    <w:pPr>
      <w:spacing w:before="120"/>
    </w:pPr>
    <w:rPr>
      <w:rFonts w:ascii="Arial" w:hAnsi="Arial" w:cs="Arial"/>
      <w:sz w:val="24"/>
      <w:szCs w:val="24"/>
    </w:rPr>
  </w:style>
  <w:style w:type="paragraph" w:styleId="29">
    <w:name w:val="annotation text"/>
    <w:basedOn w:val="1"/>
    <w:link w:val="691"/>
    <w:qFormat/>
    <w:uiPriority w:val="0"/>
    <w:pPr>
      <w:jc w:val="left"/>
    </w:pPr>
    <w:rPr>
      <w:szCs w:val="20"/>
    </w:rPr>
  </w:style>
  <w:style w:type="paragraph" w:styleId="30">
    <w:name w:val="index 6"/>
    <w:basedOn w:val="1"/>
    <w:next w:val="1"/>
    <w:qFormat/>
    <w:uiPriority w:val="0"/>
    <w:pPr>
      <w:ind w:left="1000" w:leftChars="1000"/>
    </w:pPr>
    <w:rPr>
      <w:szCs w:val="24"/>
    </w:rPr>
  </w:style>
  <w:style w:type="paragraph" w:styleId="31">
    <w:name w:val="Salutation"/>
    <w:basedOn w:val="1"/>
    <w:next w:val="1"/>
    <w:link w:val="716"/>
    <w:qFormat/>
    <w:uiPriority w:val="0"/>
    <w:rPr>
      <w:szCs w:val="20"/>
    </w:rPr>
  </w:style>
  <w:style w:type="paragraph" w:styleId="32">
    <w:name w:val="Body Text 3"/>
    <w:basedOn w:val="1"/>
    <w:link w:val="784"/>
    <w:qFormat/>
    <w:uiPriority w:val="0"/>
    <w:pPr>
      <w:jc w:val="left"/>
    </w:pPr>
    <w:rPr>
      <w:rFonts w:ascii="宋体" w:hAnsi="宋体" w:eastAsia="宋体" w:cs="黑体"/>
      <w:sz w:val="24"/>
      <w:szCs w:val="22"/>
      <w:u w:val="single"/>
    </w:rPr>
  </w:style>
  <w:style w:type="paragraph" w:styleId="33">
    <w:name w:val="Closing"/>
    <w:basedOn w:val="1"/>
    <w:link w:val="853"/>
    <w:qFormat/>
    <w:uiPriority w:val="0"/>
    <w:pPr>
      <w:ind w:left="2100" w:leftChars="2100"/>
    </w:pPr>
    <w:rPr>
      <w:rFonts w:ascii="Calibri" w:hAnsi="Calibri" w:eastAsia="宋体" w:cs="黑体"/>
      <w:szCs w:val="24"/>
    </w:rPr>
  </w:style>
  <w:style w:type="paragraph" w:styleId="34">
    <w:name w:val="List Bullet 3"/>
    <w:basedOn w:val="1"/>
    <w:qFormat/>
    <w:uiPriority w:val="0"/>
    <w:pPr>
      <w:tabs>
        <w:tab w:val="left" w:pos="1200"/>
      </w:tabs>
      <w:ind w:hanging="360"/>
    </w:pPr>
    <w:rPr>
      <w:szCs w:val="24"/>
    </w:rPr>
  </w:style>
  <w:style w:type="paragraph" w:styleId="35">
    <w:name w:val="Body Text Indent"/>
    <w:basedOn w:val="1"/>
    <w:link w:val="685"/>
    <w:qFormat/>
    <w:uiPriority w:val="0"/>
    <w:pPr>
      <w:spacing w:line="360" w:lineRule="auto"/>
      <w:ind w:firstLine="570"/>
    </w:pPr>
    <w:rPr>
      <w:rFonts w:ascii="宋体" w:hAnsi="宋体"/>
      <w:i/>
      <w:iCs/>
      <w:kern w:val="0"/>
      <w:sz w:val="28"/>
      <w:szCs w:val="20"/>
    </w:rPr>
  </w:style>
  <w:style w:type="paragraph" w:styleId="36">
    <w:name w:val="List Number 3"/>
    <w:basedOn w:val="1"/>
    <w:qFormat/>
    <w:uiPriority w:val="0"/>
    <w:pPr>
      <w:tabs>
        <w:tab w:val="left" w:pos="1200"/>
      </w:tabs>
      <w:ind w:hanging="360"/>
    </w:pPr>
    <w:rPr>
      <w:szCs w:val="24"/>
    </w:rPr>
  </w:style>
  <w:style w:type="paragraph" w:styleId="37">
    <w:name w:val="List 2"/>
    <w:basedOn w:val="1"/>
    <w:qFormat/>
    <w:uiPriority w:val="0"/>
    <w:pPr>
      <w:ind w:left="200" w:leftChars="200" w:hanging="200" w:hangingChars="200"/>
    </w:pPr>
    <w:rPr>
      <w:szCs w:val="24"/>
    </w:rPr>
  </w:style>
  <w:style w:type="paragraph" w:styleId="38">
    <w:name w:val="List Continue"/>
    <w:basedOn w:val="1"/>
    <w:qFormat/>
    <w:uiPriority w:val="0"/>
    <w:pPr>
      <w:spacing w:after="120"/>
      <w:ind w:left="200" w:leftChars="200"/>
    </w:pPr>
    <w:rPr>
      <w:szCs w:val="24"/>
    </w:rPr>
  </w:style>
  <w:style w:type="paragraph" w:styleId="39">
    <w:name w:val="Block Text"/>
    <w:basedOn w:val="1"/>
    <w:qFormat/>
    <w:uiPriority w:val="0"/>
    <w:pPr>
      <w:adjustRightInd w:val="0"/>
      <w:ind w:left="420" w:right="33"/>
      <w:jc w:val="left"/>
      <w:textAlignment w:val="baseline"/>
    </w:pPr>
    <w:rPr>
      <w:kern w:val="0"/>
      <w:sz w:val="24"/>
      <w:szCs w:val="20"/>
    </w:rPr>
  </w:style>
  <w:style w:type="paragraph" w:styleId="40">
    <w:name w:val="List Bullet 2"/>
    <w:basedOn w:val="1"/>
    <w:qFormat/>
    <w:uiPriority w:val="0"/>
    <w:pPr>
      <w:tabs>
        <w:tab w:val="left" w:pos="780"/>
      </w:tabs>
      <w:ind w:hanging="360"/>
    </w:pPr>
    <w:rPr>
      <w:szCs w:val="24"/>
    </w:rPr>
  </w:style>
  <w:style w:type="paragraph" w:styleId="41">
    <w:name w:val="HTML Address"/>
    <w:basedOn w:val="1"/>
    <w:link w:val="811"/>
    <w:qFormat/>
    <w:uiPriority w:val="0"/>
    <w:rPr>
      <w:rFonts w:ascii="Calibri" w:hAnsi="Calibri" w:eastAsia="宋体" w:cs="黑体"/>
      <w:i/>
      <w:iCs/>
      <w:szCs w:val="24"/>
    </w:rPr>
  </w:style>
  <w:style w:type="paragraph" w:styleId="42">
    <w:name w:val="index 4"/>
    <w:basedOn w:val="1"/>
    <w:next w:val="1"/>
    <w:qFormat/>
    <w:uiPriority w:val="0"/>
    <w:pPr>
      <w:ind w:left="600" w:leftChars="600"/>
    </w:pPr>
    <w:rPr>
      <w:szCs w:val="24"/>
    </w:rPr>
  </w:style>
  <w:style w:type="paragraph" w:styleId="43">
    <w:name w:val="toc 5"/>
    <w:basedOn w:val="1"/>
    <w:next w:val="1"/>
    <w:qFormat/>
    <w:uiPriority w:val="0"/>
    <w:pPr>
      <w:ind w:left="1680" w:leftChars="800"/>
    </w:pPr>
    <w:rPr>
      <w:rFonts w:ascii="Calibri" w:hAnsi="Calibri"/>
      <w:szCs w:val="20"/>
    </w:rPr>
  </w:style>
  <w:style w:type="paragraph" w:styleId="44">
    <w:name w:val="toc 3"/>
    <w:basedOn w:val="1"/>
    <w:next w:val="1"/>
    <w:qFormat/>
    <w:uiPriority w:val="0"/>
    <w:pPr>
      <w:ind w:left="840" w:leftChars="400"/>
    </w:pPr>
    <w:rPr>
      <w:szCs w:val="20"/>
    </w:rPr>
  </w:style>
  <w:style w:type="paragraph" w:styleId="45">
    <w:name w:val="Plain Text"/>
    <w:basedOn w:val="1"/>
    <w:link w:val="670"/>
    <w:unhideWhenUsed/>
    <w:qFormat/>
    <w:uiPriority w:val="0"/>
    <w:pPr>
      <w:spacing w:before="40" w:after="40"/>
    </w:pPr>
    <w:rPr>
      <w:rFonts w:ascii="宋体" w:hAnsi="宋体"/>
      <w:sz w:val="18"/>
      <w:szCs w:val="20"/>
    </w:rPr>
  </w:style>
  <w:style w:type="paragraph" w:styleId="46">
    <w:name w:val="List Bullet 5"/>
    <w:basedOn w:val="1"/>
    <w:qFormat/>
    <w:uiPriority w:val="0"/>
    <w:pPr>
      <w:tabs>
        <w:tab w:val="left" w:pos="2040"/>
      </w:tabs>
      <w:ind w:hanging="360"/>
    </w:pPr>
    <w:rPr>
      <w:szCs w:val="24"/>
    </w:rPr>
  </w:style>
  <w:style w:type="paragraph" w:styleId="47">
    <w:name w:val="List Number 4"/>
    <w:basedOn w:val="1"/>
    <w:qFormat/>
    <w:uiPriority w:val="0"/>
    <w:pPr>
      <w:tabs>
        <w:tab w:val="left" w:pos="1620"/>
      </w:tabs>
      <w:ind w:hanging="360"/>
    </w:pPr>
    <w:rPr>
      <w:szCs w:val="24"/>
    </w:rPr>
  </w:style>
  <w:style w:type="paragraph" w:styleId="48">
    <w:name w:val="toc 8"/>
    <w:basedOn w:val="1"/>
    <w:next w:val="1"/>
    <w:qFormat/>
    <w:uiPriority w:val="0"/>
    <w:pPr>
      <w:ind w:left="2940" w:leftChars="1400"/>
    </w:pPr>
    <w:rPr>
      <w:rFonts w:ascii="Calibri" w:hAnsi="Calibri"/>
      <w:szCs w:val="20"/>
    </w:rPr>
  </w:style>
  <w:style w:type="paragraph" w:styleId="49">
    <w:name w:val="index 3"/>
    <w:basedOn w:val="1"/>
    <w:next w:val="1"/>
    <w:qFormat/>
    <w:uiPriority w:val="0"/>
    <w:pPr>
      <w:ind w:left="400" w:leftChars="400"/>
    </w:pPr>
    <w:rPr>
      <w:szCs w:val="24"/>
    </w:rPr>
  </w:style>
  <w:style w:type="paragraph" w:styleId="50">
    <w:name w:val="Date"/>
    <w:basedOn w:val="1"/>
    <w:next w:val="1"/>
    <w:link w:val="686"/>
    <w:qFormat/>
    <w:uiPriority w:val="0"/>
    <w:pPr>
      <w:tabs>
        <w:tab w:val="left" w:pos="0"/>
      </w:tabs>
      <w:adjustRightInd w:val="0"/>
      <w:spacing w:after="120" w:line="360" w:lineRule="auto"/>
    </w:pPr>
    <w:rPr>
      <w:rFonts w:ascii="Arial" w:hAnsi="Arial"/>
      <w:sz w:val="24"/>
      <w:szCs w:val="20"/>
    </w:rPr>
  </w:style>
  <w:style w:type="paragraph" w:styleId="51">
    <w:name w:val="Body Text Indent 2"/>
    <w:basedOn w:val="1"/>
    <w:link w:val="669"/>
    <w:unhideWhenUsed/>
    <w:qFormat/>
    <w:uiPriority w:val="99"/>
    <w:pPr>
      <w:spacing w:before="120"/>
      <w:ind w:firstLine="555"/>
    </w:pPr>
    <w:rPr>
      <w:rFonts w:ascii="楷体_GB2312" w:eastAsia="楷体_GB2312" w:cs="楷体_GB2312"/>
      <w:b/>
      <w:bCs/>
      <w:sz w:val="24"/>
      <w:szCs w:val="24"/>
    </w:rPr>
  </w:style>
  <w:style w:type="paragraph" w:styleId="52">
    <w:name w:val="endnote text"/>
    <w:basedOn w:val="1"/>
    <w:link w:val="781"/>
    <w:qFormat/>
    <w:uiPriority w:val="0"/>
    <w:pPr>
      <w:snapToGrid w:val="0"/>
      <w:jc w:val="left"/>
    </w:pPr>
    <w:rPr>
      <w:rFonts w:ascii="Calibri" w:hAnsi="Calibri" w:eastAsia="宋体" w:cs="黑体"/>
      <w:szCs w:val="24"/>
    </w:rPr>
  </w:style>
  <w:style w:type="paragraph" w:styleId="53">
    <w:name w:val="List Continue 5"/>
    <w:basedOn w:val="1"/>
    <w:qFormat/>
    <w:uiPriority w:val="0"/>
    <w:pPr>
      <w:spacing w:after="120"/>
      <w:ind w:left="1000" w:leftChars="1000"/>
    </w:pPr>
    <w:rPr>
      <w:szCs w:val="24"/>
    </w:rPr>
  </w:style>
  <w:style w:type="paragraph" w:styleId="54">
    <w:name w:val="Balloon Text"/>
    <w:basedOn w:val="1"/>
    <w:link w:val="682"/>
    <w:qFormat/>
    <w:uiPriority w:val="0"/>
    <w:rPr>
      <w:sz w:val="18"/>
      <w:szCs w:val="18"/>
    </w:rPr>
  </w:style>
  <w:style w:type="paragraph" w:styleId="55">
    <w:name w:val="footer"/>
    <w:basedOn w:val="1"/>
    <w:link w:val="684"/>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683"/>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58">
    <w:name w:val="Signature"/>
    <w:basedOn w:val="1"/>
    <w:link w:val="839"/>
    <w:qFormat/>
    <w:uiPriority w:val="0"/>
    <w:pPr>
      <w:ind w:left="2100" w:leftChars="2100"/>
    </w:pPr>
    <w:rPr>
      <w:rFonts w:ascii="Calibri" w:hAnsi="Calibri" w:eastAsia="宋体" w:cs="黑体"/>
      <w:szCs w:val="24"/>
    </w:rPr>
  </w:style>
  <w:style w:type="paragraph" w:styleId="59">
    <w:name w:val="toc 1"/>
    <w:basedOn w:val="1"/>
    <w:next w:val="1"/>
    <w:qFormat/>
    <w:uiPriority w:val="39"/>
    <w:pPr>
      <w:tabs>
        <w:tab w:val="right" w:leader="dot" w:pos="9061"/>
      </w:tabs>
      <w:spacing w:line="360" w:lineRule="auto"/>
      <w:jc w:val="center"/>
      <w:outlineLvl w:val="0"/>
    </w:pPr>
    <w:rPr>
      <w:rFonts w:ascii="宋体" w:hAnsi="宋体" w:eastAsia="宋体"/>
      <w:b/>
      <w:sz w:val="32"/>
      <w:szCs w:val="32"/>
    </w:rPr>
  </w:style>
  <w:style w:type="paragraph" w:styleId="60">
    <w:name w:val="List Continue 4"/>
    <w:basedOn w:val="1"/>
    <w:qFormat/>
    <w:uiPriority w:val="0"/>
    <w:pPr>
      <w:spacing w:after="120"/>
      <w:ind w:left="800" w:leftChars="800"/>
    </w:pPr>
    <w:rPr>
      <w:szCs w:val="24"/>
    </w:rPr>
  </w:style>
  <w:style w:type="paragraph" w:styleId="61">
    <w:name w:val="toc 4"/>
    <w:basedOn w:val="1"/>
    <w:next w:val="1"/>
    <w:qFormat/>
    <w:uiPriority w:val="0"/>
    <w:pPr>
      <w:ind w:left="1260" w:leftChars="600"/>
    </w:pPr>
    <w:rPr>
      <w:rFonts w:ascii="Calibri" w:hAnsi="Calibri"/>
      <w:szCs w:val="20"/>
    </w:rPr>
  </w:style>
  <w:style w:type="paragraph" w:styleId="62">
    <w:name w:val="index heading"/>
    <w:basedOn w:val="1"/>
    <w:next w:val="63"/>
    <w:qFormat/>
    <w:uiPriority w:val="0"/>
    <w:rPr>
      <w:rFonts w:ascii="Arial" w:hAnsi="Arial" w:cs="Arial"/>
      <w:b/>
      <w:bCs/>
      <w:szCs w:val="24"/>
    </w:rPr>
  </w:style>
  <w:style w:type="paragraph" w:styleId="63">
    <w:name w:val="index 1"/>
    <w:basedOn w:val="1"/>
    <w:next w:val="1"/>
    <w:unhideWhenUsed/>
    <w:qFormat/>
    <w:uiPriority w:val="0"/>
  </w:style>
  <w:style w:type="paragraph" w:styleId="64">
    <w:name w:val="Subtitle"/>
    <w:basedOn w:val="1"/>
    <w:next w:val="1"/>
    <w:link w:val="698"/>
    <w:qFormat/>
    <w:uiPriority w:val="0"/>
    <w:pPr>
      <w:spacing w:before="240" w:after="60" w:line="312" w:lineRule="auto"/>
      <w:ind w:firstLine="200" w:firstLineChars="200"/>
      <w:jc w:val="left"/>
      <w:outlineLvl w:val="1"/>
    </w:pPr>
    <w:rPr>
      <w:rFonts w:ascii="Cambria" w:hAnsi="Cambria" w:eastAsia="宋体" w:cs="黑体"/>
      <w:b/>
      <w:kern w:val="28"/>
      <w:sz w:val="32"/>
      <w:szCs w:val="22"/>
    </w:rPr>
  </w:style>
  <w:style w:type="paragraph" w:styleId="65">
    <w:name w:val="List Number 5"/>
    <w:basedOn w:val="1"/>
    <w:qFormat/>
    <w:uiPriority w:val="0"/>
    <w:pPr>
      <w:tabs>
        <w:tab w:val="left" w:pos="2040"/>
      </w:tabs>
      <w:ind w:hanging="36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715"/>
    <w:qFormat/>
    <w:uiPriority w:val="0"/>
    <w:pPr>
      <w:snapToGrid w:val="0"/>
      <w:jc w:val="left"/>
    </w:pPr>
    <w:rPr>
      <w:sz w:val="28"/>
      <w:szCs w:val="20"/>
    </w:rPr>
  </w:style>
  <w:style w:type="paragraph" w:styleId="68">
    <w:name w:val="toc 6"/>
    <w:basedOn w:val="1"/>
    <w:next w:val="1"/>
    <w:qFormat/>
    <w:uiPriority w:val="0"/>
    <w:pPr>
      <w:ind w:left="2100" w:leftChars="1000"/>
    </w:pPr>
    <w:rPr>
      <w:rFonts w:ascii="Calibri" w:hAnsi="Calibri"/>
      <w:szCs w:val="20"/>
    </w:rPr>
  </w:style>
  <w:style w:type="paragraph" w:styleId="69">
    <w:name w:val="List 5"/>
    <w:basedOn w:val="1"/>
    <w:qFormat/>
    <w:uiPriority w:val="0"/>
    <w:pPr>
      <w:ind w:left="800" w:leftChars="800" w:hanging="200" w:hangingChars="200"/>
    </w:pPr>
    <w:rPr>
      <w:szCs w:val="24"/>
    </w:rPr>
  </w:style>
  <w:style w:type="paragraph" w:styleId="70">
    <w:name w:val="Body Text Indent 3"/>
    <w:basedOn w:val="1"/>
    <w:link w:val="689"/>
    <w:qFormat/>
    <w:uiPriority w:val="0"/>
    <w:pPr>
      <w:spacing w:after="120"/>
      <w:ind w:left="420" w:leftChars="200"/>
    </w:pPr>
    <w:rPr>
      <w:sz w:val="16"/>
      <w:szCs w:val="16"/>
    </w:rPr>
  </w:style>
  <w:style w:type="paragraph" w:styleId="71">
    <w:name w:val="index 7"/>
    <w:basedOn w:val="1"/>
    <w:next w:val="1"/>
    <w:qFormat/>
    <w:uiPriority w:val="0"/>
    <w:pPr>
      <w:ind w:left="1200" w:leftChars="1200"/>
    </w:pPr>
    <w:rPr>
      <w:szCs w:val="24"/>
    </w:rPr>
  </w:style>
  <w:style w:type="paragraph" w:styleId="72">
    <w:name w:val="index 9"/>
    <w:basedOn w:val="1"/>
    <w:next w:val="1"/>
    <w:qFormat/>
    <w:uiPriority w:val="0"/>
    <w:pPr>
      <w:ind w:left="1600" w:leftChars="1600"/>
    </w:pPr>
    <w:rPr>
      <w:szCs w:val="24"/>
    </w:rPr>
  </w:style>
  <w:style w:type="paragraph" w:styleId="73">
    <w:name w:val="table of figures"/>
    <w:basedOn w:val="1"/>
    <w:next w:val="1"/>
    <w:qFormat/>
    <w:uiPriority w:val="0"/>
    <w:pPr>
      <w:ind w:left="420" w:hanging="420"/>
      <w:jc w:val="left"/>
    </w:pPr>
    <w:rPr>
      <w:rFonts w:ascii="Calibri" w:hAnsi="Calibri"/>
      <w:b/>
      <w:sz w:val="20"/>
      <w:szCs w:val="20"/>
    </w:rPr>
  </w:style>
  <w:style w:type="paragraph" w:styleId="74">
    <w:name w:val="toc 2"/>
    <w:basedOn w:val="1"/>
    <w:next w:val="1"/>
    <w:qFormat/>
    <w:uiPriority w:val="0"/>
    <w:pPr>
      <w:ind w:left="420" w:leftChars="200"/>
    </w:pPr>
    <w:rPr>
      <w:szCs w:val="20"/>
    </w:rPr>
  </w:style>
  <w:style w:type="paragraph" w:styleId="75">
    <w:name w:val="toc 9"/>
    <w:basedOn w:val="1"/>
    <w:next w:val="1"/>
    <w:qFormat/>
    <w:uiPriority w:val="0"/>
    <w:pPr>
      <w:ind w:left="3360" w:leftChars="1600"/>
    </w:pPr>
    <w:rPr>
      <w:rFonts w:ascii="Calibri" w:hAnsi="Calibri"/>
      <w:szCs w:val="20"/>
    </w:rPr>
  </w:style>
  <w:style w:type="paragraph" w:styleId="76">
    <w:name w:val="Body Text 2"/>
    <w:basedOn w:val="1"/>
    <w:link w:val="717"/>
    <w:qFormat/>
    <w:uiPriority w:val="0"/>
    <w:pPr>
      <w:spacing w:after="120" w:line="480" w:lineRule="auto"/>
    </w:pPr>
    <w:rPr>
      <w:szCs w:val="20"/>
    </w:rPr>
  </w:style>
  <w:style w:type="paragraph" w:styleId="77">
    <w:name w:val="List 4"/>
    <w:basedOn w:val="1"/>
    <w:qFormat/>
    <w:uiPriority w:val="0"/>
    <w:pPr>
      <w:ind w:left="600" w:leftChars="600" w:hanging="200" w:hangingChars="200"/>
    </w:pPr>
    <w:rPr>
      <w:szCs w:val="24"/>
    </w:rPr>
  </w:style>
  <w:style w:type="paragraph" w:styleId="78">
    <w:name w:val="List Continue 2"/>
    <w:basedOn w:val="1"/>
    <w:qFormat/>
    <w:uiPriority w:val="0"/>
    <w:pPr>
      <w:spacing w:after="120"/>
      <w:ind w:left="400" w:leftChars="400"/>
    </w:pPr>
    <w:rPr>
      <w:szCs w:val="24"/>
    </w:rPr>
  </w:style>
  <w:style w:type="paragraph" w:styleId="79">
    <w:name w:val="Message Header"/>
    <w:basedOn w:val="1"/>
    <w:link w:val="792"/>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shd w:val="pct20" w:color="auto" w:fill="auto"/>
    </w:rPr>
  </w:style>
  <w:style w:type="paragraph" w:styleId="80">
    <w:name w:val="HTML Preformatted"/>
    <w:basedOn w:val="1"/>
    <w:link w:val="68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1">
    <w:name w:val="Normal (Web)"/>
    <w:basedOn w:val="1"/>
    <w:next w:val="82"/>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83">
    <w:name w:val="List Continue 3"/>
    <w:basedOn w:val="1"/>
    <w:qFormat/>
    <w:uiPriority w:val="0"/>
    <w:pPr>
      <w:spacing w:after="120"/>
      <w:ind w:left="600" w:leftChars="600"/>
    </w:pPr>
    <w:rPr>
      <w:szCs w:val="24"/>
    </w:rPr>
  </w:style>
  <w:style w:type="paragraph" w:styleId="84">
    <w:name w:val="index 2"/>
    <w:basedOn w:val="1"/>
    <w:next w:val="1"/>
    <w:qFormat/>
    <w:uiPriority w:val="0"/>
    <w:pPr>
      <w:ind w:left="200" w:leftChars="200"/>
    </w:pPr>
    <w:rPr>
      <w:szCs w:val="24"/>
    </w:rPr>
  </w:style>
  <w:style w:type="paragraph" w:styleId="85">
    <w:name w:val="Title"/>
    <w:basedOn w:val="1"/>
    <w:link w:val="742"/>
    <w:qFormat/>
    <w:uiPriority w:val="0"/>
    <w:pPr>
      <w:widowControl/>
      <w:tabs>
        <w:tab w:val="left" w:pos="840"/>
      </w:tabs>
      <w:spacing w:before="240" w:after="60"/>
      <w:ind w:left="840" w:hanging="360"/>
      <w:jc w:val="center"/>
      <w:outlineLvl w:val="0"/>
    </w:pPr>
    <w:rPr>
      <w:rFonts w:ascii="Arial" w:hAnsi="Arial" w:eastAsia="宋体" w:cs="黑体"/>
      <w:b/>
      <w:sz w:val="32"/>
      <w:szCs w:val="22"/>
    </w:rPr>
  </w:style>
  <w:style w:type="paragraph" w:styleId="86">
    <w:name w:val="annotation subject"/>
    <w:basedOn w:val="29"/>
    <w:next w:val="29"/>
    <w:link w:val="692"/>
    <w:qFormat/>
    <w:uiPriority w:val="0"/>
    <w:rPr>
      <w:b/>
      <w:bCs/>
    </w:rPr>
  </w:style>
  <w:style w:type="paragraph" w:styleId="87">
    <w:name w:val="Body Text First Indent"/>
    <w:basedOn w:val="2"/>
    <w:link w:val="812"/>
    <w:qFormat/>
    <w:uiPriority w:val="99"/>
    <w:pPr>
      <w:spacing w:after="120" w:line="720" w:lineRule="auto"/>
      <w:ind w:left="-3" w:leftChars="-3" w:firstLine="420" w:firstLineChars="100"/>
      <w:jc w:val="center"/>
    </w:pPr>
    <w:rPr>
      <w:rFonts w:ascii="Calibri" w:hAnsi="Calibri" w:eastAsia="宋体" w:cs="黑体"/>
      <w:color w:val="auto"/>
      <w:szCs w:val="22"/>
    </w:rPr>
  </w:style>
  <w:style w:type="paragraph" w:styleId="88">
    <w:name w:val="Body Text First Indent 2"/>
    <w:basedOn w:val="35"/>
    <w:link w:val="814"/>
    <w:qFormat/>
    <w:uiPriority w:val="0"/>
    <w:pPr>
      <w:spacing w:after="0" w:line="720" w:lineRule="auto"/>
      <w:ind w:left="0" w:leftChars="0" w:hanging="7" w:hangingChars="2"/>
      <w:jc w:val="center"/>
    </w:pPr>
    <w:rPr>
      <w:rFonts w:ascii="宋体" w:hAnsi="宋体" w:cs="黑体"/>
      <w:sz w:val="24"/>
      <w:szCs w:val="22"/>
    </w:rPr>
  </w:style>
  <w:style w:type="character" w:styleId="91">
    <w:name w:val="Strong"/>
    <w:basedOn w:val="90"/>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basedOn w:val="90"/>
    <w:qFormat/>
    <w:uiPriority w:val="99"/>
    <w:rPr>
      <w:color w:val="800080"/>
      <w:u w:val="single"/>
    </w:rPr>
  </w:style>
  <w:style w:type="character" w:styleId="95">
    <w:name w:val="Emphasis"/>
    <w:qFormat/>
    <w:uiPriority w:val="0"/>
    <w:rPr>
      <w:i/>
    </w:rPr>
  </w:style>
  <w:style w:type="character" w:styleId="96">
    <w:name w:val="Hyperlink"/>
    <w:basedOn w:val="90"/>
    <w:qFormat/>
    <w:uiPriority w:val="99"/>
    <w:rPr>
      <w:color w:val="0000FF"/>
      <w:u w:val="single"/>
    </w:rPr>
  </w:style>
  <w:style w:type="character" w:styleId="97">
    <w:name w:val="annotation reference"/>
    <w:basedOn w:val="90"/>
    <w:qFormat/>
    <w:uiPriority w:val="0"/>
    <w:rPr>
      <w:sz w:val="21"/>
      <w:szCs w:val="21"/>
    </w:rPr>
  </w:style>
  <w:style w:type="character" w:styleId="98">
    <w:name w:val="footnote reference"/>
    <w:qFormat/>
    <w:uiPriority w:val="0"/>
    <w:rPr>
      <w:vertAlign w:val="superscript"/>
    </w:rPr>
  </w:style>
  <w:style w:type="character" w:styleId="99">
    <w:name w:val="HTML Sample"/>
    <w:basedOn w:val="90"/>
    <w:semiHidden/>
    <w:unhideWhenUsed/>
    <w:qFormat/>
    <w:uiPriority w:val="99"/>
    <w:rPr>
      <w:rFonts w:ascii="Courier New" w:hAnsi="Courier New"/>
    </w:rPr>
  </w:style>
  <w:style w:type="paragraph" w:customStyle="1" w:styleId="100">
    <w:name w:val="_Style 2"/>
    <w:basedOn w:val="1"/>
    <w:qFormat/>
    <w:uiPriority w:val="0"/>
    <w:pPr>
      <w:ind w:firstLine="420" w:firstLineChars="200"/>
    </w:pPr>
  </w:style>
  <w:style w:type="paragraph" w:customStyle="1" w:styleId="101">
    <w:name w:val="List Paragraph"/>
    <w:basedOn w:val="1"/>
    <w:qFormat/>
    <w:uiPriority w:val="0"/>
    <w:pPr>
      <w:ind w:firstLine="420" w:firstLineChars="200"/>
    </w:pPr>
  </w:style>
  <w:style w:type="paragraph" w:customStyle="1" w:styleId="102">
    <w:name w:val="样式 标题 1 + 四号 加粗 行距: 固定值 25 磅"/>
    <w:basedOn w:val="4"/>
    <w:qFormat/>
    <w:uiPriority w:val="0"/>
    <w:pPr>
      <w:adjustRightInd/>
      <w:spacing w:before="0" w:after="0" w:line="500" w:lineRule="exact"/>
      <w:jc w:val="both"/>
    </w:pPr>
    <w:rPr>
      <w:rFonts w:ascii="Times New Roman"/>
      <w:bCs/>
      <w:kern w:val="2"/>
      <w:sz w:val="28"/>
    </w:rPr>
  </w:style>
  <w:style w:type="paragraph" w:customStyle="1" w:styleId="103">
    <w:name w:val="Char Char Char"/>
    <w:basedOn w:val="1"/>
    <w:qFormat/>
    <w:uiPriority w:val="0"/>
    <w:rPr>
      <w:rFonts w:ascii="Tahoma" w:hAnsi="Tahoma"/>
      <w:sz w:val="24"/>
      <w:szCs w:val="20"/>
    </w:rPr>
  </w:style>
  <w:style w:type="paragraph" w:customStyle="1" w:styleId="104">
    <w:name w:val="1 Char Char Char Char"/>
    <w:basedOn w:val="1"/>
    <w:qFormat/>
    <w:uiPriority w:val="0"/>
    <w:rPr>
      <w:rFonts w:ascii="Tahoma" w:hAnsi="Tahoma"/>
      <w:sz w:val="24"/>
      <w:szCs w:val="20"/>
    </w:rPr>
  </w:style>
  <w:style w:type="paragraph" w:customStyle="1" w:styleId="105">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0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8">
    <w:name w:val="Char Char Char1 Char"/>
    <w:basedOn w:val="1"/>
    <w:qFormat/>
    <w:uiPriority w:val="0"/>
    <w:rPr>
      <w:rFonts w:ascii="Tahoma" w:hAnsi="Tahoma"/>
      <w:sz w:val="24"/>
      <w:szCs w:val="20"/>
    </w:rPr>
  </w:style>
  <w:style w:type="paragraph" w:customStyle="1" w:styleId="109">
    <w:name w:val="Char Char Char1 Char Char Char"/>
    <w:basedOn w:val="1"/>
    <w:qFormat/>
    <w:uiPriority w:val="0"/>
    <w:rPr>
      <w:rFonts w:ascii="Tahoma" w:hAnsi="Tahoma"/>
      <w:sz w:val="24"/>
      <w:szCs w:val="20"/>
    </w:rPr>
  </w:style>
  <w:style w:type="paragraph" w:customStyle="1" w:styleId="110">
    <w:name w:val="Char Char1 Char Char Char Char Char Char Char Char Char"/>
    <w:basedOn w:val="1"/>
    <w:qFormat/>
    <w:uiPriority w:val="0"/>
    <w:rPr>
      <w:rFonts w:ascii="宋体" w:hAnsi="宋体"/>
      <w:sz w:val="24"/>
      <w:szCs w:val="24"/>
    </w:rPr>
  </w:style>
  <w:style w:type="paragraph" w:customStyle="1" w:styleId="111">
    <w:name w:val="Char Char Char3 Char Char Char Char Char Char"/>
    <w:basedOn w:val="1"/>
    <w:qFormat/>
    <w:uiPriority w:val="0"/>
    <w:rPr>
      <w:rFonts w:ascii="Tahoma" w:hAnsi="Tahoma"/>
      <w:sz w:val="24"/>
      <w:szCs w:val="20"/>
    </w:rPr>
  </w:style>
  <w:style w:type="paragraph" w:customStyle="1" w:styleId="112">
    <w:name w:val="Char Char Char Char Char Char"/>
    <w:basedOn w:val="1"/>
    <w:qFormat/>
    <w:uiPriority w:val="0"/>
    <w:rPr>
      <w:rFonts w:ascii="Tahoma" w:hAnsi="Tahoma"/>
      <w:sz w:val="24"/>
      <w:szCs w:val="20"/>
    </w:rPr>
  </w:style>
  <w:style w:type="paragraph" w:customStyle="1" w:styleId="113">
    <w:name w:val="z-窗体顶端1"/>
    <w:basedOn w:val="1"/>
    <w:next w:val="1"/>
    <w:link w:val="693"/>
    <w:qFormat/>
    <w:uiPriority w:val="0"/>
    <w:pPr>
      <w:widowControl/>
      <w:pBdr>
        <w:bottom w:val="single" w:color="auto" w:sz="6" w:space="1"/>
      </w:pBdr>
      <w:jc w:val="center"/>
    </w:pPr>
    <w:rPr>
      <w:rFonts w:ascii="Arial" w:hAnsi="Arial" w:cs="Arial"/>
      <w:vanish/>
      <w:kern w:val="0"/>
      <w:sz w:val="16"/>
      <w:szCs w:val="16"/>
    </w:rPr>
  </w:style>
  <w:style w:type="paragraph" w:customStyle="1" w:styleId="114">
    <w:name w:val="z-窗体底端1"/>
    <w:basedOn w:val="1"/>
    <w:next w:val="1"/>
    <w:link w:val="694"/>
    <w:qFormat/>
    <w:uiPriority w:val="0"/>
    <w:pPr>
      <w:widowControl/>
      <w:pBdr>
        <w:top w:val="single" w:color="auto" w:sz="6" w:space="1"/>
      </w:pBdr>
      <w:jc w:val="center"/>
    </w:pPr>
    <w:rPr>
      <w:rFonts w:ascii="Arial" w:hAnsi="Arial" w:cs="Arial"/>
      <w:vanish/>
      <w:kern w:val="0"/>
      <w:sz w:val="16"/>
      <w:szCs w:val="16"/>
    </w:rPr>
  </w:style>
  <w:style w:type="paragraph" w:customStyle="1" w:styleId="115">
    <w:name w:val="样式1"/>
    <w:basedOn w:val="1"/>
    <w:link w:val="802"/>
    <w:qFormat/>
    <w:uiPriority w:val="99"/>
    <w:pPr>
      <w:numPr>
        <w:ilvl w:val="0"/>
        <w:numId w:val="1"/>
      </w:numPr>
      <w:adjustRightInd w:val="0"/>
    </w:pPr>
    <w:rPr>
      <w:rFonts w:ascii="宋体" w:hAnsi="宋体"/>
      <w:kern w:val="0"/>
    </w:rPr>
  </w:style>
  <w:style w:type="paragraph" w:customStyle="1" w:styleId="116">
    <w:name w:val="样式 标题 2 + 宋体 五号 行距: 单倍行距"/>
    <w:basedOn w:val="5"/>
    <w:qFormat/>
    <w:uiPriority w:val="99"/>
    <w:pPr>
      <w:tabs>
        <w:tab w:val="left" w:pos="840"/>
      </w:tabs>
      <w:spacing w:before="260" w:after="260" w:line="240" w:lineRule="auto"/>
      <w:ind w:left="840" w:hanging="840"/>
      <w:jc w:val="left"/>
    </w:pPr>
    <w:rPr>
      <w:rFonts w:ascii="宋体" w:hAnsi="宋体" w:eastAsia="宋体" w:cs="黑体"/>
      <w:bCs/>
      <w:sz w:val="21"/>
    </w:rPr>
  </w:style>
  <w:style w:type="paragraph" w:customStyle="1" w:styleId="117">
    <w:name w:val="普通(Web)1"/>
    <w:basedOn w:val="1"/>
    <w:qFormat/>
    <w:uiPriority w:val="0"/>
    <w:pPr>
      <w:widowControl/>
      <w:jc w:val="left"/>
    </w:pPr>
    <w:rPr>
      <w:rFonts w:ascii="宋体" w:hAnsi="宋体" w:cs="宋体"/>
      <w:kern w:val="0"/>
      <w:sz w:val="24"/>
      <w:szCs w:val="24"/>
    </w:rPr>
  </w:style>
  <w:style w:type="paragraph" w:customStyle="1" w:styleId="118">
    <w:name w:val="列出段落1"/>
    <w:basedOn w:val="1"/>
    <w:qFormat/>
    <w:uiPriority w:val="0"/>
    <w:pPr>
      <w:ind w:firstLine="420" w:firstLineChars="200"/>
    </w:pPr>
    <w:rPr>
      <w:szCs w:val="24"/>
    </w:rPr>
  </w:style>
  <w:style w:type="paragraph" w:customStyle="1" w:styleId="119">
    <w:name w:val="Colorful List - Accent 1 Char"/>
    <w:basedOn w:val="1"/>
    <w:link w:val="704"/>
    <w:qFormat/>
    <w:uiPriority w:val="0"/>
    <w:pPr>
      <w:ind w:firstLine="420" w:firstLineChars="200"/>
    </w:pPr>
    <w:rPr>
      <w:rFonts w:ascii="Calibri" w:hAnsi="Calibri" w:eastAsia="宋体" w:cs="黑体"/>
      <w:szCs w:val="22"/>
    </w:rPr>
  </w:style>
  <w:style w:type="paragraph" w:customStyle="1" w:styleId="120">
    <w:name w:val="样式 样式 四号 首行缩进:  0.74 厘米 行距: 1.5 倍行距 + 宋体 四号 行距: 1.5 倍行距 Char Char"/>
    <w:basedOn w:val="1"/>
    <w:link w:val="710"/>
    <w:qFormat/>
    <w:uiPriority w:val="0"/>
    <w:pPr>
      <w:spacing w:line="360" w:lineRule="auto"/>
      <w:ind w:firstLine="560" w:firstLineChars="200"/>
    </w:pPr>
    <w:rPr>
      <w:rFonts w:ascii="宋体" w:hAnsi="宋体" w:eastAsia="宋体" w:cs="黑体"/>
      <w:sz w:val="28"/>
      <w:szCs w:val="22"/>
    </w:rPr>
  </w:style>
  <w:style w:type="paragraph" w:customStyle="1" w:styleId="121">
    <w:name w:val="图注解"/>
    <w:basedOn w:val="1"/>
    <w:qFormat/>
    <w:uiPriority w:val="0"/>
    <w:pPr>
      <w:spacing w:line="480" w:lineRule="auto"/>
      <w:jc w:val="center"/>
    </w:pPr>
    <w:rPr>
      <w:sz w:val="24"/>
      <w:szCs w:val="20"/>
    </w:rPr>
  </w:style>
  <w:style w:type="paragraph" w:customStyle="1" w:styleId="122">
    <w:name w:val="Char Char1 Char"/>
    <w:basedOn w:val="1"/>
    <w:qFormat/>
    <w:uiPriority w:val="0"/>
    <w:pPr>
      <w:spacing w:after="160" w:line="240" w:lineRule="exact"/>
    </w:pPr>
    <w:rPr>
      <w:rFonts w:ascii="Verdana" w:hAnsi="Verdana"/>
      <w:sz w:val="20"/>
      <w:szCs w:val="20"/>
      <w:lang w:eastAsia="en-US"/>
    </w:rPr>
  </w:style>
  <w:style w:type="paragraph" w:customStyle="1" w:styleId="123">
    <w:name w:val="Bullets 2"/>
    <w:basedOn w:val="124"/>
    <w:qFormat/>
    <w:uiPriority w:val="0"/>
    <w:pPr>
      <w:tabs>
        <w:tab w:val="left" w:pos="360"/>
        <w:tab w:val="left" w:pos="840"/>
        <w:tab w:val="left" w:pos="1078"/>
        <w:tab w:val="left" w:pos="1620"/>
      </w:tabs>
      <w:ind w:left="1620" w:hanging="720"/>
    </w:pPr>
    <w:rPr>
      <w:rFonts w:eastAsia="宋体"/>
    </w:rPr>
  </w:style>
  <w:style w:type="paragraph" w:customStyle="1" w:styleId="124">
    <w:name w:val="Bullets 1"/>
    <w:basedOn w:val="125"/>
    <w:qFormat/>
    <w:uiPriority w:val="0"/>
    <w:pPr>
      <w:tabs>
        <w:tab w:val="left" w:pos="360"/>
        <w:tab w:val="left" w:pos="1078"/>
      </w:tabs>
      <w:spacing w:before="0" w:after="0"/>
      <w:ind w:left="1078" w:hanging="360"/>
    </w:pPr>
  </w:style>
  <w:style w:type="paragraph" w:customStyle="1" w:styleId="125">
    <w:name w:val="Body Copy"/>
    <w:basedOn w:val="1"/>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126">
    <w:name w:val="标准正文"/>
    <w:basedOn w:val="1"/>
    <w:qFormat/>
    <w:uiPriority w:val="0"/>
    <w:pPr>
      <w:snapToGrid w:val="0"/>
      <w:spacing w:afterLines="50" w:line="360" w:lineRule="auto"/>
      <w:ind w:firstLine="480" w:firstLineChars="200"/>
    </w:pPr>
    <w:rPr>
      <w:sz w:val="24"/>
      <w:szCs w:val="20"/>
    </w:rPr>
  </w:style>
  <w:style w:type="paragraph" w:customStyle="1" w:styleId="127">
    <w:name w:val="Char Char1 Char Char Char Char Char Char Char Char Char Char"/>
    <w:basedOn w:val="1"/>
    <w:qFormat/>
    <w:uiPriority w:val="0"/>
    <w:rPr>
      <w:rFonts w:ascii="宋体" w:hAnsi="宋体"/>
      <w:sz w:val="24"/>
      <w:szCs w:val="20"/>
    </w:rPr>
  </w:style>
  <w:style w:type="paragraph" w:customStyle="1" w:styleId="128">
    <w:name w:val="Char Char Char1 Char Char Char Char Char Char Char"/>
    <w:basedOn w:val="1"/>
    <w:qFormat/>
    <w:uiPriority w:val="0"/>
    <w:rPr>
      <w:rFonts w:ascii="Tahoma" w:hAnsi="Tahoma"/>
      <w:sz w:val="24"/>
      <w:szCs w:val="20"/>
    </w:rPr>
  </w:style>
  <w:style w:type="paragraph" w:customStyle="1" w:styleId="129">
    <w:name w:val="正文符号2"/>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130">
    <w:name w:val="xl45"/>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31">
    <w:name w:val="Colorful List - Accent 1"/>
    <w:basedOn w:val="1"/>
    <w:qFormat/>
    <w:uiPriority w:val="0"/>
    <w:pPr>
      <w:ind w:firstLine="420" w:firstLineChars="200"/>
    </w:pPr>
    <w:rPr>
      <w:szCs w:val="20"/>
    </w:rPr>
  </w:style>
  <w:style w:type="paragraph" w:customStyle="1" w:styleId="132">
    <w:name w:val="样式 标题 3 + 非加粗 行距: 固定值 25 磅"/>
    <w:basedOn w:val="6"/>
    <w:qFormat/>
    <w:uiPriority w:val="0"/>
    <w:pPr>
      <w:adjustRightInd/>
      <w:spacing w:before="0" w:after="0" w:line="360" w:lineRule="auto"/>
      <w:jc w:val="both"/>
      <w:outlineLvl w:val="9"/>
    </w:pPr>
    <w:rPr>
      <w:rFonts w:ascii="Times New Roman"/>
      <w:b w:val="0"/>
      <w:kern w:val="2"/>
      <w:sz w:val="28"/>
      <w:u w:val="none"/>
    </w:rPr>
  </w:style>
  <w:style w:type="paragraph" w:customStyle="1" w:styleId="133">
    <w:name w:val="_Style 16"/>
    <w:basedOn w:val="1"/>
    <w:next w:val="45"/>
    <w:qFormat/>
    <w:uiPriority w:val="0"/>
    <w:rPr>
      <w:rFonts w:hint="eastAsia" w:ascii="宋体" w:hAnsi="Courier New"/>
      <w:szCs w:val="20"/>
    </w:rPr>
  </w:style>
  <w:style w:type="paragraph" w:customStyle="1" w:styleId="134">
    <w:name w:val="Char"/>
    <w:basedOn w:val="1"/>
    <w:qFormat/>
    <w:uiPriority w:val="0"/>
    <w:pPr>
      <w:widowControl/>
      <w:snapToGrid w:val="0"/>
      <w:spacing w:before="120" w:after="160" w:line="360" w:lineRule="auto"/>
      <w:ind w:right="-360"/>
      <w:jc w:val="left"/>
    </w:pPr>
    <w:rPr>
      <w:rFonts w:ascii="Arial" w:hAnsi="Arial"/>
      <w:kern w:val="0"/>
      <w:sz w:val="28"/>
      <w:szCs w:val="20"/>
      <w:lang w:eastAsia="en-US"/>
    </w:rPr>
  </w:style>
  <w:style w:type="paragraph" w:customStyle="1" w:styleId="135">
    <w:name w:val="Char Char Char1 Char Char Char Char Char Char Char Char Char Char"/>
    <w:basedOn w:val="1"/>
    <w:qFormat/>
    <w:uiPriority w:val="0"/>
    <w:rPr>
      <w:rFonts w:ascii="Tahoma" w:hAnsi="Tahoma"/>
      <w:sz w:val="24"/>
      <w:szCs w:val="20"/>
    </w:rPr>
  </w:style>
  <w:style w:type="paragraph" w:customStyle="1" w:styleId="136">
    <w:name w:val="Char Char Char Char Char Char Char Char Char Char"/>
    <w:basedOn w:val="1"/>
    <w:qFormat/>
    <w:uiPriority w:val="0"/>
    <w:rPr>
      <w:rFonts w:ascii="Tahoma" w:hAnsi="Tahoma"/>
      <w:sz w:val="24"/>
      <w:szCs w:val="20"/>
    </w:rPr>
  </w:style>
  <w:style w:type="paragraph" w:customStyle="1" w:styleId="137">
    <w:name w:val="1 Char Char Char Char Char Char Char Char Char Char"/>
    <w:basedOn w:val="1"/>
    <w:qFormat/>
    <w:uiPriority w:val="0"/>
    <w:rPr>
      <w:rFonts w:ascii="Tahoma" w:hAnsi="Tahoma"/>
      <w:sz w:val="24"/>
      <w:szCs w:val="20"/>
    </w:rPr>
  </w:style>
  <w:style w:type="paragraph" w:customStyle="1" w:styleId="138">
    <w:name w:val="正文首行缩进2字"/>
    <w:basedOn w:val="1"/>
    <w:qFormat/>
    <w:uiPriority w:val="0"/>
    <w:pPr>
      <w:ind w:firstLine="560" w:firstLineChars="200"/>
    </w:pPr>
    <w:rPr>
      <w:rFonts w:eastAsia="楷体_GB2312"/>
      <w:sz w:val="28"/>
      <w:szCs w:val="20"/>
    </w:rPr>
  </w:style>
  <w:style w:type="paragraph" w:customStyle="1" w:styleId="139">
    <w:name w:val="Char Char Char2 Char"/>
    <w:basedOn w:val="1"/>
    <w:qFormat/>
    <w:uiPriority w:val="0"/>
    <w:rPr>
      <w:rFonts w:ascii="Tahoma" w:hAnsi="Tahoma"/>
      <w:sz w:val="24"/>
      <w:szCs w:val="20"/>
    </w:rPr>
  </w:style>
  <w:style w:type="paragraph" w:customStyle="1" w:styleId="140">
    <w:name w:val="xl43"/>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color w:val="000000"/>
      <w:kern w:val="0"/>
      <w:sz w:val="20"/>
      <w:szCs w:val="20"/>
    </w:rPr>
  </w:style>
  <w:style w:type="paragraph" w:customStyle="1" w:styleId="141">
    <w:name w:val="_Style 20"/>
    <w:basedOn w:val="1"/>
    <w:next w:val="2"/>
    <w:qFormat/>
    <w:uiPriority w:val="0"/>
    <w:pPr>
      <w:spacing w:before="120" w:after="120"/>
      <w:jc w:val="left"/>
    </w:pPr>
    <w:rPr>
      <w:szCs w:val="20"/>
    </w:rPr>
  </w:style>
  <w:style w:type="paragraph" w:customStyle="1" w:styleId="142">
    <w:name w:val="正文符号1"/>
    <w:basedOn w:val="138"/>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143">
    <w:name w:val="xl49"/>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color w:val="000000"/>
      <w:kern w:val="0"/>
      <w:sz w:val="20"/>
      <w:szCs w:val="20"/>
    </w:rPr>
  </w:style>
  <w:style w:type="paragraph" w:customStyle="1" w:styleId="144">
    <w:name w:val="彩色列表 - 强调文字颜色 11"/>
    <w:basedOn w:val="1"/>
    <w:qFormat/>
    <w:uiPriority w:val="0"/>
    <w:pPr>
      <w:ind w:firstLine="420" w:firstLineChars="200"/>
    </w:pPr>
    <w:rPr>
      <w:szCs w:val="20"/>
    </w:rPr>
  </w:style>
  <w:style w:type="paragraph" w:customStyle="1" w:styleId="145">
    <w:name w:val="Char1"/>
    <w:basedOn w:val="1"/>
    <w:qFormat/>
    <w:uiPriority w:val="0"/>
    <w:pPr>
      <w:tabs>
        <w:tab w:val="left" w:pos="420"/>
      </w:tabs>
      <w:ind w:left="420" w:hanging="420"/>
    </w:pPr>
    <w:rPr>
      <w:rFonts w:ascii="Tahoma" w:hAnsi="Tahoma"/>
      <w:sz w:val="28"/>
      <w:szCs w:val="20"/>
    </w:rPr>
  </w:style>
  <w:style w:type="paragraph" w:customStyle="1" w:styleId="146">
    <w:name w:val="Default"/>
    <w:qFormat/>
    <w:uiPriority w:val="0"/>
    <w:pPr>
      <w:widowControl w:val="0"/>
      <w:autoSpaceDE w:val="0"/>
      <w:autoSpaceDN w:val="0"/>
      <w:adjustRightInd w:val="0"/>
    </w:pPr>
    <w:rPr>
      <w:rFonts w:ascii="Verdana" w:hAnsi="Verdana" w:eastAsia="宋体" w:cs="Times New Roman"/>
      <w:lang w:val="en-US" w:eastAsia="zh-CN" w:bidi="ar-SA"/>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48">
    <w:name w:val="样式 标题 1 + 四号 居中 段前: 12 磅 段后: 12 磅 行距: 单倍行距"/>
    <w:basedOn w:val="4"/>
    <w:qFormat/>
    <w:uiPriority w:val="0"/>
    <w:pPr>
      <w:spacing w:after="240" w:line="240" w:lineRule="auto"/>
      <w:ind w:firstLine="288"/>
    </w:pPr>
    <w:rPr>
      <w:rFonts w:ascii="Times New Roman"/>
      <w:sz w:val="28"/>
    </w:rPr>
  </w:style>
  <w:style w:type="paragraph" w:customStyle="1" w:styleId="149">
    <w:name w:val="xl47"/>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top"/>
    </w:pPr>
    <w:rPr>
      <w:rFonts w:ascii="Times" w:hAnsi="Times"/>
      <w:kern w:val="0"/>
      <w:sz w:val="20"/>
      <w:szCs w:val="20"/>
    </w:rPr>
  </w:style>
  <w:style w:type="paragraph" w:customStyle="1" w:styleId="150">
    <w:name w:val="样式2"/>
    <w:basedOn w:val="61"/>
    <w:link w:val="719"/>
    <w:qFormat/>
    <w:uiPriority w:val="99"/>
    <w:pPr>
      <w:tabs>
        <w:tab w:val="left" w:pos="0"/>
        <w:tab w:val="left" w:pos="425"/>
      </w:tabs>
      <w:spacing w:line="360" w:lineRule="auto"/>
      <w:ind w:left="0" w:leftChars="0" w:hanging="425"/>
      <w:outlineLvl w:val="3"/>
    </w:pPr>
    <w:rPr>
      <w:rFonts w:ascii="宋体" w:hAnsi="宋体"/>
      <w:b/>
    </w:rPr>
  </w:style>
  <w:style w:type="paragraph" w:customStyle="1" w:styleId="15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2">
    <w:name w:val="xl53"/>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3">
    <w:name w:val="正文加点1"/>
    <w:basedOn w:val="22"/>
    <w:qFormat/>
    <w:uiPriority w:val="0"/>
    <w:pPr>
      <w:tabs>
        <w:tab w:val="left" w:pos="425"/>
        <w:tab w:val="left" w:pos="900"/>
      </w:tabs>
      <w:adjustRightInd/>
      <w:spacing w:beforeLines="50" w:afterLines="50" w:line="360" w:lineRule="auto"/>
      <w:ind w:left="900" w:firstLine="0"/>
    </w:pPr>
    <w:rPr>
      <w:rFonts w:ascii="Arial" w:hAnsi="Arial"/>
      <w:b/>
      <w:kern w:val="2"/>
    </w:rPr>
  </w:style>
  <w:style w:type="paragraph" w:customStyle="1" w:styleId="154">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155">
    <w:name w:val="xl44"/>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6">
    <w:name w:val="Colorful List - Accent 11"/>
    <w:basedOn w:val="1"/>
    <w:qFormat/>
    <w:uiPriority w:val="0"/>
    <w:pPr>
      <w:ind w:firstLine="420" w:firstLineChars="200"/>
    </w:pPr>
    <w:rPr>
      <w:szCs w:val="20"/>
    </w:rPr>
  </w:style>
  <w:style w:type="paragraph" w:customStyle="1" w:styleId="157">
    <w:name w:val="无间隔1"/>
    <w:link w:val="8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font5"/>
    <w:basedOn w:val="1"/>
    <w:qFormat/>
    <w:uiPriority w:val="0"/>
    <w:pPr>
      <w:widowControl/>
      <w:spacing w:beforeLines="1" w:afterLines="1"/>
      <w:jc w:val="left"/>
    </w:pPr>
    <w:rPr>
      <w:rFonts w:ascii="宋体" w:hAnsi="宋体"/>
      <w:kern w:val="0"/>
      <w:sz w:val="18"/>
      <w:szCs w:val="20"/>
    </w:rPr>
  </w:style>
  <w:style w:type="paragraph" w:customStyle="1" w:styleId="159">
    <w:name w:val="xl46"/>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0">
    <w:name w:val="Becom:中文段落"/>
    <w:basedOn w:val="1"/>
    <w:qFormat/>
    <w:uiPriority w:val="0"/>
    <w:pPr>
      <w:spacing w:line="300" w:lineRule="auto"/>
      <w:ind w:firstLine="420" w:firstLineChars="200"/>
      <w:jc w:val="left"/>
    </w:pPr>
    <w:rPr>
      <w:szCs w:val="20"/>
    </w:rPr>
  </w:style>
  <w:style w:type="paragraph" w:customStyle="1" w:styleId="161">
    <w:name w:val="Char Char2 Char"/>
    <w:basedOn w:val="1"/>
    <w:qFormat/>
    <w:uiPriority w:val="0"/>
    <w:rPr>
      <w:rFonts w:ascii="Tahoma" w:hAnsi="Tahoma"/>
      <w:sz w:val="24"/>
      <w:szCs w:val="20"/>
    </w:rPr>
  </w:style>
  <w:style w:type="paragraph" w:customStyle="1" w:styleId="162">
    <w:name w:val="xl51"/>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63">
    <w:name w:val="Char Char Char Char Char Char Char Char Char Char Char Char Char"/>
    <w:basedOn w:val="1"/>
    <w:qFormat/>
    <w:uiPriority w:val="0"/>
    <w:rPr>
      <w:rFonts w:ascii="Tahoma" w:hAnsi="Tahoma"/>
      <w:sz w:val="24"/>
      <w:szCs w:val="20"/>
    </w:rPr>
  </w:style>
  <w:style w:type="paragraph" w:customStyle="1" w:styleId="164">
    <w:name w:val="TOC 标题1"/>
    <w:basedOn w:val="4"/>
    <w:next w:val="1"/>
    <w:qFormat/>
    <w:uiPriority w:val="0"/>
    <w:pPr>
      <w:widowControl/>
      <w:adjustRightInd/>
      <w:spacing w:before="480" w:after="0" w:line="276" w:lineRule="auto"/>
      <w:jc w:val="left"/>
      <w:outlineLvl w:val="9"/>
    </w:pPr>
    <w:rPr>
      <w:rFonts w:ascii="Cambria" w:hAnsi="Cambria"/>
      <w:color w:val="365F91"/>
      <w:kern w:val="0"/>
      <w:sz w:val="28"/>
    </w:rPr>
  </w:style>
  <w:style w:type="paragraph" w:customStyle="1" w:styleId="165">
    <w:name w:val="!正文"/>
    <w:basedOn w:val="1"/>
    <w:qFormat/>
    <w:uiPriority w:val="0"/>
    <w:pPr>
      <w:spacing w:after="120" w:line="360" w:lineRule="auto"/>
      <w:ind w:left="420" w:leftChars="200" w:firstLine="480" w:firstLineChars="200"/>
    </w:pPr>
    <w:rPr>
      <w:rFonts w:ascii="Calibri" w:hAnsi="Calibri"/>
      <w:sz w:val="24"/>
      <w:szCs w:val="20"/>
    </w:rPr>
  </w:style>
  <w:style w:type="paragraph" w:customStyle="1" w:styleId="166">
    <w:name w:val="Char Char Char1 Char Char Char Char Char Char2"/>
    <w:basedOn w:val="1"/>
    <w:qFormat/>
    <w:uiPriority w:val="0"/>
    <w:rPr>
      <w:rFonts w:ascii="Tahoma" w:hAnsi="Tahoma"/>
      <w:sz w:val="24"/>
      <w:szCs w:val="20"/>
    </w:rPr>
  </w:style>
  <w:style w:type="paragraph" w:customStyle="1" w:styleId="167">
    <w:name w:val="标题 4 + 仿宋_GB2312"/>
    <w:basedOn w:val="6"/>
    <w:qFormat/>
    <w:uiPriority w:val="0"/>
    <w:pPr>
      <w:jc w:val="both"/>
    </w:pPr>
    <w:rPr>
      <w:rFonts w:ascii="仿宋_GB2312" w:hAnsi="仿宋_GB2312" w:eastAsia="仿宋_GB2312"/>
      <w:b w:val="0"/>
      <w:color w:val="000000"/>
      <w:u w:val="none"/>
    </w:rPr>
  </w:style>
  <w:style w:type="paragraph" w:customStyle="1" w:styleId="168">
    <w:name w:val="xl52"/>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9">
    <w:name w:val="1"/>
    <w:basedOn w:val="1"/>
    <w:qFormat/>
    <w:uiPriority w:val="0"/>
    <w:rPr>
      <w:szCs w:val="20"/>
    </w:rPr>
  </w:style>
  <w:style w:type="paragraph" w:customStyle="1" w:styleId="170">
    <w:name w:val="技术报告小节标题"/>
    <w:basedOn w:val="1"/>
    <w:next w:val="1"/>
    <w:qFormat/>
    <w:uiPriority w:val="0"/>
    <w:pPr>
      <w:spacing w:beforeLines="50" w:afterLines="50" w:line="360" w:lineRule="auto"/>
      <w:ind w:left="1156"/>
      <w:outlineLvl w:val="2"/>
    </w:pPr>
    <w:rPr>
      <w:rFonts w:ascii="宋体" w:hAnsi="宋体"/>
      <w:b/>
      <w:color w:val="000000"/>
      <w:sz w:val="28"/>
      <w:szCs w:val="20"/>
    </w:rPr>
  </w:style>
  <w:style w:type="paragraph" w:customStyle="1" w:styleId="171">
    <w:name w:val="样式 样式 四号 首行缩进:  0.74 厘米 行距: 1.5 倍行距 + 宋体 四号 行距: 1.5 倍行距"/>
    <w:basedOn w:val="1"/>
    <w:qFormat/>
    <w:uiPriority w:val="0"/>
    <w:pPr>
      <w:spacing w:line="360" w:lineRule="auto"/>
      <w:ind w:firstLine="560" w:firstLineChars="200"/>
    </w:pPr>
    <w:rPr>
      <w:rFonts w:ascii="宋体" w:hAnsi="宋体"/>
      <w:sz w:val="28"/>
      <w:szCs w:val="20"/>
    </w:rPr>
  </w:style>
  <w:style w:type="paragraph" w:customStyle="1" w:styleId="172">
    <w:name w:val="Colorful List - Accent 12"/>
    <w:basedOn w:val="1"/>
    <w:qFormat/>
    <w:uiPriority w:val="0"/>
    <w:pPr>
      <w:ind w:firstLine="420" w:firstLineChars="200"/>
    </w:pPr>
    <w:rPr>
      <w:szCs w:val="20"/>
    </w:rPr>
  </w:style>
  <w:style w:type="paragraph" w:customStyle="1" w:styleId="173">
    <w:name w:val="Char Char Char3 Char Char Char Char Char Char Char Char Char1"/>
    <w:basedOn w:val="1"/>
    <w:qFormat/>
    <w:uiPriority w:val="0"/>
    <w:rPr>
      <w:rFonts w:ascii="Tahoma" w:hAnsi="Tahoma"/>
      <w:sz w:val="24"/>
      <w:szCs w:val="20"/>
    </w:rPr>
  </w:style>
  <w:style w:type="paragraph" w:customStyle="1" w:styleId="174">
    <w:name w:val="Char3 Char Char Char"/>
    <w:basedOn w:val="1"/>
    <w:qFormat/>
    <w:uiPriority w:val="0"/>
    <w:rPr>
      <w:rFonts w:ascii="Tahoma" w:hAnsi="Tahoma"/>
      <w:sz w:val="24"/>
      <w:szCs w:val="20"/>
    </w:rPr>
  </w:style>
  <w:style w:type="paragraph" w:customStyle="1" w:styleId="175">
    <w:name w:val="xl48"/>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color w:val="000000"/>
      <w:kern w:val="0"/>
      <w:sz w:val="20"/>
      <w:szCs w:val="20"/>
    </w:rPr>
  </w:style>
  <w:style w:type="paragraph" w:customStyle="1" w:styleId="176">
    <w:name w:val="font6"/>
    <w:basedOn w:val="1"/>
    <w:qFormat/>
    <w:uiPriority w:val="0"/>
    <w:pPr>
      <w:widowControl/>
      <w:spacing w:beforeLines="1" w:afterLines="1"/>
      <w:jc w:val="left"/>
    </w:pPr>
    <w:rPr>
      <w:rFonts w:ascii="宋体" w:hAnsi="宋体"/>
      <w:kern w:val="0"/>
      <w:sz w:val="16"/>
      <w:szCs w:val="20"/>
    </w:rPr>
  </w:style>
  <w:style w:type="paragraph" w:customStyle="1" w:styleId="177">
    <w:name w:val="Char Char Char2"/>
    <w:basedOn w:val="1"/>
    <w:qFormat/>
    <w:uiPriority w:val="0"/>
    <w:rPr>
      <w:rFonts w:ascii="Tahoma" w:hAnsi="Tahoma"/>
      <w:sz w:val="24"/>
      <w:szCs w:val="20"/>
    </w:rPr>
  </w:style>
  <w:style w:type="paragraph" w:customStyle="1" w:styleId="178">
    <w:name w:val="方案设计正文"/>
    <w:basedOn w:val="1"/>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179">
    <w:name w:val="xl54"/>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180">
    <w:name w:val="技术报告正文 Char Char"/>
    <w:basedOn w:val="1"/>
    <w:qFormat/>
    <w:uiPriority w:val="0"/>
    <w:pPr>
      <w:spacing w:beforeLines="50" w:line="440" w:lineRule="exact"/>
      <w:ind w:firstLine="200" w:firstLineChars="200"/>
    </w:pPr>
    <w:rPr>
      <w:sz w:val="28"/>
      <w:szCs w:val="20"/>
    </w:rPr>
  </w:style>
  <w:style w:type="paragraph" w:customStyle="1" w:styleId="181">
    <w:name w:val="正文文本缩进 31"/>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182">
    <w:name w:val="列出段落2"/>
    <w:basedOn w:val="1"/>
    <w:unhideWhenUsed/>
    <w:qFormat/>
    <w:uiPriority w:val="0"/>
    <w:pPr>
      <w:ind w:firstLine="420" w:firstLineChars="200"/>
    </w:pPr>
  </w:style>
  <w:style w:type="paragraph" w:customStyle="1" w:styleId="183">
    <w:name w:val="A格式2"/>
    <w:basedOn w:val="1"/>
    <w:next w:val="1"/>
    <w:link w:val="718"/>
    <w:qFormat/>
    <w:uiPriority w:val="0"/>
    <w:pPr>
      <w:spacing w:line="360" w:lineRule="auto"/>
      <w:jc w:val="left"/>
    </w:pPr>
    <w:rPr>
      <w:rFonts w:ascii="Calibri" w:hAnsi="Calibri" w:eastAsia="华文中宋" w:cs="黑体"/>
      <w:szCs w:val="22"/>
    </w:rPr>
  </w:style>
  <w:style w:type="paragraph" w:customStyle="1" w:styleId="184">
    <w:name w:val="0909-标宋简"/>
    <w:basedOn w:val="1"/>
    <w:link w:val="720"/>
    <w:qFormat/>
    <w:uiPriority w:val="0"/>
    <w:pPr>
      <w:tabs>
        <w:tab w:val="left" w:pos="2340"/>
      </w:tabs>
      <w:spacing w:line="540" w:lineRule="exact"/>
      <w:ind w:firstLine="200" w:firstLineChars="200"/>
    </w:pPr>
    <w:rPr>
      <w:rFonts w:ascii="方正小标宋简体" w:hAnsi="Calibri" w:eastAsia="方正小标宋简体" w:cs="黑体"/>
      <w:sz w:val="24"/>
      <w:szCs w:val="22"/>
    </w:rPr>
  </w:style>
  <w:style w:type="paragraph" w:customStyle="1" w:styleId="185">
    <w:name w:val="样式13"/>
    <w:basedOn w:val="55"/>
    <w:link w:val="721"/>
    <w:qFormat/>
    <w:uiPriority w:val="0"/>
    <w:pPr>
      <w:pBdr>
        <w:top w:val="single" w:color="auto" w:sz="4" w:space="1"/>
      </w:pBdr>
      <w:adjustRightInd/>
      <w:spacing w:line="240" w:lineRule="auto"/>
      <w:jc w:val="center"/>
      <w:textAlignment w:val="auto"/>
    </w:pPr>
    <w:rPr>
      <w:rFonts w:ascii="楷体" w:hAnsi="楷体" w:eastAsia="楷体" w:cs="黑体"/>
      <w:kern w:val="2"/>
      <w:szCs w:val="22"/>
    </w:rPr>
  </w:style>
  <w:style w:type="paragraph" w:customStyle="1" w:styleId="186">
    <w:name w:val="表号"/>
    <w:link w:val="723"/>
    <w:qFormat/>
    <w:uiPriority w:val="0"/>
    <w:pPr>
      <w:adjustRightInd w:val="0"/>
      <w:snapToGrid w:val="0"/>
      <w:spacing w:line="240" w:lineRule="atLeast"/>
      <w:jc w:val="both"/>
      <w:outlineLvl w:val="4"/>
    </w:pPr>
    <w:rPr>
      <w:rFonts w:ascii="宋体" w:hAnsi="宋体" w:eastAsia="宋体" w:cs="黑体"/>
      <w:kern w:val="2"/>
      <w:sz w:val="24"/>
      <w:szCs w:val="22"/>
      <w:lang w:val="en-US" w:eastAsia="zh-CN" w:bidi="ar-SA"/>
    </w:rPr>
  </w:style>
  <w:style w:type="paragraph" w:customStyle="1" w:styleId="187">
    <w:name w:val="6表名"/>
    <w:basedOn w:val="1"/>
    <w:link w:val="725"/>
    <w:qFormat/>
    <w:uiPriority w:val="0"/>
    <w:pPr>
      <w:keepNext/>
      <w:spacing w:before="120" w:after="120"/>
      <w:jc w:val="center"/>
      <w:outlineLvl w:val="3"/>
    </w:pPr>
    <w:rPr>
      <w:rFonts w:ascii="Calibri" w:hAnsi="Calibri" w:eastAsia="仿宋_GB2312" w:cs="黑体"/>
      <w:b/>
      <w:sz w:val="24"/>
      <w:szCs w:val="24"/>
    </w:rPr>
  </w:style>
  <w:style w:type="paragraph" w:customStyle="1" w:styleId="188">
    <w:name w:val="AOX正文"/>
    <w:basedOn w:val="1"/>
    <w:link w:val="727"/>
    <w:qFormat/>
    <w:uiPriority w:val="0"/>
    <w:pPr>
      <w:spacing w:line="360" w:lineRule="auto"/>
      <w:ind w:firstLine="200" w:firstLineChars="200"/>
    </w:pPr>
    <w:rPr>
      <w:rFonts w:ascii="宋体" w:hAnsi="宋体" w:cs="黑体"/>
      <w:sz w:val="24"/>
      <w:szCs w:val="22"/>
    </w:rPr>
  </w:style>
  <w:style w:type="paragraph" w:customStyle="1" w:styleId="189">
    <w:name w:val="样式23"/>
    <w:basedOn w:val="55"/>
    <w:link w:val="730"/>
    <w:qFormat/>
    <w:uiPriority w:val="0"/>
    <w:pPr>
      <w:pBdr>
        <w:top w:val="single" w:color="auto" w:sz="6" w:space="1"/>
      </w:pBdr>
      <w:wordWrap w:val="0"/>
      <w:adjustRightInd/>
      <w:snapToGrid w:val="0"/>
      <w:spacing w:line="360" w:lineRule="auto"/>
      <w:ind w:firstLine="420" w:firstLineChars="200"/>
      <w:jc w:val="right"/>
      <w:textAlignment w:val="auto"/>
    </w:pPr>
    <w:rPr>
      <w:rFonts w:ascii="宋体" w:hAnsi="宋体" w:cs="黑体"/>
      <w:kern w:val="2"/>
      <w:sz w:val="21"/>
      <w:szCs w:val="21"/>
    </w:rPr>
  </w:style>
  <w:style w:type="paragraph" w:customStyle="1" w:styleId="190">
    <w:name w:val="样式25"/>
    <w:basedOn w:val="57"/>
    <w:link w:val="73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1">
    <w:name w:val="8表名"/>
    <w:basedOn w:val="1"/>
    <w:next w:val="1"/>
    <w:link w:val="732"/>
    <w:qFormat/>
    <w:uiPriority w:val="0"/>
    <w:pPr>
      <w:keepNext/>
      <w:widowControl/>
      <w:spacing w:beforeLines="100" w:afterLines="100"/>
      <w:jc w:val="center"/>
      <w:outlineLvl w:val="5"/>
    </w:pPr>
    <w:rPr>
      <w:rFonts w:ascii="Calibri" w:hAnsi="Calibri" w:eastAsia="仿宋_GB2312" w:cs="黑体"/>
      <w:sz w:val="24"/>
      <w:szCs w:val="28"/>
    </w:rPr>
  </w:style>
  <w:style w:type="paragraph" w:customStyle="1" w:styleId="192">
    <w:name w:val="样式10"/>
    <w:basedOn w:val="4"/>
    <w:next w:val="4"/>
    <w:link w:val="735"/>
    <w:qFormat/>
    <w:uiPriority w:val="0"/>
    <w:pPr>
      <w:tabs>
        <w:tab w:val="left" w:pos="360"/>
      </w:tabs>
      <w:adjustRightInd/>
      <w:spacing w:before="0" w:after="0" w:line="360" w:lineRule="auto"/>
      <w:ind w:left="432" w:hanging="432"/>
      <w:jc w:val="left"/>
    </w:pPr>
    <w:rPr>
      <w:rFonts w:hAnsi="宋体" w:cs="黑体"/>
      <w:kern w:val="2"/>
      <w:sz w:val="24"/>
      <w:szCs w:val="22"/>
    </w:rPr>
  </w:style>
  <w:style w:type="paragraph" w:customStyle="1" w:styleId="193">
    <w:name w:val="样式14"/>
    <w:basedOn w:val="55"/>
    <w:link w:val="736"/>
    <w:qFormat/>
    <w:uiPriority w:val="0"/>
    <w:pPr>
      <w:pBdr>
        <w:top w:val="single" w:color="auto" w:sz="4" w:space="1"/>
      </w:pBdr>
      <w:adjustRightInd/>
      <w:spacing w:line="240" w:lineRule="auto"/>
      <w:jc w:val="center"/>
      <w:textAlignment w:val="auto"/>
    </w:pPr>
    <w:rPr>
      <w:rFonts w:ascii="Calibri" w:hAnsi="Calibri" w:eastAsia="宋体" w:cs="黑体"/>
      <w:kern w:val="2"/>
      <w:szCs w:val="22"/>
    </w:rPr>
  </w:style>
  <w:style w:type="paragraph" w:customStyle="1" w:styleId="194">
    <w:name w:val="5正文"/>
    <w:basedOn w:val="1"/>
    <w:link w:val="737"/>
    <w:qFormat/>
    <w:uiPriority w:val="0"/>
    <w:pPr>
      <w:widowControl/>
      <w:spacing w:line="500" w:lineRule="exact"/>
      <w:ind w:firstLine="560" w:firstLineChars="200"/>
    </w:pPr>
    <w:rPr>
      <w:rFonts w:ascii="Calibri" w:hAnsi="Calibri" w:eastAsia="仿宋_GB2312" w:cs="黑体"/>
      <w:sz w:val="28"/>
      <w:szCs w:val="28"/>
    </w:rPr>
  </w:style>
  <w:style w:type="paragraph" w:customStyle="1" w:styleId="195">
    <w:name w:val="出版正文"/>
    <w:basedOn w:val="1"/>
    <w:link w:val="738"/>
    <w:qFormat/>
    <w:uiPriority w:val="0"/>
    <w:pPr>
      <w:spacing w:line="360" w:lineRule="auto"/>
      <w:ind w:firstLine="200" w:firstLineChars="200"/>
    </w:pPr>
    <w:rPr>
      <w:rFonts w:ascii="Calibri" w:hAnsi="Calibri" w:eastAsia="宋体" w:cs="黑体"/>
      <w:sz w:val="24"/>
      <w:szCs w:val="24"/>
    </w:rPr>
  </w:style>
  <w:style w:type="paragraph" w:customStyle="1" w:styleId="196">
    <w:name w:val="84"/>
    <w:basedOn w:val="2"/>
    <w:link w:val="739"/>
    <w:qFormat/>
    <w:uiPriority w:val="0"/>
    <w:pPr>
      <w:spacing w:line="360" w:lineRule="auto"/>
      <w:ind w:firstLine="480" w:firstLineChars="200"/>
    </w:pPr>
    <w:rPr>
      <w:rFonts w:ascii="Calibri" w:hAnsi="Calibri" w:eastAsia="仿宋_GB2312" w:cs="黑体"/>
      <w:color w:val="auto"/>
      <w:szCs w:val="24"/>
    </w:rPr>
  </w:style>
  <w:style w:type="paragraph" w:customStyle="1" w:styleId="197">
    <w:name w:val="Quote"/>
    <w:basedOn w:val="1"/>
    <w:next w:val="1"/>
    <w:link w:val="744"/>
    <w:qFormat/>
    <w:uiPriority w:val="0"/>
    <w:rPr>
      <w:rFonts w:ascii="Calibri" w:hAnsi="Calibri" w:eastAsia="宋体" w:cs="黑体"/>
      <w:i/>
      <w:iCs/>
      <w:color w:val="000000"/>
      <w:szCs w:val="22"/>
    </w:rPr>
  </w:style>
  <w:style w:type="paragraph" w:customStyle="1" w:styleId="198">
    <w:name w:val="4+正文"/>
    <w:basedOn w:val="1"/>
    <w:link w:val="750"/>
    <w:qFormat/>
    <w:uiPriority w:val="0"/>
    <w:pPr>
      <w:spacing w:line="500" w:lineRule="exact"/>
      <w:ind w:firstLine="480" w:firstLineChars="200"/>
    </w:pPr>
    <w:rPr>
      <w:rFonts w:ascii="宋体" w:hAnsi="宋体" w:eastAsia="宋体" w:cs="黑体"/>
      <w:sz w:val="24"/>
      <w:szCs w:val="22"/>
    </w:rPr>
  </w:style>
  <w:style w:type="paragraph" w:customStyle="1" w:styleId="199">
    <w:name w:val="样式16"/>
    <w:basedOn w:val="57"/>
    <w:link w:val="75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0">
    <w:name w:val="个人设置正文"/>
    <w:basedOn w:val="1"/>
    <w:link w:val="754"/>
    <w:qFormat/>
    <w:uiPriority w:val="0"/>
    <w:pPr>
      <w:spacing w:line="500" w:lineRule="exact"/>
      <w:ind w:firstLine="480" w:firstLineChars="200"/>
    </w:pPr>
    <w:rPr>
      <w:rFonts w:ascii="仿宋_GB2312" w:hAnsi="宋体" w:eastAsia="仿宋_GB2312" w:cs="黑体"/>
      <w:sz w:val="24"/>
      <w:szCs w:val="22"/>
    </w:rPr>
  </w:style>
  <w:style w:type="paragraph" w:customStyle="1" w:styleId="201">
    <w:name w:val="图片"/>
    <w:basedOn w:val="88"/>
    <w:link w:val="755"/>
    <w:qFormat/>
    <w:uiPriority w:val="0"/>
    <w:pPr>
      <w:tabs>
        <w:tab w:val="left" w:pos="6390"/>
      </w:tabs>
      <w:adjustRightInd w:val="0"/>
      <w:snapToGrid w:val="0"/>
      <w:spacing w:line="400" w:lineRule="atLeast"/>
      <w:ind w:firstLine="0" w:firstLineChars="0"/>
    </w:pPr>
    <w:rPr>
      <w:b/>
      <w:sz w:val="21"/>
    </w:rPr>
  </w:style>
  <w:style w:type="paragraph" w:customStyle="1" w:styleId="202">
    <w:name w:val="样式22"/>
    <w:basedOn w:val="203"/>
    <w:link w:val="761"/>
    <w:qFormat/>
    <w:uiPriority w:val="0"/>
    <w:pPr>
      <w:pBdr>
        <w:bottom w:val="single" w:color="auto" w:sz="6" w:space="1"/>
      </w:pBdr>
      <w:tabs>
        <w:tab w:val="center" w:pos="4153"/>
        <w:tab w:val="right" w:pos="8306"/>
      </w:tabs>
      <w:ind w:firstLine="420"/>
    </w:pPr>
    <w:rPr>
      <w:sz w:val="21"/>
      <w:szCs w:val="21"/>
    </w:rPr>
  </w:style>
  <w:style w:type="paragraph" w:customStyle="1" w:styleId="203">
    <w:name w:val="样式21"/>
    <w:basedOn w:val="57"/>
    <w:link w:val="772"/>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4">
    <w:name w:val="样式4"/>
    <w:basedOn w:val="4"/>
    <w:next w:val="115"/>
    <w:link w:val="765"/>
    <w:qFormat/>
    <w:uiPriority w:val="0"/>
    <w:pPr>
      <w:tabs>
        <w:tab w:val="left" w:pos="360"/>
      </w:tabs>
      <w:overflowPunct w:val="0"/>
      <w:adjustRightInd/>
      <w:spacing w:before="0" w:after="0" w:line="360" w:lineRule="auto"/>
      <w:ind w:left="360" w:hanging="360"/>
      <w:jc w:val="left"/>
    </w:pPr>
    <w:rPr>
      <w:rFonts w:hAnsi="宋体" w:cs="黑体"/>
      <w:kern w:val="2"/>
      <w:sz w:val="24"/>
      <w:szCs w:val="22"/>
    </w:rPr>
  </w:style>
  <w:style w:type="paragraph" w:customStyle="1" w:styleId="205">
    <w:name w:val="文文"/>
    <w:basedOn w:val="1"/>
    <w:link w:val="766"/>
    <w:qFormat/>
    <w:uiPriority w:val="0"/>
    <w:pPr>
      <w:spacing w:line="440" w:lineRule="exact"/>
      <w:ind w:firstLine="200" w:firstLineChars="200"/>
    </w:pPr>
    <w:rPr>
      <w:rFonts w:ascii="Calibri" w:hAnsi="Calibri" w:cs="黑体"/>
      <w:spacing w:val="20"/>
      <w:sz w:val="24"/>
      <w:szCs w:val="22"/>
    </w:rPr>
  </w:style>
  <w:style w:type="paragraph" w:customStyle="1" w:styleId="206">
    <w:name w:val="样式8"/>
    <w:basedOn w:val="4"/>
    <w:next w:val="115"/>
    <w:link w:val="767"/>
    <w:qFormat/>
    <w:uiPriority w:val="0"/>
    <w:pPr>
      <w:tabs>
        <w:tab w:val="left" w:pos="360"/>
      </w:tabs>
      <w:adjustRightInd/>
      <w:spacing w:before="0" w:after="0" w:line="360" w:lineRule="auto"/>
      <w:ind w:left="432" w:hanging="432"/>
      <w:jc w:val="left"/>
    </w:pPr>
    <w:rPr>
      <w:rFonts w:hAnsi="宋体" w:cs="黑体"/>
      <w:kern w:val="2"/>
      <w:sz w:val="28"/>
      <w:szCs w:val="22"/>
    </w:rPr>
  </w:style>
  <w:style w:type="paragraph" w:customStyle="1" w:styleId="207">
    <w:name w:val="样式5"/>
    <w:basedOn w:val="204"/>
    <w:link w:val="770"/>
    <w:qFormat/>
    <w:uiPriority w:val="0"/>
    <w:pPr>
      <w:tabs>
        <w:tab w:val="left" w:pos="870"/>
        <w:tab w:val="clear" w:pos="360"/>
      </w:tabs>
      <w:ind w:left="1845" w:hanging="1275"/>
    </w:pPr>
  </w:style>
  <w:style w:type="paragraph" w:customStyle="1" w:styleId="208">
    <w:name w:val="正文标准"/>
    <w:basedOn w:val="1"/>
    <w:link w:val="771"/>
    <w:qFormat/>
    <w:uiPriority w:val="0"/>
    <w:pPr>
      <w:spacing w:line="500" w:lineRule="exact"/>
      <w:ind w:firstLine="570"/>
    </w:pPr>
    <w:rPr>
      <w:rFonts w:ascii="宋体" w:hAnsi="宋体" w:eastAsia="宋体" w:cs="黑体"/>
      <w:sz w:val="24"/>
      <w:szCs w:val="22"/>
    </w:rPr>
  </w:style>
  <w:style w:type="paragraph" w:customStyle="1" w:styleId="209">
    <w:name w:val="!仿宋+四号，首缩"/>
    <w:link w:val="779"/>
    <w:qFormat/>
    <w:uiPriority w:val="0"/>
    <w:pPr>
      <w:widowControl w:val="0"/>
      <w:spacing w:line="600" w:lineRule="exact"/>
      <w:ind w:firstLine="200" w:firstLineChars="200"/>
      <w:jc w:val="both"/>
    </w:pPr>
    <w:rPr>
      <w:rFonts w:ascii="Calibri" w:hAnsi="Calibri" w:eastAsia="仿宋_GB2312" w:cs="黑体"/>
      <w:kern w:val="2"/>
      <w:sz w:val="28"/>
      <w:szCs w:val="22"/>
      <w:lang w:val="en-US" w:eastAsia="zh-CN" w:bidi="ar-SA"/>
    </w:rPr>
  </w:style>
  <w:style w:type="paragraph" w:customStyle="1" w:styleId="210">
    <w:name w:val="样式12"/>
    <w:link w:val="788"/>
    <w:qFormat/>
    <w:uiPriority w:val="0"/>
    <w:pPr>
      <w:tabs>
        <w:tab w:val="left" w:pos="1920"/>
      </w:tabs>
      <w:adjustRightInd w:val="0"/>
      <w:spacing w:line="312" w:lineRule="atLeast"/>
      <w:ind w:left="1920" w:hanging="840"/>
      <w:jc w:val="center"/>
      <w:textAlignment w:val="baseline"/>
    </w:pPr>
    <w:rPr>
      <w:rFonts w:ascii="宋体" w:hAnsi="宋体" w:eastAsia="黑体" w:cs="黑体"/>
      <w:kern w:val="2"/>
      <w:sz w:val="44"/>
      <w:szCs w:val="22"/>
      <w:lang w:val="en-US" w:eastAsia="zh-CN" w:bidi="ar-SA"/>
    </w:rPr>
  </w:style>
  <w:style w:type="paragraph" w:customStyle="1" w:styleId="211">
    <w:name w:val="5正文 Char"/>
    <w:basedOn w:val="1"/>
    <w:link w:val="793"/>
    <w:qFormat/>
    <w:uiPriority w:val="0"/>
    <w:pPr>
      <w:widowControl/>
      <w:spacing w:line="500" w:lineRule="exact"/>
      <w:ind w:firstLine="560" w:firstLineChars="200"/>
    </w:pPr>
    <w:rPr>
      <w:rFonts w:ascii="Calibri" w:hAnsi="Calibri" w:eastAsia="仿宋_GB2312" w:cs="黑体"/>
      <w:sz w:val="28"/>
      <w:szCs w:val="28"/>
    </w:rPr>
  </w:style>
  <w:style w:type="paragraph" w:customStyle="1" w:styleId="212">
    <w:name w:val="表头"/>
    <w:basedOn w:val="1"/>
    <w:link w:val="795"/>
    <w:qFormat/>
    <w:uiPriority w:val="0"/>
    <w:pPr>
      <w:jc w:val="center"/>
    </w:pPr>
    <w:rPr>
      <w:rFonts w:ascii="仿宋" w:hAnsi="仿宋" w:eastAsia="仿宋" w:cs="黑体"/>
      <w:bCs/>
      <w:sz w:val="24"/>
      <w:szCs w:val="24"/>
    </w:rPr>
  </w:style>
  <w:style w:type="paragraph" w:customStyle="1" w:styleId="213">
    <w:name w:val="样式15"/>
    <w:basedOn w:val="55"/>
    <w:link w:val="807"/>
    <w:qFormat/>
    <w:uiPriority w:val="0"/>
    <w:pPr>
      <w:pBdr>
        <w:top w:val="single" w:color="auto" w:sz="4" w:space="1"/>
      </w:pBdr>
      <w:wordWrap w:val="0"/>
      <w:adjustRightInd/>
      <w:snapToGrid w:val="0"/>
      <w:spacing w:line="360" w:lineRule="auto"/>
      <w:ind w:firstLine="360" w:firstLineChars="200"/>
      <w:jc w:val="right"/>
      <w:textAlignment w:val="auto"/>
    </w:pPr>
    <w:rPr>
      <w:rFonts w:ascii="楷体" w:hAnsi="楷体" w:eastAsia="楷体" w:cs="黑体"/>
      <w:kern w:val="2"/>
      <w:szCs w:val="18"/>
    </w:rPr>
  </w:style>
  <w:style w:type="paragraph" w:customStyle="1" w:styleId="214">
    <w:name w:val="No Spacing"/>
    <w:link w:val="809"/>
    <w:qFormat/>
    <w:uiPriority w:val="0"/>
    <w:pPr>
      <w:widowControl w:val="0"/>
      <w:ind w:left="357" w:hanging="357"/>
      <w:jc w:val="both"/>
    </w:pPr>
    <w:rPr>
      <w:rFonts w:ascii="Calibri" w:hAnsi="Calibri" w:eastAsia="宋体" w:cs="黑体"/>
      <w:kern w:val="2"/>
      <w:sz w:val="21"/>
      <w:szCs w:val="24"/>
      <w:lang w:val="en-US" w:eastAsia="zh-CN" w:bidi="ar-SA"/>
    </w:rPr>
  </w:style>
  <w:style w:type="paragraph" w:customStyle="1" w:styleId="215">
    <w:name w:val="样式26"/>
    <w:basedOn w:val="57"/>
    <w:link w:val="815"/>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6">
    <w:name w:val="样式19"/>
    <w:basedOn w:val="57"/>
    <w:link w:val="818"/>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7">
    <w:name w:val="可研正文"/>
    <w:basedOn w:val="1"/>
    <w:link w:val="819"/>
    <w:qFormat/>
    <w:uiPriority w:val="0"/>
    <w:pPr>
      <w:spacing w:line="360" w:lineRule="auto"/>
      <w:ind w:firstLine="200" w:firstLineChars="200"/>
    </w:pPr>
    <w:rPr>
      <w:rFonts w:ascii="Calibri" w:hAnsi="Calibri" w:eastAsia="仿宋_GB2312" w:cs="黑体"/>
      <w:sz w:val="24"/>
      <w:szCs w:val="18"/>
    </w:rPr>
  </w:style>
  <w:style w:type="paragraph" w:customStyle="1" w:styleId="218">
    <w:name w:val="样式 样式 首行缩进:  2 字符 + 首行缩进:  2 字符"/>
    <w:basedOn w:val="1"/>
    <w:link w:val="822"/>
    <w:qFormat/>
    <w:uiPriority w:val="0"/>
    <w:pPr>
      <w:spacing w:line="360" w:lineRule="auto"/>
      <w:ind w:firstLine="560" w:firstLineChars="200"/>
    </w:pPr>
    <w:rPr>
      <w:rFonts w:ascii="Calibri" w:hAnsi="Calibri" w:eastAsia="宋体" w:cs="黑体"/>
      <w:sz w:val="28"/>
      <w:szCs w:val="22"/>
    </w:rPr>
  </w:style>
  <w:style w:type="paragraph" w:customStyle="1" w:styleId="219">
    <w:name w:val="5正文顶格 Char Char Char"/>
    <w:basedOn w:val="1"/>
    <w:next w:val="1"/>
    <w:link w:val="826"/>
    <w:qFormat/>
    <w:uiPriority w:val="0"/>
    <w:pPr>
      <w:adjustRightInd w:val="0"/>
      <w:snapToGrid w:val="0"/>
      <w:jc w:val="left"/>
    </w:pPr>
    <w:rPr>
      <w:rFonts w:ascii="仿宋_GB2312" w:hAnsi="Calibri" w:eastAsia="仿宋_GB2312" w:cs="黑体"/>
      <w:sz w:val="28"/>
      <w:szCs w:val="28"/>
    </w:rPr>
  </w:style>
  <w:style w:type="paragraph" w:customStyle="1" w:styleId="220">
    <w:name w:val="B正文"/>
    <w:basedOn w:val="1"/>
    <w:link w:val="827"/>
    <w:qFormat/>
    <w:uiPriority w:val="0"/>
    <w:pPr>
      <w:spacing w:line="360" w:lineRule="auto"/>
      <w:ind w:firstLine="200" w:firstLineChars="200"/>
    </w:pPr>
    <w:rPr>
      <w:rFonts w:ascii="Calibri" w:hAnsi="Calibri" w:eastAsia="仿宋_GB2312" w:cs="黑体"/>
      <w:sz w:val="24"/>
      <w:szCs w:val="24"/>
    </w:rPr>
  </w:style>
  <w:style w:type="paragraph" w:customStyle="1" w:styleId="221">
    <w:name w:val="照片表头"/>
    <w:basedOn w:val="1"/>
    <w:link w:val="830"/>
    <w:qFormat/>
    <w:uiPriority w:val="0"/>
    <w:pPr>
      <w:spacing w:afterLines="50" w:line="360" w:lineRule="auto"/>
      <w:ind w:firstLine="422" w:firstLineChars="200"/>
      <w:jc w:val="center"/>
    </w:pPr>
    <w:rPr>
      <w:rFonts w:ascii="宋体" w:hAnsi="宋体" w:eastAsia="宋体" w:cs="黑体"/>
      <w:b/>
      <w:szCs w:val="22"/>
    </w:rPr>
  </w:style>
  <w:style w:type="paragraph" w:customStyle="1" w:styleId="222">
    <w:name w:val="样式17"/>
    <w:basedOn w:val="57"/>
    <w:link w:val="832"/>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3">
    <w:name w:val="表格"/>
    <w:basedOn w:val="1"/>
    <w:link w:val="833"/>
    <w:qFormat/>
    <w:uiPriority w:val="0"/>
    <w:pPr>
      <w:spacing w:before="60" w:afterLines="15"/>
      <w:jc w:val="left"/>
    </w:pPr>
    <w:rPr>
      <w:rFonts w:ascii="Calibri" w:hAnsi="Calibri" w:eastAsia="宋体" w:cs="黑体"/>
      <w:szCs w:val="22"/>
    </w:rPr>
  </w:style>
  <w:style w:type="paragraph" w:customStyle="1" w:styleId="224">
    <w:name w:val="正文1"/>
    <w:link w:val="834"/>
    <w:qFormat/>
    <w:uiPriority w:val="0"/>
    <w:pPr>
      <w:widowControl w:val="0"/>
      <w:adjustRightInd w:val="0"/>
      <w:spacing w:line="312" w:lineRule="atLeast"/>
      <w:jc w:val="both"/>
      <w:textAlignment w:val="baseline"/>
    </w:pPr>
    <w:rPr>
      <w:rFonts w:ascii="宋体" w:hAnsi="Calibri" w:eastAsia="宋体" w:cs="黑体"/>
      <w:kern w:val="2"/>
      <w:sz w:val="24"/>
      <w:szCs w:val="22"/>
      <w:lang w:val="en-US" w:eastAsia="zh-CN" w:bidi="ar-SA"/>
    </w:rPr>
  </w:style>
  <w:style w:type="paragraph" w:customStyle="1" w:styleId="225">
    <w:name w:val="文本"/>
    <w:basedOn w:val="1"/>
    <w:link w:val="835"/>
    <w:qFormat/>
    <w:uiPriority w:val="0"/>
    <w:pPr>
      <w:ind w:firstLine="560" w:firstLineChars="200"/>
    </w:pPr>
    <w:rPr>
      <w:rFonts w:ascii="宋体" w:hAnsi="宋体" w:eastAsia="宋体" w:cs="黑体"/>
      <w:sz w:val="28"/>
      <w:szCs w:val="22"/>
    </w:rPr>
  </w:style>
  <w:style w:type="paragraph" w:customStyle="1" w:styleId="226">
    <w:name w:val="表格内容"/>
    <w:basedOn w:val="22"/>
    <w:link w:val="837"/>
    <w:qFormat/>
    <w:uiPriority w:val="0"/>
    <w:pPr>
      <w:adjustRightInd/>
      <w:ind w:right="19" w:rightChars="9" w:firstLine="0"/>
    </w:pPr>
    <w:rPr>
      <w:rFonts w:hAnsi="宋体" w:eastAsia="宋体" w:cs="黑体"/>
      <w:kern w:val="2"/>
      <w:sz w:val="21"/>
      <w:szCs w:val="21"/>
    </w:rPr>
  </w:style>
  <w:style w:type="paragraph" w:customStyle="1" w:styleId="227">
    <w:name w:val="样式24"/>
    <w:basedOn w:val="57"/>
    <w:link w:val="838"/>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8">
    <w:name w:val="样式9"/>
    <w:basedOn w:val="4"/>
    <w:link w:val="841"/>
    <w:qFormat/>
    <w:uiPriority w:val="0"/>
    <w:pPr>
      <w:tabs>
        <w:tab w:val="left" w:pos="360"/>
      </w:tabs>
      <w:overflowPunct w:val="0"/>
      <w:adjustRightInd/>
      <w:spacing w:before="0" w:after="0" w:line="360" w:lineRule="auto"/>
      <w:ind w:left="432" w:hanging="432"/>
      <w:jc w:val="left"/>
    </w:pPr>
    <w:rPr>
      <w:rFonts w:hAnsi="宋体" w:eastAsia="宋体" w:cs="黑体"/>
      <w:kern w:val="2"/>
      <w:sz w:val="28"/>
      <w:szCs w:val="22"/>
    </w:rPr>
  </w:style>
  <w:style w:type="paragraph" w:customStyle="1" w:styleId="229">
    <w:name w:val="标题1"/>
    <w:basedOn w:val="4"/>
    <w:link w:val="844"/>
    <w:qFormat/>
    <w:uiPriority w:val="0"/>
    <w:pPr>
      <w:widowControl/>
      <w:adjustRightInd/>
      <w:spacing w:before="100" w:beforeAutospacing="1" w:after="100" w:afterAutospacing="1" w:line="240" w:lineRule="auto"/>
      <w:jc w:val="left"/>
    </w:pPr>
    <w:rPr>
      <w:rFonts w:hAnsi="宋体" w:cs="宋体"/>
      <w:bCs/>
      <w:kern w:val="36"/>
      <w:sz w:val="36"/>
      <w:szCs w:val="36"/>
    </w:rPr>
  </w:style>
  <w:style w:type="paragraph" w:customStyle="1" w:styleId="230">
    <w:name w:val="样式20"/>
    <w:basedOn w:val="57"/>
    <w:link w:val="846"/>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31">
    <w:name w:val="c 式样3"/>
    <w:basedOn w:val="1"/>
    <w:link w:val="850"/>
    <w:qFormat/>
    <w:uiPriority w:val="0"/>
    <w:pPr>
      <w:widowControl/>
      <w:spacing w:line="480" w:lineRule="exact"/>
      <w:jc w:val="left"/>
    </w:pPr>
    <w:rPr>
      <w:rFonts w:ascii="黑体" w:hAnsi="Calibri" w:eastAsia="宋体" w:cs="黑体"/>
      <w:b/>
      <w:kern w:val="44"/>
      <w:sz w:val="44"/>
      <w:szCs w:val="22"/>
    </w:rPr>
  </w:style>
  <w:style w:type="paragraph" w:customStyle="1" w:styleId="232">
    <w:name w:val="报告正文"/>
    <w:basedOn w:val="1"/>
    <w:link w:val="851"/>
    <w:qFormat/>
    <w:uiPriority w:val="0"/>
    <w:pPr>
      <w:spacing w:line="360" w:lineRule="auto"/>
      <w:ind w:firstLine="480" w:firstLineChars="200"/>
    </w:pPr>
    <w:rPr>
      <w:rFonts w:ascii="Courier New" w:hAnsi="Courier New" w:eastAsia="宋体" w:cs="黑体"/>
      <w:sz w:val="24"/>
      <w:szCs w:val="22"/>
    </w:rPr>
  </w:style>
  <w:style w:type="paragraph" w:customStyle="1" w:styleId="233">
    <w:name w:val="样式11"/>
    <w:basedOn w:val="11"/>
    <w:next w:val="1"/>
    <w:link w:val="858"/>
    <w:qFormat/>
    <w:uiPriority w:val="0"/>
    <w:pPr>
      <w:tabs>
        <w:tab w:val="left" w:pos="360"/>
        <w:tab w:val="left" w:pos="1260"/>
        <w:tab w:val="clear" w:pos="-2100"/>
        <w:tab w:val="clear" w:pos="0"/>
      </w:tabs>
      <w:adjustRightInd/>
      <w:spacing w:before="0" w:after="0" w:line="360" w:lineRule="auto"/>
      <w:ind w:left="432" w:hanging="432"/>
      <w:jc w:val="left"/>
    </w:pPr>
    <w:rPr>
      <w:rFonts w:ascii="宋体" w:hAnsi="宋体" w:eastAsia="宋体" w:cs="黑体"/>
      <w:sz w:val="32"/>
      <w:szCs w:val="22"/>
    </w:rPr>
  </w:style>
  <w:style w:type="paragraph" w:customStyle="1" w:styleId="234">
    <w:name w:val="样式18"/>
    <w:basedOn w:val="1"/>
    <w:link w:val="861"/>
    <w:qFormat/>
    <w:uiPriority w:val="0"/>
    <w:pPr>
      <w:pBdr>
        <w:bottom w:val="single" w:color="auto" w:sz="6" w:space="1"/>
      </w:pBdr>
      <w:spacing w:line="300" w:lineRule="exact"/>
      <w:ind w:firstLine="400" w:firstLineChars="200"/>
      <w:jc w:val="center"/>
    </w:pPr>
    <w:rPr>
      <w:rFonts w:ascii="宋体" w:hAnsi="宋体" w:eastAsia="宋体" w:cs="黑体"/>
      <w:spacing w:val="10"/>
      <w:sz w:val="18"/>
      <w:szCs w:val="18"/>
    </w:rPr>
  </w:style>
  <w:style w:type="paragraph" w:customStyle="1" w:styleId="235">
    <w:name w:val="1正文"/>
    <w:basedOn w:val="1"/>
    <w:link w:val="863"/>
    <w:qFormat/>
    <w:uiPriority w:val="0"/>
    <w:pPr>
      <w:spacing w:before="40" w:after="40" w:line="360" w:lineRule="auto"/>
      <w:ind w:firstLine="200" w:firstLineChars="200"/>
    </w:pPr>
    <w:rPr>
      <w:rFonts w:ascii="黑体" w:hAnsi="宋体" w:eastAsia="仿宋_GB2312" w:cs="黑体"/>
      <w:sz w:val="24"/>
      <w:szCs w:val="24"/>
    </w:rPr>
  </w:style>
  <w:style w:type="paragraph" w:customStyle="1" w:styleId="236">
    <w:name w:val="表文字"/>
    <w:link w:val="865"/>
    <w:qFormat/>
    <w:uiPriority w:val="0"/>
    <w:pPr>
      <w:widowControl w:val="0"/>
      <w:adjustRightInd w:val="0"/>
      <w:spacing w:line="240" w:lineRule="exact"/>
      <w:jc w:val="center"/>
      <w:textAlignment w:val="baseline"/>
    </w:pPr>
    <w:rPr>
      <w:rFonts w:ascii="Calibri" w:hAnsi="Calibri" w:eastAsia="宋体" w:cs="黑体"/>
      <w:kern w:val="2"/>
      <w:sz w:val="21"/>
      <w:szCs w:val="22"/>
      <w:lang w:val="en-US" w:eastAsia="zh-CN" w:bidi="ar-SA"/>
    </w:rPr>
  </w:style>
  <w:style w:type="paragraph" w:customStyle="1" w:styleId="237">
    <w:name w:val="样式7"/>
    <w:basedOn w:val="4"/>
    <w:next w:val="4"/>
    <w:link w:val="871"/>
    <w:qFormat/>
    <w:uiPriority w:val="0"/>
    <w:pPr>
      <w:tabs>
        <w:tab w:val="left" w:pos="360"/>
      </w:tabs>
      <w:adjustRightInd/>
      <w:spacing w:before="0" w:after="0" w:line="360" w:lineRule="auto"/>
      <w:ind w:left="360" w:hanging="360"/>
      <w:jc w:val="left"/>
    </w:pPr>
    <w:rPr>
      <w:rFonts w:hAnsi="宋体" w:eastAsia="宋体" w:cs="黑体"/>
      <w:kern w:val="2"/>
      <w:sz w:val="24"/>
      <w:szCs w:val="22"/>
    </w:rPr>
  </w:style>
  <w:style w:type="paragraph" w:customStyle="1" w:styleId="238">
    <w:name w:val="样式6"/>
    <w:basedOn w:val="4"/>
    <w:link w:val="873"/>
    <w:qFormat/>
    <w:uiPriority w:val="0"/>
    <w:pPr>
      <w:tabs>
        <w:tab w:val="left" w:pos="851"/>
      </w:tabs>
      <w:adjustRightInd/>
      <w:spacing w:before="0" w:after="0" w:line="360" w:lineRule="auto"/>
      <w:ind w:left="851" w:hanging="851"/>
      <w:jc w:val="left"/>
    </w:pPr>
    <w:rPr>
      <w:rFonts w:hAnsi="宋体" w:eastAsia="宋体" w:cs="黑体"/>
      <w:kern w:val="2"/>
      <w:sz w:val="28"/>
      <w:szCs w:val="22"/>
    </w:rPr>
  </w:style>
  <w:style w:type="paragraph" w:customStyle="1" w:styleId="239">
    <w:name w:val="font12"/>
    <w:basedOn w:val="1"/>
    <w:qFormat/>
    <w:uiPriority w:val="0"/>
    <w:pPr>
      <w:widowControl/>
      <w:spacing w:before="100" w:beforeAutospacing="1" w:after="100" w:afterAutospacing="1"/>
      <w:jc w:val="left"/>
    </w:pPr>
    <w:rPr>
      <w:rFonts w:ascii="宋体" w:hAnsi="宋体" w:cs="宋体"/>
      <w:b/>
      <w:bCs/>
      <w:kern w:val="0"/>
    </w:rPr>
  </w:style>
  <w:style w:type="paragraph" w:customStyle="1" w:styleId="2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1">
    <w:name w:val="font0"/>
    <w:basedOn w:val="1"/>
    <w:qFormat/>
    <w:uiPriority w:val="0"/>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242">
    <w:name w:val="样式 正文文本缩进 + 行距: 1.5 倍行距"/>
    <w:basedOn w:val="35"/>
    <w:qFormat/>
    <w:uiPriority w:val="0"/>
    <w:pPr>
      <w:adjustRightInd w:val="0"/>
      <w:snapToGrid w:val="0"/>
      <w:spacing w:after="0" w:line="360" w:lineRule="auto"/>
      <w:ind w:left="0" w:leftChars="0" w:firstLine="199" w:firstLineChars="199"/>
    </w:pPr>
    <w:rPr>
      <w:kern w:val="0"/>
      <w:sz w:val="28"/>
    </w:rPr>
  </w:style>
  <w:style w:type="paragraph" w:customStyle="1" w:styleId="243">
    <w:name w:val="9注"/>
    <w:basedOn w:val="194"/>
    <w:next w:val="194"/>
    <w:qFormat/>
    <w:uiPriority w:val="0"/>
    <w:pPr>
      <w:widowControl w:val="0"/>
      <w:spacing w:after="312" w:line="240" w:lineRule="auto"/>
      <w:ind w:firstLine="360"/>
      <w:jc w:val="right"/>
    </w:pPr>
    <w:rPr>
      <w:b/>
      <w:position w:val="-24"/>
      <w:sz w:val="18"/>
    </w:rPr>
  </w:style>
  <w:style w:type="paragraph" w:customStyle="1" w:styleId="244">
    <w:name w:val="xl4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kern w:val="0"/>
      <w:sz w:val="20"/>
      <w:szCs w:val="20"/>
    </w:rPr>
  </w:style>
  <w:style w:type="paragraph" w:customStyle="1" w:styleId="245">
    <w:name w:val="CM45"/>
    <w:basedOn w:val="146"/>
    <w:next w:val="146"/>
    <w:qFormat/>
    <w:uiPriority w:val="0"/>
    <w:rPr>
      <w:rFonts w:ascii="黑体" w:hAnsi="Times New Roman" w:eastAsia="黑体"/>
      <w:sz w:val="24"/>
    </w:rPr>
  </w:style>
  <w:style w:type="paragraph" w:customStyle="1" w:styleId="246">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7">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248">
    <w:name w:val="目录1"/>
    <w:qFormat/>
    <w:uiPriority w:val="0"/>
    <w:pPr>
      <w:spacing w:beforeLines="50" w:afterLines="50" w:line="332" w:lineRule="exact"/>
      <w:ind w:firstLine="180" w:firstLineChars="180"/>
      <w:outlineLvl w:val="0"/>
    </w:pPr>
    <w:rPr>
      <w:rFonts w:ascii="Times New Roman" w:hAnsi="Times New Roman" w:eastAsia="宋体" w:cs="Times New Roman"/>
      <w:b/>
      <w:kern w:val="2"/>
      <w:sz w:val="28"/>
      <w:szCs w:val="21"/>
      <w:lang w:val="en-US" w:eastAsia="zh-CN" w:bidi="ar-SA"/>
    </w:rPr>
  </w:style>
  <w:style w:type="paragraph" w:customStyle="1" w:styleId="249">
    <w:name w:val="Char Char Char Char Char Char Char Char Char Char Char Char Char Char Char Char"/>
    <w:basedOn w:val="1"/>
    <w:next w:val="1"/>
    <w:qFormat/>
    <w:uiPriority w:val="0"/>
    <w:pPr>
      <w:spacing w:line="360" w:lineRule="auto"/>
      <w:ind w:firstLine="200" w:firstLineChars="200"/>
    </w:pPr>
    <w:rPr>
      <w:rFonts w:ascii="宋体" w:hAnsi="宋体"/>
      <w:sz w:val="24"/>
      <w:szCs w:val="20"/>
    </w:rPr>
  </w:style>
  <w:style w:type="paragraph" w:customStyle="1" w:styleId="250">
    <w:name w:val="标题 21"/>
    <w:basedOn w:val="1"/>
    <w:next w:val="22"/>
    <w:qFormat/>
    <w:uiPriority w:val="0"/>
    <w:pPr>
      <w:tabs>
        <w:tab w:val="left" w:pos="360"/>
      </w:tabs>
      <w:spacing w:line="360" w:lineRule="auto"/>
      <w:ind w:left="360" w:hanging="360"/>
      <w:jc w:val="left"/>
      <w:outlineLvl w:val="1"/>
    </w:pPr>
    <w:rPr>
      <w:rFonts w:ascii="宋体" w:hAnsi="宋体"/>
      <w:kern w:val="0"/>
      <w:sz w:val="24"/>
      <w:szCs w:val="20"/>
    </w:rPr>
  </w:style>
  <w:style w:type="paragraph" w:customStyle="1" w:styleId="251">
    <w:name w:val="正文图标题"/>
    <w:next w:val="252"/>
    <w:qFormat/>
    <w:uiPriority w:val="0"/>
    <w:pPr>
      <w:spacing w:line="560" w:lineRule="exact"/>
      <w:jc w:val="center"/>
    </w:pPr>
    <w:rPr>
      <w:rFonts w:ascii="黑体" w:hAnsi="Times New Roman" w:eastAsia="黑体" w:cs="Times New Roman"/>
      <w:sz w:val="21"/>
      <w:lang w:val="en-US" w:eastAsia="zh-CN" w:bidi="ar-SA"/>
    </w:rPr>
  </w:style>
  <w:style w:type="paragraph" w:customStyle="1" w:styleId="2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3">
    <w:name w:val="xl87"/>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254">
    <w:name w:val="xl119"/>
    <w:basedOn w:val="1"/>
    <w:qFormat/>
    <w:uiPriority w:val="0"/>
    <w:pPr>
      <w:widowControl/>
      <w:pBdr>
        <w:top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255">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56">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8">
    <w:name w:val="样式 标题 3 + 首行缩进:  2 字符"/>
    <w:basedOn w:val="6"/>
    <w:qFormat/>
    <w:uiPriority w:val="0"/>
    <w:pPr>
      <w:tabs>
        <w:tab w:val="left" w:pos="720"/>
      </w:tabs>
      <w:adjustRightInd/>
      <w:spacing w:before="260" w:after="260" w:line="288" w:lineRule="auto"/>
      <w:ind w:left="720" w:firstLine="482" w:firstLineChars="200"/>
      <w:jc w:val="both"/>
    </w:pPr>
    <w:rPr>
      <w:rFonts w:ascii="Times New Roman"/>
      <w:kern w:val="2"/>
      <w:sz w:val="28"/>
      <w:u w:val="none"/>
    </w:rPr>
  </w:style>
  <w:style w:type="paragraph" w:customStyle="1" w:styleId="259">
    <w:name w:val="font10"/>
    <w:basedOn w:val="1"/>
    <w:qFormat/>
    <w:uiPriority w:val="0"/>
    <w:pPr>
      <w:widowControl/>
      <w:spacing w:before="100" w:beforeAutospacing="1" w:after="100" w:afterAutospacing="1"/>
      <w:jc w:val="left"/>
    </w:pPr>
    <w:rPr>
      <w:rFonts w:ascii="楷体_GB2312" w:hAnsi="宋体" w:eastAsia="楷体_GB2312" w:cs="宋体"/>
      <w:kern w:val="0"/>
    </w:rPr>
  </w:style>
  <w:style w:type="paragraph" w:customStyle="1" w:styleId="260">
    <w:name w:val="正文缩进2字 Char"/>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1">
    <w:name w:val="样式 6表中文字 + (中文) 宋体 五号 行距: 单倍行距"/>
    <w:basedOn w:val="262"/>
    <w:qFormat/>
    <w:uiPriority w:val="0"/>
    <w:pPr>
      <w:spacing w:line="240" w:lineRule="auto"/>
      <w:ind w:firstLine="480" w:firstLineChars="0"/>
    </w:pPr>
    <w:rPr>
      <w:szCs w:val="24"/>
    </w:rPr>
  </w:style>
  <w:style w:type="paragraph" w:customStyle="1" w:styleId="262">
    <w:name w:val="6表中文字"/>
    <w:basedOn w:val="1"/>
    <w:qFormat/>
    <w:uiPriority w:val="0"/>
    <w:pPr>
      <w:widowControl/>
      <w:topLinePunct/>
      <w:autoSpaceDE w:val="0"/>
      <w:autoSpaceDN w:val="0"/>
      <w:adjustRightInd w:val="0"/>
      <w:snapToGrid w:val="0"/>
      <w:spacing w:line="360" w:lineRule="auto"/>
      <w:ind w:firstLine="200" w:firstLineChars="200"/>
      <w:jc w:val="center"/>
    </w:pPr>
    <w:rPr>
      <w:rFonts w:eastAsia="仿宋_GB2312"/>
      <w:kern w:val="0"/>
      <w:sz w:val="24"/>
    </w:rPr>
  </w:style>
  <w:style w:type="paragraph" w:customStyle="1" w:styleId="263">
    <w:name w:val="xl4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4">
    <w:name w:val="xl50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5">
    <w:name w:val="xl481"/>
    <w:basedOn w:val="1"/>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66">
    <w:name w:val="正文缩进2字 Char Char Char1 Char"/>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7">
    <w:name w:val="样式 正文文字 + 首行缩进:  2 字符1"/>
    <w:basedOn w:val="2"/>
    <w:qFormat/>
    <w:uiPriority w:val="0"/>
    <w:pPr>
      <w:spacing w:line="360" w:lineRule="auto"/>
      <w:jc w:val="center"/>
    </w:pPr>
    <w:rPr>
      <w:rFonts w:eastAsia="仿宋_GB2312" w:cs="宋体"/>
      <w:b/>
      <w:color w:val="auto"/>
      <w:szCs w:val="24"/>
    </w:rPr>
  </w:style>
  <w:style w:type="paragraph" w:customStyle="1" w:styleId="268">
    <w:name w:val="正文文本缩进 21"/>
    <w:basedOn w:val="1"/>
    <w:qFormat/>
    <w:uiPriority w:val="0"/>
    <w:pPr>
      <w:spacing w:line="360" w:lineRule="auto"/>
      <w:ind w:firstLine="480" w:firstLineChars="200"/>
    </w:pPr>
    <w:rPr>
      <w:sz w:val="24"/>
      <w:szCs w:val="20"/>
    </w:rPr>
  </w:style>
  <w:style w:type="paragraph" w:customStyle="1" w:styleId="269">
    <w:name w:val="xl9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70">
    <w:name w:val="xl464"/>
    <w:basedOn w:val="1"/>
    <w:qFormat/>
    <w:uiPriority w:val="0"/>
    <w:pPr>
      <w:widowControl/>
      <w:pBdr>
        <w:top w:val="single" w:color="000000"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71">
    <w:name w:val="样式 标题 2 + 行距: 1.5 倍行距"/>
    <w:basedOn w:val="5"/>
    <w:qFormat/>
    <w:uiPriority w:val="0"/>
    <w:pPr>
      <w:tabs>
        <w:tab w:val="left" w:pos="720"/>
      </w:tabs>
      <w:adjustRightInd/>
      <w:spacing w:before="260" w:after="260" w:line="360" w:lineRule="auto"/>
      <w:jc w:val="both"/>
    </w:pPr>
    <w:rPr>
      <w:kern w:val="2"/>
      <w:sz w:val="32"/>
    </w:rPr>
  </w:style>
  <w:style w:type="paragraph" w:customStyle="1" w:styleId="272">
    <w:name w:val="xl44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273">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74">
    <w:name w:val="xl94"/>
    <w:basedOn w:val="1"/>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275">
    <w:name w:val="目次、标准名称标题"/>
    <w:basedOn w:val="276"/>
    <w:next w:val="252"/>
    <w:qFormat/>
    <w:uiPriority w:val="0"/>
    <w:pPr>
      <w:tabs>
        <w:tab w:val="left" w:pos="540"/>
      </w:tabs>
      <w:spacing w:line="460" w:lineRule="exact"/>
      <w:ind w:left="0" w:firstLine="0"/>
    </w:pPr>
  </w:style>
  <w:style w:type="paragraph" w:customStyle="1" w:styleId="276">
    <w:name w:val="前言、引言标题"/>
    <w:next w:val="1"/>
    <w:qFormat/>
    <w:uiPriority w:val="0"/>
    <w:pPr>
      <w:shd w:val="clear" w:color="FFFFFF" w:fill="FFFFFF"/>
      <w:tabs>
        <w:tab w:val="left" w:pos="540"/>
      </w:tabs>
      <w:spacing w:before="640" w:after="560" w:line="560" w:lineRule="exact"/>
      <w:ind w:left="540" w:hanging="360"/>
      <w:jc w:val="center"/>
      <w:outlineLvl w:val="0"/>
    </w:pPr>
    <w:rPr>
      <w:rFonts w:ascii="黑体" w:hAnsi="Times New Roman" w:eastAsia="黑体" w:cs="Times New Roman"/>
      <w:sz w:val="32"/>
      <w:lang w:val="en-US" w:eastAsia="zh-CN" w:bidi="ar-SA"/>
    </w:rPr>
  </w:style>
  <w:style w:type="paragraph" w:customStyle="1" w:styleId="277">
    <w:name w:val="7.30正文"/>
    <w:qFormat/>
    <w:uiPriority w:val="0"/>
    <w:pPr>
      <w:widowControl w:val="0"/>
      <w:spacing w:line="332" w:lineRule="exact"/>
      <w:jc w:val="both"/>
    </w:pPr>
    <w:rPr>
      <w:rFonts w:ascii="Times New Roman" w:hAnsi="Times New Roman" w:eastAsia="宋体" w:cs="Times New Roman"/>
      <w:kern w:val="2"/>
      <w:sz w:val="21"/>
      <w:szCs w:val="21"/>
      <w:lang w:val="en-US" w:eastAsia="zh-CN" w:bidi="ar-SA"/>
    </w:rPr>
  </w:style>
  <w:style w:type="paragraph" w:customStyle="1" w:styleId="278">
    <w:name w:val="Char Char2 Char Char"/>
    <w:basedOn w:val="1"/>
    <w:qFormat/>
    <w:uiPriority w:val="0"/>
    <w:pPr>
      <w:snapToGrid w:val="0"/>
      <w:spacing w:line="360" w:lineRule="auto"/>
      <w:ind w:firstLine="200" w:firstLineChars="200"/>
    </w:pPr>
    <w:rPr>
      <w:rFonts w:eastAsia="仿宋_GB2312"/>
      <w:sz w:val="24"/>
      <w:szCs w:val="24"/>
    </w:rPr>
  </w:style>
  <w:style w:type="paragraph" w:customStyle="1" w:styleId="279">
    <w:name w:val="p16"/>
    <w:basedOn w:val="1"/>
    <w:qFormat/>
    <w:uiPriority w:val="0"/>
    <w:pPr>
      <w:widowControl/>
      <w:jc w:val="left"/>
    </w:pPr>
    <w:rPr>
      <w:kern w:val="0"/>
    </w:rPr>
  </w:style>
  <w:style w:type="paragraph" w:customStyle="1" w:styleId="280">
    <w:name w:val="刘天翔"/>
    <w:basedOn w:val="45"/>
    <w:qFormat/>
    <w:uiPriority w:val="0"/>
    <w:pPr>
      <w:spacing w:before="0" w:after="0" w:line="360" w:lineRule="auto"/>
      <w:ind w:firstLine="578" w:firstLineChars="200"/>
    </w:pPr>
    <w:rPr>
      <w:kern w:val="0"/>
      <w:sz w:val="28"/>
    </w:rPr>
  </w:style>
  <w:style w:type="paragraph" w:customStyle="1" w:styleId="28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2">
    <w:name w:val="图表名称"/>
    <w:basedOn w:val="1"/>
    <w:qFormat/>
    <w:uiPriority w:val="0"/>
    <w:pPr>
      <w:spacing w:afterLines="50"/>
      <w:jc w:val="center"/>
    </w:pPr>
    <w:rPr>
      <w:szCs w:val="20"/>
    </w:rPr>
  </w:style>
  <w:style w:type="paragraph" w:customStyle="1" w:styleId="283">
    <w:name w:val="样式 标题 4 + 首行缩进:  2 字符1"/>
    <w:basedOn w:val="7"/>
    <w:qFormat/>
    <w:uiPriority w:val="0"/>
    <w:pPr>
      <w:tabs>
        <w:tab w:val="clear" w:pos="-2100"/>
        <w:tab w:val="clear" w:pos="0"/>
      </w:tabs>
      <w:adjustRightInd/>
      <w:spacing w:before="0" w:after="0" w:line="480" w:lineRule="auto"/>
    </w:pPr>
    <w:rPr>
      <w:rFonts w:ascii="Arial" w:hAnsi="Arial" w:eastAsia="黑体" w:cs="宋体"/>
      <w:b w:val="0"/>
      <w:bCs/>
      <w:color w:val="auto"/>
      <w:sz w:val="30"/>
    </w:rPr>
  </w:style>
  <w:style w:type="paragraph" w:customStyle="1" w:styleId="284">
    <w:name w:val="样式 仿宋_GB2312 三号1"/>
    <w:basedOn w:val="1"/>
    <w:qFormat/>
    <w:uiPriority w:val="0"/>
    <w:pPr>
      <w:ind w:firstLine="622" w:firstLineChars="200"/>
    </w:pPr>
    <w:rPr>
      <w:rFonts w:eastAsia="仿宋_GB2312" w:cs="宋体"/>
      <w:sz w:val="32"/>
      <w:szCs w:val="20"/>
    </w:rPr>
  </w:style>
  <w:style w:type="paragraph" w:customStyle="1" w:styleId="285">
    <w:name w:val="附录一级条标题"/>
    <w:basedOn w:val="286"/>
    <w:next w:val="1"/>
    <w:qFormat/>
    <w:uiPriority w:val="0"/>
    <w:pPr>
      <w:tabs>
        <w:tab w:val="left" w:pos="780"/>
        <w:tab w:val="left" w:pos="1624"/>
      </w:tabs>
      <w:autoSpaceDN w:val="0"/>
      <w:ind w:left="1624" w:hanging="1200"/>
      <w:outlineLvl w:val="2"/>
    </w:pPr>
  </w:style>
  <w:style w:type="paragraph" w:customStyle="1" w:styleId="286">
    <w:name w:val="附录章标题"/>
    <w:next w:val="1"/>
    <w:qFormat/>
    <w:uiPriority w:val="0"/>
    <w:pPr>
      <w:tabs>
        <w:tab w:val="left" w:pos="780"/>
      </w:tabs>
      <w:wordWrap w:val="0"/>
      <w:overflowPunct w:val="0"/>
      <w:autoSpaceDE w:val="0"/>
      <w:spacing w:beforeLines="50" w:afterLines="50"/>
      <w:ind w:left="7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287">
    <w:name w:val="修订1"/>
    <w:qFormat/>
    <w:uiPriority w:val="0"/>
    <w:rPr>
      <w:rFonts w:ascii="Times New Roman" w:hAnsi="Times New Roman" w:eastAsia="宋体" w:cs="Times New Roman"/>
      <w:kern w:val="2"/>
      <w:sz w:val="24"/>
      <w:szCs w:val="24"/>
      <w:lang w:val="en-US" w:eastAsia="zh-CN" w:bidi="ar-SA"/>
    </w:rPr>
  </w:style>
  <w:style w:type="paragraph" w:customStyle="1" w:styleId="288">
    <w:name w:val="样式 标题 1 + 宋体 三号"/>
    <w:basedOn w:val="4"/>
    <w:qFormat/>
    <w:uiPriority w:val="0"/>
    <w:pPr>
      <w:snapToGrid w:val="0"/>
      <w:spacing w:after="240" w:line="360" w:lineRule="auto"/>
      <w:jc w:val="left"/>
    </w:pPr>
    <w:rPr>
      <w:rFonts w:hAnsi="宋体" w:eastAsia="黑体"/>
      <w:color w:val="FF0000"/>
    </w:rPr>
  </w:style>
  <w:style w:type="paragraph" w:customStyle="1" w:styleId="289">
    <w:name w:val="表格样式"/>
    <w:basedOn w:val="57"/>
    <w:qFormat/>
    <w:uiPriority w:val="0"/>
    <w:pPr>
      <w:pBdr>
        <w:bottom w:val="none" w:color="auto" w:sz="0" w:space="0"/>
      </w:pBdr>
      <w:adjustRightInd/>
      <w:snapToGrid w:val="0"/>
      <w:spacing w:line="360" w:lineRule="auto"/>
      <w:ind w:firstLine="880" w:firstLineChars="200"/>
      <w:textAlignment w:val="auto"/>
    </w:pPr>
    <w:rPr>
      <w:rFonts w:ascii="Tahoma" w:hAnsi="Tahoma"/>
      <w:kern w:val="2"/>
      <w:szCs w:val="18"/>
    </w:rPr>
  </w:style>
  <w:style w:type="paragraph" w:customStyle="1" w:styleId="290">
    <w:name w:val="xl466"/>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91">
    <w:name w:val="样式 标题 3 + 行距: 2 倍行距"/>
    <w:basedOn w:val="6"/>
    <w:qFormat/>
    <w:uiPriority w:val="0"/>
    <w:pPr>
      <w:adjustRightInd/>
      <w:spacing w:before="0" w:after="0" w:line="480" w:lineRule="auto"/>
      <w:jc w:val="both"/>
    </w:pPr>
    <w:rPr>
      <w:rFonts w:ascii="Times New Roman" w:eastAsia="黑体" w:cs="宋体"/>
      <w:b w:val="0"/>
      <w:kern w:val="2"/>
      <w:sz w:val="32"/>
      <w:u w:val="none"/>
    </w:rPr>
  </w:style>
  <w:style w:type="paragraph" w:customStyle="1" w:styleId="292">
    <w:name w:val="xl45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293">
    <w:name w:val="xl506"/>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294">
    <w:name w:val="font9"/>
    <w:basedOn w:val="1"/>
    <w:qFormat/>
    <w:uiPriority w:val="0"/>
    <w:pPr>
      <w:widowControl/>
      <w:spacing w:before="100" w:beforeAutospacing="1" w:after="100" w:afterAutospacing="1"/>
      <w:jc w:val="left"/>
    </w:pPr>
    <w:rPr>
      <w:b/>
      <w:bCs/>
      <w:color w:val="FF0000"/>
      <w:kern w:val="0"/>
    </w:rPr>
  </w:style>
  <w:style w:type="paragraph" w:customStyle="1" w:styleId="295">
    <w:name w:val="样式 正文文字 + 首行缩进:  2 字符2"/>
    <w:basedOn w:val="2"/>
    <w:qFormat/>
    <w:uiPriority w:val="0"/>
    <w:pPr>
      <w:spacing w:line="360" w:lineRule="auto"/>
      <w:ind w:firstLine="420" w:firstLineChars="200"/>
    </w:pPr>
    <w:rPr>
      <w:rFonts w:eastAsia="仿宋_GB2312"/>
      <w:color w:val="auto"/>
      <w:sz w:val="21"/>
      <w:szCs w:val="21"/>
    </w:rPr>
  </w:style>
  <w:style w:type="paragraph" w:customStyle="1" w:styleId="296">
    <w:name w:val="条文脚注"/>
    <w:basedOn w:val="67"/>
    <w:qFormat/>
    <w:uiPriority w:val="0"/>
    <w:pPr>
      <w:ind w:left="780" w:leftChars="200" w:hanging="360" w:hangingChars="200"/>
      <w:jc w:val="both"/>
    </w:pPr>
    <w:rPr>
      <w:rFonts w:ascii="宋体"/>
      <w:sz w:val="18"/>
      <w:szCs w:val="18"/>
    </w:rPr>
  </w:style>
  <w:style w:type="paragraph" w:customStyle="1" w:styleId="297">
    <w:name w:val="xl86"/>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98">
    <w:name w:val="xl41"/>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299">
    <w:name w:val="Char Char Char Char Char Char Char Char Char Char Char Char Char Char Char Char1"/>
    <w:basedOn w:val="1"/>
    <w:next w:val="1"/>
    <w:qFormat/>
    <w:uiPriority w:val="0"/>
    <w:pPr>
      <w:adjustRightInd w:val="0"/>
      <w:snapToGrid w:val="0"/>
      <w:spacing w:line="360" w:lineRule="auto"/>
      <w:ind w:firstLine="200" w:firstLineChars="200"/>
    </w:pPr>
    <w:rPr>
      <w:rFonts w:ascii="宋体" w:hAnsi="宋体" w:eastAsia="仿宋_GB2312"/>
      <w:sz w:val="24"/>
      <w:szCs w:val="20"/>
    </w:rPr>
  </w:style>
  <w:style w:type="paragraph" w:customStyle="1" w:styleId="300">
    <w:name w:val="样式 标题 5 + 小四 左侧:  0 厘米 段前: 0 磅 段后: 0 磅 行距: 1.5 倍行距 首行缩进:  2..."/>
    <w:basedOn w:val="8"/>
    <w:qFormat/>
    <w:uiPriority w:val="0"/>
    <w:pPr>
      <w:tabs>
        <w:tab w:val="clear" w:pos="-2100"/>
        <w:tab w:val="clear" w:pos="0"/>
      </w:tabs>
      <w:adjustRightInd/>
      <w:spacing w:before="0" w:after="0"/>
      <w:ind w:firstLine="482" w:firstLineChars="200"/>
    </w:pPr>
    <w:rPr>
      <w:color w:val="auto"/>
      <w:sz w:val="24"/>
    </w:rPr>
  </w:style>
  <w:style w:type="paragraph" w:customStyle="1" w:styleId="301">
    <w:name w:val="正文-第几条 Char Char Char Char"/>
    <w:basedOn w:val="1"/>
    <w:qFormat/>
    <w:uiPriority w:val="0"/>
    <w:pPr>
      <w:tabs>
        <w:tab w:val="left" w:pos="1021"/>
      </w:tabs>
      <w:adjustRightInd w:val="0"/>
      <w:snapToGrid w:val="0"/>
      <w:spacing w:line="360" w:lineRule="auto"/>
      <w:ind w:left="360" w:firstLine="200" w:firstLineChars="200"/>
    </w:pPr>
    <w:rPr>
      <w:rFonts w:eastAsia="仿宋_GB2312"/>
      <w:sz w:val="24"/>
      <w:szCs w:val="20"/>
    </w:rPr>
  </w:style>
  <w:style w:type="paragraph" w:customStyle="1" w:styleId="302">
    <w:name w:val="xl10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kern w:val="0"/>
    </w:rPr>
  </w:style>
  <w:style w:type="paragraph" w:customStyle="1" w:styleId="303">
    <w:name w:val="xl77"/>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04">
    <w:name w:val="font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5">
    <w:name w:val="菲页(卷)"/>
    <w:basedOn w:val="4"/>
    <w:next w:val="224"/>
    <w:qFormat/>
    <w:uiPriority w:val="0"/>
    <w:pPr>
      <w:tabs>
        <w:tab w:val="left" w:pos="360"/>
      </w:tabs>
      <w:adjustRightInd/>
      <w:spacing w:before="0" w:after="0" w:line="360" w:lineRule="auto"/>
      <w:ind w:left="360" w:hanging="360"/>
      <w:jc w:val="left"/>
      <w:outlineLvl w:val="1"/>
    </w:pPr>
    <w:rPr>
      <w:rFonts w:ascii="黑体" w:hAnsi="宋体" w:eastAsia="黑体"/>
      <w:kern w:val="0"/>
      <w:sz w:val="52"/>
    </w:rPr>
  </w:style>
  <w:style w:type="paragraph" w:customStyle="1" w:styleId="30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7">
    <w:name w:val="附录四级条标题"/>
    <w:basedOn w:val="308"/>
    <w:next w:val="1"/>
    <w:qFormat/>
    <w:uiPriority w:val="0"/>
    <w:pPr>
      <w:tabs>
        <w:tab w:val="left" w:pos="780"/>
        <w:tab w:val="left" w:pos="1836"/>
        <w:tab w:val="left" w:pos="2048"/>
        <w:tab w:val="left" w:pos="2260"/>
      </w:tabs>
      <w:ind w:left="2260"/>
      <w:outlineLvl w:val="5"/>
    </w:pPr>
  </w:style>
  <w:style w:type="paragraph" w:customStyle="1" w:styleId="308">
    <w:name w:val="附录三级条标题"/>
    <w:basedOn w:val="309"/>
    <w:next w:val="1"/>
    <w:qFormat/>
    <w:uiPriority w:val="0"/>
    <w:pPr>
      <w:tabs>
        <w:tab w:val="left" w:pos="780"/>
        <w:tab w:val="left" w:pos="1836"/>
        <w:tab w:val="left" w:pos="2048"/>
      </w:tabs>
      <w:ind w:left="2048"/>
      <w:outlineLvl w:val="4"/>
    </w:pPr>
  </w:style>
  <w:style w:type="paragraph" w:customStyle="1" w:styleId="309">
    <w:name w:val="附录二级条标题"/>
    <w:basedOn w:val="285"/>
    <w:next w:val="1"/>
    <w:qFormat/>
    <w:uiPriority w:val="0"/>
    <w:pPr>
      <w:tabs>
        <w:tab w:val="left" w:pos="1836"/>
        <w:tab w:val="clear" w:pos="1624"/>
      </w:tabs>
      <w:ind w:left="1836"/>
      <w:outlineLvl w:val="3"/>
    </w:pPr>
  </w:style>
  <w:style w:type="paragraph" w:customStyle="1" w:styleId="310">
    <w:name w:val="xl129"/>
    <w:basedOn w:val="1"/>
    <w:qFormat/>
    <w:uiPriority w:val="0"/>
    <w:pPr>
      <w:widowControl/>
      <w:spacing w:before="100" w:beforeAutospacing="1" w:after="100" w:afterAutospacing="1"/>
      <w:jc w:val="center"/>
    </w:pPr>
    <w:rPr>
      <w:rFonts w:ascii="宋体" w:hAnsi="宋体"/>
      <w:b/>
      <w:kern w:val="0"/>
      <w:sz w:val="24"/>
      <w:szCs w:val="20"/>
    </w:rPr>
  </w:style>
  <w:style w:type="paragraph" w:customStyle="1" w:styleId="311">
    <w:name w:val="Normal1"/>
    <w:basedOn w:val="4"/>
    <w:next w:val="4"/>
    <w:qFormat/>
    <w:uiPriority w:val="0"/>
    <w:pPr>
      <w:tabs>
        <w:tab w:val="left" w:pos="360"/>
      </w:tabs>
      <w:spacing w:before="0" w:after="0" w:line="360" w:lineRule="auto"/>
      <w:ind w:left="360" w:hanging="360"/>
      <w:jc w:val="left"/>
      <w:textAlignment w:val="baseline"/>
    </w:pPr>
    <w:rPr>
      <w:rFonts w:hAnsi="宋体"/>
      <w:kern w:val="0"/>
      <w:sz w:val="24"/>
    </w:rPr>
  </w:style>
  <w:style w:type="paragraph" w:customStyle="1" w:styleId="312">
    <w:name w:val="xl98"/>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313">
    <w:name w:val="样式 标题 2 + 左侧:  0 厘米 首行缩进:  0 厘米"/>
    <w:basedOn w:val="250"/>
    <w:qFormat/>
    <w:uiPriority w:val="0"/>
    <w:pPr>
      <w:tabs>
        <w:tab w:val="left" w:pos="840"/>
        <w:tab w:val="clear" w:pos="360"/>
      </w:tabs>
      <w:ind w:left="840" w:hanging="420"/>
    </w:pPr>
  </w:style>
  <w:style w:type="paragraph" w:customStyle="1" w:styleId="314">
    <w:name w:val="普通(网站)1"/>
    <w:basedOn w:val="1"/>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315">
    <w:name w:val="font15"/>
    <w:basedOn w:val="1"/>
    <w:qFormat/>
    <w:uiPriority w:val="0"/>
    <w:pPr>
      <w:widowControl/>
      <w:spacing w:before="100" w:beforeAutospacing="1" w:after="100" w:afterAutospacing="1"/>
      <w:jc w:val="left"/>
    </w:pPr>
    <w:rPr>
      <w:kern w:val="0"/>
      <w:sz w:val="28"/>
      <w:szCs w:val="20"/>
    </w:rPr>
  </w:style>
  <w:style w:type="paragraph" w:customStyle="1" w:styleId="316">
    <w:name w:val="菲页2"/>
    <w:basedOn w:val="6"/>
    <w:qFormat/>
    <w:uiPriority w:val="0"/>
    <w:pPr>
      <w:widowControl/>
      <w:adjustRightInd/>
      <w:spacing w:before="0" w:after="0" w:line="360" w:lineRule="auto"/>
      <w:jc w:val="center"/>
    </w:pPr>
    <w:rPr>
      <w:rFonts w:ascii="黑体" w:hAnsi="宋体" w:eastAsia="黑体"/>
      <w:kern w:val="2"/>
      <w:sz w:val="44"/>
      <w:u w:val="none"/>
    </w:rPr>
  </w:style>
  <w:style w:type="paragraph" w:customStyle="1" w:styleId="317">
    <w:name w:val="xl126"/>
    <w:basedOn w:val="1"/>
    <w:qFormat/>
    <w:uiPriority w:val="0"/>
    <w:pPr>
      <w:widowControl/>
      <w:pBdr>
        <w:top w:val="single" w:color="auto" w:sz="4" w:space="0"/>
        <w:left w:val="single" w:color="auto" w:sz="8"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18">
    <w:name w:val="xl498"/>
    <w:basedOn w:val="1"/>
    <w:qFormat/>
    <w:uiPriority w:val="0"/>
    <w:pPr>
      <w:widowControl/>
      <w:pBdr>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19">
    <w:name w:val="xl114"/>
    <w:basedOn w:val="1"/>
    <w:qFormat/>
    <w:uiPriority w:val="0"/>
    <w:pPr>
      <w:widowControl/>
      <w:shd w:val="clear" w:color="000000" w:fill="FFFF00"/>
      <w:spacing w:before="100" w:beforeAutospacing="1" w:after="100" w:afterAutospacing="1"/>
      <w:jc w:val="center"/>
      <w:textAlignment w:val="bottom"/>
    </w:pPr>
    <w:rPr>
      <w:kern w:val="0"/>
    </w:rPr>
  </w:style>
  <w:style w:type="paragraph" w:customStyle="1" w:styleId="320">
    <w:name w:val="xl497"/>
    <w:basedOn w:val="1"/>
    <w:qFormat/>
    <w:uiPriority w:val="0"/>
    <w:pPr>
      <w:widowControl/>
      <w:pBdr>
        <w:top w:val="single" w:color="000000" w:sz="4" w:space="0"/>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21">
    <w:name w:val="xl4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480"/>
    <w:basedOn w:val="1"/>
    <w:qFormat/>
    <w:uiPriority w:val="0"/>
    <w:pPr>
      <w:widowControl/>
      <w:pBdr>
        <w:top w:val="single" w:color="auto"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23">
    <w:name w:val="xl122"/>
    <w:basedOn w:val="1"/>
    <w:qFormat/>
    <w:uiPriority w:val="0"/>
    <w:pPr>
      <w:widowControl/>
      <w:pBdr>
        <w:top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4">
    <w:name w:val="封面标准号1"/>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325">
    <w:name w:val="4子目"/>
    <w:basedOn w:val="1"/>
    <w:next w:val="1"/>
    <w:qFormat/>
    <w:uiPriority w:val="0"/>
    <w:pPr>
      <w:keepNext/>
      <w:spacing w:before="50" w:after="50" w:line="300" w:lineRule="auto"/>
      <w:jc w:val="left"/>
      <w:outlineLvl w:val="3"/>
    </w:pPr>
    <w:rPr>
      <w:rFonts w:ascii="宋体" w:hAnsi="宋体" w:eastAsia="黑体"/>
      <w:b/>
      <w:sz w:val="28"/>
      <w:szCs w:val="20"/>
    </w:rPr>
  </w:style>
  <w:style w:type="paragraph" w:customStyle="1" w:styleId="32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327">
    <w:name w:val="font1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8">
    <w:name w:val="2"/>
    <w:basedOn w:val="1"/>
    <w:next w:val="51"/>
    <w:qFormat/>
    <w:uiPriority w:val="0"/>
    <w:pPr>
      <w:spacing w:line="360" w:lineRule="auto"/>
      <w:ind w:firstLine="480" w:firstLineChars="200"/>
    </w:pPr>
    <w:rPr>
      <w:rFonts w:ascii="宋体" w:hAnsi="宋体"/>
      <w:sz w:val="24"/>
      <w:szCs w:val="24"/>
    </w:rPr>
  </w:style>
  <w:style w:type="paragraph" w:customStyle="1" w:styleId="329">
    <w:name w:val="xl12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30">
    <w:name w:val="xl478"/>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31">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332">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333">
    <w:name w:val="p0"/>
    <w:basedOn w:val="1"/>
    <w:qFormat/>
    <w:uiPriority w:val="0"/>
    <w:pPr>
      <w:widowControl/>
      <w:spacing w:line="360" w:lineRule="auto"/>
      <w:ind w:firstLine="420"/>
    </w:pPr>
    <w:rPr>
      <w:kern w:val="0"/>
      <w:sz w:val="24"/>
      <w:szCs w:val="24"/>
    </w:rPr>
  </w:style>
  <w:style w:type="paragraph" w:customStyle="1" w:styleId="334">
    <w:name w:val="xl73"/>
    <w:basedOn w:val="1"/>
    <w:qFormat/>
    <w:uiPriority w:val="0"/>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35">
    <w:name w:val="样式 样式2 + 段前: 0.5 行 段后: 0.5 行"/>
    <w:basedOn w:val="150"/>
    <w:qFormat/>
    <w:uiPriority w:val="0"/>
    <w:pPr>
      <w:tabs>
        <w:tab w:val="clear" w:pos="0"/>
        <w:tab w:val="clear" w:pos="425"/>
      </w:tabs>
      <w:adjustRightInd w:val="0"/>
      <w:snapToGrid w:val="0"/>
      <w:spacing w:beforeLines="50" w:afterLines="50"/>
      <w:ind w:firstLine="200" w:firstLineChars="200"/>
      <w:outlineLvl w:val="9"/>
    </w:pPr>
    <w:rPr>
      <w:rFonts w:ascii="Times New Roman" w:eastAsia="仿宋_GB2312"/>
      <w:sz w:val="24"/>
    </w:rPr>
  </w:style>
  <w:style w:type="paragraph" w:customStyle="1" w:styleId="336">
    <w:name w:val="xl110"/>
    <w:basedOn w:val="1"/>
    <w:qFormat/>
    <w:uiPriority w:val="0"/>
    <w:pPr>
      <w:widowControl/>
      <w:pBdr>
        <w:lef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337">
    <w:name w:val="xl483"/>
    <w:basedOn w:val="1"/>
    <w:qFormat/>
    <w:uiPriority w:val="0"/>
    <w:pPr>
      <w:widowControl/>
      <w:pBdr>
        <w:top w:val="single" w:color="000000" w:sz="4" w:space="0"/>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3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339">
    <w:name w:val="正文缩进2"/>
    <w:basedOn w:val="1"/>
    <w:qFormat/>
    <w:uiPriority w:val="0"/>
    <w:pPr>
      <w:spacing w:line="360" w:lineRule="auto"/>
      <w:ind w:firstLine="420"/>
    </w:pPr>
    <w:rPr>
      <w:rFonts w:eastAsia="仿宋_GB2312"/>
      <w:sz w:val="32"/>
      <w:szCs w:val="24"/>
    </w:rPr>
  </w:style>
  <w:style w:type="paragraph" w:customStyle="1" w:styleId="340">
    <w:name w:val="编号列项（三级）"/>
    <w:qFormat/>
    <w:uiPriority w:val="0"/>
    <w:pPr>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341">
    <w:name w:val="向喜琼表格文字"/>
    <w:basedOn w:val="1"/>
    <w:next w:val="1"/>
    <w:qFormat/>
    <w:uiPriority w:val="0"/>
    <w:pPr>
      <w:adjustRightInd w:val="0"/>
      <w:snapToGrid w:val="0"/>
      <w:jc w:val="center"/>
    </w:pPr>
    <w:rPr>
      <w:rFonts w:ascii="Times" w:hAnsi="Times"/>
      <w:bCs/>
      <w:kern w:val="0"/>
      <w:sz w:val="24"/>
      <w:szCs w:val="24"/>
    </w:rPr>
  </w:style>
  <w:style w:type="paragraph" w:customStyle="1" w:styleId="342">
    <w:name w:val="标准书眉_奇数页"/>
    <w:next w:val="1"/>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343">
    <w:name w:val="xl12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top"/>
    </w:pPr>
    <w:rPr>
      <w:rFonts w:ascii="楷体_GB2312" w:hAnsi="宋体" w:eastAsia="楷体_GB2312" w:cs="宋体"/>
      <w:b/>
      <w:bCs/>
      <w:kern w:val="0"/>
    </w:rPr>
  </w:style>
  <w:style w:type="paragraph" w:customStyle="1" w:styleId="344">
    <w:name w:val="默认段落字体 Para Char Char Char Char"/>
    <w:basedOn w:val="1"/>
    <w:qFormat/>
    <w:uiPriority w:val="0"/>
    <w:pPr>
      <w:widowControl/>
      <w:tabs>
        <w:tab w:val="left" w:pos="900"/>
      </w:tabs>
      <w:snapToGrid w:val="0"/>
      <w:spacing w:line="360" w:lineRule="auto"/>
      <w:ind w:firstLine="200" w:firstLineChars="200"/>
    </w:pPr>
    <w:rPr>
      <w:rFonts w:eastAsia="仿宋_GB2312"/>
      <w:kern w:val="0"/>
      <w:sz w:val="24"/>
      <w:szCs w:val="24"/>
    </w:rPr>
  </w:style>
  <w:style w:type="paragraph" w:customStyle="1" w:styleId="345">
    <w:name w:val="!编号+仿宋四号"/>
    <w:basedOn w:val="209"/>
    <w:next w:val="209"/>
    <w:qFormat/>
    <w:uiPriority w:val="0"/>
  </w:style>
  <w:style w:type="paragraph" w:customStyle="1" w:styleId="346">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47">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348">
    <w:name w:val="一级条标题"/>
    <w:next w:val="252"/>
    <w:qFormat/>
    <w:uiPriority w:val="0"/>
    <w:pPr>
      <w:tabs>
        <w:tab w:val="left" w:pos="1440"/>
      </w:tabs>
      <w:spacing w:line="560" w:lineRule="exact"/>
      <w:ind w:left="1440" w:hanging="420"/>
      <w:outlineLvl w:val="2"/>
    </w:pPr>
    <w:rPr>
      <w:rFonts w:ascii="Times New Roman" w:hAnsi="Times New Roman" w:eastAsia="黑体" w:cs="Times New Roman"/>
      <w:sz w:val="21"/>
      <w:lang w:val="en-US" w:eastAsia="zh-CN" w:bidi="ar-SA"/>
    </w:rPr>
  </w:style>
  <w:style w:type="paragraph" w:customStyle="1" w:styleId="349">
    <w:name w:val="章标题"/>
    <w:next w:val="252"/>
    <w:qFormat/>
    <w:uiPriority w:val="0"/>
    <w:pPr>
      <w:tabs>
        <w:tab w:val="left" w:pos="1020"/>
      </w:tabs>
      <w:spacing w:beforeLines="50" w:afterLines="50" w:line="560" w:lineRule="exact"/>
      <w:ind w:left="1020" w:hanging="420"/>
      <w:jc w:val="both"/>
      <w:outlineLvl w:val="1"/>
    </w:pPr>
    <w:rPr>
      <w:rFonts w:ascii="黑体" w:hAnsi="Times New Roman" w:eastAsia="黑体" w:cs="Times New Roman"/>
      <w:sz w:val="21"/>
      <w:lang w:val="en-US" w:eastAsia="zh-CN" w:bidi="ar-SA"/>
    </w:rPr>
  </w:style>
  <w:style w:type="paragraph" w:customStyle="1" w:styleId="350">
    <w:name w:val="正文首行缩进1"/>
    <w:basedOn w:val="2"/>
    <w:next w:val="1"/>
    <w:qFormat/>
    <w:uiPriority w:val="0"/>
    <w:pPr>
      <w:spacing w:before="120" w:after="120" w:line="400" w:lineRule="exact"/>
      <w:ind w:firstLine="200" w:firstLineChars="200"/>
    </w:pPr>
    <w:rPr>
      <w:color w:val="auto"/>
      <w:szCs w:val="24"/>
    </w:rPr>
  </w:style>
  <w:style w:type="paragraph" w:customStyle="1" w:styleId="351">
    <w:name w:val="xl128"/>
    <w:basedOn w:val="1"/>
    <w:qFormat/>
    <w:uiPriority w:val="0"/>
    <w:pPr>
      <w:widowControl/>
      <w:pBdr>
        <w:top w:val="single" w:color="auto" w:sz="4" w:space="0"/>
        <w:bottom w:val="single" w:color="auto" w:sz="8" w:space="0"/>
        <w:right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52">
    <w:name w:val="xl117"/>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3">
    <w:name w:val="xl10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54">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55">
    <w:name w:val="xl76"/>
    <w:basedOn w:val="1"/>
    <w:qFormat/>
    <w:uiPriority w:val="0"/>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356">
    <w:name w:val="xl456"/>
    <w:basedOn w:val="1"/>
    <w:qFormat/>
    <w:uiPriority w:val="0"/>
    <w:pPr>
      <w:widowControl/>
      <w:pBdr>
        <w:top w:val="single" w:color="auto" w:sz="8"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57">
    <w:name w:val="xl458"/>
    <w:basedOn w:val="1"/>
    <w:qFormat/>
    <w:uiPriority w:val="0"/>
    <w:pPr>
      <w:widowControl/>
      <w:pBdr>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58">
    <w:name w:val="xl130"/>
    <w:basedOn w:val="1"/>
    <w:qFormat/>
    <w:uiPriority w:val="0"/>
    <w:pPr>
      <w:widowControl/>
      <w:spacing w:before="100" w:beforeAutospacing="1" w:after="100" w:afterAutospacing="1"/>
      <w:textAlignment w:val="top"/>
    </w:pPr>
    <w:rPr>
      <w:rFonts w:ascii="楷体_GB2312" w:hAnsi="宋体" w:eastAsia="楷体_GB2312"/>
      <w:b/>
      <w:kern w:val="0"/>
      <w:szCs w:val="20"/>
    </w:rPr>
  </w:style>
  <w:style w:type="paragraph" w:customStyle="1" w:styleId="359">
    <w:name w:val="a封面标题"/>
    <w:qFormat/>
    <w:uiPriority w:val="0"/>
    <w:pPr>
      <w:spacing w:line="560" w:lineRule="exact"/>
      <w:jc w:val="center"/>
    </w:pPr>
    <w:rPr>
      <w:rFonts w:ascii="Times New Roman" w:hAnsi="Times New Roman" w:eastAsia="宋体" w:cs="Times New Roman"/>
      <w:b/>
      <w:sz w:val="52"/>
      <w:szCs w:val="44"/>
      <w:lang w:val="en-US" w:eastAsia="zh-CN" w:bidi="ar-SA"/>
    </w:rPr>
  </w:style>
  <w:style w:type="paragraph" w:customStyle="1" w:styleId="360">
    <w:name w:val="xl82"/>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3">
    <w:name w:val="标题 1 + Times New Roman"/>
    <w:basedOn w:val="4"/>
    <w:qFormat/>
    <w:uiPriority w:val="0"/>
    <w:pPr>
      <w:tabs>
        <w:tab w:val="left" w:pos="840"/>
      </w:tabs>
      <w:adjustRightInd/>
      <w:snapToGrid w:val="0"/>
      <w:spacing w:beforeLines="50" w:afterLines="50" w:line="360" w:lineRule="auto"/>
    </w:pPr>
    <w:rPr>
      <w:rFonts w:ascii="Times New Roman" w:eastAsia="黑体"/>
      <w:b w:val="0"/>
      <w:bCs/>
      <w:szCs w:val="32"/>
    </w:rPr>
  </w:style>
  <w:style w:type="paragraph" w:customStyle="1" w:styleId="364">
    <w:name w:val="xl479"/>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366">
    <w:name w:val="三级条标题"/>
    <w:basedOn w:val="367"/>
    <w:next w:val="252"/>
    <w:qFormat/>
    <w:uiPriority w:val="0"/>
    <w:pPr>
      <w:tabs>
        <w:tab w:val="left" w:pos="1860"/>
      </w:tabs>
      <w:ind w:left="0" w:firstLine="0"/>
      <w:outlineLvl w:val="4"/>
    </w:pPr>
  </w:style>
  <w:style w:type="paragraph" w:customStyle="1" w:styleId="367">
    <w:name w:val="二级条标题"/>
    <w:basedOn w:val="348"/>
    <w:next w:val="252"/>
    <w:qFormat/>
    <w:uiPriority w:val="0"/>
    <w:pPr>
      <w:tabs>
        <w:tab w:val="left" w:pos="1860"/>
        <w:tab w:val="clear" w:pos="1440"/>
      </w:tabs>
      <w:outlineLvl w:val="3"/>
    </w:pPr>
  </w:style>
  <w:style w:type="paragraph" w:customStyle="1" w:styleId="368">
    <w:name w:val="样式 样式 标题 4 + 首行缩进:  2 字符 + 10 磅"/>
    <w:basedOn w:val="369"/>
    <w:qFormat/>
    <w:uiPriority w:val="0"/>
    <w:pPr/>
  </w:style>
  <w:style w:type="paragraph" w:customStyle="1" w:styleId="369">
    <w:name w:val="样式 标题 4 + 首行缩进:  2 字符"/>
    <w:basedOn w:val="7"/>
    <w:qFormat/>
    <w:uiPriority w:val="0"/>
    <w:pPr>
      <w:tabs>
        <w:tab w:val="clear" w:pos="-2100"/>
        <w:tab w:val="clear" w:pos="0"/>
      </w:tabs>
      <w:adjustRightInd/>
      <w:spacing w:before="0" w:after="0" w:line="480" w:lineRule="auto"/>
    </w:pPr>
    <w:rPr>
      <w:rFonts w:ascii="Arial" w:hAnsi="Arial" w:eastAsia="黑体" w:cs="宋体"/>
      <w:bCs/>
      <w:color w:val="auto"/>
      <w:szCs w:val="28"/>
    </w:rPr>
  </w:style>
  <w:style w:type="paragraph" w:customStyle="1" w:styleId="370">
    <w:name w:val="标准书脚_偶数页"/>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371">
    <w:name w:val="xl496"/>
    <w:basedOn w:val="1"/>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372">
    <w:name w:val="表格文字"/>
    <w:basedOn w:val="1"/>
    <w:link w:val="892"/>
    <w:qFormat/>
    <w:uiPriority w:val="0"/>
    <w:pPr>
      <w:spacing w:line="360" w:lineRule="auto"/>
      <w:jc w:val="center"/>
    </w:pPr>
    <w:rPr>
      <w:szCs w:val="24"/>
    </w:rPr>
  </w:style>
  <w:style w:type="paragraph" w:customStyle="1" w:styleId="373">
    <w:name w:val="数字编号列项（二级）"/>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374">
    <w:name w:val="xl504"/>
    <w:basedOn w:val="1"/>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5">
    <w:name w:val="xl45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szCs w:val="24"/>
    </w:rPr>
  </w:style>
  <w:style w:type="paragraph" w:customStyle="1" w:styleId="377">
    <w:name w:val="xl50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8">
    <w:name w:val="xl473"/>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379">
    <w:name w:val="xl45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80">
    <w:name w:val="font14"/>
    <w:basedOn w:val="1"/>
    <w:qFormat/>
    <w:uiPriority w:val="0"/>
    <w:pPr>
      <w:widowControl/>
      <w:spacing w:before="100" w:beforeAutospacing="1" w:after="100" w:afterAutospacing="1"/>
      <w:jc w:val="left"/>
    </w:pPr>
    <w:rPr>
      <w:kern w:val="0"/>
      <w:sz w:val="28"/>
      <w:szCs w:val="20"/>
    </w:rPr>
  </w:style>
  <w:style w:type="paragraph" w:customStyle="1" w:styleId="381">
    <w:name w:val="5正文顶格"/>
    <w:basedOn w:val="1"/>
    <w:next w:val="1"/>
    <w:qFormat/>
    <w:uiPriority w:val="0"/>
    <w:pPr>
      <w:adjustRightInd w:val="0"/>
      <w:snapToGrid w:val="0"/>
      <w:jc w:val="left"/>
    </w:pPr>
    <w:rPr>
      <w:rFonts w:eastAsia="仿宋_GB2312"/>
      <w:sz w:val="28"/>
      <w:szCs w:val="28"/>
    </w:rPr>
  </w:style>
  <w:style w:type="paragraph" w:customStyle="1" w:styleId="382">
    <w:name w:val="xl58"/>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83">
    <w:name w:val="xl34"/>
    <w:basedOn w:val="1"/>
    <w:qFormat/>
    <w:uiPriority w:val="0"/>
    <w:pPr>
      <w:widowControl/>
      <w:pBdr>
        <w:top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8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rPr>
  </w:style>
  <w:style w:type="paragraph" w:customStyle="1" w:styleId="385">
    <w:name w:val="xl80"/>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86">
    <w:name w:val="Char 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387">
    <w:name w:val="标题2 带编号"/>
    <w:basedOn w:val="5"/>
    <w:next w:val="1"/>
    <w:qFormat/>
    <w:uiPriority w:val="0"/>
    <w:pPr>
      <w:tabs>
        <w:tab w:val="left" w:pos="360"/>
      </w:tabs>
      <w:adjustRightInd/>
      <w:spacing w:before="0" w:line="360" w:lineRule="auto"/>
    </w:pPr>
    <w:rPr>
      <w:rFonts w:ascii="Times New Roman" w:hAnsi="Times New Roman"/>
      <w:bCs/>
      <w:kern w:val="2"/>
      <w:sz w:val="28"/>
      <w:szCs w:val="28"/>
    </w:rPr>
  </w:style>
  <w:style w:type="paragraph" w:customStyle="1" w:styleId="388">
    <w:name w:val="发布部门"/>
    <w:next w:val="252"/>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389">
    <w:name w:val="正文首行缩进 21"/>
    <w:basedOn w:val="390"/>
    <w:qFormat/>
    <w:uiPriority w:val="0"/>
    <w:pPr>
      <w:widowControl w:val="0"/>
      <w:ind w:firstLine="420"/>
      <w:jc w:val="both"/>
    </w:pPr>
    <w:rPr>
      <w:kern w:val="2"/>
      <w:szCs w:val="24"/>
    </w:rPr>
  </w:style>
  <w:style w:type="paragraph" w:customStyle="1" w:styleId="390">
    <w:name w:val="正文文本缩进2"/>
    <w:basedOn w:val="1"/>
    <w:qFormat/>
    <w:uiPriority w:val="0"/>
    <w:pPr>
      <w:widowControl/>
      <w:spacing w:after="120" w:line="360" w:lineRule="auto"/>
      <w:ind w:left="420" w:leftChars="200" w:firstLine="200" w:firstLineChars="200"/>
      <w:jc w:val="left"/>
    </w:pPr>
    <w:rPr>
      <w:kern w:val="0"/>
      <w:sz w:val="24"/>
      <w:szCs w:val="20"/>
    </w:rPr>
  </w:style>
  <w:style w:type="paragraph" w:customStyle="1" w:styleId="391">
    <w:name w:val="xl79"/>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92">
    <w:name w:val="xl3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93">
    <w:name w:val="xl46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4">
    <w:name w:val="xl457"/>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39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6">
    <w:name w:val="样式 ˎ̥ 小五 灰色-80% 居中 段前: 5 磅 段后: 5 磅"/>
    <w:basedOn w:val="1"/>
    <w:qFormat/>
    <w:uiPriority w:val="0"/>
    <w:pPr>
      <w:suppressAutoHyphens/>
      <w:jc w:val="center"/>
    </w:pPr>
    <w:rPr>
      <w:rFonts w:ascii="ˎ̥" w:hAnsi="ˎ̥" w:cs="宋体"/>
      <w:color w:val="333333"/>
      <w:kern w:val="0"/>
      <w:sz w:val="18"/>
      <w:szCs w:val="20"/>
      <w:lang w:eastAsia="ar-SA"/>
    </w:rPr>
  </w:style>
  <w:style w:type="paragraph" w:customStyle="1" w:styleId="397">
    <w:name w:val="表格居中"/>
    <w:basedOn w:val="1"/>
    <w:qFormat/>
    <w:uiPriority w:val="0"/>
    <w:pPr>
      <w:adjustRightInd w:val="0"/>
      <w:spacing w:line="276" w:lineRule="auto"/>
      <w:ind w:right="-161" w:firstLine="109" w:firstLineChars="52"/>
    </w:pPr>
    <w:rPr>
      <w:rFonts w:eastAsia="仿宋_GB2312"/>
      <w:color w:val="FF0000"/>
      <w:kern w:val="0"/>
    </w:rPr>
  </w:style>
  <w:style w:type="paragraph" w:customStyle="1" w:styleId="398">
    <w:name w:val="font2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9">
    <w:name w:val="xl455"/>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00">
    <w:name w:val="注："/>
    <w:next w:val="252"/>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401">
    <w:name w:val="xl35"/>
    <w:basedOn w:val="1"/>
    <w:qFormat/>
    <w:uiPriority w:val="0"/>
    <w:pPr>
      <w:widowControl/>
      <w:pBdr>
        <w:bottom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402">
    <w:name w:val="CM8"/>
    <w:basedOn w:val="146"/>
    <w:next w:val="146"/>
    <w:qFormat/>
    <w:uiPriority w:val="0"/>
    <w:pPr>
      <w:spacing w:line="468" w:lineRule="atLeast"/>
    </w:pPr>
    <w:rPr>
      <w:rFonts w:ascii="华文新魏" w:hAnsi="Times New Roman" w:eastAsia="华文新魏" w:cs="华文新魏"/>
      <w:sz w:val="24"/>
      <w:szCs w:val="24"/>
    </w:rPr>
  </w:style>
  <w:style w:type="paragraph" w:customStyle="1" w:styleId="403">
    <w:name w:val="5表中文字"/>
    <w:basedOn w:val="1"/>
    <w:qFormat/>
    <w:uiPriority w:val="0"/>
    <w:pPr>
      <w:tabs>
        <w:tab w:val="left" w:pos="6195"/>
      </w:tabs>
      <w:autoSpaceDE w:val="0"/>
      <w:autoSpaceDN w:val="0"/>
      <w:adjustRightInd w:val="0"/>
      <w:jc w:val="center"/>
    </w:pPr>
    <w:rPr>
      <w:szCs w:val="20"/>
    </w:rPr>
  </w:style>
  <w:style w:type="paragraph" w:customStyle="1" w:styleId="404">
    <w:name w:val="xl74"/>
    <w:basedOn w:val="1"/>
    <w:qFormat/>
    <w:uiPriority w:val="0"/>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05">
    <w:name w:val="xl93"/>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06">
    <w:name w:val="附录五级条标题"/>
    <w:basedOn w:val="307"/>
    <w:next w:val="1"/>
    <w:qFormat/>
    <w:uiPriority w:val="0"/>
    <w:pPr>
      <w:tabs>
        <w:tab w:val="left" w:pos="2472"/>
        <w:tab w:val="clear" w:pos="2260"/>
      </w:tabs>
      <w:ind w:left="2472"/>
      <w:outlineLvl w:val="6"/>
    </w:pPr>
  </w:style>
  <w:style w:type="paragraph" w:customStyle="1" w:styleId="407">
    <w:name w:val="样式 标题 2 + 宋体 四号 非加粗"/>
    <w:basedOn w:val="5"/>
    <w:qFormat/>
    <w:uiPriority w:val="0"/>
    <w:pPr>
      <w:widowControl/>
      <w:snapToGrid w:val="0"/>
      <w:spacing w:after="120" w:line="413" w:lineRule="auto"/>
      <w:ind w:firstLine="199" w:firstLineChars="62"/>
      <w:jc w:val="left"/>
    </w:pPr>
    <w:rPr>
      <w:rFonts w:ascii="宋体" w:hAnsi="宋体" w:eastAsia="宋体"/>
      <w:b w:val="0"/>
      <w:sz w:val="28"/>
    </w:rPr>
  </w:style>
  <w:style w:type="paragraph" w:customStyle="1" w:styleId="408">
    <w:name w:val="xl132"/>
    <w:basedOn w:val="1"/>
    <w:qFormat/>
    <w:uiPriority w:val="0"/>
    <w:pPr>
      <w:widowControl/>
      <w:pBdr>
        <w:top w:val="single" w:color="auto" w:sz="8" w:space="0"/>
      </w:pBdr>
      <w:spacing w:before="100" w:beforeAutospacing="1" w:after="100" w:afterAutospacing="1"/>
      <w:jc w:val="center"/>
    </w:pPr>
    <w:rPr>
      <w:rFonts w:ascii="宋体" w:hAnsi="宋体"/>
      <w:b/>
      <w:kern w:val="0"/>
      <w:sz w:val="24"/>
      <w:szCs w:val="20"/>
    </w:rPr>
  </w:style>
  <w:style w:type="paragraph" w:customStyle="1" w:styleId="409">
    <w:name w:val="CM33"/>
    <w:basedOn w:val="146"/>
    <w:next w:val="146"/>
    <w:qFormat/>
    <w:uiPriority w:val="0"/>
    <w:pPr>
      <w:spacing w:after="105" w:line="560" w:lineRule="exact"/>
    </w:pPr>
    <w:rPr>
      <w:rFonts w:ascii="华文新魏" w:hAnsi="Times New Roman" w:eastAsia="华文新魏" w:cs="华文新魏"/>
      <w:sz w:val="24"/>
      <w:szCs w:val="24"/>
    </w:rPr>
  </w:style>
  <w:style w:type="paragraph" w:customStyle="1" w:styleId="410">
    <w:name w:val="文本 + 首行缩进:  2 字符"/>
    <w:basedOn w:val="1"/>
    <w:qFormat/>
    <w:uiPriority w:val="0"/>
    <w:pPr>
      <w:spacing w:line="360" w:lineRule="auto"/>
      <w:ind w:firstLine="560" w:firstLineChars="200"/>
    </w:pPr>
    <w:rPr>
      <w:rFonts w:cs="宋体"/>
      <w:sz w:val="28"/>
      <w:szCs w:val="28"/>
    </w:rPr>
  </w:style>
  <w:style w:type="paragraph" w:customStyle="1" w:styleId="41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2">
    <w:name w:val="正文11"/>
    <w:basedOn w:val="1"/>
    <w:qFormat/>
    <w:uiPriority w:val="0"/>
    <w:pPr>
      <w:spacing w:beforeLines="50" w:line="360" w:lineRule="auto"/>
      <w:ind w:firstLine="200" w:firstLineChars="200"/>
    </w:pPr>
    <w:rPr>
      <w:rFonts w:hAnsi="宋体"/>
      <w:sz w:val="24"/>
      <w:szCs w:val="20"/>
    </w:rPr>
  </w:style>
  <w:style w:type="paragraph" w:customStyle="1" w:styleId="413">
    <w:name w:val="表头1"/>
    <w:basedOn w:val="1"/>
    <w:qFormat/>
    <w:uiPriority w:val="0"/>
    <w:pPr>
      <w:spacing w:line="360" w:lineRule="auto"/>
      <w:ind w:firstLine="241" w:firstLineChars="100"/>
    </w:pPr>
    <w:rPr>
      <w:rFonts w:ascii="仿宋_GB2312" w:hAnsi="仿宋_GB2312" w:eastAsia="仿宋_GB2312"/>
      <w:b/>
      <w:kern w:val="0"/>
      <w:sz w:val="24"/>
      <w:szCs w:val="24"/>
      <w:lang w:val="zh-CN"/>
    </w:rPr>
  </w:style>
  <w:style w:type="paragraph" w:customStyle="1" w:styleId="414">
    <w:name w:val="font8"/>
    <w:basedOn w:val="1"/>
    <w:qFormat/>
    <w:uiPriority w:val="0"/>
    <w:pPr>
      <w:widowControl/>
      <w:spacing w:before="100" w:beforeAutospacing="1" w:after="100" w:afterAutospacing="1"/>
      <w:jc w:val="left"/>
    </w:pPr>
    <w:rPr>
      <w:rFonts w:ascii="楷体_GB2312" w:hAnsi="宋体" w:eastAsia="楷体_GB2312" w:cs="宋体"/>
      <w:color w:val="000000"/>
      <w:kern w:val="0"/>
    </w:rPr>
  </w:style>
  <w:style w:type="paragraph" w:customStyle="1" w:styleId="415">
    <w:name w:val="xl123"/>
    <w:basedOn w:val="1"/>
    <w:qFormat/>
    <w:uiPriority w:val="0"/>
    <w:pPr>
      <w:widowControl/>
      <w:pBdr>
        <w:top w:val="single" w:color="auto" w:sz="8" w:space="0"/>
        <w:bottom w:val="single" w:color="auto" w:sz="8" w:space="0"/>
        <w:right w:val="single" w:color="000000"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416">
    <w:name w:val="xl9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7">
    <w:name w:val="xl111"/>
    <w:basedOn w:val="1"/>
    <w:qFormat/>
    <w:uiPriority w:val="0"/>
    <w:pPr>
      <w:widowControl/>
      <w:pBdr>
        <w:top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8">
    <w:name w:val="样式 段 + 首行缩进:  2 字符"/>
    <w:basedOn w:val="1"/>
    <w:qFormat/>
    <w:uiPriority w:val="0"/>
    <w:pPr>
      <w:widowControl/>
      <w:autoSpaceDE w:val="0"/>
      <w:autoSpaceDN w:val="0"/>
      <w:ind w:firstLine="420" w:firstLineChars="200"/>
    </w:pPr>
    <w:rPr>
      <w:rFonts w:cs="宋体"/>
      <w:kern w:val="0"/>
    </w:rPr>
  </w:style>
  <w:style w:type="paragraph" w:customStyle="1" w:styleId="419">
    <w:name w:val="B标题三"/>
    <w:basedOn w:val="6"/>
    <w:qFormat/>
    <w:uiPriority w:val="0"/>
    <w:pPr>
      <w:adjustRightInd/>
      <w:spacing w:before="60" w:after="60" w:line="360" w:lineRule="auto"/>
    </w:pPr>
    <w:rPr>
      <w:rFonts w:ascii="黑体" w:hAnsi="黑体" w:eastAsia="黑体"/>
      <w:b w:val="0"/>
      <w:bCs/>
      <w:kern w:val="2"/>
      <w:sz w:val="28"/>
      <w:szCs w:val="32"/>
      <w:u w:val="none"/>
    </w:rPr>
  </w:style>
  <w:style w:type="paragraph" w:customStyle="1" w:styleId="420">
    <w:name w:val="xl8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21">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22">
    <w:name w:val="样式 标题 1 + 首行缩进:  1.06 厘米"/>
    <w:basedOn w:val="4"/>
    <w:qFormat/>
    <w:uiPriority w:val="0"/>
    <w:pPr>
      <w:snapToGrid w:val="0"/>
      <w:spacing w:after="240" w:line="360" w:lineRule="auto"/>
      <w:jc w:val="left"/>
    </w:pPr>
    <w:rPr>
      <w:rFonts w:hAnsi="宋体"/>
      <w:sz w:val="30"/>
    </w:rPr>
  </w:style>
  <w:style w:type="paragraph" w:customStyle="1" w:styleId="423">
    <w:name w:val="标题4"/>
    <w:basedOn w:val="1"/>
    <w:next w:val="1"/>
    <w:link w:val="908"/>
    <w:qFormat/>
    <w:uiPriority w:val="0"/>
    <w:pPr>
      <w:ind w:left="420"/>
    </w:pPr>
    <w:rPr>
      <w:rFonts w:eastAsia="黑体" w:cs="宋体"/>
      <w:b/>
      <w:sz w:val="32"/>
      <w:szCs w:val="20"/>
    </w:rPr>
  </w:style>
  <w:style w:type="paragraph" w:customStyle="1" w:styleId="424">
    <w:name w:val="样式 表格文字　居中"/>
    <w:basedOn w:val="1"/>
    <w:qFormat/>
    <w:uiPriority w:val="0"/>
    <w:pPr>
      <w:widowControl/>
      <w:adjustRightInd w:val="0"/>
      <w:snapToGrid w:val="0"/>
      <w:jc w:val="center"/>
    </w:pPr>
    <w:rPr>
      <w:rFonts w:ascii="宋体" w:hAnsi="宋体" w:eastAsia="楷体_GB2312"/>
      <w:snapToGrid w:val="0"/>
      <w:color w:val="000000"/>
      <w:kern w:val="0"/>
    </w:rPr>
  </w:style>
  <w:style w:type="paragraph" w:customStyle="1" w:styleId="425">
    <w:name w:val="表格3 Char Char Char Char Char Char Char Char Char Char Char Char Char Char Char Char Char Char Char Char Char Char"/>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426">
    <w:name w:val="日期1"/>
    <w:basedOn w:val="1"/>
    <w:next w:val="1"/>
    <w:qFormat/>
    <w:uiPriority w:val="0"/>
    <w:pPr>
      <w:ind w:left="100" w:leftChars="2500"/>
    </w:pPr>
    <w:rPr>
      <w:kern w:val="0"/>
      <w:sz w:val="20"/>
      <w:szCs w:val="20"/>
    </w:rPr>
  </w:style>
  <w:style w:type="paragraph" w:customStyle="1" w:styleId="427">
    <w:name w:val="xl45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2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9">
    <w:name w:val="样式 5正文 + 首行缩进:  2 字符"/>
    <w:basedOn w:val="1"/>
    <w:qFormat/>
    <w:uiPriority w:val="0"/>
    <w:pPr>
      <w:spacing w:line="360" w:lineRule="auto"/>
      <w:ind w:firstLine="200" w:firstLineChars="200"/>
    </w:pPr>
    <w:rPr>
      <w:rFonts w:eastAsia="仿宋_GB2312"/>
      <w:sz w:val="28"/>
      <w:szCs w:val="20"/>
    </w:rPr>
  </w:style>
  <w:style w:type="paragraph" w:customStyle="1" w:styleId="430">
    <w:name w:val="CM6"/>
    <w:basedOn w:val="146"/>
    <w:next w:val="146"/>
    <w:qFormat/>
    <w:uiPriority w:val="0"/>
    <w:rPr>
      <w:rFonts w:ascii="黑体" w:hAnsi="Times New Roman" w:eastAsia="黑体"/>
      <w:sz w:val="24"/>
    </w:rPr>
  </w:style>
  <w:style w:type="paragraph" w:customStyle="1" w:styleId="431">
    <w:name w:val="xl4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32">
    <w:name w:val="xl13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kern w:val="0"/>
      <w:szCs w:val="20"/>
    </w:rPr>
  </w:style>
  <w:style w:type="paragraph" w:customStyle="1" w:styleId="433">
    <w:name w:val="xl474"/>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34">
    <w:name w:val="封面标准代替信息"/>
    <w:basedOn w:val="435"/>
    <w:qFormat/>
    <w:uiPriority w:val="0"/>
    <w:pPr>
      <w:spacing w:before="57"/>
    </w:pPr>
    <w:rPr>
      <w:rFonts w:ascii="宋体"/>
      <w:sz w:val="21"/>
    </w:rPr>
  </w:style>
  <w:style w:type="paragraph" w:customStyle="1" w:styleId="435">
    <w:name w:val="封面标准号2"/>
    <w:basedOn w:val="324"/>
    <w:qFormat/>
    <w:uiPriority w:val="0"/>
    <w:pPr>
      <w:adjustRightInd w:val="0"/>
      <w:spacing w:before="357" w:line="280" w:lineRule="exact"/>
    </w:pPr>
  </w:style>
  <w:style w:type="paragraph" w:customStyle="1" w:styleId="436">
    <w:name w:val="xl475"/>
    <w:basedOn w:val="1"/>
    <w:qFormat/>
    <w:uiPriority w:val="0"/>
    <w:pPr>
      <w:widowControl/>
      <w:pBdr>
        <w:top w:val="single" w:color="auto"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7">
    <w:name w:val="CM24"/>
    <w:basedOn w:val="146"/>
    <w:next w:val="146"/>
    <w:qFormat/>
    <w:uiPriority w:val="0"/>
    <w:rPr>
      <w:rFonts w:ascii="黑体" w:hAnsi="Times New Roman" w:eastAsia="黑体"/>
      <w:sz w:val="24"/>
    </w:rPr>
  </w:style>
  <w:style w:type="paragraph" w:customStyle="1" w:styleId="438">
    <w:name w:val="xl472"/>
    <w:basedOn w:val="1"/>
    <w:qFormat/>
    <w:uiPriority w:val="0"/>
    <w:pPr>
      <w:widowControl/>
      <w:pBdr>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9">
    <w:name w:val="CM49"/>
    <w:basedOn w:val="146"/>
    <w:next w:val="146"/>
    <w:qFormat/>
    <w:uiPriority w:val="0"/>
    <w:rPr>
      <w:rFonts w:ascii="黑体" w:hAnsi="Times New Roman" w:eastAsia="黑体"/>
      <w:sz w:val="24"/>
    </w:rPr>
  </w:style>
  <w:style w:type="paragraph" w:customStyle="1" w:styleId="440">
    <w:name w:val="a1"/>
    <w:basedOn w:val="1"/>
    <w:qFormat/>
    <w:uiPriority w:val="0"/>
    <w:pPr>
      <w:spacing w:line="360" w:lineRule="auto"/>
      <w:ind w:firstLine="422"/>
    </w:pPr>
    <w:rPr>
      <w:b/>
      <w:szCs w:val="20"/>
    </w:rPr>
  </w:style>
  <w:style w:type="paragraph" w:customStyle="1" w:styleId="441">
    <w:name w:val="首标题"/>
    <w:basedOn w:val="1"/>
    <w:qFormat/>
    <w:uiPriority w:val="0"/>
    <w:pPr>
      <w:spacing w:line="360" w:lineRule="auto"/>
      <w:jc w:val="center"/>
    </w:pPr>
    <w:rPr>
      <w:rFonts w:ascii="黑体" w:hAnsi="华文楷体" w:eastAsia="黑体"/>
      <w:b/>
      <w:bCs/>
      <w:sz w:val="36"/>
      <w:szCs w:val="36"/>
    </w:rPr>
  </w:style>
  <w:style w:type="paragraph" w:customStyle="1" w:styleId="44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3">
    <w:name w:val="文档结构图1"/>
    <w:basedOn w:val="1"/>
    <w:qFormat/>
    <w:uiPriority w:val="0"/>
    <w:rPr>
      <w:rFonts w:ascii="宋体"/>
      <w:sz w:val="18"/>
      <w:szCs w:val="20"/>
    </w:rPr>
  </w:style>
  <w:style w:type="paragraph" w:customStyle="1" w:styleId="444">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45">
    <w:name w:val="标准书脚_奇数页"/>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47">
    <w:name w:val="样式 正文 + 首行缩进:  2 字符 行距: 单倍行距"/>
    <w:basedOn w:val="1"/>
    <w:qFormat/>
    <w:uiPriority w:val="0"/>
    <w:pPr>
      <w:ind w:firstLine="622" w:firstLineChars="200"/>
    </w:pPr>
    <w:rPr>
      <w:rFonts w:eastAsia="仿宋_GB2312"/>
      <w:sz w:val="32"/>
      <w:szCs w:val="20"/>
    </w:rPr>
  </w:style>
  <w:style w:type="paragraph" w:customStyle="1" w:styleId="448">
    <w:name w:val="Char Char3 Char"/>
    <w:basedOn w:val="1"/>
    <w:qFormat/>
    <w:uiPriority w:val="0"/>
    <w:pPr>
      <w:adjustRightInd w:val="0"/>
      <w:snapToGrid w:val="0"/>
      <w:spacing w:line="360" w:lineRule="auto"/>
      <w:ind w:firstLine="200" w:firstLineChars="200"/>
    </w:pPr>
    <w:rPr>
      <w:rFonts w:ascii="宋体" w:hAnsi="宋体" w:eastAsia="仿宋_GB2312"/>
      <w:sz w:val="32"/>
      <w:szCs w:val="20"/>
    </w:rPr>
  </w:style>
  <w:style w:type="paragraph" w:customStyle="1" w:styleId="449">
    <w:name w:val="样式 标题 4 + (西文) Times New Roman (中文) +中文标题 居中 左侧:  0 厘米 首行缩进:..."/>
    <w:basedOn w:val="7"/>
    <w:qFormat/>
    <w:uiPriority w:val="0"/>
    <w:pPr>
      <w:tabs>
        <w:tab w:val="clear" w:pos="-2100"/>
        <w:tab w:val="clear" w:pos="0"/>
      </w:tabs>
      <w:adjustRightInd/>
      <w:ind w:right="-82" w:rightChars="-82" w:firstLine="562" w:firstLineChars="200"/>
      <w:jc w:val="left"/>
    </w:pPr>
    <w:rPr>
      <w:color w:val="auto"/>
    </w:rPr>
  </w:style>
  <w:style w:type="paragraph" w:customStyle="1" w:styleId="450">
    <w:name w:val="xl4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1">
    <w:name w:val="xl84"/>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5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3">
    <w:name w:val="xl127"/>
    <w:basedOn w:val="1"/>
    <w:qFormat/>
    <w:uiPriority w:val="0"/>
    <w:pPr>
      <w:widowControl/>
      <w:pBdr>
        <w:top w:val="single" w:color="auto" w:sz="4"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454">
    <w:name w:val="样式 标题 2 + 段前: 6 磅1"/>
    <w:basedOn w:val="5"/>
    <w:qFormat/>
    <w:uiPriority w:val="0"/>
    <w:pPr>
      <w:tabs>
        <w:tab w:val="left" w:pos="567"/>
      </w:tabs>
      <w:adjustRightInd/>
      <w:spacing w:after="260" w:line="360" w:lineRule="auto"/>
      <w:ind w:left="567" w:hanging="567"/>
      <w:jc w:val="left"/>
    </w:pPr>
    <w:rPr>
      <w:rFonts w:ascii="宋体" w:hAnsi="宋体" w:eastAsia="宋体"/>
      <w:spacing w:val="20"/>
      <w:kern w:val="2"/>
    </w:rPr>
  </w:style>
  <w:style w:type="paragraph" w:customStyle="1" w:styleId="455">
    <w:name w:val="xl10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56">
    <w:name w:val="xl9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45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59">
    <w:name w:val="xl46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0">
    <w:name w:val="xl45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1">
    <w:name w:val="xl488"/>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62">
    <w:name w:val="xl113"/>
    <w:basedOn w:val="1"/>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463">
    <w:name w:val="xl30"/>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464">
    <w:name w:val="xl4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4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kern w:val="0"/>
      <w:szCs w:val="20"/>
    </w:rPr>
  </w:style>
  <w:style w:type="paragraph" w:customStyle="1" w:styleId="46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67">
    <w:name w:val="四级条标题"/>
    <w:basedOn w:val="366"/>
    <w:next w:val="252"/>
    <w:qFormat/>
    <w:uiPriority w:val="0"/>
    <w:pPr>
      <w:tabs>
        <w:tab w:val="left" w:pos="360"/>
      </w:tabs>
      <w:ind w:left="360" w:hanging="360"/>
      <w:outlineLvl w:val="5"/>
    </w:pPr>
  </w:style>
  <w:style w:type="paragraph" w:customStyle="1" w:styleId="468">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69">
    <w:name w:val="目录2"/>
    <w:qFormat/>
    <w:uiPriority w:val="0"/>
    <w:pPr>
      <w:snapToGrid w:val="0"/>
      <w:spacing w:line="332" w:lineRule="exact"/>
      <w:ind w:firstLine="200" w:firstLineChars="200"/>
      <w:outlineLvl w:val="1"/>
    </w:pPr>
    <w:rPr>
      <w:rFonts w:ascii="Times New Roman" w:hAnsi="Times New Roman" w:eastAsia="宋体" w:cs="Times New Roman"/>
      <w:b/>
      <w:kern w:val="2"/>
      <w:sz w:val="21"/>
      <w:szCs w:val="21"/>
      <w:lang w:val="en-US" w:eastAsia="zh-CN" w:bidi="ar-SA"/>
    </w:rPr>
  </w:style>
  <w:style w:type="paragraph" w:customStyle="1" w:styleId="470">
    <w:name w:val="正文表标题"/>
    <w:next w:val="1"/>
    <w:qFormat/>
    <w:uiPriority w:val="0"/>
    <w:pPr>
      <w:tabs>
        <w:tab w:val="left" w:pos="1200"/>
      </w:tabs>
      <w:ind w:left="720" w:hanging="360"/>
      <w:jc w:val="center"/>
    </w:pPr>
    <w:rPr>
      <w:rFonts w:ascii="黑体" w:hAnsi="Times New Roman" w:eastAsia="黑体" w:cs="Times New Roman"/>
      <w:sz w:val="21"/>
      <w:lang w:val="en-US" w:eastAsia="zh-CN" w:bidi="ar-SA"/>
    </w:rPr>
  </w:style>
  <w:style w:type="paragraph" w:customStyle="1" w:styleId="471">
    <w:name w:val="Char2"/>
    <w:basedOn w:val="1"/>
    <w:qFormat/>
    <w:uiPriority w:val="0"/>
    <w:pPr>
      <w:spacing w:line="360" w:lineRule="auto"/>
      <w:ind w:firstLine="200" w:firstLineChars="200"/>
    </w:pPr>
    <w:rPr>
      <w:rFonts w:ascii="宋体" w:hAnsi="宋体"/>
      <w:sz w:val="24"/>
      <w:szCs w:val="20"/>
    </w:rPr>
  </w:style>
  <w:style w:type="paragraph" w:customStyle="1" w:styleId="472">
    <w:name w:val="xl66"/>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73">
    <w:name w:val="样式 标题 5 + 首行缩进:  2 字符"/>
    <w:basedOn w:val="8"/>
    <w:qFormat/>
    <w:uiPriority w:val="0"/>
    <w:pPr>
      <w:tabs>
        <w:tab w:val="clear" w:pos="-2100"/>
        <w:tab w:val="clear" w:pos="0"/>
      </w:tabs>
      <w:adjustRightInd/>
      <w:spacing w:before="0" w:after="0" w:line="480" w:lineRule="auto"/>
    </w:pPr>
    <w:rPr>
      <w:rFonts w:eastAsia="黑体" w:cs="宋体"/>
      <w:b w:val="0"/>
      <w:bCs/>
      <w:color w:val="auto"/>
    </w:rPr>
  </w:style>
  <w:style w:type="paragraph" w:customStyle="1" w:styleId="474">
    <w:name w:val="xl471"/>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75">
    <w:name w:val="xl112"/>
    <w:basedOn w:val="1"/>
    <w:qFormat/>
    <w:uiPriority w:val="0"/>
    <w:pPr>
      <w:widowControl/>
      <w:pBdr>
        <w:top w:val="single" w:color="auto" w:sz="8" w:space="0"/>
      </w:pBdr>
      <w:spacing w:before="100" w:beforeAutospacing="1" w:after="100" w:afterAutospacing="1"/>
      <w:jc w:val="left"/>
    </w:pPr>
    <w:rPr>
      <w:rFonts w:ascii="宋体" w:hAnsi="宋体" w:cs="宋体"/>
      <w:kern w:val="0"/>
      <w:sz w:val="24"/>
      <w:szCs w:val="24"/>
    </w:rPr>
  </w:style>
  <w:style w:type="paragraph" w:customStyle="1" w:styleId="476">
    <w:name w:val="font1"/>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7">
    <w:name w:val="Char Char Char1 Char Char Char Char1"/>
    <w:basedOn w:val="1"/>
    <w:qFormat/>
    <w:uiPriority w:val="0"/>
    <w:pPr>
      <w:snapToGrid w:val="0"/>
      <w:spacing w:line="360" w:lineRule="auto"/>
      <w:ind w:firstLine="200" w:firstLineChars="200"/>
    </w:pPr>
    <w:rPr>
      <w:rFonts w:eastAsia="仿宋_GB2312"/>
      <w:sz w:val="24"/>
      <w:szCs w:val="24"/>
    </w:rPr>
  </w:style>
  <w:style w:type="paragraph" w:customStyle="1" w:styleId="478">
    <w:name w:val="文献分类号"/>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479">
    <w:name w:val="五级条标题"/>
    <w:basedOn w:val="467"/>
    <w:next w:val="252"/>
    <w:qFormat/>
    <w:uiPriority w:val="0"/>
    <w:pPr>
      <w:ind w:left="0" w:firstLine="0"/>
      <w:outlineLvl w:val="6"/>
    </w:pPr>
  </w:style>
  <w:style w:type="paragraph" w:customStyle="1" w:styleId="480">
    <w:name w:val="正文文本缩进 22"/>
    <w:basedOn w:val="1"/>
    <w:qFormat/>
    <w:uiPriority w:val="0"/>
    <w:pPr>
      <w:spacing w:after="120" w:line="480" w:lineRule="auto"/>
      <w:ind w:left="420" w:leftChars="200"/>
    </w:pPr>
    <w:rPr>
      <w:sz w:val="24"/>
      <w:szCs w:val="24"/>
    </w:rPr>
  </w:style>
  <w:style w:type="paragraph" w:customStyle="1" w:styleId="481">
    <w:name w:val="附录标识"/>
    <w:basedOn w:val="1"/>
    <w:qFormat/>
    <w:uiPriority w:val="0"/>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482">
    <w:name w:val="xl91"/>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3">
    <w:name w:val="xl102"/>
    <w:basedOn w:val="1"/>
    <w:qFormat/>
    <w:uiPriority w:val="0"/>
    <w:pPr>
      <w:widowControl/>
      <w:pBdr>
        <w:right w:val="single" w:color="auto" w:sz="8" w:space="0"/>
      </w:pBdr>
      <w:spacing w:before="100" w:beforeAutospacing="1" w:after="100" w:afterAutospacing="1"/>
      <w:jc w:val="center"/>
      <w:textAlignment w:val="bottom"/>
    </w:pPr>
    <w:rPr>
      <w:kern w:val="0"/>
    </w:rPr>
  </w:style>
  <w:style w:type="paragraph" w:customStyle="1" w:styleId="48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485">
    <w:name w:val="B表头"/>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486">
    <w:name w:val="xl9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7">
    <w:name w:val="xl125"/>
    <w:basedOn w:val="1"/>
    <w:qFormat/>
    <w:uiPriority w:val="0"/>
    <w:pPr>
      <w:widowControl/>
      <w:pBdr>
        <w:bottom w:val="single" w:color="auto" w:sz="8" w:space="0"/>
      </w:pBdr>
      <w:spacing w:before="100" w:beforeAutospacing="1" w:after="100" w:afterAutospacing="1"/>
      <w:jc w:val="center"/>
      <w:textAlignment w:val="bottom"/>
    </w:pPr>
    <w:rPr>
      <w:rFonts w:ascii="宋体" w:hAnsi="宋体" w:cs="宋体"/>
      <w:b/>
      <w:bCs/>
      <w:kern w:val="0"/>
      <w:sz w:val="24"/>
      <w:szCs w:val="24"/>
    </w:rPr>
  </w:style>
  <w:style w:type="paragraph" w:customStyle="1" w:styleId="488">
    <w:name w:val="样式 正文文本缩进 3 + (西文) Times New Roman (中文) 仿宋_GB2312 小四 首行缩进:  2..."/>
    <w:basedOn w:val="70"/>
    <w:qFormat/>
    <w:uiPriority w:val="0"/>
    <w:pPr>
      <w:spacing w:after="0" w:line="360" w:lineRule="auto"/>
      <w:ind w:left="0" w:leftChars="0" w:firstLine="200" w:firstLineChars="200"/>
    </w:pPr>
    <w:rPr>
      <w:rFonts w:eastAsia="仿宋_GB2312" w:cs="宋体"/>
      <w:sz w:val="24"/>
      <w:szCs w:val="20"/>
    </w:rPr>
  </w:style>
  <w:style w:type="paragraph" w:customStyle="1" w:styleId="489">
    <w:name w:val="xl502"/>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490">
    <w:name w:val="样式 四号 行距: 多倍行距 0.8 字行"/>
    <w:basedOn w:val="1"/>
    <w:qFormat/>
    <w:uiPriority w:val="0"/>
    <w:pPr>
      <w:ind w:firstLine="560" w:firstLineChars="200"/>
    </w:pPr>
    <w:rPr>
      <w:sz w:val="28"/>
      <w:szCs w:val="20"/>
    </w:rPr>
  </w:style>
  <w:style w:type="paragraph" w:customStyle="1" w:styleId="491">
    <w:name w:val="样式 首行缩进:  2 字符"/>
    <w:basedOn w:val="1"/>
    <w:qFormat/>
    <w:uiPriority w:val="0"/>
    <w:pPr>
      <w:ind w:firstLine="560" w:firstLineChars="200"/>
    </w:pPr>
    <w:rPr>
      <w:rFonts w:cs="宋体"/>
      <w:sz w:val="24"/>
      <w:szCs w:val="20"/>
    </w:rPr>
  </w:style>
  <w:style w:type="paragraph" w:customStyle="1" w:styleId="492">
    <w:name w:val="xl491"/>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93">
    <w:name w:val="xl508"/>
    <w:basedOn w:val="1"/>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94">
    <w:name w:val="xl37"/>
    <w:basedOn w:val="1"/>
    <w:qFormat/>
    <w:uiPriority w:val="0"/>
    <w:pPr>
      <w:widowControl/>
      <w:pBdr>
        <w:top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495">
    <w:name w:val="7.30正文首行缩进"/>
    <w:qFormat/>
    <w:uiPriority w:val="0"/>
    <w:pPr>
      <w:snapToGrid w:val="0"/>
      <w:spacing w:line="332" w:lineRule="exact"/>
      <w:ind w:firstLine="200" w:firstLineChars="200"/>
      <w:jc w:val="both"/>
    </w:pPr>
    <w:rPr>
      <w:rFonts w:ascii="Times New Roman" w:hAnsi="Times New Roman" w:eastAsia="宋体" w:cs="Times New Roman"/>
      <w:sz w:val="21"/>
      <w:szCs w:val="21"/>
      <w:lang w:val="en-US" w:eastAsia="zh-CN" w:bidi="ar-SA"/>
    </w:rPr>
  </w:style>
  <w:style w:type="paragraph" w:customStyle="1" w:styleId="496">
    <w:name w:val="样式 小四 行距: 1.5 倍行距 首行缩进:  2 字符"/>
    <w:basedOn w:val="1"/>
    <w:qFormat/>
    <w:uiPriority w:val="0"/>
    <w:pPr>
      <w:spacing w:line="360" w:lineRule="auto"/>
      <w:ind w:firstLine="480" w:firstLineChars="200"/>
    </w:pPr>
    <w:rPr>
      <w:rFonts w:eastAsia="仿宋_GB2312" w:cs="宋体"/>
      <w:sz w:val="24"/>
      <w:szCs w:val="24"/>
    </w:rPr>
  </w:style>
  <w:style w:type="paragraph" w:customStyle="1" w:styleId="497">
    <w:name w:val="目录"/>
    <w:basedOn w:val="1"/>
    <w:qFormat/>
    <w:uiPriority w:val="0"/>
    <w:pPr>
      <w:widowControl/>
      <w:jc w:val="center"/>
    </w:pPr>
    <w:rPr>
      <w:rFonts w:ascii="宋体"/>
      <w:b/>
      <w:kern w:val="0"/>
      <w:sz w:val="36"/>
      <w:szCs w:val="20"/>
    </w:rPr>
  </w:style>
  <w:style w:type="paragraph" w:customStyle="1" w:styleId="49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仿宋_GB2312"/>
      <w:kern w:val="0"/>
      <w:sz w:val="24"/>
      <w:szCs w:val="24"/>
    </w:rPr>
  </w:style>
  <w:style w:type="paragraph" w:customStyle="1" w:styleId="499">
    <w:name w:val="xl7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00">
    <w:name w:val="xl495"/>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502">
    <w:name w:val="xl3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03">
    <w:name w:val="封面正文"/>
    <w:qFormat/>
    <w:uiPriority w:val="0"/>
    <w:pPr>
      <w:spacing w:line="560" w:lineRule="exact"/>
      <w:jc w:val="both"/>
    </w:pPr>
    <w:rPr>
      <w:rFonts w:ascii="Times New Roman" w:hAnsi="Times New Roman" w:eastAsia="宋体" w:cs="Times New Roman"/>
      <w:lang w:val="en-US" w:eastAsia="zh-CN" w:bidi="ar-SA"/>
    </w:rPr>
  </w:style>
  <w:style w:type="paragraph" w:customStyle="1" w:styleId="504">
    <w:name w:val="实施日期"/>
    <w:basedOn w:val="505"/>
    <w:qFormat/>
    <w:uiPriority w:val="0"/>
    <w:pPr>
      <w:tabs>
        <w:tab w:val="left" w:pos="2280"/>
      </w:tabs>
      <w:ind w:left="2280" w:hanging="420"/>
      <w:jc w:val="right"/>
    </w:pPr>
  </w:style>
  <w:style w:type="paragraph" w:customStyle="1" w:styleId="505">
    <w:name w:val="发布日期"/>
    <w:qFormat/>
    <w:uiPriority w:val="0"/>
    <w:pPr>
      <w:spacing w:line="560" w:lineRule="exact"/>
    </w:pPr>
    <w:rPr>
      <w:rFonts w:ascii="Times New Roman" w:hAnsi="Times New Roman" w:eastAsia="黑体" w:cs="Times New Roman"/>
      <w:sz w:val="28"/>
      <w:lang w:val="en-US" w:eastAsia="zh-CN" w:bidi="ar-SA"/>
    </w:rPr>
  </w:style>
  <w:style w:type="paragraph" w:customStyle="1" w:styleId="506">
    <w:name w:val="样式 样式 标题 3 + 首行缩进:  2 字符 + 首行缩进:  2 字符"/>
    <w:basedOn w:val="1"/>
    <w:qFormat/>
    <w:uiPriority w:val="0"/>
    <w:pPr>
      <w:keepNext/>
      <w:keepLines/>
      <w:spacing w:before="260" w:after="260"/>
      <w:ind w:firstLine="562" w:firstLineChars="200"/>
      <w:outlineLvl w:val="2"/>
    </w:pPr>
    <w:rPr>
      <w:b/>
      <w:sz w:val="28"/>
      <w:szCs w:val="20"/>
    </w:rPr>
  </w:style>
  <w:style w:type="paragraph" w:customStyle="1" w:styleId="507">
    <w:name w:val="附录表标题"/>
    <w:next w:val="252"/>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08">
    <w:name w:val="文章标题"/>
    <w:basedOn w:val="85"/>
    <w:next w:val="85"/>
    <w:qFormat/>
    <w:uiPriority w:val="0"/>
    <w:pPr>
      <w:tabs>
        <w:tab w:val="left" w:pos="0"/>
        <w:tab w:val="clear" w:pos="840"/>
      </w:tabs>
      <w:ind w:left="0" w:firstLine="0"/>
    </w:pPr>
    <w:rPr>
      <w:rFonts w:ascii="宋体" w:hAnsi="宋体"/>
    </w:rPr>
  </w:style>
  <w:style w:type="paragraph" w:customStyle="1" w:styleId="509">
    <w:name w:val="附录图标题"/>
    <w:next w:val="252"/>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10">
    <w:name w:val="xl2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11">
    <w:name w:val="xl48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2">
    <w:name w:val="xl9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13">
    <w:name w:val="xl50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4">
    <w:name w:val="正文文本缩进1"/>
    <w:basedOn w:val="1"/>
    <w:qFormat/>
    <w:uiPriority w:val="0"/>
    <w:pPr>
      <w:spacing w:after="120"/>
      <w:ind w:left="420" w:leftChars="200"/>
    </w:pPr>
    <w:rPr>
      <w:szCs w:val="20"/>
    </w:rPr>
  </w:style>
  <w:style w:type="paragraph" w:customStyle="1" w:styleId="515">
    <w:name w:val="xl106"/>
    <w:basedOn w:val="1"/>
    <w:qFormat/>
    <w:uiPriority w:val="0"/>
    <w:pPr>
      <w:widowControl/>
      <w:pBdr>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1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517">
    <w:name w:val="正文 New New New New New New New"/>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paragraph" w:customStyle="1" w:styleId="518">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519">
    <w:name w:val="示例"/>
    <w:next w:val="252"/>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20">
    <w:name w:val="xl40"/>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21">
    <w:name w:val="xl477"/>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522">
    <w:name w:val="xl12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523">
    <w:name w:val="b封面文字"/>
    <w:qFormat/>
    <w:uiPriority w:val="0"/>
    <w:pPr>
      <w:spacing w:line="560" w:lineRule="exact"/>
      <w:jc w:val="center"/>
    </w:pPr>
    <w:rPr>
      <w:rFonts w:ascii="Times New Roman" w:hAnsi="Times New Roman" w:eastAsia="宋体" w:cs="Times New Roman"/>
      <w:b/>
      <w:sz w:val="32"/>
      <w:szCs w:val="32"/>
      <w:lang w:val="en-US" w:eastAsia="zh-CN" w:bidi="ar-SA"/>
    </w:rPr>
  </w:style>
  <w:style w:type="paragraph" w:customStyle="1" w:styleId="524">
    <w:name w:val="默认段落字体 Para Char Char Char Char Char Char Char Char Char Char Char Char Char"/>
    <w:basedOn w:val="1"/>
    <w:qFormat/>
    <w:uiPriority w:val="0"/>
    <w:pPr>
      <w:shd w:val="clear" w:color="auto" w:fill="000080"/>
    </w:pPr>
    <w:rPr>
      <w:szCs w:val="20"/>
      <w:shd w:val="clear" w:color="auto" w:fill="000080"/>
    </w:rPr>
  </w:style>
  <w:style w:type="paragraph" w:customStyle="1" w:styleId="525">
    <w:name w:val="样式 标题 2 + Times New Roman 四号 非加粗 段前: 5 磅 段后: 0 磅 行距: 固定值 20..."/>
    <w:basedOn w:val="5"/>
    <w:qFormat/>
    <w:uiPriority w:val="0"/>
    <w:pPr>
      <w:adjustRightInd/>
      <w:spacing w:before="100" w:line="400" w:lineRule="exact"/>
      <w:jc w:val="both"/>
    </w:pPr>
    <w:rPr>
      <w:rFonts w:ascii="Times New Roman" w:hAnsi="Times New Roman" w:cs="宋体"/>
      <w:b w:val="0"/>
      <w:kern w:val="2"/>
      <w:sz w:val="28"/>
    </w:rPr>
  </w:style>
  <w:style w:type="paragraph" w:customStyle="1" w:styleId="526">
    <w:name w:val="xl469"/>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27">
    <w:name w:val="7.30一、"/>
    <w:qFormat/>
    <w:uiPriority w:val="0"/>
    <w:pPr>
      <w:spacing w:line="332" w:lineRule="exact"/>
      <w:ind w:firstLine="200" w:firstLineChars="200"/>
    </w:pPr>
    <w:rPr>
      <w:rFonts w:ascii="Times New Roman" w:hAnsi="Times New Roman" w:eastAsia="宋体" w:cs="Times New Roman"/>
      <w:b/>
      <w:sz w:val="21"/>
      <w:szCs w:val="21"/>
      <w:lang w:val="en-US" w:eastAsia="zh-CN" w:bidi="ar-SA"/>
    </w:rPr>
  </w:style>
  <w:style w:type="paragraph" w:customStyle="1" w:styleId="528">
    <w:name w:val="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29">
    <w:name w:val="xl59"/>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30">
    <w:name w:val="xl4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31">
    <w:name w:val="xl75"/>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kern w:val="0"/>
      <w:szCs w:val="20"/>
    </w:rPr>
  </w:style>
  <w:style w:type="paragraph" w:customStyle="1" w:styleId="533">
    <w:name w:val="列项●（二级）"/>
    <w:qFormat/>
    <w:uiPriority w:val="0"/>
    <w:p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534">
    <w:name w:val="样式 宋体 左 首行缩进:  2 字符"/>
    <w:basedOn w:val="1"/>
    <w:qFormat/>
    <w:uiPriority w:val="0"/>
    <w:pPr>
      <w:spacing w:line="360" w:lineRule="auto"/>
      <w:ind w:firstLine="480" w:firstLineChars="200"/>
      <w:jc w:val="left"/>
    </w:pPr>
    <w:rPr>
      <w:rFonts w:ascii="宋体" w:hAnsi="宋体"/>
      <w:sz w:val="28"/>
      <w:szCs w:val="20"/>
    </w:rPr>
  </w:style>
  <w:style w:type="paragraph" w:customStyle="1" w:styleId="535">
    <w:name w:val="样式 标题 2 + 宋体"/>
    <w:basedOn w:val="5"/>
    <w:qFormat/>
    <w:uiPriority w:val="0"/>
    <w:pPr>
      <w:widowControl/>
      <w:adjustRightInd/>
      <w:spacing w:before="240" w:after="240" w:line="240" w:lineRule="auto"/>
      <w:jc w:val="left"/>
    </w:pPr>
    <w:rPr>
      <w:rFonts w:ascii="黑体" w:hAnsi="宋体"/>
      <w:bCs/>
      <w:szCs w:val="30"/>
    </w:rPr>
  </w:style>
  <w:style w:type="paragraph" w:customStyle="1" w:styleId="536">
    <w:name w:val="列项◆（三级）"/>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537">
    <w:name w:val="表眉"/>
    <w:basedOn w:val="1"/>
    <w:qFormat/>
    <w:uiPriority w:val="0"/>
    <w:pPr>
      <w:snapToGrid w:val="0"/>
      <w:spacing w:line="360" w:lineRule="auto"/>
      <w:jc w:val="center"/>
    </w:pPr>
    <w:rPr>
      <w:b/>
      <w:bCs/>
      <w:position w:val="-6"/>
      <w:szCs w:val="24"/>
    </w:rPr>
  </w:style>
  <w:style w:type="paragraph" w:customStyle="1" w:styleId="538">
    <w:name w:val="修订2"/>
    <w:qFormat/>
    <w:uiPriority w:val="0"/>
    <w:rPr>
      <w:rFonts w:ascii="Times New Roman" w:hAnsi="Times New Roman" w:eastAsia="宋体" w:cs="Times New Roman"/>
      <w:kern w:val="2"/>
      <w:sz w:val="21"/>
      <w:szCs w:val="24"/>
      <w:lang w:val="en-US" w:eastAsia="zh-CN" w:bidi="ar-SA"/>
    </w:rPr>
  </w:style>
  <w:style w:type="paragraph" w:customStyle="1" w:styleId="539">
    <w:name w:val="1章"/>
    <w:basedOn w:val="85"/>
    <w:next w:val="1"/>
    <w:qFormat/>
    <w:uiPriority w:val="0"/>
    <w:pPr>
      <w:widowControl w:val="0"/>
      <w:tabs>
        <w:tab w:val="clear" w:pos="840"/>
      </w:tabs>
      <w:adjustRightInd w:val="0"/>
      <w:spacing w:beforeLines="200" w:afterLines="100" w:line="360" w:lineRule="auto"/>
      <w:ind w:left="0" w:firstLine="0"/>
    </w:pPr>
    <w:rPr>
      <w:rFonts w:ascii="宋体" w:hAnsi="宋体" w:eastAsia="黑体" w:cs="Arial"/>
      <w:bCs/>
      <w:szCs w:val="32"/>
    </w:rPr>
  </w:style>
  <w:style w:type="paragraph" w:customStyle="1" w:styleId="540">
    <w:name w:val="xl462"/>
    <w:basedOn w:val="1"/>
    <w:qFormat/>
    <w:uiPriority w:val="0"/>
    <w:pPr>
      <w:widowControl/>
      <w:pBdr>
        <w:top w:val="single" w:color="auto" w:sz="8"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1">
    <w:name w:val="Char Char1 Char Char Char Char Char Char"/>
    <w:basedOn w:val="1"/>
    <w:qFormat/>
    <w:uiPriority w:val="0"/>
    <w:rPr>
      <w:szCs w:val="24"/>
    </w:rPr>
  </w:style>
  <w:style w:type="paragraph" w:customStyle="1" w:styleId="542">
    <w:name w:val="xl50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43">
    <w:name w:val="Char Char Char Char Char Char Char Char1 Char Char Char Char"/>
    <w:basedOn w:val="1"/>
    <w:qFormat/>
    <w:uiPriority w:val="0"/>
    <w:pPr>
      <w:snapToGrid w:val="0"/>
      <w:spacing w:line="360" w:lineRule="auto"/>
      <w:ind w:firstLine="200" w:firstLineChars="200"/>
    </w:pPr>
    <w:rPr>
      <w:rFonts w:eastAsia="仿宋_GB2312"/>
      <w:sz w:val="24"/>
      <w:szCs w:val="24"/>
    </w:rPr>
  </w:style>
  <w:style w:type="paragraph" w:customStyle="1" w:styleId="544">
    <w:name w:val="xl50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4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6">
    <w:name w:val="xl500"/>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7">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48">
    <w:name w:val="菲页1"/>
    <w:basedOn w:val="5"/>
    <w:qFormat/>
    <w:uiPriority w:val="0"/>
    <w:pPr>
      <w:adjustRightInd/>
      <w:spacing w:before="260" w:after="260" w:line="413" w:lineRule="auto"/>
      <w:ind w:firstLine="5720" w:firstLineChars="1300"/>
    </w:pPr>
    <w:rPr>
      <w:rFonts w:ascii="黑体" w:hAnsi="宋体" w:eastAsia="宋体"/>
      <w:color w:val="000000"/>
      <w:kern w:val="2"/>
      <w:sz w:val="52"/>
    </w:rPr>
  </w:style>
  <w:style w:type="paragraph" w:customStyle="1" w:styleId="549">
    <w:name w:val="表格标题"/>
    <w:basedOn w:val="209"/>
    <w:next w:val="209"/>
    <w:qFormat/>
    <w:uiPriority w:val="0"/>
  </w:style>
  <w:style w:type="paragraph" w:customStyle="1" w:styleId="550">
    <w:name w:val="xl465"/>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51">
    <w:name w:val="xl4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2">
    <w:name w:val="CM55"/>
    <w:basedOn w:val="146"/>
    <w:next w:val="146"/>
    <w:qFormat/>
    <w:uiPriority w:val="0"/>
    <w:rPr>
      <w:rFonts w:ascii="黑体" w:hAnsi="Times New Roman" w:eastAsia="黑体"/>
      <w:sz w:val="24"/>
    </w:rPr>
  </w:style>
  <w:style w:type="paragraph" w:customStyle="1" w:styleId="553">
    <w:name w:val="默认段落字体 Para Char"/>
    <w:basedOn w:val="1"/>
    <w:qFormat/>
    <w:uiPriority w:val="0"/>
    <w:rPr>
      <w:szCs w:val="24"/>
    </w:rPr>
  </w:style>
  <w:style w:type="paragraph" w:customStyle="1" w:styleId="554">
    <w:name w:val="简单回函地址"/>
    <w:basedOn w:val="1"/>
    <w:qFormat/>
    <w:uiPriority w:val="0"/>
    <w:rPr>
      <w:szCs w:val="20"/>
    </w:rPr>
  </w:style>
  <w:style w:type="paragraph" w:customStyle="1" w:styleId="55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6">
    <w:name w:val="xl118"/>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557">
    <w:name w:val="正文正式"/>
    <w:basedOn w:val="1"/>
    <w:qFormat/>
    <w:uiPriority w:val="0"/>
    <w:pPr>
      <w:spacing w:line="360" w:lineRule="auto"/>
      <w:ind w:firstLine="200" w:firstLineChars="200"/>
    </w:pPr>
    <w:rPr>
      <w:rFonts w:ascii="宋体" w:hAnsi="宋体"/>
      <w:kern w:val="0"/>
      <w:sz w:val="24"/>
      <w:szCs w:val="20"/>
    </w:rPr>
  </w:style>
  <w:style w:type="paragraph" w:customStyle="1" w:styleId="558">
    <w:name w:val="Char Char Char2 Char Char Char Char Char Char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59">
    <w:name w:val="样式 首行缩进:  2 字符1"/>
    <w:basedOn w:val="1"/>
    <w:qFormat/>
    <w:uiPriority w:val="0"/>
    <w:pPr>
      <w:spacing w:beforeLines="50" w:afterLines="50" w:line="360" w:lineRule="auto"/>
      <w:ind w:firstLine="200" w:firstLineChars="200"/>
    </w:pPr>
    <w:rPr>
      <w:rFonts w:eastAsia="仿宋_GB2312" w:cs="宋体"/>
      <w:sz w:val="24"/>
      <w:szCs w:val="20"/>
    </w:rPr>
  </w:style>
  <w:style w:type="paragraph" w:customStyle="1" w:styleId="56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kern w:val="0"/>
      <w:sz w:val="24"/>
      <w:szCs w:val="24"/>
    </w:rPr>
  </w:style>
  <w:style w:type="paragraph" w:customStyle="1" w:styleId="561">
    <w:name w:val="xl42"/>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textAlignment w:val="top"/>
    </w:pPr>
    <w:rPr>
      <w:rFonts w:hint="eastAsia" w:ascii="仿宋_GB2312" w:hAnsi="Arial Unicode MS" w:eastAsia="仿宋_GB2312"/>
      <w:kern w:val="0"/>
      <w:szCs w:val="20"/>
    </w:rPr>
  </w:style>
  <w:style w:type="paragraph" w:customStyle="1" w:styleId="562">
    <w:name w:val="xl3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63">
    <w:name w:val="xl72"/>
    <w:basedOn w:val="1"/>
    <w:qFormat/>
    <w:uiPriority w:val="0"/>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64">
    <w:name w:val="xl49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65">
    <w:name w:val="xl105"/>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sz w:val="18"/>
      <w:szCs w:val="18"/>
    </w:rPr>
  </w:style>
  <w:style w:type="paragraph" w:customStyle="1" w:styleId="566">
    <w:name w:val="正文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567">
    <w:name w:val="font1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68">
    <w:name w:val="标准书眉_偶数页"/>
    <w:basedOn w:val="342"/>
    <w:next w:val="1"/>
    <w:qFormat/>
    <w:uiPriority w:val="0"/>
    <w:pPr>
      <w:jc w:val="left"/>
    </w:pPr>
  </w:style>
  <w:style w:type="paragraph" w:customStyle="1" w:styleId="569">
    <w:name w:val="xl109"/>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70">
    <w:name w:val="标题 31"/>
    <w:basedOn w:val="224"/>
    <w:next w:val="22"/>
    <w:qFormat/>
    <w:uiPriority w:val="0"/>
    <w:pPr>
      <w:spacing w:line="360" w:lineRule="auto"/>
      <w:outlineLvl w:val="2"/>
    </w:pPr>
  </w:style>
  <w:style w:type="paragraph" w:customStyle="1" w:styleId="571">
    <w:name w:val="默认段落字体 Para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72">
    <w:name w:val="xl60"/>
    <w:basedOn w:val="1"/>
    <w:qFormat/>
    <w:uiPriority w:val="0"/>
    <w:pPr>
      <w:widowControl/>
      <w:pBdr>
        <w:left w:val="single" w:color="auto" w:sz="4" w:space="0"/>
      </w:pBdr>
      <w:spacing w:before="100" w:beforeAutospacing="1" w:after="100" w:afterAutospacing="1"/>
      <w:jc w:val="center"/>
    </w:pPr>
    <w:rPr>
      <w:rFonts w:hint="eastAsia" w:ascii="仿宋_GB2312" w:hAnsi="Arial Unicode MS" w:eastAsia="仿宋_GB2312" w:cs="Arial Unicode MS"/>
      <w:kern w:val="0"/>
    </w:rPr>
  </w:style>
  <w:style w:type="paragraph" w:customStyle="1" w:styleId="573">
    <w:name w:val="xl493"/>
    <w:basedOn w:val="1"/>
    <w:qFormat/>
    <w:uiPriority w:val="0"/>
    <w:pPr>
      <w:widowControl/>
      <w:pBdr>
        <w:lef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74">
    <w:name w:val="7表中文字"/>
    <w:basedOn w:val="1"/>
    <w:qFormat/>
    <w:uiPriority w:val="0"/>
    <w:pPr>
      <w:topLinePunct/>
      <w:autoSpaceDE w:val="0"/>
      <w:autoSpaceDN w:val="0"/>
      <w:adjustRightInd w:val="0"/>
      <w:snapToGrid w:val="0"/>
      <w:spacing w:beforeLines="50"/>
      <w:jc w:val="center"/>
    </w:pPr>
    <w:rPr>
      <w:rFonts w:eastAsia="仿宋_GB2312"/>
      <w:kern w:val="0"/>
    </w:rPr>
  </w:style>
  <w:style w:type="paragraph" w:customStyle="1" w:styleId="575">
    <w:name w:val="目录文字"/>
    <w:basedOn w:val="1"/>
    <w:qFormat/>
    <w:uiPriority w:val="0"/>
    <w:pPr>
      <w:widowControl/>
      <w:spacing w:line="480" w:lineRule="auto"/>
      <w:jc w:val="left"/>
    </w:pPr>
    <w:rPr>
      <w:rFonts w:ascii="宋体" w:hAnsi="宋体"/>
      <w:kern w:val="0"/>
      <w:sz w:val="24"/>
      <w:szCs w:val="20"/>
    </w:rPr>
  </w:style>
  <w:style w:type="paragraph" w:customStyle="1" w:styleId="576">
    <w:name w:val="标注"/>
    <w:qFormat/>
    <w:uiPriority w:val="0"/>
    <w:pPr>
      <w:spacing w:line="560" w:lineRule="exact"/>
    </w:pPr>
    <w:rPr>
      <w:rFonts w:ascii="Times New Roman" w:hAnsi="Times New Roman" w:eastAsia="宋体" w:cs="Times New Roman"/>
      <w:sz w:val="21"/>
      <w:lang w:val="en-US" w:eastAsia="zh-CN" w:bidi="ar-SA"/>
    </w:rPr>
  </w:style>
  <w:style w:type="paragraph" w:customStyle="1" w:styleId="577">
    <w:name w:val="xl45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8">
    <w:name w:val="xl476"/>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9">
    <w:name w:val="xl6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80">
    <w:name w:val="样式 标题 2 + 段前: 0.5 行 段后: 0.5 行"/>
    <w:basedOn w:val="5"/>
    <w:qFormat/>
    <w:uiPriority w:val="0"/>
    <w:pPr>
      <w:snapToGrid w:val="0"/>
      <w:spacing w:beforeLines="50" w:afterLines="50" w:line="240" w:lineRule="auto"/>
      <w:jc w:val="left"/>
    </w:pPr>
    <w:rPr>
      <w:kern w:val="2"/>
      <w:sz w:val="24"/>
    </w:rPr>
  </w:style>
  <w:style w:type="paragraph" w:customStyle="1" w:styleId="581">
    <w:name w:val="Char Char Char Char Char Char Char11"/>
    <w:basedOn w:val="1"/>
    <w:qFormat/>
    <w:uiPriority w:val="0"/>
    <w:rPr>
      <w:szCs w:val="20"/>
    </w:rPr>
  </w:style>
  <w:style w:type="paragraph" w:customStyle="1" w:styleId="582">
    <w:name w:val="7.30章"/>
    <w:qFormat/>
    <w:uiPriority w:val="0"/>
    <w:pPr>
      <w:spacing w:beforeLines="50" w:afterLines="50" w:line="332" w:lineRule="exact"/>
      <w:jc w:val="center"/>
    </w:pPr>
    <w:rPr>
      <w:rFonts w:ascii="宋体" w:hAnsi="宋体" w:eastAsia="宋体" w:cs="Times New Roman"/>
      <w:b/>
      <w:kern w:val="2"/>
      <w:sz w:val="21"/>
      <w:szCs w:val="21"/>
      <w:lang w:val="en-US" w:eastAsia="zh-CN" w:bidi="ar-SA"/>
    </w:rPr>
  </w:style>
  <w:style w:type="paragraph" w:customStyle="1" w:styleId="583">
    <w:name w:val="标题改4"/>
    <w:basedOn w:val="1"/>
    <w:qFormat/>
    <w:uiPriority w:val="0"/>
    <w:pPr>
      <w:spacing w:line="700" w:lineRule="exact"/>
      <w:ind w:firstLine="200" w:firstLineChars="200"/>
    </w:pPr>
    <w:rPr>
      <w:rFonts w:ascii="宋体"/>
      <w:sz w:val="30"/>
      <w:szCs w:val="30"/>
    </w:rPr>
  </w:style>
  <w:style w:type="paragraph" w:customStyle="1" w:styleId="584">
    <w:name w:val="样式 标题 3 + 宋体 四号"/>
    <w:basedOn w:val="6"/>
    <w:qFormat/>
    <w:uiPriority w:val="0"/>
    <w:pPr>
      <w:widowControl/>
      <w:adjustRightInd/>
      <w:spacing w:before="240" w:after="240"/>
    </w:pPr>
    <w:rPr>
      <w:rFonts w:hAnsi="宋体" w:eastAsia="黑体"/>
      <w:b w:val="0"/>
      <w:bCs/>
      <w:sz w:val="28"/>
      <w:szCs w:val="32"/>
      <w:u w:val="none"/>
    </w:rPr>
  </w:style>
  <w:style w:type="paragraph" w:customStyle="1" w:styleId="585">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6">
    <w:name w:val="正文1 Char Char Char"/>
    <w:basedOn w:val="1"/>
    <w:qFormat/>
    <w:uiPriority w:val="0"/>
    <w:pPr>
      <w:spacing w:line="360" w:lineRule="auto"/>
      <w:ind w:firstLine="200" w:firstLineChars="200"/>
    </w:pPr>
    <w:rPr>
      <w:rFonts w:eastAsia="仿宋_GB2312"/>
      <w:sz w:val="24"/>
      <w:szCs w:val="24"/>
    </w:rPr>
  </w:style>
  <w:style w:type="paragraph" w:customStyle="1" w:styleId="587">
    <w:name w:val="xl81"/>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88">
    <w:name w:val="样式 标题 2 + (西文) Times New Roman 段前: 7.8 磅 段后: 7.8 磅 行距: 1.5 倍行距"/>
    <w:basedOn w:val="5"/>
    <w:qFormat/>
    <w:uiPriority w:val="0"/>
    <w:pPr>
      <w:adjustRightInd/>
      <w:spacing w:before="156" w:after="156" w:line="360" w:lineRule="auto"/>
      <w:ind w:firstLine="200" w:firstLineChars="200"/>
      <w:jc w:val="both"/>
    </w:pPr>
    <w:rPr>
      <w:rFonts w:ascii="Times New Roman" w:hAnsi="Times New Roman" w:cs="宋体"/>
      <w:kern w:val="2"/>
    </w:rPr>
  </w:style>
  <w:style w:type="paragraph" w:customStyle="1" w:styleId="589">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90">
    <w:name w:val="xl89"/>
    <w:basedOn w:val="1"/>
    <w:qFormat/>
    <w:uiPriority w:val="0"/>
    <w:pPr>
      <w:widowControl/>
      <w:pBdr>
        <w:left w:val="single" w:color="auto" w:sz="8" w:space="0"/>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91">
    <w:name w:val="font11"/>
    <w:basedOn w:val="1"/>
    <w:qFormat/>
    <w:uiPriority w:val="0"/>
    <w:pPr>
      <w:widowControl/>
      <w:spacing w:before="100" w:beforeAutospacing="1" w:after="100" w:afterAutospacing="1"/>
      <w:jc w:val="left"/>
    </w:pPr>
    <w:rPr>
      <w:rFonts w:ascii="楷体_GB2312" w:hAnsi="宋体" w:eastAsia="楷体_GB2312" w:cs="宋体"/>
      <w:b/>
      <w:bCs/>
      <w:color w:val="FF0000"/>
      <w:kern w:val="0"/>
    </w:rPr>
  </w:style>
  <w:style w:type="paragraph" w:customStyle="1" w:styleId="592">
    <w:name w:val="样式 正文"/>
    <w:basedOn w:val="1"/>
    <w:qFormat/>
    <w:uiPriority w:val="0"/>
    <w:pPr>
      <w:spacing w:line="360" w:lineRule="auto"/>
      <w:ind w:firstLine="480" w:firstLineChars="200"/>
    </w:pPr>
    <w:rPr>
      <w:sz w:val="24"/>
      <w:szCs w:val="20"/>
    </w:rPr>
  </w:style>
  <w:style w:type="paragraph" w:customStyle="1" w:styleId="593">
    <w:name w:val="CM22"/>
    <w:basedOn w:val="146"/>
    <w:next w:val="146"/>
    <w:qFormat/>
    <w:uiPriority w:val="0"/>
    <w:rPr>
      <w:rFonts w:ascii="黑体" w:hAnsi="Times New Roman" w:eastAsia="黑体"/>
      <w:sz w:val="24"/>
    </w:rPr>
  </w:style>
  <w:style w:type="paragraph" w:customStyle="1" w:styleId="594">
    <w:name w:val="xl103"/>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bottom"/>
    </w:pPr>
    <w:rPr>
      <w:kern w:val="0"/>
    </w:rPr>
  </w:style>
  <w:style w:type="paragraph" w:customStyle="1" w:styleId="595">
    <w:name w:val="xl104"/>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color w:val="FF0000"/>
      <w:kern w:val="0"/>
    </w:rPr>
  </w:style>
  <w:style w:type="paragraph" w:customStyle="1" w:styleId="596">
    <w:name w:val="样式 (西文) 宋体 五号 居中"/>
    <w:basedOn w:val="1"/>
    <w:qFormat/>
    <w:uiPriority w:val="0"/>
    <w:pPr>
      <w:spacing w:line="360" w:lineRule="auto"/>
      <w:jc w:val="center"/>
    </w:pPr>
    <w:rPr>
      <w:rFonts w:ascii="宋体" w:hAnsi="宋体" w:eastAsia="仿宋_GB2312" w:cs="宋体"/>
      <w:szCs w:val="20"/>
    </w:rPr>
  </w:style>
  <w:style w:type="paragraph" w:customStyle="1" w:styleId="597">
    <w:name w:val="标题 32"/>
    <w:basedOn w:val="1"/>
    <w:next w:val="22"/>
    <w:qFormat/>
    <w:uiPriority w:val="0"/>
    <w:pPr>
      <w:widowControl/>
      <w:spacing w:line="360" w:lineRule="auto"/>
      <w:jc w:val="left"/>
      <w:outlineLvl w:val="2"/>
    </w:pPr>
    <w:rPr>
      <w:sz w:val="24"/>
      <w:szCs w:val="20"/>
    </w:rPr>
  </w:style>
  <w:style w:type="paragraph" w:customStyle="1" w:styleId="598">
    <w:name w:val="4表中文字"/>
    <w:basedOn w:val="1"/>
    <w:qFormat/>
    <w:uiPriority w:val="0"/>
    <w:pPr>
      <w:tabs>
        <w:tab w:val="left" w:pos="6195"/>
      </w:tabs>
      <w:autoSpaceDE w:val="0"/>
      <w:autoSpaceDN w:val="0"/>
      <w:adjustRightInd w:val="0"/>
      <w:jc w:val="center"/>
    </w:pPr>
    <w:rPr>
      <w:rFonts w:eastAsia="仿宋_GB2312"/>
      <w:szCs w:val="24"/>
    </w:rPr>
  </w:style>
  <w:style w:type="paragraph" w:customStyle="1" w:styleId="599">
    <w:name w:val="图表脚注"/>
    <w:next w:val="252"/>
    <w:qFormat/>
    <w:uiPriority w:val="0"/>
    <w:pPr>
      <w:tabs>
        <w:tab w:val="left" w:pos="270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600">
    <w:name w:val="TOC 标题2"/>
    <w:basedOn w:val="4"/>
    <w:next w:val="1"/>
    <w:qFormat/>
    <w:uiPriority w:val="0"/>
    <w:pPr>
      <w:widowControl/>
      <w:tabs>
        <w:tab w:val="left" w:pos="750"/>
      </w:tabs>
      <w:adjustRightInd/>
      <w:spacing w:before="480" w:after="0" w:line="276" w:lineRule="auto"/>
      <w:jc w:val="left"/>
      <w:outlineLvl w:val="9"/>
    </w:pPr>
    <w:rPr>
      <w:rFonts w:ascii="Cambria" w:hAnsi="Cambria"/>
      <w:color w:val="365F91"/>
      <w:kern w:val="0"/>
      <w:sz w:val="28"/>
    </w:rPr>
  </w:style>
  <w:style w:type="paragraph" w:customStyle="1" w:styleId="601">
    <w:name w:val="章"/>
    <w:basedOn w:val="1"/>
    <w:qFormat/>
    <w:uiPriority w:val="0"/>
    <w:pPr>
      <w:widowControl/>
      <w:spacing w:line="360" w:lineRule="auto"/>
      <w:ind w:right="142"/>
      <w:jc w:val="center"/>
      <w:outlineLvl w:val="0"/>
    </w:pPr>
    <w:rPr>
      <w:rFonts w:ascii="宋体" w:hAnsi="宋体"/>
      <w:b/>
      <w:kern w:val="0"/>
      <w:sz w:val="32"/>
      <w:szCs w:val="20"/>
    </w:rPr>
  </w:style>
  <w:style w:type="paragraph" w:customStyle="1" w:styleId="602">
    <w:name w:val="标题5"/>
    <w:basedOn w:val="1"/>
    <w:link w:val="903"/>
    <w:qFormat/>
    <w:uiPriority w:val="0"/>
    <w:pPr>
      <w:spacing w:line="360" w:lineRule="auto"/>
      <w:ind w:firstLine="567"/>
      <w:outlineLvl w:val="4"/>
    </w:pPr>
    <w:rPr>
      <w:sz w:val="28"/>
      <w:szCs w:val="20"/>
    </w:rPr>
  </w:style>
  <w:style w:type="paragraph" w:customStyle="1" w:styleId="603">
    <w:name w:val="字母编号列项（一级）"/>
    <w:qFormat/>
    <w:uiPriority w:val="0"/>
    <w:pPr>
      <w:spacing w:line="560" w:lineRule="exact"/>
      <w:ind w:left="840" w:leftChars="200" w:hanging="420" w:hangingChars="200"/>
      <w:jc w:val="both"/>
    </w:pPr>
    <w:rPr>
      <w:rFonts w:ascii="Times New Roman" w:hAnsi="Times New Roman" w:eastAsia="宋体" w:cs="Times New Roman"/>
      <w:sz w:val="21"/>
      <w:szCs w:val="21"/>
      <w:lang w:val="en-US" w:eastAsia="zh-CN" w:bidi="ar-SA"/>
    </w:rPr>
  </w:style>
  <w:style w:type="paragraph" w:customStyle="1" w:styleId="604">
    <w:name w:val="样式 (中文) 仿宋_GB2312 首行缩进:  2 字符"/>
    <w:basedOn w:val="1"/>
    <w:qFormat/>
    <w:uiPriority w:val="0"/>
    <w:pPr>
      <w:spacing w:line="360" w:lineRule="auto"/>
      <w:ind w:firstLine="560" w:firstLineChars="200"/>
    </w:pPr>
    <w:rPr>
      <w:rFonts w:eastAsia="仿宋_GB2312" w:cs="宋体"/>
      <w:kern w:val="0"/>
      <w:sz w:val="24"/>
      <w:szCs w:val="20"/>
    </w:rPr>
  </w:style>
  <w:style w:type="paragraph" w:customStyle="1" w:styleId="605">
    <w:name w:val="样式7 Char Char"/>
    <w:basedOn w:val="1"/>
    <w:qFormat/>
    <w:uiPriority w:val="0"/>
    <w:pPr>
      <w:spacing w:line="360" w:lineRule="auto"/>
      <w:ind w:firstLine="480" w:firstLineChars="200"/>
    </w:pPr>
    <w:rPr>
      <w:rFonts w:eastAsia="仿宋_GB2312"/>
      <w:sz w:val="24"/>
      <w:szCs w:val="24"/>
    </w:rPr>
  </w:style>
  <w:style w:type="paragraph" w:customStyle="1" w:styleId="606">
    <w:name w:val="CM4"/>
    <w:basedOn w:val="146"/>
    <w:next w:val="146"/>
    <w:qFormat/>
    <w:uiPriority w:val="0"/>
    <w:pPr>
      <w:spacing w:line="468" w:lineRule="atLeast"/>
    </w:pPr>
    <w:rPr>
      <w:rFonts w:ascii="黑体" w:hAnsi="Times New Roman" w:eastAsia="黑体"/>
      <w:sz w:val="24"/>
    </w:rPr>
  </w:style>
  <w:style w:type="paragraph" w:customStyle="1" w:styleId="607">
    <w:name w:val="4条"/>
    <w:basedOn w:val="1"/>
    <w:next w:val="1"/>
    <w:qFormat/>
    <w:uiPriority w:val="0"/>
    <w:pPr>
      <w:widowControl/>
      <w:spacing w:beforeLines="50" w:afterLines="50" w:line="500" w:lineRule="exact"/>
      <w:jc w:val="left"/>
      <w:outlineLvl w:val="3"/>
    </w:pPr>
    <w:rPr>
      <w:rFonts w:eastAsia="仿宋_GB2312"/>
      <w:kern w:val="0"/>
      <w:sz w:val="28"/>
      <w:szCs w:val="28"/>
    </w:rPr>
  </w:style>
  <w:style w:type="paragraph" w:customStyle="1" w:styleId="6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9">
    <w:name w:val="xl4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B图名"/>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11">
    <w:name w:val="xl9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12">
    <w:name w:val="xl4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3">
    <w:name w:val="xl48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4">
    <w:name w:val="CM12"/>
    <w:basedOn w:val="146"/>
    <w:next w:val="146"/>
    <w:qFormat/>
    <w:uiPriority w:val="0"/>
    <w:pPr>
      <w:spacing w:line="468" w:lineRule="atLeast"/>
    </w:pPr>
    <w:rPr>
      <w:rFonts w:ascii="华文新魏" w:hAnsi="Times New Roman" w:eastAsia="华文新魏" w:cs="华文新魏"/>
      <w:sz w:val="24"/>
      <w:szCs w:val="24"/>
    </w:rPr>
  </w:style>
  <w:style w:type="paragraph" w:customStyle="1" w:styleId="615">
    <w:name w:val="xl36"/>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616">
    <w:name w:val="xl49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617">
    <w:name w:val="Char Char Char Char Char Char Char21"/>
    <w:basedOn w:val="1"/>
    <w:qFormat/>
    <w:uiPriority w:val="0"/>
    <w:rPr>
      <w:szCs w:val="20"/>
    </w:rPr>
  </w:style>
  <w:style w:type="paragraph" w:customStyle="1" w:styleId="618">
    <w:name w:val="表内字"/>
    <w:basedOn w:val="1"/>
    <w:qFormat/>
    <w:uiPriority w:val="0"/>
    <w:pPr>
      <w:jc w:val="center"/>
    </w:pPr>
    <w:rPr>
      <w:color w:val="000000"/>
      <w:kern w:val="0"/>
      <w:sz w:val="18"/>
      <w:szCs w:val="18"/>
    </w:rPr>
  </w:style>
  <w:style w:type="paragraph" w:customStyle="1" w:styleId="619">
    <w:name w:val="表样式"/>
    <w:basedOn w:val="1"/>
    <w:qFormat/>
    <w:uiPriority w:val="0"/>
    <w:pPr>
      <w:jc w:val="center"/>
    </w:pPr>
    <w:rPr>
      <w:color w:val="000000"/>
      <w:sz w:val="28"/>
      <w:szCs w:val="20"/>
    </w:rPr>
  </w:style>
  <w:style w:type="paragraph" w:customStyle="1" w:styleId="620">
    <w:name w:val="标准书眉一"/>
    <w:qFormat/>
    <w:uiPriority w:val="0"/>
    <w:pPr>
      <w:spacing w:line="560" w:lineRule="exact"/>
      <w:jc w:val="both"/>
    </w:pPr>
    <w:rPr>
      <w:rFonts w:ascii="Times New Roman" w:hAnsi="Times New Roman" w:eastAsia="宋体" w:cs="Times New Roman"/>
      <w:lang w:val="en-US" w:eastAsia="zh-CN" w:bidi="ar-SA"/>
    </w:rPr>
  </w:style>
  <w:style w:type="paragraph" w:customStyle="1" w:styleId="621">
    <w:name w:val="xl67"/>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622">
    <w:name w:val="参考文献、索引标题"/>
    <w:basedOn w:val="276"/>
    <w:next w:val="1"/>
    <w:qFormat/>
    <w:uiPriority w:val="0"/>
    <w:pPr>
      <w:spacing w:after="200"/>
      <w:ind w:left="0" w:firstLine="0"/>
    </w:pPr>
    <w:rPr>
      <w:sz w:val="21"/>
    </w:rPr>
  </w:style>
  <w:style w:type="paragraph" w:customStyle="1" w:styleId="623">
    <w:name w:val="B标题二"/>
    <w:basedOn w:val="5"/>
    <w:qFormat/>
    <w:uiPriority w:val="0"/>
    <w:pPr>
      <w:widowControl/>
      <w:snapToGrid w:val="0"/>
      <w:spacing w:after="120" w:line="360" w:lineRule="auto"/>
      <w:ind w:firstLine="199" w:firstLineChars="62"/>
      <w:jc w:val="left"/>
    </w:pPr>
    <w:rPr>
      <w:rFonts w:ascii="Times New Roman" w:hAnsi="Times New Roman"/>
      <w:b w:val="0"/>
      <w:sz w:val="32"/>
    </w:rPr>
  </w:style>
  <w:style w:type="paragraph" w:customStyle="1" w:styleId="624">
    <w:name w:val="Char11"/>
    <w:basedOn w:val="1"/>
    <w:qFormat/>
    <w:uiPriority w:val="0"/>
    <w:rPr>
      <w:szCs w:val="20"/>
    </w:rPr>
  </w:style>
  <w:style w:type="paragraph" w:customStyle="1" w:styleId="625">
    <w:name w:val="xl486"/>
    <w:basedOn w:val="1"/>
    <w:qFormat/>
    <w:uiPriority w:val="0"/>
    <w:pPr>
      <w:widowControl/>
      <w:pBdr>
        <w:top w:val="single" w:color="000000" w:sz="4" w:space="0"/>
        <w:left w:val="single" w:color="000000" w:sz="4" w:space="0"/>
        <w:bottom w:val="single" w:color="000000" w:sz="4" w:space="0"/>
        <w:right w:val="single" w:color="auto" w:sz="8" w:space="0"/>
      </w:pBdr>
      <w:shd w:val="clear" w:color="000000" w:fill="FFFF00"/>
      <w:spacing w:before="100" w:beforeAutospacing="1" w:after="100" w:afterAutospacing="1"/>
      <w:jc w:val="center"/>
    </w:pPr>
    <w:rPr>
      <w:rFonts w:ascii="宋体" w:hAnsi="宋体"/>
      <w:b/>
      <w:kern w:val="0"/>
      <w:sz w:val="20"/>
      <w:szCs w:val="20"/>
    </w:rPr>
  </w:style>
  <w:style w:type="paragraph" w:customStyle="1" w:styleId="626">
    <w:name w:val="其他发布部门"/>
    <w:basedOn w:val="388"/>
    <w:qFormat/>
    <w:uiPriority w:val="0"/>
    <w:pPr>
      <w:spacing w:line="0" w:lineRule="atLeast"/>
    </w:pPr>
    <w:rPr>
      <w:rFonts w:ascii="黑体" w:eastAsia="黑体"/>
      <w:b w:val="0"/>
    </w:rPr>
  </w:style>
  <w:style w:type="paragraph" w:customStyle="1" w:styleId="627">
    <w:name w:val="标题 2 + 左侧:  0.75 厘米 首行缩进:  0 厘米"/>
    <w:basedOn w:val="5"/>
    <w:next w:val="5"/>
    <w:qFormat/>
    <w:uiPriority w:val="0"/>
    <w:pPr>
      <w:tabs>
        <w:tab w:val="left" w:pos="6351"/>
      </w:tabs>
      <w:adjustRightInd/>
      <w:spacing w:before="100" w:beforeAutospacing="1" w:after="100" w:afterAutospacing="1" w:line="240" w:lineRule="auto"/>
      <w:ind w:left="425"/>
      <w:jc w:val="left"/>
    </w:pPr>
    <w:rPr>
      <w:rFonts w:eastAsia="宋体" w:cs="宋体"/>
      <w:bCs/>
    </w:rPr>
  </w:style>
  <w:style w:type="paragraph" w:customStyle="1" w:styleId="628">
    <w:name w:val="xl133"/>
    <w:basedOn w:val="1"/>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9">
    <w:name w:val="xl134"/>
    <w:basedOn w:val="1"/>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0">
    <w:name w:val="xl135"/>
    <w:basedOn w:val="1"/>
    <w:qFormat/>
    <w:uiPriority w:val="0"/>
    <w:pPr>
      <w:widowControl/>
      <w:pBdr>
        <w:top w:val="single" w:color="auto" w:sz="4" w:space="0"/>
        <w:left w:val="single" w:color="auto" w:sz="4" w:space="0"/>
        <w:bottom w:val="single" w:color="000000" w:sz="4" w:space="0"/>
        <w:right w:val="single" w:color="auto" w:sz="8"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1">
    <w:name w:val="报告表中"/>
    <w:basedOn w:val="1"/>
    <w:qFormat/>
    <w:uiPriority w:val="0"/>
    <w:pPr>
      <w:jc w:val="center"/>
    </w:pPr>
    <w:rPr>
      <w:sz w:val="18"/>
      <w:szCs w:val="20"/>
    </w:rPr>
  </w:style>
  <w:style w:type="paragraph" w:customStyle="1" w:styleId="632">
    <w:name w:val="正文内容"/>
    <w:basedOn w:val="1"/>
    <w:link w:val="890"/>
    <w:qFormat/>
    <w:uiPriority w:val="0"/>
    <w:pPr>
      <w:spacing w:line="360" w:lineRule="auto"/>
      <w:ind w:firstLine="560" w:firstLineChars="200"/>
      <w:jc w:val="left"/>
    </w:pPr>
    <w:rPr>
      <w:sz w:val="28"/>
      <w:szCs w:val="28"/>
    </w:rPr>
  </w:style>
  <w:style w:type="paragraph" w:customStyle="1" w:styleId="633">
    <w:name w:val="勘查正文"/>
    <w:basedOn w:val="1"/>
    <w:qFormat/>
    <w:uiPriority w:val="0"/>
    <w:pPr>
      <w:spacing w:line="500" w:lineRule="exact"/>
      <w:ind w:firstLine="520" w:firstLineChars="200"/>
    </w:pPr>
    <w:rPr>
      <w:spacing w:val="10"/>
      <w:sz w:val="24"/>
      <w:szCs w:val="24"/>
    </w:rPr>
  </w:style>
  <w:style w:type="paragraph" w:customStyle="1" w:styleId="634">
    <w:name w:val="峡口正文"/>
    <w:basedOn w:val="1"/>
    <w:qFormat/>
    <w:uiPriority w:val="0"/>
    <w:pPr>
      <w:tabs>
        <w:tab w:val="left" w:pos="540"/>
      </w:tabs>
      <w:spacing w:line="500" w:lineRule="exact"/>
      <w:ind w:firstLine="567"/>
    </w:pPr>
    <w:rPr>
      <w:rFonts w:ascii="宋体" w:hAnsi="宋体"/>
      <w:spacing w:val="10"/>
      <w:sz w:val="24"/>
      <w:szCs w:val="24"/>
    </w:rPr>
  </w:style>
  <w:style w:type="paragraph" w:customStyle="1" w:styleId="635">
    <w:name w:val="xl136"/>
    <w:basedOn w:val="1"/>
    <w:qFormat/>
    <w:uiPriority w:val="0"/>
    <w:pPr>
      <w:widowControl/>
      <w:pBdr>
        <w:left w:val="single" w:color="000000" w:sz="4" w:space="0"/>
        <w:bottom w:val="single" w:color="000000"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636">
    <w:name w:val="xl137"/>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7">
    <w:name w:val="xl138"/>
    <w:basedOn w:val="1"/>
    <w:qFormat/>
    <w:uiPriority w:val="0"/>
    <w:pPr>
      <w:widowControl/>
      <w:pBdr>
        <w:bottom w:val="single" w:color="000000" w:sz="4" w:space="0"/>
        <w:right w:val="single" w:color="000000"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39">
    <w:name w:val="xl14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640">
    <w:name w:val="xl14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cs="宋体"/>
      <w:color w:val="000000"/>
      <w:kern w:val="0"/>
      <w:sz w:val="20"/>
      <w:szCs w:val="20"/>
    </w:rPr>
  </w:style>
  <w:style w:type="paragraph" w:customStyle="1" w:styleId="641">
    <w:name w:val="xl142"/>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642">
    <w:name w:val="xl143"/>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3">
    <w:name w:val="条款正文（三级标题）"/>
    <w:basedOn w:val="6"/>
    <w:qFormat/>
    <w:uiPriority w:val="0"/>
    <w:pPr>
      <w:adjustRightInd/>
      <w:spacing w:before="0" w:after="0" w:line="360" w:lineRule="auto"/>
      <w:ind w:right="53" w:rightChars="25" w:firstLine="560" w:firstLineChars="200"/>
      <w:jc w:val="both"/>
      <w:outlineLvl w:val="9"/>
    </w:pPr>
    <w:rPr>
      <w:rFonts w:hAnsi="宋体"/>
      <w:b w:val="0"/>
      <w:color w:val="000000"/>
      <w:sz w:val="28"/>
      <w:szCs w:val="24"/>
      <w:u w:val="none"/>
    </w:rPr>
  </w:style>
  <w:style w:type="paragraph" w:customStyle="1" w:styleId="644">
    <w:name w:val="B表格"/>
    <w:basedOn w:val="1"/>
    <w:next w:val="1"/>
    <w:link w:val="894"/>
    <w:qFormat/>
    <w:uiPriority w:val="0"/>
    <w:pPr>
      <w:spacing w:line="320" w:lineRule="exact"/>
      <w:jc w:val="center"/>
    </w:pPr>
    <w:rPr>
      <w:szCs w:val="22"/>
    </w:rPr>
  </w:style>
  <w:style w:type="paragraph" w:customStyle="1" w:styleId="645">
    <w:name w:val="B表头/图名"/>
    <w:basedOn w:val="644"/>
    <w:next w:val="1"/>
    <w:link w:val="895"/>
    <w:qFormat/>
    <w:uiPriority w:val="0"/>
    <w:rPr>
      <w:rFonts w:eastAsia="黑体"/>
    </w:rPr>
  </w:style>
  <w:style w:type="paragraph" w:customStyle="1" w:styleId="646">
    <w:name w:val="3"/>
    <w:basedOn w:val="1"/>
    <w:qFormat/>
    <w:uiPriority w:val="0"/>
    <w:pPr>
      <w:adjustRightInd w:val="0"/>
      <w:spacing w:before="120" w:after="120" w:line="400" w:lineRule="exact"/>
      <w:ind w:firstLine="510"/>
      <w:jc w:val="left"/>
      <w:textAlignment w:val="baseline"/>
    </w:pPr>
    <w:rPr>
      <w:rFonts w:eastAsia="黑体"/>
      <w:b/>
      <w:kern w:val="0"/>
      <w:sz w:val="24"/>
      <w:szCs w:val="20"/>
    </w:rPr>
  </w:style>
  <w:style w:type="paragraph" w:customStyle="1" w:styleId="647">
    <w:name w:val="图目录"/>
    <w:basedOn w:val="1"/>
    <w:qFormat/>
    <w:uiPriority w:val="0"/>
    <w:pPr>
      <w:spacing w:line="360" w:lineRule="auto"/>
      <w:jc w:val="center"/>
    </w:pPr>
    <w:rPr>
      <w:rFonts w:eastAsia="仿宋_GB2312"/>
      <w:b/>
      <w:sz w:val="24"/>
      <w:szCs w:val="22"/>
    </w:rPr>
  </w:style>
  <w:style w:type="paragraph" w:customStyle="1" w:styleId="648">
    <w:name w:val="样式 标题 2 + 段前: 10 磅 段后: 0 磅 行距: 1.5 倍行距"/>
    <w:basedOn w:val="5"/>
    <w:qFormat/>
    <w:uiPriority w:val="0"/>
    <w:pPr>
      <w:tabs>
        <w:tab w:val="left" w:pos="240"/>
        <w:tab w:val="left" w:pos="840"/>
      </w:tabs>
      <w:spacing w:before="100" w:beforeAutospacing="1" w:after="100" w:afterAutospacing="1" w:line="360" w:lineRule="auto"/>
      <w:ind w:right="238"/>
      <w:jc w:val="left"/>
      <w:textAlignment w:val="baseline"/>
    </w:pPr>
    <w:rPr>
      <w:rFonts w:cs="宋体"/>
      <w:b w:val="0"/>
      <w:bCs/>
      <w:snapToGrid w:val="0"/>
      <w:sz w:val="28"/>
      <w:szCs w:val="28"/>
    </w:rPr>
  </w:style>
  <w:style w:type="paragraph" w:customStyle="1" w:styleId="649">
    <w:name w:val="封皮表格项"/>
    <w:basedOn w:val="1"/>
    <w:link w:val="896"/>
    <w:qFormat/>
    <w:uiPriority w:val="0"/>
    <w:pPr>
      <w:spacing w:line="360" w:lineRule="auto"/>
    </w:pPr>
    <w:rPr>
      <w:rFonts w:eastAsia="黑体"/>
      <w:sz w:val="28"/>
      <w:szCs w:val="20"/>
    </w:rPr>
  </w:style>
  <w:style w:type="paragraph" w:customStyle="1" w:styleId="650">
    <w:name w:val="ZZ"/>
    <w:basedOn w:val="1"/>
    <w:link w:val="897"/>
    <w:qFormat/>
    <w:uiPriority w:val="0"/>
    <w:pPr>
      <w:ind w:firstLine="17717" w:firstLineChars="7382"/>
    </w:pPr>
    <w:rPr>
      <w:rFonts w:hAnsi="宋体" w:eastAsia="黑体"/>
      <w:b/>
      <w:sz w:val="24"/>
      <w:szCs w:val="24"/>
    </w:rPr>
  </w:style>
  <w:style w:type="paragraph" w:customStyle="1" w:styleId="651">
    <w:name w:val="表格内文字"/>
    <w:qFormat/>
    <w:uiPriority w:val="0"/>
    <w:pPr>
      <w:snapToGrid w:val="0"/>
      <w:ind w:right="-127" w:rightChars="-53"/>
      <w:jc w:val="center"/>
    </w:pPr>
    <w:rPr>
      <w:rFonts w:ascii="Times New Roman" w:hAnsi="Times New Roman" w:eastAsia="宋体" w:cs="Times New Roman"/>
      <w:kern w:val="2"/>
      <w:sz w:val="21"/>
      <w:szCs w:val="21"/>
      <w:lang w:val="en-US" w:eastAsia="zh-CN" w:bidi="ar-SA"/>
    </w:rPr>
  </w:style>
  <w:style w:type="paragraph" w:customStyle="1" w:styleId="652">
    <w:name w:val="报告条标题"/>
    <w:basedOn w:val="1"/>
    <w:next w:val="1"/>
    <w:qFormat/>
    <w:uiPriority w:val="0"/>
    <w:pPr>
      <w:spacing w:before="120" w:after="120" w:line="400" w:lineRule="exact"/>
    </w:pPr>
    <w:rPr>
      <w:rFonts w:ascii="黑体" w:eastAsia="黑体"/>
      <w:sz w:val="24"/>
      <w:szCs w:val="20"/>
    </w:rPr>
  </w:style>
  <w:style w:type="paragraph" w:customStyle="1" w:styleId="653">
    <w:name w:val="表名"/>
    <w:basedOn w:val="1"/>
    <w:link w:val="898"/>
    <w:qFormat/>
    <w:uiPriority w:val="0"/>
    <w:pPr>
      <w:spacing w:beforeLines="25" w:afterLines="25" w:line="360" w:lineRule="auto"/>
      <w:jc w:val="center"/>
    </w:pPr>
    <w:rPr>
      <w:rFonts w:eastAsia="黑体"/>
      <w:szCs w:val="24"/>
    </w:rPr>
  </w:style>
  <w:style w:type="paragraph" w:customStyle="1" w:styleId="654">
    <w:name w:val="表中文字"/>
    <w:qFormat/>
    <w:uiPriority w:val="0"/>
    <w:pPr>
      <w:jc w:val="center"/>
    </w:pPr>
    <w:rPr>
      <w:rFonts w:ascii="Times New Roman" w:hAnsi="Times New Roman" w:eastAsia="宋体" w:cs="Times New Roman"/>
      <w:kern w:val="2"/>
      <w:sz w:val="21"/>
      <w:szCs w:val="21"/>
      <w:lang w:val="en-US" w:eastAsia="zh-CN" w:bidi="ar-SA"/>
    </w:rPr>
  </w:style>
  <w:style w:type="paragraph" w:customStyle="1" w:styleId="655">
    <w:name w:val="样式 标题 1"/>
    <w:basedOn w:val="4"/>
    <w:qFormat/>
    <w:uiPriority w:val="0"/>
    <w:pPr>
      <w:adjustRightInd/>
      <w:spacing w:beforeLines="50" w:afterLines="50" w:line="360" w:lineRule="auto"/>
      <w:ind w:left="360" w:hanging="360"/>
      <w:jc w:val="both"/>
    </w:pPr>
    <w:rPr>
      <w:rFonts w:ascii="Times New Roman"/>
      <w:b w:val="0"/>
      <w:bCs/>
      <w:sz w:val="28"/>
      <w:szCs w:val="28"/>
    </w:rPr>
  </w:style>
  <w:style w:type="paragraph" w:customStyle="1" w:styleId="656">
    <w:name w:val="样式 标题 2"/>
    <w:basedOn w:val="5"/>
    <w:link w:val="899"/>
    <w:qFormat/>
    <w:uiPriority w:val="0"/>
    <w:pPr>
      <w:adjustRightInd/>
      <w:spacing w:beforeLines="30" w:afterLines="30" w:line="360" w:lineRule="auto"/>
      <w:ind w:left="840" w:hanging="420"/>
      <w:jc w:val="left"/>
    </w:pPr>
    <w:rPr>
      <w:rFonts w:eastAsia="宋体"/>
      <w:bCs/>
      <w:kern w:val="2"/>
      <w:sz w:val="24"/>
      <w:szCs w:val="24"/>
    </w:rPr>
  </w:style>
  <w:style w:type="paragraph" w:customStyle="1" w:styleId="657">
    <w:name w:val="样式 标题 3"/>
    <w:basedOn w:val="6"/>
    <w:qFormat/>
    <w:uiPriority w:val="0"/>
    <w:pPr>
      <w:suppressLineNumbers/>
      <w:suppressAutoHyphens/>
      <w:overflowPunct w:val="0"/>
      <w:spacing w:before="0" w:after="0" w:line="360" w:lineRule="auto"/>
      <w:ind w:left="1260" w:hanging="420"/>
      <w:jc w:val="both"/>
      <w:textAlignment w:val="bottom"/>
    </w:pPr>
    <w:rPr>
      <w:rFonts w:ascii="Arial" w:hAnsi="Arial" w:cs="宋体"/>
      <w:bCs/>
      <w:kern w:val="2"/>
      <w:szCs w:val="24"/>
      <w:u w:val="none"/>
    </w:rPr>
  </w:style>
  <w:style w:type="paragraph" w:customStyle="1" w:styleId="658">
    <w:name w:val="样式 标题 4"/>
    <w:basedOn w:val="7"/>
    <w:qFormat/>
    <w:uiPriority w:val="0"/>
    <w:pPr>
      <w:tabs>
        <w:tab w:val="clear" w:pos="-2100"/>
        <w:tab w:val="clear" w:pos="0"/>
      </w:tabs>
      <w:adjustRightInd/>
      <w:spacing w:before="0" w:after="0"/>
      <w:ind w:left="1680" w:hanging="420"/>
      <w:jc w:val="left"/>
    </w:pPr>
    <w:rPr>
      <w:rFonts w:ascii="Arial" w:hAnsi="Arial" w:cs="宋体"/>
      <w:bCs/>
      <w:color w:val="auto"/>
      <w:sz w:val="24"/>
    </w:rPr>
  </w:style>
  <w:style w:type="paragraph" w:customStyle="1" w:styleId="65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表名图名"/>
    <w:basedOn w:val="1"/>
    <w:link w:val="902"/>
    <w:qFormat/>
    <w:uiPriority w:val="0"/>
    <w:pPr>
      <w:jc w:val="center"/>
    </w:pPr>
    <w:rPr>
      <w:rFonts w:ascii="黑体" w:hAnsi="黑体" w:eastAsia="黑体" w:cs="宋体"/>
    </w:rPr>
  </w:style>
  <w:style w:type="paragraph" w:customStyle="1" w:styleId="661">
    <w:name w:val="Intense Quote"/>
    <w:basedOn w:val="1"/>
    <w:next w:val="1"/>
    <w:link w:val="909"/>
    <w:qFormat/>
    <w:uiPriority w:val="0"/>
    <w:pPr>
      <w:pBdr>
        <w:bottom w:val="single" w:color="4F81BD" w:sz="4" w:space="4"/>
      </w:pBdr>
      <w:spacing w:before="200" w:after="280"/>
      <w:ind w:left="936" w:right="936"/>
    </w:pPr>
    <w:rPr>
      <w:rFonts w:ascii="Calibri" w:hAnsi="Calibri" w:eastAsia="宋体" w:cs="黑体"/>
      <w:b/>
      <w:bCs/>
      <w:i/>
      <w:iCs/>
      <w:color w:val="4F81BD"/>
      <w:szCs w:val="22"/>
    </w:rPr>
  </w:style>
  <w:style w:type="paragraph" w:customStyle="1" w:styleId="66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63">
    <w:name w:val="样式 标题 3 + (中文) 黑体 小四 非加粗 段前: 7.8 磅 段后: 0 磅 行距: 固定值 20 磅"/>
    <w:basedOn w:val="6"/>
    <w:qFormat/>
    <w:uiPriority w:val="0"/>
    <w:pPr>
      <w:adjustRightInd/>
      <w:spacing w:before="0" w:after="0" w:line="400" w:lineRule="exact"/>
      <w:jc w:val="both"/>
    </w:pPr>
    <w:rPr>
      <w:rFonts w:ascii="Times New Roman" w:eastAsia="黑体" w:cs="宋体"/>
      <w:b w:val="0"/>
      <w:kern w:val="2"/>
      <w:u w:val="none"/>
    </w:rPr>
  </w:style>
  <w:style w:type="paragraph" w:customStyle="1" w:styleId="6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5">
    <w:name w:val="本文正文格式"/>
    <w:basedOn w:val="1"/>
    <w:qFormat/>
    <w:uiPriority w:val="0"/>
    <w:pPr>
      <w:spacing w:line="520" w:lineRule="exact"/>
      <w:ind w:firstLine="280" w:firstLineChars="100"/>
    </w:pPr>
    <w:rPr>
      <w:rFonts w:ascii="宋体" w:hAnsi="宋体"/>
      <w:kern w:val="52"/>
      <w:sz w:val="28"/>
      <w:szCs w:val="24"/>
    </w:rPr>
  </w:style>
  <w:style w:type="paragraph" w:customStyle="1" w:styleId="66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67">
    <w:name w:val="WPS Plain"/>
    <w:qFormat/>
    <w:uiPriority w:val="99"/>
    <w:rPr>
      <w:rFonts w:ascii="Times New Roman" w:hAnsi="Times New Roman" w:eastAsia="宋体" w:cs="Times New Roman"/>
      <w:lang w:val="en-US" w:eastAsia="zh-CN" w:bidi="ar-SA"/>
    </w:rPr>
  </w:style>
  <w:style w:type="paragraph" w:customStyle="1" w:styleId="668">
    <w:name w:val="WPSOffice手动目录 1"/>
    <w:qFormat/>
    <w:uiPriority w:val="0"/>
    <w:rPr>
      <w:rFonts w:ascii="Times New Roman" w:hAnsi="Times New Roman" w:eastAsia="宋体" w:cs="Times New Roman"/>
      <w:lang w:val="en-US" w:eastAsia="zh-CN" w:bidi="ar-SA"/>
    </w:rPr>
  </w:style>
  <w:style w:type="character" w:customStyle="1" w:styleId="669">
    <w:name w:val="正文文本缩进 2 字符"/>
    <w:basedOn w:val="90"/>
    <w:link w:val="51"/>
    <w:qFormat/>
    <w:uiPriority w:val="99"/>
    <w:rPr>
      <w:rFonts w:ascii="楷体_GB2312" w:hAnsi="Times New Roman" w:eastAsia="楷体_GB2312" w:cs="楷体_GB2312"/>
      <w:b/>
      <w:bCs/>
      <w:sz w:val="24"/>
      <w:szCs w:val="24"/>
    </w:rPr>
  </w:style>
  <w:style w:type="character" w:customStyle="1" w:styleId="670">
    <w:name w:val="纯文本 字符"/>
    <w:basedOn w:val="90"/>
    <w:link w:val="45"/>
    <w:qFormat/>
    <w:uiPriority w:val="0"/>
    <w:rPr>
      <w:rFonts w:ascii="宋体" w:hAnsi="宋体" w:eastAsia="宋体" w:cs="Times New Roman"/>
      <w:sz w:val="18"/>
      <w:szCs w:val="20"/>
    </w:rPr>
  </w:style>
  <w:style w:type="character" w:customStyle="1" w:styleId="671">
    <w:name w:val="标题 1 字符"/>
    <w:basedOn w:val="90"/>
    <w:link w:val="4"/>
    <w:qFormat/>
    <w:uiPriority w:val="0"/>
    <w:rPr>
      <w:rFonts w:ascii="宋体" w:hAnsi="Times New Roman" w:eastAsia="宋体" w:cs="Times New Roman"/>
      <w:b/>
      <w:kern w:val="44"/>
      <w:sz w:val="32"/>
      <w:szCs w:val="20"/>
    </w:rPr>
  </w:style>
  <w:style w:type="character" w:customStyle="1" w:styleId="672">
    <w:name w:val="标题 2 字符"/>
    <w:basedOn w:val="90"/>
    <w:link w:val="5"/>
    <w:qFormat/>
    <w:uiPriority w:val="9"/>
    <w:rPr>
      <w:rFonts w:ascii="Arial" w:hAnsi="Arial" w:eastAsia="黑体" w:cs="Times New Roman"/>
      <w:b/>
      <w:kern w:val="0"/>
      <w:sz w:val="30"/>
      <w:szCs w:val="20"/>
    </w:rPr>
  </w:style>
  <w:style w:type="character" w:customStyle="1" w:styleId="673">
    <w:name w:val="标题 3 Char"/>
    <w:basedOn w:val="90"/>
    <w:qFormat/>
    <w:uiPriority w:val="0"/>
    <w:rPr>
      <w:rFonts w:ascii="Times New Roman" w:hAnsi="Times New Roman" w:eastAsia="宋体" w:cs="Times New Roman"/>
      <w:b/>
      <w:bCs/>
      <w:sz w:val="32"/>
      <w:szCs w:val="32"/>
    </w:rPr>
  </w:style>
  <w:style w:type="character" w:customStyle="1" w:styleId="674">
    <w:name w:val="标题 4 字符"/>
    <w:basedOn w:val="90"/>
    <w:link w:val="7"/>
    <w:qFormat/>
    <w:uiPriority w:val="0"/>
    <w:rPr>
      <w:rFonts w:ascii="Times New Roman" w:hAnsi="Times New Roman" w:eastAsia="宋体" w:cs="Times New Roman"/>
      <w:b/>
      <w:snapToGrid w:val="0"/>
      <w:color w:val="000000"/>
      <w:sz w:val="28"/>
      <w:szCs w:val="20"/>
    </w:rPr>
  </w:style>
  <w:style w:type="character" w:customStyle="1" w:styleId="675">
    <w:name w:val="标题 5 字符"/>
    <w:basedOn w:val="90"/>
    <w:link w:val="8"/>
    <w:qFormat/>
    <w:uiPriority w:val="0"/>
    <w:rPr>
      <w:rFonts w:ascii="Times New Roman" w:hAnsi="Times New Roman" w:eastAsia="宋体" w:cs="Times New Roman"/>
      <w:b/>
      <w:snapToGrid w:val="0"/>
      <w:color w:val="000000"/>
      <w:sz w:val="28"/>
      <w:szCs w:val="20"/>
    </w:rPr>
  </w:style>
  <w:style w:type="character" w:customStyle="1" w:styleId="676">
    <w:name w:val="标题 6 字符"/>
    <w:basedOn w:val="90"/>
    <w:link w:val="9"/>
    <w:qFormat/>
    <w:uiPriority w:val="0"/>
    <w:rPr>
      <w:rFonts w:ascii="Arial" w:hAnsi="Arial" w:eastAsia="黑体" w:cs="Times New Roman"/>
      <w:b/>
      <w:snapToGrid w:val="0"/>
      <w:color w:val="000000"/>
      <w:sz w:val="24"/>
      <w:szCs w:val="20"/>
    </w:rPr>
  </w:style>
  <w:style w:type="character" w:customStyle="1" w:styleId="677">
    <w:name w:val="标题 7 字符"/>
    <w:basedOn w:val="90"/>
    <w:link w:val="10"/>
    <w:qFormat/>
    <w:uiPriority w:val="0"/>
    <w:rPr>
      <w:rFonts w:ascii="Times New Roman" w:hAnsi="Times New Roman" w:eastAsia="宋体" w:cs="Times New Roman"/>
      <w:sz w:val="28"/>
      <w:szCs w:val="20"/>
    </w:rPr>
  </w:style>
  <w:style w:type="character" w:customStyle="1" w:styleId="678">
    <w:name w:val="标题 8 字符"/>
    <w:basedOn w:val="90"/>
    <w:link w:val="11"/>
    <w:qFormat/>
    <w:uiPriority w:val="0"/>
    <w:rPr>
      <w:rFonts w:ascii="Times New Roman" w:hAnsi="Times New Roman" w:eastAsia="宋体" w:cs="Times New Roman"/>
      <w:sz w:val="28"/>
      <w:szCs w:val="20"/>
    </w:rPr>
  </w:style>
  <w:style w:type="character" w:customStyle="1" w:styleId="679">
    <w:name w:val="标题 9 字符"/>
    <w:basedOn w:val="90"/>
    <w:link w:val="12"/>
    <w:qFormat/>
    <w:uiPriority w:val="0"/>
    <w:rPr>
      <w:rFonts w:ascii="Times New Roman" w:hAnsi="Times New Roman" w:eastAsia="宋体" w:cs="Times New Roman"/>
      <w:sz w:val="28"/>
      <w:szCs w:val="20"/>
    </w:rPr>
  </w:style>
  <w:style w:type="character" w:customStyle="1" w:styleId="680">
    <w:name w:val="正文文本 字符"/>
    <w:basedOn w:val="90"/>
    <w:link w:val="2"/>
    <w:qFormat/>
    <w:uiPriority w:val="0"/>
    <w:rPr>
      <w:rFonts w:ascii="Times New Roman" w:hAnsi="Times New Roman" w:eastAsia="宋体" w:cs="Times New Roman"/>
      <w:color w:val="000000"/>
      <w:sz w:val="24"/>
      <w:szCs w:val="20"/>
    </w:rPr>
  </w:style>
  <w:style w:type="character" w:customStyle="1" w:styleId="681">
    <w:name w:val="文档结构图 字符"/>
    <w:basedOn w:val="90"/>
    <w:link w:val="27"/>
    <w:qFormat/>
    <w:uiPriority w:val="0"/>
    <w:rPr>
      <w:rFonts w:ascii="Times New Roman" w:hAnsi="Times New Roman" w:eastAsia="宋体" w:cs="Times New Roman"/>
      <w:szCs w:val="20"/>
      <w:shd w:val="clear" w:color="auto" w:fill="000080"/>
    </w:rPr>
  </w:style>
  <w:style w:type="character" w:customStyle="1" w:styleId="682">
    <w:name w:val="批注框文本 字符"/>
    <w:basedOn w:val="90"/>
    <w:link w:val="54"/>
    <w:qFormat/>
    <w:uiPriority w:val="0"/>
    <w:rPr>
      <w:rFonts w:ascii="Times New Roman" w:hAnsi="Times New Roman" w:eastAsia="宋体" w:cs="Times New Roman"/>
      <w:sz w:val="18"/>
      <w:szCs w:val="18"/>
    </w:rPr>
  </w:style>
  <w:style w:type="character" w:customStyle="1" w:styleId="683">
    <w:name w:val="页眉 字符"/>
    <w:basedOn w:val="90"/>
    <w:link w:val="57"/>
    <w:qFormat/>
    <w:uiPriority w:val="0"/>
    <w:rPr>
      <w:rFonts w:ascii="Times New Roman" w:hAnsi="Times New Roman" w:eastAsia="宋体" w:cs="Times New Roman"/>
      <w:kern w:val="0"/>
      <w:sz w:val="18"/>
      <w:szCs w:val="20"/>
    </w:rPr>
  </w:style>
  <w:style w:type="character" w:customStyle="1" w:styleId="684">
    <w:name w:val="页脚 字符"/>
    <w:basedOn w:val="90"/>
    <w:link w:val="55"/>
    <w:qFormat/>
    <w:uiPriority w:val="0"/>
    <w:rPr>
      <w:rFonts w:ascii="Times New Roman" w:hAnsi="Times New Roman" w:eastAsia="宋体" w:cs="Times New Roman"/>
      <w:kern w:val="0"/>
      <w:sz w:val="18"/>
      <w:szCs w:val="20"/>
    </w:rPr>
  </w:style>
  <w:style w:type="character" w:customStyle="1" w:styleId="685">
    <w:name w:val="正文文本缩进 字符"/>
    <w:basedOn w:val="90"/>
    <w:link w:val="35"/>
    <w:qFormat/>
    <w:uiPriority w:val="0"/>
    <w:rPr>
      <w:rFonts w:ascii="Times New Roman" w:hAnsi="Times New Roman" w:eastAsia="宋体" w:cs="Times New Roman"/>
      <w:szCs w:val="20"/>
    </w:rPr>
  </w:style>
  <w:style w:type="character" w:customStyle="1" w:styleId="686">
    <w:name w:val="日期 字符"/>
    <w:basedOn w:val="90"/>
    <w:link w:val="50"/>
    <w:qFormat/>
    <w:uiPriority w:val="0"/>
    <w:rPr>
      <w:rFonts w:ascii="Arial" w:hAnsi="Arial" w:eastAsia="宋体" w:cs="Times New Roman"/>
      <w:sz w:val="24"/>
      <w:szCs w:val="20"/>
    </w:rPr>
  </w:style>
  <w:style w:type="character" w:customStyle="1" w:styleId="687">
    <w:name w:val="HTML 预设格式 字符"/>
    <w:basedOn w:val="90"/>
    <w:link w:val="80"/>
    <w:qFormat/>
    <w:uiPriority w:val="99"/>
    <w:rPr>
      <w:rFonts w:ascii="宋体" w:hAnsi="宋体" w:eastAsia="宋体" w:cs="Times New Roman"/>
      <w:kern w:val="0"/>
      <w:sz w:val="24"/>
      <w:szCs w:val="24"/>
    </w:rPr>
  </w:style>
  <w:style w:type="character" w:customStyle="1" w:styleId="688">
    <w:name w:val="cn1"/>
    <w:basedOn w:val="90"/>
    <w:qFormat/>
    <w:uiPriority w:val="0"/>
    <w:rPr>
      <w:sz w:val="18"/>
      <w:szCs w:val="18"/>
    </w:rPr>
  </w:style>
  <w:style w:type="character" w:customStyle="1" w:styleId="689">
    <w:name w:val="正文文本缩进 3 字符"/>
    <w:basedOn w:val="90"/>
    <w:link w:val="70"/>
    <w:qFormat/>
    <w:uiPriority w:val="0"/>
    <w:rPr>
      <w:rFonts w:ascii="Times New Roman" w:hAnsi="Times New Roman" w:eastAsia="宋体" w:cs="Times New Roman"/>
      <w:sz w:val="16"/>
      <w:szCs w:val="16"/>
    </w:rPr>
  </w:style>
  <w:style w:type="character" w:customStyle="1" w:styleId="690">
    <w:name w:val="14normal1"/>
    <w:basedOn w:val="90"/>
    <w:qFormat/>
    <w:uiPriority w:val="0"/>
    <w:rPr>
      <w:rFonts w:hint="default" w:ascii="ˎ̥" w:hAnsi="ˎ̥"/>
      <w:color w:val="000000"/>
      <w:sz w:val="21"/>
      <w:szCs w:val="21"/>
    </w:rPr>
  </w:style>
  <w:style w:type="character" w:customStyle="1" w:styleId="691">
    <w:name w:val="批注文字 字符"/>
    <w:basedOn w:val="90"/>
    <w:link w:val="29"/>
    <w:qFormat/>
    <w:uiPriority w:val="0"/>
    <w:rPr>
      <w:rFonts w:ascii="Times New Roman" w:hAnsi="Times New Roman" w:eastAsia="宋体" w:cs="Times New Roman"/>
      <w:szCs w:val="20"/>
    </w:rPr>
  </w:style>
  <w:style w:type="character" w:customStyle="1" w:styleId="692">
    <w:name w:val="批注主题 字符"/>
    <w:basedOn w:val="691"/>
    <w:link w:val="86"/>
    <w:qFormat/>
    <w:uiPriority w:val="0"/>
    <w:rPr>
      <w:rFonts w:ascii="Times New Roman" w:hAnsi="Times New Roman" w:eastAsia="宋体" w:cs="Times New Roman"/>
      <w:b/>
      <w:bCs/>
      <w:szCs w:val="20"/>
    </w:rPr>
  </w:style>
  <w:style w:type="character" w:customStyle="1" w:styleId="693">
    <w:name w:val="z-窗体顶端 Char"/>
    <w:basedOn w:val="90"/>
    <w:link w:val="113"/>
    <w:qFormat/>
    <w:uiPriority w:val="0"/>
    <w:rPr>
      <w:rFonts w:ascii="Arial" w:hAnsi="Arial" w:eastAsia="宋体" w:cs="Arial"/>
      <w:vanish/>
      <w:kern w:val="0"/>
      <w:sz w:val="16"/>
      <w:szCs w:val="16"/>
    </w:rPr>
  </w:style>
  <w:style w:type="character" w:customStyle="1" w:styleId="694">
    <w:name w:val="z-窗体底端 Char"/>
    <w:basedOn w:val="90"/>
    <w:link w:val="114"/>
    <w:qFormat/>
    <w:uiPriority w:val="0"/>
    <w:rPr>
      <w:rFonts w:ascii="Arial" w:hAnsi="Arial" w:eastAsia="宋体" w:cs="Arial"/>
      <w:vanish/>
      <w:kern w:val="0"/>
      <w:sz w:val="16"/>
      <w:szCs w:val="16"/>
    </w:rPr>
  </w:style>
  <w:style w:type="character" w:customStyle="1" w:styleId="695">
    <w:name w:val="标题 1 Char Char Char Char"/>
    <w:basedOn w:val="90"/>
    <w:qFormat/>
    <w:uiPriority w:val="0"/>
    <w:rPr>
      <w:rFonts w:eastAsia="宋体"/>
      <w:b/>
      <w:bCs/>
      <w:kern w:val="44"/>
      <w:sz w:val="44"/>
      <w:szCs w:val="44"/>
      <w:lang w:val="en-US" w:eastAsia="zh-CN" w:bidi="ar-SA"/>
    </w:rPr>
  </w:style>
  <w:style w:type="character" w:customStyle="1" w:styleId="696">
    <w:name w:val="标题 3 字符"/>
    <w:link w:val="6"/>
    <w:qFormat/>
    <w:uiPriority w:val="0"/>
    <w:rPr>
      <w:rFonts w:ascii="宋体" w:hAnsi="Times New Roman" w:eastAsia="宋体" w:cs="Times New Roman"/>
      <w:b/>
      <w:kern w:val="0"/>
      <w:sz w:val="24"/>
      <w:szCs w:val="20"/>
      <w:u w:val="single"/>
    </w:rPr>
  </w:style>
  <w:style w:type="character" w:customStyle="1" w:styleId="697">
    <w:name w:val="Comment Subject Char1"/>
    <w:qFormat/>
    <w:uiPriority w:val="0"/>
    <w:rPr>
      <w:rFonts w:eastAsia="宋体"/>
      <w:b/>
      <w:kern w:val="2"/>
      <w:sz w:val="28"/>
      <w:lang w:val="en-US" w:eastAsia="zh-CN"/>
    </w:rPr>
  </w:style>
  <w:style w:type="character" w:customStyle="1" w:styleId="698">
    <w:name w:val="副标题 字符"/>
    <w:link w:val="64"/>
    <w:qFormat/>
    <w:uiPriority w:val="0"/>
    <w:rPr>
      <w:rFonts w:ascii="Cambria" w:hAnsi="Cambria"/>
      <w:b/>
      <w:kern w:val="28"/>
      <w:sz w:val="32"/>
    </w:rPr>
  </w:style>
  <w:style w:type="character" w:customStyle="1" w:styleId="699">
    <w:name w:val="副标题 Char1"/>
    <w:basedOn w:val="90"/>
    <w:qFormat/>
    <w:uiPriority w:val="11"/>
    <w:rPr>
      <w:rFonts w:ascii="Cambria" w:hAnsi="Cambria" w:eastAsia="宋体" w:cs="黑体"/>
      <w:b/>
      <w:bCs/>
      <w:kern w:val="28"/>
      <w:sz w:val="32"/>
      <w:szCs w:val="32"/>
    </w:rPr>
  </w:style>
  <w:style w:type="character" w:customStyle="1" w:styleId="700">
    <w:name w:val="product_detail_brief"/>
    <w:basedOn w:val="90"/>
    <w:qFormat/>
    <w:uiPriority w:val="0"/>
  </w:style>
  <w:style w:type="character" w:customStyle="1" w:styleId="701">
    <w:name w:val="p9bk1"/>
    <w:qFormat/>
    <w:uiPriority w:val="0"/>
    <w:rPr>
      <w:rFonts w:ascii="Arial" w:hAnsi="Arial"/>
      <w:color w:val="000000"/>
      <w:spacing w:val="31680"/>
      <w:sz w:val="18"/>
      <w:u w:val="none"/>
    </w:rPr>
  </w:style>
  <w:style w:type="character" w:customStyle="1" w:styleId="702">
    <w:name w:val="css"/>
    <w:basedOn w:val="90"/>
    <w:qFormat/>
    <w:uiPriority w:val="0"/>
  </w:style>
  <w:style w:type="character" w:customStyle="1" w:styleId="703">
    <w:name w:val="fl11"/>
    <w:qFormat/>
    <w:uiPriority w:val="0"/>
    <w:rPr>
      <w:rFonts w:hint="default" w:ascii="??" w:hAnsi="??"/>
      <w:sz w:val="24"/>
    </w:rPr>
  </w:style>
  <w:style w:type="character" w:customStyle="1" w:styleId="704">
    <w:name w:val="Colorful List - Accent 1 Char Char"/>
    <w:link w:val="119"/>
    <w:qFormat/>
    <w:uiPriority w:val="0"/>
  </w:style>
  <w:style w:type="character" w:customStyle="1" w:styleId="705">
    <w:name w:val="正文首行缩进2字 Char Char"/>
    <w:qFormat/>
    <w:uiPriority w:val="0"/>
    <w:rPr>
      <w:rFonts w:eastAsia="楷体_GB2312"/>
      <w:sz w:val="28"/>
      <w:lang w:val="en-US" w:eastAsia="zh-CN"/>
    </w:rPr>
  </w:style>
  <w:style w:type="character" w:customStyle="1" w:styleId="706">
    <w:name w:val="正文符号1 Char Char"/>
    <w:qFormat/>
    <w:uiPriority w:val="0"/>
    <w:rPr>
      <w:rFonts w:eastAsia="楷体_GB2312"/>
      <w:sz w:val="28"/>
    </w:rPr>
  </w:style>
  <w:style w:type="character" w:customStyle="1" w:styleId="707">
    <w:name w:val="td121"/>
    <w:qFormat/>
    <w:uiPriority w:val="0"/>
    <w:rPr>
      <w:spacing w:val="19"/>
      <w:sz w:val="22"/>
    </w:rPr>
  </w:style>
  <w:style w:type="character" w:customStyle="1" w:styleId="708">
    <w:name w:val="f14p1"/>
    <w:qFormat/>
    <w:uiPriority w:val="0"/>
    <w:rPr>
      <w:sz w:val="25"/>
    </w:rPr>
  </w:style>
  <w:style w:type="character" w:customStyle="1" w:styleId="709">
    <w:name w:val="p11"/>
    <w:qFormat/>
    <w:uiPriority w:val="0"/>
    <w:rPr>
      <w:rFonts w:hint="default" w:ascii="Verdana" w:hAnsi="Verdana"/>
      <w:color w:val="666666"/>
      <w:sz w:val="18"/>
      <w:u w:val="none"/>
    </w:rPr>
  </w:style>
  <w:style w:type="character" w:customStyle="1" w:styleId="710">
    <w:name w:val="样式 样式 四号 首行缩进:  0.74 厘米 行距: 1.5 倍行距 + 宋体 四号 行距: 1.5 倍行距 Char Char Char"/>
    <w:link w:val="120"/>
    <w:qFormat/>
    <w:uiPriority w:val="0"/>
    <w:rPr>
      <w:rFonts w:ascii="宋体" w:hAnsi="宋体"/>
      <w:sz w:val="28"/>
    </w:rPr>
  </w:style>
  <w:style w:type="character" w:customStyle="1" w:styleId="711">
    <w:name w:val="black_12"/>
    <w:basedOn w:val="90"/>
    <w:qFormat/>
    <w:uiPriority w:val="0"/>
  </w:style>
  <w:style w:type="character" w:customStyle="1" w:styleId="712">
    <w:name w:val="dg2"/>
    <w:basedOn w:val="90"/>
    <w:qFormat/>
    <w:uiPriority w:val="0"/>
  </w:style>
  <w:style w:type="character" w:customStyle="1" w:styleId="713">
    <w:name w:val="apple-style-span"/>
    <w:basedOn w:val="90"/>
    <w:qFormat/>
    <w:uiPriority w:val="0"/>
  </w:style>
  <w:style w:type="character" w:customStyle="1" w:styleId="714">
    <w:name w:val="样式2 Char Char"/>
    <w:qFormat/>
    <w:uiPriority w:val="0"/>
    <w:rPr>
      <w:rFonts w:ascii="宋体" w:hAnsi="宋体" w:eastAsia="宋体"/>
      <w:b/>
      <w:kern w:val="2"/>
      <w:sz w:val="21"/>
      <w:lang w:val="en-US" w:eastAsia="zh-CN"/>
    </w:rPr>
  </w:style>
  <w:style w:type="character" w:customStyle="1" w:styleId="715">
    <w:name w:val="脚注文本 字符"/>
    <w:basedOn w:val="90"/>
    <w:link w:val="67"/>
    <w:qFormat/>
    <w:uiPriority w:val="0"/>
    <w:rPr>
      <w:rFonts w:ascii="Times New Roman" w:hAnsi="Times New Roman" w:eastAsia="宋体" w:cs="Times New Roman"/>
      <w:sz w:val="28"/>
      <w:szCs w:val="20"/>
    </w:rPr>
  </w:style>
  <w:style w:type="character" w:customStyle="1" w:styleId="716">
    <w:name w:val="称呼 字符"/>
    <w:basedOn w:val="90"/>
    <w:link w:val="31"/>
    <w:qFormat/>
    <w:uiPriority w:val="0"/>
    <w:rPr>
      <w:rFonts w:ascii="Times New Roman" w:hAnsi="Times New Roman" w:eastAsia="宋体" w:cs="Times New Roman"/>
      <w:szCs w:val="20"/>
    </w:rPr>
  </w:style>
  <w:style w:type="character" w:customStyle="1" w:styleId="717">
    <w:name w:val="正文文本 2 字符"/>
    <w:basedOn w:val="90"/>
    <w:link w:val="76"/>
    <w:qFormat/>
    <w:uiPriority w:val="0"/>
    <w:rPr>
      <w:rFonts w:ascii="Times New Roman" w:hAnsi="Times New Roman" w:eastAsia="宋体" w:cs="Times New Roman"/>
      <w:szCs w:val="20"/>
    </w:rPr>
  </w:style>
  <w:style w:type="character" w:customStyle="1" w:styleId="718">
    <w:name w:val="A格式2 Char Char"/>
    <w:link w:val="183"/>
    <w:qFormat/>
    <w:uiPriority w:val="0"/>
    <w:rPr>
      <w:rFonts w:eastAsia="华文中宋"/>
    </w:rPr>
  </w:style>
  <w:style w:type="character" w:customStyle="1" w:styleId="719">
    <w:name w:val="样式2 Char"/>
    <w:link w:val="150"/>
    <w:qFormat/>
    <w:uiPriority w:val="99"/>
    <w:rPr>
      <w:rFonts w:ascii="宋体" w:hAnsi="宋体" w:eastAsia="宋体" w:cs="Times New Roman"/>
      <w:b/>
      <w:szCs w:val="20"/>
    </w:rPr>
  </w:style>
  <w:style w:type="character" w:customStyle="1" w:styleId="720">
    <w:name w:val="0909-标宋简 Char"/>
    <w:link w:val="184"/>
    <w:qFormat/>
    <w:uiPriority w:val="0"/>
    <w:rPr>
      <w:rFonts w:ascii="方正小标宋简体" w:eastAsia="方正小标宋简体"/>
      <w:sz w:val="24"/>
    </w:rPr>
  </w:style>
  <w:style w:type="character" w:customStyle="1" w:styleId="721">
    <w:name w:val="样式13 Char"/>
    <w:link w:val="185"/>
    <w:qFormat/>
    <w:uiPriority w:val="0"/>
    <w:rPr>
      <w:rFonts w:ascii="楷体" w:hAnsi="楷体" w:eastAsia="楷体"/>
      <w:sz w:val="18"/>
    </w:rPr>
  </w:style>
  <w:style w:type="character" w:customStyle="1" w:styleId="722">
    <w:name w:val="t_tag"/>
    <w:basedOn w:val="90"/>
    <w:qFormat/>
    <w:uiPriority w:val="0"/>
  </w:style>
  <w:style w:type="character" w:customStyle="1" w:styleId="723">
    <w:name w:val="表号 Char2"/>
    <w:link w:val="186"/>
    <w:qFormat/>
    <w:uiPriority w:val="0"/>
    <w:rPr>
      <w:rFonts w:ascii="宋体" w:hAnsi="宋体"/>
      <w:sz w:val="24"/>
    </w:rPr>
  </w:style>
  <w:style w:type="character" w:customStyle="1" w:styleId="724">
    <w:name w:val="htd01"/>
    <w:basedOn w:val="90"/>
    <w:qFormat/>
    <w:uiPriority w:val="0"/>
  </w:style>
  <w:style w:type="character" w:customStyle="1" w:styleId="725">
    <w:name w:val="6表名 Char Char"/>
    <w:link w:val="187"/>
    <w:qFormat/>
    <w:uiPriority w:val="0"/>
    <w:rPr>
      <w:rFonts w:eastAsia="仿宋_GB2312"/>
      <w:b/>
      <w:sz w:val="24"/>
      <w:szCs w:val="24"/>
    </w:rPr>
  </w:style>
  <w:style w:type="character" w:customStyle="1" w:styleId="726">
    <w:name w:val="6表头 Char Char1"/>
    <w:qFormat/>
    <w:uiPriority w:val="0"/>
    <w:rPr>
      <w:rFonts w:ascii="宋体" w:hAnsi="Courier New" w:eastAsia="宋体"/>
      <w:kern w:val="2"/>
      <w:sz w:val="21"/>
      <w:lang w:val="en-US" w:eastAsia="zh-CN"/>
    </w:rPr>
  </w:style>
  <w:style w:type="character" w:customStyle="1" w:styleId="727">
    <w:name w:val="AOX正文 Char"/>
    <w:link w:val="188"/>
    <w:qFormat/>
    <w:uiPriority w:val="0"/>
    <w:rPr>
      <w:rFonts w:ascii="宋体" w:hAnsi="宋体" w:eastAsia="宋体"/>
      <w:sz w:val="24"/>
    </w:rPr>
  </w:style>
  <w:style w:type="character" w:customStyle="1" w:styleId="728">
    <w:name w:val="汉江正文 Char"/>
    <w:qFormat/>
    <w:uiPriority w:val="0"/>
    <w:rPr>
      <w:rFonts w:eastAsia="宋体"/>
      <w:kern w:val="2"/>
      <w:sz w:val="21"/>
      <w:lang w:val="en-US" w:eastAsia="zh-CN"/>
    </w:rPr>
  </w:style>
  <w:style w:type="character" w:customStyle="1" w:styleId="729">
    <w:name w:val="Char Char"/>
    <w:qFormat/>
    <w:uiPriority w:val="0"/>
    <w:rPr>
      <w:rFonts w:eastAsia="黑体"/>
      <w:b/>
      <w:bCs/>
      <w:sz w:val="30"/>
      <w:szCs w:val="32"/>
      <w:lang w:val="en-US" w:eastAsia="zh-CN" w:bidi="ar-SA"/>
    </w:rPr>
  </w:style>
  <w:style w:type="character" w:customStyle="1" w:styleId="730">
    <w:name w:val="样式23 Char"/>
    <w:link w:val="189"/>
    <w:qFormat/>
    <w:uiPriority w:val="0"/>
    <w:rPr>
      <w:rFonts w:ascii="宋体" w:hAnsi="宋体" w:eastAsia="宋体"/>
      <w:szCs w:val="21"/>
    </w:rPr>
  </w:style>
  <w:style w:type="character" w:customStyle="1" w:styleId="731">
    <w:name w:val="样式25 Char"/>
    <w:link w:val="190"/>
    <w:qFormat/>
    <w:uiPriority w:val="0"/>
    <w:rPr>
      <w:sz w:val="18"/>
      <w:szCs w:val="18"/>
    </w:rPr>
  </w:style>
  <w:style w:type="character" w:customStyle="1" w:styleId="732">
    <w:name w:val="8表名 Char"/>
    <w:link w:val="191"/>
    <w:qFormat/>
    <w:uiPriority w:val="0"/>
    <w:rPr>
      <w:rFonts w:eastAsia="仿宋_GB2312"/>
      <w:sz w:val="24"/>
      <w:szCs w:val="28"/>
    </w:rPr>
  </w:style>
  <w:style w:type="character" w:customStyle="1" w:styleId="733">
    <w:name w:val="Char Char Char1"/>
    <w:qFormat/>
    <w:uiPriority w:val="0"/>
    <w:rPr>
      <w:rFonts w:ascii="宋体" w:hAnsi="Courier New" w:eastAsia="宋体"/>
      <w:kern w:val="2"/>
      <w:sz w:val="21"/>
      <w:lang w:val="en-US" w:eastAsia="zh-CN"/>
    </w:rPr>
  </w:style>
  <w:style w:type="character" w:customStyle="1" w:styleId="734">
    <w:name w:val="Char Char5"/>
    <w:qFormat/>
    <w:uiPriority w:val="0"/>
    <w:rPr>
      <w:rFonts w:eastAsia="宋体"/>
      <w:kern w:val="2"/>
      <w:sz w:val="24"/>
      <w:lang w:val="en-US" w:eastAsia="zh-CN"/>
    </w:rPr>
  </w:style>
  <w:style w:type="character" w:customStyle="1" w:styleId="735">
    <w:name w:val="样式10 Char"/>
    <w:link w:val="192"/>
    <w:qFormat/>
    <w:uiPriority w:val="0"/>
    <w:rPr>
      <w:rFonts w:ascii="宋体" w:hAnsi="宋体" w:eastAsia="宋体"/>
      <w:b/>
      <w:sz w:val="24"/>
    </w:rPr>
  </w:style>
  <w:style w:type="character" w:customStyle="1" w:styleId="736">
    <w:name w:val="样式14 Char"/>
    <w:link w:val="193"/>
    <w:qFormat/>
    <w:uiPriority w:val="0"/>
    <w:rPr>
      <w:sz w:val="18"/>
    </w:rPr>
  </w:style>
  <w:style w:type="character" w:customStyle="1" w:styleId="737">
    <w:name w:val="5正文 Char1"/>
    <w:link w:val="194"/>
    <w:qFormat/>
    <w:uiPriority w:val="0"/>
    <w:rPr>
      <w:rFonts w:eastAsia="仿宋_GB2312"/>
      <w:sz w:val="28"/>
      <w:szCs w:val="28"/>
    </w:rPr>
  </w:style>
  <w:style w:type="character" w:customStyle="1" w:styleId="738">
    <w:name w:val="出版正文 Char"/>
    <w:link w:val="195"/>
    <w:qFormat/>
    <w:uiPriority w:val="0"/>
    <w:rPr>
      <w:sz w:val="24"/>
      <w:szCs w:val="24"/>
    </w:rPr>
  </w:style>
  <w:style w:type="character" w:customStyle="1" w:styleId="739">
    <w:name w:val="84 Char"/>
    <w:link w:val="196"/>
    <w:qFormat/>
    <w:uiPriority w:val="0"/>
    <w:rPr>
      <w:rFonts w:eastAsia="仿宋_GB2312"/>
      <w:sz w:val="24"/>
      <w:szCs w:val="24"/>
    </w:rPr>
  </w:style>
  <w:style w:type="character" w:customStyle="1" w:styleId="740">
    <w:name w:val="Char Char33"/>
    <w:qFormat/>
    <w:uiPriority w:val="0"/>
    <w:rPr>
      <w:rFonts w:eastAsia="黑体"/>
      <w:b/>
      <w:kern w:val="2"/>
      <w:sz w:val="32"/>
    </w:rPr>
  </w:style>
  <w:style w:type="character" w:customStyle="1" w:styleId="741">
    <w:name w:val="Char Char12"/>
    <w:qFormat/>
    <w:uiPriority w:val="0"/>
    <w:rPr>
      <w:b/>
      <w:sz w:val="24"/>
    </w:rPr>
  </w:style>
  <w:style w:type="character" w:customStyle="1" w:styleId="742">
    <w:name w:val="标题 字符"/>
    <w:link w:val="85"/>
    <w:qFormat/>
    <w:uiPriority w:val="0"/>
    <w:rPr>
      <w:rFonts w:ascii="Arial" w:hAnsi="Arial"/>
      <w:b/>
      <w:sz w:val="32"/>
    </w:rPr>
  </w:style>
  <w:style w:type="character" w:customStyle="1" w:styleId="743">
    <w:name w:val="Char Char13"/>
    <w:qFormat/>
    <w:uiPriority w:val="0"/>
    <w:rPr>
      <w:rFonts w:ascii="Cambria" w:hAnsi="Cambria"/>
      <w:b/>
      <w:kern w:val="44"/>
      <w:sz w:val="28"/>
    </w:rPr>
  </w:style>
  <w:style w:type="character" w:customStyle="1" w:styleId="744">
    <w:name w:val="引用 字符"/>
    <w:link w:val="197"/>
    <w:qFormat/>
    <w:uiPriority w:val="0"/>
    <w:rPr>
      <w:i/>
      <w:iCs/>
      <w:color w:val="000000"/>
    </w:rPr>
  </w:style>
  <w:style w:type="character" w:customStyle="1" w:styleId="745">
    <w:name w:val="Heading 2 Char"/>
    <w:qFormat/>
    <w:uiPriority w:val="0"/>
    <w:rPr>
      <w:rFonts w:ascii="Arial" w:hAnsi="Arial" w:eastAsia="宋体"/>
      <w:b/>
      <w:sz w:val="32"/>
    </w:rPr>
  </w:style>
  <w:style w:type="character" w:customStyle="1" w:styleId="746">
    <w:name w:val="HTML 预设格式 Char1"/>
    <w:qFormat/>
    <w:uiPriority w:val="0"/>
    <w:rPr>
      <w:rFonts w:ascii="Consolas" w:hAnsi="Consolas"/>
      <w:kern w:val="2"/>
    </w:rPr>
  </w:style>
  <w:style w:type="character" w:customStyle="1" w:styleId="747">
    <w:name w:val="不明显参考1"/>
    <w:qFormat/>
    <w:uiPriority w:val="0"/>
    <w:rPr>
      <w:smallCaps/>
      <w:color w:val="C0504D"/>
      <w:u w:val="single"/>
    </w:rPr>
  </w:style>
  <w:style w:type="character" w:customStyle="1" w:styleId="748">
    <w:name w:val="样式 小四"/>
    <w:qFormat/>
    <w:uiPriority w:val="0"/>
    <w:rPr>
      <w:sz w:val="24"/>
    </w:rPr>
  </w:style>
  <w:style w:type="character" w:customStyle="1" w:styleId="749">
    <w:name w:val="宏文本 字符"/>
    <w:link w:val="3"/>
    <w:qFormat/>
    <w:uiPriority w:val="0"/>
    <w:rPr>
      <w:rFonts w:ascii="Courier New" w:hAnsi="Courier New" w:cs="Courier New"/>
      <w:sz w:val="24"/>
      <w:szCs w:val="24"/>
    </w:rPr>
  </w:style>
  <w:style w:type="character" w:customStyle="1" w:styleId="750">
    <w:name w:val="4+正文 Char"/>
    <w:link w:val="198"/>
    <w:qFormat/>
    <w:uiPriority w:val="0"/>
    <w:rPr>
      <w:rFonts w:ascii="宋体" w:hAnsi="宋体"/>
      <w:sz w:val="24"/>
    </w:rPr>
  </w:style>
  <w:style w:type="character" w:customStyle="1" w:styleId="751">
    <w:name w:val="样式16 Char"/>
    <w:link w:val="199"/>
    <w:qFormat/>
    <w:uiPriority w:val="0"/>
    <w:rPr>
      <w:sz w:val="18"/>
      <w:szCs w:val="18"/>
    </w:rPr>
  </w:style>
  <w:style w:type="character" w:customStyle="1" w:styleId="752">
    <w:name w:val="正文页眉 Char Char1"/>
    <w:qFormat/>
    <w:uiPriority w:val="0"/>
    <w:rPr>
      <w:rFonts w:eastAsia="宋体"/>
      <w:sz w:val="18"/>
      <w:lang w:val="en-US" w:eastAsia="zh-CN"/>
    </w:rPr>
  </w:style>
  <w:style w:type="character" w:customStyle="1" w:styleId="753">
    <w:name w:val="正文（首行缩进两字） Char Char Char1"/>
    <w:qFormat/>
    <w:uiPriority w:val="0"/>
    <w:rPr>
      <w:rFonts w:eastAsia="宋体"/>
      <w:lang w:val="en-US" w:eastAsia="zh-CN"/>
    </w:rPr>
  </w:style>
  <w:style w:type="character" w:customStyle="1" w:styleId="754">
    <w:name w:val="个人设置正文 Char"/>
    <w:link w:val="200"/>
    <w:qFormat/>
    <w:uiPriority w:val="0"/>
    <w:rPr>
      <w:rFonts w:ascii="仿宋_GB2312" w:hAnsi="宋体" w:eastAsia="仿宋_GB2312"/>
      <w:sz w:val="24"/>
    </w:rPr>
  </w:style>
  <w:style w:type="character" w:customStyle="1" w:styleId="755">
    <w:name w:val="图片 Char"/>
    <w:link w:val="201"/>
    <w:qFormat/>
    <w:uiPriority w:val="0"/>
    <w:rPr>
      <w:rFonts w:ascii="宋体" w:hAnsi="宋体" w:eastAsia="宋体"/>
      <w:b/>
    </w:rPr>
  </w:style>
  <w:style w:type="character" w:customStyle="1" w:styleId="756">
    <w:name w:val="样式 宋体 加粗 黑色"/>
    <w:qFormat/>
    <w:uiPriority w:val="0"/>
    <w:rPr>
      <w:rFonts w:ascii="宋体" w:hAnsi="宋体" w:eastAsia="宋体"/>
      <w:b/>
      <w:color w:val="000000"/>
      <w:sz w:val="28"/>
    </w:rPr>
  </w:style>
  <w:style w:type="character" w:customStyle="1" w:styleId="757">
    <w:name w:val="style21"/>
    <w:qFormat/>
    <w:uiPriority w:val="0"/>
    <w:rPr>
      <w:color w:val="FF3300"/>
    </w:rPr>
  </w:style>
  <w:style w:type="character" w:customStyle="1" w:styleId="758">
    <w:name w:val="页脚 Char1"/>
    <w:qFormat/>
    <w:uiPriority w:val="0"/>
    <w:rPr>
      <w:kern w:val="2"/>
      <w:sz w:val="18"/>
      <w:szCs w:val="18"/>
    </w:rPr>
  </w:style>
  <w:style w:type="character" w:customStyle="1" w:styleId="759">
    <w:name w:val="日期 Char2"/>
    <w:qFormat/>
    <w:uiPriority w:val="0"/>
    <w:rPr>
      <w:kern w:val="2"/>
      <w:sz w:val="21"/>
    </w:rPr>
  </w:style>
  <w:style w:type="character" w:customStyle="1" w:styleId="760">
    <w:name w:val="Char Char8"/>
    <w:qFormat/>
    <w:uiPriority w:val="0"/>
    <w:rPr>
      <w:kern w:val="2"/>
      <w:sz w:val="18"/>
    </w:rPr>
  </w:style>
  <w:style w:type="character" w:customStyle="1" w:styleId="761">
    <w:name w:val="样式22 Char"/>
    <w:link w:val="202"/>
    <w:qFormat/>
    <w:uiPriority w:val="0"/>
    <w:rPr>
      <w:szCs w:val="21"/>
    </w:rPr>
  </w:style>
  <w:style w:type="character" w:customStyle="1" w:styleId="762">
    <w:name w:val="6表头 Char Char"/>
    <w:qFormat/>
    <w:uiPriority w:val="0"/>
    <w:rPr>
      <w:rFonts w:eastAsia="仿宋_GB2312"/>
      <w:b/>
      <w:bCs/>
      <w:color w:val="000000"/>
      <w:kern w:val="2"/>
      <w:sz w:val="24"/>
    </w:rPr>
  </w:style>
  <w:style w:type="character" w:customStyle="1" w:styleId="763">
    <w:name w:val="font31"/>
    <w:qFormat/>
    <w:uiPriority w:val="0"/>
    <w:rPr>
      <w:rFonts w:hint="default" w:ascii="Times New Roman" w:hAnsi="Times New Roman" w:cs="Times New Roman"/>
      <w:color w:val="000000"/>
      <w:sz w:val="24"/>
      <w:szCs w:val="24"/>
      <w:u w:val="none"/>
    </w:rPr>
  </w:style>
  <w:style w:type="character" w:customStyle="1" w:styleId="764">
    <w:name w:val="black0001"/>
    <w:qFormat/>
    <w:uiPriority w:val="0"/>
    <w:rPr>
      <w:b/>
      <w:color w:val="000000"/>
      <w:sz w:val="24"/>
    </w:rPr>
  </w:style>
  <w:style w:type="character" w:customStyle="1" w:styleId="765">
    <w:name w:val="样式4 Char"/>
    <w:link w:val="204"/>
    <w:qFormat/>
    <w:uiPriority w:val="0"/>
    <w:rPr>
      <w:rFonts w:ascii="宋体" w:hAnsi="宋体" w:eastAsia="宋体"/>
      <w:b/>
      <w:sz w:val="24"/>
    </w:rPr>
  </w:style>
  <w:style w:type="character" w:customStyle="1" w:styleId="766">
    <w:name w:val="文文 Char"/>
    <w:link w:val="205"/>
    <w:qFormat/>
    <w:uiPriority w:val="0"/>
    <w:rPr>
      <w:rFonts w:eastAsia="宋体"/>
      <w:spacing w:val="20"/>
      <w:sz w:val="24"/>
    </w:rPr>
  </w:style>
  <w:style w:type="character" w:customStyle="1" w:styleId="767">
    <w:name w:val="样式8 Char"/>
    <w:link w:val="206"/>
    <w:qFormat/>
    <w:uiPriority w:val="0"/>
    <w:rPr>
      <w:rFonts w:ascii="宋体" w:hAnsi="宋体" w:eastAsia="宋体"/>
      <w:b/>
      <w:sz w:val="28"/>
    </w:rPr>
  </w:style>
  <w:style w:type="character" w:customStyle="1" w:styleId="768">
    <w:name w:val="标题 1 Char"/>
    <w:qFormat/>
    <w:uiPriority w:val="0"/>
    <w:rPr>
      <w:rFonts w:ascii="宋体" w:hAnsi="宋体" w:eastAsia="宋体"/>
      <w:b/>
      <w:sz w:val="24"/>
      <w:lang w:val="en-US" w:eastAsia="zh-CN"/>
    </w:rPr>
  </w:style>
  <w:style w:type="character" w:customStyle="1" w:styleId="769">
    <w:name w:val="正文文本缩进 3 Char1"/>
    <w:qFormat/>
    <w:uiPriority w:val="0"/>
    <w:rPr>
      <w:kern w:val="2"/>
      <w:sz w:val="16"/>
      <w:szCs w:val="16"/>
    </w:rPr>
  </w:style>
  <w:style w:type="character" w:customStyle="1" w:styleId="770">
    <w:name w:val="样式5 Char"/>
    <w:link w:val="207"/>
    <w:qFormat/>
    <w:uiPriority w:val="0"/>
    <w:rPr>
      <w:rFonts w:ascii="宋体" w:hAnsi="宋体" w:eastAsia="宋体"/>
      <w:b/>
      <w:sz w:val="24"/>
    </w:rPr>
  </w:style>
  <w:style w:type="character" w:customStyle="1" w:styleId="771">
    <w:name w:val="正文标准 Char"/>
    <w:link w:val="208"/>
    <w:qFormat/>
    <w:uiPriority w:val="0"/>
    <w:rPr>
      <w:rFonts w:ascii="宋体" w:hAnsi="宋体"/>
      <w:sz w:val="24"/>
    </w:rPr>
  </w:style>
  <w:style w:type="character" w:customStyle="1" w:styleId="772">
    <w:name w:val="样式21 Char"/>
    <w:link w:val="203"/>
    <w:qFormat/>
    <w:uiPriority w:val="0"/>
    <w:rPr>
      <w:sz w:val="18"/>
      <w:szCs w:val="18"/>
    </w:rPr>
  </w:style>
  <w:style w:type="character" w:customStyle="1" w:styleId="773">
    <w:name w:val="批注框文本 Char1"/>
    <w:qFormat/>
    <w:uiPriority w:val="0"/>
    <w:rPr>
      <w:kern w:val="2"/>
      <w:sz w:val="18"/>
      <w:szCs w:val="18"/>
    </w:rPr>
  </w:style>
  <w:style w:type="character" w:customStyle="1" w:styleId="774">
    <w:name w:val="正文首行缩进 Char1"/>
    <w:qFormat/>
    <w:uiPriority w:val="0"/>
    <w:rPr>
      <w:kern w:val="2"/>
      <w:sz w:val="21"/>
    </w:rPr>
  </w:style>
  <w:style w:type="character" w:customStyle="1" w:styleId="775">
    <w:name w:val="正文文本缩进 Char1"/>
    <w:qFormat/>
    <w:uiPriority w:val="0"/>
    <w:rPr>
      <w:rFonts w:ascii="宋体" w:hAnsi="MS Sans Serif" w:eastAsia="宋体"/>
      <w:spacing w:val="12"/>
      <w:sz w:val="24"/>
      <w:lang w:val="en-US" w:eastAsia="zh-CN"/>
    </w:rPr>
  </w:style>
  <w:style w:type="character" w:customStyle="1" w:styleId="776">
    <w:name w:val="Char Char9"/>
    <w:qFormat/>
    <w:uiPriority w:val="0"/>
    <w:rPr>
      <w:rFonts w:eastAsia="宋体"/>
      <w:kern w:val="2"/>
      <w:sz w:val="28"/>
      <w:lang w:val="en-US" w:eastAsia="zh-CN"/>
    </w:rPr>
  </w:style>
  <w:style w:type="character" w:customStyle="1" w:styleId="777">
    <w:name w:val="样式 5正文 + 首行缩进:  2 字符 Char Char"/>
    <w:qFormat/>
    <w:uiPriority w:val="0"/>
    <w:rPr>
      <w:rFonts w:eastAsia="仿宋_GB2312"/>
      <w:kern w:val="2"/>
      <w:sz w:val="28"/>
      <w:lang w:val="en-US" w:eastAsia="zh-CN" w:bidi="ar-SA"/>
    </w:rPr>
  </w:style>
  <w:style w:type="character" w:customStyle="1" w:styleId="778">
    <w:name w:val="Heading 1 Char"/>
    <w:qFormat/>
    <w:uiPriority w:val="0"/>
    <w:rPr>
      <w:rFonts w:ascii="Times New Roman" w:hAnsi="Times New Roman" w:eastAsia="宋体"/>
      <w:b/>
      <w:kern w:val="44"/>
      <w:sz w:val="44"/>
    </w:rPr>
  </w:style>
  <w:style w:type="character" w:customStyle="1" w:styleId="779">
    <w:name w:val="!仿宋+四号，首缩 Char"/>
    <w:link w:val="209"/>
    <w:qFormat/>
    <w:uiPriority w:val="0"/>
    <w:rPr>
      <w:rFonts w:eastAsia="仿宋_GB2312"/>
      <w:sz w:val="28"/>
    </w:rPr>
  </w:style>
  <w:style w:type="character" w:customStyle="1" w:styleId="780">
    <w:name w:val="Plain Text Char"/>
    <w:qFormat/>
    <w:uiPriority w:val="0"/>
    <w:rPr>
      <w:rFonts w:ascii="宋体" w:eastAsia="宋体"/>
      <w:sz w:val="24"/>
    </w:rPr>
  </w:style>
  <w:style w:type="character" w:customStyle="1" w:styleId="781">
    <w:name w:val="尾注文本 字符"/>
    <w:link w:val="52"/>
    <w:qFormat/>
    <w:uiPriority w:val="0"/>
    <w:rPr>
      <w:szCs w:val="24"/>
    </w:rPr>
  </w:style>
  <w:style w:type="character" w:customStyle="1" w:styleId="782">
    <w:name w:val="neirong1"/>
    <w:qFormat/>
    <w:uiPriority w:val="0"/>
    <w:rPr>
      <w:rFonts w:hint="default" w:ascii="eʩ" w:hAnsi="eʩ"/>
      <w:color w:val="000000"/>
      <w:sz w:val="24"/>
      <w:szCs w:val="24"/>
      <w:u w:val="none"/>
    </w:rPr>
  </w:style>
  <w:style w:type="character" w:customStyle="1" w:styleId="783">
    <w:name w:val="标题 2 Char2"/>
    <w:qFormat/>
    <w:uiPriority w:val="0"/>
    <w:rPr>
      <w:rFonts w:ascii="宋体" w:hAnsi="宋体" w:eastAsia="宋体"/>
      <w:b/>
      <w:sz w:val="32"/>
      <w:lang w:val="en-US" w:eastAsia="zh-CN"/>
    </w:rPr>
  </w:style>
  <w:style w:type="character" w:customStyle="1" w:styleId="784">
    <w:name w:val="正文文本 3 字符"/>
    <w:link w:val="32"/>
    <w:qFormat/>
    <w:uiPriority w:val="0"/>
    <w:rPr>
      <w:rFonts w:ascii="宋体" w:hAnsi="宋体"/>
      <w:sz w:val="24"/>
      <w:u w:val="single"/>
    </w:rPr>
  </w:style>
  <w:style w:type="character" w:customStyle="1" w:styleId="785">
    <w:name w:val="访问过的超链接1"/>
    <w:qFormat/>
    <w:uiPriority w:val="0"/>
    <w:rPr>
      <w:color w:val="800080"/>
      <w:u w:val="single"/>
    </w:rPr>
  </w:style>
  <w:style w:type="character" w:customStyle="1" w:styleId="786">
    <w:name w:val="标题 2 Char"/>
    <w:qFormat/>
    <w:uiPriority w:val="0"/>
    <w:rPr>
      <w:rFonts w:ascii="宋体" w:hAnsi="宋体" w:eastAsia="宋体"/>
      <w:sz w:val="24"/>
      <w:lang w:val="en-US" w:eastAsia="zh-CN"/>
    </w:rPr>
  </w:style>
  <w:style w:type="character" w:customStyle="1" w:styleId="787">
    <w:name w:val="标题 2 Char Char"/>
    <w:qFormat/>
    <w:uiPriority w:val="0"/>
    <w:rPr>
      <w:rFonts w:eastAsia="仿宋_GB2312"/>
      <w:b/>
      <w:bCs/>
      <w:sz w:val="30"/>
      <w:szCs w:val="32"/>
      <w:lang w:val="en-US" w:eastAsia="zh-CN" w:bidi="ar-SA"/>
    </w:rPr>
  </w:style>
  <w:style w:type="character" w:customStyle="1" w:styleId="788">
    <w:name w:val="样式12 Char"/>
    <w:link w:val="210"/>
    <w:qFormat/>
    <w:uiPriority w:val="0"/>
    <w:rPr>
      <w:rFonts w:ascii="宋体" w:hAnsi="宋体" w:eastAsia="黑体"/>
      <w:sz w:val="44"/>
    </w:rPr>
  </w:style>
  <w:style w:type="character" w:customStyle="1" w:styleId="789">
    <w:name w:val="js1"/>
    <w:qFormat/>
    <w:uiPriority w:val="0"/>
    <w:rPr>
      <w:sz w:val="22"/>
    </w:rPr>
  </w:style>
  <w:style w:type="character" w:customStyle="1" w:styleId="790">
    <w:name w:val="文档结构图 Char1"/>
    <w:qFormat/>
    <w:uiPriority w:val="0"/>
    <w:rPr>
      <w:kern w:val="2"/>
      <w:sz w:val="21"/>
      <w:shd w:val="clear" w:color="auto" w:fill="000080"/>
    </w:rPr>
  </w:style>
  <w:style w:type="character" w:customStyle="1" w:styleId="791">
    <w:name w:val="Char Char11"/>
    <w:qFormat/>
    <w:uiPriority w:val="0"/>
    <w:rPr>
      <w:rFonts w:ascii="Cambria" w:hAnsi="Cambria"/>
      <w:b/>
      <w:kern w:val="2"/>
      <w:sz w:val="24"/>
    </w:rPr>
  </w:style>
  <w:style w:type="character" w:customStyle="1" w:styleId="792">
    <w:name w:val="信息标题 字符"/>
    <w:link w:val="79"/>
    <w:qFormat/>
    <w:uiPriority w:val="0"/>
    <w:rPr>
      <w:rFonts w:ascii="Arial" w:hAnsi="Arial" w:cs="Arial"/>
      <w:sz w:val="24"/>
      <w:szCs w:val="24"/>
      <w:shd w:val="pct20" w:color="auto" w:fill="auto"/>
    </w:rPr>
  </w:style>
  <w:style w:type="character" w:customStyle="1" w:styleId="793">
    <w:name w:val="5正文 Char Char"/>
    <w:link w:val="211"/>
    <w:qFormat/>
    <w:uiPriority w:val="0"/>
    <w:rPr>
      <w:rFonts w:eastAsia="仿宋_GB2312"/>
      <w:sz w:val="28"/>
      <w:szCs w:val="28"/>
    </w:rPr>
  </w:style>
  <w:style w:type="character" w:customStyle="1" w:styleId="794">
    <w:name w:val="Balloon Text Char"/>
    <w:qFormat/>
    <w:uiPriority w:val="0"/>
    <w:rPr>
      <w:rFonts w:ascii="Times New Roman" w:hAnsi="Times New Roman" w:eastAsia="宋体"/>
      <w:sz w:val="18"/>
    </w:rPr>
  </w:style>
  <w:style w:type="character" w:customStyle="1" w:styleId="795">
    <w:name w:val="表头 Char"/>
    <w:link w:val="212"/>
    <w:qFormat/>
    <w:uiPriority w:val="0"/>
    <w:rPr>
      <w:rFonts w:ascii="仿宋" w:hAnsi="仿宋" w:eastAsia="仿宋"/>
      <w:bCs/>
      <w:sz w:val="24"/>
      <w:szCs w:val="24"/>
    </w:rPr>
  </w:style>
  <w:style w:type="character" w:customStyle="1" w:styleId="796">
    <w:name w:val="Body Text Char"/>
    <w:qFormat/>
    <w:uiPriority w:val="0"/>
    <w:rPr>
      <w:rFonts w:ascii="Times New Roman" w:hAnsi="Times New Roman" w:eastAsia="宋体"/>
      <w:sz w:val="24"/>
    </w:rPr>
  </w:style>
  <w:style w:type="character" w:customStyle="1" w:styleId="797">
    <w:name w:val="正文文字 Char"/>
    <w:qFormat/>
    <w:uiPriority w:val="0"/>
    <w:rPr>
      <w:rFonts w:eastAsia="宋体"/>
      <w:kern w:val="2"/>
      <w:sz w:val="30"/>
      <w:lang w:val="en-US" w:eastAsia="zh-CN"/>
    </w:rPr>
  </w:style>
  <w:style w:type="character" w:customStyle="1" w:styleId="798">
    <w:name w:val="样式3 Char"/>
    <w:qFormat/>
    <w:uiPriority w:val="99"/>
    <w:rPr>
      <w:rFonts w:ascii="宋体" w:hAnsi="宋体" w:eastAsia="黑体"/>
      <w:sz w:val="44"/>
    </w:rPr>
  </w:style>
  <w:style w:type="character" w:customStyle="1" w:styleId="799">
    <w:name w:val="Header Char"/>
    <w:qFormat/>
    <w:uiPriority w:val="0"/>
    <w:rPr>
      <w:rFonts w:ascii="Cambria" w:hAnsi="Cambria" w:eastAsia="宋体"/>
      <w:kern w:val="0"/>
      <w:sz w:val="18"/>
      <w:lang w:eastAsia="en-US"/>
    </w:rPr>
  </w:style>
  <w:style w:type="character" w:customStyle="1" w:styleId="800">
    <w:name w:val="Date Char"/>
    <w:qFormat/>
    <w:uiPriority w:val="0"/>
    <w:rPr>
      <w:rFonts w:ascii="Times New Roman" w:hAnsi="Times New Roman" w:eastAsia="宋体"/>
      <w:sz w:val="20"/>
    </w:rPr>
  </w:style>
  <w:style w:type="character" w:customStyle="1" w:styleId="801">
    <w:name w:val="批注主题 Char1"/>
    <w:qFormat/>
    <w:uiPriority w:val="0"/>
    <w:rPr>
      <w:b/>
      <w:bCs/>
      <w:kern w:val="2"/>
      <w:sz w:val="21"/>
    </w:rPr>
  </w:style>
  <w:style w:type="character" w:customStyle="1" w:styleId="802">
    <w:name w:val="样式1 Char"/>
    <w:link w:val="115"/>
    <w:qFormat/>
    <w:uiPriority w:val="99"/>
    <w:rPr>
      <w:rFonts w:ascii="宋体" w:hAnsi="宋体" w:eastAsia="宋体" w:cs="Times New Roman"/>
      <w:kern w:val="0"/>
      <w:szCs w:val="21"/>
    </w:rPr>
  </w:style>
  <w:style w:type="character" w:customStyle="1" w:styleId="803">
    <w:name w:val="页眉 Char1"/>
    <w:qFormat/>
    <w:uiPriority w:val="0"/>
    <w:rPr>
      <w:kern w:val="2"/>
      <w:sz w:val="18"/>
      <w:szCs w:val="18"/>
    </w:rPr>
  </w:style>
  <w:style w:type="character" w:customStyle="1" w:styleId="804">
    <w:name w:val="日期 Char1"/>
    <w:qFormat/>
    <w:uiPriority w:val="0"/>
    <w:rPr>
      <w:kern w:val="2"/>
      <w:sz w:val="24"/>
    </w:rPr>
  </w:style>
  <w:style w:type="character" w:customStyle="1" w:styleId="805">
    <w:name w:val="W1 Char Char"/>
    <w:qFormat/>
    <w:uiPriority w:val="0"/>
    <w:rPr>
      <w:rFonts w:ascii="Times New Roman" w:hAnsi="Times New Roman"/>
      <w:b/>
      <w:kern w:val="44"/>
      <w:sz w:val="44"/>
    </w:rPr>
  </w:style>
  <w:style w:type="character" w:customStyle="1" w:styleId="806">
    <w:name w:val="文档结构图 Char2"/>
    <w:qFormat/>
    <w:uiPriority w:val="0"/>
    <w:rPr>
      <w:rFonts w:ascii="宋体"/>
      <w:kern w:val="2"/>
      <w:sz w:val="18"/>
      <w:szCs w:val="18"/>
    </w:rPr>
  </w:style>
  <w:style w:type="character" w:customStyle="1" w:styleId="807">
    <w:name w:val="样式15 Char"/>
    <w:link w:val="213"/>
    <w:qFormat/>
    <w:uiPriority w:val="0"/>
    <w:rPr>
      <w:rFonts w:ascii="楷体" w:hAnsi="楷体" w:eastAsia="楷体"/>
      <w:sz w:val="18"/>
      <w:szCs w:val="18"/>
    </w:rPr>
  </w:style>
  <w:style w:type="character" w:customStyle="1" w:styleId="808">
    <w:name w:val="样式 宋体 四号"/>
    <w:qFormat/>
    <w:uiPriority w:val="0"/>
    <w:rPr>
      <w:rFonts w:ascii="宋体" w:hAnsi="宋体"/>
      <w:sz w:val="24"/>
    </w:rPr>
  </w:style>
  <w:style w:type="character" w:customStyle="1" w:styleId="809">
    <w:name w:val="无间隔 字符"/>
    <w:link w:val="214"/>
    <w:qFormat/>
    <w:uiPriority w:val="1"/>
    <w:rPr>
      <w:szCs w:val="24"/>
    </w:rPr>
  </w:style>
  <w:style w:type="character" w:customStyle="1" w:styleId="810">
    <w:name w:val="Body Text First Indent Char"/>
    <w:qFormat/>
    <w:uiPriority w:val="0"/>
    <w:rPr>
      <w:rFonts w:ascii="Times New Roman" w:hAnsi="Times New Roman" w:eastAsia="宋体"/>
      <w:sz w:val="24"/>
    </w:rPr>
  </w:style>
  <w:style w:type="character" w:customStyle="1" w:styleId="811">
    <w:name w:val="HTML 地址 字符"/>
    <w:link w:val="41"/>
    <w:qFormat/>
    <w:uiPriority w:val="0"/>
    <w:rPr>
      <w:i/>
      <w:iCs/>
      <w:szCs w:val="24"/>
    </w:rPr>
  </w:style>
  <w:style w:type="character" w:customStyle="1" w:styleId="812">
    <w:name w:val="正文文本首行缩进 字符"/>
    <w:link w:val="87"/>
    <w:qFormat/>
    <w:uiPriority w:val="99"/>
    <w:rPr>
      <w:sz w:val="24"/>
    </w:rPr>
  </w:style>
  <w:style w:type="character" w:customStyle="1" w:styleId="813">
    <w:name w:val="HTML Preformatted Char"/>
    <w:qFormat/>
    <w:uiPriority w:val="0"/>
    <w:rPr>
      <w:rFonts w:ascii="Arial" w:hAnsi="Arial" w:eastAsia="宋体"/>
      <w:kern w:val="0"/>
      <w:sz w:val="24"/>
    </w:rPr>
  </w:style>
  <w:style w:type="character" w:customStyle="1" w:styleId="814">
    <w:name w:val="正文文本首行缩进 2 字符"/>
    <w:link w:val="88"/>
    <w:qFormat/>
    <w:uiPriority w:val="0"/>
    <w:rPr>
      <w:rFonts w:ascii="宋体" w:hAnsi="宋体" w:eastAsia="宋体"/>
      <w:sz w:val="24"/>
    </w:rPr>
  </w:style>
  <w:style w:type="character" w:customStyle="1" w:styleId="815">
    <w:name w:val="样式26 Char"/>
    <w:link w:val="215"/>
    <w:qFormat/>
    <w:uiPriority w:val="0"/>
    <w:rPr>
      <w:sz w:val="18"/>
      <w:szCs w:val="18"/>
    </w:rPr>
  </w:style>
  <w:style w:type="character" w:customStyle="1" w:styleId="816">
    <w:name w:val="正文页眉 Char Char"/>
    <w:qFormat/>
    <w:uiPriority w:val="0"/>
    <w:rPr>
      <w:rFonts w:eastAsia="华文行楷"/>
      <w:sz w:val="18"/>
      <w:szCs w:val="18"/>
      <w:lang w:val="en-US" w:eastAsia="zh-CN" w:bidi="ar-SA"/>
    </w:rPr>
  </w:style>
  <w:style w:type="character" w:customStyle="1" w:styleId="817">
    <w:name w:val="页码1"/>
    <w:basedOn w:val="90"/>
    <w:qFormat/>
    <w:uiPriority w:val="0"/>
  </w:style>
  <w:style w:type="character" w:customStyle="1" w:styleId="818">
    <w:name w:val="样式19 Char"/>
    <w:link w:val="216"/>
    <w:qFormat/>
    <w:uiPriority w:val="0"/>
    <w:rPr>
      <w:sz w:val="18"/>
      <w:szCs w:val="18"/>
    </w:rPr>
  </w:style>
  <w:style w:type="character" w:customStyle="1" w:styleId="819">
    <w:name w:val="可研正文 Char"/>
    <w:link w:val="217"/>
    <w:qFormat/>
    <w:uiPriority w:val="0"/>
    <w:rPr>
      <w:rFonts w:eastAsia="仿宋_GB2312"/>
      <w:sz w:val="24"/>
      <w:szCs w:val="18"/>
    </w:rPr>
  </w:style>
  <w:style w:type="character" w:customStyle="1" w:styleId="820">
    <w:name w:val="Para head"/>
    <w:qFormat/>
    <w:uiPriority w:val="0"/>
    <w:rPr>
      <w:rFonts w:ascii="Arial" w:hAnsi="Arial" w:eastAsia="Times New Roman"/>
      <w:sz w:val="20"/>
    </w:rPr>
  </w:style>
  <w:style w:type="character" w:customStyle="1" w:styleId="821">
    <w:name w:val="表头 Char Char"/>
    <w:qFormat/>
    <w:uiPriority w:val="0"/>
    <w:rPr>
      <w:rFonts w:hint="eastAsia" w:ascii="宋体" w:hAnsi="宋体" w:eastAsia="宋体"/>
      <w:b/>
      <w:kern w:val="2"/>
      <w:sz w:val="21"/>
    </w:rPr>
  </w:style>
  <w:style w:type="character" w:customStyle="1" w:styleId="822">
    <w:name w:val="样式 样式 首行缩进:  2 字符 + 首行缩进:  2 字符 Char"/>
    <w:link w:val="218"/>
    <w:qFormat/>
    <w:uiPriority w:val="0"/>
    <w:rPr>
      <w:sz w:val="28"/>
    </w:rPr>
  </w:style>
  <w:style w:type="character" w:customStyle="1" w:styleId="823">
    <w:name w:val="个人答复风格"/>
    <w:qFormat/>
    <w:uiPriority w:val="0"/>
    <w:rPr>
      <w:rFonts w:ascii="Arial" w:hAnsi="Arial" w:eastAsia="宋体" w:cs="Arial"/>
      <w:color w:val="auto"/>
      <w:sz w:val="20"/>
    </w:rPr>
  </w:style>
  <w:style w:type="character" w:customStyle="1" w:styleId="824">
    <w:name w:val="Body Text Indent Char"/>
    <w:qFormat/>
    <w:uiPriority w:val="0"/>
    <w:rPr>
      <w:rFonts w:ascii="Times New Roman" w:hAnsi="Times New Roman" w:eastAsia="宋体"/>
      <w:sz w:val="20"/>
    </w:rPr>
  </w:style>
  <w:style w:type="character" w:customStyle="1" w:styleId="825">
    <w:name w:val="font21"/>
    <w:qFormat/>
    <w:uiPriority w:val="0"/>
    <w:rPr>
      <w:rFonts w:hint="eastAsia" w:ascii="宋体" w:hAnsi="宋体" w:eastAsia="宋体"/>
      <w:color w:val="000000"/>
      <w:sz w:val="21"/>
      <w:szCs w:val="21"/>
      <w:u w:val="none"/>
    </w:rPr>
  </w:style>
  <w:style w:type="character" w:customStyle="1" w:styleId="826">
    <w:name w:val="5正文顶格 Char Char Char Char Char"/>
    <w:link w:val="219"/>
    <w:qFormat/>
    <w:uiPriority w:val="0"/>
    <w:rPr>
      <w:rFonts w:ascii="仿宋_GB2312" w:eastAsia="仿宋_GB2312"/>
      <w:sz w:val="28"/>
      <w:szCs w:val="28"/>
    </w:rPr>
  </w:style>
  <w:style w:type="character" w:customStyle="1" w:styleId="827">
    <w:name w:val="B正文[858D7CFB-ED40-4347-BF05-701D383B685F]"/>
    <w:link w:val="220"/>
    <w:qFormat/>
    <w:uiPriority w:val="0"/>
    <w:rPr>
      <w:rFonts w:eastAsia="仿宋_GB2312"/>
      <w:sz w:val="24"/>
      <w:szCs w:val="24"/>
    </w:rPr>
  </w:style>
  <w:style w:type="character" w:customStyle="1" w:styleId="828">
    <w:name w:val="正文文本 Char1"/>
    <w:qFormat/>
    <w:uiPriority w:val="0"/>
    <w:rPr>
      <w:rFonts w:ascii="Times New Roman" w:hAnsi="Times New Roman"/>
      <w:kern w:val="2"/>
      <w:sz w:val="21"/>
      <w:szCs w:val="24"/>
    </w:rPr>
  </w:style>
  <w:style w:type="character" w:customStyle="1" w:styleId="829">
    <w:name w:val="chinaname1"/>
    <w:qFormat/>
    <w:uiPriority w:val="0"/>
    <w:rPr>
      <w:rFonts w:hint="eastAsia" w:ascii="宋体" w:hAnsi="宋体" w:eastAsia="宋体"/>
      <w:b/>
      <w:bCs/>
      <w:i/>
      <w:iCs/>
      <w:color w:val="000000"/>
      <w:sz w:val="25"/>
      <w:szCs w:val="25"/>
    </w:rPr>
  </w:style>
  <w:style w:type="character" w:customStyle="1" w:styleId="830">
    <w:name w:val="照片表头 Char"/>
    <w:link w:val="221"/>
    <w:qFormat/>
    <w:uiPriority w:val="0"/>
    <w:rPr>
      <w:rFonts w:ascii="宋体" w:hAnsi="宋体"/>
      <w:b/>
    </w:rPr>
  </w:style>
  <w:style w:type="character" w:customStyle="1" w:styleId="831">
    <w:name w:val="sell_title2"/>
    <w:basedOn w:val="90"/>
    <w:qFormat/>
    <w:uiPriority w:val="0"/>
  </w:style>
  <w:style w:type="character" w:customStyle="1" w:styleId="832">
    <w:name w:val="样式17 Char"/>
    <w:link w:val="222"/>
    <w:qFormat/>
    <w:uiPriority w:val="0"/>
    <w:rPr>
      <w:sz w:val="18"/>
      <w:szCs w:val="18"/>
    </w:rPr>
  </w:style>
  <w:style w:type="character" w:customStyle="1" w:styleId="833">
    <w:name w:val="表格 Char"/>
    <w:link w:val="223"/>
    <w:qFormat/>
    <w:uiPriority w:val="0"/>
  </w:style>
  <w:style w:type="character" w:customStyle="1" w:styleId="834">
    <w:name w:val="Normal Char"/>
    <w:link w:val="224"/>
    <w:qFormat/>
    <w:uiPriority w:val="0"/>
    <w:rPr>
      <w:rFonts w:ascii="宋体"/>
      <w:sz w:val="24"/>
    </w:rPr>
  </w:style>
  <w:style w:type="character" w:customStyle="1" w:styleId="835">
    <w:name w:val="文本 Char"/>
    <w:link w:val="225"/>
    <w:qFormat/>
    <w:uiPriority w:val="0"/>
    <w:rPr>
      <w:rFonts w:ascii="宋体" w:hAnsi="宋体"/>
      <w:sz w:val="28"/>
    </w:rPr>
  </w:style>
  <w:style w:type="character" w:customStyle="1" w:styleId="836">
    <w:name w:val="No Spacing Char"/>
    <w:link w:val="157"/>
    <w:qFormat/>
    <w:uiPriority w:val="0"/>
    <w:rPr>
      <w:rFonts w:ascii="Times New Roman" w:hAnsi="Times New Roman" w:eastAsia="宋体" w:cs="Times New Roman"/>
      <w:szCs w:val="20"/>
      <w:lang w:val="en-US" w:eastAsia="zh-CN" w:bidi="ar-SA"/>
    </w:rPr>
  </w:style>
  <w:style w:type="character" w:customStyle="1" w:styleId="837">
    <w:name w:val="表格内容 Char Char"/>
    <w:link w:val="226"/>
    <w:qFormat/>
    <w:uiPriority w:val="0"/>
    <w:rPr>
      <w:rFonts w:ascii="宋体" w:hAnsi="宋体"/>
      <w:szCs w:val="21"/>
    </w:rPr>
  </w:style>
  <w:style w:type="character" w:customStyle="1" w:styleId="838">
    <w:name w:val="样式24 Char"/>
    <w:link w:val="227"/>
    <w:qFormat/>
    <w:uiPriority w:val="0"/>
    <w:rPr>
      <w:sz w:val="18"/>
      <w:szCs w:val="18"/>
    </w:rPr>
  </w:style>
  <w:style w:type="character" w:customStyle="1" w:styleId="839">
    <w:name w:val="签名 字符"/>
    <w:link w:val="58"/>
    <w:qFormat/>
    <w:uiPriority w:val="0"/>
    <w:rPr>
      <w:szCs w:val="24"/>
    </w:rPr>
  </w:style>
  <w:style w:type="character" w:customStyle="1" w:styleId="840">
    <w:name w:val="textcontents"/>
    <w:basedOn w:val="90"/>
    <w:qFormat/>
    <w:uiPriority w:val="0"/>
  </w:style>
  <w:style w:type="character" w:customStyle="1" w:styleId="841">
    <w:name w:val="样式9 Char"/>
    <w:link w:val="228"/>
    <w:qFormat/>
    <w:uiPriority w:val="0"/>
    <w:rPr>
      <w:rFonts w:ascii="宋体" w:hAnsi="宋体"/>
      <w:b/>
      <w:sz w:val="28"/>
    </w:rPr>
  </w:style>
  <w:style w:type="character" w:customStyle="1" w:styleId="842">
    <w:name w:val="电子邮件签名 字符"/>
    <w:link w:val="20"/>
    <w:qFormat/>
    <w:uiPriority w:val="0"/>
    <w:rPr>
      <w:szCs w:val="24"/>
    </w:rPr>
  </w:style>
  <w:style w:type="character" w:customStyle="1" w:styleId="843">
    <w:name w:val="Heading 4 Char"/>
    <w:qFormat/>
    <w:uiPriority w:val="0"/>
    <w:rPr>
      <w:rFonts w:ascii="Cambria" w:hAnsi="Cambria" w:eastAsia="宋体"/>
      <w:b/>
      <w:sz w:val="28"/>
    </w:rPr>
  </w:style>
  <w:style w:type="character" w:customStyle="1" w:styleId="844">
    <w:name w:val="标题1 Char Char"/>
    <w:link w:val="229"/>
    <w:qFormat/>
    <w:uiPriority w:val="0"/>
    <w:rPr>
      <w:rFonts w:ascii="宋体" w:hAnsi="宋体" w:eastAsia="宋体" w:cs="宋体"/>
      <w:b/>
      <w:bCs/>
      <w:kern w:val="36"/>
      <w:sz w:val="36"/>
      <w:szCs w:val="36"/>
    </w:rPr>
  </w:style>
  <w:style w:type="character" w:customStyle="1" w:styleId="845">
    <w:name w:val="标题3 Char"/>
    <w:qFormat/>
    <w:uiPriority w:val="0"/>
    <w:rPr>
      <w:rFonts w:ascii="宋体" w:hAnsi="宋体" w:eastAsia="宋体"/>
      <w:kern w:val="2"/>
      <w:sz w:val="24"/>
      <w:szCs w:val="24"/>
      <w:lang w:val="en-US" w:eastAsia="zh-CN" w:bidi="ar-SA"/>
    </w:rPr>
  </w:style>
  <w:style w:type="character" w:customStyle="1" w:styleId="846">
    <w:name w:val="样式20 Char"/>
    <w:link w:val="230"/>
    <w:qFormat/>
    <w:uiPriority w:val="0"/>
    <w:rPr>
      <w:sz w:val="18"/>
      <w:szCs w:val="18"/>
    </w:rPr>
  </w:style>
  <w:style w:type="character" w:customStyle="1" w:styleId="847">
    <w:name w:val="节 Char2"/>
    <w:qFormat/>
    <w:uiPriority w:val="0"/>
    <w:rPr>
      <w:rFonts w:ascii="宋体" w:hAnsi="宋体" w:eastAsia="宋体"/>
      <w:b/>
      <w:sz w:val="32"/>
      <w:lang w:val="en-US" w:eastAsia="zh-CN"/>
    </w:rPr>
  </w:style>
  <w:style w:type="character" w:customStyle="1" w:styleId="848">
    <w:name w:val="Char Char14"/>
    <w:qFormat/>
    <w:uiPriority w:val="0"/>
    <w:rPr>
      <w:rFonts w:ascii="Cambria" w:hAnsi="Cambria"/>
      <w:b/>
      <w:kern w:val="44"/>
      <w:sz w:val="30"/>
    </w:rPr>
  </w:style>
  <w:style w:type="character" w:customStyle="1" w:styleId="849">
    <w:name w:val="h3 Char"/>
    <w:qFormat/>
    <w:uiPriority w:val="0"/>
    <w:rPr>
      <w:rFonts w:ascii="Times New Roman" w:hAnsi="Times New Roman" w:eastAsia="宋体"/>
      <w:b/>
      <w:sz w:val="32"/>
    </w:rPr>
  </w:style>
  <w:style w:type="character" w:customStyle="1" w:styleId="850">
    <w:name w:val="c 式样3 Char"/>
    <w:link w:val="231"/>
    <w:qFormat/>
    <w:uiPriority w:val="0"/>
    <w:rPr>
      <w:rFonts w:ascii="黑体"/>
      <w:b/>
      <w:kern w:val="44"/>
      <w:sz w:val="44"/>
    </w:rPr>
  </w:style>
  <w:style w:type="character" w:customStyle="1" w:styleId="851">
    <w:name w:val="报告正文 Char"/>
    <w:link w:val="232"/>
    <w:qFormat/>
    <w:uiPriority w:val="0"/>
    <w:rPr>
      <w:rFonts w:ascii="Courier New" w:hAnsi="Courier New"/>
      <w:sz w:val="24"/>
    </w:rPr>
  </w:style>
  <w:style w:type="character" w:customStyle="1" w:styleId="852">
    <w:name w:val="content_text1"/>
    <w:qFormat/>
    <w:uiPriority w:val="0"/>
    <w:rPr>
      <w:rFonts w:ascii="??" w:hAnsi="??"/>
      <w:color w:val="000000"/>
      <w:sz w:val="21"/>
      <w:u w:val="none"/>
    </w:rPr>
  </w:style>
  <w:style w:type="character" w:customStyle="1" w:styleId="853">
    <w:name w:val="结束语 字符"/>
    <w:link w:val="33"/>
    <w:qFormat/>
    <w:uiPriority w:val="0"/>
    <w:rPr>
      <w:szCs w:val="24"/>
    </w:rPr>
  </w:style>
  <w:style w:type="character" w:customStyle="1" w:styleId="854">
    <w:name w:val="Body Text Indent 2 Char"/>
    <w:qFormat/>
    <w:uiPriority w:val="0"/>
    <w:rPr>
      <w:rFonts w:ascii="Times New Roman" w:hAnsi="Times New Roman" w:eastAsia="宋体"/>
      <w:sz w:val="24"/>
    </w:rPr>
  </w:style>
  <w:style w:type="character" w:customStyle="1" w:styleId="855">
    <w:name w:val="Body Text Indent 3 Char"/>
    <w:qFormat/>
    <w:uiPriority w:val="0"/>
    <w:rPr>
      <w:rFonts w:ascii="宋体" w:hAnsi="宋体" w:eastAsia="宋体"/>
      <w:color w:val="FF0000"/>
      <w:sz w:val="24"/>
      <w:bdr w:val="single" w:color="auto" w:sz="4" w:space="0"/>
    </w:rPr>
  </w:style>
  <w:style w:type="character" w:customStyle="1" w:styleId="856">
    <w:name w:val="正文缩进 字符"/>
    <w:basedOn w:val="90"/>
    <w:link w:val="22"/>
    <w:qFormat/>
    <w:uiPriority w:val="0"/>
    <w:rPr>
      <w:rFonts w:ascii="宋体" w:hAnsi="Times New Roman" w:eastAsia="宋体" w:cs="Times New Roman"/>
      <w:kern w:val="0"/>
      <w:sz w:val="24"/>
      <w:szCs w:val="20"/>
    </w:rPr>
  </w:style>
  <w:style w:type="character" w:customStyle="1" w:styleId="857">
    <w:name w:val="font01"/>
    <w:qFormat/>
    <w:uiPriority w:val="0"/>
    <w:rPr>
      <w:rFonts w:hint="eastAsia" w:ascii="宋体" w:hAnsi="宋体" w:eastAsia="宋体"/>
      <w:color w:val="000000"/>
      <w:sz w:val="24"/>
      <w:szCs w:val="24"/>
      <w:u w:val="none"/>
    </w:rPr>
  </w:style>
  <w:style w:type="character" w:customStyle="1" w:styleId="858">
    <w:name w:val="样式11 Char"/>
    <w:link w:val="233"/>
    <w:qFormat/>
    <w:uiPriority w:val="0"/>
    <w:rPr>
      <w:rFonts w:ascii="宋体" w:hAnsi="宋体"/>
      <w:sz w:val="32"/>
    </w:rPr>
  </w:style>
  <w:style w:type="character" w:customStyle="1" w:styleId="859">
    <w:name w:val="样式 宋体 五号 加粗 黑色"/>
    <w:qFormat/>
    <w:uiPriority w:val="0"/>
    <w:rPr>
      <w:rFonts w:ascii="宋体" w:hAnsi="宋体"/>
      <w:b/>
      <w:color w:val="000000"/>
      <w:sz w:val="24"/>
    </w:rPr>
  </w:style>
  <w:style w:type="character" w:customStyle="1" w:styleId="860">
    <w:name w:val="批注文字 Char1"/>
    <w:qFormat/>
    <w:uiPriority w:val="0"/>
    <w:rPr>
      <w:kern w:val="2"/>
      <w:sz w:val="21"/>
    </w:rPr>
  </w:style>
  <w:style w:type="character" w:customStyle="1" w:styleId="861">
    <w:name w:val="样式18 Char"/>
    <w:link w:val="234"/>
    <w:qFormat/>
    <w:uiPriority w:val="0"/>
    <w:rPr>
      <w:rFonts w:ascii="宋体" w:hAnsi="宋体"/>
      <w:spacing w:val="10"/>
      <w:sz w:val="18"/>
      <w:szCs w:val="18"/>
    </w:rPr>
  </w:style>
  <w:style w:type="character" w:customStyle="1" w:styleId="862">
    <w:name w:val="unnamed31"/>
    <w:qFormat/>
    <w:uiPriority w:val="0"/>
    <w:rPr>
      <w:sz w:val="18"/>
    </w:rPr>
  </w:style>
  <w:style w:type="character" w:customStyle="1" w:styleId="863">
    <w:name w:val="1正文 Char Char"/>
    <w:link w:val="235"/>
    <w:qFormat/>
    <w:uiPriority w:val="0"/>
    <w:rPr>
      <w:rFonts w:ascii="黑体" w:hAnsi="宋体" w:eastAsia="仿宋_GB2312" w:cs="黑体"/>
      <w:sz w:val="24"/>
      <w:szCs w:val="24"/>
    </w:rPr>
  </w:style>
  <w:style w:type="character" w:customStyle="1" w:styleId="864">
    <w:name w:val="正文不缩进 Char"/>
    <w:qFormat/>
    <w:uiPriority w:val="0"/>
    <w:rPr>
      <w:rFonts w:eastAsia="宋体"/>
      <w:lang w:val="en-US" w:eastAsia="zh-CN"/>
    </w:rPr>
  </w:style>
  <w:style w:type="character" w:customStyle="1" w:styleId="865">
    <w:name w:val="表文字 Char"/>
    <w:link w:val="236"/>
    <w:qFormat/>
    <w:uiPriority w:val="0"/>
  </w:style>
  <w:style w:type="character" w:customStyle="1" w:styleId="866">
    <w:name w:val="Footer Char"/>
    <w:qFormat/>
    <w:uiPriority w:val="0"/>
    <w:rPr>
      <w:rFonts w:ascii="Times New Roman" w:hAnsi="Times New Roman" w:eastAsia="宋体"/>
      <w:sz w:val="18"/>
    </w:rPr>
  </w:style>
  <w:style w:type="character" w:customStyle="1" w:styleId="867">
    <w:name w:val="正文文字缩进 Char Char1"/>
    <w:qFormat/>
    <w:uiPriority w:val="0"/>
    <w:rPr>
      <w:rFonts w:ascii="宋体" w:hAnsi="MS Sans Serif" w:eastAsia="宋体"/>
      <w:spacing w:val="12"/>
      <w:sz w:val="24"/>
      <w:lang w:val="en-US" w:eastAsia="zh-CN"/>
    </w:rPr>
  </w:style>
  <w:style w:type="character" w:customStyle="1" w:styleId="868">
    <w:name w:val="Document Map Char"/>
    <w:qFormat/>
    <w:uiPriority w:val="0"/>
    <w:rPr>
      <w:rFonts w:ascii="宋体" w:hAnsi="Times New Roman" w:eastAsia="宋体"/>
      <w:sz w:val="18"/>
    </w:rPr>
  </w:style>
  <w:style w:type="character" w:customStyle="1" w:styleId="869">
    <w:name w:val="x210"/>
    <w:qFormat/>
    <w:uiPriority w:val="0"/>
    <w:rPr>
      <w:b/>
      <w:bCs/>
      <w:color w:val="000000"/>
      <w:sz w:val="20"/>
      <w:szCs w:val="20"/>
    </w:rPr>
  </w:style>
  <w:style w:type="character" w:customStyle="1" w:styleId="870">
    <w:name w:val="Char Char7"/>
    <w:qFormat/>
    <w:uiPriority w:val="0"/>
    <w:rPr>
      <w:color w:val="FF0000"/>
      <w:kern w:val="2"/>
      <w:sz w:val="24"/>
    </w:rPr>
  </w:style>
  <w:style w:type="character" w:customStyle="1" w:styleId="871">
    <w:name w:val="样式7 Char"/>
    <w:link w:val="237"/>
    <w:qFormat/>
    <w:uiPriority w:val="0"/>
    <w:rPr>
      <w:rFonts w:ascii="宋体" w:hAnsi="宋体"/>
      <w:b/>
      <w:sz w:val="24"/>
    </w:rPr>
  </w:style>
  <w:style w:type="character" w:customStyle="1" w:styleId="872">
    <w:name w:val="纯文本 Char1"/>
    <w:qFormat/>
    <w:uiPriority w:val="0"/>
    <w:rPr>
      <w:rFonts w:ascii="宋体" w:hAnsi="Courier New" w:eastAsia="宋体"/>
      <w:kern w:val="2"/>
      <w:sz w:val="21"/>
      <w:lang w:val="en-US" w:eastAsia="zh-CN"/>
    </w:rPr>
  </w:style>
  <w:style w:type="character" w:customStyle="1" w:styleId="873">
    <w:name w:val="样式6 Char"/>
    <w:link w:val="238"/>
    <w:qFormat/>
    <w:uiPriority w:val="0"/>
    <w:rPr>
      <w:rFonts w:ascii="宋体" w:hAnsi="宋体"/>
      <w:b/>
      <w:sz w:val="28"/>
    </w:rPr>
  </w:style>
  <w:style w:type="character" w:customStyle="1" w:styleId="874">
    <w:name w:val="注释标题 字符"/>
    <w:link w:val="17"/>
    <w:qFormat/>
    <w:uiPriority w:val="0"/>
    <w:rPr>
      <w:szCs w:val="24"/>
    </w:rPr>
  </w:style>
  <w:style w:type="character" w:customStyle="1" w:styleId="875">
    <w:name w:val="正文文本缩进 2 Char1"/>
    <w:qFormat/>
    <w:uiPriority w:val="0"/>
    <w:rPr>
      <w:kern w:val="2"/>
      <w:sz w:val="21"/>
    </w:rPr>
  </w:style>
  <w:style w:type="character" w:customStyle="1" w:styleId="876">
    <w:name w:val="正文首行缩进 字符1"/>
    <w:basedOn w:val="680"/>
    <w:semiHidden/>
    <w:qFormat/>
    <w:uiPriority w:val="99"/>
    <w:rPr>
      <w:rFonts w:ascii="Times New Roman" w:hAnsi="Times New Roman" w:eastAsia="宋体" w:cs="Times New Roman"/>
      <w:color w:val="000000"/>
      <w:sz w:val="24"/>
      <w:szCs w:val="21"/>
    </w:rPr>
  </w:style>
  <w:style w:type="character" w:customStyle="1" w:styleId="877">
    <w:name w:val="正文首行缩进 2 字符1"/>
    <w:basedOn w:val="685"/>
    <w:semiHidden/>
    <w:qFormat/>
    <w:uiPriority w:val="99"/>
    <w:rPr>
      <w:rFonts w:ascii="Times New Roman" w:hAnsi="Times New Roman" w:eastAsia="宋体" w:cs="Times New Roman"/>
      <w:szCs w:val="21"/>
    </w:rPr>
  </w:style>
  <w:style w:type="character" w:customStyle="1" w:styleId="878">
    <w:name w:val="宏文本 字符1"/>
    <w:basedOn w:val="90"/>
    <w:semiHidden/>
    <w:qFormat/>
    <w:uiPriority w:val="99"/>
    <w:rPr>
      <w:rFonts w:ascii="Courier New" w:hAnsi="Courier New" w:eastAsia="宋体" w:cs="Courier New"/>
      <w:sz w:val="24"/>
      <w:szCs w:val="24"/>
    </w:rPr>
  </w:style>
  <w:style w:type="character" w:customStyle="1" w:styleId="879">
    <w:name w:val="签名 字符1"/>
    <w:basedOn w:val="90"/>
    <w:semiHidden/>
    <w:qFormat/>
    <w:uiPriority w:val="99"/>
    <w:rPr>
      <w:rFonts w:ascii="Times New Roman" w:hAnsi="Times New Roman" w:eastAsia="宋体" w:cs="Times New Roman"/>
      <w:szCs w:val="21"/>
    </w:rPr>
  </w:style>
  <w:style w:type="character" w:customStyle="1" w:styleId="880">
    <w:name w:val="结束语 字符1"/>
    <w:basedOn w:val="90"/>
    <w:semiHidden/>
    <w:qFormat/>
    <w:uiPriority w:val="99"/>
    <w:rPr>
      <w:rFonts w:ascii="Times New Roman" w:hAnsi="Times New Roman" w:eastAsia="宋体" w:cs="Times New Roman"/>
      <w:szCs w:val="21"/>
    </w:rPr>
  </w:style>
  <w:style w:type="character" w:customStyle="1" w:styleId="881">
    <w:name w:val="信息标题 字符1"/>
    <w:basedOn w:val="90"/>
    <w:semiHidden/>
    <w:qFormat/>
    <w:uiPriority w:val="99"/>
    <w:rPr>
      <w:rFonts w:ascii="Cambria" w:hAnsi="Cambria" w:eastAsia="宋体" w:cs="黑体"/>
      <w:sz w:val="24"/>
      <w:szCs w:val="24"/>
      <w:shd w:val="pct20" w:color="auto" w:fill="auto"/>
    </w:rPr>
  </w:style>
  <w:style w:type="character" w:customStyle="1" w:styleId="882">
    <w:name w:val="注释标题 字符1"/>
    <w:basedOn w:val="90"/>
    <w:semiHidden/>
    <w:qFormat/>
    <w:uiPriority w:val="99"/>
    <w:rPr>
      <w:rFonts w:ascii="Times New Roman" w:hAnsi="Times New Roman" w:eastAsia="宋体" w:cs="Times New Roman"/>
      <w:szCs w:val="21"/>
    </w:rPr>
  </w:style>
  <w:style w:type="character" w:customStyle="1" w:styleId="883">
    <w:name w:val="尾注文本 字符1"/>
    <w:basedOn w:val="90"/>
    <w:semiHidden/>
    <w:qFormat/>
    <w:uiPriority w:val="99"/>
    <w:rPr>
      <w:rFonts w:ascii="Times New Roman" w:hAnsi="Times New Roman" w:eastAsia="宋体" w:cs="Times New Roman"/>
      <w:szCs w:val="21"/>
    </w:rPr>
  </w:style>
  <w:style w:type="character" w:customStyle="1" w:styleId="884">
    <w:name w:val="正文文本 3 字符1"/>
    <w:basedOn w:val="90"/>
    <w:semiHidden/>
    <w:qFormat/>
    <w:uiPriority w:val="99"/>
    <w:rPr>
      <w:rFonts w:ascii="Times New Roman" w:hAnsi="Times New Roman" w:eastAsia="宋体" w:cs="Times New Roman"/>
      <w:sz w:val="16"/>
      <w:szCs w:val="16"/>
    </w:rPr>
  </w:style>
  <w:style w:type="character" w:customStyle="1" w:styleId="885">
    <w:name w:val="标题 字符1"/>
    <w:basedOn w:val="90"/>
    <w:qFormat/>
    <w:uiPriority w:val="10"/>
    <w:rPr>
      <w:rFonts w:ascii="Cambria" w:hAnsi="Cambria" w:eastAsia="宋体" w:cs="黑体"/>
      <w:b/>
      <w:bCs/>
      <w:sz w:val="32"/>
      <w:szCs w:val="32"/>
    </w:rPr>
  </w:style>
  <w:style w:type="character" w:customStyle="1" w:styleId="886">
    <w:name w:val="电子邮件签名 字符1"/>
    <w:basedOn w:val="90"/>
    <w:semiHidden/>
    <w:qFormat/>
    <w:uiPriority w:val="99"/>
    <w:rPr>
      <w:rFonts w:ascii="Times New Roman" w:hAnsi="Times New Roman" w:eastAsia="宋体" w:cs="Times New Roman"/>
      <w:szCs w:val="21"/>
    </w:rPr>
  </w:style>
  <w:style w:type="character" w:customStyle="1" w:styleId="887">
    <w:name w:val="引用 字符1"/>
    <w:basedOn w:val="90"/>
    <w:qFormat/>
    <w:uiPriority w:val="29"/>
    <w:rPr>
      <w:rFonts w:ascii="Times New Roman" w:hAnsi="Times New Roman" w:eastAsia="宋体" w:cs="Times New Roman"/>
      <w:i/>
      <w:iCs/>
      <w:color w:val="3F3F3F"/>
      <w:szCs w:val="21"/>
    </w:rPr>
  </w:style>
  <w:style w:type="character" w:customStyle="1" w:styleId="888">
    <w:name w:val="HTML 地址 字符1"/>
    <w:basedOn w:val="90"/>
    <w:semiHidden/>
    <w:qFormat/>
    <w:uiPriority w:val="99"/>
    <w:rPr>
      <w:rFonts w:ascii="Times New Roman" w:hAnsi="Times New Roman" w:eastAsia="宋体" w:cs="Times New Roman"/>
      <w:i/>
      <w:iCs/>
      <w:szCs w:val="21"/>
    </w:rPr>
  </w:style>
  <w:style w:type="character" w:customStyle="1" w:styleId="889">
    <w:name w:val="Placeholder Text"/>
    <w:semiHidden/>
    <w:qFormat/>
    <w:uiPriority w:val="99"/>
    <w:rPr>
      <w:rFonts w:cs="Times New Roman"/>
      <w:color w:val="808080"/>
    </w:rPr>
  </w:style>
  <w:style w:type="character" w:customStyle="1" w:styleId="890">
    <w:name w:val="正文内容 Char"/>
    <w:link w:val="632"/>
    <w:qFormat/>
    <w:uiPriority w:val="0"/>
    <w:rPr>
      <w:rFonts w:ascii="Times New Roman" w:hAnsi="Times New Roman" w:eastAsia="宋体" w:cs="Times New Roman"/>
      <w:sz w:val="28"/>
      <w:szCs w:val="28"/>
    </w:rPr>
  </w:style>
  <w:style w:type="character" w:customStyle="1" w:styleId="891">
    <w:name w:val="表格内容 Char"/>
    <w:qFormat/>
    <w:uiPriority w:val="0"/>
    <w:rPr>
      <w:rFonts w:ascii="Times New Roman" w:hAnsi="Times New Roman" w:cs="宋体"/>
      <w:color w:val="000000"/>
      <w:sz w:val="21"/>
      <w:szCs w:val="22"/>
    </w:rPr>
  </w:style>
  <w:style w:type="character" w:customStyle="1" w:styleId="892">
    <w:name w:val="表格文字 Char"/>
    <w:link w:val="372"/>
    <w:qFormat/>
    <w:uiPriority w:val="0"/>
    <w:rPr>
      <w:rFonts w:ascii="Times New Roman" w:hAnsi="Times New Roman" w:eastAsia="宋体" w:cs="Times New Roman"/>
      <w:szCs w:val="24"/>
    </w:rPr>
  </w:style>
  <w:style w:type="character" w:customStyle="1" w:styleId="893">
    <w:name w:val="书籍标题1"/>
    <w:qFormat/>
    <w:uiPriority w:val="0"/>
    <w:rPr>
      <w:b/>
      <w:bCs/>
      <w:smallCaps/>
      <w:spacing w:val="5"/>
    </w:rPr>
  </w:style>
  <w:style w:type="character" w:customStyle="1" w:styleId="894">
    <w:name w:val="B表格 Char"/>
    <w:link w:val="644"/>
    <w:qFormat/>
    <w:uiPriority w:val="0"/>
    <w:rPr>
      <w:rFonts w:ascii="Times New Roman" w:hAnsi="Times New Roman" w:eastAsia="宋体" w:cs="Times New Roman"/>
    </w:rPr>
  </w:style>
  <w:style w:type="character" w:customStyle="1" w:styleId="895">
    <w:name w:val="B表头/图名 Char"/>
    <w:link w:val="645"/>
    <w:qFormat/>
    <w:uiPriority w:val="0"/>
    <w:rPr>
      <w:rFonts w:ascii="Times New Roman" w:hAnsi="Times New Roman" w:eastAsia="黑体" w:cs="Times New Roman"/>
    </w:rPr>
  </w:style>
  <w:style w:type="character" w:customStyle="1" w:styleId="896">
    <w:name w:val="封皮表格项 Char"/>
    <w:link w:val="649"/>
    <w:qFormat/>
    <w:uiPriority w:val="0"/>
    <w:rPr>
      <w:rFonts w:ascii="Times New Roman" w:hAnsi="Times New Roman" w:eastAsia="黑体" w:cs="Times New Roman"/>
      <w:sz w:val="28"/>
      <w:szCs w:val="20"/>
    </w:rPr>
  </w:style>
  <w:style w:type="character" w:customStyle="1" w:styleId="897">
    <w:name w:val="ZZ Char"/>
    <w:link w:val="650"/>
    <w:qFormat/>
    <w:uiPriority w:val="0"/>
    <w:rPr>
      <w:rFonts w:ascii="Times New Roman" w:hAnsi="宋体" w:eastAsia="黑体" w:cs="Times New Roman"/>
      <w:b/>
      <w:sz w:val="24"/>
      <w:szCs w:val="24"/>
    </w:rPr>
  </w:style>
  <w:style w:type="character" w:customStyle="1" w:styleId="898">
    <w:name w:val="表名 Char"/>
    <w:link w:val="653"/>
    <w:qFormat/>
    <w:uiPriority w:val="0"/>
    <w:rPr>
      <w:rFonts w:ascii="Times New Roman" w:hAnsi="Times New Roman" w:eastAsia="黑体" w:cs="Times New Roman"/>
      <w:szCs w:val="24"/>
    </w:rPr>
  </w:style>
  <w:style w:type="character" w:customStyle="1" w:styleId="899">
    <w:name w:val="样式 标题 2 Char"/>
    <w:link w:val="656"/>
    <w:qFormat/>
    <w:uiPriority w:val="0"/>
    <w:rPr>
      <w:rFonts w:ascii="Arial" w:hAnsi="Arial" w:eastAsia="宋体" w:cs="Times New Roman"/>
      <w:b/>
      <w:bCs/>
      <w:sz w:val="24"/>
      <w:szCs w:val="24"/>
    </w:rPr>
  </w:style>
  <w:style w:type="character" w:customStyle="1" w:styleId="900">
    <w:name w:val="标题 1 字符1"/>
    <w:qFormat/>
    <w:uiPriority w:val="0"/>
    <w:rPr>
      <w:rFonts w:ascii="Calibri" w:hAnsi="Calibri" w:eastAsia="宋体"/>
      <w:b/>
      <w:bCs/>
      <w:kern w:val="44"/>
      <w:sz w:val="44"/>
      <w:szCs w:val="44"/>
    </w:rPr>
  </w:style>
  <w:style w:type="character" w:customStyle="1" w:styleId="901">
    <w:name w:val="标题 3 字符1"/>
    <w:semiHidden/>
    <w:qFormat/>
    <w:uiPriority w:val="0"/>
    <w:rPr>
      <w:rFonts w:ascii="Calibri" w:hAnsi="Calibri" w:eastAsia="宋体"/>
      <w:b/>
      <w:bCs/>
      <w:kern w:val="2"/>
      <w:sz w:val="32"/>
      <w:szCs w:val="32"/>
    </w:rPr>
  </w:style>
  <w:style w:type="character" w:customStyle="1" w:styleId="902">
    <w:name w:val="表名图名 Char"/>
    <w:link w:val="660"/>
    <w:qFormat/>
    <w:locked/>
    <w:uiPriority w:val="0"/>
    <w:rPr>
      <w:rFonts w:ascii="黑体" w:hAnsi="黑体" w:eastAsia="黑体" w:cs="宋体"/>
      <w:szCs w:val="21"/>
    </w:rPr>
  </w:style>
  <w:style w:type="character" w:customStyle="1" w:styleId="903">
    <w:name w:val="标题5 Char Char"/>
    <w:link w:val="602"/>
    <w:qFormat/>
    <w:uiPriority w:val="0"/>
    <w:rPr>
      <w:rFonts w:ascii="Times New Roman" w:hAnsi="Times New Roman" w:eastAsia="宋体" w:cs="Times New Roman"/>
      <w:sz w:val="28"/>
      <w:szCs w:val="20"/>
    </w:rPr>
  </w:style>
  <w:style w:type="character" w:customStyle="1" w:styleId="904">
    <w:name w:val="明显参考1"/>
    <w:qFormat/>
    <w:uiPriority w:val="0"/>
    <w:rPr>
      <w:b/>
      <w:bCs/>
      <w:smallCaps/>
      <w:color w:val="C0504D"/>
      <w:spacing w:val="5"/>
      <w:u w:val="single"/>
    </w:rPr>
  </w:style>
  <w:style w:type="character" w:customStyle="1" w:styleId="905">
    <w:name w:val="批注文字 Char Char"/>
    <w:qFormat/>
    <w:uiPriority w:val="0"/>
    <w:rPr>
      <w:rFonts w:ascii="宋体" w:hAnsi="Times New Roman" w:eastAsia="宋体" w:cs="Times New Roman"/>
      <w:sz w:val="28"/>
      <w:szCs w:val="20"/>
    </w:rPr>
  </w:style>
  <w:style w:type="character" w:customStyle="1" w:styleId="906">
    <w:name w:val="明显强调1"/>
    <w:qFormat/>
    <w:uiPriority w:val="0"/>
    <w:rPr>
      <w:b/>
      <w:bCs/>
      <w:i/>
      <w:iCs/>
      <w:color w:val="4F81BD"/>
    </w:rPr>
  </w:style>
  <w:style w:type="character" w:customStyle="1" w:styleId="907">
    <w:name w:val="不明显强调1"/>
    <w:qFormat/>
    <w:uiPriority w:val="0"/>
    <w:rPr>
      <w:i/>
      <w:iCs/>
      <w:color w:val="808080"/>
    </w:rPr>
  </w:style>
  <w:style w:type="character" w:customStyle="1" w:styleId="908">
    <w:name w:val="标题4 Char Char"/>
    <w:link w:val="423"/>
    <w:qFormat/>
    <w:uiPriority w:val="0"/>
    <w:rPr>
      <w:rFonts w:ascii="Times New Roman" w:hAnsi="Times New Roman" w:eastAsia="黑体" w:cs="宋体"/>
      <w:b/>
      <w:sz w:val="32"/>
      <w:szCs w:val="20"/>
    </w:rPr>
  </w:style>
  <w:style w:type="character" w:customStyle="1" w:styleId="909">
    <w:name w:val="明显引用 字符"/>
    <w:link w:val="661"/>
    <w:qFormat/>
    <w:uiPriority w:val="0"/>
    <w:rPr>
      <w:b/>
      <w:bCs/>
      <w:i/>
      <w:iCs/>
      <w:color w:val="4F81BD"/>
    </w:rPr>
  </w:style>
  <w:style w:type="character" w:customStyle="1" w:styleId="910">
    <w:name w:val="明显引用 Char1"/>
    <w:basedOn w:val="90"/>
    <w:qFormat/>
    <w:uiPriority w:val="30"/>
    <w:rPr>
      <w:rFonts w:ascii="Times New Roman" w:hAnsi="Times New Roman" w:eastAsia="宋体" w:cs="Times New Roman"/>
      <w:i/>
      <w:iCs/>
      <w:color w:val="4F81BD"/>
      <w:szCs w:val="21"/>
    </w:rPr>
  </w:style>
  <w:style w:type="paragraph" w:customStyle="1" w:styleId="911">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9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114</Pages>
  <Words>21888</Words>
  <Characters>23450</Characters>
  <Lines>372</Lines>
  <Paragraphs>104</Paragraphs>
  <TotalTime>70</TotalTime>
  <ScaleCrop>false</ScaleCrop>
  <LinksUpToDate>false</LinksUpToDate>
  <CharactersWithSpaces>24905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2019-06-17T06:49:00Z</dcterms:created>
  <dc:creator>PCOS</dc:creator>
  <cp:lastModifiedBy>WPS_1645006758</cp:lastModifiedBy>
  <cp:lastPrinted>2019-08-22T03:51:00Z</cp:lastPrinted>
  <dcterms:modified xsi:type="dcterms:W3CDTF">2025-05-20T09:50:05Z</dcterms:modified>
  <dc:title>S222线岔口-吉也克村道路建设项目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A4412D95BF3E4A868419520AE37C82BB_13</vt:lpwstr>
  </property>
  <property fmtid="{D5CDD505-2E9C-101B-9397-08002B2CF9AE}" pid="4" name="commondata">
    <vt:lpwstr>eyJoZGlkIjoiYmU5NjQ2ZjA2MjIyM2U4NjZiMjc0ZjNkMTYyMmE5NDUifQ==</vt:lpwstr>
  </property>
  <property fmtid="{D5CDD505-2E9C-101B-9397-08002B2CF9AE}" pid="5" name="KSOTemplateDocerSaveRecord">
    <vt:lpwstr>eyJoZGlkIjoiMzEwNTM5NzYwMDRjMzkwZTVkZjY2ODkwMGIxNGU0OTUiLCJ1c2VySWQiOiIxMzMxNDUwMjQ3In0=</vt:lpwstr>
  </property>
</Properties>
</file>