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default" w:ascii="宋体" w:hAnsi="宋体" w:cs="宋体"/>
          <w:sz w:val="24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乌苏市紧密型医共体信息化建设项目</w:t>
      </w:r>
      <w:r>
        <w:rPr>
          <w:rFonts w:hint="eastAsia" w:ascii="宋体" w:hAnsi="宋体" w:cs="宋体"/>
          <w:b/>
          <w:bCs/>
          <w:sz w:val="32"/>
          <w:szCs w:val="32"/>
        </w:rPr>
        <w:t>公开</w:t>
      </w: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招标公告</w:t>
      </w:r>
    </w:p>
    <w:p>
      <w:pPr>
        <w:spacing w:line="480" w:lineRule="auto"/>
        <w:ind w:firstLine="271" w:firstLineChars="100"/>
        <w:rPr>
          <w:rFonts w:ascii="宋体" w:hAnsi="宋体" w:cs="宋体"/>
          <w:b/>
          <w:bCs/>
          <w:sz w:val="32"/>
          <w:szCs w:val="32"/>
        </w:rPr>
      </w:pPr>
      <w:r>
        <w:rPr>
          <w:rStyle w:val="9"/>
          <w:rFonts w:ascii="黑体" w:hAnsi="宋体" w:eastAsia="黑体" w:cs="黑体"/>
          <w:sz w:val="27"/>
          <w:szCs w:val="27"/>
        </w:rPr>
        <w:t>一、项目基本情况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项目编号：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WSZFCG(GK)2023</w:t>
      </w:r>
      <w:r>
        <w:rPr>
          <w:rFonts w:hint="eastAsia" w:ascii="仿宋" w:hAnsi="仿宋" w:eastAsia="仿宋" w:cs="仿宋"/>
          <w:sz w:val="27"/>
          <w:szCs w:val="27"/>
        </w:rPr>
        <w:t>-0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01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项目名称：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乌苏市紧密型医共体信息化建设项目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采购方式：公开招标</w:t>
      </w:r>
    </w:p>
    <w:p>
      <w:pPr>
        <w:pStyle w:val="6"/>
        <w:spacing w:before="75" w:after="75"/>
        <w:ind w:firstLine="420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预算金额（元）：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21453500元。</w:t>
      </w:r>
    </w:p>
    <w:p>
      <w:pPr>
        <w:pStyle w:val="6"/>
        <w:spacing w:before="75" w:after="75"/>
        <w:ind w:firstLine="420"/>
        <w:rPr>
          <w:rFonts w:hint="eastAsia"/>
        </w:rPr>
      </w:pPr>
      <w:r>
        <w:rPr>
          <w:rFonts w:hint="eastAsia" w:ascii="仿宋" w:hAnsi="仿宋" w:eastAsia="仿宋" w:cs="仿宋"/>
          <w:sz w:val="27"/>
          <w:szCs w:val="27"/>
        </w:rPr>
        <w:t>最高限价（元）：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21453500</w:t>
      </w:r>
      <w:r>
        <w:rPr>
          <w:rFonts w:hint="eastAsia" w:ascii="仿宋" w:hAnsi="仿宋" w:eastAsia="仿宋" w:cs="仿宋"/>
          <w:sz w:val="27"/>
          <w:szCs w:val="27"/>
        </w:rPr>
        <w:t>元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数量:1批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简要规格描述或项目基本概况介绍、用途：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乌苏市紧密型医共体信息化建设项目</w:t>
      </w:r>
      <w:r>
        <w:rPr>
          <w:rFonts w:hint="eastAsia" w:ascii="仿宋" w:hAnsi="仿宋" w:eastAsia="仿宋" w:cs="仿宋"/>
          <w:sz w:val="27"/>
          <w:szCs w:val="27"/>
        </w:rPr>
        <w:t>（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具体采购需求</w:t>
      </w:r>
      <w:r>
        <w:rPr>
          <w:rFonts w:hint="eastAsia" w:ascii="仿宋" w:hAnsi="仿宋" w:eastAsia="仿宋" w:cs="仿宋"/>
          <w:sz w:val="27"/>
          <w:szCs w:val="27"/>
        </w:rPr>
        <w:t>详见招标文件）</w:t>
      </w:r>
    </w:p>
    <w:p>
      <w:pPr>
        <w:pStyle w:val="6"/>
        <w:spacing w:before="75" w:after="75" w:line="300" w:lineRule="atLeast"/>
        <w:ind w:firstLine="420"/>
      </w:pPr>
      <w:r>
        <w:rPr>
          <w:rFonts w:hint="eastAsia" w:ascii="仿宋" w:hAnsi="仿宋" w:eastAsia="仿宋" w:cs="仿宋"/>
          <w:sz w:val="27"/>
          <w:szCs w:val="27"/>
        </w:rPr>
        <w:t>合同履约期限：详见招标文件。</w:t>
      </w:r>
    </w:p>
    <w:p>
      <w:pPr>
        <w:pStyle w:val="6"/>
        <w:spacing w:before="75" w:after="75" w:line="300" w:lineRule="atLeast"/>
        <w:ind w:firstLine="420"/>
      </w:pPr>
      <w:r>
        <w:rPr>
          <w:rFonts w:hint="eastAsia" w:ascii="仿宋" w:hAnsi="仿宋" w:eastAsia="仿宋" w:cs="仿宋"/>
          <w:sz w:val="27"/>
          <w:szCs w:val="27"/>
        </w:rPr>
        <w:t>本项目（否）接受联合体投标。</w:t>
      </w:r>
    </w:p>
    <w:p>
      <w:pPr>
        <w:spacing w:line="480" w:lineRule="auto"/>
        <w:ind w:firstLine="271" w:firstLineChars="100"/>
        <w:rPr>
          <w:rStyle w:val="9"/>
          <w:rFonts w:hint="eastAsia" w:ascii="黑体" w:hAnsi="宋体" w:eastAsia="黑体" w:cs="黑体"/>
          <w:sz w:val="27"/>
          <w:szCs w:val="27"/>
          <w:lang w:eastAsia="zh-CN"/>
        </w:rPr>
      </w:pPr>
      <w:r>
        <w:rPr>
          <w:rStyle w:val="9"/>
          <w:rFonts w:hint="eastAsia" w:ascii="黑体" w:hAnsi="宋体" w:eastAsia="黑体" w:cs="黑体"/>
          <w:sz w:val="27"/>
          <w:szCs w:val="27"/>
          <w:lang w:eastAsia="zh-CN"/>
        </w:rPr>
        <w:t>二、申请人的资格要求：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  <w:lang w:eastAsia="zh-CN"/>
        </w:rPr>
        <w:t>1.满足《中华人民共和国政府采购法》第二十二条规定；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  <w:lang w:eastAsia="zh-CN"/>
        </w:rPr>
        <w:t>2.落实政府采购政策需满足的资格要求：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无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  <w:lang w:eastAsia="zh-CN"/>
        </w:rPr>
        <w:t>3.本项目的特定资格要求：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br w:type="textWrapping"/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（1）在中华人民共和国境内注册，有能力提供本项目全部服务能力的投标人,未在“信用中国”网站（www.creditchina.gov.cn）、中国政府采购网（www.ccgp.gov.cn）等渠道列入失信被执行人、税收违法黑名单、政府采购严重违法失信行为记录名单。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br w:type="textWrapping"/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（2）单位负责人为同一人或者存在直接控股、管理关系的不同投标人，不得参加同一合同项下的政府采购活动。除单一来源采购项目外，为采购项目提供整体设计、规范编制或者项目管理、监理、检测等服务的投标人，不得再参加该采购项目的其他采购活动。</w:t>
      </w:r>
    </w:p>
    <w:p>
      <w:pPr>
        <w:pStyle w:val="6"/>
        <w:spacing w:before="75" w:after="75" w:line="360" w:lineRule="atLeast"/>
        <w:ind w:firstLine="480"/>
      </w:pPr>
      <w:r>
        <w:rPr>
          <w:rStyle w:val="9"/>
          <w:rFonts w:ascii="黑体" w:hAnsi="宋体" w:eastAsia="黑体" w:cs="黑体"/>
          <w:sz w:val="27"/>
          <w:szCs w:val="27"/>
        </w:rPr>
        <w:t>三、获取招标文件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00" w:lineRule="exact"/>
        <w:ind w:firstLine="420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时间：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202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年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月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日至202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年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月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日，每天上午10: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0至13: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0，下午1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: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0至1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: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0</w:t>
      </w:r>
      <w:r>
        <w:rPr>
          <w:rFonts w:hint="eastAsia" w:ascii="仿宋" w:hAnsi="仿宋" w:eastAsia="仿宋" w:cs="仿宋"/>
          <w:sz w:val="27"/>
          <w:szCs w:val="27"/>
        </w:rPr>
        <w:t>（北京时间）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00" w:lineRule="exact"/>
        <w:ind w:firstLine="420"/>
        <w:textAlignment w:val="auto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地点：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温州路248号政务服务中心三楼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00" w:lineRule="exact"/>
        <w:ind w:firstLine="420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方式：现场获取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400" w:lineRule="exact"/>
        <w:ind w:left="0" w:firstLine="42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7"/>
          <w:szCs w:val="27"/>
        </w:rPr>
        <w:t>售价（元）：0</w:t>
      </w:r>
    </w:p>
    <w:p>
      <w:pPr>
        <w:pStyle w:val="6"/>
        <w:spacing w:before="75" w:after="75" w:line="300" w:lineRule="atLeast"/>
        <w:ind w:firstLine="420"/>
        <w:rPr>
          <w:rFonts w:ascii="黑体" w:hAnsi="宋体" w:eastAsia="黑体" w:cs="黑体"/>
          <w:sz w:val="27"/>
          <w:szCs w:val="27"/>
        </w:rPr>
      </w:pPr>
      <w:r>
        <w:rPr>
          <w:rStyle w:val="9"/>
          <w:rFonts w:ascii="黑体" w:hAnsi="宋体" w:eastAsia="黑体" w:cs="黑体"/>
          <w:sz w:val="27"/>
          <w:szCs w:val="27"/>
        </w:rPr>
        <w:t>四、提交投标文件截止时间、开标时间和地点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color w:val="auto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提交投标文件截止时间：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202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年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月2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7"/>
          <w:szCs w:val="27"/>
        </w:rPr>
        <w:t xml:space="preserve">日 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:00（北京时间）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投标地点：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温州路236号企业服务中心二楼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开标时间：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202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年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月2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日 1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7"/>
          <w:szCs w:val="27"/>
        </w:rPr>
        <w:t>:00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北京时间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）</w:t>
      </w:r>
    </w:p>
    <w:p>
      <w:pPr>
        <w:pStyle w:val="6"/>
        <w:spacing w:before="75" w:after="75" w:line="300" w:lineRule="atLeast"/>
        <w:ind w:firstLine="420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开标地点：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温州路236号企业服务中心二楼</w:t>
      </w:r>
    </w:p>
    <w:p>
      <w:pPr>
        <w:pStyle w:val="6"/>
        <w:spacing w:before="255" w:after="255" w:line="300" w:lineRule="atLeast"/>
        <w:jc w:val="both"/>
        <w:rPr>
          <w:rFonts w:ascii="黑体" w:hAnsi="宋体" w:eastAsia="黑体" w:cs="黑体"/>
          <w:sz w:val="31"/>
          <w:szCs w:val="31"/>
        </w:rPr>
      </w:pPr>
      <w:r>
        <w:rPr>
          <w:rStyle w:val="9"/>
          <w:rFonts w:ascii="黑体" w:hAnsi="宋体" w:eastAsia="黑体" w:cs="黑体"/>
          <w:sz w:val="27"/>
          <w:szCs w:val="27"/>
        </w:rPr>
        <w:t>五、公告期限</w:t>
      </w:r>
      <w:bookmarkStart w:id="0" w:name="_GoBack"/>
      <w:bookmarkEnd w:id="0"/>
    </w:p>
    <w:p>
      <w:pPr>
        <w:pStyle w:val="6"/>
        <w:spacing w:before="75" w:after="75"/>
        <w:ind w:firstLine="420"/>
        <w:rPr>
          <w:rFonts w:ascii="sans-serif" w:hAnsi="sans-serif" w:eastAsia="sans-serif" w:cs="sans-serif"/>
        </w:rPr>
      </w:pPr>
      <w:r>
        <w:rPr>
          <w:rFonts w:hint="eastAsia" w:ascii="仿宋" w:hAnsi="仿宋" w:eastAsia="仿宋" w:cs="仿宋"/>
          <w:sz w:val="27"/>
          <w:szCs w:val="27"/>
        </w:rPr>
        <w:t>自本公告发布之日起5个工作日。</w:t>
      </w:r>
    </w:p>
    <w:p>
      <w:pPr>
        <w:pStyle w:val="6"/>
        <w:spacing w:before="255" w:after="255" w:line="300" w:lineRule="atLeast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9"/>
          <w:rFonts w:ascii="黑体" w:hAnsi="宋体" w:eastAsia="黑体" w:cs="黑体"/>
          <w:sz w:val="27"/>
          <w:szCs w:val="27"/>
        </w:rPr>
        <w:t>六、其他补充事宜</w:t>
      </w:r>
    </w:p>
    <w:p>
      <w:pPr>
        <w:pStyle w:val="6"/>
        <w:spacing w:before="75" w:after="75" w:line="315" w:lineRule="atLeast"/>
        <w:ind w:firstLine="420"/>
        <w:rPr>
          <w:rFonts w:hint="default" w:ascii="sans-serif" w:hAnsi="sans-serif" w:eastAsia="仿宋" w:cs="sans-serif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获取招标文件时需携带：本人身份证原件及复印件、法定代表人授权委托书原件、营业执照复印件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。</w:t>
      </w:r>
    </w:p>
    <w:p>
      <w:pPr>
        <w:pStyle w:val="6"/>
        <w:spacing w:before="75" w:after="75" w:line="315" w:lineRule="atLeast"/>
        <w:ind w:firstLine="420"/>
        <w:rPr>
          <w:rFonts w:ascii="sans-serif" w:hAnsi="sans-serif" w:eastAsia="sans-serif" w:cs="sans-serif"/>
        </w:rPr>
      </w:pPr>
      <w:r>
        <w:rPr>
          <w:rFonts w:hint="eastAsia" w:ascii="仿宋" w:hAnsi="仿宋" w:eastAsia="仿宋" w:cs="仿宋"/>
          <w:sz w:val="27"/>
          <w:szCs w:val="27"/>
        </w:rPr>
        <w:t>注：（以上复印件须加盖单位公章）。</w:t>
      </w:r>
    </w:p>
    <w:p>
      <w:pPr>
        <w:pStyle w:val="6"/>
        <w:spacing w:before="255" w:after="255" w:line="480" w:lineRule="atLeast"/>
        <w:jc w:val="both"/>
        <w:rPr>
          <w:rFonts w:ascii="黑体" w:hAnsi="宋体" w:eastAsia="黑体" w:cs="黑体"/>
          <w:sz w:val="31"/>
          <w:szCs w:val="31"/>
        </w:rPr>
      </w:pPr>
      <w:r>
        <w:rPr>
          <w:rStyle w:val="9"/>
          <w:rFonts w:ascii="黑体" w:hAnsi="宋体" w:eastAsia="黑体" w:cs="黑体"/>
          <w:sz w:val="27"/>
          <w:szCs w:val="27"/>
        </w:rPr>
        <w:t>七、对本次采购提出询问，请按以下方式联系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7"/>
          <w:szCs w:val="27"/>
        </w:rPr>
        <w:t>1.采购人信息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名 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乌苏市卫生健康委员会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7"/>
          <w:szCs w:val="27"/>
        </w:rPr>
        <w:t>地 址：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乌苏市卫生健康委员会</w:t>
      </w:r>
    </w:p>
    <w:p>
      <w:pPr>
        <w:pStyle w:val="6"/>
        <w:spacing w:before="75" w:after="75"/>
        <w:ind w:firstLine="420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联系方式：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19890203888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7"/>
          <w:szCs w:val="27"/>
        </w:rPr>
        <w:t>2.采购代理机构信息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名 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乌苏市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政务服务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中心</w:t>
      </w:r>
    </w:p>
    <w:p>
      <w:pPr>
        <w:pStyle w:val="6"/>
        <w:spacing w:before="75" w:after="75"/>
        <w:ind w:firstLine="420"/>
        <w:rPr>
          <w:rFonts w:hint="eastAsia" w:ascii="仿宋" w:hAnsi="仿宋" w:eastAsia="仿宋" w:cs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地 址：</w:t>
      </w:r>
      <w:r>
        <w:rPr>
          <w:rFonts w:hint="eastAsia" w:ascii="仿宋" w:hAnsi="仿宋" w:eastAsia="仿宋" w:cs="仿宋"/>
          <w:color w:val="000000"/>
          <w:sz w:val="27"/>
          <w:szCs w:val="27"/>
          <w:lang w:eastAsia="zh-CN"/>
        </w:rPr>
        <w:t>乌苏市</w:t>
      </w:r>
      <w:r>
        <w:rPr>
          <w:rFonts w:hint="eastAsia" w:ascii="仿宋" w:hAnsi="仿宋" w:eastAsia="仿宋" w:cs="仿宋"/>
          <w:color w:val="000000"/>
          <w:sz w:val="27"/>
          <w:szCs w:val="27"/>
          <w:lang w:val="en-US" w:eastAsia="zh-CN"/>
        </w:rPr>
        <w:t>温州路248号政务服务中心</w:t>
      </w:r>
    </w:p>
    <w:p>
      <w:pPr>
        <w:pStyle w:val="6"/>
        <w:spacing w:before="75" w:after="75"/>
        <w:ind w:firstLine="420"/>
        <w:rPr>
          <w:rStyle w:val="10"/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项目联系人：</w:t>
      </w:r>
      <w:r>
        <w:rPr>
          <w:rStyle w:val="10"/>
          <w:rFonts w:hint="eastAsia" w:ascii="仿宋" w:hAnsi="仿宋" w:eastAsia="仿宋" w:cs="仿宋"/>
          <w:sz w:val="27"/>
          <w:szCs w:val="27"/>
          <w:lang w:val="en-US" w:eastAsia="zh-CN"/>
        </w:rPr>
        <w:t>米格娜依</w:t>
      </w:r>
    </w:p>
    <w:p>
      <w:pPr>
        <w:pStyle w:val="6"/>
        <w:spacing w:before="75" w:after="75"/>
        <w:ind w:firstLine="42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7"/>
          <w:szCs w:val="27"/>
        </w:rPr>
        <w:t>电 话：099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sz w:val="27"/>
          <w:szCs w:val="27"/>
        </w:rPr>
        <w:t>-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8507872</w:t>
      </w:r>
    </w:p>
    <w:p>
      <w:pPr>
        <w:shd w:val="clear" w:color="auto" w:fill="FFFFFF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 w:color="auto" w:fill="FFFFFF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hd w:val="clear" w:color="auto" w:fill="FFFFFF"/>
        <w:spacing w:line="360" w:lineRule="auto"/>
        <w:ind w:firstLine="5130" w:firstLineChars="1900"/>
        <w:rPr>
          <w:rFonts w:hint="default" w:ascii="仿宋" w:hAnsi="仿宋" w:eastAsia="仿宋" w:cs="仿宋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-SA"/>
        </w:rPr>
        <w:t>乌苏市政务服务中心</w:t>
      </w:r>
    </w:p>
    <w:p>
      <w:pPr>
        <w:pStyle w:val="3"/>
        <w:ind w:firstLine="5400" w:firstLineChars="2000"/>
        <w:rPr>
          <w:rFonts w:hint="default" w:ascii="仿宋" w:hAnsi="仿宋" w:eastAsia="仿宋" w:cs="仿宋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-SA"/>
        </w:rPr>
        <w:t>2023年2月2日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Q1M2VhZmJmMzg2ODg1MjIzZmE2MmJlOTNiZmVjY2IifQ=="/>
  </w:docVars>
  <w:rsids>
    <w:rsidRoot w:val="00073552"/>
    <w:rsid w:val="00073552"/>
    <w:rsid w:val="00223065"/>
    <w:rsid w:val="00270133"/>
    <w:rsid w:val="00274FF7"/>
    <w:rsid w:val="00292E80"/>
    <w:rsid w:val="002B1A82"/>
    <w:rsid w:val="002C07DE"/>
    <w:rsid w:val="002D7239"/>
    <w:rsid w:val="00323B43"/>
    <w:rsid w:val="00363975"/>
    <w:rsid w:val="003B3583"/>
    <w:rsid w:val="003D37D8"/>
    <w:rsid w:val="004258A9"/>
    <w:rsid w:val="004358AB"/>
    <w:rsid w:val="004359D2"/>
    <w:rsid w:val="004A10CB"/>
    <w:rsid w:val="004C70C7"/>
    <w:rsid w:val="004E02E6"/>
    <w:rsid w:val="0051340F"/>
    <w:rsid w:val="00522CB2"/>
    <w:rsid w:val="00546B36"/>
    <w:rsid w:val="005C6937"/>
    <w:rsid w:val="006063A0"/>
    <w:rsid w:val="00671157"/>
    <w:rsid w:val="00704F36"/>
    <w:rsid w:val="00734DDD"/>
    <w:rsid w:val="00884D60"/>
    <w:rsid w:val="008B7726"/>
    <w:rsid w:val="00935699"/>
    <w:rsid w:val="00961947"/>
    <w:rsid w:val="009A2AC0"/>
    <w:rsid w:val="009B092F"/>
    <w:rsid w:val="00A57D5A"/>
    <w:rsid w:val="00AF3257"/>
    <w:rsid w:val="00C34C9F"/>
    <w:rsid w:val="00D837C3"/>
    <w:rsid w:val="00E825D1"/>
    <w:rsid w:val="00ED7C20"/>
    <w:rsid w:val="00EF2675"/>
    <w:rsid w:val="036B7036"/>
    <w:rsid w:val="0B5F707B"/>
    <w:rsid w:val="0BB43405"/>
    <w:rsid w:val="0DB46F19"/>
    <w:rsid w:val="0EAD7603"/>
    <w:rsid w:val="0ED551DB"/>
    <w:rsid w:val="0F300835"/>
    <w:rsid w:val="105D0A6F"/>
    <w:rsid w:val="136B47C5"/>
    <w:rsid w:val="16872188"/>
    <w:rsid w:val="19AC0F25"/>
    <w:rsid w:val="1A644666"/>
    <w:rsid w:val="1CA90EA4"/>
    <w:rsid w:val="1E5D0198"/>
    <w:rsid w:val="1EB14510"/>
    <w:rsid w:val="2000230A"/>
    <w:rsid w:val="20481A74"/>
    <w:rsid w:val="20E93453"/>
    <w:rsid w:val="25D51753"/>
    <w:rsid w:val="25F33B0E"/>
    <w:rsid w:val="264A4A1B"/>
    <w:rsid w:val="268664CB"/>
    <w:rsid w:val="28521F4F"/>
    <w:rsid w:val="2B2343D7"/>
    <w:rsid w:val="2C060E8A"/>
    <w:rsid w:val="2CE75126"/>
    <w:rsid w:val="307E1CB1"/>
    <w:rsid w:val="3119173B"/>
    <w:rsid w:val="31F43270"/>
    <w:rsid w:val="32582D70"/>
    <w:rsid w:val="397F799E"/>
    <w:rsid w:val="3BB74A6D"/>
    <w:rsid w:val="3DBA6484"/>
    <w:rsid w:val="41F25B07"/>
    <w:rsid w:val="494A387D"/>
    <w:rsid w:val="4EF531A2"/>
    <w:rsid w:val="50391A57"/>
    <w:rsid w:val="50EF617E"/>
    <w:rsid w:val="528D2FBA"/>
    <w:rsid w:val="54496034"/>
    <w:rsid w:val="5533307B"/>
    <w:rsid w:val="55732947"/>
    <w:rsid w:val="56C07C19"/>
    <w:rsid w:val="574021A4"/>
    <w:rsid w:val="57494273"/>
    <w:rsid w:val="58927514"/>
    <w:rsid w:val="592342BE"/>
    <w:rsid w:val="5A4D744B"/>
    <w:rsid w:val="5BB535C5"/>
    <w:rsid w:val="64137CC1"/>
    <w:rsid w:val="643979E4"/>
    <w:rsid w:val="645B24A8"/>
    <w:rsid w:val="64B024A1"/>
    <w:rsid w:val="678449EF"/>
    <w:rsid w:val="71263CB1"/>
    <w:rsid w:val="74C518C1"/>
    <w:rsid w:val="786B1CDE"/>
    <w:rsid w:val="7A35468C"/>
    <w:rsid w:val="7E825D36"/>
    <w:rsid w:val="7E8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200" w:firstLineChars="200"/>
    </w:pPr>
  </w:style>
  <w:style w:type="paragraph" w:styleId="3">
    <w:name w:val="Body Text"/>
    <w:basedOn w:val="1"/>
    <w:next w:val="1"/>
    <w:uiPriority w:val="0"/>
    <w:pPr>
      <w:jc w:val="left"/>
    </w:pPr>
    <w:rPr>
      <w:rFonts w:ascii="宋体"/>
      <w:sz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TML Sample"/>
    <w:qFormat/>
    <w:uiPriority w:val="0"/>
    <w:rPr>
      <w:rFonts w:ascii="Courier New" w:hAnsi="Courier New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984</Characters>
  <Lines>5</Lines>
  <Paragraphs>1</Paragraphs>
  <TotalTime>3</TotalTime>
  <ScaleCrop>false</ScaleCrop>
  <LinksUpToDate>false</LinksUpToDate>
  <CharactersWithSpaces>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2019-03-13T02:07:00Z</dcterms:created>
  <dc:creator>xzjd</dc:creator>
  <cp:lastModifiedBy>Administrator</cp:lastModifiedBy>
  <dcterms:modified xsi:type="dcterms:W3CDTF">2023-02-02T08:18:20Z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6BCDC5F6E4264B7D814CD9FB16C24564</vt:lpwstr>
  </property>
</Properties>
</file>