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jc w:val="center"/>
        <w:rPr>
          <w:rFonts w:hint="default" w:ascii="宋体" w:hAnsi="宋体" w:cs="宋体"/>
          <w:sz w:val="24"/>
          <w:shd w:val="clear" w:color="auto" w:fill="FFFFFF"/>
          <w:lang w:val="en-US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乌苏市紧密型医共体信息化建设项目</w:t>
      </w:r>
      <w:r>
        <w:rPr>
          <w:rFonts w:hint="eastAsia" w:ascii="宋体" w:hAnsi="宋体" w:cs="宋体"/>
          <w:b/>
          <w:bCs/>
          <w:sz w:val="32"/>
          <w:szCs w:val="32"/>
        </w:rPr>
        <w:t>公开</w:t>
      </w:r>
      <w:r>
        <w:rPr>
          <w:rFonts w:hint="eastAsia" w:ascii="宋体" w:hAnsi="宋体" w:cs="宋体"/>
          <w:b/>
          <w:sz w:val="32"/>
          <w:szCs w:val="32"/>
          <w:shd w:val="clear" w:color="auto" w:fill="FFFFFF"/>
        </w:rPr>
        <w:t>招标公告</w:t>
      </w:r>
    </w:p>
    <w:p>
      <w:pPr>
        <w:spacing w:line="480" w:lineRule="auto"/>
        <w:ind w:firstLine="271" w:firstLineChars="100"/>
        <w:rPr>
          <w:rFonts w:ascii="宋体" w:hAnsi="宋体" w:cs="宋体"/>
          <w:b/>
          <w:bCs/>
          <w:sz w:val="32"/>
          <w:szCs w:val="32"/>
        </w:rPr>
      </w:pPr>
      <w:r>
        <w:rPr>
          <w:rStyle w:val="9"/>
          <w:rFonts w:ascii="黑体" w:hAnsi="宋体" w:eastAsia="黑体" w:cs="黑体"/>
          <w:sz w:val="27"/>
          <w:szCs w:val="27"/>
        </w:rPr>
        <w:t>一、项目基本情况</w:t>
      </w:r>
    </w:p>
    <w:p>
      <w:pPr>
        <w:pStyle w:val="6"/>
        <w:spacing w:before="75" w:after="75"/>
        <w:ind w:firstLine="420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</w:rPr>
        <w:t>项目编号：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WSZFCG(GK)2023</w:t>
      </w:r>
      <w:r>
        <w:rPr>
          <w:rFonts w:hint="eastAsia" w:ascii="仿宋" w:hAnsi="仿宋" w:eastAsia="仿宋" w:cs="仿宋"/>
          <w:sz w:val="27"/>
          <w:szCs w:val="27"/>
        </w:rPr>
        <w:t>-0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01</w:t>
      </w:r>
    </w:p>
    <w:p>
      <w:pPr>
        <w:pStyle w:val="6"/>
        <w:spacing w:before="75" w:after="75"/>
        <w:ind w:firstLine="420"/>
        <w:rPr>
          <w:rFonts w:hint="eastAsia" w:ascii="仿宋" w:hAnsi="仿宋" w:eastAsia="仿宋" w:cs="仿宋"/>
          <w:sz w:val="27"/>
          <w:szCs w:val="27"/>
          <w:lang w:eastAsia="zh-CN"/>
        </w:rPr>
      </w:pPr>
      <w:r>
        <w:rPr>
          <w:rFonts w:hint="eastAsia" w:ascii="仿宋" w:hAnsi="仿宋" w:eastAsia="仿宋" w:cs="仿宋"/>
          <w:sz w:val="27"/>
          <w:szCs w:val="27"/>
        </w:rPr>
        <w:t>项目名称：</w:t>
      </w:r>
      <w:r>
        <w:rPr>
          <w:rFonts w:hint="eastAsia" w:ascii="仿宋" w:hAnsi="仿宋" w:eastAsia="仿宋" w:cs="仿宋"/>
          <w:sz w:val="27"/>
          <w:szCs w:val="27"/>
          <w:lang w:eastAsia="zh-CN"/>
        </w:rPr>
        <w:t>乌苏市紧密型医共体信息化建设项目</w:t>
      </w:r>
    </w:p>
    <w:p>
      <w:pPr>
        <w:pStyle w:val="6"/>
        <w:spacing w:before="75" w:after="75"/>
        <w:ind w:firstLine="420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采购方式：公开招标</w:t>
      </w:r>
    </w:p>
    <w:p>
      <w:pPr>
        <w:pStyle w:val="6"/>
        <w:spacing w:before="75" w:after="75"/>
        <w:ind w:firstLine="420"/>
        <w:rPr>
          <w:rFonts w:hint="default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</w:rPr>
        <w:t>预算金额（元）：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21453500元。</w:t>
      </w:r>
    </w:p>
    <w:p>
      <w:pPr>
        <w:pStyle w:val="6"/>
        <w:spacing w:before="75" w:after="75"/>
        <w:ind w:firstLine="420"/>
        <w:rPr>
          <w:rFonts w:hint="eastAsia"/>
        </w:rPr>
      </w:pPr>
      <w:r>
        <w:rPr>
          <w:rFonts w:hint="eastAsia" w:ascii="仿宋" w:hAnsi="仿宋" w:eastAsia="仿宋" w:cs="仿宋"/>
          <w:sz w:val="27"/>
          <w:szCs w:val="27"/>
        </w:rPr>
        <w:t>最高限价（元）：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21453500</w:t>
      </w:r>
      <w:r>
        <w:rPr>
          <w:rFonts w:hint="eastAsia" w:ascii="仿宋" w:hAnsi="仿宋" w:eastAsia="仿宋" w:cs="仿宋"/>
          <w:sz w:val="27"/>
          <w:szCs w:val="27"/>
        </w:rPr>
        <w:t>元</w:t>
      </w:r>
    </w:p>
    <w:p>
      <w:pPr>
        <w:pStyle w:val="6"/>
        <w:spacing w:before="75" w:after="75"/>
        <w:ind w:firstLine="420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数量:1批</w:t>
      </w:r>
    </w:p>
    <w:p>
      <w:pPr>
        <w:pStyle w:val="6"/>
        <w:spacing w:before="75" w:after="75" w:line="300" w:lineRule="atLeast"/>
        <w:ind w:firstLine="420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简要规格描述或项目基本概况介绍、用途：</w:t>
      </w:r>
      <w:r>
        <w:rPr>
          <w:rFonts w:hint="eastAsia" w:ascii="仿宋" w:hAnsi="仿宋" w:eastAsia="仿宋" w:cs="仿宋"/>
          <w:sz w:val="27"/>
          <w:szCs w:val="27"/>
          <w:lang w:eastAsia="zh-CN"/>
        </w:rPr>
        <w:t>乌苏市紧密型医共体信息化建设项目</w:t>
      </w:r>
      <w:r>
        <w:rPr>
          <w:rFonts w:hint="eastAsia" w:ascii="仿宋" w:hAnsi="仿宋" w:eastAsia="仿宋" w:cs="仿宋"/>
          <w:sz w:val="27"/>
          <w:szCs w:val="27"/>
        </w:rPr>
        <w:t>（</w:t>
      </w:r>
      <w:r>
        <w:rPr>
          <w:rFonts w:hint="eastAsia" w:ascii="仿宋" w:hAnsi="仿宋" w:eastAsia="仿宋" w:cs="仿宋"/>
          <w:sz w:val="27"/>
          <w:szCs w:val="27"/>
          <w:lang w:eastAsia="zh-CN"/>
        </w:rPr>
        <w:t>具体采购需求</w:t>
      </w:r>
      <w:r>
        <w:rPr>
          <w:rFonts w:hint="eastAsia" w:ascii="仿宋" w:hAnsi="仿宋" w:eastAsia="仿宋" w:cs="仿宋"/>
          <w:sz w:val="27"/>
          <w:szCs w:val="27"/>
        </w:rPr>
        <w:t>详见招标文件）</w:t>
      </w:r>
    </w:p>
    <w:p>
      <w:pPr>
        <w:pStyle w:val="6"/>
        <w:spacing w:before="75" w:after="75" w:line="300" w:lineRule="atLeast"/>
        <w:ind w:firstLine="420"/>
      </w:pPr>
      <w:r>
        <w:rPr>
          <w:rFonts w:hint="eastAsia" w:ascii="仿宋" w:hAnsi="仿宋" w:eastAsia="仿宋" w:cs="仿宋"/>
          <w:sz w:val="27"/>
          <w:szCs w:val="27"/>
        </w:rPr>
        <w:t>合同履约期限：详见招标文件。</w:t>
      </w:r>
    </w:p>
    <w:p>
      <w:pPr>
        <w:pStyle w:val="6"/>
        <w:spacing w:before="75" w:after="75" w:line="300" w:lineRule="atLeast"/>
        <w:ind w:firstLine="420"/>
      </w:pPr>
      <w:r>
        <w:rPr>
          <w:rFonts w:hint="eastAsia" w:ascii="仿宋" w:hAnsi="仿宋" w:eastAsia="仿宋" w:cs="仿宋"/>
          <w:sz w:val="27"/>
          <w:szCs w:val="27"/>
        </w:rPr>
        <w:t>本项目（否）接受联合体投标。</w:t>
      </w:r>
    </w:p>
    <w:p>
      <w:pPr>
        <w:spacing w:line="480" w:lineRule="auto"/>
        <w:ind w:firstLine="271" w:firstLineChars="100"/>
        <w:rPr>
          <w:rStyle w:val="9"/>
          <w:rFonts w:hint="eastAsia" w:ascii="黑体" w:hAnsi="宋体" w:eastAsia="黑体" w:cs="黑体"/>
          <w:sz w:val="27"/>
          <w:szCs w:val="27"/>
          <w:lang w:eastAsia="zh-CN"/>
        </w:rPr>
      </w:pPr>
      <w:r>
        <w:rPr>
          <w:rStyle w:val="9"/>
          <w:rFonts w:hint="eastAsia" w:ascii="黑体" w:hAnsi="宋体" w:eastAsia="黑体" w:cs="黑体"/>
          <w:sz w:val="27"/>
          <w:szCs w:val="27"/>
          <w:lang w:eastAsia="zh-CN"/>
        </w:rPr>
        <w:t>二、申请人的资格要求：</w:t>
      </w:r>
    </w:p>
    <w:p>
      <w:pPr>
        <w:pStyle w:val="6"/>
        <w:spacing w:before="75" w:after="75" w:line="300" w:lineRule="atLeast"/>
        <w:ind w:firstLine="420"/>
        <w:rPr>
          <w:rFonts w:hint="eastAsia" w:ascii="仿宋" w:hAnsi="仿宋" w:eastAsia="仿宋" w:cs="仿宋"/>
          <w:sz w:val="27"/>
          <w:szCs w:val="27"/>
          <w:lang w:eastAsia="zh-CN"/>
        </w:rPr>
      </w:pPr>
      <w:r>
        <w:rPr>
          <w:rFonts w:hint="eastAsia" w:ascii="仿宋" w:hAnsi="仿宋" w:eastAsia="仿宋" w:cs="仿宋"/>
          <w:sz w:val="27"/>
          <w:szCs w:val="27"/>
          <w:lang w:eastAsia="zh-CN"/>
        </w:rPr>
        <w:t>1.满足《中华人民共和国政府采购法》第二十二条规定；</w:t>
      </w:r>
    </w:p>
    <w:p>
      <w:pPr>
        <w:pStyle w:val="6"/>
        <w:spacing w:before="75" w:after="75" w:line="300" w:lineRule="atLeast"/>
        <w:ind w:firstLine="420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  <w:lang w:eastAsia="zh-CN"/>
        </w:rPr>
        <w:t>2.落实政府采购政策需满足的资格要求：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无</w:t>
      </w:r>
    </w:p>
    <w:p>
      <w:pPr>
        <w:pStyle w:val="6"/>
        <w:spacing w:before="75" w:after="75" w:line="300" w:lineRule="atLeast"/>
        <w:ind w:firstLine="420"/>
        <w:rPr>
          <w:rFonts w:hint="eastAsia" w:ascii="仿宋" w:hAnsi="仿宋" w:eastAsia="仿宋" w:cs="仿宋"/>
          <w:sz w:val="27"/>
          <w:szCs w:val="27"/>
          <w:lang w:eastAsia="zh-CN"/>
        </w:rPr>
      </w:pPr>
      <w:r>
        <w:rPr>
          <w:rFonts w:hint="eastAsia" w:ascii="仿宋" w:hAnsi="仿宋" w:eastAsia="仿宋" w:cs="仿宋"/>
          <w:sz w:val="27"/>
          <w:szCs w:val="27"/>
          <w:lang w:eastAsia="zh-CN"/>
        </w:rPr>
        <w:t>3.本项目的特定资格要求：</w:t>
      </w:r>
      <w:r>
        <w:rPr>
          <w:rFonts w:hint="eastAsia" w:ascii="仿宋" w:hAnsi="仿宋" w:eastAsia="仿宋" w:cs="仿宋"/>
          <w:sz w:val="27"/>
          <w:szCs w:val="27"/>
          <w:lang w:eastAsia="zh-CN"/>
        </w:rPr>
        <w:br w:type="textWrapping"/>
      </w:r>
      <w:r>
        <w:rPr>
          <w:rFonts w:hint="eastAsia" w:ascii="仿宋" w:hAnsi="仿宋" w:eastAsia="仿宋" w:cs="仿宋"/>
          <w:sz w:val="27"/>
          <w:szCs w:val="27"/>
          <w:lang w:eastAsia="zh-CN"/>
        </w:rPr>
        <w:t>（1）在中华人民共和国境内注册，有能力提供本项目全部服务能力的投标人,未在“信用中国”网站（www.creditchina.gov.cn）、中国政府采购网（www.ccgp.gov.cn）等渠道列入失信被执行人、税收违法黑名单、政府采购严重违法失信行为记录名单。</w:t>
      </w:r>
      <w:r>
        <w:rPr>
          <w:rFonts w:hint="eastAsia" w:ascii="仿宋" w:hAnsi="仿宋" w:eastAsia="仿宋" w:cs="仿宋"/>
          <w:sz w:val="27"/>
          <w:szCs w:val="27"/>
          <w:lang w:eastAsia="zh-CN"/>
        </w:rPr>
        <w:br w:type="textWrapping"/>
      </w:r>
      <w:r>
        <w:rPr>
          <w:rFonts w:hint="eastAsia" w:ascii="仿宋" w:hAnsi="仿宋" w:eastAsia="仿宋" w:cs="仿宋"/>
          <w:sz w:val="27"/>
          <w:szCs w:val="27"/>
          <w:lang w:eastAsia="zh-CN"/>
        </w:rPr>
        <w:t>（2）单位负责人为同一人或者存在直接控股、管理关系的不同投标人，不得参加同一合同项下的政府采购活动。除单一来源采购项目外，为采购项目提供整体设计、规范编制或者项目管理、监理、检测等服务的投标人，不得再参加该采购项目的其他采购活动。</w:t>
      </w:r>
    </w:p>
    <w:p>
      <w:pPr>
        <w:pStyle w:val="6"/>
        <w:spacing w:before="75" w:after="75" w:line="360" w:lineRule="atLeast"/>
        <w:ind w:firstLine="480"/>
      </w:pPr>
      <w:r>
        <w:rPr>
          <w:rStyle w:val="9"/>
          <w:rFonts w:ascii="黑体" w:hAnsi="宋体" w:eastAsia="黑体" w:cs="黑体"/>
          <w:sz w:val="27"/>
          <w:szCs w:val="27"/>
        </w:rPr>
        <w:t>三、获取招标文件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00" w:lineRule="exact"/>
        <w:ind w:firstLine="420"/>
        <w:textAlignment w:val="auto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时间：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202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年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月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日至202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年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月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日，每天上午10: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0至13: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0，下午1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: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0至1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: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0</w:t>
      </w:r>
      <w:r>
        <w:rPr>
          <w:rFonts w:hint="eastAsia" w:ascii="仿宋" w:hAnsi="仿宋" w:eastAsia="仿宋" w:cs="仿宋"/>
          <w:sz w:val="27"/>
          <w:szCs w:val="27"/>
        </w:rPr>
        <w:t>（北京时间）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00" w:lineRule="exact"/>
        <w:ind w:firstLine="420"/>
        <w:textAlignment w:val="auto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</w:rPr>
        <w:t>地点：</w:t>
      </w:r>
      <w:r>
        <w:rPr>
          <w:rFonts w:hint="eastAsia" w:ascii="仿宋" w:hAnsi="仿宋" w:eastAsia="仿宋" w:cs="仿宋"/>
          <w:sz w:val="27"/>
          <w:szCs w:val="27"/>
          <w:lang w:eastAsia="zh-CN"/>
        </w:rPr>
        <w:t>乌苏市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温州路248号政务服务中心三楼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00" w:lineRule="exact"/>
        <w:ind w:firstLine="420"/>
        <w:textAlignment w:val="auto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方式：现场获取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1" w:afterAutospacing="1" w:line="400" w:lineRule="exact"/>
        <w:ind w:left="0" w:firstLine="420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z w:val="27"/>
          <w:szCs w:val="27"/>
        </w:rPr>
        <w:t>售价（元）：0</w:t>
      </w:r>
    </w:p>
    <w:p>
      <w:pPr>
        <w:pStyle w:val="6"/>
        <w:spacing w:before="75" w:after="75" w:line="300" w:lineRule="atLeast"/>
        <w:ind w:firstLine="420"/>
        <w:rPr>
          <w:rFonts w:ascii="黑体" w:hAnsi="宋体" w:eastAsia="黑体" w:cs="黑体"/>
          <w:sz w:val="27"/>
          <w:szCs w:val="27"/>
        </w:rPr>
      </w:pPr>
      <w:r>
        <w:rPr>
          <w:rStyle w:val="9"/>
          <w:rFonts w:ascii="黑体" w:hAnsi="宋体" w:eastAsia="黑体" w:cs="黑体"/>
          <w:sz w:val="27"/>
          <w:szCs w:val="27"/>
        </w:rPr>
        <w:t>四、提交投标文件截止时间、开标时间和地点</w:t>
      </w:r>
    </w:p>
    <w:p>
      <w:pPr>
        <w:pStyle w:val="6"/>
        <w:spacing w:before="75" w:after="75" w:line="300" w:lineRule="atLeast"/>
        <w:ind w:firstLine="420"/>
        <w:rPr>
          <w:rFonts w:hint="eastAsia" w:ascii="仿宋" w:hAnsi="仿宋" w:eastAsia="仿宋" w:cs="仿宋"/>
          <w:color w:val="auto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提交投标文件截止时间：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202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年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月2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7"/>
          <w:szCs w:val="27"/>
        </w:rPr>
        <w:t xml:space="preserve">日 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:00（北京时间）</w:t>
      </w:r>
    </w:p>
    <w:p>
      <w:pPr>
        <w:pStyle w:val="6"/>
        <w:spacing w:before="75" w:after="75" w:line="300" w:lineRule="atLeast"/>
        <w:ind w:firstLine="420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</w:rPr>
        <w:t>投标地点：</w:t>
      </w:r>
      <w:r>
        <w:rPr>
          <w:rFonts w:hint="eastAsia" w:ascii="仿宋" w:hAnsi="仿宋" w:eastAsia="仿宋" w:cs="仿宋"/>
          <w:sz w:val="27"/>
          <w:szCs w:val="27"/>
          <w:lang w:eastAsia="zh-CN"/>
        </w:rPr>
        <w:t>乌苏市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温州路236号企业服务中心二楼</w:t>
      </w:r>
    </w:p>
    <w:p>
      <w:pPr>
        <w:pStyle w:val="6"/>
        <w:spacing w:before="75" w:after="75" w:line="300" w:lineRule="atLeast"/>
        <w:ind w:firstLine="420"/>
        <w:rPr>
          <w:rFonts w:hint="eastAsia" w:ascii="仿宋" w:hAnsi="仿宋" w:eastAsia="仿宋" w:cs="仿宋"/>
          <w:color w:val="auto"/>
          <w:sz w:val="27"/>
          <w:szCs w:val="27"/>
          <w:lang w:eastAsia="zh-CN"/>
        </w:rPr>
      </w:pPr>
      <w:r>
        <w:rPr>
          <w:rFonts w:hint="eastAsia" w:ascii="仿宋" w:hAnsi="仿宋" w:eastAsia="仿宋" w:cs="仿宋"/>
          <w:sz w:val="27"/>
          <w:szCs w:val="27"/>
        </w:rPr>
        <w:t>开标时间：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202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年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月2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日 1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:00</w:t>
      </w:r>
      <w:r>
        <w:rPr>
          <w:rFonts w:hint="eastAsia" w:ascii="仿宋" w:hAnsi="仿宋" w:eastAsia="仿宋" w:cs="仿宋"/>
          <w:color w:val="auto"/>
          <w:sz w:val="27"/>
          <w:szCs w:val="27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北京时间</w:t>
      </w:r>
      <w:r>
        <w:rPr>
          <w:rFonts w:hint="eastAsia" w:ascii="仿宋" w:hAnsi="仿宋" w:eastAsia="仿宋" w:cs="仿宋"/>
          <w:color w:val="auto"/>
          <w:sz w:val="27"/>
          <w:szCs w:val="27"/>
          <w:lang w:eastAsia="zh-CN"/>
        </w:rPr>
        <w:t>）</w:t>
      </w:r>
    </w:p>
    <w:p>
      <w:pPr>
        <w:pStyle w:val="6"/>
        <w:spacing w:before="75" w:after="75" w:line="300" w:lineRule="atLeast"/>
        <w:ind w:firstLine="420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</w:rPr>
        <w:t>开标地点：</w:t>
      </w:r>
      <w:r>
        <w:rPr>
          <w:rFonts w:hint="eastAsia" w:ascii="仿宋" w:hAnsi="仿宋" w:eastAsia="仿宋" w:cs="仿宋"/>
          <w:sz w:val="27"/>
          <w:szCs w:val="27"/>
          <w:lang w:eastAsia="zh-CN"/>
        </w:rPr>
        <w:t>乌苏市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温州路236号企业服务中心二楼</w:t>
      </w:r>
    </w:p>
    <w:p>
      <w:pPr>
        <w:pStyle w:val="6"/>
        <w:spacing w:before="255" w:after="255" w:line="300" w:lineRule="atLeast"/>
        <w:jc w:val="both"/>
        <w:rPr>
          <w:rFonts w:ascii="黑体" w:hAnsi="宋体" w:eastAsia="黑体" w:cs="黑体"/>
          <w:sz w:val="31"/>
          <w:szCs w:val="31"/>
        </w:rPr>
      </w:pPr>
      <w:r>
        <w:rPr>
          <w:rStyle w:val="9"/>
          <w:rFonts w:ascii="黑体" w:hAnsi="宋体" w:eastAsia="黑体" w:cs="黑体"/>
          <w:sz w:val="27"/>
          <w:szCs w:val="27"/>
        </w:rPr>
        <w:t>五、公告期限</w:t>
      </w:r>
      <w:bookmarkStart w:id="0" w:name="_GoBack"/>
      <w:bookmarkEnd w:id="0"/>
    </w:p>
    <w:p>
      <w:pPr>
        <w:pStyle w:val="6"/>
        <w:spacing w:before="75" w:after="75"/>
        <w:ind w:firstLine="420"/>
        <w:rPr>
          <w:rFonts w:ascii="sans-serif" w:hAnsi="sans-serif" w:eastAsia="sans-serif" w:cs="sans-serif"/>
        </w:rPr>
      </w:pPr>
      <w:r>
        <w:rPr>
          <w:rFonts w:hint="eastAsia" w:ascii="仿宋" w:hAnsi="仿宋" w:eastAsia="仿宋" w:cs="仿宋"/>
          <w:sz w:val="27"/>
          <w:szCs w:val="27"/>
        </w:rPr>
        <w:t>自本公告发布之日起5个工作日。</w:t>
      </w:r>
    </w:p>
    <w:p>
      <w:pPr>
        <w:pStyle w:val="6"/>
        <w:spacing w:before="255" w:after="255" w:line="300" w:lineRule="atLeast"/>
        <w:jc w:val="both"/>
        <w:rPr>
          <w:rFonts w:ascii="黑体" w:hAnsi="宋体" w:eastAsia="黑体" w:cs="黑体"/>
          <w:sz w:val="27"/>
          <w:szCs w:val="27"/>
        </w:rPr>
      </w:pPr>
      <w:r>
        <w:rPr>
          <w:rStyle w:val="9"/>
          <w:rFonts w:ascii="黑体" w:hAnsi="宋体" w:eastAsia="黑体" w:cs="黑体"/>
          <w:sz w:val="27"/>
          <w:szCs w:val="27"/>
        </w:rPr>
        <w:t>六、其他补充事宜</w:t>
      </w:r>
    </w:p>
    <w:p>
      <w:pPr>
        <w:pStyle w:val="6"/>
        <w:spacing w:before="75" w:after="75" w:line="315" w:lineRule="atLeast"/>
        <w:ind w:firstLine="420"/>
        <w:rPr>
          <w:rFonts w:hint="default" w:ascii="sans-serif" w:hAnsi="sans-serif" w:eastAsia="仿宋" w:cs="sans-serif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</w:rPr>
        <w:t>获取招标文件时需携带：本人身份证原件及复印件、法定代表人授权委托书原件、营业执照复印件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。</w:t>
      </w:r>
    </w:p>
    <w:p>
      <w:pPr>
        <w:pStyle w:val="6"/>
        <w:spacing w:before="75" w:after="75" w:line="315" w:lineRule="atLeast"/>
        <w:ind w:firstLine="420"/>
        <w:rPr>
          <w:rFonts w:ascii="sans-serif" w:hAnsi="sans-serif" w:eastAsia="sans-serif" w:cs="sans-serif"/>
        </w:rPr>
      </w:pPr>
      <w:r>
        <w:rPr>
          <w:rFonts w:hint="eastAsia" w:ascii="仿宋" w:hAnsi="仿宋" w:eastAsia="仿宋" w:cs="仿宋"/>
          <w:sz w:val="27"/>
          <w:szCs w:val="27"/>
        </w:rPr>
        <w:t>注：（以上复印件须加盖单位公章）。</w:t>
      </w:r>
    </w:p>
    <w:p>
      <w:pPr>
        <w:pStyle w:val="6"/>
        <w:spacing w:before="255" w:after="255" w:line="480" w:lineRule="atLeast"/>
        <w:jc w:val="both"/>
        <w:rPr>
          <w:rFonts w:ascii="黑体" w:hAnsi="宋体" w:eastAsia="黑体" w:cs="黑体"/>
          <w:sz w:val="31"/>
          <w:szCs w:val="31"/>
        </w:rPr>
      </w:pPr>
      <w:r>
        <w:rPr>
          <w:rStyle w:val="9"/>
          <w:rFonts w:ascii="黑体" w:hAnsi="宋体" w:eastAsia="黑体" w:cs="黑体"/>
          <w:sz w:val="27"/>
          <w:szCs w:val="27"/>
        </w:rPr>
        <w:t>七、对本次采购提出询问，请按以下方式联系</w:t>
      </w:r>
    </w:p>
    <w:p>
      <w:pPr>
        <w:pStyle w:val="6"/>
        <w:spacing w:before="75" w:after="75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7"/>
          <w:szCs w:val="27"/>
        </w:rPr>
        <w:t>1.采购人信息</w:t>
      </w:r>
    </w:p>
    <w:p>
      <w:pPr>
        <w:pStyle w:val="6"/>
        <w:spacing w:before="75" w:after="75"/>
        <w:ind w:firstLine="420"/>
        <w:rPr>
          <w:rFonts w:hint="eastAsia" w:ascii="仿宋" w:hAnsi="仿宋" w:eastAsia="仿宋" w:cs="仿宋"/>
          <w:sz w:val="27"/>
          <w:szCs w:val="27"/>
          <w:lang w:eastAsia="zh-CN"/>
        </w:rPr>
      </w:pPr>
      <w:r>
        <w:rPr>
          <w:rFonts w:hint="eastAsia" w:ascii="仿宋" w:hAnsi="仿宋" w:eastAsia="仿宋" w:cs="仿宋"/>
          <w:sz w:val="27"/>
          <w:szCs w:val="27"/>
        </w:rPr>
        <w:t>名 称：</w:t>
      </w:r>
      <w:r>
        <w:rPr>
          <w:rFonts w:hint="eastAsia" w:ascii="仿宋" w:hAnsi="仿宋" w:eastAsia="仿宋" w:cs="仿宋"/>
          <w:sz w:val="27"/>
          <w:szCs w:val="27"/>
          <w:lang w:eastAsia="zh-CN"/>
        </w:rPr>
        <w:t>乌苏市卫生健康委员会</w:t>
      </w:r>
    </w:p>
    <w:p>
      <w:pPr>
        <w:pStyle w:val="6"/>
        <w:spacing w:before="75" w:after="75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7"/>
          <w:szCs w:val="27"/>
        </w:rPr>
        <w:t>地 址：</w:t>
      </w:r>
      <w:r>
        <w:rPr>
          <w:rFonts w:hint="eastAsia" w:ascii="仿宋" w:hAnsi="仿宋" w:eastAsia="仿宋" w:cs="仿宋"/>
          <w:sz w:val="27"/>
          <w:szCs w:val="27"/>
          <w:lang w:eastAsia="zh-CN"/>
        </w:rPr>
        <w:t>乌苏市卫生健康委员会</w:t>
      </w:r>
    </w:p>
    <w:p>
      <w:pPr>
        <w:pStyle w:val="6"/>
        <w:spacing w:before="75" w:after="75"/>
        <w:ind w:firstLine="420"/>
        <w:rPr>
          <w:rFonts w:hint="default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</w:rPr>
        <w:t>联系方式：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19890203888</w:t>
      </w:r>
    </w:p>
    <w:p>
      <w:pPr>
        <w:pStyle w:val="6"/>
        <w:spacing w:before="75" w:after="75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7"/>
          <w:szCs w:val="27"/>
        </w:rPr>
        <w:t>2.采购代理机构信息</w:t>
      </w:r>
    </w:p>
    <w:p>
      <w:pPr>
        <w:pStyle w:val="6"/>
        <w:spacing w:before="75" w:after="75"/>
        <w:ind w:firstLine="420"/>
        <w:rPr>
          <w:rFonts w:hint="eastAsia" w:ascii="仿宋" w:hAnsi="仿宋" w:eastAsia="仿宋" w:cs="仿宋"/>
          <w:sz w:val="27"/>
          <w:szCs w:val="27"/>
          <w:lang w:eastAsia="zh-CN"/>
        </w:rPr>
      </w:pPr>
      <w:r>
        <w:rPr>
          <w:rFonts w:hint="eastAsia" w:ascii="仿宋" w:hAnsi="仿宋" w:eastAsia="仿宋" w:cs="仿宋"/>
          <w:sz w:val="27"/>
          <w:szCs w:val="27"/>
        </w:rPr>
        <w:t>名 称：</w:t>
      </w:r>
      <w:r>
        <w:rPr>
          <w:rFonts w:hint="eastAsia" w:ascii="仿宋" w:hAnsi="仿宋" w:eastAsia="仿宋" w:cs="仿宋"/>
          <w:sz w:val="27"/>
          <w:szCs w:val="27"/>
          <w:lang w:eastAsia="zh-CN"/>
        </w:rPr>
        <w:t>乌苏市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政务服务</w:t>
      </w:r>
      <w:r>
        <w:rPr>
          <w:rFonts w:hint="eastAsia" w:ascii="仿宋" w:hAnsi="仿宋" w:eastAsia="仿宋" w:cs="仿宋"/>
          <w:sz w:val="27"/>
          <w:szCs w:val="27"/>
          <w:lang w:eastAsia="zh-CN"/>
        </w:rPr>
        <w:t>中心</w:t>
      </w:r>
    </w:p>
    <w:p>
      <w:pPr>
        <w:pStyle w:val="6"/>
        <w:spacing w:before="75" w:after="75"/>
        <w:ind w:firstLine="420"/>
        <w:rPr>
          <w:rFonts w:hint="eastAsia" w:ascii="仿宋" w:hAnsi="仿宋" w:eastAsia="仿宋" w:cs="仿宋"/>
          <w:color w:val="000000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</w:rPr>
        <w:t>地 址：</w:t>
      </w:r>
      <w:r>
        <w:rPr>
          <w:rFonts w:hint="eastAsia" w:ascii="仿宋" w:hAnsi="仿宋" w:eastAsia="仿宋" w:cs="仿宋"/>
          <w:color w:val="000000"/>
          <w:sz w:val="27"/>
          <w:szCs w:val="27"/>
          <w:lang w:eastAsia="zh-CN"/>
        </w:rPr>
        <w:t>乌苏市</w:t>
      </w:r>
      <w:r>
        <w:rPr>
          <w:rFonts w:hint="eastAsia" w:ascii="仿宋" w:hAnsi="仿宋" w:eastAsia="仿宋" w:cs="仿宋"/>
          <w:color w:val="000000"/>
          <w:sz w:val="27"/>
          <w:szCs w:val="27"/>
          <w:lang w:val="en-US" w:eastAsia="zh-CN"/>
        </w:rPr>
        <w:t>温州路248号政务服务中心</w:t>
      </w:r>
    </w:p>
    <w:p>
      <w:pPr>
        <w:pStyle w:val="6"/>
        <w:spacing w:before="75" w:after="75"/>
        <w:ind w:firstLine="420"/>
        <w:rPr>
          <w:rStyle w:val="10"/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</w:rPr>
        <w:t>项目联系人：</w:t>
      </w:r>
      <w:r>
        <w:rPr>
          <w:rStyle w:val="10"/>
          <w:rFonts w:hint="eastAsia" w:ascii="仿宋" w:hAnsi="仿宋" w:eastAsia="仿宋" w:cs="仿宋"/>
          <w:sz w:val="27"/>
          <w:szCs w:val="27"/>
          <w:lang w:val="en-US" w:eastAsia="zh-CN"/>
        </w:rPr>
        <w:t>米格娜依</w:t>
      </w:r>
    </w:p>
    <w:p>
      <w:pPr>
        <w:pStyle w:val="6"/>
        <w:spacing w:before="75" w:after="75"/>
        <w:ind w:firstLine="42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</w:rPr>
        <w:t>电 话：099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2</w:t>
      </w:r>
      <w:r>
        <w:rPr>
          <w:rFonts w:hint="eastAsia" w:ascii="仿宋" w:hAnsi="仿宋" w:eastAsia="仿宋" w:cs="仿宋"/>
          <w:sz w:val="27"/>
          <w:szCs w:val="27"/>
        </w:rPr>
        <w:t>-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8507872</w:t>
      </w:r>
    </w:p>
    <w:p>
      <w:pPr>
        <w:shd w:val="clear" w:color="auto" w:fill="FFFFFF"/>
        <w:spacing w:line="360" w:lineRule="auto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hd w:val="clear" w:color="auto" w:fill="FFFFFF"/>
        <w:spacing w:line="360" w:lineRule="auto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hd w:val="clear" w:color="auto" w:fill="FFFFFF"/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hd w:val="clear" w:color="auto" w:fill="FFFFFF"/>
        <w:spacing w:line="360" w:lineRule="auto"/>
        <w:ind w:firstLine="5130" w:firstLineChars="1900"/>
        <w:rPr>
          <w:rFonts w:hint="default" w:ascii="仿宋" w:hAnsi="仿宋" w:eastAsia="仿宋" w:cs="仿宋"/>
          <w:kern w:val="0"/>
          <w:sz w:val="27"/>
          <w:szCs w:val="27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7"/>
          <w:szCs w:val="27"/>
          <w:lang w:val="en-US" w:eastAsia="zh-CN" w:bidi="ar-SA"/>
        </w:rPr>
        <w:t>乌苏市政务服务中心</w:t>
      </w:r>
    </w:p>
    <w:p>
      <w:pPr>
        <w:pStyle w:val="3"/>
        <w:ind w:firstLine="5400" w:firstLineChars="2000"/>
        <w:rPr>
          <w:rFonts w:hint="default" w:ascii="仿宋" w:hAnsi="仿宋" w:eastAsia="仿宋" w:cs="仿宋"/>
          <w:kern w:val="0"/>
          <w:sz w:val="27"/>
          <w:szCs w:val="27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7"/>
          <w:szCs w:val="27"/>
          <w:lang w:val="en-US" w:eastAsia="zh-CN" w:bidi="ar-SA"/>
        </w:rPr>
        <w:t>2023年2月2日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DQ1M2VhZmJmMzg2ODg1MjIzZmE2MmJlOTNiZmVjY2IifQ=="/>
  </w:docVars>
  <w:rsids>
    <w:rsidRoot w:val="00073552"/>
    <w:rsid w:val="00073552"/>
    <w:rsid w:val="00223065"/>
    <w:rsid w:val="00270133"/>
    <w:rsid w:val="00274FF7"/>
    <w:rsid w:val="00292E80"/>
    <w:rsid w:val="002B1A82"/>
    <w:rsid w:val="002C07DE"/>
    <w:rsid w:val="002D7239"/>
    <w:rsid w:val="00323B43"/>
    <w:rsid w:val="00363975"/>
    <w:rsid w:val="003B3583"/>
    <w:rsid w:val="003D37D8"/>
    <w:rsid w:val="004258A9"/>
    <w:rsid w:val="004358AB"/>
    <w:rsid w:val="004359D2"/>
    <w:rsid w:val="004A10CB"/>
    <w:rsid w:val="004C70C7"/>
    <w:rsid w:val="004E02E6"/>
    <w:rsid w:val="0051340F"/>
    <w:rsid w:val="00522CB2"/>
    <w:rsid w:val="00546B36"/>
    <w:rsid w:val="005C6937"/>
    <w:rsid w:val="006063A0"/>
    <w:rsid w:val="00671157"/>
    <w:rsid w:val="00704F36"/>
    <w:rsid w:val="00734DDD"/>
    <w:rsid w:val="00884D60"/>
    <w:rsid w:val="008B7726"/>
    <w:rsid w:val="00935699"/>
    <w:rsid w:val="00961947"/>
    <w:rsid w:val="009A2AC0"/>
    <w:rsid w:val="009B092F"/>
    <w:rsid w:val="00A57D5A"/>
    <w:rsid w:val="00AF3257"/>
    <w:rsid w:val="00C34C9F"/>
    <w:rsid w:val="00D837C3"/>
    <w:rsid w:val="00E825D1"/>
    <w:rsid w:val="00ED7C20"/>
    <w:rsid w:val="00EF2675"/>
    <w:rsid w:val="036B7036"/>
    <w:rsid w:val="0B5F707B"/>
    <w:rsid w:val="0BB43405"/>
    <w:rsid w:val="0DB46F19"/>
    <w:rsid w:val="0EAD7603"/>
    <w:rsid w:val="0ED551DB"/>
    <w:rsid w:val="0F300835"/>
    <w:rsid w:val="105D0A6F"/>
    <w:rsid w:val="136B47C5"/>
    <w:rsid w:val="16872188"/>
    <w:rsid w:val="19AC0F25"/>
    <w:rsid w:val="1A644666"/>
    <w:rsid w:val="1CA90EA4"/>
    <w:rsid w:val="1E5D0198"/>
    <w:rsid w:val="1EB14510"/>
    <w:rsid w:val="2000230A"/>
    <w:rsid w:val="20481A74"/>
    <w:rsid w:val="20E93453"/>
    <w:rsid w:val="25D51753"/>
    <w:rsid w:val="25F33B0E"/>
    <w:rsid w:val="264A4A1B"/>
    <w:rsid w:val="268664CB"/>
    <w:rsid w:val="28521F4F"/>
    <w:rsid w:val="2B2343D7"/>
    <w:rsid w:val="2C060E8A"/>
    <w:rsid w:val="2CE75126"/>
    <w:rsid w:val="307E1CB1"/>
    <w:rsid w:val="3119173B"/>
    <w:rsid w:val="31F43270"/>
    <w:rsid w:val="32582D70"/>
    <w:rsid w:val="397F799E"/>
    <w:rsid w:val="3BB74A6D"/>
    <w:rsid w:val="3DBA6484"/>
    <w:rsid w:val="41F25B07"/>
    <w:rsid w:val="494A387D"/>
    <w:rsid w:val="4EF531A2"/>
    <w:rsid w:val="50391A57"/>
    <w:rsid w:val="50EF617E"/>
    <w:rsid w:val="528D2FBA"/>
    <w:rsid w:val="54496034"/>
    <w:rsid w:val="5533307B"/>
    <w:rsid w:val="55732947"/>
    <w:rsid w:val="56C07C19"/>
    <w:rsid w:val="574021A4"/>
    <w:rsid w:val="57494273"/>
    <w:rsid w:val="58927514"/>
    <w:rsid w:val="592342BE"/>
    <w:rsid w:val="5A4D744B"/>
    <w:rsid w:val="5BB535C5"/>
    <w:rsid w:val="64137CC1"/>
    <w:rsid w:val="643979E4"/>
    <w:rsid w:val="645B24A8"/>
    <w:rsid w:val="64B024A1"/>
    <w:rsid w:val="678449EF"/>
    <w:rsid w:val="71263CB1"/>
    <w:rsid w:val="74C518C1"/>
    <w:rsid w:val="786B1CDE"/>
    <w:rsid w:val="7A35468C"/>
    <w:rsid w:val="7E825D36"/>
    <w:rsid w:val="7E8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qFormat="1" w:unhideWhenUsed="0" w:uiPriority="0" w:semiHidden="0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00" w:lineRule="auto"/>
      <w:ind w:firstLine="200" w:firstLineChars="200"/>
    </w:pPr>
  </w:style>
  <w:style w:type="paragraph" w:styleId="3">
    <w:name w:val="Body Text"/>
    <w:basedOn w:val="1"/>
    <w:next w:val="1"/>
    <w:uiPriority w:val="0"/>
    <w:pPr>
      <w:jc w:val="left"/>
    </w:pPr>
    <w:rPr>
      <w:rFonts w:ascii="宋体"/>
      <w:sz w:val="24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next w:val="1"/>
    <w:qFormat/>
    <w:uiPriority w:val="0"/>
    <w:pPr>
      <w:widowControl/>
      <w:jc w:val="left"/>
    </w:pPr>
    <w:rPr>
      <w:rFonts w:ascii="宋体" w:cs="宋体"/>
      <w:kern w:val="0"/>
      <w:sz w:val="24"/>
      <w:lang w:bidi="ar-SA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TML Sample"/>
    <w:qFormat/>
    <w:uiPriority w:val="0"/>
    <w:rPr>
      <w:rFonts w:ascii="Courier New" w:hAnsi="Courier New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842</Words>
  <Characters>984</Characters>
  <Lines>5</Lines>
  <Paragraphs>1</Paragraphs>
  <TotalTime>3</TotalTime>
  <ScaleCrop>false</ScaleCrop>
  <LinksUpToDate>false</LinksUpToDate>
  <CharactersWithSpaces>991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2019-03-13T02:07:00Z</dcterms:created>
  <dc:creator>xzjd</dc:creator>
  <cp:lastModifiedBy>Administrator</cp:lastModifiedBy>
  <dcterms:modified xsi:type="dcterms:W3CDTF">2023-02-02T08:18:20Z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6BCDC5F6E4264B7D814CD9FB16C24564</vt:lpwstr>
  </property>
</Properties>
</file>