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rPr>
          <w:rFonts w:hint="default" w:ascii="宋体" w:hAnsi="宋体" w:cs="宋体"/>
          <w:sz w:val="24"/>
          <w:shd w:val="clear" w:color="auto" w:fill="FFFFFF"/>
          <w:lang w:val="en-US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乌苏市</w:t>
      </w:r>
      <w:r>
        <w:rPr>
          <w:rFonts w:hint="eastAsia" w:ascii="宋体" w:hAnsi="宋体" w:cs="宋体"/>
          <w:b/>
          <w:bCs/>
          <w:sz w:val="32"/>
          <w:szCs w:val="32"/>
        </w:rPr>
        <w:t>林业和草原局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苗木一批采购</w:t>
      </w:r>
      <w:r>
        <w:rPr>
          <w:rFonts w:hint="eastAsia" w:ascii="宋体" w:hAnsi="宋体" w:cs="宋体"/>
          <w:b/>
          <w:bCs/>
          <w:sz w:val="32"/>
          <w:szCs w:val="32"/>
        </w:rPr>
        <w:t>项目公开</w:t>
      </w:r>
      <w:r>
        <w:rPr>
          <w:rFonts w:hint="eastAsia" w:ascii="宋体" w:hAnsi="宋体" w:cs="宋体"/>
          <w:b/>
          <w:sz w:val="32"/>
          <w:szCs w:val="32"/>
          <w:shd w:val="clear" w:color="auto" w:fill="FFFFFF"/>
        </w:rPr>
        <w:t>招标公告</w:t>
      </w:r>
    </w:p>
    <w:p>
      <w:pPr>
        <w:spacing w:line="480" w:lineRule="auto"/>
        <w:rPr>
          <w:rFonts w:ascii="宋体" w:hAnsi="宋体" w:cs="宋体"/>
          <w:b/>
          <w:bCs/>
          <w:sz w:val="32"/>
          <w:szCs w:val="32"/>
        </w:rPr>
      </w:pPr>
      <w:r>
        <w:rPr>
          <w:rStyle w:val="8"/>
          <w:rFonts w:ascii="黑体" w:hAnsi="宋体" w:eastAsia="黑体" w:cs="黑体"/>
          <w:sz w:val="27"/>
          <w:szCs w:val="27"/>
        </w:rPr>
        <w:t>一、项目基本情况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项目编号：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WSZFCG(GK)2022</w:t>
      </w:r>
      <w:r>
        <w:rPr>
          <w:rFonts w:hint="eastAsia" w:ascii="仿宋" w:hAnsi="仿宋" w:eastAsia="仿宋" w:cs="仿宋"/>
          <w:sz w:val="27"/>
          <w:szCs w:val="27"/>
        </w:rPr>
        <w:t>-0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01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项目名称：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乌苏市林业和草原局</w:t>
      </w:r>
      <w:r>
        <w:rPr>
          <w:rFonts w:hint="eastAsia" w:ascii="仿宋" w:hAnsi="仿宋" w:eastAsia="仿宋" w:cs="仿宋"/>
          <w:sz w:val="27"/>
          <w:szCs w:val="27"/>
        </w:rPr>
        <w:t>苗木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一批</w:t>
      </w:r>
      <w:r>
        <w:rPr>
          <w:rFonts w:hint="eastAsia" w:ascii="仿宋" w:hAnsi="仿宋" w:eastAsia="仿宋" w:cs="仿宋"/>
          <w:sz w:val="27"/>
          <w:szCs w:val="27"/>
        </w:rPr>
        <w:t>采购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采购方式：公开招标</w:t>
      </w:r>
    </w:p>
    <w:p>
      <w:pPr>
        <w:pStyle w:val="5"/>
        <w:spacing w:before="75" w:after="75"/>
        <w:ind w:firstLine="420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预算金额（元）：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包一：八十四户乡1362995元；包二：车排子镇1108450元；包三：石桥乡796500元；包四：哈图布呼镇、百泉镇1172250元；包五：西大沟镇、甘河子镇1179015元。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最高限价（万元）：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5619210</w:t>
      </w:r>
      <w:r>
        <w:rPr>
          <w:rFonts w:hint="eastAsia" w:ascii="仿宋" w:hAnsi="仿宋" w:eastAsia="仿宋" w:cs="仿宋"/>
          <w:sz w:val="27"/>
          <w:szCs w:val="27"/>
        </w:rPr>
        <w:t>元</w:t>
      </w:r>
    </w:p>
    <w:p>
      <w:pPr>
        <w:pStyle w:val="5"/>
        <w:spacing w:before="75" w:after="75"/>
        <w:ind w:firstLine="420"/>
        <w:rPr>
          <w:rFonts w:hint="eastAsia"/>
        </w:rPr>
      </w:pPr>
      <w:r>
        <w:rPr>
          <w:rFonts w:hint="eastAsia" w:ascii="仿宋" w:hAnsi="仿宋" w:eastAsia="仿宋" w:cs="仿宋"/>
          <w:sz w:val="27"/>
          <w:szCs w:val="27"/>
        </w:rPr>
        <w:t>采购需求：</w:t>
      </w:r>
      <w:r>
        <w:rPr>
          <w:rFonts w:hint="eastAsia"/>
        </w:rPr>
        <w:t xml:space="preserve"> 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数量:1批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预算金额（元）: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5619210</w:t>
      </w:r>
      <w:r>
        <w:rPr>
          <w:rFonts w:hint="eastAsia" w:ascii="仿宋" w:hAnsi="仿宋" w:eastAsia="仿宋" w:cs="仿宋"/>
          <w:sz w:val="27"/>
          <w:szCs w:val="27"/>
        </w:rPr>
        <w:t>元</w:t>
      </w:r>
    </w:p>
    <w:p>
      <w:pPr>
        <w:pStyle w:val="5"/>
        <w:spacing w:before="75" w:after="75"/>
        <w:ind w:firstLine="420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简要规格描述或项目基本概况介绍、用途：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海棠、金叶榆、丁香球、杨树、大叶榆、榆叶梅、白腊（小叶）、杏树、火炬、苹果、葡萄、紫丁香、海棠果、裂叶树、桃树、夏橡、杨树、李子</w:t>
      </w:r>
      <w:r>
        <w:rPr>
          <w:rFonts w:hint="eastAsia" w:ascii="仿宋" w:hAnsi="仿宋" w:eastAsia="仿宋" w:cs="仿宋"/>
          <w:sz w:val="27"/>
          <w:szCs w:val="27"/>
        </w:rPr>
        <w:t>等苗木采购（包括包装、仓储、运输、装卸等，具体采购需求详见招标文件）</w:t>
      </w:r>
    </w:p>
    <w:p>
      <w:pPr>
        <w:pStyle w:val="5"/>
        <w:spacing w:before="75" w:after="75" w:line="300" w:lineRule="atLeast"/>
        <w:ind w:firstLine="420"/>
      </w:pPr>
      <w:r>
        <w:rPr>
          <w:rFonts w:hint="eastAsia" w:ascii="仿宋" w:hAnsi="仿宋" w:eastAsia="仿宋" w:cs="仿宋"/>
          <w:sz w:val="27"/>
          <w:szCs w:val="27"/>
        </w:rPr>
        <w:t>合同履约期限：详见招标文件。</w:t>
      </w:r>
    </w:p>
    <w:p>
      <w:pPr>
        <w:pStyle w:val="5"/>
        <w:spacing w:before="75" w:after="75" w:line="300" w:lineRule="atLeast"/>
        <w:ind w:firstLine="420"/>
      </w:pPr>
      <w:r>
        <w:rPr>
          <w:rFonts w:hint="eastAsia" w:ascii="仿宋" w:hAnsi="仿宋" w:eastAsia="仿宋" w:cs="仿宋"/>
          <w:sz w:val="27"/>
          <w:szCs w:val="27"/>
        </w:rPr>
        <w:t>本项目（否）接受联合体投标。</w:t>
      </w:r>
    </w:p>
    <w:p>
      <w:pPr>
        <w:pStyle w:val="5"/>
        <w:spacing w:before="75" w:after="75" w:line="300" w:lineRule="atLeast"/>
      </w:pPr>
      <w:r>
        <w:rPr>
          <w:rStyle w:val="8"/>
          <w:rFonts w:ascii="黑体" w:hAnsi="宋体" w:eastAsia="黑体" w:cs="黑体"/>
          <w:sz w:val="27"/>
          <w:szCs w:val="27"/>
        </w:rPr>
        <w:t>二、申请人的资格要求：</w:t>
      </w:r>
    </w:p>
    <w:p>
      <w:pPr>
        <w:pStyle w:val="5"/>
        <w:spacing w:before="75" w:after="75" w:line="300" w:lineRule="atLeast"/>
        <w:ind w:firstLine="420"/>
      </w:pPr>
      <w:r>
        <w:rPr>
          <w:rFonts w:hint="eastAsia" w:ascii="仿宋" w:hAnsi="仿宋" w:eastAsia="仿宋" w:cs="仿宋"/>
          <w:sz w:val="27"/>
          <w:szCs w:val="27"/>
        </w:rPr>
        <w:t>1.满足《中华人民共和国政府采购法》第二十二条规定；</w:t>
      </w:r>
    </w:p>
    <w:p>
      <w:pPr>
        <w:pStyle w:val="5"/>
        <w:spacing w:before="75" w:after="75" w:line="300" w:lineRule="atLeast"/>
        <w:ind w:firstLine="420"/>
      </w:pPr>
      <w:r>
        <w:rPr>
          <w:rFonts w:hint="eastAsia" w:ascii="仿宋" w:hAnsi="仿宋" w:eastAsia="仿宋" w:cs="仿宋"/>
          <w:sz w:val="27"/>
          <w:szCs w:val="27"/>
        </w:rPr>
        <w:t>2.落实政府采购政策：</w:t>
      </w:r>
    </w:p>
    <w:p>
      <w:pPr>
        <w:pStyle w:val="5"/>
        <w:spacing w:before="75" w:after="75" w:line="300" w:lineRule="atLeast"/>
        <w:ind w:firstLine="420"/>
      </w:pPr>
      <w:r>
        <w:rPr>
          <w:rFonts w:hint="eastAsia" w:ascii="仿宋" w:hAnsi="仿宋" w:eastAsia="仿宋" w:cs="仿宋"/>
          <w:sz w:val="27"/>
          <w:szCs w:val="27"/>
        </w:rPr>
        <w:t>《政府采购促进中小企业发展管理办法》；《关于政府采购支持监狱企业发展有关问题的通知》；《中国残疾人联合会关于促进残疾人就业政府采购政策的通知》；节能环保等</w:t>
      </w:r>
      <w:r>
        <w:rPr>
          <w:rFonts w:ascii="仿宋" w:hAnsi="仿宋" w:eastAsia="仿宋" w:cs="仿宋"/>
        </w:rPr>
        <w:t>。</w:t>
      </w:r>
    </w:p>
    <w:p>
      <w:pPr>
        <w:pStyle w:val="5"/>
        <w:spacing w:before="75" w:after="75" w:line="300" w:lineRule="atLeast"/>
        <w:ind w:firstLine="420"/>
      </w:pPr>
      <w:r>
        <w:rPr>
          <w:rFonts w:hint="eastAsia" w:ascii="仿宋" w:hAnsi="仿宋" w:eastAsia="仿宋" w:cs="仿宋"/>
          <w:sz w:val="27"/>
          <w:szCs w:val="27"/>
        </w:rPr>
        <w:t>3.本项目的特定资格要求：</w:t>
      </w:r>
    </w:p>
    <w:p>
      <w:pPr>
        <w:pStyle w:val="5"/>
        <w:spacing w:before="75" w:after="75" w:line="360" w:lineRule="atLeast"/>
        <w:ind w:firstLine="480"/>
        <w:rPr>
          <w:rFonts w:hint="eastAsia" w:eastAsia="仿宋"/>
        </w:rPr>
      </w:pPr>
      <w:r>
        <w:rPr>
          <w:rFonts w:hint="eastAsia" w:ascii="仿宋" w:hAnsi="仿宋" w:eastAsia="仿宋" w:cs="仿宋"/>
          <w:sz w:val="27"/>
          <w:szCs w:val="27"/>
        </w:rPr>
        <w:t>（1）投标人须具有有效的《林木种子生产经营许可证》和《植物检疫证书》。</w:t>
      </w:r>
    </w:p>
    <w:p>
      <w:pPr>
        <w:pStyle w:val="5"/>
        <w:spacing w:before="75" w:after="75" w:line="360" w:lineRule="atLeast"/>
        <w:ind w:firstLine="480"/>
      </w:pPr>
      <w:r>
        <w:rPr>
          <w:rFonts w:hint="eastAsia" w:ascii="仿宋" w:hAnsi="仿宋" w:eastAsia="仿宋" w:cs="仿宋"/>
          <w:sz w:val="27"/>
          <w:szCs w:val="27"/>
        </w:rPr>
        <w:t>（2）在中华人民共和国境内注册，有能力提供本项目全部货物及服务能力的投标人,未在“信用中国”网站（www.creditchina.gov.cn）、中国政府采购网（www.ccgp.gov.cn）等渠道列入失信被执行人、重大税收违法案件当事人名单、政府采购严重违法失信行为记录名单。</w:t>
      </w:r>
    </w:p>
    <w:p>
      <w:pPr>
        <w:pStyle w:val="5"/>
        <w:spacing w:before="75" w:after="75" w:line="360" w:lineRule="atLeast"/>
        <w:ind w:firstLine="48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（3）单位负责人为同一人或者存在直接控股、管理关系的不同投标人，不得参加同一合同项下的政府采购活动。除单一来源采购项目外，为采购项目提供整体设计、规范编制或者项目管理、监理、检测等服务的投标人，不得再参加该采购项目的其他采购活动。</w:t>
      </w:r>
    </w:p>
    <w:p>
      <w:pPr>
        <w:pStyle w:val="5"/>
        <w:spacing w:before="75" w:after="75" w:line="360" w:lineRule="atLeast"/>
        <w:ind w:firstLine="480"/>
      </w:pPr>
      <w:r>
        <w:rPr>
          <w:rStyle w:val="8"/>
          <w:rFonts w:ascii="黑体" w:hAnsi="宋体" w:eastAsia="黑体" w:cs="黑体"/>
          <w:sz w:val="27"/>
          <w:szCs w:val="27"/>
        </w:rPr>
        <w:t>三、获取招标文件</w:t>
      </w:r>
    </w:p>
    <w:p>
      <w:pPr>
        <w:pStyle w:val="5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时间：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2022年03月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日至2022年03月1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日，每天上午10: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0至13: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0，下午1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: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0至1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: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0</w:t>
      </w:r>
      <w:r>
        <w:rPr>
          <w:rFonts w:hint="eastAsia" w:ascii="仿宋" w:hAnsi="仿宋" w:eastAsia="仿宋" w:cs="仿宋"/>
          <w:sz w:val="27"/>
          <w:szCs w:val="27"/>
        </w:rPr>
        <w:t>（北京时间）</w:t>
      </w:r>
    </w:p>
    <w:p>
      <w:pPr>
        <w:pStyle w:val="5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地点：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温州路248号政务服务中心二楼</w:t>
      </w:r>
    </w:p>
    <w:p>
      <w:pPr>
        <w:pStyle w:val="5"/>
        <w:spacing w:before="75" w:after="75" w:line="300" w:lineRule="atLeast"/>
        <w:ind w:firstLine="420"/>
      </w:pPr>
      <w:r>
        <w:rPr>
          <w:rFonts w:hint="eastAsia" w:ascii="仿宋" w:hAnsi="仿宋" w:eastAsia="仿宋" w:cs="仿宋"/>
          <w:sz w:val="27"/>
          <w:szCs w:val="27"/>
        </w:rPr>
        <w:t>方式：现场获取</w:t>
      </w:r>
    </w:p>
    <w:p>
      <w:pPr>
        <w:pStyle w:val="5"/>
        <w:spacing w:before="75" w:after="75" w:line="300" w:lineRule="atLeast"/>
        <w:ind w:firstLine="42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售价（元）：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0</w:t>
      </w:r>
    </w:p>
    <w:p>
      <w:pPr>
        <w:pStyle w:val="5"/>
        <w:spacing w:before="255" w:after="255" w:line="300" w:lineRule="atLeast"/>
        <w:jc w:val="both"/>
        <w:rPr>
          <w:rFonts w:ascii="黑体" w:hAnsi="宋体" w:eastAsia="黑体" w:cs="黑体"/>
          <w:sz w:val="27"/>
          <w:szCs w:val="27"/>
        </w:rPr>
      </w:pPr>
      <w:r>
        <w:rPr>
          <w:rStyle w:val="8"/>
          <w:rFonts w:ascii="黑体" w:hAnsi="宋体" w:eastAsia="黑体" w:cs="黑体"/>
          <w:sz w:val="27"/>
          <w:szCs w:val="27"/>
        </w:rPr>
        <w:t>四、提交投标文件截止时间、开标时间和地点</w:t>
      </w:r>
    </w:p>
    <w:p>
      <w:pPr>
        <w:pStyle w:val="5"/>
        <w:spacing w:before="75" w:after="75" w:line="300" w:lineRule="atLeast"/>
        <w:ind w:firstLine="420"/>
        <w:rPr>
          <w:rFonts w:hint="eastAsia" w:ascii="仿宋" w:hAnsi="仿宋" w:eastAsia="仿宋" w:cs="仿宋"/>
          <w:color w:val="auto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提交投标文件截止时间：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2022年0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月2日 1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:00（北京时间）</w:t>
      </w:r>
    </w:p>
    <w:p>
      <w:pPr>
        <w:pStyle w:val="5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投标地点：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温州路236号企业服务中心二楼</w:t>
      </w:r>
    </w:p>
    <w:p>
      <w:pPr>
        <w:pStyle w:val="5"/>
        <w:spacing w:before="75" w:after="75" w:line="300" w:lineRule="atLeast"/>
        <w:ind w:firstLine="420"/>
        <w:rPr>
          <w:rFonts w:hint="eastAsia" w:ascii="仿宋" w:hAnsi="仿宋" w:eastAsia="仿宋" w:cs="仿宋"/>
          <w:color w:val="auto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开标时间：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2022年0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月2日 1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7"/>
          <w:szCs w:val="27"/>
        </w:rPr>
        <w:t>:00</w:t>
      </w:r>
    </w:p>
    <w:p>
      <w:pPr>
        <w:pStyle w:val="5"/>
        <w:spacing w:before="75" w:after="75" w:line="300" w:lineRule="atLeast"/>
        <w:ind w:firstLine="420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开标地点：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温州路236号企业服务中心二楼</w:t>
      </w:r>
    </w:p>
    <w:p>
      <w:pPr>
        <w:pStyle w:val="5"/>
        <w:spacing w:before="255" w:after="255" w:line="300" w:lineRule="atLeast"/>
        <w:jc w:val="both"/>
        <w:rPr>
          <w:rFonts w:ascii="黑体" w:hAnsi="宋体" w:eastAsia="黑体" w:cs="黑体"/>
          <w:sz w:val="31"/>
          <w:szCs w:val="31"/>
        </w:rPr>
      </w:pPr>
      <w:r>
        <w:rPr>
          <w:rStyle w:val="8"/>
          <w:rFonts w:ascii="黑体" w:hAnsi="宋体" w:eastAsia="黑体" w:cs="黑体"/>
          <w:sz w:val="27"/>
          <w:szCs w:val="27"/>
        </w:rPr>
        <w:t>五、公告期限</w:t>
      </w:r>
    </w:p>
    <w:p>
      <w:pPr>
        <w:pStyle w:val="5"/>
        <w:spacing w:before="75" w:after="75"/>
        <w:ind w:firstLine="420"/>
        <w:rPr>
          <w:rFonts w:ascii="sans-serif" w:hAnsi="sans-serif" w:eastAsia="sans-serif" w:cs="sans-serif"/>
        </w:rPr>
      </w:pPr>
      <w:r>
        <w:rPr>
          <w:rFonts w:hint="eastAsia" w:ascii="仿宋" w:hAnsi="仿宋" w:eastAsia="仿宋" w:cs="仿宋"/>
          <w:sz w:val="27"/>
          <w:szCs w:val="27"/>
        </w:rPr>
        <w:t>自本公告发布之日起5个工作日。</w:t>
      </w:r>
    </w:p>
    <w:p>
      <w:pPr>
        <w:pStyle w:val="5"/>
        <w:spacing w:before="255" w:after="255" w:line="300" w:lineRule="atLeast"/>
        <w:jc w:val="both"/>
        <w:rPr>
          <w:rFonts w:ascii="黑体" w:hAnsi="宋体" w:eastAsia="黑体" w:cs="黑体"/>
          <w:sz w:val="27"/>
          <w:szCs w:val="27"/>
        </w:rPr>
      </w:pPr>
      <w:r>
        <w:rPr>
          <w:rStyle w:val="8"/>
          <w:rFonts w:ascii="黑体" w:hAnsi="宋体" w:eastAsia="黑体" w:cs="黑体"/>
          <w:sz w:val="27"/>
          <w:szCs w:val="27"/>
        </w:rPr>
        <w:t>六、其他补充事宜</w:t>
      </w:r>
    </w:p>
    <w:p>
      <w:pPr>
        <w:pStyle w:val="5"/>
        <w:spacing w:before="75" w:after="75" w:line="315" w:lineRule="atLeast"/>
        <w:ind w:firstLine="420"/>
        <w:rPr>
          <w:rFonts w:hint="default" w:ascii="sans-serif" w:hAnsi="sans-serif" w:eastAsia="仿宋" w:cs="sans-serif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获取招标文件时需携带：本人身份证原件及复印件、法定代表人授权委托书原件、营业执照复印件、《林木种子生产经营许可证》、《植物检疫证书》复印件；</w:t>
      </w:r>
      <w:bookmarkStart w:id="0" w:name="_GoBack"/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本项目不可兼中兼得。</w:t>
      </w:r>
      <w:bookmarkEnd w:id="0"/>
    </w:p>
    <w:p>
      <w:pPr>
        <w:pStyle w:val="5"/>
        <w:spacing w:before="75" w:after="75" w:line="315" w:lineRule="atLeast"/>
        <w:ind w:firstLine="420"/>
        <w:rPr>
          <w:rFonts w:ascii="sans-serif" w:hAnsi="sans-serif" w:eastAsia="sans-serif" w:cs="sans-serif"/>
        </w:rPr>
      </w:pPr>
      <w:r>
        <w:rPr>
          <w:rFonts w:hint="eastAsia" w:ascii="仿宋" w:hAnsi="仿宋" w:eastAsia="仿宋" w:cs="仿宋"/>
          <w:sz w:val="27"/>
          <w:szCs w:val="27"/>
        </w:rPr>
        <w:t>注：（以上复印件须加盖单位公章）。</w:t>
      </w:r>
    </w:p>
    <w:p>
      <w:pPr>
        <w:pStyle w:val="5"/>
        <w:spacing w:before="255" w:after="255" w:line="480" w:lineRule="atLeast"/>
        <w:jc w:val="both"/>
        <w:rPr>
          <w:rFonts w:ascii="黑体" w:hAnsi="宋体" w:eastAsia="黑体" w:cs="黑体"/>
          <w:sz w:val="31"/>
          <w:szCs w:val="31"/>
        </w:rPr>
      </w:pPr>
      <w:r>
        <w:rPr>
          <w:rStyle w:val="8"/>
          <w:rFonts w:ascii="黑体" w:hAnsi="宋体" w:eastAsia="黑体" w:cs="黑体"/>
          <w:sz w:val="27"/>
          <w:szCs w:val="27"/>
        </w:rPr>
        <w:t>七、对本次采购提出询问，请按以下方式联系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7"/>
          <w:szCs w:val="27"/>
        </w:rPr>
        <w:t>1.采购人信息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7"/>
          <w:szCs w:val="27"/>
        </w:rPr>
        <w:t>名 称：</w:t>
      </w:r>
      <w:r>
        <w:rPr>
          <w:rStyle w:val="9"/>
          <w:rFonts w:hint="eastAsia" w:ascii="仿宋" w:hAnsi="仿宋" w:eastAsia="仿宋" w:cs="仿宋"/>
          <w:sz w:val="27"/>
          <w:szCs w:val="27"/>
          <w:lang w:eastAsia="zh-CN"/>
        </w:rPr>
        <w:t>乌苏市</w:t>
      </w:r>
      <w:r>
        <w:rPr>
          <w:rStyle w:val="9"/>
          <w:rFonts w:hint="eastAsia" w:ascii="仿宋" w:hAnsi="仿宋" w:eastAsia="仿宋" w:cs="仿宋"/>
          <w:sz w:val="27"/>
          <w:szCs w:val="27"/>
        </w:rPr>
        <w:t>林业和草原局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7"/>
          <w:szCs w:val="27"/>
        </w:rPr>
        <w:t>地 址：</w:t>
      </w:r>
      <w:r>
        <w:rPr>
          <w:rFonts w:hint="eastAsia" w:ascii="仿宋" w:hAnsi="仿宋" w:eastAsia="仿宋" w:cs="仿宋"/>
          <w:color w:val="auto"/>
          <w:sz w:val="27"/>
          <w:szCs w:val="27"/>
          <w:lang w:eastAsia="zh-CN"/>
        </w:rPr>
        <w:t>乌苏市</w:t>
      </w:r>
      <w:r>
        <w:rPr>
          <w:rStyle w:val="9"/>
          <w:rFonts w:hint="eastAsia" w:ascii="仿宋" w:hAnsi="仿宋" w:eastAsia="仿宋" w:cs="仿宋"/>
          <w:sz w:val="27"/>
          <w:szCs w:val="27"/>
        </w:rPr>
        <w:t>林业和草原局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联系方式：</w:t>
      </w:r>
      <w:r>
        <w:rPr>
          <w:rFonts w:hint="eastAsia" w:ascii="仿宋" w:hAnsi="仿宋" w:eastAsia="仿宋" w:cs="仿宋"/>
          <w:color w:val="auto"/>
          <w:sz w:val="27"/>
          <w:szCs w:val="27"/>
          <w:lang w:val="en-US" w:eastAsia="zh-CN"/>
        </w:rPr>
        <w:t>18040962290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7"/>
          <w:szCs w:val="27"/>
        </w:rPr>
        <w:t>2.采购代理机构信息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名 称：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乌苏市政府采购中心</w:t>
      </w:r>
    </w:p>
    <w:p>
      <w:pPr>
        <w:pStyle w:val="5"/>
        <w:spacing w:before="75" w:after="75"/>
        <w:ind w:firstLine="420"/>
        <w:rPr>
          <w:rFonts w:hint="eastAsia" w:ascii="仿宋" w:hAnsi="仿宋" w:eastAsia="仿宋" w:cs="仿宋"/>
          <w:color w:val="00000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地 址：</w:t>
      </w:r>
      <w:r>
        <w:rPr>
          <w:rFonts w:hint="eastAsia" w:ascii="仿宋" w:hAnsi="仿宋" w:eastAsia="仿宋" w:cs="仿宋"/>
          <w:color w:val="000000"/>
          <w:sz w:val="27"/>
          <w:szCs w:val="27"/>
          <w:lang w:eastAsia="zh-CN"/>
        </w:rPr>
        <w:t>乌苏市</w:t>
      </w:r>
      <w:r>
        <w:rPr>
          <w:rFonts w:hint="eastAsia" w:ascii="仿宋" w:hAnsi="仿宋" w:eastAsia="仿宋" w:cs="仿宋"/>
          <w:color w:val="000000"/>
          <w:sz w:val="27"/>
          <w:szCs w:val="27"/>
          <w:lang w:val="en-US" w:eastAsia="zh-CN"/>
        </w:rPr>
        <w:t>温州路248号政务服务中心</w:t>
      </w:r>
    </w:p>
    <w:p>
      <w:pPr>
        <w:pStyle w:val="5"/>
        <w:spacing w:before="75" w:after="75"/>
        <w:ind w:firstLine="420"/>
        <w:rPr>
          <w:rStyle w:val="9"/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项目联系人：</w:t>
      </w:r>
      <w:r>
        <w:rPr>
          <w:rStyle w:val="9"/>
          <w:rFonts w:hint="eastAsia" w:ascii="仿宋" w:hAnsi="仿宋" w:eastAsia="仿宋" w:cs="仿宋"/>
          <w:sz w:val="27"/>
          <w:szCs w:val="27"/>
          <w:lang w:val="en-US" w:eastAsia="zh-CN"/>
        </w:rPr>
        <w:t>米格娜依</w:t>
      </w:r>
    </w:p>
    <w:p>
      <w:pPr>
        <w:pStyle w:val="5"/>
        <w:spacing w:before="75" w:after="75"/>
        <w:ind w:firstLine="42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</w:rPr>
        <w:t>电 话：099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2</w:t>
      </w:r>
      <w:r>
        <w:rPr>
          <w:rFonts w:hint="eastAsia" w:ascii="仿宋" w:hAnsi="仿宋" w:eastAsia="仿宋" w:cs="仿宋"/>
          <w:sz w:val="27"/>
          <w:szCs w:val="27"/>
        </w:rPr>
        <w:t>-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8507872</w:t>
      </w:r>
    </w:p>
    <w:p>
      <w:pPr>
        <w:shd w:val="clear" w:color="auto" w:fill="FFFFFF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 w:color="auto" w:fill="FFFFFF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 w:color="auto" w:fill="FFFFFF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 w:color="auto" w:fill="FFFFFF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 w:color="auto" w:fill="FFFFFF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 w:color="auto" w:fill="FFFFFF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hd w:val="clear" w:color="auto" w:fill="FFFFFF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乌苏市政府采购中心</w:t>
      </w:r>
    </w:p>
    <w:p>
      <w:pPr>
        <w:pStyle w:val="2"/>
        <w:ind w:firstLine="4480" w:firstLineChars="14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2022年3月11日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3552"/>
    <w:rsid w:val="00073552"/>
    <w:rsid w:val="00223065"/>
    <w:rsid w:val="00270133"/>
    <w:rsid w:val="00274FF7"/>
    <w:rsid w:val="00292E80"/>
    <w:rsid w:val="002B1A82"/>
    <w:rsid w:val="002C07DE"/>
    <w:rsid w:val="002D7239"/>
    <w:rsid w:val="00323B43"/>
    <w:rsid w:val="00363975"/>
    <w:rsid w:val="003B3583"/>
    <w:rsid w:val="003D37D8"/>
    <w:rsid w:val="004258A9"/>
    <w:rsid w:val="004358AB"/>
    <w:rsid w:val="004359D2"/>
    <w:rsid w:val="004A10CB"/>
    <w:rsid w:val="004C70C7"/>
    <w:rsid w:val="004E02E6"/>
    <w:rsid w:val="0051340F"/>
    <w:rsid w:val="00522CB2"/>
    <w:rsid w:val="00546B36"/>
    <w:rsid w:val="005C6937"/>
    <w:rsid w:val="006063A0"/>
    <w:rsid w:val="00671157"/>
    <w:rsid w:val="00704F36"/>
    <w:rsid w:val="00734DDD"/>
    <w:rsid w:val="00884D60"/>
    <w:rsid w:val="008B7726"/>
    <w:rsid w:val="00935699"/>
    <w:rsid w:val="00961947"/>
    <w:rsid w:val="009A2AC0"/>
    <w:rsid w:val="009B092F"/>
    <w:rsid w:val="00A57D5A"/>
    <w:rsid w:val="00AF3257"/>
    <w:rsid w:val="00C34C9F"/>
    <w:rsid w:val="00D837C3"/>
    <w:rsid w:val="00E825D1"/>
    <w:rsid w:val="00ED7C20"/>
    <w:rsid w:val="00EF2675"/>
    <w:rsid w:val="0B5F707B"/>
    <w:rsid w:val="0BB43405"/>
    <w:rsid w:val="0EAD7603"/>
    <w:rsid w:val="0ED551DB"/>
    <w:rsid w:val="0F300835"/>
    <w:rsid w:val="105D0A6F"/>
    <w:rsid w:val="136B47C5"/>
    <w:rsid w:val="16872188"/>
    <w:rsid w:val="19AC0F25"/>
    <w:rsid w:val="2000230A"/>
    <w:rsid w:val="20E93453"/>
    <w:rsid w:val="25D51753"/>
    <w:rsid w:val="25F33B0E"/>
    <w:rsid w:val="264A4A1B"/>
    <w:rsid w:val="268664CB"/>
    <w:rsid w:val="28521F4F"/>
    <w:rsid w:val="2B2343D7"/>
    <w:rsid w:val="2C060E8A"/>
    <w:rsid w:val="2CE75126"/>
    <w:rsid w:val="307E1CB1"/>
    <w:rsid w:val="3BB74A6D"/>
    <w:rsid w:val="3DBA6484"/>
    <w:rsid w:val="494A387D"/>
    <w:rsid w:val="50391A57"/>
    <w:rsid w:val="528D2FBA"/>
    <w:rsid w:val="56C07C19"/>
    <w:rsid w:val="57494273"/>
    <w:rsid w:val="58927514"/>
    <w:rsid w:val="592342BE"/>
    <w:rsid w:val="5A4D744B"/>
    <w:rsid w:val="5BB535C5"/>
    <w:rsid w:val="64137CC1"/>
    <w:rsid w:val="645B24A8"/>
    <w:rsid w:val="64B024A1"/>
    <w:rsid w:val="678449EF"/>
    <w:rsid w:val="71263CB1"/>
    <w:rsid w:val="7E825D36"/>
    <w:rsid w:val="7E8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nhideWhenUsed="0" w:uiPriority="0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jc w:val="left"/>
    </w:pPr>
    <w:rPr>
      <w:rFonts w:ascii="宋体"/>
      <w:sz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cs="宋体"/>
      <w:kern w:val="0"/>
      <w:sz w:val="24"/>
      <w:lang w:bidi="ar-SA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TML Sample"/>
    <w:uiPriority w:val="0"/>
    <w:rPr>
      <w:rFonts w:ascii="Courier New" w:hAnsi="Courier New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649</Characters>
  <Lines>5</Lines>
  <Paragraphs>1</Paragraphs>
  <TotalTime>71</TotalTime>
  <ScaleCrop>false</ScaleCrop>
  <LinksUpToDate>false</LinksUpToDate>
  <CharactersWithSpaces>761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2019-03-13T02:07:00Z</dcterms:created>
  <dc:creator>xzjd</dc:creator>
  <cp:lastModifiedBy>Sea</cp:lastModifiedBy>
  <dcterms:modified xsi:type="dcterms:W3CDTF">2022-03-11T09:45:22Z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