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overflowPunct/>
        <w:topLinePunct w:val="0"/>
        <w:autoSpaceDE w:val="0"/>
        <w:autoSpaceDN w:val="0"/>
        <w:bidi w:val="0"/>
        <w:adjustRightInd w:val="0"/>
        <w:spacing w:before="0" w:after="0" w:line="440" w:lineRule="exact"/>
        <w:jc w:val="center"/>
        <w:textAlignment w:val="auto"/>
        <w:rPr>
          <w:rFonts w:hint="eastAsia" w:ascii="宋体" w:hAnsi="宋体" w:eastAsia="宋体" w:cs="宋体"/>
          <w:i w:val="0"/>
          <w:iCs w:val="0"/>
          <w:color w:val="auto"/>
          <w:sz w:val="36"/>
          <w:szCs w:val="36"/>
          <w:lang w:val="en-US" w:eastAsia="zh-CN"/>
        </w:rPr>
      </w:pPr>
      <w:bookmarkStart w:id="0" w:name="_Toc35393789"/>
      <w:bookmarkStart w:id="1" w:name="_Toc28359001"/>
      <w:r>
        <w:rPr>
          <w:rFonts w:hint="eastAsia" w:ascii="宋体" w:hAnsi="宋体" w:eastAsia="宋体" w:cs="宋体"/>
          <w:i w:val="0"/>
          <w:iCs w:val="0"/>
          <w:color w:val="auto"/>
          <w:sz w:val="36"/>
          <w:szCs w:val="36"/>
          <w:lang w:val="en-US" w:eastAsia="zh-CN"/>
        </w:rPr>
        <w:t>2022年巩留县人民医院信息化建设采购项目</w:t>
      </w:r>
    </w:p>
    <w:p>
      <w:pPr>
        <w:pStyle w:val="3"/>
        <w:pageBreakBefore w:val="0"/>
        <w:tabs>
          <w:tab w:val="left" w:pos="0"/>
          <w:tab w:val="left" w:pos="3165"/>
          <w:tab w:val="center" w:pos="4153"/>
        </w:tabs>
        <w:kinsoku/>
        <w:wordWrap/>
        <w:overflowPunct/>
        <w:topLinePunct w:val="0"/>
        <w:autoSpaceDE w:val="0"/>
        <w:autoSpaceDN w:val="0"/>
        <w:bidi w:val="0"/>
        <w:adjustRightInd w:val="0"/>
        <w:spacing w:before="0" w:after="0" w:line="440" w:lineRule="exact"/>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36"/>
          <w:szCs w:val="36"/>
        </w:rPr>
        <w:t>招标公告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u w:val="single"/>
          <w:lang w:eastAsia="zh-CN"/>
        </w:rPr>
        <w:t>2022年巩留县人民医院信息化建设采购项目</w:t>
      </w:r>
      <w:r>
        <w:rPr>
          <w:rFonts w:hint="eastAsia" w:ascii="宋体" w:hAnsi="宋体" w:eastAsia="宋体" w:cs="宋体"/>
          <w:i w:val="0"/>
          <w:iCs w:val="0"/>
          <w:color w:val="auto"/>
          <w:sz w:val="24"/>
          <w:szCs w:val="24"/>
          <w:u w:val="none"/>
        </w:rPr>
        <w:t>招</w:t>
      </w:r>
      <w:r>
        <w:rPr>
          <w:rFonts w:hint="eastAsia" w:ascii="宋体" w:hAnsi="宋体" w:eastAsia="宋体" w:cs="宋体"/>
          <w:i w:val="0"/>
          <w:iCs w:val="0"/>
          <w:color w:val="auto"/>
          <w:sz w:val="24"/>
          <w:szCs w:val="24"/>
        </w:rPr>
        <w:t>标项目的潜在投标人应在</w:t>
      </w:r>
      <w:r>
        <w:rPr>
          <w:rFonts w:hint="eastAsia" w:ascii="宋体" w:hAnsi="宋体" w:eastAsia="宋体" w:cs="宋体"/>
          <w:i w:val="0"/>
          <w:iCs w:val="0"/>
          <w:color w:val="auto"/>
          <w:sz w:val="24"/>
          <w:szCs w:val="24"/>
          <w:u w:val="single"/>
          <w:lang w:eastAsia="zh-CN"/>
        </w:rPr>
        <w:t>伊宁市新发地国际广场接待中心三楼</w:t>
      </w:r>
      <w:r>
        <w:rPr>
          <w:rFonts w:hint="eastAsia" w:ascii="宋体" w:hAnsi="宋体" w:eastAsia="宋体" w:cs="宋体"/>
          <w:i w:val="0"/>
          <w:iCs w:val="0"/>
          <w:color w:val="auto"/>
          <w:sz w:val="24"/>
          <w:szCs w:val="24"/>
        </w:rPr>
        <w:t>获取招标文件，并</w:t>
      </w:r>
      <w:r>
        <w:rPr>
          <w:rFonts w:hint="eastAsia" w:ascii="宋体" w:hAnsi="宋体" w:eastAsia="宋体" w:cs="宋体"/>
          <w:i w:val="0"/>
          <w:iCs w:val="0"/>
          <w:color w:val="auto"/>
          <w:sz w:val="24"/>
          <w:szCs w:val="24"/>
          <w:highlight w:val="none"/>
        </w:rPr>
        <w:t>于</w:t>
      </w:r>
      <w:r>
        <w:rPr>
          <w:rFonts w:hint="eastAsia" w:ascii="宋体" w:hAnsi="宋体" w:eastAsia="宋体" w:cs="宋体"/>
          <w:i w:val="0"/>
          <w:iCs w:val="0"/>
          <w:color w:val="auto"/>
          <w:sz w:val="24"/>
          <w:szCs w:val="24"/>
          <w:highlight w:val="none"/>
          <w:u w:val="single"/>
          <w:lang w:val="en-US" w:eastAsia="zh-CN"/>
        </w:rPr>
        <w:t>2022</w:t>
      </w:r>
      <w:r>
        <w:rPr>
          <w:rFonts w:hint="eastAsia" w:ascii="宋体" w:hAnsi="宋体" w:eastAsia="宋体" w:cs="宋体"/>
          <w:bCs/>
          <w:i w:val="0"/>
          <w:iCs w:val="0"/>
          <w:color w:val="auto"/>
          <w:sz w:val="24"/>
          <w:szCs w:val="24"/>
          <w:highlight w:val="none"/>
          <w:u w:val="single"/>
        </w:rPr>
        <w:t>年</w:t>
      </w:r>
      <w:r>
        <w:rPr>
          <w:rFonts w:hint="eastAsia" w:ascii="宋体" w:hAnsi="宋体" w:cs="宋体"/>
          <w:bCs/>
          <w:i w:val="0"/>
          <w:iCs w:val="0"/>
          <w:color w:val="auto"/>
          <w:sz w:val="24"/>
          <w:szCs w:val="24"/>
          <w:highlight w:val="none"/>
          <w:u w:val="single"/>
          <w:lang w:val="en-US" w:eastAsia="zh-CN"/>
        </w:rPr>
        <w:t>6</w:t>
      </w:r>
      <w:r>
        <w:rPr>
          <w:rFonts w:hint="eastAsia" w:ascii="宋体" w:hAnsi="宋体" w:eastAsia="宋体" w:cs="宋体"/>
          <w:bCs/>
          <w:i w:val="0"/>
          <w:iCs w:val="0"/>
          <w:color w:val="auto"/>
          <w:sz w:val="24"/>
          <w:szCs w:val="24"/>
          <w:highlight w:val="none"/>
          <w:u w:val="single"/>
        </w:rPr>
        <w:t>月</w:t>
      </w:r>
      <w:r>
        <w:rPr>
          <w:rFonts w:hint="eastAsia" w:ascii="宋体" w:hAnsi="宋体" w:cs="宋体"/>
          <w:bCs/>
          <w:i w:val="0"/>
          <w:iCs w:val="0"/>
          <w:color w:val="auto"/>
          <w:sz w:val="24"/>
          <w:szCs w:val="24"/>
          <w:highlight w:val="none"/>
          <w:u w:val="single"/>
          <w:lang w:val="en-US" w:eastAsia="zh-CN"/>
        </w:rPr>
        <w:t>21</w:t>
      </w:r>
      <w:r>
        <w:rPr>
          <w:rFonts w:hint="eastAsia" w:ascii="宋体" w:hAnsi="宋体" w:eastAsia="宋体" w:cs="宋体"/>
          <w:bCs/>
          <w:i w:val="0"/>
          <w:iCs w:val="0"/>
          <w:color w:val="auto"/>
          <w:sz w:val="24"/>
          <w:szCs w:val="24"/>
          <w:highlight w:val="none"/>
          <w:u w:val="single"/>
        </w:rPr>
        <w:t>日</w:t>
      </w:r>
      <w:r>
        <w:rPr>
          <w:rFonts w:hint="eastAsia" w:ascii="宋体" w:hAnsi="宋体" w:eastAsia="宋体" w:cs="宋体"/>
          <w:bCs/>
          <w:i w:val="0"/>
          <w:iCs w:val="0"/>
          <w:color w:val="auto"/>
          <w:sz w:val="24"/>
          <w:szCs w:val="24"/>
          <w:u w:val="single"/>
        </w:rPr>
        <w:t xml:space="preserve"> </w:t>
      </w:r>
      <w:r>
        <w:rPr>
          <w:rFonts w:hint="eastAsia" w:ascii="宋体" w:hAnsi="宋体" w:eastAsia="宋体" w:cs="宋体"/>
          <w:bCs/>
          <w:i w:val="0"/>
          <w:iCs w:val="0"/>
          <w:color w:val="auto"/>
          <w:sz w:val="24"/>
          <w:szCs w:val="24"/>
          <w:u w:val="single"/>
          <w:lang w:val="en-US" w:eastAsia="zh-CN"/>
        </w:rPr>
        <w:t>11</w:t>
      </w:r>
      <w:r>
        <w:rPr>
          <w:rFonts w:hint="eastAsia" w:ascii="宋体" w:hAnsi="宋体" w:eastAsia="宋体" w:cs="宋体"/>
          <w:bCs/>
          <w:i w:val="0"/>
          <w:iCs w:val="0"/>
          <w:color w:val="auto"/>
          <w:sz w:val="24"/>
          <w:szCs w:val="24"/>
          <w:u w:val="single"/>
        </w:rPr>
        <w:t xml:space="preserve">点 </w:t>
      </w:r>
      <w:r>
        <w:rPr>
          <w:rFonts w:hint="eastAsia" w:ascii="宋体" w:hAnsi="宋体" w:eastAsia="宋体" w:cs="宋体"/>
          <w:bCs/>
          <w:i w:val="0"/>
          <w:iCs w:val="0"/>
          <w:color w:val="auto"/>
          <w:sz w:val="24"/>
          <w:szCs w:val="24"/>
          <w:u w:val="single"/>
          <w:lang w:val="en-US" w:eastAsia="zh-CN"/>
        </w:rPr>
        <w:t>00</w:t>
      </w:r>
      <w:r>
        <w:rPr>
          <w:rFonts w:hint="eastAsia" w:ascii="宋体" w:hAnsi="宋体" w:eastAsia="宋体" w:cs="宋体"/>
          <w:bCs/>
          <w:i w:val="0"/>
          <w:iCs w:val="0"/>
          <w:color w:val="auto"/>
          <w:sz w:val="24"/>
          <w:szCs w:val="24"/>
          <w:u w:val="single"/>
        </w:rPr>
        <w:t>分（</w:t>
      </w:r>
      <w:r>
        <w:rPr>
          <w:rFonts w:hint="eastAsia" w:ascii="宋体" w:hAnsi="宋体" w:eastAsia="宋体" w:cs="宋体"/>
          <w:bCs/>
          <w:i w:val="0"/>
          <w:iCs w:val="0"/>
          <w:color w:val="auto"/>
          <w:sz w:val="24"/>
          <w:szCs w:val="24"/>
        </w:rPr>
        <w:t>北京时间）前递交投标文件</w:t>
      </w:r>
      <w:r>
        <w:rPr>
          <w:rFonts w:hint="eastAsia" w:ascii="宋体" w:hAnsi="宋体" w:eastAsia="宋体" w:cs="宋体"/>
          <w:i w:val="0"/>
          <w:iCs w:val="0"/>
          <w:color w:val="auto"/>
          <w:sz w:val="24"/>
          <w:szCs w:val="24"/>
        </w:rPr>
        <w:t>。</w:t>
      </w:r>
    </w:p>
    <w:p>
      <w:pPr>
        <w:pageBreakBefore w:val="0"/>
        <w:kinsoku/>
        <w:wordWrap/>
        <w:overflowPunct/>
        <w:topLinePunct w:val="0"/>
        <w:bidi w:val="0"/>
        <w:spacing w:line="440" w:lineRule="exact"/>
        <w:textAlignment w:val="auto"/>
        <w:rPr>
          <w:rFonts w:hint="eastAsia" w:ascii="宋体" w:hAnsi="宋体" w:eastAsia="宋体" w:cs="宋体"/>
          <w:i w:val="0"/>
          <w:iCs w:val="0"/>
          <w:color w:val="auto"/>
          <w:sz w:val="24"/>
          <w:szCs w:val="24"/>
        </w:rPr>
      </w:pPr>
      <w:bookmarkStart w:id="2" w:name="_Toc28359079"/>
      <w:bookmarkStart w:id="3" w:name="_Toc35393790"/>
      <w:bookmarkStart w:id="4" w:name="_Toc28359002"/>
      <w:bookmarkStart w:id="5" w:name="_Toc35393621"/>
      <w:bookmarkStart w:id="6" w:name="_Hlk24379207"/>
      <w:r>
        <w:rPr>
          <w:rFonts w:hint="eastAsia" w:ascii="宋体" w:hAnsi="宋体" w:eastAsia="宋体" w:cs="宋体"/>
          <w:b/>
          <w:bCs/>
          <w:i w:val="0"/>
          <w:iCs w:val="0"/>
          <w:color w:val="auto"/>
          <w:sz w:val="24"/>
          <w:szCs w:val="24"/>
        </w:rPr>
        <w:t>一、项目基本情况</w:t>
      </w:r>
      <w:bookmarkEnd w:id="2"/>
      <w:bookmarkEnd w:id="3"/>
      <w:bookmarkEnd w:id="4"/>
      <w:bookmarkEnd w:id="5"/>
    </w:p>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项目编号：</w:t>
      </w:r>
      <w:r>
        <w:rPr>
          <w:rFonts w:hint="eastAsia" w:ascii="宋体" w:hAnsi="宋体" w:eastAsia="宋体" w:cs="宋体"/>
          <w:i w:val="0"/>
          <w:iCs w:val="0"/>
          <w:color w:val="auto"/>
          <w:sz w:val="24"/>
          <w:szCs w:val="24"/>
          <w:lang w:val="en-US" w:eastAsia="zh-CN"/>
        </w:rPr>
        <w:t>XJDQZB-2022-01</w:t>
      </w:r>
      <w:r>
        <w:rPr>
          <w:rFonts w:hint="eastAsia" w:ascii="宋体" w:hAnsi="宋体" w:cs="宋体"/>
          <w:i w:val="0"/>
          <w:iCs w:val="0"/>
          <w:color w:val="auto"/>
          <w:sz w:val="24"/>
          <w:szCs w:val="24"/>
          <w:lang w:val="en-US" w:eastAsia="zh-CN"/>
        </w:rPr>
        <w:t>2</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项目名称：</w:t>
      </w:r>
      <w:r>
        <w:rPr>
          <w:rFonts w:hint="eastAsia" w:ascii="宋体" w:hAnsi="宋体" w:eastAsia="宋体" w:cs="宋体"/>
          <w:i w:val="0"/>
          <w:iCs w:val="0"/>
          <w:color w:val="auto"/>
          <w:sz w:val="24"/>
          <w:szCs w:val="24"/>
          <w:lang w:eastAsia="zh-CN"/>
        </w:rPr>
        <w:t>2022年巩留县人民医院信息化建设采购项目</w:t>
      </w:r>
    </w:p>
    <w:bookmarkEnd w:id="6"/>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预算金额：</w:t>
      </w:r>
      <w:r>
        <w:rPr>
          <w:rFonts w:hint="eastAsia" w:ascii="宋体" w:hAnsi="宋体" w:eastAsia="宋体" w:cs="宋体"/>
          <w:i w:val="0"/>
          <w:iCs w:val="0"/>
          <w:color w:val="auto"/>
          <w:sz w:val="24"/>
          <w:szCs w:val="24"/>
          <w:lang w:val="en-US" w:eastAsia="zh-CN"/>
        </w:rPr>
        <w:t>780万元</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采购需求：</w:t>
      </w:r>
    </w:p>
    <w:tbl>
      <w:tblPr>
        <w:tblStyle w:val="10"/>
        <w:tblW w:w="4998" w:type="pct"/>
        <w:jc w:val="center"/>
        <w:tblLayout w:type="autofit"/>
        <w:tblCellMar>
          <w:top w:w="0" w:type="dxa"/>
          <w:left w:w="108" w:type="dxa"/>
          <w:bottom w:w="0" w:type="dxa"/>
          <w:right w:w="108" w:type="dxa"/>
        </w:tblCellMar>
      </w:tblPr>
      <w:tblGrid>
        <w:gridCol w:w="467"/>
        <w:gridCol w:w="1606"/>
        <w:gridCol w:w="854"/>
        <w:gridCol w:w="1425"/>
        <w:gridCol w:w="571"/>
        <w:gridCol w:w="3024"/>
        <w:gridCol w:w="572"/>
      </w:tblGrid>
      <w:tr>
        <w:tblPrEx>
          <w:tblCellMar>
            <w:top w:w="0" w:type="dxa"/>
            <w:left w:w="108" w:type="dxa"/>
            <w:bottom w:w="0" w:type="dxa"/>
            <w:right w:w="108" w:type="dxa"/>
          </w:tblCellMar>
        </w:tblPrEx>
        <w:trPr>
          <w:trHeight w:val="66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color w:val="auto"/>
                <w:kern w:val="0"/>
                <w:sz w:val="22"/>
                <w:szCs w:val="22"/>
              </w:rPr>
            </w:pPr>
            <w:r>
              <w:rPr>
                <w:rFonts w:hint="eastAsia" w:ascii="宋体" w:hAnsi="宋体" w:eastAsia="宋体" w:cs="宋体"/>
                <w:b w:val="0"/>
                <w:i w:val="0"/>
                <w:caps w:val="0"/>
                <w:color w:val="auto"/>
                <w:spacing w:val="0"/>
                <w:sz w:val="22"/>
                <w:szCs w:val="22"/>
              </w:rPr>
              <w:t>序号</w:t>
            </w:r>
          </w:p>
        </w:tc>
        <w:tc>
          <w:tcPr>
            <w:tcW w:w="94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0"/>
                <w:sz w:val="22"/>
                <w:szCs w:val="22"/>
              </w:rPr>
            </w:pPr>
            <w:r>
              <w:rPr>
                <w:rFonts w:hint="eastAsia" w:ascii="宋体" w:hAnsi="宋体" w:eastAsia="宋体" w:cs="宋体"/>
                <w:b w:val="0"/>
                <w:i w:val="0"/>
                <w:caps w:val="0"/>
                <w:color w:val="auto"/>
                <w:spacing w:val="0"/>
                <w:sz w:val="22"/>
                <w:szCs w:val="22"/>
              </w:rPr>
              <w:t>标项名称</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0"/>
                <w:sz w:val="22"/>
                <w:szCs w:val="22"/>
              </w:rPr>
            </w:pPr>
            <w:r>
              <w:rPr>
                <w:rFonts w:hint="eastAsia" w:ascii="宋体" w:hAnsi="宋体" w:eastAsia="宋体" w:cs="宋体"/>
                <w:b w:val="0"/>
                <w:i w:val="0"/>
                <w:caps w:val="0"/>
                <w:color w:val="auto"/>
                <w:spacing w:val="0"/>
                <w:sz w:val="22"/>
                <w:szCs w:val="22"/>
              </w:rPr>
              <w:t>数量</w:t>
            </w:r>
          </w:p>
        </w:tc>
        <w:tc>
          <w:tcPr>
            <w:tcW w:w="83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0"/>
                <w:sz w:val="22"/>
                <w:szCs w:val="22"/>
              </w:rPr>
            </w:pPr>
            <w:r>
              <w:rPr>
                <w:rFonts w:hint="eastAsia" w:ascii="宋体" w:hAnsi="宋体" w:eastAsia="宋体" w:cs="宋体"/>
                <w:i w:val="0"/>
                <w:iCs w:val="0"/>
                <w:color w:val="auto"/>
                <w:sz w:val="22"/>
                <w:szCs w:val="22"/>
                <w:lang w:eastAsia="zh-CN"/>
              </w:rPr>
              <w:t>预算金额</w:t>
            </w:r>
            <w:r>
              <w:rPr>
                <w:rFonts w:hint="eastAsia" w:ascii="宋体" w:hAnsi="宋体" w:eastAsia="宋体" w:cs="宋体"/>
                <w:i w:val="0"/>
                <w:iCs w:val="0"/>
                <w:color w:val="auto"/>
                <w:sz w:val="22"/>
                <w:szCs w:val="22"/>
              </w:rPr>
              <w:t>：</w:t>
            </w:r>
            <w:r>
              <w:rPr>
                <w:rFonts w:hint="eastAsia" w:ascii="宋体" w:hAnsi="宋体" w:eastAsia="宋体" w:cs="宋体"/>
                <w:b w:val="0"/>
                <w:i w:val="0"/>
                <w:caps w:val="0"/>
                <w:color w:val="auto"/>
                <w:spacing w:val="0"/>
                <w:sz w:val="22"/>
                <w:szCs w:val="22"/>
              </w:rPr>
              <w:t>(</w:t>
            </w:r>
            <w:r>
              <w:rPr>
                <w:rFonts w:hint="eastAsia" w:ascii="宋体" w:hAnsi="宋体" w:eastAsia="宋体" w:cs="宋体"/>
                <w:b w:val="0"/>
                <w:i w:val="0"/>
                <w:caps w:val="0"/>
                <w:color w:val="auto"/>
                <w:spacing w:val="0"/>
                <w:sz w:val="22"/>
                <w:szCs w:val="22"/>
                <w:lang w:eastAsia="zh-CN"/>
              </w:rPr>
              <w:t>万</w:t>
            </w:r>
            <w:r>
              <w:rPr>
                <w:rFonts w:hint="eastAsia" w:ascii="宋体" w:hAnsi="宋体" w:eastAsia="宋体" w:cs="宋体"/>
                <w:b w:val="0"/>
                <w:i w:val="0"/>
                <w:caps w:val="0"/>
                <w:color w:val="auto"/>
                <w:spacing w:val="0"/>
                <w:sz w:val="22"/>
                <w:szCs w:val="22"/>
              </w:rPr>
              <w:t>元)</w:t>
            </w:r>
          </w:p>
        </w:tc>
        <w:tc>
          <w:tcPr>
            <w:tcW w:w="33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0"/>
                <w:sz w:val="22"/>
                <w:szCs w:val="22"/>
              </w:rPr>
            </w:pPr>
            <w:r>
              <w:rPr>
                <w:rFonts w:hint="eastAsia" w:ascii="宋体" w:hAnsi="宋体" w:eastAsia="宋体" w:cs="宋体"/>
                <w:b w:val="0"/>
                <w:i w:val="0"/>
                <w:caps w:val="0"/>
                <w:color w:val="auto"/>
                <w:spacing w:val="0"/>
                <w:sz w:val="22"/>
                <w:szCs w:val="22"/>
              </w:rPr>
              <w:t>单位</w:t>
            </w:r>
          </w:p>
        </w:tc>
        <w:tc>
          <w:tcPr>
            <w:tcW w:w="177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0"/>
                <w:sz w:val="22"/>
                <w:szCs w:val="22"/>
              </w:rPr>
            </w:pPr>
            <w:r>
              <w:rPr>
                <w:rFonts w:hint="eastAsia" w:ascii="宋体" w:hAnsi="宋体" w:eastAsia="宋体" w:cs="宋体"/>
                <w:b w:val="0"/>
                <w:i w:val="0"/>
                <w:caps w:val="0"/>
                <w:color w:val="auto"/>
                <w:spacing w:val="0"/>
                <w:sz w:val="22"/>
                <w:szCs w:val="22"/>
              </w:rPr>
              <w:t>简要规格描述</w:t>
            </w:r>
          </w:p>
        </w:tc>
        <w:tc>
          <w:tcPr>
            <w:tcW w:w="33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0"/>
                <w:sz w:val="22"/>
                <w:szCs w:val="22"/>
              </w:rPr>
            </w:pPr>
            <w:r>
              <w:rPr>
                <w:rFonts w:hint="eastAsia" w:ascii="宋体" w:hAnsi="宋体" w:eastAsia="宋体" w:cs="宋体"/>
                <w:b w:val="0"/>
                <w:i w:val="0"/>
                <w:caps w:val="0"/>
                <w:color w:val="auto"/>
                <w:spacing w:val="0"/>
                <w:sz w:val="22"/>
                <w:szCs w:val="22"/>
              </w:rPr>
              <w:t>备注</w:t>
            </w:r>
          </w:p>
        </w:tc>
      </w:tr>
      <w:tr>
        <w:tblPrEx>
          <w:tblCellMar>
            <w:top w:w="0" w:type="dxa"/>
            <w:left w:w="108" w:type="dxa"/>
            <w:bottom w:w="0" w:type="dxa"/>
            <w:right w:w="108" w:type="dxa"/>
          </w:tblCellMar>
        </w:tblPrEx>
        <w:trPr>
          <w:trHeight w:val="996"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i w:val="0"/>
                <w:caps w:val="0"/>
                <w:color w:val="auto"/>
                <w:spacing w:val="0"/>
                <w:sz w:val="22"/>
                <w:szCs w:val="22"/>
                <w:lang w:eastAsia="zh-CN"/>
              </w:rPr>
            </w:pPr>
            <w:r>
              <w:rPr>
                <w:rFonts w:hint="eastAsia" w:ascii="宋体" w:hAnsi="宋体" w:eastAsia="宋体" w:cs="宋体"/>
                <w:b w:val="0"/>
                <w:i w:val="0"/>
                <w:caps w:val="0"/>
                <w:color w:val="auto"/>
                <w:spacing w:val="0"/>
                <w:sz w:val="22"/>
                <w:szCs w:val="22"/>
                <w:lang w:val="en-US" w:eastAsia="zh-CN"/>
              </w:rPr>
              <w:t>1</w:t>
            </w:r>
          </w:p>
        </w:tc>
        <w:tc>
          <w:tcPr>
            <w:tcW w:w="94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i w:val="0"/>
                <w:caps w:val="0"/>
                <w:color w:val="auto"/>
                <w:spacing w:val="0"/>
                <w:sz w:val="22"/>
                <w:szCs w:val="22"/>
                <w:lang w:val="en-US" w:eastAsia="zh-CN"/>
              </w:rPr>
            </w:pPr>
            <w:r>
              <w:rPr>
                <w:rFonts w:hint="eastAsia" w:ascii="宋体" w:hAnsi="宋体" w:eastAsia="宋体" w:cs="宋体"/>
                <w:b w:val="0"/>
                <w:i w:val="0"/>
                <w:caps w:val="0"/>
                <w:color w:val="auto"/>
                <w:spacing w:val="0"/>
                <w:sz w:val="22"/>
                <w:szCs w:val="22"/>
                <w:lang w:eastAsia="zh-CN"/>
              </w:rPr>
              <w:t>2022年巩留县人民医院信息化建设采购项目</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i w:val="0"/>
                <w:caps w:val="0"/>
                <w:color w:val="auto"/>
                <w:spacing w:val="0"/>
                <w:sz w:val="22"/>
                <w:szCs w:val="22"/>
                <w:lang w:val="en-US"/>
              </w:rPr>
            </w:pPr>
            <w:r>
              <w:rPr>
                <w:rFonts w:hint="eastAsia" w:ascii="宋体" w:hAnsi="宋体" w:eastAsia="宋体" w:cs="宋体"/>
                <w:b w:val="0"/>
                <w:i w:val="0"/>
                <w:caps w:val="0"/>
                <w:color w:val="auto"/>
                <w:spacing w:val="0"/>
                <w:sz w:val="22"/>
                <w:szCs w:val="22"/>
                <w:lang w:val="en-US" w:eastAsia="zh-CN"/>
              </w:rPr>
              <w:t>1</w:t>
            </w:r>
          </w:p>
        </w:tc>
        <w:tc>
          <w:tcPr>
            <w:tcW w:w="83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i w:val="0"/>
                <w:caps w:val="0"/>
                <w:color w:val="auto"/>
                <w:spacing w:val="0"/>
                <w:sz w:val="22"/>
                <w:szCs w:val="22"/>
                <w:lang w:val="en-US" w:eastAsia="zh-CN"/>
              </w:rPr>
            </w:pPr>
            <w:r>
              <w:rPr>
                <w:rFonts w:hint="eastAsia" w:ascii="宋体" w:hAnsi="宋体" w:eastAsia="宋体" w:cs="宋体"/>
                <w:b w:val="0"/>
                <w:i w:val="0"/>
                <w:caps w:val="0"/>
                <w:color w:val="auto"/>
                <w:spacing w:val="0"/>
                <w:sz w:val="22"/>
                <w:szCs w:val="22"/>
                <w:lang w:val="en-US" w:eastAsia="zh-CN"/>
              </w:rPr>
              <w:t>780</w:t>
            </w:r>
          </w:p>
        </w:tc>
        <w:tc>
          <w:tcPr>
            <w:tcW w:w="33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i w:val="0"/>
                <w:caps w:val="0"/>
                <w:color w:val="auto"/>
                <w:spacing w:val="0"/>
                <w:sz w:val="22"/>
                <w:szCs w:val="22"/>
                <w:lang w:val="en-US" w:eastAsia="zh-CN"/>
              </w:rPr>
            </w:pPr>
            <w:r>
              <w:rPr>
                <w:rFonts w:hint="eastAsia" w:ascii="宋体" w:hAnsi="宋体" w:eastAsia="宋体" w:cs="宋体"/>
                <w:b w:val="0"/>
                <w:i w:val="0"/>
                <w:caps w:val="0"/>
                <w:color w:val="auto"/>
                <w:spacing w:val="0"/>
                <w:sz w:val="22"/>
                <w:szCs w:val="22"/>
                <w:lang w:val="en-US" w:eastAsia="zh-CN"/>
              </w:rPr>
              <w:t>项</w:t>
            </w:r>
          </w:p>
        </w:tc>
        <w:tc>
          <w:tcPr>
            <w:tcW w:w="177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i w:val="0"/>
                <w:caps w:val="0"/>
                <w:color w:val="auto"/>
                <w:spacing w:val="0"/>
                <w:sz w:val="22"/>
                <w:szCs w:val="22"/>
                <w:lang w:val="en-US" w:eastAsia="zh-CN"/>
              </w:rPr>
            </w:pPr>
            <w:r>
              <w:rPr>
                <w:rFonts w:hint="eastAsia" w:ascii="宋体" w:hAnsi="宋体" w:eastAsia="宋体" w:cs="宋体"/>
                <w:b w:val="0"/>
                <w:i w:val="0"/>
                <w:caps w:val="0"/>
                <w:color w:val="auto"/>
                <w:spacing w:val="0"/>
                <w:sz w:val="22"/>
                <w:szCs w:val="22"/>
                <w:lang w:val="en-US" w:eastAsia="zh-CN"/>
              </w:rPr>
              <w:t>采购医院信息管理系统(HIS)、电子病历系统（EMR）、影像归档和通信系统（PACS）、实验室信息系统（LIS）、本地云桌面带硬件设备等</w:t>
            </w:r>
            <w:r>
              <w:rPr>
                <w:rFonts w:hint="eastAsia" w:ascii="宋体" w:hAnsi="宋体" w:cs="宋体"/>
                <w:b w:val="0"/>
                <w:i w:val="0"/>
                <w:caps w:val="0"/>
                <w:color w:val="auto"/>
                <w:spacing w:val="0"/>
                <w:sz w:val="22"/>
                <w:szCs w:val="22"/>
                <w:lang w:val="en-US" w:eastAsia="zh-CN"/>
              </w:rPr>
              <w:t>。</w:t>
            </w:r>
          </w:p>
        </w:tc>
        <w:tc>
          <w:tcPr>
            <w:tcW w:w="33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b w:val="0"/>
                <w:i w:val="0"/>
                <w:caps w:val="0"/>
                <w:color w:val="auto"/>
                <w:spacing w:val="0"/>
                <w:sz w:val="22"/>
                <w:szCs w:val="22"/>
              </w:rPr>
            </w:pPr>
          </w:p>
        </w:tc>
      </w:tr>
    </w:tbl>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u w:val="single"/>
          <w:lang w:val="en-US" w:eastAsia="zh-CN"/>
        </w:rPr>
      </w:pPr>
      <w:r>
        <w:rPr>
          <w:rFonts w:hint="eastAsia" w:ascii="宋体" w:hAnsi="宋体" w:eastAsia="宋体" w:cs="宋体"/>
          <w:i w:val="0"/>
          <w:iCs w:val="0"/>
          <w:color w:val="auto"/>
          <w:sz w:val="24"/>
          <w:szCs w:val="24"/>
        </w:rPr>
        <w:t>合同履行期限：签订合同之日起</w:t>
      </w:r>
      <w:r>
        <w:rPr>
          <w:rFonts w:hint="eastAsia" w:ascii="宋体" w:hAnsi="宋体" w:eastAsia="宋体" w:cs="宋体"/>
          <w:i w:val="0"/>
          <w:iCs w:val="0"/>
          <w:color w:val="auto"/>
          <w:sz w:val="24"/>
          <w:szCs w:val="24"/>
          <w:lang w:val="en-US" w:eastAsia="zh-CN"/>
        </w:rPr>
        <w:t>240</w:t>
      </w:r>
      <w:r>
        <w:rPr>
          <w:rFonts w:hint="eastAsia" w:ascii="宋体" w:hAnsi="宋体" w:eastAsia="宋体" w:cs="宋体"/>
          <w:i w:val="0"/>
          <w:iCs w:val="0"/>
          <w:color w:val="auto"/>
          <w:sz w:val="24"/>
          <w:szCs w:val="24"/>
        </w:rPr>
        <w:t>个日历日内实施完成。</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eastAsia="zh-CN"/>
        </w:rPr>
        <w:t>不</w:t>
      </w:r>
      <w:r>
        <w:rPr>
          <w:rFonts w:hint="eastAsia" w:ascii="宋体" w:hAnsi="宋体" w:eastAsia="宋体" w:cs="宋体"/>
          <w:i w:val="0"/>
          <w:iCs w:val="0"/>
          <w:color w:val="auto"/>
          <w:sz w:val="24"/>
          <w:szCs w:val="24"/>
        </w:rPr>
        <w:t>接受联合体投标。</w:t>
      </w:r>
    </w:p>
    <w:p>
      <w:pPr>
        <w:pageBreakBefore w:val="0"/>
        <w:kinsoku/>
        <w:wordWrap/>
        <w:overflowPunct/>
        <w:topLinePunct w:val="0"/>
        <w:bidi w:val="0"/>
        <w:spacing w:line="440" w:lineRule="exact"/>
        <w:textAlignment w:val="auto"/>
        <w:rPr>
          <w:rFonts w:hint="eastAsia" w:ascii="宋体" w:hAnsi="宋体" w:eastAsia="宋体" w:cs="宋体"/>
          <w:i w:val="0"/>
          <w:iCs w:val="0"/>
          <w:color w:val="auto"/>
          <w:sz w:val="24"/>
          <w:szCs w:val="24"/>
        </w:rPr>
      </w:pPr>
      <w:bookmarkStart w:id="7" w:name="_Toc35393791"/>
      <w:bookmarkStart w:id="8" w:name="_Toc35393622"/>
      <w:bookmarkStart w:id="9" w:name="_Toc28359003"/>
      <w:bookmarkStart w:id="10" w:name="_Toc28359080"/>
      <w:r>
        <w:rPr>
          <w:rFonts w:hint="eastAsia" w:ascii="宋体" w:hAnsi="宋体" w:eastAsia="宋体" w:cs="宋体"/>
          <w:b/>
          <w:bCs/>
          <w:i w:val="0"/>
          <w:iCs w:val="0"/>
          <w:color w:val="auto"/>
          <w:sz w:val="24"/>
          <w:szCs w:val="24"/>
        </w:rPr>
        <w:t>二、申请人的资格要求：</w:t>
      </w:r>
      <w:bookmarkEnd w:id="7"/>
      <w:bookmarkEnd w:id="8"/>
      <w:bookmarkEnd w:id="9"/>
      <w:bookmarkEnd w:id="10"/>
    </w:p>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lang w:val="en-US" w:eastAsia="zh-CN"/>
        </w:rPr>
        <w:t>.满足《中华人民共和国政府采购法》第二十二条规定；（1.具有独立承担民事责任的能力；2.具有良好的商业信誉和健全的财务</w:t>
      </w:r>
      <w:r>
        <w:rPr>
          <w:rFonts w:hint="eastAsia" w:ascii="宋体" w:hAnsi="宋体" w:eastAsia="宋体" w:cs="宋体"/>
          <w:i w:val="0"/>
          <w:iCs w:val="0"/>
          <w:color w:val="auto"/>
          <w:sz w:val="24"/>
          <w:szCs w:val="24"/>
          <w:lang w:val="en-US" w:eastAsia="zh-CN"/>
        </w:rPr>
        <w:fldChar w:fldCharType="begin"/>
      </w:r>
      <w:r>
        <w:rPr>
          <w:rFonts w:hint="eastAsia" w:ascii="宋体" w:hAnsi="宋体" w:eastAsia="宋体" w:cs="宋体"/>
          <w:i w:val="0"/>
          <w:iCs w:val="0"/>
          <w:color w:val="auto"/>
          <w:sz w:val="24"/>
          <w:szCs w:val="24"/>
          <w:lang w:val="en-US" w:eastAsia="zh-CN"/>
        </w:rPr>
        <w:instrText xml:space="preserve"> HYPERLINK "https://baike.so.com/doc/388251-411081.html" \t "_blank" </w:instrText>
      </w:r>
      <w:r>
        <w:rPr>
          <w:rFonts w:hint="eastAsia" w:ascii="宋体" w:hAnsi="宋体" w:eastAsia="宋体" w:cs="宋体"/>
          <w:i w:val="0"/>
          <w:iCs w:val="0"/>
          <w:color w:val="auto"/>
          <w:sz w:val="24"/>
          <w:szCs w:val="24"/>
          <w:lang w:val="en-US" w:eastAsia="zh-CN"/>
        </w:rPr>
        <w:fldChar w:fldCharType="separate"/>
      </w:r>
      <w:r>
        <w:rPr>
          <w:rFonts w:hint="eastAsia" w:ascii="宋体" w:hAnsi="宋体" w:eastAsia="宋体" w:cs="宋体"/>
          <w:i w:val="0"/>
          <w:iCs w:val="0"/>
          <w:color w:val="auto"/>
          <w:sz w:val="24"/>
          <w:szCs w:val="24"/>
          <w:lang w:val="en-US" w:eastAsia="zh-CN"/>
        </w:rPr>
        <w:t>会计制度</w:t>
      </w:r>
      <w:r>
        <w:rPr>
          <w:rFonts w:hint="eastAsia" w:ascii="宋体" w:hAnsi="宋体" w:eastAsia="宋体" w:cs="宋体"/>
          <w:i w:val="0"/>
          <w:iCs w:val="0"/>
          <w:color w:val="auto"/>
          <w:sz w:val="24"/>
          <w:szCs w:val="24"/>
          <w:lang w:val="en-US" w:eastAsia="zh-CN"/>
        </w:rPr>
        <w:fldChar w:fldCharType="end"/>
      </w:r>
      <w:r>
        <w:rPr>
          <w:rFonts w:hint="eastAsia" w:ascii="宋体" w:hAnsi="宋体" w:eastAsia="宋体" w:cs="宋体"/>
          <w:i w:val="0"/>
          <w:iCs w:val="0"/>
          <w:color w:val="auto"/>
          <w:sz w:val="24"/>
          <w:szCs w:val="24"/>
          <w:lang w:val="en-US" w:eastAsia="zh-CN"/>
        </w:rPr>
        <w:t>；3.具有履行合同所必需的设备和专业技术能力；4.有依法缴纳税收和社会保障资金的良好记录；5.参加政府采购活动前三年内，在经营活动中没有重大违法记录；6.法律、行政法规规定的其他条件。）</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lang w:val="en-US" w:eastAsia="zh-CN"/>
        </w:rPr>
      </w:pPr>
      <w:bookmarkStart w:id="11" w:name="_Toc28359081"/>
      <w:bookmarkStart w:id="12" w:name="_Toc28359004"/>
      <w:r>
        <w:rPr>
          <w:rFonts w:hint="eastAsia" w:ascii="宋体" w:hAnsi="宋体" w:eastAsia="宋体" w:cs="宋体"/>
          <w:i w:val="0"/>
          <w:iCs w:val="0"/>
          <w:color w:val="auto"/>
          <w:sz w:val="24"/>
          <w:szCs w:val="24"/>
          <w:lang w:val="en-US" w:eastAsia="zh-CN"/>
        </w:rPr>
        <w:t xml:space="preserve">2.落实政府采购政策需满足的资格要求：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（1）《财政部国家发展改革委关于印发〈节能产品政府采购实施意见〉的通知》（财库〔2004〕185号）；（2）《财政部 环保总</w:t>
      </w:r>
      <w:r>
        <w:rPr>
          <w:rFonts w:hint="eastAsia" w:ascii="宋体" w:hAnsi="宋体" w:eastAsia="宋体" w:cs="宋体"/>
          <w:i w:val="0"/>
          <w:iCs w:val="0"/>
          <w:color w:val="auto"/>
          <w:sz w:val="24"/>
          <w:szCs w:val="24"/>
        </w:rPr>
        <w:t>局关于环境标志产品政府采购实施的意见》（财库〔2006〕90号）；</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3</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《政府采购促进中小企业发展暂行办法》（财库〔2011〕181号）；</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4</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关于促进残疾人就业政府采购政策的通知》（财库〔2017〕141号）；</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5</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《关于政府采购支持监狱企业发展有关问题的通知》（财库〔2014〕68号）</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6</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财政部办公厅关于疫情防控期间开展政府采购活动有关事项的通知 中华人民共和国财政部办公厅（财办库（【2020】29号）</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7</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印发《关于应对新冠肺炎疫情支持中小微企业复工复产健康发展的十六条措施》的通知（新政办发[2020]7号）</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3.本项目的特定资格要求：</w:t>
      </w:r>
    </w:p>
    <w:p>
      <w:pPr>
        <w:pStyle w:val="8"/>
        <w:pageBreakBefore w:val="0"/>
        <w:kinsoku/>
        <w:wordWrap/>
        <w:overflowPunct/>
        <w:topLinePunct w:val="0"/>
        <w:bidi w:val="0"/>
        <w:spacing w:line="440" w:lineRule="exact"/>
        <w:textAlignment w:val="auto"/>
        <w:rPr>
          <w:rFonts w:hint="eastAsia" w:ascii="宋体" w:hAnsi="宋体" w:eastAsia="宋体" w:cs="宋体"/>
          <w:i w:val="0"/>
          <w:iCs w:val="0"/>
          <w:color w:val="auto"/>
          <w:sz w:val="24"/>
          <w:szCs w:val="24"/>
        </w:rPr>
      </w:pPr>
      <w:bookmarkStart w:id="13" w:name="_Toc35393623"/>
      <w:bookmarkStart w:id="14" w:name="_Toc35393792"/>
      <w:r>
        <w:rPr>
          <w:rFonts w:hint="eastAsia" w:ascii="宋体" w:hAnsi="宋体" w:eastAsia="宋体" w:cs="宋体"/>
          <w:i w:val="0"/>
          <w:iCs w:val="0"/>
          <w:color w:val="auto"/>
          <w:sz w:val="24"/>
          <w:szCs w:val="24"/>
          <w:lang w:val="en-US" w:eastAsia="zh-CN"/>
        </w:rPr>
        <w:t>3.1</w:t>
      </w:r>
      <w:r>
        <w:rPr>
          <w:rFonts w:hint="eastAsia" w:ascii="宋体" w:hAnsi="宋体" w:eastAsia="宋体" w:cs="宋体"/>
          <w:i w:val="0"/>
          <w:iCs w:val="0"/>
          <w:color w:val="auto"/>
          <w:sz w:val="24"/>
          <w:szCs w:val="24"/>
        </w:rPr>
        <w:t>投标人须提供在“信用中国”（www.creditchina.gov.cn）</w:t>
      </w:r>
      <w:r>
        <w:rPr>
          <w:rFonts w:hint="eastAsia" w:ascii="宋体" w:hAnsi="宋体" w:eastAsia="宋体" w:cs="宋体"/>
          <w:i w:val="0"/>
          <w:iCs w:val="0"/>
          <w:color w:val="auto"/>
          <w:sz w:val="24"/>
          <w:szCs w:val="24"/>
          <w:lang w:eastAsia="zh-CN"/>
        </w:rPr>
        <w:t>信用报告</w:t>
      </w:r>
      <w:r>
        <w:rPr>
          <w:rFonts w:hint="eastAsia" w:ascii="宋体" w:hAnsi="宋体" w:eastAsia="宋体" w:cs="宋体"/>
          <w:i w:val="0"/>
          <w:iCs w:val="0"/>
          <w:color w:val="auto"/>
          <w:sz w:val="24"/>
          <w:szCs w:val="24"/>
        </w:rPr>
        <w:t>以及中国政府采购网（www.ccgp.gov.cn）网站上未被列入失信被执行人、重大税收违法案件当事人名单网页打印件并加盖公章（</w:t>
      </w:r>
      <w:r>
        <w:rPr>
          <w:rFonts w:hint="eastAsia" w:ascii="宋体" w:hAnsi="宋体" w:eastAsia="宋体" w:cs="宋体"/>
          <w:i w:val="0"/>
          <w:iCs w:val="0"/>
          <w:color w:val="auto"/>
          <w:sz w:val="24"/>
          <w:szCs w:val="24"/>
          <w:lang w:val="en-US" w:eastAsia="zh-CN"/>
        </w:rPr>
        <w:t>查询结果截图日期必须在发布公告日期之后且加盖公司公章当原件。</w:t>
      </w:r>
      <w:r>
        <w:rPr>
          <w:rFonts w:hint="eastAsia" w:ascii="宋体" w:hAnsi="宋体" w:eastAsia="宋体" w:cs="宋体"/>
          <w:i w:val="0"/>
          <w:iCs w:val="0"/>
          <w:color w:val="auto"/>
          <w:sz w:val="24"/>
          <w:szCs w:val="24"/>
        </w:rPr>
        <w:t>）；</w:t>
      </w:r>
    </w:p>
    <w:p>
      <w:pPr>
        <w:pStyle w:val="8"/>
        <w:pageBreakBefore w:val="0"/>
        <w:kinsoku/>
        <w:wordWrap/>
        <w:overflowPunct/>
        <w:topLinePunct w:val="0"/>
        <w:bidi w:val="0"/>
        <w:spacing w:line="440" w:lineRule="exac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3.2投标人须为政采云平台正式供应商，提供政采云正式供应商证明加盖公章。</w:t>
      </w:r>
    </w:p>
    <w:p>
      <w:pPr>
        <w:pStyle w:val="8"/>
        <w:pageBreakBefore w:val="0"/>
        <w:kinsoku/>
        <w:wordWrap/>
        <w:overflowPunct/>
        <w:topLinePunct w:val="0"/>
        <w:bidi w:val="0"/>
        <w:spacing w:line="440" w:lineRule="exac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3.3</w:t>
      </w:r>
      <w:r>
        <w:rPr>
          <w:rFonts w:hint="eastAsia" w:ascii="宋体" w:hAnsi="宋体" w:eastAsia="宋体" w:cs="宋体"/>
          <w:i w:val="0"/>
          <w:iCs w:val="0"/>
          <w:color w:val="auto"/>
          <w:sz w:val="24"/>
          <w:szCs w:val="24"/>
        </w:rPr>
        <w:t>投标人</w:t>
      </w:r>
      <w:r>
        <w:rPr>
          <w:rFonts w:hint="eastAsia" w:ascii="宋体" w:hAnsi="宋体" w:eastAsia="宋体" w:cs="宋体"/>
          <w:i w:val="0"/>
          <w:iCs w:val="0"/>
          <w:color w:val="auto"/>
          <w:sz w:val="24"/>
          <w:szCs w:val="24"/>
          <w:lang w:val="en-US" w:eastAsia="zh-CN"/>
        </w:rPr>
        <w:t>须在中华人民共和国境内注册，</w:t>
      </w:r>
      <w:r>
        <w:rPr>
          <w:rFonts w:hint="eastAsia" w:ascii="宋体" w:hAnsi="宋体" w:eastAsia="宋体" w:cs="宋体"/>
          <w:kern w:val="2"/>
          <w:sz w:val="24"/>
          <w:szCs w:val="24"/>
          <w:highlight w:val="none"/>
          <w:shd w:val="clear" w:color="auto" w:fill="FFFFFF"/>
          <w:lang w:val="en-US" w:eastAsia="zh-CN"/>
        </w:rPr>
        <w:t>投标人必须具有独立法人资格，具备有效的三证合一营业执照（必须有工商局核准的相应经营范围）</w:t>
      </w:r>
      <w:r>
        <w:rPr>
          <w:rFonts w:hint="eastAsia" w:ascii="宋体" w:hAnsi="宋体" w:eastAsia="宋体" w:cs="宋体"/>
          <w:i w:val="0"/>
          <w:iCs w:val="0"/>
          <w:color w:val="auto"/>
          <w:sz w:val="24"/>
          <w:szCs w:val="24"/>
          <w:lang w:eastAsia="zh-CN"/>
        </w:rPr>
        <w:t>，具有良好的商业信誉和健全的财务制度，</w:t>
      </w:r>
      <w:r>
        <w:rPr>
          <w:rFonts w:hint="eastAsia" w:ascii="宋体" w:hAnsi="宋体" w:eastAsia="宋体" w:cs="宋体"/>
          <w:i w:val="0"/>
          <w:iCs w:val="0"/>
          <w:color w:val="auto"/>
          <w:sz w:val="24"/>
          <w:szCs w:val="24"/>
        </w:rPr>
        <w:t>并在人员、设备、资金等方面具有承担本项目的能力；</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3.4</w:t>
      </w:r>
      <w:r>
        <w:rPr>
          <w:rFonts w:hint="eastAsia" w:ascii="宋体" w:hAnsi="宋体" w:eastAsia="宋体" w:cs="宋体"/>
          <w:color w:val="000000"/>
          <w:sz w:val="24"/>
          <w:lang w:val="en-US" w:eastAsia="zh-CN"/>
        </w:rPr>
        <w:t>提供项目现场勘察证明；</w:t>
      </w:r>
    </w:p>
    <w:p>
      <w:pPr>
        <w:pStyle w:val="8"/>
        <w:pageBreakBefore w:val="0"/>
        <w:kinsoku/>
        <w:wordWrap/>
        <w:overflowPunct/>
        <w:topLinePunct w:val="0"/>
        <w:bidi w:val="0"/>
        <w:spacing w:line="440" w:lineRule="exact"/>
        <w:textAlignment w:val="auto"/>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三、获取招标文件</w:t>
      </w:r>
      <w:bookmarkEnd w:id="11"/>
      <w:bookmarkEnd w:id="12"/>
      <w:bookmarkEnd w:id="13"/>
      <w:bookmarkEnd w:id="14"/>
    </w:p>
    <w:p>
      <w:pPr>
        <w:pStyle w:val="8"/>
        <w:pageBreakBefore w:val="0"/>
        <w:kinsoku/>
        <w:wordWrap/>
        <w:overflowPunct/>
        <w:topLinePunct w:val="0"/>
        <w:bidi w:val="0"/>
        <w:spacing w:line="440" w:lineRule="exact"/>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2"/>
          <w:sz w:val="24"/>
          <w:szCs w:val="24"/>
          <w:lang w:val="en-US" w:eastAsia="zh-CN" w:bidi="ar-SA"/>
        </w:rPr>
        <w:t>时间</w:t>
      </w:r>
      <w:bookmarkStart w:id="37" w:name="_GoBack"/>
      <w:r>
        <w:rPr>
          <w:rFonts w:hint="eastAsia" w:ascii="宋体" w:hAnsi="宋体" w:eastAsia="宋体" w:cs="宋体"/>
          <w:i w:val="0"/>
          <w:iCs w:val="0"/>
          <w:color w:val="auto"/>
          <w:kern w:val="2"/>
          <w:sz w:val="24"/>
          <w:szCs w:val="24"/>
          <w:lang w:val="en-US" w:eastAsia="zh-CN" w:bidi="ar-SA"/>
        </w:rPr>
        <w:t>：</w:t>
      </w:r>
      <w:r>
        <w:rPr>
          <w:rFonts w:hint="eastAsia" w:ascii="宋体" w:hAnsi="宋体" w:eastAsia="宋体" w:cs="宋体"/>
          <w:i w:val="0"/>
          <w:iCs w:val="0"/>
          <w:color w:val="auto"/>
          <w:kern w:val="2"/>
          <w:sz w:val="24"/>
          <w:szCs w:val="24"/>
          <w:highlight w:val="none"/>
          <w:lang w:val="en-US" w:eastAsia="zh-CN" w:bidi="ar-SA"/>
        </w:rPr>
        <w:t>2022年5月</w:t>
      </w:r>
      <w:r>
        <w:rPr>
          <w:rFonts w:hint="eastAsia" w:ascii="宋体" w:hAnsi="宋体" w:cs="宋体"/>
          <w:i w:val="0"/>
          <w:iCs w:val="0"/>
          <w:color w:val="auto"/>
          <w:kern w:val="2"/>
          <w:sz w:val="24"/>
          <w:szCs w:val="24"/>
          <w:highlight w:val="none"/>
          <w:lang w:val="en-US" w:eastAsia="zh-CN" w:bidi="ar-SA"/>
        </w:rPr>
        <w:t>31</w:t>
      </w:r>
      <w:r>
        <w:rPr>
          <w:rFonts w:hint="eastAsia" w:ascii="宋体" w:hAnsi="宋体" w:eastAsia="宋体" w:cs="宋体"/>
          <w:i w:val="0"/>
          <w:iCs w:val="0"/>
          <w:color w:val="auto"/>
          <w:kern w:val="2"/>
          <w:sz w:val="24"/>
          <w:szCs w:val="24"/>
          <w:highlight w:val="none"/>
          <w:lang w:val="en-US" w:eastAsia="zh-CN" w:bidi="ar-SA"/>
        </w:rPr>
        <w:t>日至 2022年</w:t>
      </w:r>
      <w:r>
        <w:rPr>
          <w:rFonts w:hint="eastAsia" w:ascii="宋体" w:hAnsi="宋体" w:cs="宋体"/>
          <w:i w:val="0"/>
          <w:iCs w:val="0"/>
          <w:color w:val="auto"/>
          <w:kern w:val="2"/>
          <w:sz w:val="24"/>
          <w:szCs w:val="24"/>
          <w:highlight w:val="none"/>
          <w:lang w:val="en-US" w:eastAsia="zh-CN" w:bidi="ar-SA"/>
        </w:rPr>
        <w:t>6</w:t>
      </w:r>
      <w:r>
        <w:rPr>
          <w:rFonts w:hint="eastAsia" w:ascii="宋体" w:hAnsi="宋体" w:eastAsia="宋体" w:cs="宋体"/>
          <w:i w:val="0"/>
          <w:iCs w:val="0"/>
          <w:color w:val="auto"/>
          <w:kern w:val="2"/>
          <w:sz w:val="24"/>
          <w:szCs w:val="24"/>
          <w:highlight w:val="none"/>
          <w:lang w:val="en-US" w:eastAsia="zh-CN" w:bidi="ar-SA"/>
        </w:rPr>
        <w:t>月</w:t>
      </w:r>
      <w:r>
        <w:rPr>
          <w:rFonts w:hint="eastAsia" w:ascii="宋体" w:hAnsi="宋体" w:cs="宋体"/>
          <w:i w:val="0"/>
          <w:iCs w:val="0"/>
          <w:color w:val="auto"/>
          <w:kern w:val="2"/>
          <w:sz w:val="24"/>
          <w:szCs w:val="24"/>
          <w:highlight w:val="none"/>
          <w:lang w:val="en-US" w:eastAsia="zh-CN" w:bidi="ar-SA"/>
        </w:rPr>
        <w:t>8</w:t>
      </w:r>
      <w:r>
        <w:rPr>
          <w:rFonts w:hint="eastAsia" w:ascii="宋体" w:hAnsi="宋体" w:eastAsia="宋体" w:cs="宋体"/>
          <w:i w:val="0"/>
          <w:iCs w:val="0"/>
          <w:color w:val="auto"/>
          <w:kern w:val="2"/>
          <w:sz w:val="24"/>
          <w:szCs w:val="24"/>
          <w:highlight w:val="none"/>
          <w:lang w:val="en-US" w:eastAsia="zh-CN" w:bidi="ar-SA"/>
        </w:rPr>
        <w:t>日</w:t>
      </w:r>
      <w:r>
        <w:rPr>
          <w:rFonts w:hint="eastAsia" w:ascii="宋体" w:hAnsi="宋体" w:eastAsia="宋体" w:cs="宋体"/>
          <w:i w:val="0"/>
          <w:iCs w:val="0"/>
          <w:color w:val="auto"/>
          <w:kern w:val="2"/>
          <w:sz w:val="24"/>
          <w:szCs w:val="24"/>
          <w:lang w:val="en-US" w:eastAsia="zh-CN" w:bidi="ar-SA"/>
        </w:rPr>
        <w:t>，每天上午10:00至14:00，下午16</w:t>
      </w:r>
      <w:r>
        <w:rPr>
          <w:rFonts w:hint="eastAsia" w:ascii="宋体" w:hAnsi="宋体" w:eastAsia="宋体" w:cs="宋体"/>
          <w:i w:val="0"/>
          <w:iCs w:val="0"/>
          <w:color w:val="auto"/>
          <w:kern w:val="2"/>
          <w:sz w:val="24"/>
          <w:szCs w:val="24"/>
          <w:u w:val="none"/>
          <w:lang w:val="en-US" w:eastAsia="zh-CN" w:bidi="ar-SA"/>
        </w:rPr>
        <w:t>:0</w:t>
      </w:r>
      <w:r>
        <w:rPr>
          <w:rFonts w:hint="eastAsia" w:ascii="宋体" w:hAnsi="宋体" w:eastAsia="宋体" w:cs="宋体"/>
          <w:i w:val="0"/>
          <w:iCs w:val="0"/>
          <w:color w:val="auto"/>
          <w:sz w:val="24"/>
          <w:szCs w:val="24"/>
          <w:u w:val="none"/>
          <w:lang w:val="en-US" w:eastAsia="zh-CN"/>
        </w:rPr>
        <w:t>0</w:t>
      </w:r>
      <w:r>
        <w:rPr>
          <w:rFonts w:hint="eastAsia" w:ascii="宋体" w:hAnsi="宋体" w:eastAsia="宋体" w:cs="宋体"/>
          <w:i w:val="0"/>
          <w:iCs w:val="0"/>
          <w:color w:val="auto"/>
          <w:sz w:val="24"/>
          <w:szCs w:val="24"/>
        </w:rPr>
        <w:t>至</w:t>
      </w:r>
      <w:r>
        <w:rPr>
          <w:rFonts w:hint="eastAsia" w:ascii="宋体" w:hAnsi="宋体" w:eastAsia="宋体" w:cs="宋体"/>
          <w:i w:val="0"/>
          <w:iCs w:val="0"/>
          <w:color w:val="auto"/>
          <w:sz w:val="24"/>
          <w:szCs w:val="24"/>
          <w:lang w:val="en-US" w:eastAsia="zh-CN"/>
        </w:rPr>
        <w:t>20</w:t>
      </w:r>
      <w:r>
        <w:rPr>
          <w:rFonts w:hint="eastAsia" w:ascii="宋体" w:hAnsi="宋体" w:eastAsia="宋体" w:cs="宋体"/>
          <w:i w:val="0"/>
          <w:iCs w:val="0"/>
          <w:color w:val="auto"/>
          <w:sz w:val="24"/>
          <w:szCs w:val="24"/>
          <w:u w:val="none"/>
          <w:lang w:val="en-US" w:eastAsia="zh-CN"/>
        </w:rPr>
        <w:t>:00</w:t>
      </w:r>
      <w:r>
        <w:rPr>
          <w:rFonts w:hint="eastAsia" w:ascii="宋体" w:hAnsi="宋体" w:eastAsia="宋体" w:cs="宋体"/>
          <w:i w:val="0"/>
          <w:iCs w:val="0"/>
          <w:color w:val="auto"/>
          <w:sz w:val="24"/>
          <w:szCs w:val="24"/>
          <w:u w:val="none"/>
        </w:rPr>
        <w:t>（</w:t>
      </w:r>
      <w:r>
        <w:rPr>
          <w:rFonts w:hint="eastAsia" w:ascii="宋体" w:hAnsi="宋体" w:eastAsia="宋体" w:cs="宋体"/>
          <w:i w:val="0"/>
          <w:iCs w:val="0"/>
          <w:color w:val="auto"/>
          <w:sz w:val="24"/>
          <w:szCs w:val="24"/>
        </w:rPr>
        <w:t>北京时间，法定节</w:t>
      </w:r>
      <w:bookmarkEnd w:id="37"/>
      <w:r>
        <w:rPr>
          <w:rFonts w:hint="eastAsia" w:ascii="宋体" w:hAnsi="宋体" w:eastAsia="宋体" w:cs="宋体"/>
          <w:i w:val="0"/>
          <w:iCs w:val="0"/>
          <w:color w:val="auto"/>
          <w:sz w:val="24"/>
          <w:szCs w:val="24"/>
        </w:rPr>
        <w:t>假日除外）</w:t>
      </w:r>
    </w:p>
    <w:p>
      <w:pPr>
        <w:pageBreakBefore w:val="0"/>
        <w:kinsoku/>
        <w:wordWrap/>
        <w:overflowPunct/>
        <w:topLinePunct w:val="0"/>
        <w:bidi w:val="0"/>
        <w:spacing w:line="440" w:lineRule="exact"/>
        <w:ind w:firstLine="540"/>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地点：</w:t>
      </w:r>
      <w:r>
        <w:rPr>
          <w:rFonts w:hint="eastAsia" w:ascii="宋体" w:hAnsi="宋体" w:eastAsia="宋体" w:cs="宋体"/>
          <w:color w:val="auto"/>
          <w:sz w:val="24"/>
          <w:szCs w:val="24"/>
          <w:lang w:eastAsia="zh-CN"/>
        </w:rPr>
        <w:t>伊宁市新发地国际广场接待中心</w:t>
      </w:r>
      <w:r>
        <w:rPr>
          <w:rFonts w:hint="eastAsia" w:ascii="宋体" w:hAnsi="宋体" w:eastAsia="宋体" w:cs="宋体"/>
          <w:color w:val="auto"/>
          <w:sz w:val="24"/>
          <w:szCs w:val="24"/>
          <w:lang w:val="en-US" w:eastAsia="zh-CN"/>
        </w:rPr>
        <w:t>22号楼三楼</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方式：</w:t>
      </w:r>
      <w:r>
        <w:rPr>
          <w:rFonts w:hint="eastAsia" w:ascii="宋体" w:hAnsi="宋体" w:eastAsia="宋体" w:cs="宋体"/>
          <w:i w:val="0"/>
          <w:iCs w:val="0"/>
          <w:color w:val="auto"/>
          <w:sz w:val="24"/>
          <w:szCs w:val="24"/>
          <w:lang w:val="en-US" w:eastAsia="zh-CN"/>
        </w:rPr>
        <w:t>来人获取</w:t>
      </w:r>
    </w:p>
    <w:p>
      <w:pPr>
        <w:pageBreakBefore w:val="0"/>
        <w:kinsoku/>
        <w:wordWrap/>
        <w:overflowPunct/>
        <w:topLinePunct w:val="0"/>
        <w:bidi w:val="0"/>
        <w:spacing w:line="440" w:lineRule="exact"/>
        <w:ind w:firstLine="54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售价：</w:t>
      </w:r>
      <w:r>
        <w:rPr>
          <w:rFonts w:hint="eastAsia" w:ascii="宋体" w:hAnsi="宋体" w:eastAsia="宋体" w:cs="宋体"/>
          <w:i w:val="0"/>
          <w:iCs w:val="0"/>
          <w:color w:val="auto"/>
          <w:sz w:val="24"/>
          <w:szCs w:val="24"/>
          <w:lang w:val="en-US" w:eastAsia="zh-CN"/>
        </w:rPr>
        <w:t>200元</w:t>
      </w:r>
    </w:p>
    <w:p>
      <w:pPr>
        <w:pageBreakBefore w:val="0"/>
        <w:kinsoku/>
        <w:wordWrap/>
        <w:overflowPunct/>
        <w:topLinePunct w:val="0"/>
        <w:bidi w:val="0"/>
        <w:spacing w:line="440" w:lineRule="exact"/>
        <w:textAlignment w:val="auto"/>
        <w:rPr>
          <w:rFonts w:hint="eastAsia" w:ascii="宋体" w:hAnsi="宋体" w:eastAsia="宋体" w:cs="宋体"/>
          <w:bCs/>
          <w:i w:val="0"/>
          <w:iCs w:val="0"/>
          <w:color w:val="auto"/>
          <w:sz w:val="24"/>
          <w:szCs w:val="24"/>
          <w:u w:val="single"/>
          <w:lang w:val="en-US" w:eastAsia="zh-CN"/>
        </w:rPr>
      </w:pPr>
      <w:bookmarkStart w:id="15" w:name="_Toc28359082"/>
      <w:bookmarkStart w:id="16" w:name="_Toc28359005"/>
      <w:bookmarkStart w:id="17" w:name="_Toc35393793"/>
      <w:bookmarkStart w:id="18" w:name="_Toc35393624"/>
      <w:r>
        <w:rPr>
          <w:rFonts w:hint="eastAsia" w:ascii="宋体" w:hAnsi="宋体" w:eastAsia="宋体" w:cs="宋体"/>
          <w:b/>
          <w:bCs w:val="0"/>
          <w:i w:val="0"/>
          <w:iCs w:val="0"/>
          <w:color w:val="auto"/>
          <w:sz w:val="24"/>
          <w:szCs w:val="24"/>
          <w:u w:val="none"/>
          <w:lang w:val="en-US" w:eastAsia="zh-CN"/>
        </w:rPr>
        <w:t>四、提交投标文件</w:t>
      </w:r>
      <w:bookmarkEnd w:id="15"/>
      <w:bookmarkEnd w:id="16"/>
      <w:r>
        <w:rPr>
          <w:rFonts w:hint="eastAsia" w:ascii="宋体" w:hAnsi="宋体" w:eastAsia="宋体" w:cs="宋体"/>
          <w:b/>
          <w:bCs w:val="0"/>
          <w:i w:val="0"/>
          <w:iCs w:val="0"/>
          <w:color w:val="auto"/>
          <w:sz w:val="24"/>
          <w:szCs w:val="24"/>
          <w:u w:val="none"/>
          <w:lang w:val="en-US" w:eastAsia="zh-CN"/>
        </w:rPr>
        <w:t>截止时间、开标时间和地点</w:t>
      </w:r>
      <w:bookmarkEnd w:id="17"/>
      <w:bookmarkEnd w:id="18"/>
    </w:p>
    <w:p>
      <w:pPr>
        <w:pageBreakBefore w:val="0"/>
        <w:kinsoku/>
        <w:wordWrap/>
        <w:overflowPunct/>
        <w:topLinePunct w:val="0"/>
        <w:bidi w:val="0"/>
        <w:spacing w:line="440" w:lineRule="exact"/>
        <w:ind w:firstLine="480" w:firstLineChars="200"/>
        <w:textAlignment w:val="auto"/>
        <w:rPr>
          <w:rFonts w:hint="eastAsia" w:ascii="宋体" w:hAnsi="宋体" w:eastAsia="宋体" w:cs="宋体"/>
          <w:bCs/>
          <w:i w:val="0"/>
          <w:iCs w:val="0"/>
          <w:color w:val="auto"/>
          <w:sz w:val="24"/>
          <w:szCs w:val="24"/>
          <w:u w:val="single"/>
          <w:lang w:val="en-US" w:eastAsia="zh-CN"/>
        </w:rPr>
      </w:pPr>
      <w:r>
        <w:rPr>
          <w:rFonts w:hint="eastAsia" w:ascii="宋体" w:hAnsi="宋体" w:eastAsia="宋体" w:cs="宋体"/>
          <w:bCs/>
          <w:i w:val="0"/>
          <w:iCs w:val="0"/>
          <w:color w:val="auto"/>
          <w:sz w:val="24"/>
          <w:szCs w:val="24"/>
          <w:highlight w:val="none"/>
          <w:u w:val="single"/>
          <w:lang w:val="en-US" w:eastAsia="zh-CN"/>
        </w:rPr>
        <w:t>2022年</w:t>
      </w:r>
      <w:r>
        <w:rPr>
          <w:rFonts w:hint="eastAsia" w:ascii="宋体" w:hAnsi="宋体" w:cs="宋体"/>
          <w:bCs/>
          <w:i w:val="0"/>
          <w:iCs w:val="0"/>
          <w:color w:val="auto"/>
          <w:sz w:val="24"/>
          <w:szCs w:val="24"/>
          <w:highlight w:val="none"/>
          <w:u w:val="single"/>
          <w:lang w:val="en-US" w:eastAsia="zh-CN"/>
        </w:rPr>
        <w:t>6</w:t>
      </w:r>
      <w:r>
        <w:rPr>
          <w:rFonts w:hint="eastAsia" w:ascii="宋体" w:hAnsi="宋体" w:eastAsia="宋体" w:cs="宋体"/>
          <w:bCs/>
          <w:i w:val="0"/>
          <w:iCs w:val="0"/>
          <w:color w:val="auto"/>
          <w:sz w:val="24"/>
          <w:szCs w:val="24"/>
          <w:highlight w:val="none"/>
          <w:u w:val="single"/>
          <w:lang w:val="en-US" w:eastAsia="zh-CN"/>
        </w:rPr>
        <w:t>月</w:t>
      </w:r>
      <w:r>
        <w:rPr>
          <w:rFonts w:hint="eastAsia" w:ascii="宋体" w:hAnsi="宋体" w:cs="宋体"/>
          <w:bCs/>
          <w:i w:val="0"/>
          <w:iCs w:val="0"/>
          <w:color w:val="auto"/>
          <w:sz w:val="24"/>
          <w:szCs w:val="24"/>
          <w:highlight w:val="none"/>
          <w:u w:val="single"/>
          <w:lang w:val="en-US" w:eastAsia="zh-CN"/>
        </w:rPr>
        <w:t>21</w:t>
      </w:r>
      <w:r>
        <w:rPr>
          <w:rFonts w:hint="eastAsia" w:ascii="宋体" w:hAnsi="宋体" w:eastAsia="宋体" w:cs="宋体"/>
          <w:bCs/>
          <w:i w:val="0"/>
          <w:iCs w:val="0"/>
          <w:color w:val="auto"/>
          <w:sz w:val="24"/>
          <w:szCs w:val="24"/>
          <w:highlight w:val="none"/>
          <w:u w:val="single"/>
          <w:lang w:val="en-US" w:eastAsia="zh-CN"/>
        </w:rPr>
        <w:t>日</w:t>
      </w:r>
      <w:r>
        <w:rPr>
          <w:rFonts w:hint="eastAsia" w:ascii="宋体" w:hAnsi="宋体" w:eastAsia="宋体" w:cs="宋体"/>
          <w:bCs/>
          <w:i w:val="0"/>
          <w:iCs w:val="0"/>
          <w:color w:val="auto"/>
          <w:sz w:val="24"/>
          <w:szCs w:val="24"/>
          <w:u w:val="single"/>
          <w:lang w:val="en-US" w:eastAsia="zh-CN"/>
        </w:rPr>
        <w:t>11时 00分（北京时间）</w:t>
      </w:r>
    </w:p>
    <w:p>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bCs/>
          <w:color w:val="auto"/>
          <w:spacing w:val="-10"/>
          <w:sz w:val="24"/>
          <w:szCs w:val="24"/>
          <w:lang w:eastAsia="zh-CN"/>
        </w:rPr>
      </w:pPr>
      <w:r>
        <w:rPr>
          <w:rFonts w:hint="eastAsia" w:ascii="宋体" w:hAnsi="宋体" w:eastAsia="宋体" w:cs="宋体"/>
          <w:bCs/>
          <w:color w:val="auto"/>
          <w:spacing w:val="-10"/>
          <w:sz w:val="24"/>
          <w:szCs w:val="24"/>
          <w:lang w:val="en-US" w:eastAsia="zh-CN"/>
        </w:rPr>
        <w:t>地</w:t>
      </w:r>
      <w:r>
        <w:rPr>
          <w:rFonts w:hint="eastAsia" w:ascii="宋体" w:hAnsi="宋体" w:eastAsia="宋体" w:cs="宋体"/>
          <w:bCs/>
          <w:color w:val="auto"/>
          <w:spacing w:val="-10"/>
          <w:sz w:val="24"/>
          <w:szCs w:val="24"/>
          <w:lang w:eastAsia="zh-CN"/>
        </w:rPr>
        <w:t>点：</w:t>
      </w:r>
      <w:r>
        <w:rPr>
          <w:rFonts w:hint="eastAsia" w:ascii="宋体" w:hAnsi="宋体" w:eastAsia="宋体" w:cs="宋体"/>
          <w:bCs/>
          <w:color w:val="auto"/>
          <w:spacing w:val="-10"/>
          <w:sz w:val="24"/>
          <w:szCs w:val="24"/>
          <w:lang w:val="en-US" w:eastAsia="zh-CN"/>
        </w:rPr>
        <w:t>伊宁市新发地国际广场接待中心22号楼三楼开标室</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spacing w:val="-10"/>
          <w:sz w:val="24"/>
          <w:szCs w:val="24"/>
          <w:lang w:eastAsia="zh-CN"/>
        </w:rPr>
      </w:pPr>
      <w:bookmarkStart w:id="19" w:name="_Toc28359084"/>
      <w:bookmarkStart w:id="20" w:name="_Toc28359007"/>
      <w:bookmarkStart w:id="21" w:name="_Toc35393625"/>
      <w:bookmarkStart w:id="22" w:name="_Toc35393794"/>
      <w:r>
        <w:rPr>
          <w:rFonts w:hint="eastAsia" w:ascii="宋体" w:hAnsi="宋体" w:eastAsia="宋体" w:cs="宋体"/>
          <w:b/>
          <w:bCs w:val="0"/>
          <w:color w:val="auto"/>
          <w:spacing w:val="-10"/>
          <w:sz w:val="24"/>
          <w:szCs w:val="24"/>
          <w:lang w:eastAsia="zh-CN"/>
        </w:rPr>
        <w:t>五、公告期限</w:t>
      </w:r>
      <w:bookmarkEnd w:id="19"/>
      <w:bookmarkEnd w:id="20"/>
      <w:bookmarkEnd w:id="21"/>
      <w:bookmarkEnd w:id="22"/>
    </w:p>
    <w:p>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bCs/>
          <w:color w:val="auto"/>
          <w:spacing w:val="-10"/>
          <w:sz w:val="24"/>
          <w:szCs w:val="24"/>
          <w:lang w:eastAsia="zh-CN"/>
        </w:rPr>
      </w:pPr>
      <w:r>
        <w:rPr>
          <w:rFonts w:hint="eastAsia" w:ascii="宋体" w:hAnsi="宋体" w:eastAsia="宋体" w:cs="宋体"/>
          <w:bCs/>
          <w:color w:val="auto"/>
          <w:spacing w:val="-10"/>
          <w:sz w:val="24"/>
          <w:szCs w:val="24"/>
          <w:lang w:eastAsia="zh-CN"/>
        </w:rPr>
        <w:t>自本公告发布之日起5个工作日。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spacing w:val="-10"/>
          <w:sz w:val="24"/>
          <w:szCs w:val="24"/>
          <w:lang w:eastAsia="zh-CN"/>
        </w:rPr>
      </w:pPr>
      <w:bookmarkStart w:id="23" w:name="_Toc35393795"/>
      <w:bookmarkStart w:id="24" w:name="_Toc35393626"/>
      <w:r>
        <w:rPr>
          <w:rFonts w:hint="eastAsia" w:ascii="宋体" w:hAnsi="宋体" w:eastAsia="宋体" w:cs="宋体"/>
          <w:b/>
          <w:bCs w:val="0"/>
          <w:color w:val="auto"/>
          <w:spacing w:val="-10"/>
          <w:sz w:val="24"/>
          <w:szCs w:val="24"/>
          <w:lang w:eastAsia="zh-CN"/>
        </w:rPr>
        <w:t>六、其他补充事宜</w:t>
      </w:r>
      <w:bookmarkEnd w:id="23"/>
      <w:bookmarkEnd w:id="24"/>
    </w:p>
    <w:p>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bCs/>
          <w:color w:val="auto"/>
          <w:spacing w:val="-10"/>
          <w:sz w:val="24"/>
          <w:szCs w:val="24"/>
          <w:lang w:eastAsia="zh-CN"/>
        </w:rPr>
      </w:pPr>
      <w:r>
        <w:rPr>
          <w:rFonts w:hint="eastAsia" w:ascii="宋体" w:hAnsi="宋体" w:eastAsia="宋体" w:cs="宋体"/>
          <w:bCs/>
          <w:color w:val="auto"/>
          <w:spacing w:val="-10"/>
          <w:sz w:val="24"/>
          <w:szCs w:val="24"/>
          <w:lang w:val="en-US" w:eastAsia="zh-CN"/>
        </w:rPr>
        <w:t>凡符合上述资格要求且有意参加投标的单位,购买文件时</w:t>
      </w:r>
      <w:r>
        <w:rPr>
          <w:rFonts w:hint="eastAsia" w:ascii="宋体" w:hAnsi="宋体" w:eastAsia="宋体" w:cs="宋体"/>
          <w:bCs/>
          <w:color w:val="auto"/>
          <w:spacing w:val="-10"/>
          <w:sz w:val="24"/>
          <w:szCs w:val="24"/>
          <w:lang w:eastAsia="zh-CN"/>
        </w:rPr>
        <w:t>需要提供以下证件及资料：</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spacing w:val="-10"/>
          <w:sz w:val="24"/>
          <w:szCs w:val="24"/>
          <w:lang w:eastAsia="zh-CN"/>
        </w:rPr>
      </w:pPr>
      <w:r>
        <w:rPr>
          <w:rFonts w:hint="eastAsia" w:ascii="宋体" w:hAnsi="宋体" w:eastAsia="宋体" w:cs="宋体"/>
          <w:color w:val="auto"/>
          <w:kern w:val="0"/>
          <w:sz w:val="24"/>
        </w:rPr>
        <w:t>法人授权委托书、被委托人身份证、营业执照</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投标人授权委托代理人在本单位近</w:t>
      </w:r>
      <w:r>
        <w:rPr>
          <w:rFonts w:hint="eastAsia" w:ascii="宋体" w:hAnsi="宋体" w:eastAsia="宋体" w:cs="宋体"/>
          <w:color w:val="auto"/>
          <w:kern w:val="0"/>
          <w:sz w:val="24"/>
          <w:lang w:val="en-US" w:eastAsia="zh-CN"/>
        </w:rPr>
        <w:t>半年（2021年10月至今）</w:t>
      </w:r>
      <w:r>
        <w:rPr>
          <w:rFonts w:hint="eastAsia" w:ascii="宋体" w:hAnsi="宋体" w:eastAsia="宋体" w:cs="宋体"/>
          <w:color w:val="auto"/>
          <w:kern w:val="0"/>
          <w:sz w:val="24"/>
        </w:rPr>
        <w:t>社保证明</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信用中国</w:t>
      </w:r>
      <w:r>
        <w:rPr>
          <w:rFonts w:hint="eastAsia" w:ascii="宋体" w:hAnsi="宋体" w:eastAsia="宋体" w:cs="宋体"/>
          <w:color w:val="auto"/>
          <w:kern w:val="0"/>
          <w:sz w:val="24"/>
          <w:lang w:eastAsia="zh-CN"/>
        </w:rPr>
        <w:t>网站的信用报告</w:t>
      </w:r>
      <w:r>
        <w:rPr>
          <w:rFonts w:hint="eastAsia" w:ascii="宋体" w:hAnsi="宋体" w:eastAsia="宋体" w:cs="宋体"/>
          <w:color w:val="auto"/>
          <w:kern w:val="0"/>
          <w:sz w:val="24"/>
        </w:rPr>
        <w:t>、中国政府采购网</w:t>
      </w:r>
      <w:r>
        <w:rPr>
          <w:rFonts w:hint="eastAsia" w:ascii="宋体" w:hAnsi="宋体" w:eastAsia="宋体" w:cs="宋体"/>
          <w:color w:val="auto"/>
          <w:kern w:val="0"/>
          <w:sz w:val="24"/>
          <w:lang w:eastAsia="zh-CN"/>
        </w:rPr>
        <w:t>页打印件，政采云正式供应商证明文件，近</w:t>
      </w:r>
      <w:r>
        <w:rPr>
          <w:rFonts w:hint="eastAsia" w:ascii="宋体" w:hAnsi="宋体" w:eastAsia="宋体" w:cs="宋体"/>
          <w:color w:val="auto"/>
          <w:kern w:val="0"/>
          <w:sz w:val="24"/>
          <w:lang w:val="en-US" w:eastAsia="zh-CN"/>
        </w:rPr>
        <w:t>1年</w:t>
      </w:r>
      <w:r>
        <w:rPr>
          <w:rFonts w:hint="eastAsia" w:ascii="宋体" w:hAnsi="宋体" w:eastAsia="宋体" w:cs="宋体"/>
          <w:color w:val="auto"/>
          <w:kern w:val="0"/>
          <w:sz w:val="24"/>
          <w:lang w:eastAsia="zh-CN"/>
        </w:rPr>
        <w:t>经第三方审计出具的财务报告，</w:t>
      </w:r>
      <w:r>
        <w:rPr>
          <w:rFonts w:hint="eastAsia" w:ascii="宋体" w:hAnsi="宋体" w:eastAsia="宋体" w:cs="宋体"/>
          <w:b w:val="0"/>
          <w:bCs w:val="0"/>
          <w:i w:val="0"/>
          <w:iCs w:val="0"/>
          <w:color w:val="auto"/>
          <w:sz w:val="24"/>
          <w:szCs w:val="24"/>
          <w:lang w:val="en-US" w:eastAsia="zh-CN"/>
        </w:rPr>
        <w:t>以上证件需提供原件及加盖公章复印件三套</w:t>
      </w:r>
      <w:r>
        <w:rPr>
          <w:rFonts w:hint="eastAsia" w:ascii="宋体" w:hAnsi="宋体" w:eastAsia="宋体" w:cs="宋体"/>
          <w:color w:val="auto"/>
          <w:sz w:val="24"/>
          <w:szCs w:val="24"/>
          <w:lang w:val="en-US" w:eastAsia="zh-CN"/>
        </w:rPr>
        <w:t>，按顺序装订。</w:t>
      </w:r>
    </w:p>
    <w:p>
      <w:pPr>
        <w:rPr>
          <w:rFonts w:hint="eastAsia" w:ascii="宋体" w:hAnsi="宋体" w:eastAsia="宋体" w:cs="宋体"/>
          <w:i w:val="0"/>
          <w:caps w:val="0"/>
          <w:color w:val="auto"/>
          <w:spacing w:val="0"/>
          <w:sz w:val="24"/>
          <w:szCs w:val="24"/>
        </w:rPr>
      </w:pPr>
      <w:r>
        <w:rPr>
          <w:rStyle w:val="12"/>
          <w:rFonts w:hint="eastAsia" w:ascii="宋体" w:hAnsi="宋体" w:eastAsia="宋体" w:cs="宋体"/>
          <w:b/>
          <w:bCs/>
          <w:i w:val="0"/>
          <w:caps w:val="0"/>
          <w:color w:val="auto"/>
          <w:spacing w:val="0"/>
          <w:sz w:val="24"/>
          <w:szCs w:val="24"/>
          <w:lang w:eastAsia="zh-CN"/>
        </w:rPr>
        <w:t>七</w:t>
      </w:r>
      <w:r>
        <w:rPr>
          <w:rStyle w:val="12"/>
          <w:rFonts w:hint="eastAsia" w:ascii="宋体" w:hAnsi="宋体" w:eastAsia="宋体" w:cs="宋体"/>
          <w:b/>
          <w:bCs/>
          <w:i w:val="0"/>
          <w:caps w:val="0"/>
          <w:color w:val="auto"/>
          <w:spacing w:val="0"/>
          <w:sz w:val="24"/>
          <w:szCs w:val="24"/>
        </w:rPr>
        <w:t>、 保证金及交付方式：</w:t>
      </w:r>
    </w:p>
    <w:tbl>
      <w:tblPr>
        <w:tblStyle w:val="10"/>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6"/>
        <w:gridCol w:w="1890"/>
        <w:gridCol w:w="1582"/>
        <w:gridCol w:w="1305"/>
        <w:gridCol w:w="1665"/>
        <w:gridCol w:w="923"/>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6"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序号</w:t>
            </w:r>
          </w:p>
        </w:tc>
        <w:tc>
          <w:tcPr>
            <w:tcW w:w="1890"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标项名称</w:t>
            </w:r>
          </w:p>
        </w:tc>
        <w:tc>
          <w:tcPr>
            <w:tcW w:w="1582"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投标保证金金额（元）</w:t>
            </w:r>
          </w:p>
        </w:tc>
        <w:tc>
          <w:tcPr>
            <w:tcW w:w="13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开户银行</w:t>
            </w:r>
          </w:p>
        </w:tc>
        <w:tc>
          <w:tcPr>
            <w:tcW w:w="166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收款账号</w:t>
            </w:r>
          </w:p>
        </w:tc>
        <w:tc>
          <w:tcPr>
            <w:tcW w:w="923"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交付方式</w:t>
            </w:r>
          </w:p>
        </w:tc>
        <w:tc>
          <w:tcPr>
            <w:tcW w:w="10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516"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1</w:t>
            </w:r>
          </w:p>
        </w:tc>
        <w:tc>
          <w:tcPr>
            <w:tcW w:w="1890"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olor w:val="auto"/>
                <w:sz w:val="24"/>
                <w:szCs w:val="24"/>
                <w:u w:val="none"/>
                <w:lang w:eastAsia="zh-CN"/>
              </w:rPr>
              <w:t>2022年巩留县人民医院信息化建设采购项目</w:t>
            </w:r>
          </w:p>
        </w:tc>
        <w:tc>
          <w:tcPr>
            <w:tcW w:w="1582"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60000.00</w:t>
            </w:r>
          </w:p>
        </w:tc>
        <w:tc>
          <w:tcPr>
            <w:tcW w:w="13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lang w:val="en-US" w:eastAsia="zh-CN"/>
              </w:rPr>
            </w:pPr>
            <w:r>
              <w:rPr>
                <w:rFonts w:hint="eastAsia" w:ascii="宋体" w:hAnsi="宋体" w:eastAsia="宋体" w:cs="宋体"/>
                <w:bCs/>
                <w:color w:val="auto"/>
                <w:sz w:val="24"/>
                <w:szCs w:val="24"/>
              </w:rPr>
              <w:t>新疆伊犁农村商业银行股份有限公司</w:t>
            </w:r>
          </w:p>
        </w:tc>
        <w:tc>
          <w:tcPr>
            <w:tcW w:w="166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lang w:val="en-US"/>
              </w:rPr>
            </w:pPr>
            <w:r>
              <w:rPr>
                <w:rFonts w:hint="eastAsia" w:ascii="宋体" w:hAnsi="宋体" w:eastAsia="宋体" w:cs="宋体"/>
                <w:bCs/>
                <w:color w:val="auto"/>
                <w:sz w:val="24"/>
                <w:szCs w:val="24"/>
                <w:lang w:val="en-US" w:eastAsia="zh-CN"/>
              </w:rPr>
              <w:t>812010312010137680261</w:t>
            </w:r>
          </w:p>
        </w:tc>
        <w:tc>
          <w:tcPr>
            <w:tcW w:w="923"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转账</w:t>
            </w:r>
          </w:p>
        </w:tc>
        <w:tc>
          <w:tcPr>
            <w:tcW w:w="1005"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基本账户转出</w:t>
            </w:r>
          </w:p>
        </w:tc>
      </w:tr>
    </w:tbl>
    <w:p>
      <w:pPr>
        <w:pStyle w:val="8"/>
        <w:rPr>
          <w:rFonts w:hint="eastAsia" w:ascii="宋体" w:hAnsi="宋体" w:eastAsia="宋体" w:cs="宋体"/>
          <w:color w:val="auto"/>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val="0"/>
          <w:i w:val="0"/>
          <w:iCs w:val="0"/>
          <w:color w:val="auto"/>
          <w:sz w:val="24"/>
          <w:szCs w:val="24"/>
        </w:rPr>
      </w:pPr>
      <w:bookmarkStart w:id="25" w:name="_Toc28359085"/>
      <w:bookmarkStart w:id="26" w:name="_Toc35393627"/>
      <w:bookmarkStart w:id="27" w:name="_Toc35393796"/>
      <w:bookmarkStart w:id="28" w:name="_Toc28359008"/>
      <w:r>
        <w:rPr>
          <w:rFonts w:hint="eastAsia" w:ascii="宋体" w:hAnsi="宋体" w:eastAsia="宋体" w:cs="宋体"/>
          <w:b/>
          <w:bCs w:val="0"/>
          <w:color w:val="auto"/>
          <w:sz w:val="24"/>
          <w:szCs w:val="24"/>
          <w:lang w:val="en-US" w:eastAsia="zh-CN"/>
        </w:rPr>
        <w:t>八、对本</w:t>
      </w:r>
      <w:r>
        <w:rPr>
          <w:rFonts w:hint="eastAsia" w:ascii="宋体" w:hAnsi="宋体" w:eastAsia="宋体" w:cs="宋体"/>
          <w:b/>
          <w:bCs w:val="0"/>
          <w:i w:val="0"/>
          <w:iCs w:val="0"/>
          <w:color w:val="auto"/>
          <w:sz w:val="24"/>
          <w:szCs w:val="24"/>
        </w:rPr>
        <w:t>次招标提出询问，请按以下方式联系。</w:t>
      </w:r>
      <w:bookmarkEnd w:id="25"/>
      <w:bookmarkEnd w:id="26"/>
      <w:bookmarkEnd w:id="27"/>
      <w:bookmarkEnd w:id="28"/>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bookmarkStart w:id="29" w:name="_Toc28359100"/>
      <w:bookmarkStart w:id="30" w:name="_Toc35393810"/>
      <w:bookmarkStart w:id="31" w:name="_Toc28359023"/>
      <w:bookmarkStart w:id="32" w:name="_Toc35393641"/>
      <w:r>
        <w:rPr>
          <w:rFonts w:hint="eastAsia" w:ascii="宋体" w:hAnsi="宋体" w:eastAsia="宋体" w:cs="宋体"/>
          <w:color w:val="auto"/>
          <w:kern w:val="0"/>
          <w:sz w:val="24"/>
          <w:lang w:val="en-US" w:eastAsia="zh-CN"/>
        </w:rPr>
        <w:t>1.采购人信息</w:t>
      </w:r>
      <w:bookmarkEnd w:id="29"/>
      <w:bookmarkEnd w:id="30"/>
      <w:bookmarkEnd w:id="31"/>
      <w:bookmarkEnd w:id="32"/>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名    称：巩留县人民医院</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地    址：巩留县</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联 系 人：艾力</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联系方式：</w:t>
      </w:r>
      <w:bookmarkStart w:id="33" w:name="_Toc28359101"/>
      <w:bookmarkStart w:id="34" w:name="_Toc28359024"/>
      <w:bookmarkStart w:id="35" w:name="_Toc35393811"/>
      <w:bookmarkStart w:id="36" w:name="_Toc35393642"/>
      <w:r>
        <w:rPr>
          <w:rFonts w:hint="eastAsia" w:ascii="宋体" w:hAnsi="宋体" w:eastAsia="宋体" w:cs="宋体"/>
          <w:color w:val="auto"/>
          <w:kern w:val="0"/>
          <w:sz w:val="24"/>
          <w:lang w:val="en-US" w:eastAsia="zh-CN"/>
        </w:rPr>
        <w:t>18196968980</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2.采购代理机构信息</w:t>
      </w:r>
      <w:bookmarkEnd w:id="33"/>
      <w:bookmarkEnd w:id="34"/>
      <w:bookmarkEnd w:id="35"/>
      <w:bookmarkEnd w:id="36"/>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名    称：新疆顶庆工程项目管理咨询有限公司</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地　  址：伊宁市新发地国际广场接待中心22号楼</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联 系 人：刘杰</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联系方式：18290991760</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3、同级政府采购监督管理部门名称：巩留县采购管理办公室 </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联系人</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刘欣 </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监督投诉电话：0999-5627676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lang w:eastAsia="zh-CN"/>
        </w:rPr>
        <w:t>地址：巩留县财政局</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lang w:eastAsia="zh-CN"/>
        </w:rPr>
      </w:pPr>
    </w:p>
    <w:p>
      <w:pPr>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GNmY2MxZGIyZjA3ZDhmYzliYjUxZjVmOTg5NTEifQ=="/>
  </w:docVars>
  <w:rsids>
    <w:rsidRoot w:val="30040BDD"/>
    <w:rsid w:val="00960B4D"/>
    <w:rsid w:val="01DD31B9"/>
    <w:rsid w:val="02376D8D"/>
    <w:rsid w:val="0275575F"/>
    <w:rsid w:val="037C2B81"/>
    <w:rsid w:val="054D6377"/>
    <w:rsid w:val="06791A6D"/>
    <w:rsid w:val="069F4746"/>
    <w:rsid w:val="071173C7"/>
    <w:rsid w:val="07751234"/>
    <w:rsid w:val="090C12B5"/>
    <w:rsid w:val="090D095D"/>
    <w:rsid w:val="094F03C4"/>
    <w:rsid w:val="0B292060"/>
    <w:rsid w:val="0B667CAE"/>
    <w:rsid w:val="0BA74123"/>
    <w:rsid w:val="0CCC7AD6"/>
    <w:rsid w:val="0D62293E"/>
    <w:rsid w:val="0D9E5FF8"/>
    <w:rsid w:val="0DFB1855"/>
    <w:rsid w:val="0E9C3291"/>
    <w:rsid w:val="12B63B51"/>
    <w:rsid w:val="12C839E3"/>
    <w:rsid w:val="132C1A11"/>
    <w:rsid w:val="13DD07BE"/>
    <w:rsid w:val="13EF32B1"/>
    <w:rsid w:val="14A400C3"/>
    <w:rsid w:val="14BF0C97"/>
    <w:rsid w:val="179D4832"/>
    <w:rsid w:val="18375F17"/>
    <w:rsid w:val="19F0278B"/>
    <w:rsid w:val="1D974EB8"/>
    <w:rsid w:val="1E8A1B02"/>
    <w:rsid w:val="1EF503CD"/>
    <w:rsid w:val="1F6A319F"/>
    <w:rsid w:val="20305645"/>
    <w:rsid w:val="20847F6C"/>
    <w:rsid w:val="2345587A"/>
    <w:rsid w:val="24F10FC5"/>
    <w:rsid w:val="25363208"/>
    <w:rsid w:val="25800787"/>
    <w:rsid w:val="25D94EAE"/>
    <w:rsid w:val="25E80052"/>
    <w:rsid w:val="261F6AA6"/>
    <w:rsid w:val="271C4A1C"/>
    <w:rsid w:val="27AE2666"/>
    <w:rsid w:val="29417795"/>
    <w:rsid w:val="2A3054EF"/>
    <w:rsid w:val="2B5C5FBD"/>
    <w:rsid w:val="2CFA0651"/>
    <w:rsid w:val="30040BDD"/>
    <w:rsid w:val="30350DCB"/>
    <w:rsid w:val="31337774"/>
    <w:rsid w:val="31510ECA"/>
    <w:rsid w:val="317A2201"/>
    <w:rsid w:val="31CF6109"/>
    <w:rsid w:val="31D27608"/>
    <w:rsid w:val="320D5324"/>
    <w:rsid w:val="33624F11"/>
    <w:rsid w:val="35BB7679"/>
    <w:rsid w:val="3A2600C9"/>
    <w:rsid w:val="3A9A51E1"/>
    <w:rsid w:val="3AB916A2"/>
    <w:rsid w:val="3B8915B5"/>
    <w:rsid w:val="40145672"/>
    <w:rsid w:val="408E067C"/>
    <w:rsid w:val="41711DE1"/>
    <w:rsid w:val="423E647D"/>
    <w:rsid w:val="43D413ED"/>
    <w:rsid w:val="4434239B"/>
    <w:rsid w:val="4573239C"/>
    <w:rsid w:val="47DB6DA5"/>
    <w:rsid w:val="47FF5C05"/>
    <w:rsid w:val="486B09FD"/>
    <w:rsid w:val="48AA7235"/>
    <w:rsid w:val="49464E10"/>
    <w:rsid w:val="4A9C57A1"/>
    <w:rsid w:val="4BB21638"/>
    <w:rsid w:val="4E68734D"/>
    <w:rsid w:val="4EB97320"/>
    <w:rsid w:val="4F9336E0"/>
    <w:rsid w:val="4FD741F8"/>
    <w:rsid w:val="50B368C1"/>
    <w:rsid w:val="524D76BC"/>
    <w:rsid w:val="569E1DCB"/>
    <w:rsid w:val="57217190"/>
    <w:rsid w:val="579B42AC"/>
    <w:rsid w:val="57F11914"/>
    <w:rsid w:val="581142AC"/>
    <w:rsid w:val="58AA5649"/>
    <w:rsid w:val="58DB14DD"/>
    <w:rsid w:val="5BB749B3"/>
    <w:rsid w:val="5BE270B5"/>
    <w:rsid w:val="5BE855B2"/>
    <w:rsid w:val="5D1A2419"/>
    <w:rsid w:val="5DFC32B4"/>
    <w:rsid w:val="5FA82FC7"/>
    <w:rsid w:val="60CC4DBD"/>
    <w:rsid w:val="61D3609E"/>
    <w:rsid w:val="63EC7C63"/>
    <w:rsid w:val="64103281"/>
    <w:rsid w:val="670F55D3"/>
    <w:rsid w:val="694F2C5F"/>
    <w:rsid w:val="6A03555A"/>
    <w:rsid w:val="6AF46737"/>
    <w:rsid w:val="6C1567EB"/>
    <w:rsid w:val="6D0D2033"/>
    <w:rsid w:val="6D5F26BD"/>
    <w:rsid w:val="6D8318A4"/>
    <w:rsid w:val="6E800026"/>
    <w:rsid w:val="6F002FA9"/>
    <w:rsid w:val="6F997AF8"/>
    <w:rsid w:val="721714F9"/>
    <w:rsid w:val="764E4613"/>
    <w:rsid w:val="787F79BC"/>
    <w:rsid w:val="7C8466F6"/>
    <w:rsid w:val="7E9F5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4"/>
    <w:qFormat/>
    <w:uiPriority w:val="9"/>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4">
    <w:name w:val="正文一"/>
    <w:basedOn w:val="1"/>
    <w:qFormat/>
    <w:uiPriority w:val="0"/>
    <w:pPr>
      <w:spacing w:before="120" w:after="120" w:line="360" w:lineRule="auto"/>
    </w:pPr>
    <w:rPr>
      <w:rFonts w:cs="宋体"/>
      <w:sz w:val="21"/>
      <w:szCs w:val="21"/>
    </w:rPr>
  </w:style>
  <w:style w:type="paragraph" w:styleId="6">
    <w:name w:val="Normal Indent"/>
    <w:basedOn w:val="1"/>
    <w:qFormat/>
    <w:uiPriority w:val="0"/>
    <w:pPr>
      <w:adjustRightInd w:val="0"/>
      <w:spacing w:line="360" w:lineRule="atLeast"/>
      <w:ind w:firstLine="420"/>
    </w:pPr>
    <w:rPr>
      <w:rFonts w:ascii="Times New Roman" w:hAnsi="Times New Roman" w:eastAsia="宋体" w:cs="Times New Roman"/>
      <w:szCs w:val="20"/>
    </w:rPr>
  </w:style>
  <w:style w:type="paragraph" w:styleId="7">
    <w:name w:val="Plain Text"/>
    <w:basedOn w:val="1"/>
    <w:qFormat/>
    <w:uiPriority w:val="0"/>
    <w:rPr>
      <w:rFonts w:ascii="宋体" w:hAnsi="Courier New" w:eastAsiaTheme="minorEastAsia" w:cstheme="minorBidi"/>
      <w:szCs w:val="22"/>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1627</Words>
  <Characters>1862</Characters>
  <Lines>0</Lines>
  <Paragraphs>0</Paragraphs>
  <TotalTime>2</TotalTime>
  <ScaleCrop>false</ScaleCrop>
  <LinksUpToDate>false</LinksUpToDate>
  <CharactersWithSpaces>2079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2020-09-03T12:04:00Z</dcterms:created>
  <dc:creator>需要执着</dc:creator>
  <cp:lastModifiedBy>需要执着</cp:lastModifiedBy>
  <cp:lastPrinted>2020-12-18T08:53:00Z</cp:lastPrinted>
  <dcterms:modified xsi:type="dcterms:W3CDTF">2022-05-30T12:06:59Z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14594FD8FA524259BE46649EE49EA71E</vt:lpwstr>
  </property>
</Properties>
</file>