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60C1">
      <w:pPr>
        <w:pStyle w:val="2"/>
        <w:numPr>
          <w:numId w:val="0"/>
        </w:numPr>
        <w:spacing w:before="140" w:line="223" w:lineRule="auto"/>
        <w:jc w:val="both"/>
        <w:outlineLvl w:val="0"/>
        <w:rPr>
          <w:rFonts w:hint="eastAsia" w:ascii="仿宋" w:hAnsi="仿宋" w:eastAsia="仿宋" w:cs="仿宋"/>
          <w:b/>
          <w:bCs/>
          <w:spacing w:val="5"/>
          <w:sz w:val="32"/>
          <w:szCs w:val="32"/>
          <w:lang w:eastAsia="zh-CN"/>
        </w:rPr>
      </w:pPr>
      <w:r>
        <w:rPr>
          <w:rFonts w:hint="eastAsia" w:ascii="仿宋" w:hAnsi="仿宋" w:eastAsia="仿宋" w:cs="仿宋"/>
          <w:b/>
          <w:bCs/>
          <w:spacing w:val="5"/>
          <w:sz w:val="32"/>
          <w:szCs w:val="32"/>
        </w:rPr>
        <w:t>和田地区传染病专科医院2025年检验试剂采购项目</w:t>
      </w:r>
      <w:r>
        <w:rPr>
          <w:rFonts w:hint="eastAsia" w:ascii="仿宋" w:hAnsi="仿宋" w:eastAsia="仿宋" w:cs="仿宋"/>
          <w:b/>
          <w:bCs/>
          <w:spacing w:val="5"/>
          <w:sz w:val="32"/>
          <w:szCs w:val="32"/>
          <w:lang w:val="en-US" w:eastAsia="zh-CN"/>
        </w:rPr>
        <w:t>三</w:t>
      </w:r>
      <w:r>
        <w:rPr>
          <w:rFonts w:hint="eastAsia" w:ascii="仿宋" w:hAnsi="仿宋" w:eastAsia="仿宋" w:cs="仿宋"/>
          <w:b/>
          <w:bCs/>
          <w:spacing w:val="5"/>
          <w:sz w:val="32"/>
          <w:szCs w:val="32"/>
          <w:lang w:eastAsia="zh-CN"/>
        </w:rPr>
        <w:t>次</w:t>
      </w:r>
    </w:p>
    <w:p w14:paraId="200E0642">
      <w:pPr>
        <w:pStyle w:val="2"/>
        <w:numPr>
          <w:numId w:val="0"/>
        </w:numPr>
        <w:spacing w:before="140" w:line="223" w:lineRule="auto"/>
        <w:ind w:firstLine="3313" w:firstLineChars="1000"/>
        <w:jc w:val="both"/>
        <w:outlineLvl w:val="0"/>
        <w:rPr>
          <w:rFonts w:hint="eastAsia" w:ascii="仿宋" w:hAnsi="仿宋" w:eastAsia="仿宋" w:cs="仿宋"/>
          <w:b/>
          <w:bCs/>
          <w:spacing w:val="5"/>
          <w:sz w:val="32"/>
          <w:szCs w:val="32"/>
        </w:rPr>
      </w:pPr>
      <w:r>
        <w:rPr>
          <w:rFonts w:hint="eastAsia" w:ascii="仿宋" w:hAnsi="仿宋" w:eastAsia="仿宋" w:cs="仿宋"/>
          <w:b/>
          <w:bCs/>
          <w:spacing w:val="5"/>
          <w:sz w:val="32"/>
          <w:szCs w:val="32"/>
        </w:rPr>
        <w:t>招标公告</w:t>
      </w:r>
    </w:p>
    <w:p w14:paraId="3F2C108C">
      <w:pPr>
        <w:spacing w:line="26" w:lineRule="exact"/>
        <w:rPr>
          <w:rFonts w:hint="eastAsia" w:ascii="仿宋" w:hAnsi="仿宋" w:eastAsia="仿宋" w:cs="仿宋"/>
        </w:rPr>
      </w:pPr>
    </w:p>
    <w:tbl>
      <w:tblPr>
        <w:tblStyle w:val="11"/>
        <w:tblW w:w="88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60"/>
      </w:tblGrid>
      <w:tr w14:paraId="4B2E63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43" w:hRule="atLeast"/>
          <w:jc w:val="center"/>
        </w:trPr>
        <w:tc>
          <w:tcPr>
            <w:tcW w:w="8860" w:type="dxa"/>
            <w:vAlign w:val="top"/>
          </w:tcPr>
          <w:p w14:paraId="4B8C72E4">
            <w:pPr>
              <w:pStyle w:val="10"/>
              <w:pageBreakBefore w:val="0"/>
              <w:overflowPunct/>
              <w:bidi w:val="0"/>
              <w:spacing w:before="66" w:line="223" w:lineRule="auto"/>
              <w:rPr>
                <w:rFonts w:hint="eastAsia" w:ascii="仿宋" w:hAnsi="仿宋" w:eastAsia="仿宋" w:cs="仿宋"/>
                <w:i w:val="0"/>
                <w:iCs w:val="0"/>
                <w:caps w:val="0"/>
                <w:snapToGrid w:val="0"/>
                <w:color w:val="auto"/>
                <w:spacing w:val="0"/>
                <w:kern w:val="0"/>
                <w:sz w:val="27"/>
                <w:szCs w:val="27"/>
                <w:lang w:val="en-US" w:eastAsia="zh-CN" w:bidi="ar"/>
              </w:rPr>
            </w:pPr>
            <w:r>
              <w:rPr>
                <w:rFonts w:hint="eastAsia" w:ascii="仿宋" w:hAnsi="仿宋" w:eastAsia="仿宋" w:cs="仿宋"/>
                <w:i w:val="0"/>
                <w:iCs w:val="0"/>
                <w:caps w:val="0"/>
                <w:snapToGrid w:val="0"/>
                <w:color w:val="auto"/>
                <w:spacing w:val="0"/>
                <w:kern w:val="0"/>
                <w:sz w:val="27"/>
                <w:szCs w:val="27"/>
                <w:lang w:val="en-US" w:eastAsia="zh-CN" w:bidi="ar"/>
              </w:rPr>
              <w:t>项目概况：</w:t>
            </w:r>
          </w:p>
          <w:p w14:paraId="763E680B">
            <w:pPr>
              <w:pStyle w:val="2"/>
              <w:spacing w:before="91" w:line="240" w:lineRule="auto"/>
              <w:rPr>
                <w:rFonts w:hint="eastAsia" w:ascii="仿宋" w:hAnsi="仿宋" w:eastAsia="仿宋" w:cs="仿宋"/>
                <w:color w:val="auto"/>
                <w:lang w:eastAsia="zh-CN"/>
              </w:rPr>
            </w:pPr>
            <w:bookmarkStart w:id="0" w:name="OLE_LINK2"/>
            <w:r>
              <w:rPr>
                <w:rFonts w:hint="eastAsia" w:ascii="仿宋" w:hAnsi="仿宋" w:eastAsia="仿宋" w:cs="仿宋"/>
                <w:i w:val="0"/>
                <w:iCs w:val="0"/>
                <w:caps w:val="0"/>
                <w:snapToGrid w:val="0"/>
                <w:color w:val="auto"/>
                <w:spacing w:val="0"/>
                <w:kern w:val="0"/>
                <w:sz w:val="27"/>
                <w:szCs w:val="27"/>
                <w:lang w:val="en-US" w:eastAsia="zh-CN" w:bidi="ar"/>
              </w:rPr>
              <w:t>关于</w:t>
            </w:r>
            <w:bookmarkEnd w:id="0"/>
            <w:bookmarkStart w:id="1" w:name="OLE_LINK3"/>
            <w:r>
              <w:rPr>
                <w:rFonts w:hint="eastAsia" w:ascii="仿宋" w:hAnsi="仿宋" w:eastAsia="仿宋" w:cs="仿宋"/>
                <w:i w:val="0"/>
                <w:iCs w:val="0"/>
                <w:caps w:val="0"/>
                <w:snapToGrid w:val="0"/>
                <w:color w:val="auto"/>
                <w:spacing w:val="0"/>
                <w:kern w:val="0"/>
                <w:sz w:val="27"/>
                <w:szCs w:val="27"/>
                <w:lang w:val="en-US" w:eastAsia="zh-CN" w:bidi="ar"/>
              </w:rPr>
              <w:t>和田地区传染病专科医院2025年检验试剂采购项目</w:t>
            </w:r>
            <w:bookmarkEnd w:id="1"/>
            <w:r>
              <w:rPr>
                <w:rFonts w:hint="eastAsia" w:ascii="仿宋" w:hAnsi="仿宋" w:eastAsia="仿宋" w:cs="仿宋"/>
                <w:i w:val="0"/>
                <w:iCs w:val="0"/>
                <w:caps w:val="0"/>
                <w:snapToGrid w:val="0"/>
                <w:color w:val="auto"/>
                <w:spacing w:val="0"/>
                <w:kern w:val="0"/>
                <w:sz w:val="27"/>
                <w:szCs w:val="27"/>
                <w:lang w:val="en-US" w:eastAsia="zh-CN" w:bidi="ar"/>
              </w:rPr>
              <w:t>三次的潜在投标人登陆政采云平台</w:t>
            </w:r>
            <w:r>
              <w:rPr>
                <w:rFonts w:hint="eastAsia" w:ascii="仿宋" w:hAnsi="仿宋" w:eastAsia="仿宋" w:cs="仿宋"/>
                <w:i w:val="0"/>
                <w:iCs w:val="0"/>
                <w:caps w:val="0"/>
                <w:snapToGrid w:val="0"/>
                <w:color w:val="auto"/>
                <w:spacing w:val="0"/>
                <w:kern w:val="0"/>
                <w:sz w:val="27"/>
                <w:szCs w:val="27"/>
                <w:lang w:val="en-US" w:eastAsia="zh-CN" w:bidi="ar"/>
              </w:rPr>
              <w:fldChar w:fldCharType="begin"/>
            </w:r>
            <w:r>
              <w:rPr>
                <w:rFonts w:hint="eastAsia" w:ascii="仿宋" w:hAnsi="仿宋" w:eastAsia="仿宋" w:cs="仿宋"/>
                <w:i w:val="0"/>
                <w:iCs w:val="0"/>
                <w:caps w:val="0"/>
                <w:snapToGrid w:val="0"/>
                <w:color w:val="auto"/>
                <w:spacing w:val="0"/>
                <w:kern w:val="0"/>
                <w:sz w:val="27"/>
                <w:szCs w:val="27"/>
                <w:lang w:val="en-US" w:eastAsia="zh-CN" w:bidi="ar"/>
              </w:rPr>
              <w:instrText xml:space="preserve"> HYPERLINK "https：//www.zcygov.cn/" </w:instrText>
            </w:r>
            <w:r>
              <w:rPr>
                <w:rFonts w:hint="eastAsia" w:ascii="仿宋" w:hAnsi="仿宋" w:eastAsia="仿宋" w:cs="仿宋"/>
                <w:i w:val="0"/>
                <w:iCs w:val="0"/>
                <w:caps w:val="0"/>
                <w:snapToGrid w:val="0"/>
                <w:color w:val="auto"/>
                <w:spacing w:val="0"/>
                <w:kern w:val="0"/>
                <w:sz w:val="27"/>
                <w:szCs w:val="27"/>
                <w:lang w:val="en-US" w:eastAsia="zh-CN" w:bidi="ar"/>
              </w:rPr>
              <w:fldChar w:fldCharType="separate"/>
            </w:r>
            <w:r>
              <w:rPr>
                <w:rFonts w:hint="eastAsia" w:ascii="仿宋" w:hAnsi="仿宋" w:eastAsia="仿宋" w:cs="仿宋"/>
                <w:i w:val="0"/>
                <w:iCs w:val="0"/>
                <w:caps w:val="0"/>
                <w:snapToGrid w:val="0"/>
                <w:color w:val="auto"/>
                <w:spacing w:val="0"/>
                <w:kern w:val="0"/>
                <w:sz w:val="27"/>
                <w:szCs w:val="27"/>
                <w:lang w:val="en-US" w:eastAsia="zh-CN" w:bidi="ar"/>
              </w:rPr>
              <w:t>https://www.zcygov.cn/</w:t>
            </w:r>
            <w:r>
              <w:rPr>
                <w:rFonts w:hint="eastAsia" w:ascii="仿宋" w:hAnsi="仿宋" w:eastAsia="仿宋" w:cs="仿宋"/>
                <w:i w:val="0"/>
                <w:iCs w:val="0"/>
                <w:caps w:val="0"/>
                <w:snapToGrid w:val="0"/>
                <w:color w:val="auto"/>
                <w:spacing w:val="0"/>
                <w:kern w:val="0"/>
                <w:sz w:val="27"/>
                <w:szCs w:val="27"/>
                <w:lang w:val="en-US" w:eastAsia="zh-CN" w:bidi="ar"/>
              </w:rPr>
              <w:fldChar w:fldCharType="end"/>
            </w:r>
            <w:r>
              <w:rPr>
                <w:rFonts w:hint="eastAsia" w:ascii="仿宋" w:hAnsi="仿宋" w:eastAsia="仿宋" w:cs="仿宋"/>
                <w:i w:val="0"/>
                <w:iCs w:val="0"/>
                <w:caps w:val="0"/>
                <w:snapToGrid w:val="0"/>
                <w:color w:val="auto"/>
                <w:spacing w:val="0"/>
                <w:kern w:val="0"/>
                <w:sz w:val="27"/>
                <w:szCs w:val="27"/>
                <w:lang w:val="en-US" w:eastAsia="zh-CN" w:bidi="ar"/>
              </w:rPr>
              <w:t>在线获取招标文件，并于2025年</w:t>
            </w:r>
            <w:r>
              <w:rPr>
                <w:rFonts w:hint="eastAsia" w:ascii="仿宋" w:hAnsi="仿宋" w:eastAsia="仿宋" w:cs="仿宋"/>
                <w:i w:val="0"/>
                <w:iCs w:val="0"/>
                <w:caps w:val="0"/>
                <w:snapToGrid w:val="0"/>
                <w:color w:val="auto"/>
                <w:spacing w:val="0"/>
                <w:kern w:val="0"/>
                <w:sz w:val="27"/>
                <w:szCs w:val="27"/>
                <w:highlight w:val="none"/>
                <w:lang w:val="en-US" w:eastAsia="zh-CN" w:bidi="ar"/>
              </w:rPr>
              <w:t>07月31日1</w:t>
            </w:r>
            <w:r>
              <w:rPr>
                <w:rFonts w:hint="eastAsia" w:ascii="仿宋" w:hAnsi="仿宋" w:eastAsia="仿宋" w:cs="仿宋"/>
                <w:i w:val="0"/>
                <w:iCs w:val="0"/>
                <w:caps w:val="0"/>
                <w:snapToGrid w:val="0"/>
                <w:color w:val="auto"/>
                <w:spacing w:val="0"/>
                <w:kern w:val="0"/>
                <w:sz w:val="27"/>
                <w:szCs w:val="27"/>
                <w:lang w:val="en-US" w:eastAsia="zh-CN" w:bidi="ar"/>
              </w:rPr>
              <w:t>1时00分（北京时间）前递交投标文件。</w:t>
            </w:r>
          </w:p>
        </w:tc>
      </w:tr>
    </w:tbl>
    <w:p w14:paraId="052A21CC">
      <w:pPr>
        <w:pageBreakBefore w:val="0"/>
        <w:overflowPunct/>
        <w:bidi w:val="0"/>
        <w:spacing w:before="304" w:line="222" w:lineRule="auto"/>
        <w:ind w:firstLine="542" w:firstLineChars="200"/>
        <w:outlineLvl w:val="1"/>
        <w:rPr>
          <w:rFonts w:hint="eastAsia" w:ascii="仿宋" w:hAnsi="仿宋" w:eastAsia="仿宋" w:cs="仿宋"/>
          <w:b/>
          <w:bCs/>
          <w:snapToGrid w:val="0"/>
          <w:color w:val="auto"/>
          <w:spacing w:val="-5"/>
          <w:kern w:val="0"/>
          <w:sz w:val="28"/>
          <w:szCs w:val="28"/>
          <w:lang w:val="en-US" w:eastAsia="zh-CN" w:bidi="ar-SA"/>
        </w:rPr>
      </w:pPr>
      <w:r>
        <w:rPr>
          <w:rStyle w:val="9"/>
          <w:rFonts w:hint="eastAsia" w:ascii="仿宋" w:hAnsi="仿宋" w:eastAsia="仿宋" w:cs="仿宋"/>
          <w:i w:val="0"/>
          <w:iCs w:val="0"/>
          <w:caps w:val="0"/>
          <w:snapToGrid w:val="0"/>
          <w:color w:val="auto"/>
          <w:spacing w:val="0"/>
          <w:kern w:val="0"/>
          <w:sz w:val="27"/>
          <w:szCs w:val="27"/>
          <w:lang w:val="en-US" w:eastAsia="zh-CN" w:bidi="ar"/>
        </w:rPr>
        <w:t>一、项目基本情况</w:t>
      </w:r>
    </w:p>
    <w:p w14:paraId="73B54E5F">
      <w:pPr>
        <w:pageBreakBefore w:val="0"/>
        <w:overflowPunct/>
        <w:bidi w:val="0"/>
        <w:spacing w:before="204" w:line="240" w:lineRule="auto"/>
        <w:ind w:firstLine="540" w:firstLineChars="200"/>
        <w:rPr>
          <w:rFonts w:hint="default" w:ascii="仿宋" w:hAnsi="仿宋" w:eastAsia="仿宋" w:cs="仿宋"/>
          <w:i w:val="0"/>
          <w:iCs w:val="0"/>
          <w:caps w:val="0"/>
          <w:snapToGrid w:val="0"/>
          <w:color w:val="auto"/>
          <w:spacing w:val="0"/>
          <w:kern w:val="0"/>
          <w:sz w:val="27"/>
          <w:szCs w:val="27"/>
          <w:highlight w:val="none"/>
          <w:lang w:val="en-US" w:eastAsia="zh-CN" w:bidi="ar"/>
        </w:rPr>
      </w:pPr>
      <w:bookmarkStart w:id="2" w:name="OLE_LINK31"/>
      <w:bookmarkStart w:id="3" w:name="OLE_LINK32"/>
      <w:r>
        <w:rPr>
          <w:rFonts w:hint="eastAsia" w:ascii="仿宋" w:hAnsi="仿宋" w:eastAsia="仿宋" w:cs="仿宋"/>
          <w:i w:val="0"/>
          <w:iCs w:val="0"/>
          <w:caps w:val="0"/>
          <w:snapToGrid w:val="0"/>
          <w:color w:val="auto"/>
          <w:spacing w:val="0"/>
          <w:kern w:val="0"/>
          <w:sz w:val="27"/>
          <w:szCs w:val="27"/>
          <w:lang w:val="en-US" w:eastAsia="zh-CN" w:bidi="ar"/>
        </w:rPr>
        <w:t>项目编号：</w:t>
      </w:r>
      <w:r>
        <w:rPr>
          <w:rFonts w:hint="eastAsia" w:ascii="仿宋" w:hAnsi="仿宋" w:eastAsia="仿宋" w:cs="仿宋"/>
          <w:i w:val="0"/>
          <w:iCs w:val="0"/>
          <w:caps w:val="0"/>
          <w:snapToGrid w:val="0"/>
          <w:color w:val="auto"/>
          <w:spacing w:val="0"/>
          <w:kern w:val="0"/>
          <w:sz w:val="27"/>
          <w:szCs w:val="27"/>
          <w:highlight w:val="none"/>
          <w:lang w:val="en-US" w:eastAsia="zh-CN" w:bidi="ar"/>
        </w:rPr>
        <w:t>XJJH-HW-25-4-0</w:t>
      </w:r>
      <w:bookmarkEnd w:id="2"/>
      <w:r>
        <w:rPr>
          <w:rFonts w:hint="eastAsia" w:ascii="仿宋" w:hAnsi="仿宋" w:eastAsia="仿宋" w:cs="仿宋"/>
          <w:i w:val="0"/>
          <w:iCs w:val="0"/>
          <w:caps w:val="0"/>
          <w:snapToGrid w:val="0"/>
          <w:color w:val="auto"/>
          <w:spacing w:val="0"/>
          <w:kern w:val="0"/>
          <w:sz w:val="27"/>
          <w:szCs w:val="27"/>
          <w:highlight w:val="none"/>
          <w:lang w:val="en-US" w:eastAsia="zh-CN" w:bidi="ar"/>
        </w:rPr>
        <w:t>3</w:t>
      </w:r>
    </w:p>
    <w:bookmarkEnd w:id="3"/>
    <w:p w14:paraId="2C6B67B9">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auto"/>
          <w:spacing w:val="0"/>
          <w:kern w:val="0"/>
          <w:sz w:val="27"/>
          <w:szCs w:val="27"/>
          <w:lang w:val="en-US" w:eastAsia="zh-CN" w:bidi="ar"/>
        </w:rPr>
        <w:t>项目名称：</w:t>
      </w:r>
      <w:bookmarkStart w:id="4" w:name="OLE_LINK4"/>
      <w:r>
        <w:rPr>
          <w:rFonts w:hint="eastAsia" w:ascii="仿宋" w:hAnsi="仿宋" w:eastAsia="仿宋" w:cs="仿宋"/>
          <w:i w:val="0"/>
          <w:iCs w:val="0"/>
          <w:caps w:val="0"/>
          <w:snapToGrid w:val="0"/>
          <w:color w:val="000000"/>
          <w:spacing w:val="0"/>
          <w:kern w:val="0"/>
          <w:sz w:val="27"/>
          <w:szCs w:val="27"/>
          <w:lang w:val="en-US" w:eastAsia="zh-CN" w:bidi="ar"/>
        </w:rPr>
        <w:t>和田地区传染病专科医院2025年检验试剂采购项目</w:t>
      </w:r>
      <w:bookmarkEnd w:id="4"/>
      <w:r>
        <w:rPr>
          <w:rFonts w:hint="eastAsia" w:ascii="仿宋" w:hAnsi="仿宋" w:eastAsia="仿宋" w:cs="仿宋"/>
          <w:i w:val="0"/>
          <w:iCs w:val="0"/>
          <w:caps w:val="0"/>
          <w:snapToGrid w:val="0"/>
          <w:color w:val="000000"/>
          <w:spacing w:val="0"/>
          <w:kern w:val="0"/>
          <w:sz w:val="27"/>
          <w:szCs w:val="27"/>
          <w:lang w:val="en-US" w:eastAsia="zh-CN" w:bidi="ar"/>
        </w:rPr>
        <w:t xml:space="preserve"> 三次</w:t>
      </w:r>
    </w:p>
    <w:p w14:paraId="5855F034">
      <w:pPr>
        <w:pStyle w:val="2"/>
        <w:numPr>
          <w:ilvl w:val="0"/>
          <w:numId w:val="0"/>
        </w:numPr>
        <w:spacing w:before="157" w:line="227" w:lineRule="auto"/>
        <w:ind w:firstLine="540" w:firstLineChars="200"/>
        <w:rPr>
          <w:rFonts w:hint="eastAsia" w:ascii="仿宋" w:hAnsi="仿宋" w:eastAsia="仿宋" w:cs="仿宋"/>
          <w:i w:val="0"/>
          <w:iCs w:val="0"/>
          <w:caps w:val="0"/>
          <w:snapToGrid w:val="0"/>
          <w:color w:val="auto"/>
          <w:spacing w:val="0"/>
          <w:kern w:val="0"/>
          <w:sz w:val="27"/>
          <w:szCs w:val="27"/>
          <w:highlight w:val="none"/>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预算金额：</w:t>
      </w:r>
      <w:bookmarkStart w:id="5" w:name="OLE_LINK5"/>
      <w:r>
        <w:rPr>
          <w:rFonts w:hint="eastAsia" w:ascii="仿宋" w:hAnsi="仿宋" w:eastAsia="仿宋" w:cs="仿宋"/>
          <w:i w:val="0"/>
          <w:iCs w:val="0"/>
          <w:caps w:val="0"/>
          <w:snapToGrid w:val="0"/>
          <w:color w:val="000000"/>
          <w:spacing w:val="0"/>
          <w:kern w:val="0"/>
          <w:sz w:val="27"/>
          <w:szCs w:val="27"/>
          <w:lang w:val="en-US" w:eastAsia="zh-CN" w:bidi="ar"/>
        </w:rPr>
        <w:t>1</w:t>
      </w:r>
      <w:r>
        <w:rPr>
          <w:rFonts w:hint="eastAsia" w:ascii="仿宋" w:hAnsi="仿宋" w:eastAsia="仿宋" w:cs="仿宋"/>
          <w:i w:val="0"/>
          <w:iCs w:val="0"/>
          <w:caps w:val="0"/>
          <w:snapToGrid w:val="0"/>
          <w:color w:val="auto"/>
          <w:spacing w:val="0"/>
          <w:kern w:val="0"/>
          <w:sz w:val="27"/>
          <w:szCs w:val="27"/>
          <w:highlight w:val="none"/>
          <w:lang w:val="en-US" w:eastAsia="zh-CN" w:bidi="ar"/>
        </w:rPr>
        <w:t>0300000.00元</w:t>
      </w:r>
      <w:bookmarkEnd w:id="5"/>
    </w:p>
    <w:p w14:paraId="60E0CC89">
      <w:pPr>
        <w:pageBreakBefore w:val="0"/>
        <w:overflowPunct/>
        <w:bidi w:val="0"/>
        <w:spacing w:before="204" w:line="240" w:lineRule="auto"/>
        <w:ind w:firstLine="540" w:firstLineChars="200"/>
        <w:rPr>
          <w:rFonts w:hint="eastAsia" w:ascii="仿宋" w:hAnsi="仿宋" w:eastAsia="仿宋" w:cs="仿宋"/>
          <w:i w:val="0"/>
          <w:iCs w:val="0"/>
          <w:caps w:val="0"/>
          <w:snapToGrid w:val="0"/>
          <w:color w:val="auto"/>
          <w:spacing w:val="0"/>
          <w:kern w:val="0"/>
          <w:sz w:val="27"/>
          <w:szCs w:val="27"/>
          <w:highlight w:val="none"/>
          <w:lang w:val="en-US" w:eastAsia="zh-CN" w:bidi="ar"/>
        </w:rPr>
      </w:pPr>
      <w:r>
        <w:rPr>
          <w:rFonts w:hint="eastAsia" w:ascii="仿宋" w:hAnsi="仿宋" w:eastAsia="仿宋" w:cs="仿宋"/>
          <w:i w:val="0"/>
          <w:iCs w:val="0"/>
          <w:caps w:val="0"/>
          <w:snapToGrid w:val="0"/>
          <w:color w:val="auto"/>
          <w:spacing w:val="0"/>
          <w:kern w:val="0"/>
          <w:sz w:val="27"/>
          <w:szCs w:val="27"/>
          <w:highlight w:val="none"/>
          <w:lang w:val="en-US" w:eastAsia="zh-CN" w:bidi="ar"/>
        </w:rPr>
        <w:t>最高单价限价：</w:t>
      </w:r>
      <w:r>
        <w:rPr>
          <w:rFonts w:hint="eastAsia" w:ascii="仿宋" w:hAnsi="仿宋" w:eastAsia="仿宋" w:cs="仿宋"/>
          <w:i w:val="0"/>
          <w:iCs w:val="0"/>
          <w:caps w:val="0"/>
          <w:snapToGrid w:val="0"/>
          <w:color w:val="000000"/>
          <w:spacing w:val="0"/>
          <w:kern w:val="0"/>
          <w:sz w:val="27"/>
          <w:szCs w:val="27"/>
          <w:lang w:val="en-US" w:eastAsia="zh-CN" w:bidi="ar"/>
        </w:rPr>
        <w:t>1</w:t>
      </w:r>
      <w:r>
        <w:rPr>
          <w:rFonts w:hint="eastAsia" w:ascii="仿宋" w:hAnsi="仿宋" w:eastAsia="仿宋" w:cs="仿宋"/>
          <w:i w:val="0"/>
          <w:iCs w:val="0"/>
          <w:caps w:val="0"/>
          <w:snapToGrid w:val="0"/>
          <w:color w:val="auto"/>
          <w:spacing w:val="0"/>
          <w:kern w:val="0"/>
          <w:sz w:val="27"/>
          <w:szCs w:val="27"/>
          <w:highlight w:val="none"/>
          <w:lang w:val="en-US" w:eastAsia="zh-CN" w:bidi="ar"/>
        </w:rPr>
        <w:t>0300000.00元</w:t>
      </w:r>
    </w:p>
    <w:p w14:paraId="49F68085">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采购方式：公开招标</w:t>
      </w:r>
    </w:p>
    <w:p w14:paraId="1947A225">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540" w:firstLineChars="200"/>
        <w:textAlignment w:val="baseline"/>
        <w:rPr>
          <w:rFonts w:hint="eastAsia" w:ascii="仿宋" w:hAnsi="仿宋" w:eastAsia="仿宋" w:cs="仿宋"/>
          <w:i w:val="0"/>
          <w:iCs w:val="0"/>
          <w:caps w:val="0"/>
          <w:snapToGrid w:val="0"/>
          <w:color w:val="000000"/>
          <w:spacing w:val="0"/>
          <w:kern w:val="0"/>
          <w:sz w:val="27"/>
          <w:szCs w:val="27"/>
          <w:lang w:val="en-US" w:eastAsia="zh-CN" w:bidi="ar"/>
        </w:rPr>
      </w:pPr>
    </w:p>
    <w:p w14:paraId="5565BD3C">
      <w:pPr>
        <w:pageBreakBefore w:val="0"/>
        <w:overflowPunct/>
        <w:bidi w:val="0"/>
        <w:spacing w:before="204" w:line="240" w:lineRule="auto"/>
        <w:ind w:firstLine="480" w:firstLineChars="200"/>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标项名称：</w:t>
      </w:r>
      <w:bookmarkStart w:id="6" w:name="OLE_LINK38"/>
      <w:r>
        <w:rPr>
          <w:rFonts w:hint="eastAsia" w:ascii="仿宋" w:hAnsi="仿宋" w:eastAsia="仿宋" w:cs="仿宋"/>
          <w:i w:val="0"/>
          <w:iCs w:val="0"/>
          <w:caps w:val="0"/>
          <w:snapToGrid w:val="0"/>
          <w:color w:val="000000"/>
          <w:spacing w:val="0"/>
          <w:kern w:val="0"/>
          <w:sz w:val="24"/>
          <w:szCs w:val="24"/>
          <w:lang w:val="en-US" w:eastAsia="zh-CN" w:bidi="ar"/>
        </w:rPr>
        <w:t>和田地区传染病专科医院2025年检验试剂采购项目 三次(包五）</w:t>
      </w:r>
      <w:bookmarkEnd w:id="6"/>
    </w:p>
    <w:p w14:paraId="6EA0A4E7">
      <w:pPr>
        <w:pageBreakBefore w:val="0"/>
        <w:overflowPunct/>
        <w:bidi w:val="0"/>
        <w:spacing w:before="204" w:line="240" w:lineRule="auto"/>
        <w:ind w:firstLine="480" w:firstLineChars="200"/>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标项编号：</w:t>
      </w:r>
      <w:r>
        <w:rPr>
          <w:rFonts w:hint="eastAsia" w:ascii="仿宋" w:hAnsi="仿宋" w:eastAsia="仿宋" w:cs="仿宋"/>
          <w:i w:val="0"/>
          <w:iCs w:val="0"/>
          <w:caps w:val="0"/>
          <w:snapToGrid w:val="0"/>
          <w:color w:val="000000"/>
          <w:spacing w:val="0"/>
          <w:kern w:val="0"/>
          <w:sz w:val="27"/>
          <w:szCs w:val="27"/>
          <w:lang w:val="en-US" w:eastAsia="zh-CN" w:bidi="ar"/>
        </w:rPr>
        <w:t>XJJH-HW-25-4-5-03</w:t>
      </w:r>
    </w:p>
    <w:p w14:paraId="0B85D665">
      <w:pPr>
        <w:pageBreakBefore w:val="0"/>
        <w:overflowPunct/>
        <w:bidi w:val="0"/>
        <w:spacing w:before="204" w:line="240" w:lineRule="auto"/>
        <w:ind w:firstLine="480" w:firstLineChars="200"/>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数量：1批</w:t>
      </w:r>
    </w:p>
    <w:p w14:paraId="461F7722">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4"/>
          <w:szCs w:val="24"/>
          <w:lang w:val="en-US" w:eastAsia="zh-CN" w:bidi="ar"/>
        </w:rPr>
      </w:pPr>
      <w:bookmarkStart w:id="7" w:name="OLE_LINK30"/>
      <w:r>
        <w:rPr>
          <w:rFonts w:hint="default" w:ascii="仿宋" w:hAnsi="仿宋" w:eastAsia="仿宋" w:cs="仿宋"/>
          <w:i w:val="0"/>
          <w:iCs w:val="0"/>
          <w:caps w:val="0"/>
          <w:snapToGrid w:val="0"/>
          <w:color w:val="000000"/>
          <w:spacing w:val="0"/>
          <w:kern w:val="0"/>
          <w:sz w:val="24"/>
          <w:szCs w:val="24"/>
          <w:lang w:val="en-US" w:eastAsia="zh-CN" w:bidi="ar"/>
        </w:rPr>
        <w:t>预算金额:</w:t>
      </w:r>
      <w:r>
        <w:rPr>
          <w:rFonts w:hint="eastAsia" w:ascii="仿宋" w:hAnsi="仿宋" w:eastAsia="仿宋" w:cs="仿宋"/>
          <w:i w:val="0"/>
          <w:iCs w:val="0"/>
          <w:caps w:val="0"/>
          <w:snapToGrid w:val="0"/>
          <w:color w:val="000000"/>
          <w:spacing w:val="0"/>
          <w:kern w:val="0"/>
          <w:sz w:val="24"/>
          <w:szCs w:val="24"/>
          <w:lang w:val="en-US" w:eastAsia="zh-CN" w:bidi="ar"/>
        </w:rPr>
        <w:t>435342.5元</w:t>
      </w:r>
      <w:bookmarkEnd w:id="7"/>
    </w:p>
    <w:p w14:paraId="4DA42DFA">
      <w:pPr>
        <w:pageBreakBefore w:val="0"/>
        <w:overflowPunct/>
        <w:bidi w:val="0"/>
        <w:spacing w:before="204" w:line="240" w:lineRule="auto"/>
        <w:ind w:firstLine="480" w:firstLineChars="200"/>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预算单价金额（元 ）：73605.94元</w:t>
      </w:r>
    </w:p>
    <w:p w14:paraId="3B2037C0">
      <w:pPr>
        <w:pageBreakBefore w:val="0"/>
        <w:overflowPunct/>
        <w:bidi w:val="0"/>
        <w:spacing w:before="204" w:line="240" w:lineRule="auto"/>
        <w:ind w:left="479" w:leftChars="228" w:firstLine="0" w:firstLineChars="0"/>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简要规格描述或项目基本概况介绍、用途：和田地区传染病专科医院</w:t>
      </w:r>
      <w:bookmarkStart w:id="8" w:name="OLE_LINK47"/>
      <w:r>
        <w:rPr>
          <w:rFonts w:hint="eastAsia" w:ascii="仿宋" w:hAnsi="仿宋" w:eastAsia="仿宋" w:cs="仿宋"/>
          <w:i w:val="0"/>
          <w:iCs w:val="0"/>
          <w:caps w:val="0"/>
          <w:snapToGrid w:val="0"/>
          <w:color w:val="000000"/>
          <w:spacing w:val="0"/>
          <w:kern w:val="0"/>
          <w:sz w:val="24"/>
          <w:szCs w:val="24"/>
          <w:lang w:val="en-US" w:eastAsia="zh-CN" w:bidi="ar"/>
        </w:rPr>
        <w:t>采购一批结核病实验室专用试剂。（详见招标文件第三部分“采购需求”） </w:t>
      </w:r>
      <w:bookmarkEnd w:id="8"/>
    </w:p>
    <w:p w14:paraId="6FBB32B4">
      <w:pPr>
        <w:pageBreakBefore w:val="0"/>
        <w:overflowPunct/>
        <w:bidi w:val="0"/>
        <w:spacing w:before="204" w:line="240" w:lineRule="auto"/>
        <w:ind w:left="479" w:leftChars="228" w:firstLine="0" w:firstLineChars="0"/>
        <w:rPr>
          <w:rFonts w:hint="eastAsia" w:ascii="仿宋" w:hAnsi="仿宋" w:eastAsia="仿宋" w:cs="仿宋"/>
          <w:i w:val="0"/>
          <w:iCs w:val="0"/>
          <w:caps w:val="0"/>
          <w:snapToGrid w:val="0"/>
          <w:color w:val="000000"/>
          <w:spacing w:val="0"/>
          <w:kern w:val="0"/>
          <w:sz w:val="24"/>
          <w:szCs w:val="24"/>
          <w:lang w:val="en-US" w:eastAsia="zh-CN" w:bidi="ar"/>
        </w:rPr>
      </w:pPr>
    </w:p>
    <w:p w14:paraId="32817C3C">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标项名称：</w:t>
      </w:r>
      <w:bookmarkStart w:id="9" w:name="OLE_LINK39"/>
      <w:r>
        <w:rPr>
          <w:rFonts w:hint="eastAsia" w:ascii="仿宋" w:hAnsi="仿宋" w:eastAsia="仿宋" w:cs="仿宋"/>
          <w:i w:val="0"/>
          <w:iCs w:val="0"/>
          <w:caps w:val="0"/>
          <w:snapToGrid w:val="0"/>
          <w:color w:val="000000"/>
          <w:spacing w:val="0"/>
          <w:kern w:val="0"/>
          <w:sz w:val="24"/>
          <w:szCs w:val="24"/>
          <w:lang w:val="en-US" w:eastAsia="zh-CN" w:bidi="ar"/>
        </w:rPr>
        <w:t>和田地区传染病专科医院2025年检验试剂采购项目 三次(包六）</w:t>
      </w:r>
      <w:bookmarkEnd w:id="9"/>
    </w:p>
    <w:p w14:paraId="532D0A8B">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标项编号：</w:t>
      </w:r>
      <w:r>
        <w:rPr>
          <w:rFonts w:hint="eastAsia" w:ascii="仿宋" w:hAnsi="仿宋" w:eastAsia="仿宋" w:cs="仿宋"/>
          <w:i w:val="0"/>
          <w:iCs w:val="0"/>
          <w:caps w:val="0"/>
          <w:snapToGrid w:val="0"/>
          <w:color w:val="000000"/>
          <w:spacing w:val="0"/>
          <w:kern w:val="0"/>
          <w:sz w:val="27"/>
          <w:szCs w:val="27"/>
          <w:lang w:val="en-US" w:eastAsia="zh-CN" w:bidi="ar"/>
        </w:rPr>
        <w:t>XJJH-HW-25-4-6-03</w:t>
      </w:r>
    </w:p>
    <w:p w14:paraId="2F51BFAC">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数量：1批</w:t>
      </w:r>
    </w:p>
    <w:p w14:paraId="53CC2CC3">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4"/>
          <w:szCs w:val="24"/>
          <w:lang w:val="en-US" w:eastAsia="zh-CN" w:bidi="ar"/>
        </w:rPr>
      </w:pPr>
      <w:r>
        <w:rPr>
          <w:rFonts w:hint="default" w:ascii="仿宋" w:hAnsi="仿宋" w:eastAsia="仿宋" w:cs="仿宋"/>
          <w:i w:val="0"/>
          <w:iCs w:val="0"/>
          <w:caps w:val="0"/>
          <w:snapToGrid w:val="0"/>
          <w:color w:val="000000"/>
          <w:spacing w:val="0"/>
          <w:kern w:val="0"/>
          <w:sz w:val="24"/>
          <w:szCs w:val="24"/>
          <w:lang w:val="en-US" w:eastAsia="zh-CN" w:bidi="ar"/>
        </w:rPr>
        <w:t>预算金额:</w:t>
      </w:r>
      <w:r>
        <w:rPr>
          <w:rFonts w:hint="eastAsia" w:ascii="仿宋" w:hAnsi="仿宋" w:eastAsia="仿宋" w:cs="仿宋"/>
          <w:i w:val="0"/>
          <w:iCs w:val="0"/>
          <w:caps w:val="0"/>
          <w:snapToGrid w:val="0"/>
          <w:color w:val="000000"/>
          <w:spacing w:val="0"/>
          <w:kern w:val="0"/>
          <w:sz w:val="24"/>
          <w:szCs w:val="24"/>
          <w:lang w:val="en-US" w:eastAsia="zh-CN" w:bidi="ar"/>
        </w:rPr>
        <w:t>202420.5元</w:t>
      </w:r>
    </w:p>
    <w:p w14:paraId="138FD482">
      <w:pPr>
        <w:keepNext w:val="0"/>
        <w:keepLines w:val="0"/>
        <w:pageBreakBefore w:val="0"/>
        <w:widowControl/>
        <w:kinsoku w:val="0"/>
        <w:wordWrap/>
        <w:overflowPunct/>
        <w:topLinePunct w:val="0"/>
        <w:autoSpaceDE w:val="0"/>
        <w:autoSpaceDN w:val="0"/>
        <w:bidi w:val="0"/>
        <w:adjustRightInd w:val="0"/>
        <w:snapToGrid w:val="0"/>
        <w:spacing w:before="204" w:line="192" w:lineRule="auto"/>
        <w:ind w:firstLine="480" w:firstLineChars="200"/>
        <w:textAlignment w:val="baseline"/>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预算单价金额（元 ）：5850.66元</w:t>
      </w:r>
    </w:p>
    <w:p w14:paraId="39E4E025">
      <w:pPr>
        <w:keepNext w:val="0"/>
        <w:keepLines w:val="0"/>
        <w:pageBreakBefore w:val="0"/>
        <w:widowControl/>
        <w:kinsoku w:val="0"/>
        <w:wordWrap/>
        <w:overflowPunct/>
        <w:topLinePunct w:val="0"/>
        <w:autoSpaceDE w:val="0"/>
        <w:autoSpaceDN w:val="0"/>
        <w:bidi w:val="0"/>
        <w:adjustRightInd w:val="0"/>
        <w:snapToGrid w:val="0"/>
        <w:spacing w:before="204" w:line="192" w:lineRule="auto"/>
        <w:ind w:left="479" w:leftChars="228" w:firstLine="0" w:firstLineChars="0"/>
        <w:textAlignment w:val="baseline"/>
        <w:rPr>
          <w:rFonts w:hint="eastAsia" w:ascii="仿宋" w:hAnsi="仿宋" w:eastAsia="仿宋" w:cs="仿宋"/>
          <w:i w:val="0"/>
          <w:iCs w:val="0"/>
          <w:caps w:val="0"/>
          <w:snapToGrid w:val="0"/>
          <w:color w:val="000000"/>
          <w:spacing w:val="0"/>
          <w:kern w:val="0"/>
          <w:sz w:val="24"/>
          <w:szCs w:val="24"/>
          <w:lang w:val="en-US" w:eastAsia="zh-CN" w:bidi="ar"/>
        </w:rPr>
      </w:pPr>
      <w:r>
        <w:rPr>
          <w:rFonts w:hint="eastAsia" w:ascii="仿宋" w:hAnsi="仿宋" w:eastAsia="仿宋" w:cs="仿宋"/>
          <w:i w:val="0"/>
          <w:iCs w:val="0"/>
          <w:caps w:val="0"/>
          <w:snapToGrid w:val="0"/>
          <w:color w:val="000000"/>
          <w:spacing w:val="0"/>
          <w:kern w:val="0"/>
          <w:sz w:val="24"/>
          <w:szCs w:val="24"/>
          <w:lang w:val="en-US" w:eastAsia="zh-CN" w:bidi="ar"/>
        </w:rPr>
        <w:t>简要规格描述或项目基本概况介绍、用途：和田地区传染病专科医院</w:t>
      </w:r>
      <w:bookmarkStart w:id="10" w:name="OLE_LINK48"/>
      <w:r>
        <w:rPr>
          <w:rFonts w:hint="eastAsia" w:ascii="仿宋" w:hAnsi="仿宋" w:eastAsia="仿宋" w:cs="仿宋"/>
          <w:i w:val="0"/>
          <w:iCs w:val="0"/>
          <w:caps w:val="0"/>
          <w:snapToGrid w:val="0"/>
          <w:color w:val="000000"/>
          <w:spacing w:val="0"/>
          <w:kern w:val="0"/>
          <w:sz w:val="24"/>
          <w:szCs w:val="24"/>
          <w:lang w:val="en-US" w:eastAsia="zh-CN" w:bidi="ar"/>
        </w:rPr>
        <w:t>采购一批HIV确诊实验室专用试剂。（详见招标文件第三部分“采购需求”） </w:t>
      </w:r>
    </w:p>
    <w:bookmarkEnd w:id="10"/>
    <w:p w14:paraId="7EFD77E5">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备注：本标项报价方式采用单价合计报价。</w:t>
      </w:r>
    </w:p>
    <w:p w14:paraId="382C70F5">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en-US" w:bidi="ar"/>
        </w:rPr>
      </w:pPr>
      <w:r>
        <w:rPr>
          <w:rFonts w:hint="eastAsia" w:ascii="仿宋" w:hAnsi="仿宋" w:eastAsia="仿宋" w:cs="仿宋"/>
          <w:i w:val="0"/>
          <w:iCs w:val="0"/>
          <w:caps w:val="0"/>
          <w:snapToGrid w:val="0"/>
          <w:color w:val="000000"/>
          <w:spacing w:val="0"/>
          <w:kern w:val="0"/>
          <w:sz w:val="27"/>
          <w:szCs w:val="27"/>
          <w:lang w:val="en-US" w:eastAsia="en-US" w:bidi="ar"/>
        </w:rPr>
        <w:t>本项目（否）接受联合体投标。</w:t>
      </w:r>
    </w:p>
    <w:p w14:paraId="620153E4">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合同履行期限：一年（具体以签订合同为准）</w:t>
      </w:r>
    </w:p>
    <w:p w14:paraId="37F98B1D">
      <w:pPr>
        <w:pStyle w:val="6"/>
        <w:keepNext w:val="0"/>
        <w:keepLines w:val="0"/>
        <w:pageBreakBefore w:val="0"/>
        <w:widowControl/>
        <w:numPr>
          <w:ilvl w:val="0"/>
          <w:numId w:val="1"/>
        </w:numPr>
        <w:suppressLineNumbers w:val="0"/>
        <w:overflowPunct/>
        <w:bidi w:val="0"/>
        <w:spacing w:before="50" w:beforeAutospacing="0" w:after="50" w:afterAutospacing="0"/>
        <w:ind w:right="0" w:firstLine="542" w:firstLineChars="200"/>
        <w:rPr>
          <w:rStyle w:val="9"/>
          <w:rFonts w:hint="eastAsia" w:ascii="仿宋" w:hAnsi="仿宋" w:eastAsia="仿宋" w:cs="仿宋"/>
          <w:i w:val="0"/>
          <w:iCs w:val="0"/>
          <w:caps w:val="0"/>
          <w:snapToGrid w:val="0"/>
          <w:color w:val="000000"/>
          <w:spacing w:val="0"/>
          <w:kern w:val="0"/>
          <w:sz w:val="27"/>
          <w:szCs w:val="27"/>
          <w:lang w:val="en-US" w:eastAsia="zh-CN" w:bidi="ar"/>
        </w:rPr>
      </w:pPr>
      <w:r>
        <w:rPr>
          <w:rStyle w:val="9"/>
          <w:rFonts w:hint="eastAsia" w:ascii="仿宋" w:hAnsi="仿宋" w:eastAsia="仿宋" w:cs="仿宋"/>
          <w:i w:val="0"/>
          <w:iCs w:val="0"/>
          <w:caps w:val="0"/>
          <w:snapToGrid w:val="0"/>
          <w:color w:val="000000"/>
          <w:spacing w:val="0"/>
          <w:kern w:val="0"/>
          <w:sz w:val="27"/>
          <w:szCs w:val="27"/>
          <w:lang w:val="en-US" w:eastAsia="zh-CN" w:bidi="ar"/>
        </w:rPr>
        <w:t>申请人的资格要求：</w:t>
      </w:r>
    </w:p>
    <w:p w14:paraId="08604BCA">
      <w:pPr>
        <w:pStyle w:val="2"/>
        <w:spacing w:before="175" w:line="227" w:lineRule="auto"/>
        <w:ind w:left="443" w:firstLine="271" w:firstLineChars="100"/>
        <w:rPr>
          <w:rFonts w:hint="eastAsia" w:ascii="仿宋" w:hAnsi="仿宋" w:eastAsia="仿宋" w:cs="仿宋"/>
          <w:b/>
          <w:bCs/>
          <w:i w:val="0"/>
          <w:iCs w:val="0"/>
          <w:caps w:val="0"/>
          <w:snapToGrid w:val="0"/>
          <w:color w:val="000000"/>
          <w:spacing w:val="0"/>
          <w:kern w:val="0"/>
          <w:sz w:val="27"/>
          <w:szCs w:val="27"/>
          <w:lang w:val="en-US" w:eastAsia="zh-CN" w:bidi="ar"/>
        </w:rPr>
      </w:pPr>
      <w:bookmarkStart w:id="11" w:name="OLE_LINK19"/>
      <w:r>
        <w:rPr>
          <w:rFonts w:hint="eastAsia" w:ascii="仿宋" w:hAnsi="仿宋" w:eastAsia="仿宋" w:cs="仿宋"/>
          <w:b/>
          <w:bCs/>
          <w:i w:val="0"/>
          <w:iCs w:val="0"/>
          <w:caps w:val="0"/>
          <w:snapToGrid w:val="0"/>
          <w:color w:val="000000"/>
          <w:spacing w:val="0"/>
          <w:kern w:val="0"/>
          <w:sz w:val="27"/>
          <w:szCs w:val="27"/>
          <w:lang w:val="en-US" w:eastAsia="zh-CN" w:bidi="ar"/>
        </w:rPr>
        <w:t>1.满足《中华人民共和国政府采购法》第二十二条规定；</w:t>
      </w:r>
    </w:p>
    <w:p w14:paraId="5E426F84">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bookmarkStart w:id="12" w:name="OLE_LINK96"/>
      <w:r>
        <w:rPr>
          <w:rFonts w:hint="eastAsia" w:ascii="仿宋" w:hAnsi="仿宋" w:eastAsia="仿宋" w:cs="仿宋"/>
          <w:i w:val="0"/>
          <w:iCs w:val="0"/>
          <w:caps w:val="0"/>
          <w:snapToGrid w:val="0"/>
          <w:color w:val="000000"/>
          <w:spacing w:val="0"/>
          <w:kern w:val="0"/>
          <w:sz w:val="27"/>
          <w:szCs w:val="27"/>
          <w:lang w:val="en-US" w:eastAsia="zh-CN" w:bidi="ar"/>
        </w:rPr>
        <w:t>（1）具有独立承担民事责任的能力：投标人需提供有效的“三证合一”营业执照（或事业法人登记证）和法定代表人身份证明或法定代表人授权委托书(如开标代表是法人的只需附法定代表人身份证明，如开标代表不是法人的需附法定代表人授权委托书授权书:授权委托书需附法人身份证及委托人身份证复印件正反面)；若分支机构投标的，须提供总公司和分公司营业执照副本复印件，总公司出具给分支机构的授权书；</w:t>
      </w:r>
    </w:p>
    <w:p w14:paraId="270B1731">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2）具有良好的商业信誉和健全的财务会计制度：提供2024年度或2025年度由第三方财务审计机构出具的财务审计报告扫描件。(新成立的公司需提供银行出具的近三个月的资信证明和健全的财务会计制度)(并加盖公章)；</w:t>
      </w:r>
    </w:p>
    <w:p w14:paraId="551B3B9C">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(3)具有履行合同所必须的设备和专业技术能力的声明函:</w:t>
      </w:r>
    </w:p>
    <w:p w14:paraId="10662292">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(4)有依法缴纳税收和社会保障资金的良好记录:依法缴纳税收和社会保障资金的相关材料，提供(2025年5月至2025年7月三个月)依法缴纳税收及缴纳社会保障资金的证明材料(新成立时间少于三个月的公司，按实际发生提供)和提供税务机关出具的近三个月(2025年5月至2025年7月）的完税证明或依法缴纳税收的相关证明材料:(新成立不足三个月的，按实际情况发生提供)；</w:t>
      </w:r>
    </w:p>
    <w:p w14:paraId="07A123D7">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(5)参加政府采购活动前三年内,在经营活动中没有重大违法记录:投标人需提供“参加采购活动前三年内在经营活动中没有重大违法记录的声明函”:两个网站截图:拟参加本次招标项目的投标人，提供近三年内(本项目投标截止期前)如在“信用中国(www.creditchina.gov.cn)”被列入失信被执行人、企业经营异常名录、税收违法黑名单、政府采购严重违法失信名单(尚在处罚期内的)取消投标资格:在“中国政府采购网(wwwccgp.gov.cn)”被列入政府采购严重违法失信行为记录名单的(尚在处罚期内的)取消投标资格；</w:t>
      </w:r>
    </w:p>
    <w:p w14:paraId="61207B03">
      <w:pPr>
        <w:pageBreakBefore w:val="0"/>
        <w:overflowPunct/>
        <w:bidi w:val="0"/>
        <w:spacing w:before="204" w:line="240"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(6)法律、行政法规规定的其他条件:按招标文件要求提供缴纳有效的投标保证金或保函。</w:t>
      </w:r>
    </w:p>
    <w:p w14:paraId="1853D3C0">
      <w:pPr>
        <w:pageBreakBefore w:val="0"/>
        <w:overflowPunct/>
        <w:bidi w:val="0"/>
        <w:spacing w:before="204" w:line="221"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投标保证金或电子保函：</w:t>
      </w:r>
    </w:p>
    <w:p w14:paraId="1A14E97E">
      <w:pPr>
        <w:pageBreakBefore w:val="0"/>
        <w:overflowPunct/>
        <w:bidi w:val="0"/>
        <w:spacing w:before="204" w:line="221" w:lineRule="auto"/>
        <w:ind w:firstLine="456" w:firstLineChars="200"/>
        <w:rPr>
          <w:rFonts w:hint="eastAsia" w:ascii="仿宋" w:hAnsi="仿宋" w:eastAsia="仿宋" w:cs="仿宋"/>
          <w:b w:val="0"/>
          <w:bCs w:val="0"/>
          <w:snapToGrid w:val="0"/>
          <w:color w:val="auto"/>
          <w:spacing w:val="-6"/>
          <w:kern w:val="0"/>
          <w:sz w:val="24"/>
          <w:szCs w:val="24"/>
          <w:u w:val="none"/>
          <w:lang w:val="en-US" w:eastAsia="zh-CN" w:bidi="ar-SA"/>
        </w:rPr>
      </w:pPr>
      <w:r>
        <w:rPr>
          <w:rFonts w:hint="eastAsia" w:ascii="仿宋" w:hAnsi="仿宋" w:eastAsia="仿宋" w:cs="仿宋"/>
          <w:b w:val="0"/>
          <w:bCs w:val="0"/>
          <w:snapToGrid w:val="0"/>
          <w:color w:val="auto"/>
          <w:spacing w:val="-6"/>
          <w:kern w:val="0"/>
          <w:sz w:val="24"/>
          <w:szCs w:val="24"/>
          <w:lang w:val="en-US" w:eastAsia="zh-CN" w:bidi="ar-SA"/>
        </w:rPr>
        <w:t>包五：</w:t>
      </w:r>
      <w:r>
        <w:rPr>
          <w:rFonts w:hint="eastAsia" w:ascii="仿宋" w:hAnsi="仿宋" w:eastAsia="仿宋" w:cs="仿宋"/>
          <w:b w:val="0"/>
          <w:bCs w:val="0"/>
          <w:snapToGrid w:val="0"/>
          <w:color w:val="000000"/>
          <w:spacing w:val="-6"/>
          <w:kern w:val="0"/>
          <w:sz w:val="24"/>
          <w:szCs w:val="24"/>
          <w:u w:val="none"/>
          <w:lang w:val="en-US" w:eastAsia="zh-CN" w:bidi="ar-SA"/>
        </w:rPr>
        <w:t>4000.00元（大写：肆仟元整）</w:t>
      </w:r>
    </w:p>
    <w:p w14:paraId="222AC45D">
      <w:pPr>
        <w:pageBreakBefore w:val="0"/>
        <w:overflowPunct/>
        <w:bidi w:val="0"/>
        <w:spacing w:before="204" w:line="221" w:lineRule="auto"/>
        <w:ind w:firstLine="456" w:firstLineChars="200"/>
        <w:rPr>
          <w:rFonts w:hint="eastAsia" w:ascii="仿宋" w:hAnsi="仿宋" w:eastAsia="仿宋" w:cs="仿宋"/>
          <w:b w:val="0"/>
          <w:bCs w:val="0"/>
          <w:snapToGrid w:val="0"/>
          <w:color w:val="auto"/>
          <w:spacing w:val="-6"/>
          <w:kern w:val="0"/>
          <w:sz w:val="24"/>
          <w:szCs w:val="24"/>
          <w:lang w:val="en-US" w:eastAsia="zh-CN" w:bidi="ar-SA"/>
        </w:rPr>
      </w:pPr>
      <w:r>
        <w:rPr>
          <w:rFonts w:hint="eastAsia" w:ascii="仿宋" w:hAnsi="仿宋" w:eastAsia="仿宋" w:cs="仿宋"/>
          <w:b w:val="0"/>
          <w:bCs w:val="0"/>
          <w:snapToGrid w:val="0"/>
          <w:color w:val="auto"/>
          <w:spacing w:val="-6"/>
          <w:kern w:val="0"/>
          <w:sz w:val="24"/>
          <w:szCs w:val="24"/>
          <w:lang w:val="en-US" w:eastAsia="zh-CN" w:bidi="ar-SA"/>
        </w:rPr>
        <w:t>包六：</w:t>
      </w:r>
      <w:r>
        <w:rPr>
          <w:rFonts w:hint="eastAsia" w:ascii="仿宋" w:hAnsi="仿宋" w:eastAsia="仿宋" w:cs="仿宋"/>
          <w:b w:val="0"/>
          <w:bCs w:val="0"/>
          <w:snapToGrid w:val="0"/>
          <w:color w:val="000000"/>
          <w:spacing w:val="-6"/>
          <w:kern w:val="0"/>
          <w:sz w:val="24"/>
          <w:szCs w:val="24"/>
          <w:u w:val="none"/>
          <w:lang w:val="en-US" w:eastAsia="zh-CN" w:bidi="ar-SA"/>
        </w:rPr>
        <w:t>2000.00元</w:t>
      </w:r>
      <w:r>
        <w:rPr>
          <w:rFonts w:hint="eastAsia" w:ascii="仿宋" w:hAnsi="仿宋" w:eastAsia="仿宋" w:cs="仿宋"/>
          <w:b w:val="0"/>
          <w:bCs w:val="0"/>
          <w:snapToGrid w:val="0"/>
          <w:color w:val="000000"/>
          <w:spacing w:val="-6"/>
          <w:kern w:val="0"/>
          <w:sz w:val="24"/>
          <w:szCs w:val="24"/>
          <w:lang w:val="en-US" w:eastAsia="zh-CN" w:bidi="ar-SA"/>
        </w:rPr>
        <w:t>（大写：贰仟元整）</w:t>
      </w:r>
    </w:p>
    <w:bookmarkEnd w:id="12"/>
    <w:p w14:paraId="378E6147">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p>
    <w:p w14:paraId="128FFE18">
      <w:pPr>
        <w:pStyle w:val="2"/>
        <w:spacing w:before="175" w:line="227" w:lineRule="auto"/>
        <w:ind w:left="443" w:firstLine="271" w:firstLineChars="100"/>
        <w:rPr>
          <w:rFonts w:hint="eastAsia" w:ascii="仿宋" w:hAnsi="仿宋" w:eastAsia="仿宋" w:cs="仿宋"/>
          <w:b/>
          <w:bCs/>
          <w:i w:val="0"/>
          <w:iCs w:val="0"/>
          <w:caps w:val="0"/>
          <w:snapToGrid w:val="0"/>
          <w:color w:val="000000"/>
          <w:spacing w:val="0"/>
          <w:kern w:val="0"/>
          <w:sz w:val="27"/>
          <w:szCs w:val="27"/>
          <w:lang w:val="en-US" w:eastAsia="zh-CN" w:bidi="ar"/>
        </w:rPr>
      </w:pPr>
      <w:r>
        <w:rPr>
          <w:rFonts w:hint="eastAsia" w:ascii="仿宋" w:hAnsi="仿宋" w:eastAsia="仿宋" w:cs="仿宋"/>
          <w:b/>
          <w:bCs/>
          <w:i w:val="0"/>
          <w:iCs w:val="0"/>
          <w:caps w:val="0"/>
          <w:snapToGrid w:val="0"/>
          <w:color w:val="000000"/>
          <w:spacing w:val="0"/>
          <w:kern w:val="0"/>
          <w:sz w:val="27"/>
          <w:szCs w:val="27"/>
          <w:lang w:val="en-US" w:eastAsia="zh-CN" w:bidi="ar"/>
        </w:rPr>
        <w:t>2.落实政府采购政策需满足的资格要求：</w:t>
      </w:r>
    </w:p>
    <w:p w14:paraId="4265A049">
      <w:pPr>
        <w:pStyle w:val="2"/>
        <w:spacing w:before="175" w:line="227" w:lineRule="auto"/>
        <w:ind w:left="443" w:firstLine="270" w:firstLineChars="100"/>
        <w:rPr>
          <w:rFonts w:hint="eastAsia" w:ascii="仿宋" w:hAnsi="仿宋" w:eastAsia="仿宋" w:cs="仿宋"/>
          <w:i w:val="0"/>
          <w:iCs w:val="0"/>
          <w:caps w:val="0"/>
          <w:snapToGrid w:val="0"/>
          <w:color w:val="000000"/>
          <w:spacing w:val="0"/>
          <w:kern w:val="0"/>
          <w:sz w:val="27"/>
          <w:szCs w:val="27"/>
          <w:lang w:val="en-US" w:eastAsia="zh-CN" w:bidi="ar-SA"/>
        </w:rPr>
      </w:pPr>
      <w:r>
        <w:rPr>
          <w:rFonts w:hint="eastAsia" w:ascii="仿宋" w:hAnsi="仿宋" w:eastAsia="仿宋" w:cs="仿宋"/>
          <w:i w:val="0"/>
          <w:iCs w:val="0"/>
          <w:caps w:val="0"/>
          <w:snapToGrid w:val="0"/>
          <w:color w:val="000000"/>
          <w:spacing w:val="0"/>
          <w:kern w:val="0"/>
          <w:sz w:val="27"/>
          <w:szCs w:val="27"/>
          <w:lang w:val="en-US" w:eastAsia="zh-CN" w:bidi="ar-SA"/>
        </w:rPr>
        <w:t>2.1中小企业政策</w:t>
      </w:r>
    </w:p>
    <w:p w14:paraId="3E6F5905">
      <w:pPr>
        <w:pageBreakBefore w:val="0"/>
        <w:overflowPunct/>
        <w:bidi w:val="0"/>
        <w:spacing w:before="204" w:line="221" w:lineRule="auto"/>
        <w:ind w:firstLine="810" w:firstLineChars="3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☑本项目不专门面向中小企业预留采购份额，投标人所提供货物的制造商为小型、微型企业的，给予10%的价格扣除。</w:t>
      </w:r>
    </w:p>
    <w:p w14:paraId="070DC863">
      <w:pPr>
        <w:pageBreakBefore w:val="0"/>
        <w:overflowPunct/>
        <w:bidi w:val="0"/>
        <w:spacing w:before="204" w:line="221" w:lineRule="auto"/>
        <w:ind w:firstLine="810" w:firstLineChars="3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□本项目专门面向中小企业采购。即：提供的货物或服务全部由符合政策要求的中小/小微企业制造、服务全部由符合政策要求的中小/小微企业承接。</w:t>
      </w:r>
    </w:p>
    <w:p w14:paraId="04ABE842">
      <w:pPr>
        <w:pageBreakBefore w:val="0"/>
        <w:overflowPunct/>
        <w:bidi w:val="0"/>
        <w:spacing w:before="204" w:line="221" w:lineRule="auto"/>
        <w:ind w:firstLine="810" w:firstLineChars="3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□本项目预留部分采购项目预算专门面向中小企业采购。对于预留份额，提供的货物由符合政策要求的中小企业制造、服务由符合政策要求的中小企业承接。预留份额通过以下措施进行：_______/______。</w:t>
      </w:r>
    </w:p>
    <w:p w14:paraId="228DA9C4">
      <w:pPr>
        <w:pageBreakBefore w:val="0"/>
        <w:overflowPunct/>
        <w:bidi w:val="0"/>
        <w:spacing w:before="204" w:line="221" w:lineRule="auto"/>
        <w:ind w:firstLine="810" w:firstLineChars="3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2.2其它落实政府采购政策的资格要求</w:t>
      </w:r>
    </w:p>
    <w:p w14:paraId="6BB171CE">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（1）财政部、国家发展改革委、生态环境部、市场监管总局《关于调整优化节能产品、环境标志产品政府采购执行机制的通知》（财库[2019]9号文）；</w:t>
      </w:r>
    </w:p>
    <w:p w14:paraId="2AA0E9F7">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（2）财政部、生态环境部《关于印发环境标志产品政府采购品目清单的通知》（财库[2019]18号文）；</w:t>
      </w:r>
    </w:p>
    <w:p w14:paraId="4AD564EF">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（3）财政部、发展改革委《关于印发节能产品政府采购品目清单的通知》（财库[2019]19号文）；</w:t>
      </w:r>
    </w:p>
    <w:p w14:paraId="2DFA1670">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（4）市场监管总局《市场监管总局关于发布参与实施政府采购节能产品、环境标志产品认证机构名录的公告》（2019年第16号）；</w:t>
      </w:r>
    </w:p>
    <w:p w14:paraId="02B764E7">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（5）财政部、工业和信息化部《关于印发《政府采购促进中小企业发展管理办法》的通知》（财库[2020]46号文）《关于进一步加大政府采购支持中小企业力度的通知》（财库[2022]19号文）执行；</w:t>
      </w:r>
    </w:p>
    <w:p w14:paraId="1F845845">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（6）财政部、民政部、中国残疾人联合会《关于促进残疾人就业政府采购政策的通知》（财库[2017]141号）；</w:t>
      </w:r>
    </w:p>
    <w:p w14:paraId="560EDBEE">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（7）财政部、SF部《关于政府采购支持JY企业发展有关问题的通知》（财库[2014]68号文）；</w:t>
      </w:r>
    </w:p>
    <w:p w14:paraId="457BC6F1">
      <w:pPr>
        <w:pageBreakBefore w:val="0"/>
        <w:overflowPunct/>
        <w:bidi w:val="0"/>
        <w:spacing w:before="204" w:line="221" w:lineRule="auto"/>
        <w:ind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（8）财政部、生态环境部、国家邮政局《关于印发《商品包装政府采购需求标准（试行）》、《快递包装政府采购需求标准（试行）》的通知》（财办库〔2020〕123号）。</w:t>
      </w:r>
    </w:p>
    <w:bookmarkEnd w:id="11"/>
    <w:p w14:paraId="49566475">
      <w:pPr>
        <w:pStyle w:val="2"/>
        <w:spacing w:before="175" w:line="227" w:lineRule="auto"/>
        <w:ind w:left="443" w:firstLine="271" w:firstLineChars="100"/>
        <w:rPr>
          <w:rFonts w:hint="eastAsia" w:ascii="仿宋" w:hAnsi="仿宋" w:eastAsia="仿宋" w:cs="仿宋"/>
          <w:b/>
          <w:bCs/>
          <w:i w:val="0"/>
          <w:iCs w:val="0"/>
          <w:caps w:val="0"/>
          <w:snapToGrid w:val="0"/>
          <w:color w:val="000000"/>
          <w:spacing w:val="0"/>
          <w:kern w:val="0"/>
          <w:sz w:val="27"/>
          <w:szCs w:val="27"/>
          <w:lang w:val="en-US" w:eastAsia="zh-CN" w:bidi="ar"/>
        </w:rPr>
      </w:pPr>
      <w:r>
        <w:rPr>
          <w:rFonts w:hint="eastAsia" w:ascii="仿宋" w:hAnsi="仿宋" w:eastAsia="仿宋" w:cs="仿宋"/>
          <w:b/>
          <w:bCs/>
          <w:i w:val="0"/>
          <w:iCs w:val="0"/>
          <w:caps w:val="0"/>
          <w:snapToGrid w:val="0"/>
          <w:color w:val="000000"/>
          <w:spacing w:val="0"/>
          <w:kern w:val="0"/>
          <w:sz w:val="27"/>
          <w:szCs w:val="27"/>
          <w:lang w:val="en-US" w:eastAsia="zh-CN" w:bidi="ar"/>
        </w:rPr>
        <w:t>3.本项目的特定资格要求：</w:t>
      </w:r>
    </w:p>
    <w:p w14:paraId="7EC45FD7">
      <w:pPr>
        <w:pageBreakBefore w:val="0"/>
        <w:overflowPunct/>
        <w:bidi w:val="0"/>
        <w:spacing w:before="204" w:line="221" w:lineRule="auto"/>
        <w:ind w:firstLine="810" w:firstLineChars="300"/>
        <w:rPr>
          <w:rFonts w:hint="eastAsia" w:ascii="仿宋" w:hAnsi="仿宋" w:eastAsia="仿宋" w:cs="仿宋"/>
          <w:b/>
          <w:bCs/>
          <w:snapToGrid w:val="0"/>
          <w:color w:val="000000"/>
          <w:spacing w:val="-1"/>
          <w:kern w:val="0"/>
          <w:sz w:val="28"/>
          <w:szCs w:val="28"/>
          <w:lang w:val="en-US" w:eastAsia="zh-CN" w:bidi="ar-SA"/>
        </w:rPr>
      </w:pPr>
      <w:bookmarkStart w:id="13" w:name="OLE_LINK20"/>
      <w:r>
        <w:rPr>
          <w:rFonts w:hint="eastAsia" w:ascii="仿宋" w:hAnsi="仿宋" w:eastAsia="仿宋" w:cs="仿宋"/>
          <w:i w:val="0"/>
          <w:iCs w:val="0"/>
          <w:caps w:val="0"/>
          <w:snapToGrid w:val="0"/>
          <w:color w:val="000000"/>
          <w:spacing w:val="0"/>
          <w:kern w:val="0"/>
          <w:sz w:val="27"/>
          <w:szCs w:val="27"/>
          <w:lang w:val="en-US" w:eastAsia="zh-CN" w:bidi="ar"/>
        </w:rPr>
        <w:t>所投货物若属于医疗器械管理范畴，按照国家《医疗器械监督管理条例》，应符合以下标准①投标人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②投标人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bookmarkEnd w:id="13"/>
    <w:p w14:paraId="58CAFAE7">
      <w:pPr>
        <w:pStyle w:val="2"/>
        <w:spacing w:before="175" w:line="227" w:lineRule="auto"/>
        <w:ind w:firstLine="542" w:firstLineChars="200"/>
        <w:rPr>
          <w:rStyle w:val="9"/>
          <w:rFonts w:hint="eastAsia" w:ascii="仿宋" w:hAnsi="仿宋" w:eastAsia="仿宋" w:cs="仿宋"/>
          <w:i w:val="0"/>
          <w:iCs w:val="0"/>
          <w:caps w:val="0"/>
          <w:snapToGrid w:val="0"/>
          <w:color w:val="000000"/>
          <w:spacing w:val="0"/>
          <w:kern w:val="0"/>
          <w:sz w:val="27"/>
          <w:szCs w:val="27"/>
          <w:lang w:val="en-US" w:eastAsia="zh-CN" w:bidi="ar"/>
        </w:rPr>
      </w:pPr>
      <w:r>
        <w:rPr>
          <w:rStyle w:val="9"/>
          <w:rFonts w:hint="eastAsia" w:ascii="仿宋" w:hAnsi="仿宋" w:eastAsia="仿宋" w:cs="仿宋"/>
          <w:i w:val="0"/>
          <w:iCs w:val="0"/>
          <w:caps w:val="0"/>
          <w:snapToGrid w:val="0"/>
          <w:color w:val="000000"/>
          <w:spacing w:val="0"/>
          <w:kern w:val="0"/>
          <w:sz w:val="27"/>
          <w:szCs w:val="27"/>
          <w:lang w:val="en-US" w:eastAsia="zh-CN" w:bidi="ar"/>
        </w:rPr>
        <w:t>三、招标文件的发售时间、地址、售价</w:t>
      </w:r>
    </w:p>
    <w:p w14:paraId="03AD6C48">
      <w:pPr>
        <w:pStyle w:val="6"/>
        <w:keepNext w:val="0"/>
        <w:keepLines w:val="0"/>
        <w:widowControl/>
        <w:suppressLineNumbers w:val="0"/>
        <w:spacing w:before="75" w:beforeAutospacing="0" w:after="75" w:afterAutospacing="0" w:line="300" w:lineRule="atLeast"/>
        <w:ind w:right="0" w:firstLine="540" w:firstLineChars="20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时间：202</w:t>
      </w:r>
      <w:r>
        <w:rPr>
          <w:rFonts w:hint="eastAsia" w:ascii="仿宋" w:hAnsi="仿宋" w:eastAsia="仿宋" w:cs="仿宋"/>
          <w:i w:val="0"/>
          <w:iCs w:val="0"/>
          <w:caps w:val="0"/>
          <w:color w:val="auto"/>
          <w:spacing w:val="0"/>
          <w:sz w:val="27"/>
          <w:szCs w:val="27"/>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07月11</w:t>
      </w:r>
      <w:r>
        <w:rPr>
          <w:rFonts w:hint="eastAsia" w:ascii="仿宋" w:hAnsi="仿宋" w:eastAsia="仿宋" w:cs="仿宋"/>
          <w:i w:val="0"/>
          <w:iCs w:val="0"/>
          <w:caps w:val="0"/>
          <w:color w:val="auto"/>
          <w:spacing w:val="0"/>
          <w:sz w:val="27"/>
          <w:szCs w:val="27"/>
          <w:highlight w:val="none"/>
        </w:rPr>
        <w:t>日至202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30</w:t>
      </w:r>
      <w:r>
        <w:rPr>
          <w:rFonts w:hint="eastAsia" w:ascii="仿宋" w:hAnsi="仿宋" w:eastAsia="仿宋" w:cs="仿宋"/>
          <w:i w:val="0"/>
          <w:iCs w:val="0"/>
          <w:caps w:val="0"/>
          <w:color w:val="auto"/>
          <w:spacing w:val="0"/>
          <w:sz w:val="27"/>
          <w:szCs w:val="27"/>
          <w:highlight w:val="none"/>
        </w:rPr>
        <w:t>日，</w:t>
      </w:r>
      <w:r>
        <w:rPr>
          <w:rFonts w:hint="eastAsia" w:ascii="仿宋" w:hAnsi="仿宋" w:eastAsia="仿宋" w:cs="仿宋"/>
          <w:i w:val="0"/>
          <w:iCs w:val="0"/>
          <w:caps w:val="0"/>
          <w:color w:val="auto"/>
          <w:spacing w:val="0"/>
          <w:sz w:val="27"/>
          <w:szCs w:val="27"/>
        </w:rPr>
        <w:t>每天上午00:00至12:00，下午12:00至23:59（北京时间，法定节假日除外）</w:t>
      </w:r>
    </w:p>
    <w:p w14:paraId="6D8712E8">
      <w:pPr>
        <w:pStyle w:val="6"/>
        <w:keepNext w:val="0"/>
        <w:keepLines w:val="0"/>
        <w:widowControl/>
        <w:suppressLineNumbers w:val="0"/>
        <w:spacing w:before="75" w:beforeAutospacing="0" w:after="75" w:afterAutospacing="0"/>
        <w:ind w:right="0" w:firstLine="540" w:firstLineChars="20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地点：政采云平台（https://www.zcygov.cn/）线上获取</w:t>
      </w:r>
    </w:p>
    <w:p w14:paraId="0B7CB7E3">
      <w:pPr>
        <w:pStyle w:val="6"/>
        <w:keepNext w:val="0"/>
        <w:keepLines w:val="0"/>
        <w:widowControl/>
        <w:suppressLineNumbers w:val="0"/>
        <w:spacing w:before="75" w:beforeAutospacing="0" w:after="75" w:afterAutospacing="0"/>
        <w:ind w:right="0" w:firstLine="540" w:firstLineChars="20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方式：供应商登录政采云平台https://www.zcygov.cn/在线申请获取采购文件（进入“项目采购”应用，在获取采购文件菜单中选择项目，申请获取采购文件）</w:t>
      </w:r>
    </w:p>
    <w:p w14:paraId="7C92459D">
      <w:pPr>
        <w:pStyle w:val="6"/>
        <w:keepNext w:val="0"/>
        <w:keepLines w:val="0"/>
        <w:widowControl/>
        <w:suppressLineNumbers w:val="0"/>
        <w:spacing w:before="75" w:beforeAutospacing="0" w:after="75" w:afterAutospacing="0"/>
        <w:ind w:right="0" w:firstLine="540" w:firstLineChars="20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售价（元）：0</w:t>
      </w:r>
    </w:p>
    <w:p w14:paraId="19C51C8A">
      <w:pPr>
        <w:pStyle w:val="6"/>
        <w:keepNext w:val="0"/>
        <w:keepLines w:val="0"/>
        <w:widowControl/>
        <w:suppressLineNumbers w:val="0"/>
        <w:spacing w:before="255" w:beforeAutospacing="0" w:after="255" w:afterAutospacing="0" w:line="300" w:lineRule="atLeast"/>
        <w:ind w:left="0" w:right="0" w:firstLine="542" w:firstLineChars="200"/>
        <w:jc w:val="both"/>
        <w:rPr>
          <w:rFonts w:hint="eastAsia" w:ascii="仿宋" w:hAnsi="仿宋" w:eastAsia="仿宋" w:cs="仿宋"/>
          <w:i w:val="0"/>
          <w:iCs w:val="0"/>
          <w:caps w:val="0"/>
          <w:color w:val="000000"/>
          <w:spacing w:val="0"/>
          <w:sz w:val="27"/>
          <w:szCs w:val="27"/>
        </w:rPr>
      </w:pPr>
      <w:r>
        <w:rPr>
          <w:rStyle w:val="9"/>
          <w:rFonts w:hint="eastAsia" w:ascii="仿宋" w:hAnsi="仿宋" w:eastAsia="仿宋" w:cs="仿宋"/>
          <w:i w:val="0"/>
          <w:iCs w:val="0"/>
          <w:caps w:val="0"/>
          <w:color w:val="000000"/>
          <w:spacing w:val="0"/>
          <w:sz w:val="27"/>
          <w:szCs w:val="27"/>
        </w:rPr>
        <w:t>四、提交投标文件截止时间、开标时间和地点</w:t>
      </w:r>
    </w:p>
    <w:p w14:paraId="6499441B">
      <w:pPr>
        <w:pStyle w:val="6"/>
        <w:keepNext w:val="0"/>
        <w:keepLines w:val="0"/>
        <w:widowControl/>
        <w:suppressLineNumbers w:val="0"/>
        <w:spacing w:before="75" w:beforeAutospacing="0" w:after="75" w:afterAutospacing="0" w:line="300" w:lineRule="atLeast"/>
        <w:ind w:left="0" w:right="0" w:firstLine="810" w:firstLineChars="30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提交投标文件截止时</w:t>
      </w:r>
      <w:r>
        <w:rPr>
          <w:rFonts w:hint="eastAsia" w:ascii="仿宋" w:hAnsi="仿宋" w:eastAsia="仿宋" w:cs="仿宋"/>
          <w:i w:val="0"/>
          <w:iCs w:val="0"/>
          <w:caps w:val="0"/>
          <w:color w:val="auto"/>
          <w:spacing w:val="0"/>
          <w:sz w:val="27"/>
          <w:szCs w:val="27"/>
          <w:highlight w:val="none"/>
        </w:rPr>
        <w:t>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31</w:t>
      </w:r>
      <w:r>
        <w:rPr>
          <w:rFonts w:hint="eastAsia" w:ascii="仿宋" w:hAnsi="仿宋" w:eastAsia="仿宋" w:cs="仿宋"/>
          <w:i w:val="0"/>
          <w:iCs w:val="0"/>
          <w:caps w:val="0"/>
          <w:color w:val="auto"/>
          <w:spacing w:val="0"/>
          <w:sz w:val="27"/>
          <w:szCs w:val="27"/>
          <w:highlight w:val="none"/>
        </w:rPr>
        <w:t>日1</w:t>
      </w:r>
      <w:r>
        <w:rPr>
          <w:rFonts w:hint="eastAsia" w:ascii="仿宋" w:hAnsi="仿宋" w:eastAsia="仿宋" w:cs="仿宋"/>
          <w:i w:val="0"/>
          <w:iCs w:val="0"/>
          <w:caps w:val="0"/>
          <w:color w:val="auto"/>
          <w:spacing w:val="0"/>
          <w:sz w:val="27"/>
          <w:szCs w:val="27"/>
        </w:rPr>
        <w:t>1:00（北京时间）</w:t>
      </w:r>
    </w:p>
    <w:p w14:paraId="282C18F0">
      <w:pPr>
        <w:pStyle w:val="6"/>
        <w:keepNext w:val="0"/>
        <w:keepLines w:val="0"/>
        <w:widowControl/>
        <w:suppressLineNumbers w:val="0"/>
        <w:spacing w:before="75" w:beforeAutospacing="0" w:after="75" w:afterAutospacing="0" w:line="300" w:lineRule="atLeast"/>
        <w:ind w:left="0" w:right="0" w:firstLine="810" w:firstLineChars="30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投标地点：投标人应</w:t>
      </w:r>
      <w:r>
        <w:rPr>
          <w:rFonts w:hint="eastAsia" w:ascii="仿宋" w:hAnsi="仿宋" w:eastAsia="仿宋" w:cs="仿宋"/>
          <w:i w:val="0"/>
          <w:iCs w:val="0"/>
          <w:caps w:val="0"/>
          <w:color w:val="auto"/>
          <w:spacing w:val="0"/>
          <w:sz w:val="27"/>
          <w:szCs w:val="27"/>
          <w:highlight w:val="none"/>
        </w:rPr>
        <w:t>于202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年0</w:t>
      </w:r>
      <w:r>
        <w:rPr>
          <w:rFonts w:hint="eastAsia" w:ascii="仿宋" w:hAnsi="仿宋" w:eastAsia="仿宋" w:cs="仿宋"/>
          <w:i w:val="0"/>
          <w:iCs w:val="0"/>
          <w:caps w:val="0"/>
          <w:color w:val="auto"/>
          <w:spacing w:val="0"/>
          <w:sz w:val="27"/>
          <w:szCs w:val="27"/>
          <w:highlight w:val="none"/>
          <w:lang w:val="en-US" w:eastAsia="zh-CN"/>
        </w:rPr>
        <w:t>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31</w:t>
      </w:r>
      <w:r>
        <w:rPr>
          <w:rFonts w:hint="eastAsia" w:ascii="仿宋" w:hAnsi="仿宋" w:eastAsia="仿宋" w:cs="仿宋"/>
          <w:i w:val="0"/>
          <w:iCs w:val="0"/>
          <w:caps w:val="0"/>
          <w:color w:val="auto"/>
          <w:spacing w:val="0"/>
          <w:sz w:val="27"/>
          <w:szCs w:val="27"/>
          <w:highlight w:val="none"/>
        </w:rPr>
        <w:t>日11:00(北</w:t>
      </w:r>
      <w:r>
        <w:rPr>
          <w:rFonts w:hint="eastAsia" w:ascii="仿宋" w:hAnsi="仿宋" w:eastAsia="仿宋" w:cs="仿宋"/>
          <w:i w:val="0"/>
          <w:iCs w:val="0"/>
          <w:caps w:val="0"/>
          <w:color w:val="auto"/>
          <w:spacing w:val="0"/>
          <w:sz w:val="27"/>
          <w:szCs w:val="27"/>
        </w:rPr>
        <w:t>京时间）之前将电子投标文件上传到“政采云”平台。应按照本项目招标文件和政采云平台的要求编制、加密传输投标文件。</w:t>
      </w:r>
    </w:p>
    <w:p w14:paraId="54B956B8">
      <w:pPr>
        <w:pStyle w:val="6"/>
        <w:keepNext w:val="0"/>
        <w:keepLines w:val="0"/>
        <w:widowControl/>
        <w:suppressLineNumbers w:val="0"/>
        <w:spacing w:before="75" w:beforeAutospacing="0" w:after="75" w:afterAutospacing="0" w:line="300" w:lineRule="atLeast"/>
        <w:ind w:left="0" w:right="0" w:firstLine="810" w:firstLineChars="300"/>
        <w:rPr>
          <w:rFonts w:hint="eastAsia" w:ascii="仿宋" w:hAnsi="仿宋" w:eastAsia="仿宋" w:cs="仿宋"/>
          <w:color w:val="auto"/>
        </w:rPr>
      </w:pPr>
      <w:r>
        <w:rPr>
          <w:rFonts w:hint="eastAsia" w:ascii="仿宋" w:hAnsi="仿宋" w:eastAsia="仿宋" w:cs="仿宋"/>
          <w:i w:val="0"/>
          <w:iCs w:val="0"/>
          <w:caps w:val="0"/>
          <w:color w:val="auto"/>
          <w:spacing w:val="0"/>
          <w:sz w:val="27"/>
          <w:szCs w:val="27"/>
        </w:rPr>
        <w:t>开标时</w:t>
      </w:r>
      <w:r>
        <w:rPr>
          <w:rFonts w:hint="eastAsia" w:ascii="仿宋" w:hAnsi="仿宋" w:eastAsia="仿宋" w:cs="仿宋"/>
          <w:i w:val="0"/>
          <w:iCs w:val="0"/>
          <w:caps w:val="0"/>
          <w:color w:val="auto"/>
          <w:spacing w:val="0"/>
          <w:sz w:val="27"/>
          <w:szCs w:val="27"/>
          <w:highlight w:val="none"/>
        </w:rPr>
        <w:t>间：202</w:t>
      </w:r>
      <w:r>
        <w:rPr>
          <w:rFonts w:hint="eastAsia" w:ascii="仿宋" w:hAnsi="仿宋" w:eastAsia="仿宋" w:cs="仿宋"/>
          <w:i w:val="0"/>
          <w:iCs w:val="0"/>
          <w:caps w:val="0"/>
          <w:color w:val="auto"/>
          <w:spacing w:val="0"/>
          <w:sz w:val="27"/>
          <w:szCs w:val="27"/>
          <w:highlight w:val="none"/>
          <w:lang w:val="en-US" w:eastAsia="zh-CN"/>
        </w:rPr>
        <w:t>5</w:t>
      </w:r>
      <w:r>
        <w:rPr>
          <w:rFonts w:hint="eastAsia" w:ascii="仿宋" w:hAnsi="仿宋" w:eastAsia="仿宋" w:cs="仿宋"/>
          <w:i w:val="0"/>
          <w:iCs w:val="0"/>
          <w:caps w:val="0"/>
          <w:color w:val="auto"/>
          <w:spacing w:val="0"/>
          <w:sz w:val="27"/>
          <w:szCs w:val="27"/>
          <w:highlight w:val="none"/>
        </w:rPr>
        <w:t>年</w:t>
      </w:r>
      <w:r>
        <w:rPr>
          <w:rFonts w:hint="eastAsia" w:ascii="仿宋" w:hAnsi="仿宋" w:eastAsia="仿宋" w:cs="仿宋"/>
          <w:i w:val="0"/>
          <w:iCs w:val="0"/>
          <w:caps w:val="0"/>
          <w:color w:val="auto"/>
          <w:spacing w:val="0"/>
          <w:sz w:val="27"/>
          <w:szCs w:val="27"/>
          <w:highlight w:val="none"/>
          <w:lang w:val="en-US" w:eastAsia="zh-CN"/>
        </w:rPr>
        <w:t>07</w:t>
      </w:r>
      <w:r>
        <w:rPr>
          <w:rFonts w:hint="eastAsia" w:ascii="仿宋" w:hAnsi="仿宋" w:eastAsia="仿宋" w:cs="仿宋"/>
          <w:i w:val="0"/>
          <w:iCs w:val="0"/>
          <w:caps w:val="0"/>
          <w:color w:val="auto"/>
          <w:spacing w:val="0"/>
          <w:sz w:val="27"/>
          <w:szCs w:val="27"/>
          <w:highlight w:val="none"/>
        </w:rPr>
        <w:t>月</w:t>
      </w:r>
      <w:r>
        <w:rPr>
          <w:rFonts w:hint="eastAsia" w:ascii="仿宋" w:hAnsi="仿宋" w:eastAsia="仿宋" w:cs="仿宋"/>
          <w:i w:val="0"/>
          <w:iCs w:val="0"/>
          <w:caps w:val="0"/>
          <w:color w:val="auto"/>
          <w:spacing w:val="0"/>
          <w:sz w:val="27"/>
          <w:szCs w:val="27"/>
          <w:highlight w:val="none"/>
          <w:lang w:val="en-US" w:eastAsia="zh-CN"/>
        </w:rPr>
        <w:t>31</w:t>
      </w:r>
      <w:r>
        <w:rPr>
          <w:rFonts w:hint="eastAsia" w:ascii="仿宋" w:hAnsi="仿宋" w:eastAsia="仿宋" w:cs="仿宋"/>
          <w:i w:val="0"/>
          <w:iCs w:val="0"/>
          <w:caps w:val="0"/>
          <w:color w:val="auto"/>
          <w:spacing w:val="0"/>
          <w:sz w:val="27"/>
          <w:szCs w:val="27"/>
          <w:highlight w:val="none"/>
        </w:rPr>
        <w:t>日11:00（</w:t>
      </w:r>
      <w:r>
        <w:rPr>
          <w:rFonts w:hint="eastAsia" w:ascii="仿宋" w:hAnsi="仿宋" w:eastAsia="仿宋" w:cs="仿宋"/>
          <w:i w:val="0"/>
          <w:iCs w:val="0"/>
          <w:caps w:val="0"/>
          <w:color w:val="auto"/>
          <w:spacing w:val="0"/>
          <w:sz w:val="27"/>
          <w:szCs w:val="27"/>
        </w:rPr>
        <w:t>北京时间）</w:t>
      </w:r>
    </w:p>
    <w:p w14:paraId="5C69DC9C">
      <w:pPr>
        <w:pStyle w:val="6"/>
        <w:keepNext w:val="0"/>
        <w:keepLines w:val="0"/>
        <w:widowControl/>
        <w:suppressLineNumbers w:val="0"/>
        <w:spacing w:before="75" w:beforeAutospacing="0" w:after="75" w:afterAutospacing="0" w:line="300" w:lineRule="atLeast"/>
        <w:ind w:left="0" w:right="0" w:firstLine="810" w:firstLineChars="300"/>
        <w:rPr>
          <w:rFonts w:hint="eastAsia" w:ascii="仿宋" w:hAnsi="仿宋" w:eastAsia="仿宋" w:cs="仿宋"/>
          <w:snapToGrid w:val="0"/>
          <w:color w:val="auto"/>
          <w:spacing w:val="-5"/>
          <w:kern w:val="0"/>
          <w:sz w:val="32"/>
          <w:szCs w:val="32"/>
          <w:u w:val="none"/>
          <w:lang w:val="en-US" w:eastAsia="zh-CN" w:bidi="ar-SA"/>
        </w:rPr>
      </w:pPr>
      <w:r>
        <w:rPr>
          <w:rFonts w:hint="eastAsia" w:ascii="仿宋" w:hAnsi="仿宋" w:eastAsia="仿宋" w:cs="仿宋"/>
          <w:i w:val="0"/>
          <w:iCs w:val="0"/>
          <w:caps w:val="0"/>
          <w:color w:val="auto"/>
          <w:spacing w:val="0"/>
          <w:sz w:val="27"/>
          <w:szCs w:val="27"/>
        </w:rPr>
        <w:t>开标地点：</w:t>
      </w:r>
      <w:bookmarkStart w:id="14" w:name="OLE_LINK21"/>
      <w:r>
        <w:rPr>
          <w:rFonts w:hint="eastAsia" w:ascii="仿宋" w:hAnsi="仿宋" w:eastAsia="仿宋" w:cs="仿宋"/>
          <w:i w:val="0"/>
          <w:iCs w:val="0"/>
          <w:caps w:val="0"/>
          <w:color w:val="auto"/>
          <w:spacing w:val="0"/>
          <w:sz w:val="27"/>
          <w:szCs w:val="27"/>
        </w:rPr>
        <w:t>投标人登录政采云平台https://www.zcygov.cn/，进入“项目采购-开标评标-右边选择对应项目点击“进入项目”进入开标大厅。</w:t>
      </w:r>
    </w:p>
    <w:bookmarkEnd w:id="14"/>
    <w:p w14:paraId="38869C90">
      <w:pPr>
        <w:pStyle w:val="6"/>
        <w:keepNext w:val="0"/>
        <w:keepLines w:val="0"/>
        <w:widowControl/>
        <w:suppressLineNumbers w:val="0"/>
        <w:spacing w:before="255" w:beforeAutospacing="0" w:after="255" w:afterAutospacing="0" w:line="300" w:lineRule="atLeast"/>
        <w:ind w:left="0" w:right="0" w:firstLine="542" w:firstLineChars="200"/>
        <w:jc w:val="both"/>
        <w:rPr>
          <w:rFonts w:hint="eastAsia" w:ascii="仿宋" w:hAnsi="仿宋" w:eastAsia="仿宋" w:cs="仿宋"/>
          <w:i w:val="0"/>
          <w:iCs w:val="0"/>
          <w:caps w:val="0"/>
          <w:color w:val="auto"/>
          <w:spacing w:val="0"/>
          <w:sz w:val="31"/>
          <w:szCs w:val="31"/>
        </w:rPr>
      </w:pPr>
      <w:r>
        <w:rPr>
          <w:rStyle w:val="9"/>
          <w:rFonts w:hint="eastAsia" w:ascii="仿宋" w:hAnsi="仿宋" w:eastAsia="仿宋" w:cs="仿宋"/>
          <w:i w:val="0"/>
          <w:iCs w:val="0"/>
          <w:caps w:val="0"/>
          <w:color w:val="auto"/>
          <w:spacing w:val="0"/>
          <w:sz w:val="27"/>
          <w:szCs w:val="27"/>
        </w:rPr>
        <w:t>五、公告期限</w:t>
      </w:r>
    </w:p>
    <w:p w14:paraId="54D123DE">
      <w:pPr>
        <w:pStyle w:val="6"/>
        <w:keepNext w:val="0"/>
        <w:keepLines w:val="0"/>
        <w:widowControl/>
        <w:suppressLineNumbers w:val="0"/>
        <w:spacing w:before="75" w:beforeAutospacing="0" w:after="75" w:afterAutospacing="0"/>
        <w:ind w:left="0" w:right="0" w:firstLine="420"/>
        <w:rPr>
          <w:rFonts w:hint="eastAsia" w:ascii="仿宋" w:hAnsi="仿宋" w:eastAsia="仿宋" w:cs="仿宋"/>
          <w:i w:val="0"/>
          <w:iCs w:val="0"/>
          <w:caps w:val="0"/>
          <w:color w:val="auto"/>
          <w:spacing w:val="0"/>
          <w:sz w:val="27"/>
          <w:szCs w:val="27"/>
        </w:rPr>
      </w:pPr>
      <w:r>
        <w:rPr>
          <w:rFonts w:hint="eastAsia" w:ascii="仿宋" w:hAnsi="仿宋" w:eastAsia="仿宋" w:cs="仿宋"/>
          <w:i w:val="0"/>
          <w:iCs w:val="0"/>
          <w:caps w:val="0"/>
          <w:color w:val="auto"/>
          <w:spacing w:val="0"/>
          <w:sz w:val="27"/>
          <w:szCs w:val="27"/>
        </w:rPr>
        <w:t>自本公告发布之日起5个工作日。</w:t>
      </w:r>
    </w:p>
    <w:p w14:paraId="72DF665B">
      <w:pPr>
        <w:pStyle w:val="6"/>
        <w:keepNext w:val="0"/>
        <w:keepLines w:val="0"/>
        <w:widowControl/>
        <w:suppressLineNumbers w:val="0"/>
        <w:spacing w:before="255" w:beforeAutospacing="0" w:after="255" w:afterAutospacing="0" w:line="300" w:lineRule="atLeast"/>
        <w:ind w:right="0" w:firstLine="542" w:firstLineChars="200"/>
        <w:jc w:val="both"/>
        <w:rPr>
          <w:rFonts w:hint="eastAsia" w:ascii="仿宋" w:hAnsi="仿宋" w:eastAsia="仿宋" w:cs="仿宋"/>
          <w:i w:val="0"/>
          <w:iCs w:val="0"/>
          <w:caps w:val="0"/>
          <w:color w:val="000000"/>
          <w:spacing w:val="0"/>
          <w:sz w:val="27"/>
          <w:szCs w:val="27"/>
        </w:rPr>
      </w:pPr>
      <w:r>
        <w:rPr>
          <w:rStyle w:val="9"/>
          <w:rFonts w:hint="eastAsia" w:ascii="仿宋" w:hAnsi="仿宋" w:eastAsia="仿宋" w:cs="仿宋"/>
          <w:i w:val="0"/>
          <w:iCs w:val="0"/>
          <w:caps w:val="0"/>
          <w:color w:val="000000"/>
          <w:spacing w:val="0"/>
          <w:sz w:val="27"/>
          <w:szCs w:val="27"/>
        </w:rPr>
        <w:t>六、其他补充事宜</w:t>
      </w:r>
    </w:p>
    <w:p w14:paraId="2DA77AF8">
      <w:pPr>
        <w:pStyle w:val="6"/>
        <w:keepNext w:val="0"/>
        <w:keepLines w:val="0"/>
        <w:widowControl/>
        <w:suppressLineNumbers w:val="0"/>
        <w:spacing w:before="75" w:beforeAutospacing="0" w:after="75" w:afterAutospacing="0" w:line="315" w:lineRule="atLeast"/>
        <w:ind w:left="0" w:right="0" w:firstLine="810" w:firstLineChars="300"/>
        <w:rPr>
          <w:rFonts w:hint="eastAsia" w:ascii="仿宋" w:hAnsi="仿宋" w:eastAsia="仿宋" w:cs="仿宋"/>
          <w:i w:val="0"/>
          <w:iCs w:val="0"/>
          <w:caps w:val="0"/>
          <w:color w:val="000000"/>
          <w:spacing w:val="0"/>
          <w:sz w:val="27"/>
          <w:szCs w:val="27"/>
        </w:rPr>
      </w:pPr>
      <w:bookmarkStart w:id="15" w:name="OLE_LINK23"/>
      <w:r>
        <w:rPr>
          <w:rFonts w:hint="eastAsia" w:ascii="仿宋" w:hAnsi="仿宋" w:eastAsia="仿宋" w:cs="仿宋"/>
          <w:i w:val="0"/>
          <w:iCs w:val="0"/>
          <w:caps w:val="0"/>
          <w:color w:val="000000"/>
          <w:spacing w:val="0"/>
          <w:sz w:val="27"/>
          <w:szCs w:val="27"/>
        </w:rPr>
        <w:t>1、本项目实行网上投标，采用电子投标文件。若供应商参与投标，自行承担投标一切费用。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2、各供应商应在开标前应确保成为新疆维吾尔自治区政府采购网正式注册入库供应商，并完成CA数字证书申领。因未注册入库、未办理CA数字证书等原因造成无法投标或投标失败等后果由供应商自行承担。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4、有意向参与新疆区域电子开评标的供应商，可访问新疆数字证书认证中心官方网站（https://www.xjca.com.cn/）或下载“新疆政务通”APP自行进行申领。如需咨询，请联系新疆CA服务热线0991-2819290。</w:t>
      </w:r>
    </w:p>
    <w:bookmarkEnd w:id="15"/>
    <w:p w14:paraId="2825F751">
      <w:pPr>
        <w:pStyle w:val="6"/>
        <w:keepNext w:val="0"/>
        <w:keepLines w:val="0"/>
        <w:widowControl/>
        <w:suppressLineNumbers w:val="0"/>
        <w:spacing w:before="75" w:beforeAutospacing="0" w:after="75" w:afterAutospacing="0" w:line="300" w:lineRule="atLeast"/>
        <w:ind w:right="0" w:firstLine="482" w:firstLineChars="20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特别提示：</w:t>
      </w:r>
    </w:p>
    <w:p w14:paraId="757A05F1">
      <w:pPr>
        <w:pStyle w:val="6"/>
        <w:keepNext w:val="0"/>
        <w:keepLines w:val="0"/>
        <w:widowControl/>
        <w:suppressLineNumbers w:val="0"/>
        <w:spacing w:before="75" w:beforeAutospacing="0" w:after="75" w:afterAutospacing="0" w:line="300" w:lineRule="atLeast"/>
        <w:ind w:right="0" w:firstLine="482" w:firstLineChars="20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1、采购限额标准以上，200万元以下的货物和服务采购项目、400万元以下的工程采购项目，适宜由中小企业提供的，采购人应当专门面向中小企业采购。</w:t>
      </w:r>
    </w:p>
    <w:p w14:paraId="6058362E">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2、超过200万元的货物和服务采购项目，预留该部分采购项目预算总额的30%以上专门面向中小企业采购，其中预留给小微企业的比例不低于60%。</w:t>
      </w:r>
    </w:p>
    <w:p w14:paraId="5C167925">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3、超过400万元的工程采购项目中适宜由中小企业提供的，预留该部分采购项目预算总额的40%以上专门面向中小企业采购，其中预留给小微企业的比例不低于60%。</w:t>
      </w:r>
    </w:p>
    <w:p w14:paraId="1D483AA3">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D7DC88">
      <w:pPr>
        <w:pStyle w:val="6"/>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9856A46">
      <w:pPr>
        <w:pStyle w:val="2"/>
        <w:spacing w:before="175" w:line="227" w:lineRule="auto"/>
        <w:ind w:left="443" w:firstLine="310" w:firstLineChars="100"/>
        <w:rPr>
          <w:rFonts w:hint="eastAsia" w:ascii="仿宋" w:hAnsi="仿宋" w:eastAsia="仿宋" w:cs="仿宋"/>
          <w:snapToGrid w:val="0"/>
          <w:color w:val="000000"/>
          <w:spacing w:val="-5"/>
          <w:kern w:val="0"/>
          <w:sz w:val="32"/>
          <w:szCs w:val="32"/>
          <w:u w:val="none"/>
          <w:lang w:val="en-US" w:eastAsia="zh-CN" w:bidi="ar-SA"/>
        </w:rPr>
      </w:pPr>
    </w:p>
    <w:p w14:paraId="402E44EE">
      <w:pPr>
        <w:pStyle w:val="3"/>
        <w:rPr>
          <w:rFonts w:hint="eastAsia" w:ascii="仿宋" w:hAnsi="仿宋" w:eastAsia="仿宋" w:cs="仿宋"/>
          <w:snapToGrid w:val="0"/>
          <w:color w:val="000000"/>
          <w:spacing w:val="-5"/>
          <w:kern w:val="0"/>
          <w:sz w:val="32"/>
          <w:szCs w:val="32"/>
          <w:u w:val="none"/>
          <w:lang w:val="en-US" w:eastAsia="zh-CN" w:bidi="ar-SA"/>
        </w:rPr>
      </w:pPr>
    </w:p>
    <w:p w14:paraId="0DA05EC9">
      <w:pPr>
        <w:pStyle w:val="4"/>
        <w:rPr>
          <w:rFonts w:hint="eastAsia" w:ascii="仿宋" w:hAnsi="仿宋" w:eastAsia="仿宋" w:cs="仿宋"/>
          <w:snapToGrid w:val="0"/>
          <w:color w:val="000000"/>
          <w:spacing w:val="-5"/>
          <w:kern w:val="0"/>
          <w:sz w:val="32"/>
          <w:szCs w:val="32"/>
          <w:u w:val="none"/>
          <w:lang w:val="en-US" w:eastAsia="zh-CN" w:bidi="ar-SA"/>
        </w:rPr>
      </w:pPr>
    </w:p>
    <w:p w14:paraId="7E0DE043">
      <w:pPr>
        <w:rPr>
          <w:rFonts w:hint="eastAsia" w:ascii="仿宋" w:hAnsi="仿宋" w:eastAsia="仿宋" w:cs="仿宋"/>
          <w:snapToGrid w:val="0"/>
          <w:color w:val="000000"/>
          <w:spacing w:val="-5"/>
          <w:kern w:val="0"/>
          <w:sz w:val="32"/>
          <w:szCs w:val="32"/>
          <w:u w:val="none"/>
          <w:lang w:val="en-US" w:eastAsia="zh-CN" w:bidi="ar-SA"/>
        </w:rPr>
      </w:pPr>
    </w:p>
    <w:p w14:paraId="7E2257F9">
      <w:pPr>
        <w:rPr>
          <w:rFonts w:hint="eastAsia" w:ascii="仿宋" w:hAnsi="仿宋" w:eastAsia="仿宋" w:cs="仿宋"/>
          <w:snapToGrid w:val="0"/>
          <w:color w:val="000000"/>
          <w:spacing w:val="-5"/>
          <w:kern w:val="0"/>
          <w:sz w:val="32"/>
          <w:szCs w:val="32"/>
          <w:u w:val="none"/>
          <w:lang w:val="en-US" w:eastAsia="zh-CN" w:bidi="ar-SA"/>
        </w:rPr>
      </w:pPr>
    </w:p>
    <w:p w14:paraId="68E99EC4">
      <w:pPr>
        <w:pStyle w:val="2"/>
        <w:numPr>
          <w:ilvl w:val="0"/>
          <w:numId w:val="2"/>
        </w:numPr>
        <w:spacing w:before="175" w:line="227" w:lineRule="auto"/>
        <w:ind w:left="443" w:firstLine="270" w:firstLineChars="1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对本次采购提出询问，请按以下方式联系</w:t>
      </w:r>
    </w:p>
    <w:p w14:paraId="68C135E3">
      <w:pPr>
        <w:pStyle w:val="2"/>
        <w:numPr>
          <w:ilvl w:val="0"/>
          <w:numId w:val="0"/>
        </w:numPr>
        <w:spacing w:before="175" w:line="227" w:lineRule="auto"/>
        <w:ind w:leftChars="100" w:firstLine="810" w:firstLineChars="3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1.采购人信息</w:t>
      </w:r>
    </w:p>
    <w:p w14:paraId="4CFA2F97">
      <w:pPr>
        <w:pStyle w:val="2"/>
        <w:spacing w:before="217" w:line="227" w:lineRule="auto"/>
        <w:ind w:firstLine="1080" w:firstLineChars="4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名称：</w:t>
      </w:r>
      <w:bookmarkStart w:id="16" w:name="OLE_LINK8"/>
      <w:r>
        <w:rPr>
          <w:rFonts w:hint="eastAsia" w:ascii="仿宋" w:hAnsi="仿宋" w:eastAsia="仿宋" w:cs="仿宋"/>
          <w:i w:val="0"/>
          <w:iCs w:val="0"/>
          <w:caps w:val="0"/>
          <w:snapToGrid w:val="0"/>
          <w:color w:val="000000"/>
          <w:spacing w:val="0"/>
          <w:kern w:val="0"/>
          <w:sz w:val="27"/>
          <w:szCs w:val="27"/>
          <w:lang w:val="en-US" w:eastAsia="zh-CN" w:bidi="ar"/>
        </w:rPr>
        <w:t>和田地区传染病专科医院</w:t>
      </w:r>
    </w:p>
    <w:bookmarkEnd w:id="16"/>
    <w:p w14:paraId="232C87AC">
      <w:pPr>
        <w:pStyle w:val="2"/>
        <w:spacing w:before="217" w:line="227" w:lineRule="auto"/>
        <w:ind w:left="530"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地址：和田市</w:t>
      </w:r>
      <w:bookmarkStart w:id="17" w:name="OLE_LINK9"/>
      <w:r>
        <w:rPr>
          <w:rFonts w:hint="eastAsia" w:ascii="仿宋" w:hAnsi="仿宋" w:eastAsia="仿宋" w:cs="仿宋"/>
          <w:i w:val="0"/>
          <w:iCs w:val="0"/>
          <w:caps w:val="0"/>
          <w:snapToGrid w:val="0"/>
          <w:color w:val="000000"/>
          <w:spacing w:val="0"/>
          <w:kern w:val="0"/>
          <w:sz w:val="27"/>
          <w:szCs w:val="27"/>
          <w:lang w:val="en-US" w:eastAsia="zh-CN" w:bidi="ar"/>
        </w:rPr>
        <w:t>玉龙喀什路30号</w:t>
      </w:r>
      <w:bookmarkEnd w:id="17"/>
    </w:p>
    <w:p w14:paraId="32FFA7F1">
      <w:pPr>
        <w:pStyle w:val="2"/>
        <w:spacing w:before="217" w:line="227" w:lineRule="auto"/>
        <w:ind w:left="530"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联系方式：</w:t>
      </w:r>
      <w:bookmarkStart w:id="18" w:name="OLE_LINK10"/>
      <w:bookmarkStart w:id="19" w:name="OLE_LINK7"/>
      <w:r>
        <w:rPr>
          <w:rFonts w:hint="eastAsia" w:ascii="仿宋" w:hAnsi="仿宋" w:eastAsia="仿宋" w:cs="仿宋"/>
          <w:i w:val="0"/>
          <w:iCs w:val="0"/>
          <w:caps w:val="0"/>
          <w:snapToGrid w:val="0"/>
          <w:color w:val="000000"/>
          <w:spacing w:val="0"/>
          <w:kern w:val="0"/>
          <w:sz w:val="27"/>
          <w:szCs w:val="27"/>
          <w:lang w:val="en-US" w:eastAsia="zh-CN" w:bidi="ar"/>
        </w:rPr>
        <w:t>0903-2093163</w:t>
      </w:r>
      <w:bookmarkEnd w:id="18"/>
    </w:p>
    <w:bookmarkEnd w:id="19"/>
    <w:p w14:paraId="68809581">
      <w:pPr>
        <w:pStyle w:val="2"/>
        <w:spacing w:before="175" w:line="227" w:lineRule="auto"/>
        <w:ind w:firstLine="1080" w:firstLineChars="4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联系人：阿先生</w:t>
      </w:r>
    </w:p>
    <w:p w14:paraId="504E565A">
      <w:pPr>
        <w:pStyle w:val="2"/>
        <w:spacing w:before="175" w:line="227" w:lineRule="auto"/>
        <w:ind w:left="443"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2.采购代理机构信息</w:t>
      </w:r>
    </w:p>
    <w:p w14:paraId="2FDD7C8D">
      <w:pPr>
        <w:pStyle w:val="2"/>
        <w:spacing w:before="175" w:line="227" w:lineRule="auto"/>
        <w:ind w:left="443"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名称：新疆建鸿工程项目管理咨询有限公司</w:t>
      </w:r>
    </w:p>
    <w:p w14:paraId="2B992BCB">
      <w:pPr>
        <w:pStyle w:val="2"/>
        <w:spacing w:before="175" w:line="227" w:lineRule="auto"/>
        <w:ind w:left="443"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地址：和田市玉都国际广场玉座9F</w:t>
      </w:r>
    </w:p>
    <w:p w14:paraId="72C3C6F0">
      <w:pPr>
        <w:pStyle w:val="2"/>
        <w:spacing w:before="175" w:line="227" w:lineRule="auto"/>
        <w:ind w:left="443"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联系人：麦女士</w:t>
      </w:r>
      <w:bookmarkStart w:id="20" w:name="_GoBack"/>
      <w:bookmarkEnd w:id="20"/>
    </w:p>
    <w:p w14:paraId="7000D4C2">
      <w:pPr>
        <w:pStyle w:val="2"/>
        <w:spacing w:before="175" w:line="227" w:lineRule="auto"/>
        <w:ind w:left="443" w:firstLine="540" w:firstLineChars="200"/>
        <w:rPr>
          <w:rFonts w:hint="eastAsia" w:ascii="仿宋" w:hAnsi="仿宋" w:eastAsia="仿宋" w:cs="仿宋"/>
          <w:i w:val="0"/>
          <w:iCs w:val="0"/>
          <w:caps w:val="0"/>
          <w:snapToGrid w:val="0"/>
          <w:color w:val="000000"/>
          <w:spacing w:val="0"/>
          <w:kern w:val="0"/>
          <w:sz w:val="27"/>
          <w:szCs w:val="27"/>
          <w:lang w:val="en-US" w:eastAsia="zh-CN" w:bidi="ar"/>
        </w:rPr>
      </w:pPr>
      <w:r>
        <w:rPr>
          <w:rFonts w:hint="eastAsia" w:ascii="仿宋" w:hAnsi="仿宋" w:eastAsia="仿宋" w:cs="仿宋"/>
          <w:i w:val="0"/>
          <w:iCs w:val="0"/>
          <w:caps w:val="0"/>
          <w:snapToGrid w:val="0"/>
          <w:color w:val="000000"/>
          <w:spacing w:val="0"/>
          <w:kern w:val="0"/>
          <w:sz w:val="27"/>
          <w:szCs w:val="27"/>
          <w:lang w:val="en-US" w:eastAsia="zh-CN" w:bidi="ar"/>
        </w:rPr>
        <w:t>联系方式：0903-7825563</w:t>
      </w:r>
    </w:p>
    <w:p w14:paraId="2BAEB8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4CEEB"/>
    <w:multiLevelType w:val="singleLevel"/>
    <w:tmpl w:val="0BD4CEEB"/>
    <w:lvl w:ilvl="0" w:tentative="0">
      <w:start w:val="2"/>
      <w:numFmt w:val="chineseCounting"/>
      <w:suff w:val="nothing"/>
      <w:lvlText w:val="%1、"/>
      <w:lvlJc w:val="left"/>
      <w:rPr>
        <w:rFonts w:hint="eastAsia"/>
      </w:rPr>
    </w:lvl>
  </w:abstractNum>
  <w:abstractNum w:abstractNumId="1">
    <w:nsid w:val="72B83E1C"/>
    <w:multiLevelType w:val="singleLevel"/>
    <w:tmpl w:val="72B83E1C"/>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3505"/>
    <w:rsid w:val="21415B4F"/>
    <w:rsid w:val="40AF442B"/>
    <w:rsid w:val="468E5F6E"/>
    <w:rsid w:val="71C70D25"/>
    <w:rsid w:val="7CD0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8"/>
      <w:szCs w:val="28"/>
      <w:lang w:val="en-US" w:eastAsia="en-US" w:bidi="ar-SA"/>
    </w:rPr>
  </w:style>
  <w:style w:type="paragraph" w:styleId="3">
    <w:name w:val="Body Text First Indent"/>
    <w:basedOn w:val="2"/>
    <w:next w:val="4"/>
    <w:qFormat/>
    <w:uiPriority w:val="0"/>
    <w:pPr>
      <w:widowControl/>
      <w:ind w:firstLine="420"/>
      <w:jc w:val="left"/>
    </w:pPr>
    <w:rPr>
      <w:kern w:val="0"/>
      <w:sz w:val="20"/>
    </w:rPr>
  </w:style>
  <w:style w:type="paragraph" w:styleId="4">
    <w:name w:val="toc 6"/>
    <w:basedOn w:val="1"/>
    <w:next w:val="1"/>
    <w:qFormat/>
    <w:uiPriority w:val="0"/>
    <w:pPr>
      <w:ind w:left="2100" w:leftChars="10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宋体" w:hAnsi="宋体" w:eastAsia="宋体" w:cs="宋体"/>
      <w:sz w:val="20"/>
      <w:szCs w:val="20"/>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2025-07-10T03:41:55Z</dcterms:created>
  <dc:creator>22138</dc:creator>
  <cp:lastModifiedBy>大妞子。</cp:lastModifiedBy>
  <dcterms:modified xsi:type="dcterms:W3CDTF">2025-07-10T03:44:13Z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eyJoZGlkIjoiMTMxMGNkYTJhN2NkODc0MzYwZWZhYmI0Y2E4ZDVlOGEiLCJ1c2VySWQiOiIyOTUwODA3MzcifQ==</vt:lpwstr>
  </property>
  <property fmtid="{D5CDD505-2E9C-101B-9397-08002B2CF9AE}" pid="4" name="ICV">
    <vt:lpwstr>7FBB532215A047D0936FE6282E6B344E_12</vt:lpwstr>
  </property>
</Properties>
</file>