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01D9F">
      <w:pPr>
        <w:pageBreakBefore w:val="0"/>
        <w:wordWrap/>
        <w:overflowPunct/>
        <w:topLinePunct w:val="0"/>
        <w:bidi w:val="0"/>
        <w:spacing w:line="240" w:lineRule="auto"/>
        <w:ind w:left="680" w:hanging="680" w:hangingChars="200"/>
        <w:jc w:val="both"/>
        <w:outlineLvl w:val="0"/>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pacing w:val="10"/>
          <w:sz w:val="32"/>
          <w:szCs w:val="32"/>
          <w:highlight w:val="none"/>
          <w:lang w:eastAsia="zh-CN"/>
          <w14:textOutline w14:w="6537" w14:cap="sq" w14:cmpd="sng">
            <w14:solidFill>
              <w14:srgbClr w14:val="000000"/>
            </w14:solidFill>
            <w14:prstDash w14:val="solid"/>
            <w14:bevel/>
          </w14:textOutline>
        </w:rPr>
        <w:t>2025年粤新青少年交往交流交融活动项目-2025年粤喀“石榴籽杯”青少年足球邀请赛</w:t>
      </w:r>
      <w:r>
        <w:rPr>
          <w:rFonts w:hint="eastAsia" w:asciiTheme="minorEastAsia" w:hAnsiTheme="minorEastAsia" w:eastAsiaTheme="minorEastAsia" w:cstheme="minorEastAsia"/>
          <w:b w:val="0"/>
          <w:bCs w:val="0"/>
          <w:spacing w:val="10"/>
          <w:sz w:val="32"/>
          <w:szCs w:val="32"/>
          <w:highlight w:val="none"/>
          <w14:textOutline w14:w="6537" w14:cap="sq" w14:cmpd="sng">
            <w14:solidFill>
              <w14:srgbClr w14:val="000000"/>
            </w14:solidFill>
            <w14:prstDash w14:val="solid"/>
            <w14:bevel/>
          </w14:textOutline>
        </w:rPr>
        <w:t>竞争性磋商公告</w:t>
      </w:r>
    </w:p>
    <w:p w14:paraId="6E5FDF9B">
      <w:pPr>
        <w:pageBreakBefore w:val="0"/>
        <w:wordWrap/>
        <w:overflowPunct/>
        <w:topLinePunct w:val="0"/>
        <w:bidi w:val="0"/>
        <w:spacing w:line="240" w:lineRule="auto"/>
        <w:ind w:leftChars="0" w:firstLine="0" w:firstLineChars="0"/>
        <w:jc w:val="both"/>
        <w:rPr>
          <w:rFonts w:hint="eastAsia" w:asciiTheme="minorEastAsia" w:hAnsiTheme="minorEastAsia" w:eastAsiaTheme="minorEastAsia" w:cstheme="minorEastAsia"/>
          <w:b w:val="0"/>
          <w:bCs w:val="0"/>
          <w:sz w:val="24"/>
          <w:szCs w:val="24"/>
          <w:highlight w:val="none"/>
        </w:rPr>
      </w:pPr>
    </w:p>
    <w:tbl>
      <w:tblPr>
        <w:tblStyle w:val="8"/>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6ED173F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8684" w:type="dxa"/>
            <w:vAlign w:val="top"/>
          </w:tcPr>
          <w:p w14:paraId="2B5C185D">
            <w:pPr>
              <w:pStyle w:val="7"/>
              <w:keepNext w:val="0"/>
              <w:keepLines w:val="0"/>
              <w:pageBreakBefore w:val="0"/>
              <w:widowControl/>
              <w:kinsoku w:val="0"/>
              <w:wordWrap/>
              <w:overflowPunct/>
              <w:topLinePunct w:val="0"/>
              <w:autoSpaceDE w:val="0"/>
              <w:autoSpaceDN w:val="0"/>
              <w:bidi w:val="0"/>
              <w:adjustRightInd w:val="0"/>
              <w:snapToGrid w:val="0"/>
              <w:spacing w:before="193" w:line="400" w:lineRule="exact"/>
              <w:ind w:left="125"/>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5"/>
                <w:sz w:val="24"/>
                <w:szCs w:val="24"/>
                <w:highlight w:val="none"/>
              </w:rPr>
              <w:t>项目概况</w:t>
            </w:r>
          </w:p>
          <w:p w14:paraId="54AA96AA">
            <w:pPr>
              <w:pStyle w:val="7"/>
              <w:keepNext w:val="0"/>
              <w:keepLines w:val="0"/>
              <w:pageBreakBefore w:val="0"/>
              <w:widowControl/>
              <w:kinsoku w:val="0"/>
              <w:wordWrap/>
              <w:overflowPunct/>
              <w:topLinePunct w:val="0"/>
              <w:autoSpaceDE w:val="0"/>
              <w:autoSpaceDN w:val="0"/>
              <w:bidi w:val="0"/>
              <w:adjustRightInd w:val="0"/>
              <w:snapToGrid w:val="0"/>
              <w:spacing w:before="203" w:line="400" w:lineRule="exact"/>
              <w:ind w:firstLine="476" w:firstLineChars="200"/>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
                <w:sz w:val="24"/>
                <w:szCs w:val="24"/>
                <w:highlight w:val="none"/>
                <w:u w:val="single" w:color="auto"/>
                <w:lang w:eastAsia="zh-CN"/>
              </w:rPr>
              <w:t>2025年粤新青少年交往交流交融活动项目-2025年粤喀“石榴籽杯”青少年足球邀请赛</w:t>
            </w:r>
            <w:r>
              <w:rPr>
                <w:rFonts w:hint="eastAsia" w:asciiTheme="minorEastAsia" w:hAnsiTheme="minorEastAsia" w:eastAsiaTheme="minorEastAsia" w:cstheme="minorEastAsia"/>
                <w:b w:val="0"/>
                <w:bCs w:val="0"/>
                <w:color w:val="auto"/>
                <w:spacing w:val="-1"/>
                <w:sz w:val="24"/>
                <w:szCs w:val="24"/>
                <w:highlight w:val="none"/>
              </w:rPr>
              <w:t>的潜在供应商应在新疆政府采购网获取磋商</w:t>
            </w:r>
            <w:r>
              <w:rPr>
                <w:rFonts w:hint="eastAsia" w:asciiTheme="minorEastAsia" w:hAnsiTheme="minorEastAsia" w:eastAsiaTheme="minorEastAsia" w:cstheme="minorEastAsia"/>
                <w:b w:val="0"/>
                <w:bCs w:val="0"/>
                <w:color w:val="auto"/>
                <w:spacing w:val="-8"/>
                <w:sz w:val="24"/>
                <w:szCs w:val="24"/>
                <w:highlight w:val="none"/>
              </w:rPr>
              <w:t>文件，并于</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2025年07月04日 11：00 （</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北京时间</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）分前</w:t>
            </w:r>
            <w:r>
              <w:rPr>
                <w:rFonts w:hint="eastAsia" w:asciiTheme="minorEastAsia" w:hAnsiTheme="minorEastAsia" w:eastAsiaTheme="minorEastAsia" w:cstheme="minorEastAsia"/>
                <w:b w:val="0"/>
                <w:bCs w:val="0"/>
                <w:color w:val="auto"/>
                <w:spacing w:val="-8"/>
                <w:sz w:val="24"/>
                <w:szCs w:val="24"/>
                <w:highlight w:val="none"/>
              </w:rPr>
              <w:t>递交响应文件。</w:t>
            </w:r>
          </w:p>
        </w:tc>
      </w:tr>
    </w:tbl>
    <w:p w14:paraId="43D3BB81">
      <w:pPr>
        <w:keepNext w:val="0"/>
        <w:keepLines w:val="0"/>
        <w:pageBreakBefore w:val="0"/>
        <w:wordWrap/>
        <w:overflowPunct/>
        <w:topLinePunct w:val="0"/>
        <w:bidi w:val="0"/>
        <w:spacing w:before="35" w:line="44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8" w14:cap="sq" w14:cmpd="sng">
            <w14:solidFill>
              <w14:srgbClr w14:val="000000"/>
            </w14:solidFill>
            <w14:prstDash w14:val="solid"/>
            <w14:bevel/>
          </w14:textOutline>
        </w:rPr>
        <w:t>一、项目基本情况</w:t>
      </w:r>
    </w:p>
    <w:p w14:paraId="0C5C10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lang w:eastAsia="zh-CN"/>
        </w:rPr>
        <w:t>XJXLCG-2025-15</w:t>
      </w:r>
    </w:p>
    <w:p w14:paraId="7B57B23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lang w:eastAsia="zh-CN"/>
        </w:rPr>
        <w:t>2025年粤新青少年交往交流交融活动项目-2025年粤喀“石榴籽杯”青少年足球邀请赛</w:t>
      </w:r>
    </w:p>
    <w:p w14:paraId="63EC96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采购方式：</w:t>
      </w:r>
      <w:r>
        <w:rPr>
          <w:rFonts w:hint="eastAsia" w:asciiTheme="minorEastAsia" w:hAnsiTheme="minorEastAsia" w:eastAsiaTheme="minorEastAsia" w:cstheme="minorEastAsia"/>
          <w:sz w:val="24"/>
          <w:szCs w:val="24"/>
          <w:highlight w:val="none"/>
          <w:u w:val="single"/>
        </w:rPr>
        <w:t>竞争性磋商</w:t>
      </w:r>
    </w:p>
    <w:p w14:paraId="15933D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预算金额（元）：</w:t>
      </w:r>
      <w:r>
        <w:rPr>
          <w:rFonts w:hint="eastAsia" w:asciiTheme="minorEastAsia" w:hAnsiTheme="minorEastAsia" w:eastAsiaTheme="minorEastAsia" w:cstheme="minorEastAsia"/>
          <w:sz w:val="24"/>
          <w:szCs w:val="24"/>
          <w:highlight w:val="none"/>
          <w:u w:val="single"/>
          <w:lang w:val="en-US" w:eastAsia="zh-CN"/>
        </w:rPr>
        <w:t>1150000</w:t>
      </w:r>
      <w:r>
        <w:rPr>
          <w:rFonts w:hint="eastAsia" w:asciiTheme="minorEastAsia" w:hAnsiTheme="minorEastAsia" w:eastAsiaTheme="minorEastAsia" w:cstheme="minorEastAsia"/>
          <w:sz w:val="24"/>
          <w:szCs w:val="24"/>
          <w:highlight w:val="none"/>
          <w:u w:val="single"/>
          <w:lang w:eastAsia="zh-CN"/>
        </w:rPr>
        <w:t>元</w:t>
      </w:r>
    </w:p>
    <w:p w14:paraId="308394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最高限价（元）：</w:t>
      </w:r>
      <w:r>
        <w:rPr>
          <w:rFonts w:hint="eastAsia" w:asciiTheme="minorEastAsia" w:hAnsiTheme="minorEastAsia" w:eastAsiaTheme="minorEastAsia" w:cstheme="minorEastAsia"/>
          <w:sz w:val="24"/>
          <w:szCs w:val="24"/>
          <w:highlight w:val="none"/>
          <w:u w:val="single"/>
          <w:lang w:val="en-US" w:eastAsia="zh-CN"/>
        </w:rPr>
        <w:t>1150000</w:t>
      </w:r>
      <w:r>
        <w:rPr>
          <w:rFonts w:hint="eastAsia" w:asciiTheme="minorEastAsia" w:hAnsiTheme="minorEastAsia" w:eastAsiaTheme="minorEastAsia" w:cstheme="minorEastAsia"/>
          <w:sz w:val="24"/>
          <w:szCs w:val="24"/>
          <w:highlight w:val="none"/>
          <w:u w:val="single"/>
          <w:lang w:eastAsia="zh-CN"/>
        </w:rPr>
        <w:t>元</w:t>
      </w:r>
    </w:p>
    <w:p w14:paraId="1504EB48">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228" w:firstLine="0" w:firstLineChars="0"/>
        <w:textAlignment w:val="baseline"/>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u w:val="none"/>
          <w:lang w:eastAsia="zh-CN"/>
        </w:rPr>
        <w:t>采购需求：</w:t>
      </w:r>
      <w:r>
        <w:rPr>
          <w:rFonts w:hint="eastAsia" w:asciiTheme="minorEastAsia" w:hAnsiTheme="minorEastAsia" w:eastAsiaTheme="minorEastAsia" w:cstheme="minorEastAsia"/>
          <w:sz w:val="24"/>
          <w:szCs w:val="24"/>
          <w:highlight w:val="none"/>
          <w:u w:val="single"/>
          <w:lang w:val="en-US" w:eastAsia="zh-CN"/>
        </w:rPr>
        <w:t>主要组织喀什地区 12 县市、图木舒克市、广东省部分市分别选派足球队伍 16 支参加 2025 年喀什地区“石榴籽杯”足球邀请赛，助力喀什地区体教融合促进青少年足球高质量发展，不断营造人人爱足球的良好氛围。（具体内容详见磋商文件）</w:t>
      </w:r>
    </w:p>
    <w:p w14:paraId="254065E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合同履约期限：</w:t>
      </w:r>
      <w:r>
        <w:rPr>
          <w:rFonts w:hint="eastAsia" w:asciiTheme="minorEastAsia" w:hAnsiTheme="minorEastAsia" w:eastAsiaTheme="minorEastAsia" w:cstheme="minorEastAsia"/>
          <w:sz w:val="24"/>
          <w:szCs w:val="24"/>
          <w:highlight w:val="none"/>
          <w:u w:val="single"/>
          <w:lang w:val="en-US" w:eastAsia="zh-CN"/>
        </w:rPr>
        <w:t>2025年7月至10月（以合同签订时间为准）</w:t>
      </w:r>
    </w:p>
    <w:p w14:paraId="04455566">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本项目（否）接受联合体投标。</w:t>
      </w:r>
    </w:p>
    <w:p w14:paraId="1AF5F7D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二、申请人的资格要求：</w:t>
      </w:r>
    </w:p>
    <w:p w14:paraId="6F9042C7">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1.满足《中华人民共和国政府采购法》第二十二条规定；</w:t>
      </w:r>
    </w:p>
    <w:p w14:paraId="12A6C12A">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2.落实政府采购政策需满足的资格要求：</w:t>
      </w:r>
      <w:r>
        <w:rPr>
          <w:rFonts w:hint="eastAsia" w:asciiTheme="minorEastAsia" w:hAnsiTheme="minorEastAsia" w:eastAsiaTheme="minorEastAsia" w:cstheme="minorEastAsia"/>
          <w:b/>
          <w:bCs/>
          <w:sz w:val="24"/>
          <w:szCs w:val="24"/>
          <w:highlight w:val="none"/>
          <w:u w:val="single"/>
        </w:rPr>
        <w:t>本项目专门</w:t>
      </w:r>
      <w:bookmarkStart w:id="1" w:name="_GoBack"/>
      <w:bookmarkEnd w:id="1"/>
      <w:r>
        <w:rPr>
          <w:rFonts w:hint="eastAsia" w:asciiTheme="minorEastAsia" w:hAnsiTheme="minorEastAsia" w:eastAsiaTheme="minorEastAsia" w:cstheme="minorEastAsia"/>
          <w:b/>
          <w:bCs/>
          <w:sz w:val="24"/>
          <w:szCs w:val="24"/>
          <w:highlight w:val="none"/>
          <w:u w:val="single"/>
        </w:rPr>
        <w:t xml:space="preserve">面向中小企业 </w:t>
      </w:r>
      <w:r>
        <w:rPr>
          <w:rFonts w:hint="eastAsia" w:asciiTheme="minorEastAsia" w:hAnsiTheme="minorEastAsia" w:eastAsiaTheme="minorEastAsia" w:cstheme="minorEastAsia"/>
          <w:sz w:val="24"/>
          <w:szCs w:val="24"/>
          <w:highlight w:val="none"/>
        </w:rPr>
        <w:t>；</w:t>
      </w:r>
    </w:p>
    <w:p w14:paraId="3214FBB3">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3.本项目的特定资格要求：</w:t>
      </w:r>
      <w:r>
        <w:rPr>
          <w:rFonts w:hint="eastAsia" w:asciiTheme="minorEastAsia" w:hAnsiTheme="minorEastAsia" w:eastAsiaTheme="minorEastAsia" w:cstheme="minorEastAsia"/>
          <w:sz w:val="24"/>
          <w:szCs w:val="24"/>
          <w:highlight w:val="none"/>
          <w:lang w:eastAsia="zh-CN"/>
        </w:rPr>
        <w:t>无</w:t>
      </w:r>
    </w:p>
    <w:p w14:paraId="42C320D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三、获取采购文件</w:t>
      </w:r>
    </w:p>
    <w:p w14:paraId="4E940A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lang w:eastAsia="zh-CN"/>
        </w:rPr>
        <w:t>2025年 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lang w:eastAsia="zh-CN"/>
        </w:rPr>
        <w:t>日至 2025年 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highlight w:val="none"/>
        </w:rPr>
        <w:t>，每天上午 00:00 至 12:00，</w:t>
      </w:r>
    </w:p>
    <w:p w14:paraId="2F426E7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下午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12:00 至 23:59（北京时间，法定节假日除外）</w:t>
      </w:r>
    </w:p>
    <w:p w14:paraId="167D80B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地点：政采云平台线上获取文件 https://www.zcygov.cn/</w:t>
      </w:r>
    </w:p>
    <w:p w14:paraId="465DA97B">
      <w:pPr>
        <w:keepNext w:val="0"/>
        <w:keepLines w:val="0"/>
        <w:pageBreakBefore w:val="0"/>
        <w:widowControl w:val="0"/>
        <w:kinsoku/>
        <w:wordWrap/>
        <w:overflowPunct/>
        <w:topLinePunct w:val="0"/>
        <w:autoSpaceDE w:val="0"/>
        <w:autoSpaceDN w:val="0"/>
        <w:bidi w:val="0"/>
        <w:adjustRightInd w:val="0"/>
        <w:snapToGrid w:val="0"/>
        <w:spacing w:line="440" w:lineRule="exact"/>
        <w:ind w:left="479" w:leftChars="228" w:firstLine="0" w:firstLine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方式：供应商登录政采云平台 https://www.zcygov.cn/在线申请获取采购文件（进入“项目采购 ”应用，在获取采购文件菜单中选择项目，申请获取采购文件）</w:t>
      </w:r>
    </w:p>
    <w:p w14:paraId="5A0D85A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售价（元）：0</w:t>
      </w:r>
    </w:p>
    <w:p w14:paraId="611D71CE">
      <w:pPr>
        <w:keepNext w:val="0"/>
        <w:keepLines w:val="0"/>
        <w:pageBreakBefore w:val="0"/>
        <w:widowControl/>
        <w:kinsoku w:val="0"/>
        <w:wordWrap/>
        <w:overflowPunct/>
        <w:topLinePunct w:val="0"/>
        <w:autoSpaceDE w:val="0"/>
        <w:autoSpaceDN w:val="0"/>
        <w:bidi w:val="0"/>
        <w:adjustRightInd w:val="0"/>
        <w:snapToGrid w:val="0"/>
        <w:spacing w:line="440" w:lineRule="exact"/>
        <w:ind w:left="422" w:leftChars="0" w:hanging="422" w:hangingChars="175"/>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四、响应文件提交（上传）</w:t>
      </w:r>
    </w:p>
    <w:p w14:paraId="1A4B7D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截止时间</w:t>
      </w:r>
      <w:r>
        <w:rPr>
          <w:rFonts w:hint="eastAsia" w:asciiTheme="minorEastAsia" w:hAnsiTheme="minorEastAsia" w:eastAsiaTheme="minorEastAsia" w:cstheme="minorEastAsia"/>
          <w:sz w:val="24"/>
          <w:szCs w:val="24"/>
          <w:highlight w:val="none"/>
          <w:lang w:eastAsia="zh-CN"/>
        </w:rPr>
        <w:t>： 2025年07月0</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日 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：00</w:t>
      </w:r>
      <w:r>
        <w:rPr>
          <w:rFonts w:hint="eastAsia" w:asciiTheme="minorEastAsia" w:hAnsiTheme="minorEastAsia" w:eastAsiaTheme="minorEastAsia" w:cstheme="minorEastAsia"/>
          <w:sz w:val="24"/>
          <w:szCs w:val="24"/>
          <w:highlight w:val="none"/>
        </w:rPr>
        <w:t>（北京时间）</w:t>
      </w:r>
    </w:p>
    <w:p w14:paraId="08ADD68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val="en-US" w:eastAsia="zh-CN"/>
        </w:rPr>
        <w:t>政采云平台 http://www.zcygov.cn/</w:t>
      </w:r>
    </w:p>
    <w:p w14:paraId="262784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五、响应文件开启</w:t>
      </w:r>
    </w:p>
    <w:p w14:paraId="35C0BD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开启时间</w:t>
      </w:r>
      <w:r>
        <w:rPr>
          <w:rFonts w:hint="eastAsia" w:asciiTheme="minorEastAsia" w:hAnsiTheme="minorEastAsia" w:eastAsiaTheme="minorEastAsia" w:cstheme="minorEastAsia"/>
          <w:sz w:val="24"/>
          <w:szCs w:val="24"/>
          <w:highlight w:val="none"/>
          <w:lang w:eastAsia="zh-CN"/>
        </w:rPr>
        <w:t>： 2025年07月0</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日 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：00</w:t>
      </w:r>
      <w:r>
        <w:rPr>
          <w:rFonts w:hint="eastAsia" w:asciiTheme="minorEastAsia" w:hAnsiTheme="minorEastAsia" w:eastAsiaTheme="minorEastAsia" w:cstheme="minorEastAsia"/>
          <w:sz w:val="24"/>
          <w:szCs w:val="24"/>
          <w:highlight w:val="none"/>
        </w:rPr>
        <w:t>（北京时间）</w:t>
      </w:r>
    </w:p>
    <w:p w14:paraId="1ACF707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val="en-US" w:eastAsia="zh-CN"/>
        </w:rPr>
        <w:t>政采云平台 http://www.zcygov.cn/</w:t>
      </w:r>
    </w:p>
    <w:p w14:paraId="2E3F32F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六、公告期限</w:t>
      </w:r>
    </w:p>
    <w:p w14:paraId="3F0895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自本公告发布之日起 3 个工作日。</w:t>
      </w:r>
    </w:p>
    <w:p w14:paraId="359731C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七、其他补充事宜</w:t>
      </w:r>
    </w:p>
    <w:p w14:paraId="0A91260B">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D4DBFF4">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A73AFB4">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ABD79B6">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2BF0A83">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5.供应商在开标时须使用制作加密电子投标文件所使用的CA锁及电脑，电脑须提前配置好浏览器（建议使用谷歌浏览器），以便开标时解锁。</w:t>
      </w:r>
    </w:p>
    <w:p w14:paraId="21EB6C5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highlight w:val="none"/>
          <w:lang w:val="en-US" w:eastAsia="zh-CN"/>
        </w:rPr>
      </w:pPr>
    </w:p>
    <w:p w14:paraId="70D74B3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特别提示：</w:t>
      </w:r>
    </w:p>
    <w:p w14:paraId="5141B90D">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7B3DD13A">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2.超过200万元的货物和服务采购项目，预留该部分采购项目预算总额的30%以上专门面向中小企业采购，其中预留给小微企业的比例不低于60%。</w:t>
      </w:r>
    </w:p>
    <w:p w14:paraId="656C1D99">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2C43B196">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0D0C49">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953FBE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八、对本次采购提出询问，请按以下方式联系</w:t>
      </w:r>
    </w:p>
    <w:p w14:paraId="6FBCD73E">
      <w:pPr>
        <w:keepNext w:val="0"/>
        <w:keepLines w:val="0"/>
        <w:pageBreakBefore w:val="0"/>
        <w:widowControl/>
        <w:kinsoku w:val="0"/>
        <w:wordWrap/>
        <w:overflowPunct/>
        <w:topLinePunct w:val="0"/>
        <w:autoSpaceDE w:val="0"/>
        <w:autoSpaceDN w:val="0"/>
        <w:bidi w:val="0"/>
        <w:adjustRightInd w:val="0"/>
        <w:snapToGrid w:val="0"/>
        <w:spacing w:line="440" w:lineRule="exact"/>
        <w:ind w:firstLine="241" w:firstLineChars="100"/>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1.采购人信息</w:t>
      </w:r>
    </w:p>
    <w:p w14:paraId="78696CD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名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称：中国共产主义青年团喀什地区委员会</w:t>
      </w:r>
    </w:p>
    <w:p w14:paraId="68EB7C7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 xml:space="preserve"> 址：喀什地区</w:t>
      </w:r>
    </w:p>
    <w:p w14:paraId="19FF12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联系方式：</w:t>
      </w:r>
      <w:bookmarkStart w:id="0" w:name="bookmark50"/>
      <w:bookmarkEnd w:id="0"/>
      <w:r>
        <w:rPr>
          <w:rFonts w:hint="eastAsia" w:asciiTheme="minorEastAsia" w:hAnsiTheme="minorEastAsia" w:eastAsiaTheme="minorEastAsia" w:cstheme="minorEastAsia"/>
          <w:sz w:val="24"/>
          <w:szCs w:val="24"/>
          <w:highlight w:val="none"/>
          <w:lang w:eastAsia="zh-CN"/>
        </w:rPr>
        <w:t>17690918211</w:t>
      </w:r>
    </w:p>
    <w:p w14:paraId="3827684B">
      <w:pPr>
        <w:pStyle w:val="3"/>
        <w:rPr>
          <w:rFonts w:hint="eastAsia"/>
          <w:highlight w:val="none"/>
        </w:rPr>
      </w:pPr>
    </w:p>
    <w:p w14:paraId="5C6BF418">
      <w:pPr>
        <w:keepNext w:val="0"/>
        <w:keepLines w:val="0"/>
        <w:pageBreakBefore w:val="0"/>
        <w:widowControl/>
        <w:kinsoku w:val="0"/>
        <w:wordWrap/>
        <w:overflowPunct/>
        <w:topLinePunct w:val="0"/>
        <w:autoSpaceDE w:val="0"/>
        <w:autoSpaceDN w:val="0"/>
        <w:bidi w:val="0"/>
        <w:adjustRightInd w:val="0"/>
        <w:snapToGrid w:val="0"/>
        <w:spacing w:line="440" w:lineRule="exact"/>
        <w:ind w:firstLine="241" w:firstLineChars="1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2.采购代理机构信息</w:t>
      </w:r>
    </w:p>
    <w:p w14:paraId="72149C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名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称：</w:t>
      </w:r>
      <w:r>
        <w:rPr>
          <w:rFonts w:hint="eastAsia" w:asciiTheme="minorEastAsia" w:hAnsiTheme="minorEastAsia" w:eastAsiaTheme="minorEastAsia" w:cstheme="minorEastAsia"/>
          <w:sz w:val="24"/>
          <w:szCs w:val="24"/>
          <w:highlight w:val="none"/>
          <w:lang w:eastAsia="zh-CN"/>
        </w:rPr>
        <w:t>新疆玺力工程管理服务有限公司</w:t>
      </w:r>
    </w:p>
    <w:p w14:paraId="1A3A2E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址：</w:t>
      </w:r>
      <w:r>
        <w:rPr>
          <w:rFonts w:hint="eastAsia" w:asciiTheme="minorEastAsia" w:hAnsiTheme="minorEastAsia" w:eastAsiaTheme="minorEastAsia" w:cstheme="minorEastAsia"/>
          <w:sz w:val="24"/>
          <w:szCs w:val="24"/>
          <w:highlight w:val="none"/>
          <w:lang w:eastAsia="zh-CN"/>
        </w:rPr>
        <w:t>喀什地区喀什经济开发区总部经济区陕西大厦 2306 室</w:t>
      </w:r>
    </w:p>
    <w:p w14:paraId="67F1C94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eastAsia="zh-CN"/>
        </w:rPr>
        <w:t>18130850606</w:t>
      </w:r>
    </w:p>
    <w:p w14:paraId="2394FE2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highlight w:val="none"/>
        </w:rPr>
        <w:sectPr>
          <w:footerReference r:id="rId5" w:type="default"/>
          <w:pgSz w:w="11906" w:h="16839"/>
          <w:pgMar w:top="1425" w:right="1785" w:bottom="1404" w:left="1785" w:header="0" w:footer="794" w:gutter="0"/>
          <w:pgNumType w:fmt="decimal"/>
          <w:cols w:space="720" w:num="1"/>
        </w:sectPr>
      </w:pPr>
    </w:p>
    <w:p w14:paraId="5856FBE8"/>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0B06">
    <w:pPr>
      <w:pStyle w:val="3"/>
      <w:spacing w:line="173" w:lineRule="auto"/>
      <w:ind w:left="408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33F03">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33F03">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F2B8">
    <w:pPr>
      <w:pStyle w:val="3"/>
      <w:spacing w:line="173" w:lineRule="auto"/>
      <w:ind w:left="408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F0A2E">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5AF0A2E">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927BC"/>
    <w:rsid w:val="1BB87C4C"/>
    <w:rsid w:val="429541A2"/>
    <w:rsid w:val="620700CC"/>
    <w:rsid w:val="64B2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1810</Words>
  <Characters>2124</Characters>
  <Lines>0</Lines>
  <Paragraphs>0</Paragraphs>
  <TotalTime>0</TotalTime>
  <ScaleCrop>false</ScaleCrop>
  <LinksUpToDate>false</LinksUpToDate>
  <CharactersWithSpaces>2172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2025-06-19T07:23:00Z</dcterms:created>
  <dc:creator>Administrator</dc:creator>
  <cp:lastModifiedBy>玺力工程管理</cp:lastModifiedBy>
  <dcterms:modified xsi:type="dcterms:W3CDTF">2025-06-23T04:06:21Z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eyJoZGlkIjoiNWE2YmUyMjg5NjZjN2IwZjk0YWVhOWE3ZTViMWRhMDYiLCJ1c2VySWQiOiIyMjc1MzUxODQifQ==</vt:lpwstr>
  </property>
  <property fmtid="{D5CDD505-2E9C-101B-9397-08002B2CF9AE}" pid="4" name="ICV">
    <vt:lpwstr>2EA44FAF390148ED9F220BA062991198_12</vt:lpwstr>
  </property>
</Properties>
</file>