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7C867">
      <w:pPr>
        <w:pageBreakBefore w:val="0"/>
        <w:wordWrap/>
        <w:overflowPunct/>
        <w:topLinePunct w:val="0"/>
        <w:bidi w:val="0"/>
        <w:spacing w:before="279" w:line="18" w:lineRule="atLeast"/>
        <w:ind w:firstLine="340" w:firstLineChars="100"/>
        <w:outlineLvl w:val="0"/>
        <w:rPr>
          <w:rFonts w:hint="eastAsia" w:asciiTheme="minorEastAsia" w:hAnsiTheme="minorEastAsia" w:eastAsiaTheme="minorEastAsia" w:cstheme="minorEastAsia"/>
          <w:b w:val="0"/>
          <w:bCs w:val="0"/>
          <w:spacing w:val="10"/>
          <w:sz w:val="32"/>
          <w:szCs w:val="32"/>
          <w:highlight w:val="none"/>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pacing w:val="10"/>
          <w:sz w:val="32"/>
          <w:szCs w:val="32"/>
          <w:highlight w:val="none"/>
          <w:lang w:eastAsia="zh-CN"/>
          <w14:textOutline w14:w="6537" w14:cap="sq" w14:cmpd="sng">
            <w14:solidFill>
              <w14:srgbClr w14:val="000000"/>
            </w14:solidFill>
            <w14:prstDash w14:val="solid"/>
            <w14:bevel/>
          </w14:textOutline>
        </w:rPr>
        <w:t>2025年粤喀“石榴籽杯”青少年足球邀请赛项目</w:t>
      </w:r>
      <w:r>
        <w:rPr>
          <w:rFonts w:hint="eastAsia" w:asciiTheme="minorEastAsia" w:hAnsiTheme="minorEastAsia" w:eastAsiaTheme="minorEastAsia" w:cstheme="minorEastAsia"/>
          <w:b w:val="0"/>
          <w:bCs w:val="0"/>
          <w:spacing w:val="10"/>
          <w:sz w:val="32"/>
          <w:szCs w:val="32"/>
          <w:highlight w:val="none"/>
          <w14:textOutline w14:w="6537" w14:cap="sq" w14:cmpd="sng">
            <w14:solidFill>
              <w14:srgbClr w14:val="000000"/>
            </w14:solidFill>
            <w14:prstDash w14:val="solid"/>
            <w14:bevel/>
          </w14:textOutline>
        </w:rPr>
        <w:t>竞争</w:t>
      </w:r>
    </w:p>
    <w:p w14:paraId="61FE289B">
      <w:pPr>
        <w:pageBreakBefore w:val="0"/>
        <w:wordWrap/>
        <w:overflowPunct/>
        <w:topLinePunct w:val="0"/>
        <w:bidi w:val="0"/>
        <w:spacing w:before="279" w:line="18" w:lineRule="atLeast"/>
        <w:ind w:firstLine="3060" w:firstLineChars="900"/>
        <w:outlineLvl w:val="0"/>
        <w:rPr>
          <w:rFonts w:hint="eastAsia" w:asciiTheme="minorEastAsia" w:hAnsiTheme="minorEastAsia" w:eastAsiaTheme="minorEastAsia" w:cstheme="minorEastAsia"/>
          <w:b w:val="0"/>
          <w:bCs w:val="0"/>
          <w:sz w:val="32"/>
          <w:szCs w:val="32"/>
          <w:highlight w:val="none"/>
        </w:rPr>
      </w:pPr>
      <w:r>
        <w:rPr>
          <w:rFonts w:hint="eastAsia" w:asciiTheme="minorEastAsia" w:hAnsiTheme="minorEastAsia" w:eastAsiaTheme="minorEastAsia" w:cstheme="minorEastAsia"/>
          <w:b w:val="0"/>
          <w:bCs w:val="0"/>
          <w:spacing w:val="10"/>
          <w:sz w:val="32"/>
          <w:szCs w:val="32"/>
          <w:highlight w:val="none"/>
          <w14:textOutline w14:w="6537" w14:cap="sq" w14:cmpd="sng">
            <w14:solidFill>
              <w14:srgbClr w14:val="000000"/>
            </w14:solidFill>
            <w14:prstDash w14:val="solid"/>
            <w14:bevel/>
          </w14:textOutline>
        </w:rPr>
        <w:t>性磋商公告</w:t>
      </w:r>
    </w:p>
    <w:p w14:paraId="2428AFC2">
      <w:pPr>
        <w:pageBreakBefore w:val="0"/>
        <w:wordWrap/>
        <w:overflowPunct/>
        <w:topLinePunct w:val="0"/>
        <w:bidi w:val="0"/>
        <w:spacing w:line="18" w:lineRule="atLeast"/>
        <w:rPr>
          <w:rFonts w:hint="eastAsia" w:asciiTheme="minorEastAsia" w:hAnsiTheme="minorEastAsia" w:eastAsiaTheme="minorEastAsia" w:cstheme="minorEastAsia"/>
          <w:b w:val="0"/>
          <w:bCs w:val="0"/>
          <w:sz w:val="24"/>
          <w:szCs w:val="24"/>
          <w:highlight w:val="none"/>
        </w:rPr>
      </w:pPr>
    </w:p>
    <w:tbl>
      <w:tblPr>
        <w:tblStyle w:val="7"/>
        <w:tblW w:w="86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84"/>
      </w:tblGrid>
      <w:tr w14:paraId="7195FEC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55" w:hRule="atLeast"/>
        </w:trPr>
        <w:tc>
          <w:tcPr>
            <w:tcW w:w="8684" w:type="dxa"/>
            <w:vAlign w:val="top"/>
          </w:tcPr>
          <w:p w14:paraId="4A357CB2">
            <w:pPr>
              <w:pStyle w:val="6"/>
              <w:keepNext w:val="0"/>
              <w:keepLines w:val="0"/>
              <w:pageBreakBefore w:val="0"/>
              <w:widowControl/>
              <w:kinsoku w:val="0"/>
              <w:wordWrap/>
              <w:overflowPunct/>
              <w:topLinePunct w:val="0"/>
              <w:autoSpaceDE w:val="0"/>
              <w:autoSpaceDN w:val="0"/>
              <w:bidi w:val="0"/>
              <w:adjustRightInd w:val="0"/>
              <w:snapToGrid w:val="0"/>
              <w:spacing w:before="193" w:line="400" w:lineRule="exact"/>
              <w:ind w:left="125"/>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5"/>
                <w:sz w:val="24"/>
                <w:szCs w:val="24"/>
                <w:highlight w:val="none"/>
              </w:rPr>
              <w:t>项目概况</w:t>
            </w:r>
          </w:p>
          <w:p w14:paraId="7DA7B950">
            <w:pPr>
              <w:pStyle w:val="6"/>
              <w:keepNext w:val="0"/>
              <w:keepLines w:val="0"/>
              <w:pageBreakBefore w:val="0"/>
              <w:widowControl/>
              <w:kinsoku w:val="0"/>
              <w:wordWrap/>
              <w:overflowPunct/>
              <w:topLinePunct w:val="0"/>
              <w:autoSpaceDE w:val="0"/>
              <w:autoSpaceDN w:val="0"/>
              <w:bidi w:val="0"/>
              <w:adjustRightInd w:val="0"/>
              <w:snapToGrid w:val="0"/>
              <w:spacing w:before="203" w:line="400" w:lineRule="exact"/>
              <w:ind w:firstLine="476" w:firstLineChars="200"/>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1"/>
                <w:sz w:val="24"/>
                <w:szCs w:val="24"/>
                <w:highlight w:val="none"/>
                <w:u w:val="single" w:color="auto"/>
                <w:lang w:eastAsia="zh-CN"/>
              </w:rPr>
              <w:t>2025年粤喀“石榴籽杯”青少年足球邀请赛项目</w:t>
            </w:r>
            <w:r>
              <w:rPr>
                <w:rFonts w:hint="eastAsia" w:asciiTheme="minorEastAsia" w:hAnsiTheme="minorEastAsia" w:eastAsiaTheme="minorEastAsia" w:cstheme="minorEastAsia"/>
                <w:b w:val="0"/>
                <w:bCs w:val="0"/>
                <w:color w:val="auto"/>
                <w:spacing w:val="-1"/>
                <w:sz w:val="24"/>
                <w:szCs w:val="24"/>
                <w:highlight w:val="none"/>
              </w:rPr>
              <w:t>的潜在供应商应在新疆政府采购网获取磋商</w:t>
            </w:r>
            <w:r>
              <w:rPr>
                <w:rFonts w:hint="eastAsia" w:asciiTheme="minorEastAsia" w:hAnsiTheme="minorEastAsia" w:eastAsiaTheme="minorEastAsia" w:cstheme="minorEastAsia"/>
                <w:b w:val="0"/>
                <w:bCs w:val="0"/>
                <w:color w:val="auto"/>
                <w:spacing w:val="-8"/>
                <w:sz w:val="24"/>
                <w:szCs w:val="24"/>
                <w:highlight w:val="none"/>
              </w:rPr>
              <w:t>文件，并于</w:t>
            </w:r>
            <w:r>
              <w:rPr>
                <w:rFonts w:hint="eastAsia" w:asciiTheme="minorEastAsia" w:hAnsiTheme="minorEastAsia" w:eastAsiaTheme="minorEastAsia" w:cstheme="minorEastAsia"/>
                <w:b w:val="0"/>
                <w:bCs w:val="0"/>
                <w:color w:val="auto"/>
                <w:spacing w:val="-1"/>
                <w:sz w:val="24"/>
                <w:szCs w:val="24"/>
                <w:highlight w:val="none"/>
                <w:u w:val="none" w:color="auto"/>
                <w:lang w:eastAsia="zh-CN"/>
              </w:rPr>
              <w:t>2025年</w:t>
            </w:r>
            <w:r>
              <w:rPr>
                <w:rFonts w:hint="eastAsia" w:asciiTheme="minorEastAsia" w:hAnsiTheme="minorEastAsia" w:eastAsiaTheme="minorEastAsia" w:cstheme="minorEastAsia"/>
                <w:b w:val="0"/>
                <w:bCs w:val="0"/>
                <w:color w:val="auto"/>
                <w:spacing w:val="-1"/>
                <w:sz w:val="24"/>
                <w:szCs w:val="24"/>
                <w:highlight w:val="none"/>
                <w:u w:val="none" w:color="auto"/>
                <w:lang w:val="en-US" w:eastAsia="zh-CN"/>
              </w:rPr>
              <w:t>07</w:t>
            </w:r>
            <w:r>
              <w:rPr>
                <w:rFonts w:hint="eastAsia" w:asciiTheme="minorEastAsia" w:hAnsiTheme="minorEastAsia" w:eastAsiaTheme="minorEastAsia" w:cstheme="minorEastAsia"/>
                <w:b w:val="0"/>
                <w:bCs w:val="0"/>
                <w:color w:val="auto"/>
                <w:spacing w:val="-1"/>
                <w:sz w:val="24"/>
                <w:szCs w:val="24"/>
                <w:highlight w:val="none"/>
                <w:u w:val="none" w:color="auto"/>
                <w:lang w:eastAsia="zh-CN"/>
              </w:rPr>
              <w:t>月</w:t>
            </w:r>
            <w:r>
              <w:rPr>
                <w:rFonts w:hint="eastAsia" w:asciiTheme="minorEastAsia" w:hAnsiTheme="minorEastAsia" w:eastAsiaTheme="minorEastAsia" w:cstheme="minorEastAsia"/>
                <w:b w:val="0"/>
                <w:bCs w:val="0"/>
                <w:color w:val="auto"/>
                <w:spacing w:val="-1"/>
                <w:sz w:val="24"/>
                <w:szCs w:val="24"/>
                <w:highlight w:val="none"/>
                <w:u w:val="none" w:color="auto"/>
                <w:lang w:val="en-US" w:eastAsia="zh-CN"/>
              </w:rPr>
              <w:t>01</w:t>
            </w:r>
            <w:r>
              <w:rPr>
                <w:rFonts w:hint="eastAsia" w:asciiTheme="minorEastAsia" w:hAnsiTheme="minorEastAsia" w:eastAsiaTheme="minorEastAsia" w:cstheme="minorEastAsia"/>
                <w:b w:val="0"/>
                <w:bCs w:val="0"/>
                <w:color w:val="auto"/>
                <w:spacing w:val="-1"/>
                <w:sz w:val="24"/>
                <w:szCs w:val="24"/>
                <w:highlight w:val="none"/>
                <w:u w:val="none" w:color="auto"/>
                <w:lang w:eastAsia="zh-CN"/>
              </w:rPr>
              <w:t>日 1</w:t>
            </w:r>
            <w:r>
              <w:rPr>
                <w:rFonts w:hint="eastAsia" w:asciiTheme="minorEastAsia" w:hAnsiTheme="minorEastAsia" w:eastAsiaTheme="minorEastAsia" w:cstheme="minorEastAsia"/>
                <w:b w:val="0"/>
                <w:bCs w:val="0"/>
                <w:color w:val="auto"/>
                <w:spacing w:val="-1"/>
                <w:sz w:val="24"/>
                <w:szCs w:val="24"/>
                <w:highlight w:val="none"/>
                <w:u w:val="none" w:color="auto"/>
                <w:lang w:val="en-US" w:eastAsia="zh-CN"/>
              </w:rPr>
              <w:t>1</w:t>
            </w:r>
            <w:r>
              <w:rPr>
                <w:rFonts w:hint="eastAsia" w:asciiTheme="minorEastAsia" w:hAnsiTheme="minorEastAsia" w:eastAsiaTheme="minorEastAsia" w:cstheme="minorEastAsia"/>
                <w:b w:val="0"/>
                <w:bCs w:val="0"/>
                <w:color w:val="auto"/>
                <w:spacing w:val="-1"/>
                <w:sz w:val="24"/>
                <w:szCs w:val="24"/>
                <w:highlight w:val="none"/>
                <w:u w:val="none" w:color="auto"/>
                <w:lang w:eastAsia="zh-CN"/>
              </w:rPr>
              <w:t>：</w:t>
            </w:r>
            <w:r>
              <w:rPr>
                <w:rFonts w:hint="eastAsia" w:asciiTheme="minorEastAsia" w:hAnsiTheme="minorEastAsia" w:eastAsiaTheme="minorEastAsia" w:cstheme="minorEastAsia"/>
                <w:b w:val="0"/>
                <w:bCs w:val="0"/>
                <w:color w:val="auto"/>
                <w:spacing w:val="-1"/>
                <w:sz w:val="24"/>
                <w:szCs w:val="24"/>
                <w:highlight w:val="none"/>
                <w:u w:val="none" w:color="auto"/>
                <w:lang w:val="en-US" w:eastAsia="zh-CN"/>
              </w:rPr>
              <w:t>0</w:t>
            </w:r>
            <w:r>
              <w:rPr>
                <w:rFonts w:hint="eastAsia" w:asciiTheme="minorEastAsia" w:hAnsiTheme="minorEastAsia" w:eastAsiaTheme="minorEastAsia" w:cstheme="minorEastAsia"/>
                <w:b w:val="0"/>
                <w:bCs w:val="0"/>
                <w:color w:val="auto"/>
                <w:spacing w:val="-1"/>
                <w:sz w:val="24"/>
                <w:szCs w:val="24"/>
                <w:highlight w:val="none"/>
                <w:u w:val="none" w:color="auto"/>
                <w:lang w:eastAsia="zh-CN"/>
              </w:rPr>
              <w:t>0 （</w:t>
            </w:r>
            <w:r>
              <w:rPr>
                <w:rFonts w:hint="eastAsia" w:asciiTheme="minorEastAsia" w:hAnsiTheme="minorEastAsia" w:eastAsiaTheme="minorEastAsia" w:cstheme="minorEastAsia"/>
                <w:b w:val="0"/>
                <w:bCs w:val="0"/>
                <w:color w:val="auto"/>
                <w:spacing w:val="-1"/>
                <w:sz w:val="24"/>
                <w:szCs w:val="24"/>
                <w:highlight w:val="none"/>
                <w:u w:val="none" w:color="auto"/>
                <w:lang w:val="en-US" w:eastAsia="zh-CN"/>
              </w:rPr>
              <w:t>北京时间</w:t>
            </w:r>
            <w:r>
              <w:rPr>
                <w:rFonts w:hint="eastAsia" w:asciiTheme="minorEastAsia" w:hAnsiTheme="minorEastAsia" w:eastAsiaTheme="minorEastAsia" w:cstheme="minorEastAsia"/>
                <w:b w:val="0"/>
                <w:bCs w:val="0"/>
                <w:color w:val="auto"/>
                <w:spacing w:val="-1"/>
                <w:sz w:val="24"/>
                <w:szCs w:val="24"/>
                <w:highlight w:val="none"/>
                <w:u w:val="none" w:color="auto"/>
                <w:lang w:eastAsia="zh-CN"/>
              </w:rPr>
              <w:t>）分前</w:t>
            </w:r>
            <w:r>
              <w:rPr>
                <w:rFonts w:hint="eastAsia" w:asciiTheme="minorEastAsia" w:hAnsiTheme="minorEastAsia" w:eastAsiaTheme="minorEastAsia" w:cstheme="minorEastAsia"/>
                <w:b w:val="0"/>
                <w:bCs w:val="0"/>
                <w:color w:val="auto"/>
                <w:spacing w:val="-8"/>
                <w:sz w:val="24"/>
                <w:szCs w:val="24"/>
                <w:highlight w:val="none"/>
              </w:rPr>
              <w:t>递交响应文件。</w:t>
            </w:r>
          </w:p>
        </w:tc>
      </w:tr>
    </w:tbl>
    <w:p w14:paraId="7EDFA6B9">
      <w:pPr>
        <w:keepNext w:val="0"/>
        <w:keepLines w:val="0"/>
        <w:pageBreakBefore w:val="0"/>
        <w:wordWrap/>
        <w:overflowPunct/>
        <w:topLinePunct w:val="0"/>
        <w:bidi w:val="0"/>
        <w:spacing w:before="35" w:line="440" w:lineRule="exac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14:textOutline w14:w="4358" w14:cap="sq" w14:cmpd="sng">
            <w14:solidFill>
              <w14:srgbClr w14:val="000000"/>
            </w14:solidFill>
            <w14:prstDash w14:val="solid"/>
            <w14:bevel/>
          </w14:textOutline>
        </w:rPr>
        <w:t>一、项目基本情况</w:t>
      </w:r>
    </w:p>
    <w:p w14:paraId="58F14C4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lang w:eastAsia="zh-CN"/>
        </w:rPr>
        <w:t>XJXLCG-2025-13</w:t>
      </w:r>
    </w:p>
    <w:p w14:paraId="36323B4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lang w:eastAsia="zh-CN"/>
        </w:rPr>
        <w:t>2025年粤喀“石榴籽杯”青少年足球邀请赛项目</w:t>
      </w:r>
    </w:p>
    <w:p w14:paraId="41888CA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w:t>
      </w:r>
      <w:r>
        <w:rPr>
          <w:rFonts w:hint="eastAsia" w:asciiTheme="minorEastAsia" w:hAnsiTheme="minorEastAsia" w:eastAsiaTheme="minorEastAsia" w:cstheme="minorEastAsia"/>
          <w:sz w:val="24"/>
          <w:szCs w:val="24"/>
          <w:u w:val="single"/>
        </w:rPr>
        <w:t>竞争性磋商</w:t>
      </w:r>
    </w:p>
    <w:p w14:paraId="51BC0CB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预算金额（元）：</w:t>
      </w:r>
      <w:r>
        <w:rPr>
          <w:rFonts w:hint="eastAsia" w:asciiTheme="minorEastAsia" w:hAnsiTheme="minorEastAsia" w:eastAsiaTheme="minorEastAsia" w:cstheme="minorEastAsia"/>
          <w:sz w:val="24"/>
          <w:szCs w:val="24"/>
          <w:u w:val="single"/>
          <w:lang w:val="en-US" w:eastAsia="zh-CN"/>
        </w:rPr>
        <w:t>1500000</w:t>
      </w:r>
      <w:r>
        <w:rPr>
          <w:rFonts w:hint="eastAsia" w:asciiTheme="minorEastAsia" w:hAnsiTheme="minorEastAsia" w:eastAsiaTheme="minorEastAsia" w:cstheme="minorEastAsia"/>
          <w:sz w:val="24"/>
          <w:szCs w:val="24"/>
          <w:u w:val="single"/>
          <w:lang w:eastAsia="zh-CN"/>
        </w:rPr>
        <w:t>元</w:t>
      </w:r>
    </w:p>
    <w:p w14:paraId="622BDE6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最高限价（元）：</w:t>
      </w:r>
      <w:r>
        <w:rPr>
          <w:rFonts w:hint="eastAsia" w:asciiTheme="minorEastAsia" w:hAnsiTheme="minorEastAsia" w:eastAsiaTheme="minorEastAsia" w:cstheme="minorEastAsia"/>
          <w:sz w:val="24"/>
          <w:szCs w:val="24"/>
          <w:u w:val="single"/>
          <w:lang w:val="en-US" w:eastAsia="zh-CN"/>
        </w:rPr>
        <w:t>1500000</w:t>
      </w:r>
      <w:r>
        <w:rPr>
          <w:rFonts w:hint="eastAsia" w:asciiTheme="minorEastAsia" w:hAnsiTheme="minorEastAsia" w:eastAsiaTheme="minorEastAsia" w:cstheme="minorEastAsia"/>
          <w:sz w:val="24"/>
          <w:szCs w:val="24"/>
          <w:u w:val="single"/>
          <w:lang w:eastAsia="zh-CN"/>
        </w:rPr>
        <w:t>元</w:t>
      </w:r>
    </w:p>
    <w:p w14:paraId="321C4E4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采购需求：</w:t>
      </w:r>
      <w:r>
        <w:rPr>
          <w:rFonts w:hint="eastAsia" w:asciiTheme="minorEastAsia" w:hAnsiTheme="minorEastAsia" w:eastAsiaTheme="minorEastAsia" w:cstheme="minorEastAsia"/>
          <w:sz w:val="24"/>
          <w:szCs w:val="24"/>
          <w:u w:val="single"/>
        </w:rPr>
        <w:t>开展青少年“石榴籽杯”足球交流系列</w:t>
      </w:r>
      <w:r>
        <w:rPr>
          <w:rFonts w:hint="eastAsia" w:asciiTheme="minorEastAsia" w:hAnsiTheme="minorEastAsia" w:eastAsiaTheme="minorEastAsia" w:cstheme="minorEastAsia"/>
          <w:sz w:val="24"/>
          <w:szCs w:val="24"/>
          <w:u w:val="single"/>
          <w:lang w:eastAsia="zh-CN"/>
        </w:rPr>
        <w:t>活动。（具体内容详见磋商文件）</w:t>
      </w:r>
    </w:p>
    <w:p w14:paraId="1BF650B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合同履约期限：</w:t>
      </w:r>
      <w:r>
        <w:rPr>
          <w:rFonts w:hint="eastAsia" w:asciiTheme="minorEastAsia" w:hAnsiTheme="minorEastAsia" w:eastAsiaTheme="minorEastAsia" w:cstheme="minorEastAsia"/>
          <w:sz w:val="24"/>
          <w:szCs w:val="24"/>
          <w:u w:val="single"/>
          <w:lang w:val="en-US" w:eastAsia="zh-CN"/>
        </w:rPr>
        <w:t>2025年12月底（以合同签订时间为准）</w:t>
      </w:r>
    </w:p>
    <w:p w14:paraId="5C2F1649">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本项目（否）接受联合体投标。</w:t>
      </w:r>
    </w:p>
    <w:p w14:paraId="07CF05A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二、申请人的资格要求：</w:t>
      </w:r>
    </w:p>
    <w:p w14:paraId="0B5FE91C">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25C756E7">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w:t>
      </w:r>
      <w:r>
        <w:rPr>
          <w:rFonts w:hint="eastAsia" w:asciiTheme="minorEastAsia" w:hAnsiTheme="minorEastAsia" w:eastAsiaTheme="minorEastAsia" w:cstheme="minorEastAsia"/>
          <w:b/>
          <w:bCs/>
          <w:sz w:val="24"/>
          <w:szCs w:val="24"/>
          <w:u w:val="single"/>
        </w:rPr>
        <w:t xml:space="preserve">本项目专门面向中小企业 </w:t>
      </w:r>
      <w:r>
        <w:rPr>
          <w:rFonts w:hint="eastAsia" w:asciiTheme="minorEastAsia" w:hAnsiTheme="minorEastAsia" w:eastAsiaTheme="minorEastAsia" w:cstheme="minorEastAsia"/>
          <w:sz w:val="24"/>
          <w:szCs w:val="24"/>
        </w:rPr>
        <w:t>；</w:t>
      </w:r>
    </w:p>
    <w:p w14:paraId="12CA1B73">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3.本项目的特定资格要求：</w:t>
      </w:r>
      <w:r>
        <w:rPr>
          <w:rFonts w:hint="eastAsia" w:asciiTheme="minorEastAsia" w:hAnsiTheme="minorEastAsia" w:eastAsiaTheme="minorEastAsia" w:cstheme="minorEastAsia"/>
          <w:sz w:val="24"/>
          <w:szCs w:val="24"/>
          <w:lang w:eastAsia="zh-CN"/>
        </w:rPr>
        <w:t>无</w:t>
      </w:r>
    </w:p>
    <w:p w14:paraId="143C8D3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三、获取采购文件</w:t>
      </w:r>
    </w:p>
    <w:p w14:paraId="47D0214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highlight w:val="none"/>
        </w:rPr>
        <w:t>间：</w:t>
      </w:r>
      <w:r>
        <w:rPr>
          <w:rFonts w:hint="eastAsia" w:asciiTheme="minorEastAsia" w:hAnsiTheme="minorEastAsia" w:eastAsiaTheme="minorEastAsia" w:cstheme="minorEastAsia"/>
          <w:sz w:val="24"/>
          <w:szCs w:val="24"/>
          <w:highlight w:val="none"/>
          <w:lang w:eastAsia="zh-CN"/>
        </w:rPr>
        <w:t>2025年 0</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lang w:eastAsia="zh-CN"/>
        </w:rPr>
        <w:t>日至 2025年 0</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27</w:t>
      </w:r>
      <w:r>
        <w:rPr>
          <w:rFonts w:hint="eastAsia" w:asciiTheme="minorEastAsia" w:hAnsiTheme="minorEastAsia" w:eastAsiaTheme="minorEastAsia" w:cstheme="minorEastAsia"/>
          <w:sz w:val="24"/>
          <w:szCs w:val="24"/>
          <w:highlight w:val="none"/>
          <w:lang w:eastAsia="zh-CN"/>
        </w:rPr>
        <w:t>日</w:t>
      </w:r>
      <w:r>
        <w:rPr>
          <w:rFonts w:hint="eastAsia" w:asciiTheme="minorEastAsia" w:hAnsiTheme="minorEastAsia" w:eastAsiaTheme="minorEastAsia" w:cstheme="minorEastAsia"/>
          <w:sz w:val="24"/>
          <w:szCs w:val="24"/>
          <w:highlight w:val="none"/>
        </w:rPr>
        <w:t>，每天</w:t>
      </w:r>
      <w:r>
        <w:rPr>
          <w:rFonts w:hint="eastAsia" w:asciiTheme="minorEastAsia" w:hAnsiTheme="minorEastAsia" w:eastAsiaTheme="minorEastAsia" w:cstheme="minorEastAsia"/>
          <w:sz w:val="24"/>
          <w:szCs w:val="24"/>
        </w:rPr>
        <w:t>上午 00:00 至 12:00，</w:t>
      </w:r>
    </w:p>
    <w:p w14:paraId="55E037C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下午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12:00 至 23:59（北京时间，法定节假日除外）</w:t>
      </w:r>
    </w:p>
    <w:p w14:paraId="5D85AB2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地点：政采云平台线上获取文件 https://www.zcygov.cn/</w:t>
      </w:r>
    </w:p>
    <w:p w14:paraId="04BEBB2E">
      <w:pPr>
        <w:keepNext w:val="0"/>
        <w:keepLines w:val="0"/>
        <w:pageBreakBefore w:val="0"/>
        <w:widowControl w:val="0"/>
        <w:kinsoku/>
        <w:wordWrap/>
        <w:overflowPunct/>
        <w:topLinePunct w:val="0"/>
        <w:autoSpaceDE w:val="0"/>
        <w:autoSpaceDN w:val="0"/>
        <w:bidi w:val="0"/>
        <w:adjustRightInd w:val="0"/>
        <w:snapToGrid w:val="0"/>
        <w:spacing w:line="440" w:lineRule="exact"/>
        <w:ind w:left="479" w:leftChars="228"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方式：供应商登录政采云平台 https://www.zcygov.cn/在线申请获取采购文件（进入“项目采购 ”应用，在获取采购文件菜单中选择项目，申请获取采购文件）</w:t>
      </w:r>
    </w:p>
    <w:p w14:paraId="505604E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售价（元）：0</w:t>
      </w:r>
    </w:p>
    <w:p w14:paraId="3626E39D">
      <w:pPr>
        <w:keepNext w:val="0"/>
        <w:keepLines w:val="0"/>
        <w:pageBreakBefore w:val="0"/>
        <w:widowControl/>
        <w:kinsoku w:val="0"/>
        <w:wordWrap/>
        <w:overflowPunct/>
        <w:topLinePunct w:val="0"/>
        <w:autoSpaceDE w:val="0"/>
        <w:autoSpaceDN w:val="0"/>
        <w:bidi w:val="0"/>
        <w:adjustRightInd w:val="0"/>
        <w:snapToGrid w:val="0"/>
        <w:spacing w:line="440" w:lineRule="exact"/>
        <w:ind w:left="422" w:leftChars="0" w:hanging="422" w:hangingChars="175"/>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四、响应文件提交（上传）</w:t>
      </w:r>
    </w:p>
    <w:p w14:paraId="5E2C27F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截止时</w:t>
      </w:r>
      <w:r>
        <w:rPr>
          <w:rFonts w:hint="eastAsia" w:asciiTheme="minorEastAsia" w:hAnsiTheme="minorEastAsia" w:eastAsiaTheme="minorEastAsia" w:cstheme="minorEastAsia"/>
          <w:sz w:val="24"/>
          <w:szCs w:val="24"/>
          <w:highlight w:val="none"/>
        </w:rPr>
        <w:t>间</w:t>
      </w:r>
      <w:r>
        <w:rPr>
          <w:rFonts w:hint="eastAsia" w:asciiTheme="minorEastAsia" w:hAnsiTheme="minorEastAsia" w:eastAsiaTheme="minorEastAsia" w:cstheme="minorEastAsia"/>
          <w:sz w:val="24"/>
          <w:szCs w:val="24"/>
          <w:highlight w:val="none"/>
          <w:lang w:eastAsia="zh-CN"/>
        </w:rPr>
        <w:t>： 2025年07月01日 11：00</w:t>
      </w:r>
      <w:r>
        <w:rPr>
          <w:rFonts w:hint="eastAsia" w:asciiTheme="minorEastAsia" w:hAnsiTheme="minorEastAsia" w:eastAsiaTheme="minorEastAsia" w:cstheme="minorEastAsia"/>
          <w:sz w:val="24"/>
          <w:szCs w:val="24"/>
          <w:highlight w:val="none"/>
        </w:rPr>
        <w:t>（北京时间）</w:t>
      </w:r>
    </w:p>
    <w:p w14:paraId="5C3031A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地点：</w:t>
      </w:r>
      <w:r>
        <w:rPr>
          <w:rFonts w:hint="eastAsia" w:asciiTheme="minorEastAsia" w:hAnsiTheme="minorEastAsia" w:eastAsiaTheme="minorEastAsia" w:cstheme="minorEastAsia"/>
          <w:sz w:val="24"/>
          <w:szCs w:val="24"/>
          <w:highlight w:val="none"/>
          <w:lang w:val="en-US" w:eastAsia="zh-CN"/>
        </w:rPr>
        <w:t>政采云平台 http://www.zcygov.cn/</w:t>
      </w:r>
    </w:p>
    <w:p w14:paraId="0872902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五、响应文件开启</w:t>
      </w:r>
    </w:p>
    <w:p w14:paraId="5050B40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开启时间</w:t>
      </w:r>
      <w:r>
        <w:rPr>
          <w:rFonts w:hint="eastAsia" w:asciiTheme="minorEastAsia" w:hAnsiTheme="minorEastAsia" w:eastAsiaTheme="minorEastAsia" w:cstheme="minorEastAsia"/>
          <w:sz w:val="24"/>
          <w:szCs w:val="24"/>
          <w:lang w:eastAsia="zh-CN"/>
        </w:rPr>
        <w:t>：2025年07月01日 11：00</w:t>
      </w:r>
      <w:r>
        <w:rPr>
          <w:rFonts w:hint="eastAsia" w:asciiTheme="minorEastAsia" w:hAnsiTheme="minorEastAsia" w:eastAsiaTheme="minorEastAsia" w:cstheme="minorEastAsia"/>
          <w:sz w:val="24"/>
          <w:szCs w:val="24"/>
        </w:rPr>
        <w:t>（北京时间）</w:t>
      </w:r>
    </w:p>
    <w:p w14:paraId="01D4E32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lang w:val="en-US" w:eastAsia="zh-CN"/>
        </w:rPr>
        <w:t>政采云平台 http://www.zcygov.cn/</w:t>
      </w:r>
    </w:p>
    <w:p w14:paraId="021B84E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六、公告期限</w:t>
      </w:r>
    </w:p>
    <w:p w14:paraId="1240E8E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 3 个工作日。</w:t>
      </w:r>
    </w:p>
    <w:p w14:paraId="40B8DF4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七、其他补充事宜</w:t>
      </w:r>
    </w:p>
    <w:p w14:paraId="17EE0C3C">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669C4518">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2.本项目实行网上投标，采用电子投标文件(供应商须使用CA加密设备通过政采云电子投标客户端制作投标文件)。若供应商参与投标，自行承担投标一切费用。</w:t>
      </w:r>
    </w:p>
    <w:p w14:paraId="451E9AB6">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3F44F897">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293DE862">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5.供应商在开标时须使用制作加密电子投标文件所使用的CA锁及电脑，电脑须提前配置好浏览器（建议使用谷歌浏览器），以便开标时解锁。</w:t>
      </w:r>
    </w:p>
    <w:p w14:paraId="1939AF4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lang w:val="en-US" w:eastAsia="zh-CN"/>
        </w:rPr>
      </w:pPr>
    </w:p>
    <w:p w14:paraId="5AA0772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特别提示：</w:t>
      </w:r>
    </w:p>
    <w:p w14:paraId="4098FCD3">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1.采购限额标准以上，200万元以下的货物和服务采购项目、400万元以下的工程采购项目，适宜由中小企业提供的，采购人应当专门面向中小企业采购。</w:t>
      </w:r>
    </w:p>
    <w:p w14:paraId="1BFB1CA3">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2.超过200万元的货物和服务采购项目，预留该部分采购项目预算总额的30%以上专门面向中小企业采购，其中预留给小微企业的比例不低于60%。</w:t>
      </w:r>
    </w:p>
    <w:p w14:paraId="692277B3">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3.超过400万元的工程采购项目中适宜由中小企业提供的，预留该部分采购项目预算总额的40%以上专门面向中小企业采购，其中预留给小微企业的比例不低于60%。</w:t>
      </w:r>
    </w:p>
    <w:p w14:paraId="2023B3C6">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418E7CD">
      <w:pPr>
        <w:keepNext w:val="0"/>
        <w:keepLines w:val="0"/>
        <w:pageBreakBefore w:val="0"/>
        <w:widowControl/>
        <w:kinsoku w:val="0"/>
        <w:wordWrap/>
        <w:overflowPunct/>
        <w:topLinePunct w:val="0"/>
        <w:autoSpaceDE w:val="0"/>
        <w:autoSpaceDN w:val="0"/>
        <w:bidi w:val="0"/>
        <w:adjustRightInd w:val="0"/>
        <w:snapToGrid w:val="0"/>
        <w:spacing w:line="440" w:lineRule="exact"/>
        <w:ind w:left="479" w:leftChars="114" w:hanging="240" w:hangingChars="1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9973F6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八、对本次采购提出询问，请按以下方式联系</w:t>
      </w:r>
    </w:p>
    <w:p w14:paraId="3307800E">
      <w:pPr>
        <w:keepNext w:val="0"/>
        <w:keepLines w:val="0"/>
        <w:pageBreakBefore w:val="0"/>
        <w:widowControl/>
        <w:kinsoku w:val="0"/>
        <w:wordWrap/>
        <w:overflowPunct/>
        <w:topLinePunct w:val="0"/>
        <w:autoSpaceDE w:val="0"/>
        <w:autoSpaceDN w:val="0"/>
        <w:bidi w:val="0"/>
        <w:adjustRightInd w:val="0"/>
        <w:snapToGrid w:val="0"/>
        <w:spacing w:line="440" w:lineRule="exact"/>
        <w:ind w:firstLine="241" w:firstLineChars="100"/>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1.采购人信息</w:t>
      </w:r>
    </w:p>
    <w:p w14:paraId="3C8CFDD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lang w:eastAsia="zh-CN"/>
        </w:rPr>
        <w:t xml:space="preserve">名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称：</w:t>
      </w:r>
      <w:r>
        <w:rPr>
          <w:rFonts w:hint="eastAsia" w:asciiTheme="minorEastAsia" w:hAnsiTheme="minorEastAsia" w:eastAsiaTheme="minorEastAsia" w:cstheme="minorEastAsia"/>
          <w:sz w:val="24"/>
          <w:szCs w:val="24"/>
          <w:highlight w:val="none"/>
          <w:lang w:eastAsia="zh-CN"/>
        </w:rPr>
        <w:t>疏附县文化体育广播电视和旅游局</w:t>
      </w:r>
    </w:p>
    <w:p w14:paraId="5B10621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地</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 xml:space="preserve"> 址：疏附县</w:t>
      </w:r>
    </w:p>
    <w:p w14:paraId="4D84B53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联系方式：</w:t>
      </w:r>
      <w:bookmarkStart w:id="0" w:name="bookmark50"/>
      <w:bookmarkEnd w:id="0"/>
      <w:r>
        <w:rPr>
          <w:rFonts w:hint="eastAsia" w:asciiTheme="minorEastAsia" w:hAnsiTheme="minorEastAsia" w:eastAsiaTheme="minorEastAsia" w:cstheme="minorEastAsia"/>
          <w:sz w:val="24"/>
          <w:szCs w:val="24"/>
          <w:lang w:eastAsia="zh-CN"/>
        </w:rPr>
        <w:t>15009990606</w:t>
      </w:r>
    </w:p>
    <w:p w14:paraId="5F507234">
      <w:pPr>
        <w:pStyle w:val="2"/>
        <w:rPr>
          <w:rFonts w:hint="eastAsia"/>
        </w:rPr>
      </w:pPr>
    </w:p>
    <w:p w14:paraId="0B0B1924">
      <w:pPr>
        <w:keepNext w:val="0"/>
        <w:keepLines w:val="0"/>
        <w:pageBreakBefore w:val="0"/>
        <w:widowControl/>
        <w:kinsoku w:val="0"/>
        <w:wordWrap/>
        <w:overflowPunct/>
        <w:topLinePunct w:val="0"/>
        <w:autoSpaceDE w:val="0"/>
        <w:autoSpaceDN w:val="0"/>
        <w:bidi w:val="0"/>
        <w:adjustRightInd w:val="0"/>
        <w:snapToGrid w:val="0"/>
        <w:spacing w:line="440" w:lineRule="exact"/>
        <w:ind w:firstLine="241" w:firstLineChars="1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2.采购代理机构信息</w:t>
      </w:r>
    </w:p>
    <w:p w14:paraId="6345185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名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称：</w:t>
      </w:r>
      <w:r>
        <w:rPr>
          <w:rFonts w:hint="eastAsia" w:asciiTheme="minorEastAsia" w:hAnsiTheme="minorEastAsia" w:eastAsiaTheme="minorEastAsia" w:cstheme="minorEastAsia"/>
          <w:sz w:val="24"/>
          <w:szCs w:val="24"/>
          <w:lang w:eastAsia="zh-CN"/>
        </w:rPr>
        <w:t>新疆玺力工程管理服务有限公司</w:t>
      </w:r>
    </w:p>
    <w:p w14:paraId="640428D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址：</w:t>
      </w:r>
      <w:r>
        <w:rPr>
          <w:rFonts w:hint="eastAsia" w:asciiTheme="minorEastAsia" w:hAnsiTheme="minorEastAsia" w:eastAsiaTheme="minorEastAsia" w:cstheme="minorEastAsia"/>
          <w:sz w:val="24"/>
          <w:szCs w:val="24"/>
          <w:lang w:eastAsia="zh-CN"/>
        </w:rPr>
        <w:t>喀什地区喀什经济开发区总部经济区陕西大厦 2306 室</w:t>
      </w:r>
    </w:p>
    <w:p w14:paraId="4E2284A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eastAsia="zh-CN"/>
        </w:rPr>
        <w:t>18130850606</w:t>
      </w:r>
    </w:p>
    <w:p w14:paraId="150E550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sectPr>
          <w:footerReference r:id="rId5" w:type="default"/>
          <w:pgSz w:w="11906" w:h="16839"/>
          <w:pgMar w:top="1425" w:right="1785" w:bottom="1404" w:left="1785" w:header="0" w:footer="794" w:gutter="0"/>
          <w:pgNumType w:fmt="decimal"/>
          <w:cols w:space="720" w:num="1"/>
        </w:sectPr>
      </w:pPr>
    </w:p>
    <w:p w14:paraId="26F07D52">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E9E27">
    <w:pPr>
      <w:pStyle w:val="2"/>
      <w:spacing w:line="173" w:lineRule="auto"/>
      <w:ind w:left="4087"/>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424C4">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66C424C4">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B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Text"/>
    <w:basedOn w:val="1"/>
    <w:semiHidden/>
    <w:qFormat/>
    <w:uiPriority w:val="0"/>
    <w:rPr>
      <w:rFonts w:ascii="仿宋" w:hAnsi="仿宋" w:eastAsia="仿宋" w:cs="仿宋"/>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2025-06-20T10:48:06Z</dcterms:created>
  <dc:creator>Administrator</dc:creator>
  <cp:lastModifiedBy>玺力工程管理</cp:lastModifiedBy>
  <dcterms:modified xsi:type="dcterms:W3CDTF">2025-06-20T10:48:40Z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eyJoZGlkIjoiNWE2YmUyMjg5NjZjN2IwZjk0YWVhOWE3ZTViMWRhMDYiLCJ1c2VySWQiOiIyMjc1MzUxODQifQ==</vt:lpwstr>
  </property>
  <property fmtid="{D5CDD505-2E9C-101B-9397-08002B2CF9AE}" pid="4" name="ICV">
    <vt:lpwstr>B3CCC09422CF4ECBAD4711A96A598F60_12</vt:lpwstr>
  </property>
</Properties>
</file>